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D7B9" w14:textId="04C3FFBD" w:rsidR="0095017C" w:rsidRPr="001B065A" w:rsidRDefault="00094AFB" w:rsidP="0095017C">
      <w:pPr>
        <w:jc w:val="center"/>
        <w:rPr>
          <w:rFonts w:asciiTheme="majorHAnsi" w:hAnsiTheme="majorHAnsi"/>
          <w:b/>
          <w:sz w:val="28"/>
        </w:rPr>
      </w:pPr>
      <w:bookmarkStart w:id="0" w:name="_GoBack"/>
      <w:bookmarkEnd w:id="0"/>
      <w:r>
        <w:rPr>
          <w:rFonts w:asciiTheme="majorHAnsi" w:hAnsiTheme="majorHAnsi"/>
          <w:b/>
          <w:sz w:val="28"/>
        </w:rPr>
        <w:t xml:space="preserve">Analyzing District or School </w:t>
      </w:r>
      <w:r w:rsidR="005F4D83">
        <w:rPr>
          <w:rFonts w:asciiTheme="majorHAnsi" w:hAnsiTheme="majorHAnsi"/>
          <w:b/>
          <w:sz w:val="28"/>
        </w:rPr>
        <w:t>Planning Practices and Culture: SWOT Analysis</w:t>
      </w:r>
    </w:p>
    <w:p w14:paraId="59AEC413" w14:textId="77777777" w:rsidR="00A24183" w:rsidRDefault="0095017C" w:rsidP="005F4D83">
      <w:pPr>
        <w:jc w:val="center"/>
        <w:rPr>
          <w:rFonts w:asciiTheme="majorHAnsi" w:hAnsiTheme="majorHAnsi"/>
        </w:rPr>
      </w:pPr>
      <w:r>
        <w:rPr>
          <w:rFonts w:asciiTheme="majorHAnsi" w:hAnsiTheme="majorHAnsi"/>
        </w:rPr>
        <w:t>Identifying Strengths, Weaknesses, Opportunities, and Threats</w:t>
      </w:r>
      <w:r w:rsidR="00A24183">
        <w:rPr>
          <w:rFonts w:asciiTheme="majorHAnsi" w:hAnsiTheme="majorHAnsi"/>
        </w:rPr>
        <w:t xml:space="preserve"> Related to Planning;</w:t>
      </w:r>
    </w:p>
    <w:p w14:paraId="20A4EE03" w14:textId="77777777" w:rsidR="0095017C" w:rsidRDefault="00A24183" w:rsidP="005F4D83">
      <w:pPr>
        <w:jc w:val="center"/>
        <w:rPr>
          <w:rFonts w:asciiTheme="majorHAnsi" w:hAnsiTheme="majorHAnsi"/>
        </w:rPr>
      </w:pPr>
      <w:r>
        <w:rPr>
          <w:rFonts w:asciiTheme="majorHAnsi" w:hAnsiTheme="majorHAnsi"/>
        </w:rPr>
        <w:t>Using These Results in a Planning or Action Planning Process</w:t>
      </w:r>
      <w:r w:rsidR="0095017C">
        <w:rPr>
          <w:rFonts w:asciiTheme="majorHAnsi" w:hAnsiTheme="majorHAnsi"/>
        </w:rPr>
        <w:t xml:space="preserve"> </w:t>
      </w:r>
    </w:p>
    <w:p w14:paraId="724BAC26" w14:textId="77777777" w:rsidR="00727E24" w:rsidRDefault="00727E24" w:rsidP="0095017C">
      <w:pPr>
        <w:rPr>
          <w:rFonts w:asciiTheme="majorHAnsi" w:hAnsiTheme="majorHAnsi"/>
          <w:b/>
          <w:sz w:val="28"/>
        </w:rPr>
      </w:pPr>
    </w:p>
    <w:p w14:paraId="5C181D72" w14:textId="77777777" w:rsidR="00A24183" w:rsidRDefault="00A24183" w:rsidP="00727E24">
      <w:pPr>
        <w:rPr>
          <w:rFonts w:asciiTheme="majorHAnsi" w:hAnsiTheme="majorHAnsi"/>
        </w:rPr>
      </w:pPr>
      <w:r w:rsidRPr="00A24183">
        <w:rPr>
          <w:rFonts w:asciiTheme="majorHAnsi" w:hAnsiTheme="majorHAnsi"/>
          <w:b/>
        </w:rPr>
        <w:t>What is a SWOT Analysis?</w:t>
      </w:r>
      <w:r>
        <w:rPr>
          <w:rFonts w:asciiTheme="majorHAnsi" w:hAnsiTheme="majorHAnsi"/>
        </w:rPr>
        <w:t xml:space="preserve"> “SWOT” is an acronym that stands for strengths, weaknesses, opportunities, and threats. A SWOT analysis is a structured activity that a group can engage in to identify the strengths, weaknesses, opportunities, and threats facing them in any given area.</w:t>
      </w:r>
    </w:p>
    <w:p w14:paraId="242E9122" w14:textId="77777777" w:rsidR="00A24183" w:rsidRDefault="00A24183" w:rsidP="00727E24">
      <w:pPr>
        <w:rPr>
          <w:rFonts w:asciiTheme="majorHAnsi" w:hAnsiTheme="majorHAnsi"/>
        </w:rPr>
      </w:pPr>
    </w:p>
    <w:p w14:paraId="29827C5A" w14:textId="16C9C178" w:rsidR="002C192F" w:rsidRDefault="002C192F" w:rsidP="00727E24">
      <w:pPr>
        <w:rPr>
          <w:rFonts w:asciiTheme="majorHAnsi" w:hAnsiTheme="majorHAnsi"/>
        </w:rPr>
      </w:pPr>
      <w:r>
        <w:rPr>
          <w:rFonts w:asciiTheme="majorHAnsi" w:hAnsiTheme="majorHAnsi"/>
          <w:b/>
        </w:rPr>
        <w:t>Why This Step is Important</w:t>
      </w:r>
      <w:r w:rsidR="00A24183">
        <w:rPr>
          <w:rFonts w:asciiTheme="majorHAnsi" w:hAnsiTheme="majorHAnsi"/>
        </w:rPr>
        <w:t xml:space="preserve">: </w:t>
      </w:r>
      <w:r w:rsidR="00791BB5">
        <w:rPr>
          <w:rFonts w:asciiTheme="majorHAnsi" w:hAnsiTheme="majorHAnsi"/>
        </w:rPr>
        <w:t>The</w:t>
      </w:r>
      <w:r w:rsidR="00A24183">
        <w:rPr>
          <w:rFonts w:asciiTheme="majorHAnsi" w:hAnsiTheme="majorHAnsi"/>
        </w:rPr>
        <w:t xml:space="preserve"> </w:t>
      </w:r>
      <w:r w:rsidR="00A24183" w:rsidRPr="00A24183">
        <w:rPr>
          <w:rFonts w:asciiTheme="majorHAnsi" w:hAnsiTheme="majorHAnsi"/>
          <w:i/>
        </w:rPr>
        <w:t>Planning for Success</w:t>
      </w:r>
      <w:r w:rsidR="00727E24">
        <w:rPr>
          <w:rFonts w:asciiTheme="majorHAnsi" w:hAnsiTheme="majorHAnsi"/>
        </w:rPr>
        <w:t xml:space="preserve"> SWOT an</w:t>
      </w:r>
      <w:r w:rsidR="00791BB5">
        <w:rPr>
          <w:rFonts w:asciiTheme="majorHAnsi" w:hAnsiTheme="majorHAnsi"/>
        </w:rPr>
        <w:t>alysis</w:t>
      </w:r>
      <w:r w:rsidR="00477A03">
        <w:rPr>
          <w:rFonts w:asciiTheme="majorHAnsi" w:hAnsiTheme="majorHAnsi"/>
        </w:rPr>
        <w:t xml:space="preserve"> is </w:t>
      </w:r>
      <w:r>
        <w:rPr>
          <w:rFonts w:asciiTheme="majorHAnsi" w:hAnsiTheme="majorHAnsi"/>
        </w:rPr>
        <w:t>useful as a first step in</w:t>
      </w:r>
      <w:r w:rsidR="00A24183">
        <w:rPr>
          <w:rFonts w:asciiTheme="majorHAnsi" w:hAnsiTheme="majorHAnsi"/>
        </w:rPr>
        <w:t xml:space="preserve"> </w:t>
      </w:r>
      <w:r w:rsidR="00477A03">
        <w:rPr>
          <w:rFonts w:asciiTheme="majorHAnsi" w:hAnsiTheme="majorHAnsi"/>
        </w:rPr>
        <w:t>a planning or action planning process</w:t>
      </w:r>
      <w:r w:rsidR="00791BB5">
        <w:rPr>
          <w:rFonts w:asciiTheme="majorHAnsi" w:hAnsiTheme="majorHAnsi"/>
        </w:rPr>
        <w:t xml:space="preserve">. </w:t>
      </w:r>
      <w:r w:rsidR="0095017C">
        <w:rPr>
          <w:rFonts w:asciiTheme="majorHAnsi" w:hAnsiTheme="majorHAnsi"/>
        </w:rPr>
        <w:t xml:space="preserve">Through this activity, a team </w:t>
      </w:r>
      <w:r>
        <w:rPr>
          <w:rFonts w:asciiTheme="majorHAnsi" w:hAnsiTheme="majorHAnsi"/>
        </w:rPr>
        <w:t xml:space="preserve">can develop </w:t>
      </w:r>
      <w:r w:rsidR="0095017C">
        <w:rPr>
          <w:rFonts w:asciiTheme="majorHAnsi" w:hAnsiTheme="majorHAnsi"/>
        </w:rPr>
        <w:t xml:space="preserve">a </w:t>
      </w:r>
      <w:r>
        <w:rPr>
          <w:rFonts w:asciiTheme="majorHAnsi" w:hAnsiTheme="majorHAnsi"/>
        </w:rPr>
        <w:t xml:space="preserve">deep and </w:t>
      </w:r>
      <w:r w:rsidR="0095017C">
        <w:rPr>
          <w:rFonts w:asciiTheme="majorHAnsi" w:hAnsiTheme="majorHAnsi"/>
        </w:rPr>
        <w:t>shared understanding of the strengths, weaknesses, opportunities, and threats facing the district</w:t>
      </w:r>
      <w:r w:rsidR="00094AFB">
        <w:rPr>
          <w:rFonts w:asciiTheme="majorHAnsi" w:hAnsiTheme="majorHAnsi"/>
        </w:rPr>
        <w:t xml:space="preserve"> or school</w:t>
      </w:r>
      <w:r w:rsidR="0095017C">
        <w:rPr>
          <w:rFonts w:asciiTheme="majorHAnsi" w:hAnsiTheme="majorHAnsi"/>
        </w:rPr>
        <w:t xml:space="preserve"> in terms of its own </w:t>
      </w:r>
      <w:r w:rsidR="00A24183">
        <w:rPr>
          <w:rFonts w:asciiTheme="majorHAnsi" w:hAnsiTheme="majorHAnsi"/>
        </w:rPr>
        <w:t xml:space="preserve">planning </w:t>
      </w:r>
      <w:r w:rsidR="0095017C">
        <w:rPr>
          <w:rFonts w:asciiTheme="majorHAnsi" w:hAnsiTheme="majorHAnsi"/>
        </w:rPr>
        <w:t xml:space="preserve">practices and culture. </w:t>
      </w:r>
      <w:r w:rsidR="00791BB5">
        <w:rPr>
          <w:rFonts w:asciiTheme="majorHAnsi" w:hAnsiTheme="majorHAnsi"/>
        </w:rPr>
        <w:t xml:space="preserve">This activity </w:t>
      </w:r>
      <w:r>
        <w:rPr>
          <w:rFonts w:asciiTheme="majorHAnsi" w:hAnsiTheme="majorHAnsi"/>
        </w:rPr>
        <w:t xml:space="preserve">relies on team members’ ability and willingness to engage in frank conversation with one another, in order to identify challenges and potential barriers to improvement. </w:t>
      </w:r>
      <w:r w:rsidR="003464FD">
        <w:rPr>
          <w:rFonts w:asciiTheme="majorHAnsi" w:hAnsiTheme="majorHAnsi"/>
        </w:rPr>
        <w:t xml:space="preserve">The </w:t>
      </w:r>
      <w:r w:rsidR="003464FD" w:rsidRPr="00727E24">
        <w:rPr>
          <w:rFonts w:asciiTheme="majorHAnsi" w:hAnsiTheme="majorHAnsi"/>
        </w:rPr>
        <w:t>goal</w:t>
      </w:r>
      <w:r w:rsidR="003464FD">
        <w:rPr>
          <w:rFonts w:asciiTheme="majorHAnsi" w:hAnsiTheme="majorHAnsi"/>
        </w:rPr>
        <w:t xml:space="preserve"> of the SWOT</w:t>
      </w:r>
      <w:r w:rsidR="003464FD" w:rsidRPr="00727E24">
        <w:rPr>
          <w:rFonts w:asciiTheme="majorHAnsi" w:hAnsiTheme="majorHAnsi"/>
        </w:rPr>
        <w:t xml:space="preserve"> is shared understanding, not shared agreement</w:t>
      </w:r>
      <w:r w:rsidR="003464FD">
        <w:rPr>
          <w:rFonts w:asciiTheme="majorHAnsi" w:hAnsiTheme="majorHAnsi"/>
        </w:rPr>
        <w:t xml:space="preserve">. </w:t>
      </w:r>
      <w:r>
        <w:rPr>
          <w:rFonts w:asciiTheme="majorHAnsi" w:hAnsiTheme="majorHAnsi"/>
        </w:rPr>
        <w:t xml:space="preserve">The activity </w:t>
      </w:r>
      <w:r w:rsidR="0031259C">
        <w:rPr>
          <w:rFonts w:asciiTheme="majorHAnsi" w:hAnsiTheme="majorHAnsi"/>
        </w:rPr>
        <w:t xml:space="preserve">can be </w:t>
      </w:r>
      <w:r w:rsidR="0095017C">
        <w:rPr>
          <w:rFonts w:asciiTheme="majorHAnsi" w:hAnsiTheme="majorHAnsi"/>
        </w:rPr>
        <w:t>highly interactive</w:t>
      </w:r>
      <w:r w:rsidR="00A46563">
        <w:rPr>
          <w:rFonts w:asciiTheme="majorHAnsi" w:hAnsiTheme="majorHAnsi"/>
        </w:rPr>
        <w:t>, effective, and time efficient</w:t>
      </w:r>
      <w:r w:rsidR="0031259C">
        <w:rPr>
          <w:rFonts w:asciiTheme="majorHAnsi" w:hAnsiTheme="majorHAnsi"/>
        </w:rPr>
        <w:t xml:space="preserve">. </w:t>
      </w:r>
    </w:p>
    <w:p w14:paraId="0DE9489D" w14:textId="77777777" w:rsidR="002C192F" w:rsidRDefault="002C192F" w:rsidP="00727E24">
      <w:pPr>
        <w:rPr>
          <w:rFonts w:asciiTheme="majorHAnsi" w:hAnsiTheme="majorHAnsi"/>
        </w:rPr>
      </w:pPr>
    </w:p>
    <w:p w14:paraId="49936030" w14:textId="4CAEA5B0" w:rsidR="00A46563" w:rsidRDefault="002C192F" w:rsidP="00727E24">
      <w:pPr>
        <w:rPr>
          <w:rFonts w:asciiTheme="majorHAnsi" w:hAnsiTheme="majorHAnsi"/>
        </w:rPr>
      </w:pPr>
      <w:r>
        <w:rPr>
          <w:rFonts w:asciiTheme="majorHAnsi" w:hAnsiTheme="majorHAnsi"/>
        </w:rPr>
        <w:t xml:space="preserve">The SWOT analysis activity </w:t>
      </w:r>
      <w:r w:rsidR="00A46563">
        <w:rPr>
          <w:rFonts w:asciiTheme="majorHAnsi" w:hAnsiTheme="majorHAnsi"/>
        </w:rPr>
        <w:t xml:space="preserve">results in a document that </w:t>
      </w:r>
      <w:r>
        <w:rPr>
          <w:rFonts w:asciiTheme="majorHAnsi" w:hAnsiTheme="majorHAnsi"/>
        </w:rPr>
        <w:t xml:space="preserve">participants </w:t>
      </w:r>
      <w:r w:rsidR="0031259C">
        <w:rPr>
          <w:rFonts w:asciiTheme="majorHAnsi" w:hAnsiTheme="majorHAnsi"/>
        </w:rPr>
        <w:t>can reference</w:t>
      </w:r>
      <w:r w:rsidR="00A46563">
        <w:rPr>
          <w:rFonts w:asciiTheme="majorHAnsi" w:hAnsiTheme="majorHAnsi"/>
        </w:rPr>
        <w:t xml:space="preserve"> throughout the planning </w:t>
      </w:r>
      <w:r w:rsidR="00A24183">
        <w:rPr>
          <w:rFonts w:asciiTheme="majorHAnsi" w:hAnsiTheme="majorHAnsi"/>
        </w:rPr>
        <w:t xml:space="preserve">or action planning </w:t>
      </w:r>
      <w:r w:rsidR="00A46563">
        <w:rPr>
          <w:rFonts w:asciiTheme="majorHAnsi" w:hAnsiTheme="majorHAnsi"/>
        </w:rPr>
        <w:t>process</w:t>
      </w:r>
      <w:r w:rsidR="00A24183">
        <w:rPr>
          <w:rFonts w:asciiTheme="majorHAnsi" w:hAnsiTheme="majorHAnsi"/>
        </w:rPr>
        <w:t>, ensuring</w:t>
      </w:r>
      <w:r w:rsidR="0031259C">
        <w:rPr>
          <w:rFonts w:asciiTheme="majorHAnsi" w:hAnsiTheme="majorHAnsi"/>
        </w:rPr>
        <w:t xml:space="preserve"> that the plan they develop is</w:t>
      </w:r>
      <w:r w:rsidR="00094AFB">
        <w:rPr>
          <w:rFonts w:asciiTheme="majorHAnsi" w:hAnsiTheme="majorHAnsi"/>
        </w:rPr>
        <w:t xml:space="preserve"> appropriate for the district or school </w:t>
      </w:r>
      <w:r w:rsidR="0031259C">
        <w:rPr>
          <w:rFonts w:asciiTheme="majorHAnsi" w:hAnsiTheme="majorHAnsi"/>
        </w:rPr>
        <w:t>context</w:t>
      </w:r>
      <w:r w:rsidR="00A24183">
        <w:rPr>
          <w:rFonts w:asciiTheme="majorHAnsi" w:hAnsiTheme="majorHAnsi"/>
        </w:rPr>
        <w:t xml:space="preserve"> and </w:t>
      </w:r>
      <w:r w:rsidR="00ED4893">
        <w:rPr>
          <w:rFonts w:asciiTheme="majorHAnsi" w:hAnsiTheme="majorHAnsi"/>
        </w:rPr>
        <w:t xml:space="preserve">addresses identified </w:t>
      </w:r>
      <w:r>
        <w:rPr>
          <w:rFonts w:asciiTheme="majorHAnsi" w:hAnsiTheme="majorHAnsi"/>
        </w:rPr>
        <w:t>weakne</w:t>
      </w:r>
      <w:r w:rsidR="00ED4893">
        <w:rPr>
          <w:rFonts w:asciiTheme="majorHAnsi" w:hAnsiTheme="majorHAnsi"/>
        </w:rPr>
        <w:t xml:space="preserve">sses and threats. </w:t>
      </w:r>
      <w:r>
        <w:rPr>
          <w:rFonts w:asciiTheme="majorHAnsi" w:hAnsiTheme="majorHAnsi"/>
        </w:rPr>
        <w:t>Even more importantly, participants can continue to refer to the oppor</w:t>
      </w:r>
      <w:r w:rsidR="00ED4893">
        <w:rPr>
          <w:rFonts w:asciiTheme="majorHAnsi" w:hAnsiTheme="majorHAnsi"/>
        </w:rPr>
        <w:t xml:space="preserve">tunities they identified that </w:t>
      </w:r>
      <w:r>
        <w:rPr>
          <w:rFonts w:asciiTheme="majorHAnsi" w:hAnsiTheme="majorHAnsi"/>
        </w:rPr>
        <w:t>an improved planning process offers the district</w:t>
      </w:r>
      <w:r w:rsidR="00094AFB">
        <w:rPr>
          <w:rFonts w:asciiTheme="majorHAnsi" w:hAnsiTheme="majorHAnsi"/>
        </w:rPr>
        <w:t xml:space="preserve"> or school</w:t>
      </w:r>
      <w:r>
        <w:rPr>
          <w:rFonts w:asciiTheme="majorHAnsi" w:hAnsiTheme="majorHAnsi"/>
        </w:rPr>
        <w:t xml:space="preserve">. </w:t>
      </w:r>
      <w:r w:rsidR="00ED4893">
        <w:rPr>
          <w:rFonts w:asciiTheme="majorHAnsi" w:hAnsiTheme="majorHAnsi"/>
        </w:rPr>
        <w:t xml:space="preserve">This list of opportunities </w:t>
      </w:r>
      <w:r w:rsidR="00094AFB">
        <w:rPr>
          <w:rFonts w:asciiTheme="majorHAnsi" w:hAnsiTheme="majorHAnsi"/>
        </w:rPr>
        <w:t xml:space="preserve">can serve as a set of </w:t>
      </w:r>
      <w:r w:rsidR="006B6E37">
        <w:rPr>
          <w:rFonts w:asciiTheme="majorHAnsi" w:hAnsiTheme="majorHAnsi"/>
        </w:rPr>
        <w:t>criteria for the pla</w:t>
      </w:r>
      <w:r w:rsidR="00ED4893">
        <w:rPr>
          <w:rFonts w:asciiTheme="majorHAnsi" w:hAnsiTheme="majorHAnsi"/>
        </w:rPr>
        <w:t xml:space="preserve">nning process itself, and the facilitator can </w:t>
      </w:r>
      <w:r w:rsidR="006B6E37">
        <w:rPr>
          <w:rFonts w:asciiTheme="majorHAnsi" w:hAnsiTheme="majorHAnsi"/>
        </w:rPr>
        <w:t>refer back to and rev</w:t>
      </w:r>
      <w:r w:rsidR="00ED4893">
        <w:rPr>
          <w:rFonts w:asciiTheme="majorHAnsi" w:hAnsiTheme="majorHAnsi"/>
        </w:rPr>
        <w:t xml:space="preserve">isit this list of opportunities with the team in order to ensure that the planning process itself is maximizing these opportunities.  </w:t>
      </w:r>
    </w:p>
    <w:p w14:paraId="35DDF146" w14:textId="77777777" w:rsidR="00A46563" w:rsidRDefault="00A46563" w:rsidP="00727E24">
      <w:pPr>
        <w:rPr>
          <w:rFonts w:asciiTheme="majorHAnsi" w:hAnsiTheme="majorHAnsi"/>
        </w:rPr>
      </w:pPr>
    </w:p>
    <w:p w14:paraId="1E7DCA1F" w14:textId="6F969928" w:rsidR="00987A85" w:rsidRDefault="005441FC" w:rsidP="00727E24">
      <w:pPr>
        <w:rPr>
          <w:rFonts w:asciiTheme="majorHAnsi" w:hAnsiTheme="majorHAnsi"/>
        </w:rPr>
      </w:pPr>
      <w:r>
        <w:rPr>
          <w:rFonts w:asciiTheme="majorHAnsi" w:hAnsiTheme="majorHAnsi"/>
          <w:b/>
        </w:rPr>
        <w:t xml:space="preserve">The </w:t>
      </w:r>
      <w:r w:rsidR="00094AFB">
        <w:rPr>
          <w:rFonts w:asciiTheme="majorHAnsi" w:hAnsiTheme="majorHAnsi"/>
          <w:b/>
        </w:rPr>
        <w:t>Leader’s</w:t>
      </w:r>
      <w:r w:rsidRPr="00185720">
        <w:rPr>
          <w:rFonts w:asciiTheme="majorHAnsi" w:hAnsiTheme="majorHAnsi"/>
          <w:b/>
        </w:rPr>
        <w:t xml:space="preserve"> Role</w:t>
      </w:r>
      <w:r w:rsidR="006937C9" w:rsidRPr="00185720">
        <w:rPr>
          <w:rFonts w:asciiTheme="majorHAnsi" w:hAnsiTheme="majorHAnsi"/>
          <w:b/>
        </w:rPr>
        <w:t xml:space="preserve"> in Granting “Permission”</w:t>
      </w:r>
      <w:r w:rsidR="00A46563" w:rsidRPr="00185720">
        <w:rPr>
          <w:rFonts w:asciiTheme="majorHAnsi" w:hAnsiTheme="majorHAnsi"/>
        </w:rPr>
        <w:t xml:space="preserve">: </w:t>
      </w:r>
      <w:r w:rsidRPr="00185720">
        <w:rPr>
          <w:rFonts w:asciiTheme="majorHAnsi" w:hAnsiTheme="majorHAnsi"/>
        </w:rPr>
        <w:t>The SWOT activity</w:t>
      </w:r>
      <w:r>
        <w:rPr>
          <w:rFonts w:asciiTheme="majorHAnsi" w:hAnsiTheme="majorHAnsi"/>
        </w:rPr>
        <w:t xml:space="preserve"> can prove extremely v</w:t>
      </w:r>
      <w:r w:rsidR="00CC7E7C">
        <w:rPr>
          <w:rFonts w:asciiTheme="majorHAnsi" w:hAnsiTheme="majorHAnsi"/>
        </w:rPr>
        <w:t xml:space="preserve">aluable in the planning process </w:t>
      </w:r>
      <w:r w:rsidRPr="00CC7E7C">
        <w:rPr>
          <w:rFonts w:asciiTheme="majorHAnsi" w:hAnsiTheme="majorHAnsi"/>
          <w:i/>
        </w:rPr>
        <w:t>if</w:t>
      </w:r>
      <w:r>
        <w:rPr>
          <w:rFonts w:asciiTheme="majorHAnsi" w:hAnsiTheme="majorHAnsi"/>
        </w:rPr>
        <w:t xml:space="preserve"> participants are willing and able to enga</w:t>
      </w:r>
      <w:r w:rsidR="003D16B7">
        <w:rPr>
          <w:rFonts w:asciiTheme="majorHAnsi" w:hAnsiTheme="majorHAnsi"/>
        </w:rPr>
        <w:t xml:space="preserve">ge in </w:t>
      </w:r>
      <w:r w:rsidR="00720248">
        <w:rPr>
          <w:rFonts w:asciiTheme="majorHAnsi" w:hAnsiTheme="majorHAnsi"/>
        </w:rPr>
        <w:t>honest, some</w:t>
      </w:r>
      <w:r>
        <w:rPr>
          <w:rFonts w:asciiTheme="majorHAnsi" w:hAnsiTheme="majorHAnsi"/>
        </w:rPr>
        <w:t>times difficult, conversation about the district’s</w:t>
      </w:r>
      <w:r w:rsidR="00094AFB">
        <w:rPr>
          <w:rFonts w:asciiTheme="majorHAnsi" w:hAnsiTheme="majorHAnsi"/>
        </w:rPr>
        <w:t xml:space="preserve"> or school’s</w:t>
      </w:r>
      <w:r>
        <w:rPr>
          <w:rFonts w:asciiTheme="majorHAnsi" w:hAnsiTheme="majorHAnsi"/>
        </w:rPr>
        <w:t xml:space="preserve"> current practices and culture. The Superinte</w:t>
      </w:r>
      <w:r w:rsidR="00720248">
        <w:rPr>
          <w:rFonts w:asciiTheme="majorHAnsi" w:hAnsiTheme="majorHAnsi"/>
        </w:rPr>
        <w:t xml:space="preserve">ndent </w:t>
      </w:r>
      <w:r w:rsidR="00094AFB">
        <w:rPr>
          <w:rFonts w:asciiTheme="majorHAnsi" w:hAnsiTheme="majorHAnsi"/>
        </w:rPr>
        <w:t xml:space="preserve">or Principal </w:t>
      </w:r>
      <w:r w:rsidR="006B6E37">
        <w:rPr>
          <w:rFonts w:asciiTheme="majorHAnsi" w:hAnsiTheme="majorHAnsi"/>
        </w:rPr>
        <w:t>sho</w:t>
      </w:r>
      <w:r w:rsidR="00FA0052">
        <w:rPr>
          <w:rFonts w:asciiTheme="majorHAnsi" w:hAnsiTheme="majorHAnsi"/>
        </w:rPr>
        <w:t>uld consider this nee</w:t>
      </w:r>
      <w:r w:rsidR="00CC7E7C">
        <w:rPr>
          <w:rFonts w:asciiTheme="majorHAnsi" w:hAnsiTheme="majorHAnsi"/>
        </w:rPr>
        <w:t xml:space="preserve">d and their </w:t>
      </w:r>
      <w:r w:rsidR="006B6E37">
        <w:rPr>
          <w:rFonts w:asciiTheme="majorHAnsi" w:hAnsiTheme="majorHAnsi"/>
        </w:rPr>
        <w:t>comfort with and support of it.</w:t>
      </w:r>
      <w:r w:rsidR="00094AFB">
        <w:rPr>
          <w:rFonts w:asciiTheme="majorHAnsi" w:hAnsiTheme="majorHAnsi"/>
        </w:rPr>
        <w:t xml:space="preserve"> If the leader </w:t>
      </w:r>
      <w:r w:rsidR="003D16B7">
        <w:rPr>
          <w:rFonts w:asciiTheme="majorHAnsi" w:hAnsiTheme="majorHAnsi"/>
        </w:rPr>
        <w:t xml:space="preserve">supports conducting </w:t>
      </w:r>
      <w:r>
        <w:rPr>
          <w:rFonts w:asciiTheme="majorHAnsi" w:hAnsiTheme="majorHAnsi"/>
        </w:rPr>
        <w:t xml:space="preserve">the SWOT, it is </w:t>
      </w:r>
      <w:r w:rsidR="00720248">
        <w:rPr>
          <w:rFonts w:asciiTheme="majorHAnsi" w:hAnsiTheme="majorHAnsi"/>
        </w:rPr>
        <w:t xml:space="preserve">very </w:t>
      </w:r>
      <w:r w:rsidR="00CC7E7C">
        <w:rPr>
          <w:rFonts w:asciiTheme="majorHAnsi" w:hAnsiTheme="majorHAnsi"/>
        </w:rPr>
        <w:t xml:space="preserve">helpful if they </w:t>
      </w:r>
      <w:r w:rsidR="006B6E37">
        <w:rPr>
          <w:rFonts w:asciiTheme="majorHAnsi" w:hAnsiTheme="majorHAnsi"/>
        </w:rPr>
        <w:t>encourage</w:t>
      </w:r>
      <w:r>
        <w:rPr>
          <w:rFonts w:asciiTheme="majorHAnsi" w:hAnsiTheme="majorHAnsi"/>
        </w:rPr>
        <w:t xml:space="preserve"> pa</w:t>
      </w:r>
      <w:r w:rsidR="00720248">
        <w:rPr>
          <w:rFonts w:asciiTheme="majorHAnsi" w:hAnsiTheme="majorHAnsi"/>
        </w:rPr>
        <w:t xml:space="preserve">rticipants to be open and honest during this </w:t>
      </w:r>
      <w:r>
        <w:rPr>
          <w:rFonts w:asciiTheme="majorHAnsi" w:hAnsiTheme="majorHAnsi"/>
        </w:rPr>
        <w:t>activity. Participants often look t</w:t>
      </w:r>
      <w:r w:rsidR="00720248">
        <w:rPr>
          <w:rFonts w:asciiTheme="majorHAnsi" w:hAnsiTheme="majorHAnsi"/>
        </w:rPr>
        <w:t xml:space="preserve">o the Superintendent </w:t>
      </w:r>
      <w:r w:rsidR="00094AFB">
        <w:rPr>
          <w:rFonts w:asciiTheme="majorHAnsi" w:hAnsiTheme="majorHAnsi"/>
        </w:rPr>
        <w:t xml:space="preserve">or Principal </w:t>
      </w:r>
      <w:r w:rsidR="00720248">
        <w:rPr>
          <w:rFonts w:asciiTheme="majorHAnsi" w:hAnsiTheme="majorHAnsi"/>
        </w:rPr>
        <w:t>to model the way</w:t>
      </w:r>
      <w:r>
        <w:rPr>
          <w:rFonts w:asciiTheme="majorHAnsi" w:hAnsiTheme="majorHAnsi"/>
        </w:rPr>
        <w:t xml:space="preserve"> in this work. </w:t>
      </w:r>
    </w:p>
    <w:p w14:paraId="5ABFC9DF" w14:textId="77777777" w:rsidR="00987A85" w:rsidRDefault="00987A85" w:rsidP="00727E24">
      <w:pPr>
        <w:rPr>
          <w:rFonts w:asciiTheme="majorHAnsi" w:hAnsiTheme="majorHAnsi"/>
        </w:rPr>
      </w:pPr>
    </w:p>
    <w:p w14:paraId="0AB05C36" w14:textId="77777777" w:rsidR="00255078" w:rsidRDefault="00A46563" w:rsidP="00727E24">
      <w:pPr>
        <w:rPr>
          <w:rFonts w:asciiTheme="majorHAnsi" w:hAnsiTheme="majorHAnsi"/>
        </w:rPr>
      </w:pPr>
      <w:r>
        <w:rPr>
          <w:rFonts w:asciiTheme="majorHAnsi" w:hAnsiTheme="majorHAnsi"/>
          <w:b/>
        </w:rPr>
        <w:t>The SWOT P</w:t>
      </w:r>
      <w:r w:rsidR="00987A85" w:rsidRPr="00A46563">
        <w:rPr>
          <w:rFonts w:asciiTheme="majorHAnsi" w:hAnsiTheme="majorHAnsi"/>
          <w:b/>
        </w:rPr>
        <w:t>rocess:</w:t>
      </w:r>
      <w:r w:rsidR="00987A85">
        <w:rPr>
          <w:rFonts w:asciiTheme="majorHAnsi" w:hAnsiTheme="majorHAnsi"/>
        </w:rPr>
        <w:t xml:space="preserve"> </w:t>
      </w:r>
      <w:r w:rsidR="0095017C">
        <w:rPr>
          <w:rFonts w:asciiTheme="majorHAnsi" w:hAnsiTheme="majorHAnsi"/>
        </w:rPr>
        <w:t>Th</w:t>
      </w:r>
      <w:r w:rsidR="00255078">
        <w:rPr>
          <w:rFonts w:asciiTheme="majorHAnsi" w:hAnsiTheme="majorHAnsi"/>
        </w:rPr>
        <w:t xml:space="preserve">is activity represents a progression from </w:t>
      </w:r>
      <w:r w:rsidR="0095017C">
        <w:rPr>
          <w:rFonts w:asciiTheme="majorHAnsi" w:hAnsiTheme="majorHAnsi"/>
        </w:rPr>
        <w:t xml:space="preserve">individual reflection, </w:t>
      </w:r>
      <w:r w:rsidR="00255078">
        <w:rPr>
          <w:rFonts w:asciiTheme="majorHAnsi" w:hAnsiTheme="majorHAnsi"/>
        </w:rPr>
        <w:t xml:space="preserve">to small group work, to whole group work. The resulting product of this activity is a list of common themes, generated by the whole group, that answer each of the SWOT’s four questions. The themes that respond to each question should be categorized as either “culture” or “practice.”  </w:t>
      </w:r>
    </w:p>
    <w:p w14:paraId="2ACE422F" w14:textId="77777777" w:rsidR="00255078" w:rsidRDefault="00255078" w:rsidP="00727E24">
      <w:pPr>
        <w:rPr>
          <w:rFonts w:asciiTheme="majorHAnsi" w:hAnsiTheme="majorHAnsi"/>
        </w:rPr>
      </w:pPr>
    </w:p>
    <w:p w14:paraId="45CDD240" w14:textId="77777777" w:rsidR="00255078" w:rsidRPr="00185720" w:rsidRDefault="00D6037F" w:rsidP="00255078">
      <w:pPr>
        <w:pStyle w:val="ListParagraph"/>
        <w:numPr>
          <w:ilvl w:val="0"/>
          <w:numId w:val="6"/>
        </w:numPr>
        <w:rPr>
          <w:rFonts w:asciiTheme="majorHAnsi" w:hAnsiTheme="majorHAnsi"/>
        </w:rPr>
      </w:pPr>
      <w:r>
        <w:rPr>
          <w:rFonts w:asciiTheme="majorHAnsi" w:hAnsiTheme="majorHAnsi"/>
        </w:rPr>
        <w:t xml:space="preserve">Allow </w:t>
      </w:r>
      <w:r w:rsidR="00255078">
        <w:rPr>
          <w:rFonts w:asciiTheme="majorHAnsi" w:hAnsiTheme="majorHAnsi"/>
        </w:rPr>
        <w:t>participant</w:t>
      </w:r>
      <w:r>
        <w:rPr>
          <w:rFonts w:asciiTheme="majorHAnsi" w:hAnsiTheme="majorHAnsi"/>
        </w:rPr>
        <w:t>s</w:t>
      </w:r>
      <w:r w:rsidR="00255078">
        <w:rPr>
          <w:rFonts w:asciiTheme="majorHAnsi" w:hAnsiTheme="majorHAnsi"/>
        </w:rPr>
        <w:t xml:space="preserve"> t</w:t>
      </w:r>
      <w:r w:rsidR="002A76BB">
        <w:rPr>
          <w:rFonts w:asciiTheme="majorHAnsi" w:hAnsiTheme="majorHAnsi"/>
        </w:rPr>
        <w:t>o s</w:t>
      </w:r>
      <w:r>
        <w:rPr>
          <w:rFonts w:asciiTheme="majorHAnsi" w:hAnsiTheme="majorHAnsi"/>
        </w:rPr>
        <w:t xml:space="preserve">ilently reflect and note their responses </w:t>
      </w:r>
      <w:r w:rsidR="00255078">
        <w:rPr>
          <w:rFonts w:asciiTheme="majorHAnsi" w:hAnsiTheme="majorHAnsi"/>
        </w:rPr>
        <w:t xml:space="preserve">to all questions </w:t>
      </w:r>
      <w:r w:rsidR="00A24183">
        <w:rPr>
          <w:rFonts w:asciiTheme="majorHAnsi" w:hAnsiTheme="majorHAnsi"/>
        </w:rPr>
        <w:t>on the SWOT Worksheet, which is attached</w:t>
      </w:r>
      <w:r w:rsidR="00255078">
        <w:rPr>
          <w:rFonts w:asciiTheme="majorHAnsi" w:hAnsiTheme="majorHAnsi"/>
        </w:rPr>
        <w:t>. This worksheet may be</w:t>
      </w:r>
      <w:r w:rsidR="00A46563">
        <w:rPr>
          <w:rFonts w:asciiTheme="majorHAnsi" w:hAnsiTheme="majorHAnsi"/>
        </w:rPr>
        <w:t xml:space="preserve"> sent in advance of the session and completed</w:t>
      </w:r>
      <w:r w:rsidR="00255078">
        <w:rPr>
          <w:rFonts w:asciiTheme="majorHAnsi" w:hAnsiTheme="majorHAnsi"/>
        </w:rPr>
        <w:t xml:space="preserve"> as pre</w:t>
      </w:r>
      <w:r w:rsidR="002A76BB">
        <w:rPr>
          <w:rFonts w:asciiTheme="majorHAnsi" w:hAnsiTheme="majorHAnsi"/>
        </w:rPr>
        <w:t>-</w:t>
      </w:r>
      <w:r w:rsidR="006B6E37">
        <w:rPr>
          <w:rFonts w:asciiTheme="majorHAnsi" w:hAnsiTheme="majorHAnsi"/>
        </w:rPr>
        <w:t xml:space="preserve">work, or used as a prompt </w:t>
      </w:r>
      <w:r w:rsidR="00255078">
        <w:rPr>
          <w:rFonts w:asciiTheme="majorHAnsi" w:hAnsiTheme="majorHAnsi"/>
        </w:rPr>
        <w:t>d</w:t>
      </w:r>
      <w:r w:rsidR="006B6E37">
        <w:rPr>
          <w:rFonts w:asciiTheme="majorHAnsi" w:hAnsiTheme="majorHAnsi"/>
        </w:rPr>
        <w:t xml:space="preserve">uring the session. If used </w:t>
      </w:r>
      <w:r w:rsidR="00255078" w:rsidRPr="00185720">
        <w:rPr>
          <w:rFonts w:asciiTheme="majorHAnsi" w:hAnsiTheme="majorHAnsi"/>
        </w:rPr>
        <w:lastRenderedPageBreak/>
        <w:t xml:space="preserve">during the session, allow approximately </w:t>
      </w:r>
      <w:r w:rsidR="00340651" w:rsidRPr="00185720">
        <w:rPr>
          <w:rFonts w:asciiTheme="majorHAnsi" w:hAnsiTheme="majorHAnsi"/>
        </w:rPr>
        <w:t>5-8</w:t>
      </w:r>
      <w:r w:rsidR="00255078" w:rsidRPr="00185720">
        <w:rPr>
          <w:rFonts w:asciiTheme="majorHAnsi" w:hAnsiTheme="majorHAnsi"/>
        </w:rPr>
        <w:t xml:space="preserve"> minutes for par</w:t>
      </w:r>
      <w:r w:rsidR="00A46563" w:rsidRPr="00185720">
        <w:rPr>
          <w:rFonts w:asciiTheme="majorHAnsi" w:hAnsiTheme="majorHAnsi"/>
        </w:rPr>
        <w:t xml:space="preserve">ticipants to </w:t>
      </w:r>
      <w:r w:rsidR="00340651" w:rsidRPr="00185720">
        <w:rPr>
          <w:rFonts w:asciiTheme="majorHAnsi" w:hAnsiTheme="majorHAnsi"/>
        </w:rPr>
        <w:t xml:space="preserve">silently </w:t>
      </w:r>
      <w:r w:rsidR="00A46563" w:rsidRPr="00185720">
        <w:rPr>
          <w:rFonts w:asciiTheme="majorHAnsi" w:hAnsiTheme="majorHAnsi"/>
        </w:rPr>
        <w:t>reflect and record.</w:t>
      </w:r>
    </w:p>
    <w:p w14:paraId="0407BE8A" w14:textId="77777777" w:rsidR="00340651" w:rsidRPr="00185720" w:rsidRDefault="00340651" w:rsidP="00255078">
      <w:pPr>
        <w:pStyle w:val="ListParagraph"/>
        <w:numPr>
          <w:ilvl w:val="0"/>
          <w:numId w:val="6"/>
        </w:numPr>
        <w:rPr>
          <w:rFonts w:asciiTheme="majorHAnsi" w:hAnsiTheme="majorHAnsi"/>
        </w:rPr>
      </w:pPr>
      <w:r w:rsidRPr="00185720">
        <w:rPr>
          <w:rFonts w:asciiTheme="majorHAnsi" w:hAnsiTheme="majorHAnsi"/>
        </w:rPr>
        <w:t xml:space="preserve">Organize into small </w:t>
      </w:r>
      <w:r w:rsidR="00255078" w:rsidRPr="00185720">
        <w:rPr>
          <w:rFonts w:asciiTheme="majorHAnsi" w:hAnsiTheme="majorHAnsi"/>
        </w:rPr>
        <w:t>groups of 5-6 part</w:t>
      </w:r>
      <w:r w:rsidR="002A76BB" w:rsidRPr="00185720">
        <w:rPr>
          <w:rFonts w:asciiTheme="majorHAnsi" w:hAnsiTheme="majorHAnsi"/>
        </w:rPr>
        <w:t xml:space="preserve">icipants each. </w:t>
      </w:r>
      <w:r w:rsidRPr="00185720">
        <w:rPr>
          <w:rFonts w:asciiTheme="majorHAnsi" w:hAnsiTheme="majorHAnsi"/>
        </w:rPr>
        <w:t xml:space="preserve">To increase opportunities for group members to hear and learn from perspectives different from their own, facilitators will want to construct </w:t>
      </w:r>
      <w:r w:rsidR="00D6037F" w:rsidRPr="00185720">
        <w:rPr>
          <w:rFonts w:asciiTheme="majorHAnsi" w:hAnsiTheme="majorHAnsi"/>
        </w:rPr>
        <w:t xml:space="preserve">small </w:t>
      </w:r>
      <w:r w:rsidRPr="00185720">
        <w:rPr>
          <w:rFonts w:asciiTheme="majorHAnsi" w:hAnsiTheme="majorHAnsi"/>
        </w:rPr>
        <w:t xml:space="preserve">groups that are mixed by role, grade span, etc. </w:t>
      </w:r>
    </w:p>
    <w:p w14:paraId="38256D14" w14:textId="77777777" w:rsidR="00255078" w:rsidRPr="00185720" w:rsidRDefault="002A76BB" w:rsidP="00255078">
      <w:pPr>
        <w:pStyle w:val="ListParagraph"/>
        <w:numPr>
          <w:ilvl w:val="0"/>
          <w:numId w:val="6"/>
        </w:numPr>
        <w:rPr>
          <w:rFonts w:asciiTheme="majorHAnsi" w:hAnsiTheme="majorHAnsi"/>
        </w:rPr>
      </w:pPr>
      <w:r w:rsidRPr="00185720">
        <w:rPr>
          <w:rFonts w:asciiTheme="majorHAnsi" w:hAnsiTheme="majorHAnsi"/>
        </w:rPr>
        <w:t>Follow the SWOT P</w:t>
      </w:r>
      <w:r w:rsidR="00255078" w:rsidRPr="00185720">
        <w:rPr>
          <w:rFonts w:asciiTheme="majorHAnsi" w:hAnsiTheme="majorHAnsi"/>
        </w:rPr>
        <w:t>rotocol. Allow approximately 1</w:t>
      </w:r>
      <w:r w:rsidR="00340651" w:rsidRPr="00185720">
        <w:rPr>
          <w:rFonts w:asciiTheme="majorHAnsi" w:hAnsiTheme="majorHAnsi"/>
        </w:rPr>
        <w:t>0</w:t>
      </w:r>
      <w:r w:rsidR="00A46563" w:rsidRPr="00185720">
        <w:rPr>
          <w:rFonts w:asciiTheme="majorHAnsi" w:hAnsiTheme="majorHAnsi"/>
        </w:rPr>
        <w:t>-1</w:t>
      </w:r>
      <w:r w:rsidR="00255078" w:rsidRPr="00185720">
        <w:rPr>
          <w:rFonts w:asciiTheme="majorHAnsi" w:hAnsiTheme="majorHAnsi"/>
        </w:rPr>
        <w:t xml:space="preserve">5 minutes for small groups to discuss and record strengths, </w:t>
      </w:r>
      <w:r w:rsidR="00340651" w:rsidRPr="00185720">
        <w:rPr>
          <w:rFonts w:asciiTheme="majorHAnsi" w:hAnsiTheme="majorHAnsi"/>
        </w:rPr>
        <w:t>10-</w:t>
      </w:r>
      <w:r w:rsidR="00255078" w:rsidRPr="00185720">
        <w:rPr>
          <w:rFonts w:asciiTheme="majorHAnsi" w:hAnsiTheme="majorHAnsi"/>
        </w:rPr>
        <w:t>15 minutes for weaknesses, and so on. Small group work ma</w:t>
      </w:r>
      <w:r w:rsidR="00A46563" w:rsidRPr="00185720">
        <w:rPr>
          <w:rFonts w:asciiTheme="majorHAnsi" w:hAnsiTheme="majorHAnsi"/>
        </w:rPr>
        <w:t xml:space="preserve">y take approximately </w:t>
      </w:r>
      <w:r w:rsidR="00340651" w:rsidRPr="00185720">
        <w:rPr>
          <w:rFonts w:asciiTheme="majorHAnsi" w:hAnsiTheme="majorHAnsi"/>
        </w:rPr>
        <w:t>45</w:t>
      </w:r>
      <w:r w:rsidR="006B6E37" w:rsidRPr="00185720">
        <w:rPr>
          <w:rFonts w:asciiTheme="majorHAnsi" w:hAnsiTheme="majorHAnsi"/>
        </w:rPr>
        <w:t>-</w:t>
      </w:r>
      <w:r w:rsidR="00A46563" w:rsidRPr="00185720">
        <w:rPr>
          <w:rFonts w:asciiTheme="majorHAnsi" w:hAnsiTheme="majorHAnsi"/>
        </w:rPr>
        <w:t>60 minutes to complete.</w:t>
      </w:r>
    </w:p>
    <w:p w14:paraId="0ED673E8" w14:textId="77777777" w:rsidR="00255078" w:rsidRPr="00185720" w:rsidRDefault="00A46563" w:rsidP="00255078">
      <w:pPr>
        <w:pStyle w:val="ListParagraph"/>
        <w:numPr>
          <w:ilvl w:val="0"/>
          <w:numId w:val="6"/>
        </w:numPr>
        <w:rPr>
          <w:rFonts w:asciiTheme="majorHAnsi" w:hAnsiTheme="majorHAnsi"/>
        </w:rPr>
      </w:pPr>
      <w:r w:rsidRPr="00185720">
        <w:rPr>
          <w:rFonts w:asciiTheme="majorHAnsi" w:hAnsiTheme="majorHAnsi"/>
        </w:rPr>
        <w:t>R</w:t>
      </w:r>
      <w:r w:rsidR="00255078" w:rsidRPr="00185720">
        <w:rPr>
          <w:rFonts w:asciiTheme="majorHAnsi" w:hAnsiTheme="majorHAnsi"/>
        </w:rPr>
        <w:t>econvene as a whole gro</w:t>
      </w:r>
      <w:r w:rsidRPr="00185720">
        <w:rPr>
          <w:rFonts w:asciiTheme="majorHAnsi" w:hAnsiTheme="majorHAnsi"/>
        </w:rPr>
        <w:t xml:space="preserve">up. Ask the facilitators of all </w:t>
      </w:r>
      <w:r w:rsidR="00340651" w:rsidRPr="00185720">
        <w:rPr>
          <w:rFonts w:asciiTheme="majorHAnsi" w:hAnsiTheme="majorHAnsi"/>
        </w:rPr>
        <w:t xml:space="preserve">small </w:t>
      </w:r>
      <w:r w:rsidR="00255078" w:rsidRPr="00185720">
        <w:rPr>
          <w:rFonts w:asciiTheme="majorHAnsi" w:hAnsiTheme="majorHAnsi"/>
        </w:rPr>
        <w:t>group</w:t>
      </w:r>
      <w:r w:rsidRPr="00185720">
        <w:rPr>
          <w:rFonts w:asciiTheme="majorHAnsi" w:hAnsiTheme="majorHAnsi"/>
        </w:rPr>
        <w:t>s</w:t>
      </w:r>
      <w:r w:rsidR="00255078" w:rsidRPr="00185720">
        <w:rPr>
          <w:rFonts w:asciiTheme="majorHAnsi" w:hAnsiTheme="majorHAnsi"/>
        </w:rPr>
        <w:t xml:space="preserve"> to share strengths. Then ask </w:t>
      </w:r>
      <w:r w:rsidR="00720248" w:rsidRPr="00185720">
        <w:rPr>
          <w:rFonts w:asciiTheme="majorHAnsi" w:hAnsiTheme="majorHAnsi"/>
        </w:rPr>
        <w:t xml:space="preserve">all </w:t>
      </w:r>
      <w:r w:rsidR="00255078" w:rsidRPr="00185720">
        <w:rPr>
          <w:rFonts w:asciiTheme="majorHAnsi" w:hAnsiTheme="majorHAnsi"/>
        </w:rPr>
        <w:t>facilitators to share weaknesses, and so on. Identify and disc</w:t>
      </w:r>
      <w:r w:rsidRPr="00185720">
        <w:rPr>
          <w:rFonts w:asciiTheme="majorHAnsi" w:hAnsiTheme="majorHAnsi"/>
        </w:rPr>
        <w:t>uss common themes across group work.</w:t>
      </w:r>
    </w:p>
    <w:p w14:paraId="54294460" w14:textId="77777777" w:rsidR="002A76BB" w:rsidRPr="00185720" w:rsidRDefault="002A76BB" w:rsidP="002A76BB">
      <w:pPr>
        <w:pStyle w:val="ListParagraph"/>
        <w:numPr>
          <w:ilvl w:val="0"/>
          <w:numId w:val="6"/>
        </w:numPr>
        <w:rPr>
          <w:rFonts w:asciiTheme="majorHAnsi" w:hAnsiTheme="majorHAnsi"/>
        </w:rPr>
      </w:pPr>
      <w:r w:rsidRPr="00185720">
        <w:rPr>
          <w:rFonts w:asciiTheme="majorHAnsi" w:hAnsiTheme="majorHAnsi"/>
        </w:rPr>
        <w:t xml:space="preserve">Collect the charts/documented work from the recorders of all small groups. Type up and distribute results of the SWOT to team members. Continue to use and refer to this work </w:t>
      </w:r>
      <w:r w:rsidR="006B6E37" w:rsidRPr="00185720">
        <w:rPr>
          <w:rFonts w:asciiTheme="majorHAnsi" w:hAnsiTheme="majorHAnsi"/>
        </w:rPr>
        <w:t>throughout the planning process, particularly the opportunities identified by the team for the planning process.</w:t>
      </w:r>
      <w:r w:rsidRPr="00185720">
        <w:rPr>
          <w:rFonts w:asciiTheme="majorHAnsi" w:hAnsiTheme="majorHAnsi"/>
        </w:rPr>
        <w:t xml:space="preserve"> </w:t>
      </w:r>
    </w:p>
    <w:p w14:paraId="4E310073" w14:textId="77777777" w:rsidR="00477A03" w:rsidRPr="00185720" w:rsidRDefault="00477A03" w:rsidP="00727E24">
      <w:pPr>
        <w:rPr>
          <w:rFonts w:asciiTheme="majorHAnsi" w:hAnsiTheme="majorHAnsi"/>
        </w:rPr>
      </w:pPr>
    </w:p>
    <w:p w14:paraId="48EB12FE" w14:textId="77777777" w:rsidR="00727E24" w:rsidRPr="00185720" w:rsidRDefault="00A46563" w:rsidP="00727E24">
      <w:pPr>
        <w:rPr>
          <w:rFonts w:asciiTheme="majorHAnsi" w:hAnsiTheme="majorHAnsi"/>
          <w:b/>
        </w:rPr>
      </w:pPr>
      <w:r w:rsidRPr="00185720">
        <w:rPr>
          <w:rFonts w:asciiTheme="majorHAnsi" w:hAnsiTheme="majorHAnsi"/>
          <w:b/>
        </w:rPr>
        <w:t>Time R</w:t>
      </w:r>
      <w:r w:rsidR="00987A85" w:rsidRPr="00185720">
        <w:rPr>
          <w:rFonts w:asciiTheme="majorHAnsi" w:hAnsiTheme="majorHAnsi"/>
          <w:b/>
        </w:rPr>
        <w:t>equired</w:t>
      </w:r>
      <w:r w:rsidRPr="00185720">
        <w:rPr>
          <w:rFonts w:asciiTheme="majorHAnsi" w:hAnsiTheme="majorHAnsi"/>
        </w:rPr>
        <w:t xml:space="preserve">: The SWOT requires approximately </w:t>
      </w:r>
      <w:r w:rsidR="00987A85" w:rsidRPr="00185720">
        <w:rPr>
          <w:rFonts w:asciiTheme="majorHAnsi" w:hAnsiTheme="majorHAnsi"/>
        </w:rPr>
        <w:t>1-1.5 hours</w:t>
      </w:r>
      <w:r w:rsidRPr="00185720">
        <w:rPr>
          <w:rFonts w:asciiTheme="majorHAnsi" w:hAnsiTheme="majorHAnsi"/>
        </w:rPr>
        <w:t xml:space="preserve"> to complete</w:t>
      </w:r>
      <w:r w:rsidR="00987A85" w:rsidRPr="00185720">
        <w:rPr>
          <w:rFonts w:asciiTheme="majorHAnsi" w:hAnsiTheme="majorHAnsi"/>
        </w:rPr>
        <w:t xml:space="preserve">, depending on </w:t>
      </w:r>
      <w:r w:rsidRPr="00185720">
        <w:rPr>
          <w:rFonts w:asciiTheme="majorHAnsi" w:hAnsiTheme="majorHAnsi"/>
        </w:rPr>
        <w:t>the number of participants/number of small groups that will report out, as well as whe</w:t>
      </w:r>
      <w:r w:rsidR="006B6E37" w:rsidRPr="00185720">
        <w:rPr>
          <w:rFonts w:asciiTheme="majorHAnsi" w:hAnsiTheme="majorHAnsi"/>
        </w:rPr>
        <w:t xml:space="preserve">ther the worksheet is used </w:t>
      </w:r>
      <w:r w:rsidRPr="00185720">
        <w:rPr>
          <w:rFonts w:asciiTheme="majorHAnsi" w:hAnsiTheme="majorHAnsi"/>
        </w:rPr>
        <w:t xml:space="preserve">during the session or </w:t>
      </w:r>
      <w:r w:rsidR="006B6E37" w:rsidRPr="00185720">
        <w:rPr>
          <w:rFonts w:asciiTheme="majorHAnsi" w:hAnsiTheme="majorHAnsi"/>
        </w:rPr>
        <w:t xml:space="preserve">sent </w:t>
      </w:r>
      <w:r w:rsidR="00D6037F" w:rsidRPr="00185720">
        <w:rPr>
          <w:rFonts w:asciiTheme="majorHAnsi" w:hAnsiTheme="majorHAnsi"/>
        </w:rPr>
        <w:t xml:space="preserve">in advance. </w:t>
      </w:r>
    </w:p>
    <w:p w14:paraId="7D448498" w14:textId="77777777" w:rsidR="00720248" w:rsidRPr="00185720" w:rsidRDefault="00720248" w:rsidP="00727E24">
      <w:pPr>
        <w:rPr>
          <w:rFonts w:asciiTheme="majorHAnsi" w:hAnsiTheme="majorHAnsi"/>
          <w:b/>
        </w:rPr>
      </w:pPr>
    </w:p>
    <w:p w14:paraId="489FB1C1" w14:textId="77777777" w:rsidR="00D6037F" w:rsidRPr="00185720" w:rsidRDefault="00D6037F" w:rsidP="00A24183">
      <w:pPr>
        <w:rPr>
          <w:rFonts w:asciiTheme="majorHAnsi" w:hAnsiTheme="majorHAnsi"/>
        </w:rPr>
      </w:pPr>
      <w:r w:rsidRPr="00185720">
        <w:rPr>
          <w:rFonts w:asciiTheme="majorHAnsi" w:hAnsiTheme="majorHAnsi"/>
          <w:b/>
        </w:rPr>
        <w:t xml:space="preserve">Note to Facilitators: </w:t>
      </w:r>
      <w:r w:rsidRPr="00185720">
        <w:rPr>
          <w:rFonts w:asciiTheme="majorHAnsi" w:hAnsiTheme="majorHAnsi"/>
        </w:rPr>
        <w:t xml:space="preserve">The </w:t>
      </w:r>
      <w:proofErr w:type="spellStart"/>
      <w:r w:rsidRPr="00185720">
        <w:rPr>
          <w:rFonts w:asciiTheme="majorHAnsi" w:hAnsiTheme="majorHAnsi"/>
        </w:rPr>
        <w:t>PfS</w:t>
      </w:r>
      <w:proofErr w:type="spellEnd"/>
      <w:r w:rsidRPr="00185720">
        <w:rPr>
          <w:rFonts w:asciiTheme="majorHAnsi" w:hAnsiTheme="majorHAnsi"/>
        </w:rPr>
        <w:t xml:space="preserve"> SWOT activity provides participants with sample responses for each of the four SWOT questions that are identified as “culture” or “practice.” The activity does not provide participants with definitions of th</w:t>
      </w:r>
      <w:r w:rsidR="00F46EDC" w:rsidRPr="00185720">
        <w:rPr>
          <w:rFonts w:asciiTheme="majorHAnsi" w:hAnsiTheme="majorHAnsi"/>
        </w:rPr>
        <w:t>e terms “culture” and “practice</w:t>
      </w:r>
      <w:r w:rsidRPr="00185720">
        <w:rPr>
          <w:rFonts w:asciiTheme="majorHAnsi" w:hAnsiTheme="majorHAnsi"/>
        </w:rPr>
        <w:t xml:space="preserve">” </w:t>
      </w:r>
      <w:r w:rsidR="00F46EDC" w:rsidRPr="00185720">
        <w:rPr>
          <w:rFonts w:asciiTheme="majorHAnsi" w:hAnsiTheme="majorHAnsi"/>
        </w:rPr>
        <w:t xml:space="preserve">in advance, </w:t>
      </w:r>
      <w:r w:rsidRPr="00185720">
        <w:rPr>
          <w:rFonts w:asciiTheme="majorHAnsi" w:hAnsiTheme="majorHAnsi"/>
        </w:rPr>
        <w:t>preferring to let participants discuss and construct their</w:t>
      </w:r>
      <w:r w:rsidR="00F46EDC" w:rsidRPr="00185720">
        <w:rPr>
          <w:rFonts w:asciiTheme="majorHAnsi" w:hAnsiTheme="majorHAnsi"/>
        </w:rPr>
        <w:t xml:space="preserve"> definitions of these terms as they work to</w:t>
      </w:r>
      <w:r w:rsidR="003464FD" w:rsidRPr="00185720">
        <w:rPr>
          <w:rFonts w:asciiTheme="majorHAnsi" w:hAnsiTheme="majorHAnsi"/>
        </w:rPr>
        <w:t>gether identifying their responses as</w:t>
      </w:r>
      <w:r w:rsidR="00F46EDC" w:rsidRPr="00185720">
        <w:rPr>
          <w:rFonts w:asciiTheme="majorHAnsi" w:hAnsiTheme="majorHAnsi"/>
        </w:rPr>
        <w:t xml:space="preserve"> “culture” or “practice.” </w:t>
      </w:r>
      <w:r w:rsidRPr="00185720">
        <w:rPr>
          <w:rFonts w:asciiTheme="majorHAnsi" w:hAnsiTheme="majorHAnsi"/>
        </w:rPr>
        <w:t xml:space="preserve">Facilitators may provide definitions of these terms </w:t>
      </w:r>
      <w:r w:rsidR="00F46EDC" w:rsidRPr="00185720">
        <w:rPr>
          <w:rFonts w:asciiTheme="majorHAnsi" w:hAnsiTheme="majorHAnsi"/>
        </w:rPr>
        <w:t xml:space="preserve">up front, </w:t>
      </w:r>
      <w:r w:rsidRPr="00185720">
        <w:rPr>
          <w:rFonts w:asciiTheme="majorHAnsi" w:hAnsiTheme="majorHAnsi"/>
        </w:rPr>
        <w:t xml:space="preserve">as part of the </w:t>
      </w:r>
      <w:r w:rsidR="003464FD" w:rsidRPr="00185720">
        <w:rPr>
          <w:rFonts w:asciiTheme="majorHAnsi" w:hAnsiTheme="majorHAnsi"/>
        </w:rPr>
        <w:t>activity, should they prefer</w:t>
      </w:r>
      <w:r w:rsidR="00F46EDC" w:rsidRPr="00185720">
        <w:rPr>
          <w:rFonts w:asciiTheme="majorHAnsi" w:hAnsiTheme="majorHAnsi"/>
        </w:rPr>
        <w:t xml:space="preserve"> to do so.</w:t>
      </w:r>
    </w:p>
    <w:p w14:paraId="317320BE" w14:textId="77777777" w:rsidR="00D6037F" w:rsidRPr="00185720" w:rsidRDefault="00D6037F" w:rsidP="00A24183">
      <w:pPr>
        <w:rPr>
          <w:rFonts w:asciiTheme="majorHAnsi" w:hAnsiTheme="majorHAnsi"/>
        </w:rPr>
      </w:pPr>
    </w:p>
    <w:p w14:paraId="28BBD485" w14:textId="77777777" w:rsidR="00A24183" w:rsidRPr="00185720" w:rsidRDefault="00A24183" w:rsidP="00A24183">
      <w:pPr>
        <w:rPr>
          <w:rFonts w:asciiTheme="majorHAnsi" w:hAnsiTheme="majorHAnsi"/>
          <w:b/>
        </w:rPr>
      </w:pPr>
      <w:r w:rsidRPr="00185720">
        <w:rPr>
          <w:rFonts w:asciiTheme="majorHAnsi" w:hAnsiTheme="majorHAnsi"/>
          <w:b/>
        </w:rPr>
        <w:t xml:space="preserve">Text for Facilitator Presentation Slides: </w:t>
      </w:r>
      <w:r w:rsidRPr="00185720">
        <w:rPr>
          <w:rFonts w:asciiTheme="majorHAnsi" w:hAnsiTheme="majorHAnsi"/>
        </w:rPr>
        <w:t>Some suggested text for pres</w:t>
      </w:r>
      <w:r w:rsidR="00340651" w:rsidRPr="00185720">
        <w:rPr>
          <w:rFonts w:asciiTheme="majorHAnsi" w:hAnsiTheme="majorHAnsi"/>
        </w:rPr>
        <w:t xml:space="preserve">entation slides for conducting the </w:t>
      </w:r>
      <w:proofErr w:type="spellStart"/>
      <w:r w:rsidR="00340651" w:rsidRPr="00185720">
        <w:rPr>
          <w:rFonts w:asciiTheme="majorHAnsi" w:hAnsiTheme="majorHAnsi"/>
        </w:rPr>
        <w:t>PfS</w:t>
      </w:r>
      <w:proofErr w:type="spellEnd"/>
      <w:r w:rsidRPr="00185720">
        <w:rPr>
          <w:rFonts w:asciiTheme="majorHAnsi" w:hAnsiTheme="majorHAnsi"/>
        </w:rPr>
        <w:t xml:space="preserve"> SWOT analysis is included below.</w:t>
      </w:r>
      <w:r w:rsidR="006B6E37" w:rsidRPr="00185720">
        <w:rPr>
          <w:rFonts w:asciiTheme="majorHAnsi" w:hAnsiTheme="majorHAnsi"/>
        </w:rPr>
        <w:t xml:space="preserve"> It can be helpful to share examples of other teams’ work before conducting the protocol, in order to provide team members with a bett</w:t>
      </w:r>
      <w:r w:rsidR="00055EDB" w:rsidRPr="00185720">
        <w:rPr>
          <w:rFonts w:asciiTheme="majorHAnsi" w:hAnsiTheme="majorHAnsi"/>
        </w:rPr>
        <w:t>er sense of the SWOT process</w:t>
      </w:r>
      <w:r w:rsidR="00340651" w:rsidRPr="00185720">
        <w:rPr>
          <w:rFonts w:asciiTheme="majorHAnsi" w:hAnsiTheme="majorHAnsi"/>
        </w:rPr>
        <w:t xml:space="preserve"> and explore differences between practice and culture</w:t>
      </w:r>
      <w:r w:rsidR="00055EDB" w:rsidRPr="00185720">
        <w:rPr>
          <w:rFonts w:asciiTheme="majorHAnsi" w:hAnsiTheme="majorHAnsi"/>
        </w:rPr>
        <w:t>. S</w:t>
      </w:r>
      <w:r w:rsidR="0002189B" w:rsidRPr="00185720">
        <w:rPr>
          <w:rFonts w:asciiTheme="majorHAnsi" w:hAnsiTheme="majorHAnsi"/>
        </w:rPr>
        <w:t xml:space="preserve">lides </w:t>
      </w:r>
      <w:r w:rsidR="00055EDB" w:rsidRPr="00185720">
        <w:rPr>
          <w:rFonts w:asciiTheme="majorHAnsi" w:hAnsiTheme="majorHAnsi"/>
        </w:rPr>
        <w:t xml:space="preserve">with examples of responses in each category </w:t>
      </w:r>
      <w:r w:rsidR="0002189B" w:rsidRPr="00185720">
        <w:rPr>
          <w:rFonts w:asciiTheme="majorHAnsi" w:hAnsiTheme="majorHAnsi"/>
        </w:rPr>
        <w:t xml:space="preserve">are included below, with culture </w:t>
      </w:r>
      <w:r w:rsidR="00D429BB" w:rsidRPr="00185720">
        <w:rPr>
          <w:rFonts w:asciiTheme="majorHAnsi" w:hAnsiTheme="majorHAnsi"/>
        </w:rPr>
        <w:t>and practice observations noted.</w:t>
      </w:r>
    </w:p>
    <w:p w14:paraId="48D4AE55" w14:textId="77777777" w:rsidR="005441FC" w:rsidRPr="00185720" w:rsidRDefault="005441FC" w:rsidP="00727E24">
      <w:pPr>
        <w:rPr>
          <w:rFonts w:asciiTheme="majorHAnsi" w:hAnsiTheme="majorHAnsi"/>
          <w:b/>
        </w:rPr>
      </w:pPr>
    </w:p>
    <w:p w14:paraId="2230DFAD" w14:textId="77777777" w:rsidR="00727E24" w:rsidRPr="00185720" w:rsidRDefault="00727E24" w:rsidP="00727E24">
      <w:pPr>
        <w:rPr>
          <w:rFonts w:asciiTheme="majorHAnsi" w:hAnsiTheme="majorHAnsi"/>
          <w:b/>
        </w:rPr>
      </w:pPr>
      <w:r w:rsidRPr="00185720">
        <w:rPr>
          <w:rFonts w:asciiTheme="majorHAnsi" w:hAnsiTheme="majorHAnsi"/>
          <w:b/>
        </w:rPr>
        <w:t>Slide 1: SWOT Analysis</w:t>
      </w:r>
    </w:p>
    <w:p w14:paraId="4801BFCC" w14:textId="77777777" w:rsidR="00727E24" w:rsidRPr="00185720" w:rsidRDefault="00727E24" w:rsidP="00727E24">
      <w:pPr>
        <w:pStyle w:val="ListParagraph"/>
        <w:numPr>
          <w:ilvl w:val="0"/>
          <w:numId w:val="4"/>
        </w:numPr>
        <w:rPr>
          <w:rFonts w:asciiTheme="majorHAnsi" w:hAnsiTheme="majorHAnsi"/>
        </w:rPr>
      </w:pPr>
      <w:r w:rsidRPr="00185720">
        <w:rPr>
          <w:rFonts w:asciiTheme="majorHAnsi" w:hAnsiTheme="majorHAnsi"/>
        </w:rPr>
        <w:t>What are the strengths of your current practices and culture in planning and implementation?</w:t>
      </w:r>
    </w:p>
    <w:p w14:paraId="0627C7AF" w14:textId="77777777" w:rsidR="00727E24" w:rsidRPr="00185720" w:rsidRDefault="00727E24" w:rsidP="00727E24">
      <w:pPr>
        <w:pStyle w:val="ListParagraph"/>
        <w:numPr>
          <w:ilvl w:val="0"/>
          <w:numId w:val="4"/>
        </w:numPr>
        <w:rPr>
          <w:rFonts w:asciiTheme="majorHAnsi" w:hAnsiTheme="majorHAnsi"/>
        </w:rPr>
      </w:pPr>
      <w:r w:rsidRPr="00185720">
        <w:rPr>
          <w:rFonts w:asciiTheme="majorHAnsi" w:hAnsiTheme="majorHAnsi"/>
        </w:rPr>
        <w:t>What are the weaknesses of your current practices and culture in planning and implementation?</w:t>
      </w:r>
    </w:p>
    <w:p w14:paraId="3F243E7F" w14:textId="0D58E08E" w:rsidR="00727E24" w:rsidRPr="00185720" w:rsidRDefault="00727E24" w:rsidP="00727E24">
      <w:pPr>
        <w:pStyle w:val="ListParagraph"/>
        <w:numPr>
          <w:ilvl w:val="0"/>
          <w:numId w:val="4"/>
        </w:numPr>
        <w:rPr>
          <w:rFonts w:asciiTheme="majorHAnsi" w:hAnsiTheme="majorHAnsi"/>
        </w:rPr>
      </w:pPr>
      <w:r w:rsidRPr="00185720">
        <w:rPr>
          <w:rFonts w:asciiTheme="majorHAnsi" w:hAnsiTheme="majorHAnsi"/>
        </w:rPr>
        <w:t>What opportunities might an improved planning process offer your district</w:t>
      </w:r>
      <w:r w:rsidR="00094AFB">
        <w:rPr>
          <w:rFonts w:asciiTheme="majorHAnsi" w:hAnsiTheme="majorHAnsi"/>
        </w:rPr>
        <w:t xml:space="preserve"> or school</w:t>
      </w:r>
      <w:r w:rsidRPr="00185720">
        <w:rPr>
          <w:rFonts w:asciiTheme="majorHAnsi" w:hAnsiTheme="majorHAnsi"/>
        </w:rPr>
        <w:t>?</w:t>
      </w:r>
    </w:p>
    <w:p w14:paraId="6C7E5145" w14:textId="4A850AD3" w:rsidR="00727E24" w:rsidRPr="00185720" w:rsidRDefault="00727E24" w:rsidP="00727E24">
      <w:pPr>
        <w:pStyle w:val="ListParagraph"/>
        <w:numPr>
          <w:ilvl w:val="0"/>
          <w:numId w:val="4"/>
        </w:numPr>
        <w:rPr>
          <w:rFonts w:asciiTheme="majorHAnsi" w:hAnsiTheme="majorHAnsi"/>
        </w:rPr>
      </w:pPr>
      <w:r w:rsidRPr="00185720">
        <w:rPr>
          <w:rFonts w:asciiTheme="majorHAnsi" w:hAnsiTheme="majorHAnsi"/>
        </w:rPr>
        <w:t>What threats does the district</w:t>
      </w:r>
      <w:r w:rsidR="00094AFB">
        <w:rPr>
          <w:rFonts w:asciiTheme="majorHAnsi" w:hAnsiTheme="majorHAnsi"/>
        </w:rPr>
        <w:t xml:space="preserve"> or school</w:t>
      </w:r>
      <w:r w:rsidRPr="00185720">
        <w:rPr>
          <w:rFonts w:asciiTheme="majorHAnsi" w:hAnsiTheme="majorHAnsi"/>
        </w:rPr>
        <w:t xml:space="preserve"> face as a result of current planning practices and culture?</w:t>
      </w:r>
    </w:p>
    <w:p w14:paraId="4500BAAE" w14:textId="77777777" w:rsidR="00727E24" w:rsidRPr="00185720" w:rsidRDefault="00727E24" w:rsidP="00727E24">
      <w:pPr>
        <w:rPr>
          <w:rFonts w:asciiTheme="majorHAnsi" w:hAnsiTheme="majorHAnsi"/>
        </w:rPr>
      </w:pPr>
    </w:p>
    <w:p w14:paraId="448989F9" w14:textId="77777777" w:rsidR="00094AFB" w:rsidRDefault="00094AFB" w:rsidP="00727E24">
      <w:pPr>
        <w:rPr>
          <w:rFonts w:asciiTheme="majorHAnsi" w:hAnsiTheme="majorHAnsi"/>
          <w:b/>
        </w:rPr>
      </w:pPr>
    </w:p>
    <w:p w14:paraId="48066D5E" w14:textId="6CFD17DE" w:rsidR="0002189B" w:rsidRPr="00185720" w:rsidRDefault="0002189B" w:rsidP="00727E24">
      <w:pPr>
        <w:rPr>
          <w:rFonts w:asciiTheme="majorHAnsi" w:hAnsiTheme="majorHAnsi"/>
          <w:b/>
        </w:rPr>
      </w:pPr>
      <w:r w:rsidRPr="00185720">
        <w:rPr>
          <w:rFonts w:asciiTheme="majorHAnsi" w:hAnsiTheme="majorHAnsi"/>
          <w:b/>
        </w:rPr>
        <w:lastRenderedPageBreak/>
        <w:t>Slide 2: Examples: Strengths</w:t>
      </w:r>
    </w:p>
    <w:p w14:paraId="399E85EB" w14:textId="77777777" w:rsidR="0002189B" w:rsidRPr="00185720" w:rsidRDefault="0002189B" w:rsidP="00D429BB">
      <w:pPr>
        <w:pStyle w:val="ListParagraph"/>
        <w:numPr>
          <w:ilvl w:val="0"/>
          <w:numId w:val="7"/>
        </w:numPr>
        <w:rPr>
          <w:rFonts w:asciiTheme="majorHAnsi" w:hAnsiTheme="majorHAnsi"/>
        </w:rPr>
      </w:pPr>
      <w:r w:rsidRPr="00185720">
        <w:rPr>
          <w:rFonts w:asciiTheme="majorHAnsi" w:hAnsiTheme="majorHAnsi"/>
        </w:rPr>
        <w:t>Norms-driven meetings (practice)</w:t>
      </w:r>
    </w:p>
    <w:p w14:paraId="118448E3" w14:textId="77777777" w:rsidR="0002189B" w:rsidRPr="00D429BB" w:rsidRDefault="0002189B" w:rsidP="00D429BB">
      <w:pPr>
        <w:pStyle w:val="ListParagraph"/>
        <w:numPr>
          <w:ilvl w:val="0"/>
          <w:numId w:val="7"/>
        </w:numPr>
        <w:rPr>
          <w:rFonts w:asciiTheme="majorHAnsi" w:hAnsiTheme="majorHAnsi"/>
        </w:rPr>
      </w:pPr>
      <w:r w:rsidRPr="00D429BB">
        <w:rPr>
          <w:rFonts w:asciiTheme="majorHAnsi" w:hAnsiTheme="majorHAnsi"/>
        </w:rPr>
        <w:t>Focusing on a few initiatives (practice)</w:t>
      </w:r>
    </w:p>
    <w:p w14:paraId="1AECEF01" w14:textId="77777777" w:rsidR="0002189B" w:rsidRPr="00D429BB" w:rsidRDefault="0002189B" w:rsidP="00D429BB">
      <w:pPr>
        <w:pStyle w:val="ListParagraph"/>
        <w:numPr>
          <w:ilvl w:val="0"/>
          <w:numId w:val="7"/>
        </w:numPr>
        <w:rPr>
          <w:rFonts w:asciiTheme="majorHAnsi" w:hAnsiTheme="majorHAnsi"/>
        </w:rPr>
      </w:pPr>
      <w:r w:rsidRPr="00D429BB">
        <w:rPr>
          <w:rFonts w:asciiTheme="majorHAnsi" w:hAnsiTheme="majorHAnsi"/>
        </w:rPr>
        <w:t>Critical feedback…because of TRUST (culture)</w:t>
      </w:r>
    </w:p>
    <w:p w14:paraId="0E99B83B" w14:textId="77777777" w:rsidR="0002189B" w:rsidRPr="00D429BB" w:rsidRDefault="0002189B" w:rsidP="00D429BB">
      <w:pPr>
        <w:pStyle w:val="ListParagraph"/>
        <w:numPr>
          <w:ilvl w:val="0"/>
          <w:numId w:val="7"/>
        </w:numPr>
        <w:rPr>
          <w:rFonts w:asciiTheme="majorHAnsi" w:hAnsiTheme="majorHAnsi"/>
        </w:rPr>
      </w:pPr>
      <w:r w:rsidRPr="00D429BB">
        <w:rPr>
          <w:rFonts w:asciiTheme="majorHAnsi" w:hAnsiTheme="majorHAnsi"/>
        </w:rPr>
        <w:t>“Can do” spirit of collaboration (culture)</w:t>
      </w:r>
    </w:p>
    <w:p w14:paraId="3A3D721F" w14:textId="77777777" w:rsidR="0002189B" w:rsidRDefault="0002189B" w:rsidP="00727E24">
      <w:pPr>
        <w:rPr>
          <w:rFonts w:asciiTheme="majorHAnsi" w:hAnsiTheme="majorHAnsi"/>
          <w:b/>
        </w:rPr>
      </w:pPr>
    </w:p>
    <w:p w14:paraId="624FDC10" w14:textId="77777777" w:rsidR="0002189B" w:rsidRDefault="0002189B" w:rsidP="00727E24">
      <w:pPr>
        <w:rPr>
          <w:rFonts w:asciiTheme="majorHAnsi" w:hAnsiTheme="majorHAnsi"/>
          <w:b/>
        </w:rPr>
      </w:pPr>
      <w:r>
        <w:rPr>
          <w:rFonts w:asciiTheme="majorHAnsi" w:hAnsiTheme="majorHAnsi"/>
          <w:b/>
        </w:rPr>
        <w:t>Slide 3: Examples: Weaknesses</w:t>
      </w:r>
    </w:p>
    <w:p w14:paraId="2CBA329F" w14:textId="77777777" w:rsidR="0002189B" w:rsidRPr="00D429BB" w:rsidRDefault="0002189B" w:rsidP="00D429BB">
      <w:pPr>
        <w:pStyle w:val="ListParagraph"/>
        <w:numPr>
          <w:ilvl w:val="0"/>
          <w:numId w:val="8"/>
        </w:numPr>
        <w:rPr>
          <w:rFonts w:asciiTheme="majorHAnsi" w:hAnsiTheme="majorHAnsi"/>
        </w:rPr>
      </w:pPr>
      <w:r w:rsidRPr="00D429BB">
        <w:rPr>
          <w:rFonts w:asciiTheme="majorHAnsi" w:hAnsiTheme="majorHAnsi"/>
        </w:rPr>
        <w:t>Coordinating actions over extended time (practice)</w:t>
      </w:r>
    </w:p>
    <w:p w14:paraId="7E34CB4F" w14:textId="77777777" w:rsidR="0002189B" w:rsidRPr="00D429BB" w:rsidRDefault="0002189B" w:rsidP="00D429BB">
      <w:pPr>
        <w:pStyle w:val="ListParagraph"/>
        <w:numPr>
          <w:ilvl w:val="0"/>
          <w:numId w:val="8"/>
        </w:numPr>
        <w:rPr>
          <w:rFonts w:asciiTheme="majorHAnsi" w:hAnsiTheme="majorHAnsi"/>
        </w:rPr>
      </w:pPr>
      <w:r w:rsidRPr="00D429BB">
        <w:rPr>
          <w:rFonts w:asciiTheme="majorHAnsi" w:hAnsiTheme="majorHAnsi"/>
        </w:rPr>
        <w:t>Inconsistent follow through due to lack of accountability (practice)</w:t>
      </w:r>
    </w:p>
    <w:p w14:paraId="4A6895D4" w14:textId="77777777" w:rsidR="0002189B" w:rsidRPr="00D429BB" w:rsidRDefault="0002189B" w:rsidP="00D429BB">
      <w:pPr>
        <w:pStyle w:val="ListParagraph"/>
        <w:numPr>
          <w:ilvl w:val="0"/>
          <w:numId w:val="8"/>
        </w:numPr>
        <w:rPr>
          <w:rFonts w:asciiTheme="majorHAnsi" w:hAnsiTheme="majorHAnsi"/>
        </w:rPr>
      </w:pPr>
      <w:r w:rsidRPr="00D429BB">
        <w:rPr>
          <w:rFonts w:asciiTheme="majorHAnsi" w:hAnsiTheme="majorHAnsi"/>
        </w:rPr>
        <w:t>Some team members don’t want to put themselves out there (culture)</w:t>
      </w:r>
    </w:p>
    <w:p w14:paraId="2948B0DF" w14:textId="77777777" w:rsidR="0002189B" w:rsidRPr="00D429BB" w:rsidRDefault="0002189B" w:rsidP="00D429BB">
      <w:pPr>
        <w:pStyle w:val="ListParagraph"/>
        <w:numPr>
          <w:ilvl w:val="0"/>
          <w:numId w:val="8"/>
        </w:numPr>
        <w:rPr>
          <w:rFonts w:asciiTheme="majorHAnsi" w:hAnsiTheme="majorHAnsi"/>
        </w:rPr>
      </w:pPr>
      <w:r w:rsidRPr="00D429BB">
        <w:rPr>
          <w:rFonts w:asciiTheme="majorHAnsi" w:hAnsiTheme="majorHAnsi"/>
        </w:rPr>
        <w:t>Inequity causes tension (culture)</w:t>
      </w:r>
    </w:p>
    <w:p w14:paraId="64B62018" w14:textId="77777777" w:rsidR="0002189B" w:rsidRDefault="0002189B" w:rsidP="00727E24">
      <w:pPr>
        <w:rPr>
          <w:rFonts w:asciiTheme="majorHAnsi" w:hAnsiTheme="majorHAnsi"/>
          <w:b/>
        </w:rPr>
      </w:pPr>
    </w:p>
    <w:p w14:paraId="39FA24B1" w14:textId="77777777" w:rsidR="0002189B" w:rsidRDefault="0002189B" w:rsidP="00727E24">
      <w:pPr>
        <w:rPr>
          <w:rFonts w:asciiTheme="majorHAnsi" w:hAnsiTheme="majorHAnsi"/>
          <w:b/>
        </w:rPr>
      </w:pPr>
      <w:r>
        <w:rPr>
          <w:rFonts w:asciiTheme="majorHAnsi" w:hAnsiTheme="majorHAnsi"/>
          <w:b/>
        </w:rPr>
        <w:t>Slide 4: Examples: Opportunities</w:t>
      </w:r>
    </w:p>
    <w:p w14:paraId="4C5E6A53" w14:textId="77777777" w:rsidR="0002189B" w:rsidRPr="00D429BB" w:rsidRDefault="0002189B" w:rsidP="00D429BB">
      <w:pPr>
        <w:pStyle w:val="ListParagraph"/>
        <w:numPr>
          <w:ilvl w:val="0"/>
          <w:numId w:val="9"/>
        </w:numPr>
        <w:rPr>
          <w:rFonts w:asciiTheme="majorHAnsi" w:hAnsiTheme="majorHAnsi"/>
        </w:rPr>
      </w:pPr>
      <w:r w:rsidRPr="00D429BB">
        <w:rPr>
          <w:rFonts w:asciiTheme="majorHAnsi" w:hAnsiTheme="majorHAnsi"/>
        </w:rPr>
        <w:t>Vertical alignment of message/practices (practice)</w:t>
      </w:r>
    </w:p>
    <w:p w14:paraId="5D21CBB1" w14:textId="77777777" w:rsidR="0002189B" w:rsidRPr="00D429BB" w:rsidRDefault="0002189B" w:rsidP="00D429BB">
      <w:pPr>
        <w:pStyle w:val="ListParagraph"/>
        <w:numPr>
          <w:ilvl w:val="0"/>
          <w:numId w:val="9"/>
        </w:numPr>
        <w:rPr>
          <w:rFonts w:asciiTheme="majorHAnsi" w:hAnsiTheme="majorHAnsi"/>
        </w:rPr>
      </w:pPr>
      <w:r w:rsidRPr="00D429BB">
        <w:rPr>
          <w:rFonts w:asciiTheme="majorHAnsi" w:hAnsiTheme="majorHAnsi"/>
        </w:rPr>
        <w:t>Streamline for better understanding and success (practice)</w:t>
      </w:r>
    </w:p>
    <w:p w14:paraId="74902176" w14:textId="77777777" w:rsidR="0002189B" w:rsidRPr="00D429BB" w:rsidRDefault="0002189B" w:rsidP="00D429BB">
      <w:pPr>
        <w:pStyle w:val="ListParagraph"/>
        <w:numPr>
          <w:ilvl w:val="0"/>
          <w:numId w:val="9"/>
        </w:numPr>
        <w:rPr>
          <w:rFonts w:asciiTheme="majorHAnsi" w:hAnsiTheme="majorHAnsi"/>
        </w:rPr>
      </w:pPr>
      <w:r w:rsidRPr="00D429BB">
        <w:rPr>
          <w:rFonts w:asciiTheme="majorHAnsi" w:hAnsiTheme="majorHAnsi"/>
        </w:rPr>
        <w:t>Fosters willingness to take risks (culture)</w:t>
      </w:r>
    </w:p>
    <w:p w14:paraId="586095BD" w14:textId="77777777" w:rsidR="0002189B" w:rsidRPr="00D429BB" w:rsidRDefault="0002189B" w:rsidP="00D429BB">
      <w:pPr>
        <w:pStyle w:val="ListParagraph"/>
        <w:numPr>
          <w:ilvl w:val="0"/>
          <w:numId w:val="9"/>
        </w:numPr>
        <w:rPr>
          <w:rFonts w:asciiTheme="majorHAnsi" w:hAnsiTheme="majorHAnsi"/>
        </w:rPr>
      </w:pPr>
      <w:r w:rsidRPr="00D429BB">
        <w:rPr>
          <w:rFonts w:asciiTheme="majorHAnsi" w:hAnsiTheme="majorHAnsi"/>
        </w:rPr>
        <w:t>Allow staff to see consistent follow through (culture)</w:t>
      </w:r>
    </w:p>
    <w:p w14:paraId="0C5D66D4" w14:textId="77777777" w:rsidR="00055EDB" w:rsidRDefault="00055EDB" w:rsidP="00727E24">
      <w:pPr>
        <w:rPr>
          <w:rFonts w:asciiTheme="majorHAnsi" w:hAnsiTheme="majorHAnsi"/>
          <w:b/>
        </w:rPr>
      </w:pPr>
    </w:p>
    <w:p w14:paraId="763E8D75" w14:textId="77777777" w:rsidR="00D429BB" w:rsidRDefault="00D429BB" w:rsidP="00727E24">
      <w:pPr>
        <w:rPr>
          <w:rFonts w:asciiTheme="majorHAnsi" w:hAnsiTheme="majorHAnsi"/>
          <w:b/>
        </w:rPr>
      </w:pPr>
      <w:r>
        <w:rPr>
          <w:rFonts w:asciiTheme="majorHAnsi" w:hAnsiTheme="majorHAnsi"/>
          <w:b/>
        </w:rPr>
        <w:t>Slide 5: Examples: Threats</w:t>
      </w:r>
    </w:p>
    <w:p w14:paraId="58C5B56B" w14:textId="55A899B1" w:rsidR="00D429BB" w:rsidRPr="00D429BB" w:rsidRDefault="00D429BB" w:rsidP="00D429BB">
      <w:pPr>
        <w:pStyle w:val="ListParagraph"/>
        <w:numPr>
          <w:ilvl w:val="0"/>
          <w:numId w:val="10"/>
        </w:numPr>
        <w:rPr>
          <w:rFonts w:asciiTheme="majorHAnsi" w:hAnsiTheme="majorHAnsi"/>
        </w:rPr>
      </w:pPr>
      <w:r w:rsidRPr="00D429BB">
        <w:rPr>
          <w:rFonts w:asciiTheme="majorHAnsi" w:hAnsiTheme="majorHAnsi"/>
        </w:rPr>
        <w:t>Lost credibility if we lose focus, change direction, “don’t s</w:t>
      </w:r>
      <w:r w:rsidR="00094AFB">
        <w:rPr>
          <w:rFonts w:asciiTheme="majorHAnsi" w:hAnsiTheme="majorHAnsi"/>
        </w:rPr>
        <w:t>t</w:t>
      </w:r>
      <w:r w:rsidRPr="00D429BB">
        <w:rPr>
          <w:rFonts w:asciiTheme="majorHAnsi" w:hAnsiTheme="majorHAnsi"/>
        </w:rPr>
        <w:t>ay the course” (practice)</w:t>
      </w:r>
    </w:p>
    <w:p w14:paraId="33CDA3B6" w14:textId="77777777" w:rsidR="00D429BB" w:rsidRPr="00D429BB" w:rsidRDefault="00D429BB" w:rsidP="00D429BB">
      <w:pPr>
        <w:pStyle w:val="ListParagraph"/>
        <w:numPr>
          <w:ilvl w:val="0"/>
          <w:numId w:val="10"/>
        </w:numPr>
        <w:rPr>
          <w:rFonts w:asciiTheme="majorHAnsi" w:hAnsiTheme="majorHAnsi"/>
        </w:rPr>
      </w:pPr>
      <w:r w:rsidRPr="00D429BB">
        <w:rPr>
          <w:rFonts w:asciiTheme="majorHAnsi" w:hAnsiTheme="majorHAnsi"/>
        </w:rPr>
        <w:t>Lack of understanding about how schools run (practice)</w:t>
      </w:r>
    </w:p>
    <w:p w14:paraId="730E4EC9" w14:textId="52F70653" w:rsidR="00D429BB" w:rsidRPr="00D429BB" w:rsidRDefault="00D429BB" w:rsidP="00D429BB">
      <w:pPr>
        <w:pStyle w:val="ListParagraph"/>
        <w:numPr>
          <w:ilvl w:val="0"/>
          <w:numId w:val="10"/>
        </w:numPr>
        <w:rPr>
          <w:rFonts w:asciiTheme="majorHAnsi" w:hAnsiTheme="majorHAnsi"/>
        </w:rPr>
      </w:pPr>
      <w:r w:rsidRPr="00D429BB">
        <w:rPr>
          <w:rFonts w:asciiTheme="majorHAnsi" w:hAnsiTheme="majorHAnsi"/>
        </w:rPr>
        <w:t>Teacher burnout with too many other</w:t>
      </w:r>
      <w:r w:rsidR="00094AFB">
        <w:rPr>
          <w:rFonts w:asciiTheme="majorHAnsi" w:hAnsiTheme="majorHAnsi"/>
        </w:rPr>
        <w:t xml:space="preserve"> initiatives hijacking </w:t>
      </w:r>
      <w:r w:rsidRPr="00D429BB">
        <w:rPr>
          <w:rFonts w:asciiTheme="majorHAnsi" w:hAnsiTheme="majorHAnsi"/>
        </w:rPr>
        <w:t>focus (culture)</w:t>
      </w:r>
    </w:p>
    <w:p w14:paraId="06F174C7" w14:textId="77777777" w:rsidR="00D429BB" w:rsidRPr="00D429BB" w:rsidRDefault="00D429BB" w:rsidP="00D429BB">
      <w:pPr>
        <w:pStyle w:val="ListParagraph"/>
        <w:numPr>
          <w:ilvl w:val="0"/>
          <w:numId w:val="10"/>
        </w:numPr>
        <w:rPr>
          <w:rFonts w:asciiTheme="majorHAnsi" w:hAnsiTheme="majorHAnsi"/>
        </w:rPr>
      </w:pPr>
      <w:r w:rsidRPr="00D429BB">
        <w:rPr>
          <w:rFonts w:asciiTheme="majorHAnsi" w:hAnsiTheme="majorHAnsi"/>
        </w:rPr>
        <w:t>Lack of cohesiveness within group (culture)</w:t>
      </w:r>
    </w:p>
    <w:p w14:paraId="78199E3A" w14:textId="77777777" w:rsidR="0002189B" w:rsidRDefault="0002189B" w:rsidP="00727E24">
      <w:pPr>
        <w:rPr>
          <w:rFonts w:asciiTheme="majorHAnsi" w:hAnsiTheme="majorHAnsi"/>
          <w:b/>
        </w:rPr>
      </w:pPr>
    </w:p>
    <w:p w14:paraId="09D81028" w14:textId="77777777" w:rsidR="00727E24" w:rsidRPr="00727E24" w:rsidRDefault="00D429BB" w:rsidP="00727E24">
      <w:pPr>
        <w:rPr>
          <w:rFonts w:asciiTheme="majorHAnsi" w:hAnsiTheme="majorHAnsi"/>
          <w:b/>
        </w:rPr>
      </w:pPr>
      <w:r>
        <w:rPr>
          <w:rFonts w:asciiTheme="majorHAnsi" w:hAnsiTheme="majorHAnsi"/>
          <w:b/>
        </w:rPr>
        <w:t>Slide 6</w:t>
      </w:r>
      <w:r w:rsidR="00727E24" w:rsidRPr="00727E24">
        <w:rPr>
          <w:rFonts w:asciiTheme="majorHAnsi" w:hAnsiTheme="majorHAnsi"/>
          <w:b/>
        </w:rPr>
        <w:t>: SWOT Protocol</w:t>
      </w:r>
    </w:p>
    <w:p w14:paraId="40F09663" w14:textId="77777777" w:rsidR="00727E24" w:rsidRPr="00727E24" w:rsidRDefault="00727E24" w:rsidP="00727E24">
      <w:pPr>
        <w:pStyle w:val="ListParagraph"/>
        <w:numPr>
          <w:ilvl w:val="0"/>
          <w:numId w:val="5"/>
        </w:numPr>
        <w:rPr>
          <w:rFonts w:asciiTheme="majorHAnsi" w:hAnsiTheme="majorHAnsi"/>
        </w:rPr>
      </w:pPr>
      <w:r w:rsidRPr="00727E24">
        <w:rPr>
          <w:rFonts w:asciiTheme="majorHAnsi" w:hAnsiTheme="majorHAnsi"/>
        </w:rPr>
        <w:t xml:space="preserve">Organize into small </w:t>
      </w:r>
      <w:r w:rsidR="00340651">
        <w:rPr>
          <w:rFonts w:asciiTheme="majorHAnsi" w:hAnsiTheme="majorHAnsi"/>
        </w:rPr>
        <w:t xml:space="preserve">mixed </w:t>
      </w:r>
      <w:r w:rsidRPr="00727E24">
        <w:rPr>
          <w:rFonts w:asciiTheme="majorHAnsi" w:hAnsiTheme="majorHAnsi"/>
        </w:rPr>
        <w:t>groups</w:t>
      </w:r>
    </w:p>
    <w:p w14:paraId="68C63538" w14:textId="77777777" w:rsidR="00727E24" w:rsidRPr="00727E24" w:rsidRDefault="00727E24" w:rsidP="00727E24">
      <w:pPr>
        <w:pStyle w:val="ListParagraph"/>
        <w:numPr>
          <w:ilvl w:val="0"/>
          <w:numId w:val="5"/>
        </w:numPr>
        <w:rPr>
          <w:rFonts w:asciiTheme="majorHAnsi" w:hAnsiTheme="majorHAnsi"/>
        </w:rPr>
      </w:pPr>
      <w:r w:rsidRPr="00727E24">
        <w:rPr>
          <w:rFonts w:asciiTheme="majorHAnsi" w:hAnsiTheme="majorHAnsi"/>
        </w:rPr>
        <w:t xml:space="preserve">Identify a facilitator and recorder </w:t>
      </w:r>
    </w:p>
    <w:p w14:paraId="16F49CB5" w14:textId="77777777" w:rsidR="003464FD" w:rsidRDefault="00340651" w:rsidP="003464FD">
      <w:pPr>
        <w:pStyle w:val="ListParagraph"/>
        <w:numPr>
          <w:ilvl w:val="0"/>
          <w:numId w:val="5"/>
        </w:numPr>
        <w:rPr>
          <w:rFonts w:asciiTheme="majorHAnsi" w:hAnsiTheme="majorHAnsi"/>
        </w:rPr>
      </w:pPr>
      <w:r>
        <w:rPr>
          <w:rFonts w:asciiTheme="majorHAnsi" w:hAnsiTheme="majorHAnsi"/>
        </w:rPr>
        <w:t xml:space="preserve">Facilitator asks </w:t>
      </w:r>
      <w:r w:rsidR="00727E24" w:rsidRPr="00727E24">
        <w:rPr>
          <w:rFonts w:asciiTheme="majorHAnsi" w:hAnsiTheme="majorHAnsi"/>
        </w:rPr>
        <w:t xml:space="preserve">each member </w:t>
      </w:r>
      <w:r w:rsidR="003464FD">
        <w:rPr>
          <w:rFonts w:asciiTheme="majorHAnsi" w:hAnsiTheme="majorHAnsi"/>
        </w:rPr>
        <w:t xml:space="preserve">to share </w:t>
      </w:r>
    </w:p>
    <w:p w14:paraId="412C8CCB" w14:textId="77777777" w:rsidR="00727E24" w:rsidRPr="003464FD" w:rsidRDefault="003464FD" w:rsidP="003464FD">
      <w:pPr>
        <w:pStyle w:val="ListParagraph"/>
        <w:numPr>
          <w:ilvl w:val="0"/>
          <w:numId w:val="5"/>
        </w:numPr>
        <w:rPr>
          <w:rFonts w:asciiTheme="majorHAnsi" w:hAnsiTheme="majorHAnsi"/>
        </w:rPr>
      </w:pPr>
      <w:r>
        <w:rPr>
          <w:rFonts w:asciiTheme="majorHAnsi" w:hAnsiTheme="majorHAnsi"/>
        </w:rPr>
        <w:t>R</w:t>
      </w:r>
      <w:r w:rsidR="00727E24" w:rsidRPr="003464FD">
        <w:rPr>
          <w:rFonts w:asciiTheme="majorHAnsi" w:hAnsiTheme="majorHAnsi"/>
        </w:rPr>
        <w:t>ecorder charts, distinguishing practice/culture</w:t>
      </w:r>
    </w:p>
    <w:p w14:paraId="652214B2" w14:textId="77777777" w:rsidR="00727E24" w:rsidRPr="00727E24" w:rsidRDefault="00727E24" w:rsidP="00727E24">
      <w:pPr>
        <w:pStyle w:val="ListParagraph"/>
        <w:numPr>
          <w:ilvl w:val="0"/>
          <w:numId w:val="5"/>
        </w:numPr>
        <w:rPr>
          <w:rFonts w:asciiTheme="majorHAnsi" w:hAnsiTheme="majorHAnsi"/>
        </w:rPr>
      </w:pPr>
      <w:r w:rsidRPr="00727E24">
        <w:rPr>
          <w:rFonts w:asciiTheme="majorHAnsi" w:hAnsiTheme="majorHAnsi"/>
        </w:rPr>
        <w:t>Members ask clarifying questions; goal is shared understanding, not shared agreement</w:t>
      </w:r>
    </w:p>
    <w:p w14:paraId="6780DF68" w14:textId="77777777" w:rsidR="00727E24" w:rsidRPr="00727E24" w:rsidRDefault="00727E24" w:rsidP="00727E24">
      <w:pPr>
        <w:pStyle w:val="ListParagraph"/>
        <w:numPr>
          <w:ilvl w:val="0"/>
          <w:numId w:val="5"/>
        </w:numPr>
        <w:rPr>
          <w:rFonts w:asciiTheme="majorHAnsi" w:hAnsiTheme="majorHAnsi"/>
        </w:rPr>
      </w:pPr>
      <w:r w:rsidRPr="00727E24">
        <w:rPr>
          <w:rFonts w:asciiTheme="majorHAnsi" w:hAnsiTheme="majorHAnsi"/>
        </w:rPr>
        <w:t xml:space="preserve">Continue until key items charted; move to next category and repeat </w:t>
      </w:r>
      <w:r w:rsidR="003464FD">
        <w:rPr>
          <w:rFonts w:asciiTheme="majorHAnsi" w:hAnsiTheme="majorHAnsi"/>
        </w:rPr>
        <w:t xml:space="preserve"> </w:t>
      </w:r>
    </w:p>
    <w:p w14:paraId="56078474" w14:textId="77777777" w:rsidR="00727E24" w:rsidRPr="00727E24" w:rsidRDefault="00727E24" w:rsidP="00727E24">
      <w:pPr>
        <w:pStyle w:val="ListParagraph"/>
        <w:numPr>
          <w:ilvl w:val="0"/>
          <w:numId w:val="5"/>
        </w:numPr>
        <w:rPr>
          <w:rFonts w:asciiTheme="majorHAnsi" w:hAnsiTheme="majorHAnsi"/>
        </w:rPr>
      </w:pPr>
      <w:r w:rsidRPr="00727E24">
        <w:rPr>
          <w:rFonts w:asciiTheme="majorHAnsi" w:hAnsiTheme="majorHAnsi"/>
        </w:rPr>
        <w:t>Facilitator shares team’s work with whole group</w:t>
      </w:r>
    </w:p>
    <w:p w14:paraId="797130A7" w14:textId="77777777" w:rsidR="00727E24" w:rsidRPr="00727E24" w:rsidRDefault="00727E24" w:rsidP="00727E24">
      <w:pPr>
        <w:pStyle w:val="ListParagraph"/>
        <w:numPr>
          <w:ilvl w:val="0"/>
          <w:numId w:val="5"/>
        </w:numPr>
        <w:rPr>
          <w:rFonts w:asciiTheme="majorHAnsi" w:hAnsiTheme="majorHAnsi"/>
          <w:i/>
          <w:iCs/>
        </w:rPr>
      </w:pPr>
      <w:r w:rsidRPr="00727E24">
        <w:rPr>
          <w:rFonts w:asciiTheme="majorHAnsi" w:hAnsiTheme="majorHAnsi"/>
        </w:rPr>
        <w:t xml:space="preserve">Whole group discussion: </w:t>
      </w:r>
      <w:r w:rsidRPr="00727E24">
        <w:rPr>
          <w:rFonts w:asciiTheme="majorHAnsi" w:hAnsiTheme="majorHAnsi"/>
          <w:i/>
          <w:iCs/>
        </w:rPr>
        <w:t>What themes do you see?</w:t>
      </w:r>
    </w:p>
    <w:p w14:paraId="066460B2" w14:textId="77777777" w:rsidR="00727E24" w:rsidRPr="00727E24" w:rsidRDefault="00727E24" w:rsidP="00727E24">
      <w:pPr>
        <w:rPr>
          <w:rFonts w:asciiTheme="majorHAnsi" w:hAnsiTheme="majorHAnsi"/>
        </w:rPr>
      </w:pPr>
    </w:p>
    <w:p w14:paraId="53DE410A" w14:textId="77777777" w:rsidR="00270CD4" w:rsidRPr="001B065A" w:rsidRDefault="00727E24" w:rsidP="00727E24">
      <w:pPr>
        <w:jc w:val="center"/>
        <w:rPr>
          <w:rFonts w:asciiTheme="majorHAnsi" w:hAnsiTheme="majorHAnsi"/>
          <w:b/>
          <w:sz w:val="28"/>
        </w:rPr>
      </w:pPr>
      <w:r>
        <w:rPr>
          <w:rFonts w:asciiTheme="majorHAnsi" w:hAnsiTheme="majorHAnsi"/>
          <w:b/>
          <w:sz w:val="28"/>
        </w:rPr>
        <w:br w:type="page"/>
      </w:r>
      <w:r w:rsidR="00270CD4" w:rsidRPr="001B065A">
        <w:rPr>
          <w:rFonts w:asciiTheme="majorHAnsi" w:hAnsiTheme="majorHAnsi"/>
          <w:b/>
          <w:sz w:val="28"/>
        </w:rPr>
        <w:lastRenderedPageBreak/>
        <w:t>SWOT Analysis Worksheet</w:t>
      </w:r>
      <w:r w:rsidR="002A76BB">
        <w:rPr>
          <w:rFonts w:asciiTheme="majorHAnsi" w:hAnsiTheme="majorHAnsi"/>
          <w:b/>
          <w:sz w:val="28"/>
        </w:rPr>
        <w:t xml:space="preserve"> </w:t>
      </w:r>
    </w:p>
    <w:p w14:paraId="1071F534" w14:textId="77777777" w:rsidR="001B065A" w:rsidRDefault="00270CD4" w:rsidP="001B065A">
      <w:pPr>
        <w:jc w:val="center"/>
        <w:rPr>
          <w:rFonts w:asciiTheme="majorHAnsi" w:hAnsiTheme="majorHAnsi"/>
        </w:rPr>
      </w:pPr>
      <w:r>
        <w:rPr>
          <w:rFonts w:asciiTheme="majorHAnsi" w:hAnsiTheme="majorHAnsi"/>
        </w:rPr>
        <w:t>Identifying Strengths, Weaknesses</w:t>
      </w:r>
      <w:r w:rsidR="001B065A">
        <w:rPr>
          <w:rFonts w:asciiTheme="majorHAnsi" w:hAnsiTheme="majorHAnsi"/>
        </w:rPr>
        <w:t xml:space="preserve">, Opportunities, and Threats </w:t>
      </w:r>
    </w:p>
    <w:p w14:paraId="7ED873D3" w14:textId="7A543E2A" w:rsidR="00270CD4" w:rsidRDefault="001B065A" w:rsidP="001B065A">
      <w:pPr>
        <w:jc w:val="center"/>
        <w:rPr>
          <w:rFonts w:asciiTheme="majorHAnsi" w:hAnsiTheme="majorHAnsi"/>
        </w:rPr>
      </w:pPr>
      <w:r>
        <w:rPr>
          <w:rFonts w:asciiTheme="majorHAnsi" w:hAnsiTheme="majorHAnsi"/>
        </w:rPr>
        <w:t xml:space="preserve">of </w:t>
      </w:r>
      <w:r w:rsidR="00255EA9">
        <w:rPr>
          <w:rFonts w:asciiTheme="majorHAnsi" w:hAnsiTheme="majorHAnsi"/>
        </w:rPr>
        <w:t xml:space="preserve">Current </w:t>
      </w:r>
      <w:r w:rsidR="00270CD4">
        <w:rPr>
          <w:rFonts w:asciiTheme="majorHAnsi" w:hAnsiTheme="majorHAnsi"/>
        </w:rPr>
        <w:t>Planning Practices and Culture</w:t>
      </w:r>
    </w:p>
    <w:p w14:paraId="50E05EBC" w14:textId="77777777" w:rsidR="00270CD4" w:rsidRDefault="00270CD4">
      <w:pPr>
        <w:rPr>
          <w:rFonts w:asciiTheme="majorHAnsi" w:hAnsiTheme="majorHAnsi"/>
        </w:rPr>
      </w:pPr>
    </w:p>
    <w:p w14:paraId="4A9F4084" w14:textId="77777777" w:rsidR="00A40D22" w:rsidRDefault="00A40D22">
      <w:pPr>
        <w:rPr>
          <w:rFonts w:asciiTheme="majorHAnsi" w:hAnsiTheme="majorHAnsi"/>
          <w:i/>
        </w:rPr>
      </w:pPr>
    </w:p>
    <w:p w14:paraId="5A7AE935" w14:textId="77777777" w:rsidR="00A40D22" w:rsidRPr="00A40D22" w:rsidRDefault="00CA7611">
      <w:pPr>
        <w:rPr>
          <w:rFonts w:asciiTheme="majorHAnsi" w:hAnsiTheme="majorHAnsi"/>
          <w:i/>
        </w:rPr>
      </w:pPr>
      <w:r>
        <w:rPr>
          <w:rFonts w:asciiTheme="majorHAnsi" w:hAnsiTheme="majorHAnsi"/>
          <w:i/>
        </w:rPr>
        <w:t>Instructions: L</w:t>
      </w:r>
      <w:r w:rsidR="00A40D22" w:rsidRPr="00A40D22">
        <w:rPr>
          <w:rFonts w:asciiTheme="majorHAnsi" w:hAnsiTheme="majorHAnsi"/>
          <w:i/>
        </w:rPr>
        <w:t>ist</w:t>
      </w:r>
      <w:r w:rsidR="00922426">
        <w:rPr>
          <w:rFonts w:asciiTheme="majorHAnsi" w:hAnsiTheme="majorHAnsi"/>
          <w:i/>
        </w:rPr>
        <w:t xml:space="preserve"> what you consider to be the</w:t>
      </w:r>
      <w:r w:rsidR="00A40D22" w:rsidRPr="00A40D22">
        <w:rPr>
          <w:rFonts w:asciiTheme="majorHAnsi" w:hAnsiTheme="majorHAnsi"/>
          <w:i/>
        </w:rPr>
        <w:t xml:space="preserve"> highest priority items, of greatest importance or impact, in response to each question.</w:t>
      </w:r>
      <w:r>
        <w:rPr>
          <w:rFonts w:asciiTheme="majorHAnsi" w:hAnsiTheme="majorHAnsi"/>
          <w:i/>
        </w:rPr>
        <w:t xml:space="preserve"> </w:t>
      </w:r>
      <w:r w:rsidR="00922426">
        <w:rPr>
          <w:rFonts w:asciiTheme="majorHAnsi" w:hAnsiTheme="majorHAnsi"/>
          <w:i/>
        </w:rPr>
        <w:t xml:space="preserve"> </w:t>
      </w:r>
    </w:p>
    <w:p w14:paraId="38518D9E" w14:textId="77777777" w:rsidR="00A40D22" w:rsidRDefault="00A40D22">
      <w:pPr>
        <w:rPr>
          <w:rFonts w:asciiTheme="majorHAnsi" w:hAnsiTheme="majorHAnsi"/>
          <w:b/>
        </w:rPr>
      </w:pPr>
    </w:p>
    <w:p w14:paraId="2BB2A770" w14:textId="77777777" w:rsidR="00270CD4" w:rsidRPr="008D0132" w:rsidRDefault="00270CD4">
      <w:pPr>
        <w:rPr>
          <w:rFonts w:asciiTheme="majorHAnsi" w:hAnsiTheme="majorHAnsi"/>
          <w:b/>
        </w:rPr>
      </w:pPr>
      <w:r w:rsidRPr="008D0132">
        <w:rPr>
          <w:rFonts w:asciiTheme="majorHAnsi" w:hAnsiTheme="majorHAnsi"/>
          <w:b/>
        </w:rPr>
        <w:t>Strengths</w:t>
      </w:r>
    </w:p>
    <w:p w14:paraId="7FCE40A3" w14:textId="2EC88B74" w:rsidR="00270CD4" w:rsidRPr="00A40D22" w:rsidRDefault="00270CD4">
      <w:pPr>
        <w:rPr>
          <w:rFonts w:asciiTheme="majorHAnsi" w:hAnsiTheme="majorHAnsi"/>
        </w:rPr>
      </w:pPr>
      <w:r w:rsidRPr="00A40D22">
        <w:rPr>
          <w:rFonts w:asciiTheme="majorHAnsi" w:hAnsiTheme="majorHAnsi"/>
        </w:rPr>
        <w:t>What are t</w:t>
      </w:r>
      <w:r w:rsidR="00094AFB">
        <w:rPr>
          <w:rFonts w:asciiTheme="majorHAnsi" w:hAnsiTheme="majorHAnsi"/>
        </w:rPr>
        <w:t xml:space="preserve">he strengths of your organization’s </w:t>
      </w:r>
      <w:r w:rsidRPr="00A40D22">
        <w:rPr>
          <w:rFonts w:asciiTheme="majorHAnsi" w:hAnsiTheme="majorHAnsi"/>
        </w:rPr>
        <w:t>current practices and culture in plan</w:t>
      </w:r>
      <w:r w:rsidR="00681B05">
        <w:rPr>
          <w:rFonts w:asciiTheme="majorHAnsi" w:hAnsiTheme="majorHAnsi"/>
        </w:rPr>
        <w:t>ning and plan implementation</w:t>
      </w:r>
      <w:r w:rsidRPr="00A40D22">
        <w:rPr>
          <w:rFonts w:asciiTheme="majorHAnsi" w:hAnsiTheme="majorHAnsi"/>
        </w:rPr>
        <w:t>?</w:t>
      </w:r>
    </w:p>
    <w:p w14:paraId="26929BF6" w14:textId="77777777" w:rsidR="008D0132" w:rsidRPr="008D0132" w:rsidRDefault="008D0132">
      <w:pPr>
        <w:rPr>
          <w:rFonts w:asciiTheme="majorHAnsi" w:hAnsiTheme="majorHAnsi"/>
          <w:u w:val="single"/>
        </w:rPr>
      </w:pPr>
    </w:p>
    <w:p w14:paraId="6175F1D3" w14:textId="77777777" w:rsidR="008D0132" w:rsidRPr="008D0132" w:rsidRDefault="008D0132">
      <w:pPr>
        <w:rPr>
          <w:rFonts w:asciiTheme="majorHAnsi" w:hAnsiTheme="majorHAnsi"/>
          <w:u w:val="single"/>
        </w:rPr>
      </w:pPr>
      <w:r w:rsidRPr="008D0132">
        <w:rPr>
          <w:rFonts w:asciiTheme="majorHAnsi" w:hAnsiTheme="majorHAnsi"/>
          <w:u w:val="single"/>
        </w:rPr>
        <w:t>Practices</w:t>
      </w:r>
    </w:p>
    <w:p w14:paraId="04CB141B" w14:textId="77777777" w:rsidR="008D0132" w:rsidRPr="008D0132" w:rsidRDefault="008D0132">
      <w:pPr>
        <w:rPr>
          <w:rFonts w:asciiTheme="majorHAnsi" w:hAnsiTheme="majorHAnsi"/>
          <w:u w:val="single"/>
        </w:rPr>
      </w:pPr>
    </w:p>
    <w:p w14:paraId="7DCF0B39"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0AEE8B7D"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7C69DE99" w14:textId="77777777" w:rsidR="008D0132" w:rsidRPr="008D0132" w:rsidRDefault="008D0132" w:rsidP="008D0132">
      <w:pPr>
        <w:rPr>
          <w:rFonts w:asciiTheme="majorHAnsi" w:hAnsiTheme="majorHAnsi"/>
          <w:u w:val="single"/>
        </w:rPr>
      </w:pPr>
      <w:r w:rsidRPr="008D0132">
        <w:rPr>
          <w:rFonts w:asciiTheme="majorHAnsi" w:hAnsiTheme="majorHAnsi"/>
          <w:u w:val="single"/>
        </w:rPr>
        <w:t>Culture</w:t>
      </w:r>
    </w:p>
    <w:p w14:paraId="048D8986" w14:textId="77777777" w:rsidR="008D0132" w:rsidRPr="008D0132" w:rsidRDefault="008D0132" w:rsidP="008D0132">
      <w:pPr>
        <w:rPr>
          <w:rFonts w:asciiTheme="majorHAnsi" w:hAnsiTheme="majorHAnsi"/>
          <w:u w:val="single"/>
        </w:rPr>
      </w:pPr>
    </w:p>
    <w:p w14:paraId="44E1898F"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1B670F6A"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5BC70E87" w14:textId="77777777" w:rsidR="008D0132" w:rsidRDefault="008D0132">
      <w:pPr>
        <w:rPr>
          <w:rFonts w:asciiTheme="majorHAnsi" w:hAnsiTheme="majorHAnsi"/>
          <w:b/>
        </w:rPr>
      </w:pPr>
    </w:p>
    <w:p w14:paraId="7E8533A5" w14:textId="77777777" w:rsidR="00270CD4" w:rsidRPr="008D0132" w:rsidRDefault="00270CD4">
      <w:pPr>
        <w:rPr>
          <w:rFonts w:asciiTheme="majorHAnsi" w:hAnsiTheme="majorHAnsi"/>
          <w:b/>
        </w:rPr>
      </w:pPr>
      <w:r w:rsidRPr="008D0132">
        <w:rPr>
          <w:rFonts w:asciiTheme="majorHAnsi" w:hAnsiTheme="majorHAnsi"/>
          <w:b/>
        </w:rPr>
        <w:t>Weaknesses</w:t>
      </w:r>
    </w:p>
    <w:p w14:paraId="571B42A4" w14:textId="4319B331" w:rsidR="00270CD4" w:rsidRPr="00A40D22" w:rsidRDefault="00270CD4">
      <w:pPr>
        <w:rPr>
          <w:rFonts w:asciiTheme="majorHAnsi" w:hAnsiTheme="majorHAnsi"/>
        </w:rPr>
      </w:pPr>
      <w:r w:rsidRPr="00A40D22">
        <w:rPr>
          <w:rFonts w:asciiTheme="majorHAnsi" w:hAnsiTheme="majorHAnsi"/>
        </w:rPr>
        <w:t>What are t</w:t>
      </w:r>
      <w:r w:rsidR="00094AFB">
        <w:rPr>
          <w:rFonts w:asciiTheme="majorHAnsi" w:hAnsiTheme="majorHAnsi"/>
        </w:rPr>
        <w:t xml:space="preserve">he weaknesses of your organization’s </w:t>
      </w:r>
      <w:r w:rsidRPr="00A40D22">
        <w:rPr>
          <w:rFonts w:asciiTheme="majorHAnsi" w:hAnsiTheme="majorHAnsi"/>
        </w:rPr>
        <w:t>current practices and culture in plan</w:t>
      </w:r>
      <w:r w:rsidR="00681B05">
        <w:rPr>
          <w:rFonts w:asciiTheme="majorHAnsi" w:hAnsiTheme="majorHAnsi"/>
        </w:rPr>
        <w:t>ning and plan implementation?</w:t>
      </w:r>
    </w:p>
    <w:p w14:paraId="4BD8779A" w14:textId="77777777" w:rsidR="008D0132" w:rsidRPr="008D0132" w:rsidRDefault="008D0132">
      <w:pPr>
        <w:rPr>
          <w:rFonts w:asciiTheme="majorHAnsi" w:hAnsiTheme="majorHAnsi"/>
        </w:rPr>
      </w:pPr>
    </w:p>
    <w:p w14:paraId="4A71299C" w14:textId="77777777" w:rsidR="008D0132" w:rsidRPr="008D0132" w:rsidRDefault="008D0132" w:rsidP="008D0132">
      <w:pPr>
        <w:rPr>
          <w:rFonts w:asciiTheme="majorHAnsi" w:hAnsiTheme="majorHAnsi"/>
          <w:u w:val="single"/>
        </w:rPr>
      </w:pPr>
      <w:r w:rsidRPr="008D0132">
        <w:rPr>
          <w:rFonts w:asciiTheme="majorHAnsi" w:hAnsiTheme="majorHAnsi"/>
          <w:u w:val="single"/>
        </w:rPr>
        <w:t>Practices</w:t>
      </w:r>
    </w:p>
    <w:p w14:paraId="72561744" w14:textId="77777777" w:rsidR="008D0132" w:rsidRPr="008D0132" w:rsidRDefault="008D0132" w:rsidP="008D0132">
      <w:pPr>
        <w:rPr>
          <w:rFonts w:asciiTheme="majorHAnsi" w:hAnsiTheme="majorHAnsi"/>
          <w:u w:val="single"/>
        </w:rPr>
      </w:pPr>
    </w:p>
    <w:p w14:paraId="6BC7847C"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603281C1"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0CA8BAEF" w14:textId="77777777" w:rsidR="008D0132" w:rsidRPr="008D0132" w:rsidRDefault="008D0132" w:rsidP="008D0132">
      <w:pPr>
        <w:rPr>
          <w:rFonts w:asciiTheme="majorHAnsi" w:hAnsiTheme="majorHAnsi"/>
          <w:u w:val="single"/>
        </w:rPr>
      </w:pPr>
      <w:r w:rsidRPr="008D0132">
        <w:rPr>
          <w:rFonts w:asciiTheme="majorHAnsi" w:hAnsiTheme="majorHAnsi"/>
          <w:u w:val="single"/>
        </w:rPr>
        <w:t>Culture</w:t>
      </w:r>
    </w:p>
    <w:p w14:paraId="401812EE" w14:textId="77777777" w:rsidR="008D0132" w:rsidRPr="008D0132" w:rsidRDefault="008D0132" w:rsidP="008D0132">
      <w:pPr>
        <w:rPr>
          <w:rFonts w:asciiTheme="majorHAnsi" w:hAnsiTheme="majorHAnsi"/>
          <w:u w:val="single"/>
        </w:rPr>
      </w:pPr>
    </w:p>
    <w:p w14:paraId="769AFF76"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33474B41"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511EB9FB" w14:textId="77777777" w:rsidR="008D0132" w:rsidRDefault="008D0132">
      <w:pPr>
        <w:rPr>
          <w:rFonts w:asciiTheme="majorHAnsi" w:hAnsiTheme="majorHAnsi"/>
          <w:b/>
        </w:rPr>
      </w:pPr>
      <w:r>
        <w:rPr>
          <w:rFonts w:asciiTheme="majorHAnsi" w:hAnsiTheme="majorHAnsi"/>
          <w:b/>
        </w:rPr>
        <w:br w:type="page"/>
      </w:r>
    </w:p>
    <w:p w14:paraId="22D1A2F5" w14:textId="77777777" w:rsidR="00270CD4" w:rsidRPr="008D0132" w:rsidRDefault="00270CD4">
      <w:pPr>
        <w:rPr>
          <w:rFonts w:asciiTheme="majorHAnsi" w:hAnsiTheme="majorHAnsi"/>
          <w:b/>
        </w:rPr>
      </w:pPr>
      <w:r w:rsidRPr="008D0132">
        <w:rPr>
          <w:rFonts w:asciiTheme="majorHAnsi" w:hAnsiTheme="majorHAnsi"/>
          <w:b/>
        </w:rPr>
        <w:lastRenderedPageBreak/>
        <w:t>Opportunities</w:t>
      </w:r>
    </w:p>
    <w:p w14:paraId="5F656380" w14:textId="2997F3FA" w:rsidR="00270CD4" w:rsidRPr="00A40D22" w:rsidRDefault="00270CD4">
      <w:pPr>
        <w:rPr>
          <w:rFonts w:asciiTheme="majorHAnsi" w:hAnsiTheme="majorHAnsi"/>
        </w:rPr>
      </w:pPr>
      <w:r w:rsidRPr="00A40D22">
        <w:rPr>
          <w:rFonts w:asciiTheme="majorHAnsi" w:hAnsiTheme="majorHAnsi"/>
        </w:rPr>
        <w:t>What oppo</w:t>
      </w:r>
      <w:r w:rsidR="00681B05">
        <w:rPr>
          <w:rFonts w:asciiTheme="majorHAnsi" w:hAnsiTheme="majorHAnsi"/>
        </w:rPr>
        <w:t xml:space="preserve">rtunities might an improved planning process </w:t>
      </w:r>
      <w:r w:rsidR="00094AFB">
        <w:rPr>
          <w:rFonts w:asciiTheme="majorHAnsi" w:hAnsiTheme="majorHAnsi"/>
        </w:rPr>
        <w:t>offer your organization</w:t>
      </w:r>
      <w:r w:rsidRPr="00A40D22">
        <w:rPr>
          <w:rFonts w:asciiTheme="majorHAnsi" w:hAnsiTheme="majorHAnsi"/>
        </w:rPr>
        <w:t>?</w:t>
      </w:r>
    </w:p>
    <w:p w14:paraId="4FA6FED0" w14:textId="77777777" w:rsidR="008D0132" w:rsidRPr="008D0132" w:rsidRDefault="008D0132">
      <w:pPr>
        <w:rPr>
          <w:rFonts w:asciiTheme="majorHAnsi" w:hAnsiTheme="majorHAnsi"/>
        </w:rPr>
      </w:pPr>
    </w:p>
    <w:p w14:paraId="548A5F2F" w14:textId="77777777" w:rsidR="008D0132" w:rsidRPr="008D0132" w:rsidRDefault="008D0132" w:rsidP="008D0132">
      <w:pPr>
        <w:rPr>
          <w:rFonts w:asciiTheme="majorHAnsi" w:hAnsiTheme="majorHAnsi"/>
          <w:u w:val="single"/>
        </w:rPr>
      </w:pPr>
      <w:r w:rsidRPr="008D0132">
        <w:rPr>
          <w:rFonts w:asciiTheme="majorHAnsi" w:hAnsiTheme="majorHAnsi"/>
          <w:u w:val="single"/>
        </w:rPr>
        <w:t>Practices</w:t>
      </w:r>
    </w:p>
    <w:p w14:paraId="5B725DF2" w14:textId="77777777" w:rsidR="008D0132" w:rsidRPr="008D0132" w:rsidRDefault="008D0132" w:rsidP="008D0132">
      <w:pPr>
        <w:rPr>
          <w:rFonts w:asciiTheme="majorHAnsi" w:hAnsiTheme="majorHAnsi"/>
          <w:u w:val="single"/>
        </w:rPr>
      </w:pPr>
    </w:p>
    <w:p w14:paraId="4D8AFEE1"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6860E224"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67D06833" w14:textId="77777777" w:rsidR="008D0132" w:rsidRPr="008D0132" w:rsidRDefault="008D0132" w:rsidP="008D0132">
      <w:pPr>
        <w:rPr>
          <w:rFonts w:asciiTheme="majorHAnsi" w:hAnsiTheme="majorHAnsi"/>
          <w:u w:val="single"/>
        </w:rPr>
      </w:pPr>
      <w:r w:rsidRPr="008D0132">
        <w:rPr>
          <w:rFonts w:asciiTheme="majorHAnsi" w:hAnsiTheme="majorHAnsi"/>
          <w:u w:val="single"/>
        </w:rPr>
        <w:t>Culture</w:t>
      </w:r>
    </w:p>
    <w:p w14:paraId="413A66A9" w14:textId="77777777" w:rsidR="008D0132" w:rsidRPr="008D0132" w:rsidRDefault="008D0132" w:rsidP="008D0132">
      <w:pPr>
        <w:rPr>
          <w:rFonts w:asciiTheme="majorHAnsi" w:hAnsiTheme="majorHAnsi"/>
          <w:u w:val="single"/>
        </w:rPr>
      </w:pPr>
    </w:p>
    <w:p w14:paraId="78813E14"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1137798F"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183F12D5" w14:textId="77777777" w:rsidR="00270CD4" w:rsidRPr="008D0132" w:rsidRDefault="00270CD4">
      <w:pPr>
        <w:rPr>
          <w:rFonts w:asciiTheme="majorHAnsi" w:hAnsiTheme="majorHAnsi"/>
        </w:rPr>
      </w:pPr>
    </w:p>
    <w:p w14:paraId="46C22B7A" w14:textId="77777777" w:rsidR="00270CD4" w:rsidRPr="008D0132" w:rsidRDefault="00270CD4">
      <w:pPr>
        <w:rPr>
          <w:rFonts w:asciiTheme="majorHAnsi" w:hAnsiTheme="majorHAnsi"/>
          <w:b/>
        </w:rPr>
      </w:pPr>
      <w:r w:rsidRPr="008D0132">
        <w:rPr>
          <w:rFonts w:asciiTheme="majorHAnsi" w:hAnsiTheme="majorHAnsi"/>
          <w:b/>
        </w:rPr>
        <w:t>Threats</w:t>
      </w:r>
    </w:p>
    <w:p w14:paraId="220AC6B5" w14:textId="7742D4C1" w:rsidR="008D0132" w:rsidRPr="00A40D22" w:rsidRDefault="00094AFB">
      <w:pPr>
        <w:rPr>
          <w:rFonts w:asciiTheme="majorHAnsi" w:hAnsiTheme="majorHAnsi"/>
        </w:rPr>
      </w:pPr>
      <w:r>
        <w:rPr>
          <w:rFonts w:asciiTheme="majorHAnsi" w:hAnsiTheme="majorHAnsi"/>
        </w:rPr>
        <w:t xml:space="preserve">What threats does your organization </w:t>
      </w:r>
      <w:r w:rsidR="00270CD4" w:rsidRPr="00A40D22">
        <w:rPr>
          <w:rFonts w:asciiTheme="majorHAnsi" w:hAnsiTheme="majorHAnsi"/>
        </w:rPr>
        <w:t xml:space="preserve">face as a result of its current </w:t>
      </w:r>
      <w:r w:rsidR="00681B05">
        <w:rPr>
          <w:rFonts w:asciiTheme="majorHAnsi" w:hAnsiTheme="majorHAnsi"/>
        </w:rPr>
        <w:t xml:space="preserve">planning </w:t>
      </w:r>
      <w:r w:rsidR="00270CD4" w:rsidRPr="00A40D22">
        <w:rPr>
          <w:rFonts w:asciiTheme="majorHAnsi" w:hAnsiTheme="majorHAnsi"/>
        </w:rPr>
        <w:t>pra</w:t>
      </w:r>
      <w:r w:rsidR="00681B05">
        <w:rPr>
          <w:rFonts w:asciiTheme="majorHAnsi" w:hAnsiTheme="majorHAnsi"/>
        </w:rPr>
        <w:t>ctices and culture?</w:t>
      </w:r>
    </w:p>
    <w:p w14:paraId="1275CA00" w14:textId="77777777" w:rsidR="008D0132" w:rsidRPr="008D0132" w:rsidRDefault="008D0132">
      <w:pPr>
        <w:rPr>
          <w:rFonts w:asciiTheme="majorHAnsi" w:hAnsiTheme="majorHAnsi"/>
          <w:i/>
        </w:rPr>
      </w:pPr>
    </w:p>
    <w:p w14:paraId="4BD316F9" w14:textId="77777777" w:rsidR="008D0132" w:rsidRPr="008D0132" w:rsidRDefault="008D0132" w:rsidP="008D0132">
      <w:pPr>
        <w:rPr>
          <w:rFonts w:asciiTheme="majorHAnsi" w:hAnsiTheme="majorHAnsi"/>
          <w:u w:val="single"/>
        </w:rPr>
      </w:pPr>
      <w:r w:rsidRPr="008D0132">
        <w:rPr>
          <w:rFonts w:asciiTheme="majorHAnsi" w:hAnsiTheme="majorHAnsi"/>
          <w:u w:val="single"/>
        </w:rPr>
        <w:t>Practices</w:t>
      </w:r>
    </w:p>
    <w:p w14:paraId="7C253867" w14:textId="77777777" w:rsidR="008D0132" w:rsidRPr="008D0132" w:rsidRDefault="008D0132" w:rsidP="008D0132">
      <w:pPr>
        <w:rPr>
          <w:rFonts w:asciiTheme="majorHAnsi" w:hAnsiTheme="majorHAnsi"/>
          <w:u w:val="single"/>
        </w:rPr>
      </w:pPr>
    </w:p>
    <w:p w14:paraId="3AF1C17A"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67983B1C" w14:textId="77777777" w:rsidR="008D0132" w:rsidRPr="008D0132" w:rsidRDefault="008D0132" w:rsidP="008D0132">
      <w:pPr>
        <w:pStyle w:val="ListParagraph"/>
        <w:numPr>
          <w:ilvl w:val="0"/>
          <w:numId w:val="1"/>
        </w:numPr>
        <w:spacing w:line="480" w:lineRule="auto"/>
        <w:rPr>
          <w:rFonts w:asciiTheme="majorHAnsi" w:hAnsiTheme="majorHAnsi"/>
        </w:rPr>
      </w:pPr>
      <w:r w:rsidRPr="008D0132">
        <w:rPr>
          <w:rFonts w:asciiTheme="majorHAnsi" w:hAnsiTheme="majorHAnsi"/>
        </w:rPr>
        <w:t xml:space="preserve"> </w:t>
      </w:r>
    </w:p>
    <w:p w14:paraId="5620A08D" w14:textId="77777777" w:rsidR="008D0132" w:rsidRPr="008D0132" w:rsidRDefault="008D0132" w:rsidP="008D0132">
      <w:pPr>
        <w:rPr>
          <w:rFonts w:asciiTheme="majorHAnsi" w:hAnsiTheme="majorHAnsi"/>
          <w:u w:val="single"/>
        </w:rPr>
      </w:pPr>
      <w:r w:rsidRPr="008D0132">
        <w:rPr>
          <w:rFonts w:asciiTheme="majorHAnsi" w:hAnsiTheme="majorHAnsi"/>
          <w:u w:val="single"/>
        </w:rPr>
        <w:t>Culture</w:t>
      </w:r>
    </w:p>
    <w:p w14:paraId="3CBC12F8" w14:textId="77777777" w:rsidR="008D0132" w:rsidRPr="008D0132" w:rsidRDefault="008D0132" w:rsidP="008D0132">
      <w:pPr>
        <w:rPr>
          <w:rFonts w:asciiTheme="majorHAnsi" w:hAnsiTheme="majorHAnsi"/>
          <w:u w:val="single"/>
        </w:rPr>
      </w:pPr>
    </w:p>
    <w:p w14:paraId="16309474"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60BBF03E" w14:textId="77777777" w:rsidR="008D0132" w:rsidRPr="008D0132" w:rsidRDefault="008D0132" w:rsidP="008D0132">
      <w:pPr>
        <w:pStyle w:val="ListParagraph"/>
        <w:numPr>
          <w:ilvl w:val="0"/>
          <w:numId w:val="2"/>
        </w:numPr>
        <w:spacing w:line="480" w:lineRule="auto"/>
        <w:rPr>
          <w:rFonts w:asciiTheme="majorHAnsi" w:hAnsiTheme="majorHAnsi"/>
        </w:rPr>
      </w:pPr>
      <w:r w:rsidRPr="008D0132">
        <w:rPr>
          <w:rFonts w:asciiTheme="majorHAnsi" w:hAnsiTheme="majorHAnsi"/>
        </w:rPr>
        <w:t xml:space="preserve"> </w:t>
      </w:r>
    </w:p>
    <w:p w14:paraId="24FC6D04" w14:textId="77777777" w:rsidR="00CA7611" w:rsidRPr="008D0132" w:rsidRDefault="00CA7611">
      <w:pPr>
        <w:rPr>
          <w:rFonts w:asciiTheme="majorHAnsi" w:hAnsiTheme="majorHAnsi"/>
        </w:rPr>
      </w:pPr>
    </w:p>
    <w:p w14:paraId="02EEFAEA" w14:textId="77777777" w:rsidR="00CA7611" w:rsidRPr="00CA7611" w:rsidRDefault="00CA7611" w:rsidP="00CA7611">
      <w:pPr>
        <w:rPr>
          <w:rFonts w:asciiTheme="majorHAnsi" w:hAnsiTheme="majorHAnsi"/>
        </w:rPr>
      </w:pPr>
    </w:p>
    <w:p w14:paraId="251C88EC" w14:textId="77777777" w:rsidR="00CA7611" w:rsidRPr="00CA7611" w:rsidRDefault="00CA7611" w:rsidP="00CA7611">
      <w:pPr>
        <w:rPr>
          <w:rFonts w:asciiTheme="majorHAnsi" w:hAnsiTheme="majorHAnsi"/>
        </w:rPr>
      </w:pPr>
    </w:p>
    <w:p w14:paraId="52BD9C21" w14:textId="77777777" w:rsidR="00CA7611" w:rsidRPr="00CA7611" w:rsidRDefault="00CA7611" w:rsidP="00CA7611">
      <w:pPr>
        <w:rPr>
          <w:rFonts w:asciiTheme="majorHAnsi" w:hAnsiTheme="majorHAnsi"/>
        </w:rPr>
      </w:pPr>
    </w:p>
    <w:p w14:paraId="4F1B7907" w14:textId="77777777" w:rsidR="00CA7611" w:rsidRPr="00CA7611" w:rsidRDefault="00CA7611" w:rsidP="00CA7611">
      <w:pPr>
        <w:rPr>
          <w:rFonts w:asciiTheme="majorHAnsi" w:hAnsiTheme="majorHAnsi"/>
        </w:rPr>
      </w:pPr>
    </w:p>
    <w:p w14:paraId="6BFECF9E" w14:textId="77777777" w:rsidR="00CA7611" w:rsidRPr="00CA7611" w:rsidRDefault="00CA7611" w:rsidP="00CA7611">
      <w:pPr>
        <w:rPr>
          <w:rFonts w:asciiTheme="majorHAnsi" w:hAnsiTheme="majorHAnsi"/>
        </w:rPr>
      </w:pPr>
    </w:p>
    <w:p w14:paraId="296FC494" w14:textId="77777777" w:rsidR="00CA7611" w:rsidRPr="00CA7611" w:rsidRDefault="00CA7611" w:rsidP="00CA7611">
      <w:pPr>
        <w:rPr>
          <w:rFonts w:asciiTheme="majorHAnsi" w:hAnsiTheme="majorHAnsi"/>
        </w:rPr>
      </w:pPr>
    </w:p>
    <w:p w14:paraId="3FD5360F" w14:textId="77777777" w:rsidR="00CA7611" w:rsidRPr="00CA7611" w:rsidRDefault="00CA7611" w:rsidP="00CA7611">
      <w:pPr>
        <w:rPr>
          <w:rFonts w:asciiTheme="majorHAnsi" w:hAnsiTheme="majorHAnsi"/>
        </w:rPr>
      </w:pPr>
    </w:p>
    <w:p w14:paraId="7187C48C" w14:textId="77777777" w:rsidR="00CA7611" w:rsidRPr="00CA7611" w:rsidRDefault="00CA7611" w:rsidP="00CA7611">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0A0" w:firstRow="1" w:lastRow="0" w:firstColumn="1" w:lastColumn="0" w:noHBand="0" w:noVBand="0"/>
        <w:tblCaption w:val="Your name (optional)"/>
        <w:tblDescription w:val="This space allows user to provide his or her name."/>
      </w:tblPr>
      <w:tblGrid>
        <w:gridCol w:w="7218"/>
      </w:tblGrid>
      <w:tr w:rsidR="00CA7611" w:rsidRPr="00CA7611" w14:paraId="1C9A4EB3" w14:textId="77777777" w:rsidTr="00F567C3">
        <w:trPr>
          <w:tblHeader/>
        </w:trPr>
        <w:tc>
          <w:tcPr>
            <w:tcW w:w="7218" w:type="dxa"/>
            <w:shd w:val="clear" w:color="auto" w:fill="E0E0E0"/>
          </w:tcPr>
          <w:p w14:paraId="008C2CAB" w14:textId="77777777" w:rsidR="00CA7611" w:rsidRPr="00CA7611" w:rsidRDefault="00CA7611" w:rsidP="00CA7611">
            <w:pPr>
              <w:rPr>
                <w:rFonts w:asciiTheme="majorHAnsi" w:hAnsiTheme="majorHAnsi"/>
              </w:rPr>
            </w:pPr>
            <w:r w:rsidRPr="00CA7611">
              <w:rPr>
                <w:rFonts w:asciiTheme="majorHAnsi" w:hAnsiTheme="majorHAnsi"/>
              </w:rPr>
              <w:t xml:space="preserve">Your name (optional): </w:t>
            </w:r>
          </w:p>
        </w:tc>
      </w:tr>
    </w:tbl>
    <w:p w14:paraId="66C9F3CE" w14:textId="77777777" w:rsidR="001B065A" w:rsidRPr="00CA7611" w:rsidRDefault="001B065A" w:rsidP="00CA7611">
      <w:pPr>
        <w:rPr>
          <w:rFonts w:asciiTheme="majorHAnsi" w:hAnsiTheme="majorHAnsi"/>
        </w:rPr>
      </w:pPr>
    </w:p>
    <w:sectPr w:rsidR="001B065A" w:rsidRPr="00CA7611" w:rsidSect="008D0132">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2B1C" w14:textId="77777777" w:rsidR="00B17667" w:rsidRDefault="00B17667" w:rsidP="00C43C6C">
      <w:r>
        <w:separator/>
      </w:r>
    </w:p>
  </w:endnote>
  <w:endnote w:type="continuationSeparator" w:id="0">
    <w:p w14:paraId="6EF0DCEC" w14:textId="77777777" w:rsidR="00B17667" w:rsidRDefault="00B17667"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03CF" w14:textId="77777777" w:rsidR="00C51CB1" w:rsidRDefault="00BB7FF0" w:rsidP="00A24183">
    <w:pPr>
      <w:pStyle w:val="Footer"/>
      <w:framePr w:wrap="around" w:vAnchor="text" w:hAnchor="margin" w:xAlign="right" w:y="1"/>
      <w:rPr>
        <w:rStyle w:val="PageNumber"/>
      </w:rPr>
    </w:pPr>
    <w:r>
      <w:rPr>
        <w:rStyle w:val="PageNumber"/>
      </w:rPr>
      <w:fldChar w:fldCharType="begin"/>
    </w:r>
    <w:r w:rsidR="00C51CB1">
      <w:rPr>
        <w:rStyle w:val="PageNumber"/>
      </w:rPr>
      <w:instrText xml:space="preserve">PAGE  </w:instrText>
    </w:r>
    <w:r>
      <w:rPr>
        <w:rStyle w:val="PageNumber"/>
      </w:rPr>
      <w:fldChar w:fldCharType="end"/>
    </w:r>
  </w:p>
  <w:p w14:paraId="52AAD1B2" w14:textId="77777777" w:rsidR="00C51CB1" w:rsidRDefault="00C51CB1" w:rsidP="005F4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7FC1" w14:textId="7406C13E" w:rsidR="00C51CB1" w:rsidRDefault="00BB7FF0" w:rsidP="00A24183">
    <w:pPr>
      <w:pStyle w:val="Footer"/>
      <w:framePr w:wrap="around" w:vAnchor="text" w:hAnchor="margin" w:xAlign="right" w:y="1"/>
      <w:rPr>
        <w:rStyle w:val="PageNumber"/>
      </w:rPr>
    </w:pPr>
    <w:r>
      <w:rPr>
        <w:rStyle w:val="PageNumber"/>
      </w:rPr>
      <w:fldChar w:fldCharType="begin"/>
    </w:r>
    <w:r w:rsidR="00C51CB1">
      <w:rPr>
        <w:rStyle w:val="PageNumber"/>
      </w:rPr>
      <w:instrText xml:space="preserve">PAGE  </w:instrText>
    </w:r>
    <w:r>
      <w:rPr>
        <w:rStyle w:val="PageNumber"/>
      </w:rPr>
      <w:fldChar w:fldCharType="separate"/>
    </w:r>
    <w:r w:rsidR="00AD3890">
      <w:rPr>
        <w:rStyle w:val="PageNumber"/>
        <w:noProof/>
      </w:rPr>
      <w:t>4</w:t>
    </w:r>
    <w:r>
      <w:rPr>
        <w:rStyle w:val="PageNumber"/>
      </w:rPr>
      <w:fldChar w:fldCharType="end"/>
    </w:r>
  </w:p>
  <w:p w14:paraId="0665E775" w14:textId="77777777" w:rsidR="00C51CB1" w:rsidRDefault="00C51CB1" w:rsidP="005F4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3ED8" w14:textId="77777777" w:rsidR="00B17667" w:rsidRDefault="00B17667" w:rsidP="00C43C6C">
      <w:r>
        <w:separator/>
      </w:r>
    </w:p>
  </w:footnote>
  <w:footnote w:type="continuationSeparator" w:id="0">
    <w:p w14:paraId="19F982CF" w14:textId="77777777" w:rsidR="00B17667" w:rsidRDefault="00B17667"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4EAE" w14:textId="77777777" w:rsidR="00C51CB1" w:rsidRDefault="00C51CB1" w:rsidP="00346EB9">
    <w:pPr>
      <w:pStyle w:val="Header"/>
      <w:tabs>
        <w:tab w:val="left" w:pos="7380"/>
      </w:tabs>
    </w:pPr>
    <w:r>
      <w:rPr>
        <w:noProof/>
        <w:lang w:eastAsia="zh-CN"/>
      </w:rPr>
      <w:drawing>
        <wp:anchor distT="0" distB="0" distL="114300" distR="114300" simplePos="0" relativeHeight="251659264" behindDoc="0" locked="0" layoutInCell="1" allowOverlap="1" wp14:anchorId="434F2450" wp14:editId="4E30D685">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093F33">
      <w:rPr>
        <w:noProof/>
        <w:lang w:eastAsia="zh-CN"/>
      </w:rPr>
      <mc:AlternateContent>
        <mc:Choice Requires="wps">
          <w:drawing>
            <wp:anchor distT="0" distB="0" distL="114300" distR="114300" simplePos="0" relativeHeight="251660288" behindDoc="0" locked="0" layoutInCell="1" allowOverlap="1" wp14:anchorId="42A294C4" wp14:editId="723204FB">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03F612F7" w14:textId="77777777" w:rsidR="00C51CB1" w:rsidRPr="00647973" w:rsidRDefault="00C51CB1"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24231ED" w14:textId="77777777" w:rsidR="00C51CB1" w:rsidRPr="00647973" w:rsidRDefault="00C51CB1"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A294C4"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vwgIAAN0FAAAOAAAAZHJzL2Uyb0RvYy54bWysVNuOmzAQfa/Uf7D8znIpIYCWrLohVJW2&#10;F2m3H+AYE6yCTW0nZFv13zs2myzZvlRteUC+jM/MmTkz1zfHvkMHpjSXosDhVYARE1TWXOwK/OWh&#10;8lKMtCGiJp0UrMCPTOOb1etX1+OQs0i2squZQgAidD4OBW6NGXLf17RlPdFXcmACLhupemJgq3Z+&#10;rcgI6H3nR0GQ+KNU9aAkZVrDaTld4pXDbxpGzaem0cygrsAQm3F/5f5b+/dX1yTfKTK0nD6FQf4i&#10;ip5wAU7PUCUxBO0V/w2q51RJLRtzRWXvy6bhlDkOwCYMXrC5b8nAHBdIjh7OadL/D5Z+PHxWiNdQ&#10;O4wE6aFED+xo0K08otBmZxx0Dkb3A5iZIxxbS8tUD3eSftVg4s9spgfaWm/HD7IGPLI30r04Nqq3&#10;L4E1Ahgox+O5BNYntdhJEEBdMaJwFy+iMHI18kl+ej0obd4x2SO7KLCCEjt0crjTxkZD8pOJdSZk&#10;xbvOlbkTFwdgOJ2Ab3hq72wUrmo/siDbpJs09uIo2XhxUJbe22ode0kVLhflm3K9LsOf1m8Y5y2v&#10;ayasm5OCwvjPKvSk5an2Zw1p2fHawtmQtNpt151CBwIKrtxnywLBz8z8yzDcNXB5QSmM4uA2yrwq&#10;SZdeXMULL1sGqReE2W2WBHEWl9UlpTsu2L9TQmOBo3SxXEyyuSBn25yd6RFKmTCJs+v2Pchnor1c&#10;BCCJqYb7Hhp6Oj4pww0Li/IyLSTvuYHx0vG+wClgnFBaRuqNqB2iIbyb1rMsWubPWYRknzTitG7l&#10;PQndHLdHQLENsJX1I6heSRAl6BdmIixaqb5jNMJ8KbD+tieKYdS9F9DAWRjHdiDNN2q+2c43RFCA&#10;KrDBaFquzTTE9oPiuxY8TU0p5Fvotoa7RniOCqjYDcwQR+pp3tkhNd87q+epvPoFAAD//wMAUEsD&#10;BBQABgAIAAAAIQB5bI/F5gAAABABAAAPAAAAZHJzL2Rvd25yZXYueG1sTI9PT4NAEMXvJn6HzZh4&#10;a5cSKEpZGlM0JpqYWLx4W9gtENlZwi4U/fROT3qZZP69937ZfjE9m/XoOosCNusAmMbaqg4bAR/l&#10;0+oOmPMSlewtagHf2sE+v77KZKrsGd/1fPQNIxF0qRTQej+knLu61Ua6tR000u5kRyM9tWPD1SjP&#10;JG56HgbBlhvZITm0ctCHVtdfx8kImIrEvn6WdfF2eC5P80s1hD+PsRC3N0uxo/KwA+b14v8+4MJA&#10;+SGnYJWdUDnWC0juQwLyAlabbQzschFEEY0qAXGUAM8z/h8k/wUAAP//AwBQSwECLQAUAAYACAAA&#10;ACEAtoM4kv4AAADhAQAAEwAAAAAAAAAAAAAAAAAAAAAAW0NvbnRlbnRfVHlwZXNdLnhtbFBLAQIt&#10;ABQABgAIAAAAIQA4/SH/1gAAAJQBAAALAAAAAAAAAAAAAAAAAC8BAABfcmVscy8ucmVsc1BLAQIt&#10;ABQABgAIAAAAIQBebGhvwgIAAN0FAAAOAAAAAAAAAAAAAAAAAC4CAABkcnMvZTJvRG9jLnhtbFBL&#10;AQItABQABgAIAAAAIQB5bI/F5gAAABABAAAPAAAAAAAAAAAAAAAAABwFAABkcnMvZG93bnJldi54&#10;bWxQSwUGAAAAAAQABADzAAAALwYAAAAA&#10;" filled="f" stroked="f" strokecolor="#e36c0a [2409]" strokeweight="2.25pt">
              <v:path arrowok="t"/>
              <v:textbox inset=",7.2pt,,7.2pt">
                <w:txbxContent>
                  <w:p w14:paraId="03F612F7" w14:textId="77777777" w:rsidR="00C51CB1" w:rsidRPr="00647973" w:rsidRDefault="00C51CB1"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124231ED" w14:textId="77777777" w:rsidR="00C51CB1" w:rsidRPr="00647973" w:rsidRDefault="00C51CB1"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D2AF3"/>
    <w:multiLevelType w:val="hybridMultilevel"/>
    <w:tmpl w:val="D95C3A5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C1FBD"/>
    <w:multiLevelType w:val="hybridMultilevel"/>
    <w:tmpl w:val="8DBC0B8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66E5C"/>
    <w:multiLevelType w:val="hybridMultilevel"/>
    <w:tmpl w:val="2D66210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318EC"/>
    <w:multiLevelType w:val="hybridMultilevel"/>
    <w:tmpl w:val="9FBCA186"/>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0492F"/>
    <w:rsid w:val="0002189B"/>
    <w:rsid w:val="00055EDB"/>
    <w:rsid w:val="00093F33"/>
    <w:rsid w:val="00094AFB"/>
    <w:rsid w:val="00145A3C"/>
    <w:rsid w:val="00152380"/>
    <w:rsid w:val="00185720"/>
    <w:rsid w:val="001B065A"/>
    <w:rsid w:val="00221835"/>
    <w:rsid w:val="00255078"/>
    <w:rsid w:val="00255EA9"/>
    <w:rsid w:val="00270CD4"/>
    <w:rsid w:val="002A76BB"/>
    <w:rsid w:val="002C192F"/>
    <w:rsid w:val="0031259C"/>
    <w:rsid w:val="00323CE1"/>
    <w:rsid w:val="00340651"/>
    <w:rsid w:val="003464FD"/>
    <w:rsid w:val="00346EB9"/>
    <w:rsid w:val="003D16B7"/>
    <w:rsid w:val="003D7A70"/>
    <w:rsid w:val="00477A03"/>
    <w:rsid w:val="004C70A4"/>
    <w:rsid w:val="005441FC"/>
    <w:rsid w:val="00597783"/>
    <w:rsid w:val="005F4D83"/>
    <w:rsid w:val="00621DD7"/>
    <w:rsid w:val="00681B05"/>
    <w:rsid w:val="006937C9"/>
    <w:rsid w:val="006B6E37"/>
    <w:rsid w:val="00720248"/>
    <w:rsid w:val="007243AC"/>
    <w:rsid w:val="00727E24"/>
    <w:rsid w:val="0073248A"/>
    <w:rsid w:val="00784331"/>
    <w:rsid w:val="00791BB5"/>
    <w:rsid w:val="00832401"/>
    <w:rsid w:val="008A626A"/>
    <w:rsid w:val="008D0132"/>
    <w:rsid w:val="00922426"/>
    <w:rsid w:val="0092413A"/>
    <w:rsid w:val="0095017C"/>
    <w:rsid w:val="00987A85"/>
    <w:rsid w:val="009A1583"/>
    <w:rsid w:val="00A24183"/>
    <w:rsid w:val="00A40D22"/>
    <w:rsid w:val="00A46563"/>
    <w:rsid w:val="00AD3890"/>
    <w:rsid w:val="00AF35BD"/>
    <w:rsid w:val="00B17667"/>
    <w:rsid w:val="00B4345C"/>
    <w:rsid w:val="00B77ABE"/>
    <w:rsid w:val="00BB7FF0"/>
    <w:rsid w:val="00C43C6C"/>
    <w:rsid w:val="00C51CB1"/>
    <w:rsid w:val="00CA7611"/>
    <w:rsid w:val="00CC7E7C"/>
    <w:rsid w:val="00D429BB"/>
    <w:rsid w:val="00D6037F"/>
    <w:rsid w:val="00E839BA"/>
    <w:rsid w:val="00ED4893"/>
    <w:rsid w:val="00F46EDC"/>
    <w:rsid w:val="00F567C3"/>
    <w:rsid w:val="00FA0052"/>
    <w:rsid w:val="00FB01CF"/>
    <w:rsid w:val="00FB72B7"/>
    <w:rsid w:val="00FC4B0D"/>
    <w:rsid w:val="00FE62A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3EB2"/>
  <w15:docId w15:val="{4D30D2DD-9AC6-354C-B3BE-B3316AE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EB9"/>
    <w:pPr>
      <w:tabs>
        <w:tab w:val="center" w:pos="4320"/>
        <w:tab w:val="right" w:pos="8640"/>
      </w:tabs>
    </w:pPr>
  </w:style>
  <w:style w:type="character" w:customStyle="1" w:styleId="HeaderChar">
    <w:name w:val="Header Char"/>
    <w:basedOn w:val="DefaultParagraphFont"/>
    <w:link w:val="Header"/>
    <w:uiPriority w:val="99"/>
    <w:semiHidden/>
    <w:rsid w:val="00346EB9"/>
  </w:style>
  <w:style w:type="paragraph" w:styleId="Footer">
    <w:name w:val="footer"/>
    <w:basedOn w:val="Normal"/>
    <w:link w:val="FooterChar"/>
    <w:uiPriority w:val="99"/>
    <w:semiHidden/>
    <w:unhideWhenUsed/>
    <w:rsid w:val="00346EB9"/>
    <w:pPr>
      <w:tabs>
        <w:tab w:val="center" w:pos="4320"/>
        <w:tab w:val="right" w:pos="8640"/>
      </w:tabs>
    </w:pPr>
  </w:style>
  <w:style w:type="character" w:customStyle="1" w:styleId="FooterChar">
    <w:name w:val="Footer Char"/>
    <w:basedOn w:val="DefaultParagraphFont"/>
    <w:link w:val="Footer"/>
    <w:uiPriority w:val="99"/>
    <w:semiHidden/>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3CE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3CE1"/>
    <w:rPr>
      <w:rFonts w:ascii="Lucida Grande" w:hAnsi="Lucida Grande"/>
      <w:sz w:val="18"/>
      <w:szCs w:val="18"/>
    </w:rPr>
  </w:style>
  <w:style w:type="character" w:styleId="PageNumber">
    <w:name w:val="page number"/>
    <w:basedOn w:val="DefaultParagraphFont"/>
    <w:uiPriority w:val="99"/>
    <w:semiHidden/>
    <w:unhideWhenUsed/>
    <w:rsid w:val="005F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020">
      <w:bodyDiv w:val="1"/>
      <w:marLeft w:val="0"/>
      <w:marRight w:val="0"/>
      <w:marTop w:val="0"/>
      <w:marBottom w:val="0"/>
      <w:divBdr>
        <w:top w:val="none" w:sz="0" w:space="0" w:color="auto"/>
        <w:left w:val="none" w:sz="0" w:space="0" w:color="auto"/>
        <w:bottom w:val="none" w:sz="0" w:space="0" w:color="auto"/>
        <w:right w:val="none" w:sz="0" w:space="0" w:color="auto"/>
      </w:divBdr>
      <w:divsChild>
        <w:div w:id="515853186">
          <w:marLeft w:val="547"/>
          <w:marRight w:val="0"/>
          <w:marTop w:val="0"/>
          <w:marBottom w:val="0"/>
          <w:divBdr>
            <w:top w:val="none" w:sz="0" w:space="0" w:color="auto"/>
            <w:left w:val="none" w:sz="0" w:space="0" w:color="auto"/>
            <w:bottom w:val="none" w:sz="0" w:space="0" w:color="auto"/>
            <w:right w:val="none" w:sz="0" w:space="0" w:color="auto"/>
          </w:divBdr>
        </w:div>
        <w:div w:id="1532642329">
          <w:marLeft w:val="547"/>
          <w:marRight w:val="0"/>
          <w:marTop w:val="0"/>
          <w:marBottom w:val="0"/>
          <w:divBdr>
            <w:top w:val="none" w:sz="0" w:space="0" w:color="auto"/>
            <w:left w:val="none" w:sz="0" w:space="0" w:color="auto"/>
            <w:bottom w:val="none" w:sz="0" w:space="0" w:color="auto"/>
            <w:right w:val="none" w:sz="0" w:space="0" w:color="auto"/>
          </w:divBdr>
        </w:div>
        <w:div w:id="394477665">
          <w:marLeft w:val="547"/>
          <w:marRight w:val="0"/>
          <w:marTop w:val="0"/>
          <w:marBottom w:val="0"/>
          <w:divBdr>
            <w:top w:val="none" w:sz="0" w:space="0" w:color="auto"/>
            <w:left w:val="none" w:sz="0" w:space="0" w:color="auto"/>
            <w:bottom w:val="none" w:sz="0" w:space="0" w:color="auto"/>
            <w:right w:val="none" w:sz="0" w:space="0" w:color="auto"/>
          </w:divBdr>
        </w:div>
        <w:div w:id="1869295311">
          <w:marLeft w:val="547"/>
          <w:marRight w:val="0"/>
          <w:marTop w:val="0"/>
          <w:marBottom w:val="0"/>
          <w:divBdr>
            <w:top w:val="none" w:sz="0" w:space="0" w:color="auto"/>
            <w:left w:val="none" w:sz="0" w:space="0" w:color="auto"/>
            <w:bottom w:val="none" w:sz="0" w:space="0" w:color="auto"/>
            <w:right w:val="none" w:sz="0" w:space="0" w:color="auto"/>
          </w:divBdr>
        </w:div>
        <w:div w:id="1519615689">
          <w:marLeft w:val="1166"/>
          <w:marRight w:val="0"/>
          <w:marTop w:val="0"/>
          <w:marBottom w:val="0"/>
          <w:divBdr>
            <w:top w:val="none" w:sz="0" w:space="0" w:color="auto"/>
            <w:left w:val="none" w:sz="0" w:space="0" w:color="auto"/>
            <w:bottom w:val="none" w:sz="0" w:space="0" w:color="auto"/>
            <w:right w:val="none" w:sz="0" w:space="0" w:color="auto"/>
          </w:divBdr>
        </w:div>
      </w:divsChild>
    </w:div>
    <w:div w:id="562956347">
      <w:bodyDiv w:val="1"/>
      <w:marLeft w:val="0"/>
      <w:marRight w:val="0"/>
      <w:marTop w:val="0"/>
      <w:marBottom w:val="0"/>
      <w:divBdr>
        <w:top w:val="none" w:sz="0" w:space="0" w:color="auto"/>
        <w:left w:val="none" w:sz="0" w:space="0" w:color="auto"/>
        <w:bottom w:val="none" w:sz="0" w:space="0" w:color="auto"/>
        <w:right w:val="none" w:sz="0" w:space="0" w:color="auto"/>
      </w:divBdr>
      <w:divsChild>
        <w:div w:id="911163889">
          <w:marLeft w:val="547"/>
          <w:marRight w:val="0"/>
          <w:marTop w:val="0"/>
          <w:marBottom w:val="0"/>
          <w:divBdr>
            <w:top w:val="none" w:sz="0" w:space="0" w:color="auto"/>
            <w:left w:val="none" w:sz="0" w:space="0" w:color="auto"/>
            <w:bottom w:val="none" w:sz="0" w:space="0" w:color="auto"/>
            <w:right w:val="none" w:sz="0" w:space="0" w:color="auto"/>
          </w:divBdr>
        </w:div>
        <w:div w:id="1267495355">
          <w:marLeft w:val="547"/>
          <w:marRight w:val="0"/>
          <w:marTop w:val="0"/>
          <w:marBottom w:val="0"/>
          <w:divBdr>
            <w:top w:val="none" w:sz="0" w:space="0" w:color="auto"/>
            <w:left w:val="none" w:sz="0" w:space="0" w:color="auto"/>
            <w:bottom w:val="none" w:sz="0" w:space="0" w:color="auto"/>
            <w:right w:val="none" w:sz="0" w:space="0" w:color="auto"/>
          </w:divBdr>
        </w:div>
        <w:div w:id="1191796641">
          <w:marLeft w:val="547"/>
          <w:marRight w:val="0"/>
          <w:marTop w:val="0"/>
          <w:marBottom w:val="0"/>
          <w:divBdr>
            <w:top w:val="none" w:sz="0" w:space="0" w:color="auto"/>
            <w:left w:val="none" w:sz="0" w:space="0" w:color="auto"/>
            <w:bottom w:val="none" w:sz="0" w:space="0" w:color="auto"/>
            <w:right w:val="none" w:sz="0" w:space="0" w:color="auto"/>
          </w:divBdr>
        </w:div>
        <w:div w:id="1516575730">
          <w:marLeft w:val="547"/>
          <w:marRight w:val="0"/>
          <w:marTop w:val="0"/>
          <w:marBottom w:val="0"/>
          <w:divBdr>
            <w:top w:val="none" w:sz="0" w:space="0" w:color="auto"/>
            <w:left w:val="none" w:sz="0" w:space="0" w:color="auto"/>
            <w:bottom w:val="none" w:sz="0" w:space="0" w:color="auto"/>
            <w:right w:val="none" w:sz="0" w:space="0" w:color="auto"/>
          </w:divBdr>
        </w:div>
      </w:divsChild>
    </w:div>
    <w:div w:id="684601634">
      <w:bodyDiv w:val="1"/>
      <w:marLeft w:val="0"/>
      <w:marRight w:val="0"/>
      <w:marTop w:val="0"/>
      <w:marBottom w:val="0"/>
      <w:divBdr>
        <w:top w:val="none" w:sz="0" w:space="0" w:color="auto"/>
        <w:left w:val="none" w:sz="0" w:space="0" w:color="auto"/>
        <w:bottom w:val="none" w:sz="0" w:space="0" w:color="auto"/>
        <w:right w:val="none" w:sz="0" w:space="0" w:color="auto"/>
      </w:divBdr>
      <w:divsChild>
        <w:div w:id="1460491656">
          <w:marLeft w:val="547"/>
          <w:marRight w:val="0"/>
          <w:marTop w:val="0"/>
          <w:marBottom w:val="0"/>
          <w:divBdr>
            <w:top w:val="none" w:sz="0" w:space="0" w:color="auto"/>
            <w:left w:val="none" w:sz="0" w:space="0" w:color="auto"/>
            <w:bottom w:val="none" w:sz="0" w:space="0" w:color="auto"/>
            <w:right w:val="none" w:sz="0" w:space="0" w:color="auto"/>
          </w:divBdr>
        </w:div>
        <w:div w:id="1957057464">
          <w:marLeft w:val="547"/>
          <w:marRight w:val="0"/>
          <w:marTop w:val="0"/>
          <w:marBottom w:val="0"/>
          <w:divBdr>
            <w:top w:val="none" w:sz="0" w:space="0" w:color="auto"/>
            <w:left w:val="none" w:sz="0" w:space="0" w:color="auto"/>
            <w:bottom w:val="none" w:sz="0" w:space="0" w:color="auto"/>
            <w:right w:val="none" w:sz="0" w:space="0" w:color="auto"/>
          </w:divBdr>
        </w:div>
        <w:div w:id="1358502670">
          <w:marLeft w:val="547"/>
          <w:marRight w:val="0"/>
          <w:marTop w:val="0"/>
          <w:marBottom w:val="0"/>
          <w:divBdr>
            <w:top w:val="none" w:sz="0" w:space="0" w:color="auto"/>
            <w:left w:val="none" w:sz="0" w:space="0" w:color="auto"/>
            <w:bottom w:val="none" w:sz="0" w:space="0" w:color="auto"/>
            <w:right w:val="none" w:sz="0" w:space="0" w:color="auto"/>
          </w:divBdr>
        </w:div>
        <w:div w:id="1938054135">
          <w:marLeft w:val="547"/>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488089674">
      <w:bodyDiv w:val="1"/>
      <w:marLeft w:val="0"/>
      <w:marRight w:val="0"/>
      <w:marTop w:val="0"/>
      <w:marBottom w:val="0"/>
      <w:divBdr>
        <w:top w:val="none" w:sz="0" w:space="0" w:color="auto"/>
        <w:left w:val="none" w:sz="0" w:space="0" w:color="auto"/>
        <w:bottom w:val="none" w:sz="0" w:space="0" w:color="auto"/>
        <w:right w:val="none" w:sz="0" w:space="0" w:color="auto"/>
      </w:divBdr>
      <w:divsChild>
        <w:div w:id="766777179">
          <w:marLeft w:val="547"/>
          <w:marRight w:val="0"/>
          <w:marTop w:val="0"/>
          <w:marBottom w:val="0"/>
          <w:divBdr>
            <w:top w:val="none" w:sz="0" w:space="0" w:color="auto"/>
            <w:left w:val="none" w:sz="0" w:space="0" w:color="auto"/>
            <w:bottom w:val="none" w:sz="0" w:space="0" w:color="auto"/>
            <w:right w:val="none" w:sz="0" w:space="0" w:color="auto"/>
          </w:divBdr>
        </w:div>
        <w:div w:id="191386444">
          <w:marLeft w:val="547"/>
          <w:marRight w:val="0"/>
          <w:marTop w:val="0"/>
          <w:marBottom w:val="0"/>
          <w:divBdr>
            <w:top w:val="none" w:sz="0" w:space="0" w:color="auto"/>
            <w:left w:val="none" w:sz="0" w:space="0" w:color="auto"/>
            <w:bottom w:val="none" w:sz="0" w:space="0" w:color="auto"/>
            <w:right w:val="none" w:sz="0" w:space="0" w:color="auto"/>
          </w:divBdr>
        </w:div>
        <w:div w:id="991444501">
          <w:marLeft w:val="547"/>
          <w:marRight w:val="0"/>
          <w:marTop w:val="0"/>
          <w:marBottom w:val="0"/>
          <w:divBdr>
            <w:top w:val="none" w:sz="0" w:space="0" w:color="auto"/>
            <w:left w:val="none" w:sz="0" w:space="0" w:color="auto"/>
            <w:bottom w:val="none" w:sz="0" w:space="0" w:color="auto"/>
            <w:right w:val="none" w:sz="0" w:space="0" w:color="auto"/>
          </w:divBdr>
        </w:div>
        <w:div w:id="1409572362">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DESE-231-44646</_dlc_DocId>
    <_dlc_DocIdUrl xmlns="733efe1c-5bbe-4968-87dc-d400e65c879f">
      <Url>https://sharepoint.doemass.org/ese/webteam/cps/_layouts/DocIdRedir.aspx?ID=DESE-231-44646</Url>
      <Description>DESE-231-44646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4474323-1D6A-4086-AC36-5C21423C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EB166-AB88-48F7-B984-E2174E822652}">
  <ds:schemaRefs>
    <ds:schemaRef ds:uri="http://schemas.microsoft.com/sharepoint/events"/>
  </ds:schemaRefs>
</ds:datastoreItem>
</file>

<file path=customXml/itemProps3.xml><?xml version="1.0" encoding="utf-8"?>
<ds:datastoreItem xmlns:ds="http://schemas.openxmlformats.org/officeDocument/2006/customXml" ds:itemID="{E19D70D6-6BA4-486B-A55D-54747593BE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BAEDA81-501A-438B-8337-F74A18F97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PfS SWOT Analysis</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SWOT Analysis</dc:title>
  <dc:creator>DESE</dc:creator>
  <cp:lastModifiedBy>Zou, Dong (EOE)</cp:lastModifiedBy>
  <cp:revision>8</cp:revision>
  <dcterms:created xsi:type="dcterms:W3CDTF">2018-08-28T19:10:00Z</dcterms:created>
  <dcterms:modified xsi:type="dcterms:W3CDTF">2018-09-25T15:37:00Z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