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0F93" w:rsidRPr="005D2519" w:rsidRDefault="00760F93" w:rsidP="00982A85">
      <w:pPr>
        <w:pStyle w:val="NoSpacing"/>
      </w:pPr>
      <w:bookmarkStart w:id="0" w:name="_GoBack"/>
      <w:bookmarkEnd w:id="0"/>
    </w:p>
    <w:p w:rsidR="00602D0F" w:rsidRPr="005D2519" w:rsidRDefault="00BA7499" w:rsidP="00760F93">
      <w:pPr>
        <w:jc w:val="center"/>
        <w:rPr>
          <w:rFonts w:ascii="Perpetua" w:hAnsi="Perpetua"/>
        </w:rPr>
      </w:pPr>
      <w:r w:rsidRPr="005D2519">
        <w:rPr>
          <w:rFonts w:ascii="Perpetua" w:eastAsia="Libre Baskerville" w:hAnsi="Perpetua" w:cs="Libre Baskerville"/>
          <w:b/>
          <w:sz w:val="44"/>
          <w:szCs w:val="44"/>
        </w:rPr>
        <w:t>Valley Collaborative’s District Improvement Plan</w:t>
      </w:r>
    </w:p>
    <w:p w:rsidR="00602D0F" w:rsidRPr="005D2519" w:rsidRDefault="00BA7499">
      <w:pPr>
        <w:jc w:val="center"/>
        <w:rPr>
          <w:rFonts w:ascii="Perpetua" w:hAnsi="Perpetua"/>
        </w:rPr>
      </w:pPr>
      <w:r w:rsidRPr="005D2519">
        <w:rPr>
          <w:rFonts w:ascii="Perpetua" w:eastAsia="Libre Baskerville" w:hAnsi="Perpetua" w:cs="Libre Baskerville"/>
          <w:sz w:val="28"/>
          <w:szCs w:val="28"/>
        </w:rPr>
        <w:t>Designed to achieve the Purpose and Objectives set forth in the Collaborative Agreement</w:t>
      </w:r>
    </w:p>
    <w:p w:rsidR="00602D0F" w:rsidRPr="005D2519" w:rsidRDefault="00BA7499">
      <w:pPr>
        <w:jc w:val="center"/>
        <w:rPr>
          <w:rFonts w:ascii="Perpetua" w:hAnsi="Perpetua"/>
        </w:rPr>
      </w:pPr>
      <w:r w:rsidRPr="005D2519">
        <w:rPr>
          <w:rFonts w:ascii="Perpetua" w:eastAsia="Libre Baskerville" w:hAnsi="Perpetua" w:cs="Libre Baskerville"/>
          <w:sz w:val="28"/>
          <w:szCs w:val="28"/>
        </w:rPr>
        <w:t xml:space="preserve">2015-2020 </w:t>
      </w:r>
    </w:p>
    <w:p w:rsidR="00602D0F" w:rsidRPr="005D2519" w:rsidRDefault="00BA7499">
      <w:pPr>
        <w:jc w:val="center"/>
        <w:rPr>
          <w:rFonts w:ascii="Perpetua" w:hAnsi="Perpetua"/>
        </w:rPr>
      </w:pPr>
      <w:r w:rsidRPr="005D2519">
        <w:rPr>
          <w:rFonts w:ascii="Perpetua" w:eastAsia="Libre Baskerville" w:hAnsi="Perpetua" w:cs="Libre Baskerville"/>
          <w:sz w:val="28"/>
          <w:szCs w:val="28"/>
        </w:rPr>
        <w:t xml:space="preserve">Plan Overview </w:t>
      </w:r>
    </w:p>
    <w:tbl>
      <w:tblPr>
        <w:tblStyle w:val="33"/>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Valley Collaborative’s Articles of Agreement, Mission, Objectives, Focus, and Purpose"/>
        <w:tblDescription w:val="Valley Collaborative’s Articles of Agreement, Mission, Objectives, Focus, and Purpose&#10;"/>
      </w:tblPr>
      <w:tblGrid>
        <w:gridCol w:w="10800"/>
      </w:tblGrid>
      <w:tr w:rsidR="00602D0F" w:rsidRPr="005D2519" w:rsidTr="00230A6A">
        <w:trPr>
          <w:trHeight w:val="260"/>
          <w:tblHeader/>
          <w:jc w:val="center"/>
        </w:trPr>
        <w:tc>
          <w:tcPr>
            <w:tcW w:w="10800" w:type="dxa"/>
            <w:shd w:val="clear" w:color="auto" w:fill="BFBFBF"/>
          </w:tcPr>
          <w:p w:rsidR="00602D0F" w:rsidRPr="005D2519" w:rsidRDefault="00BA7499">
            <w:pPr>
              <w:jc w:val="center"/>
              <w:rPr>
                <w:rFonts w:ascii="Perpetua" w:hAnsi="Perpetua"/>
              </w:rPr>
            </w:pPr>
            <w:r w:rsidRPr="005D2519">
              <w:rPr>
                <w:rFonts w:ascii="Perpetua" w:eastAsia="Libre Baskerville" w:hAnsi="Perpetua" w:cs="Libre Baskerville"/>
                <w:b/>
                <w:sz w:val="28"/>
                <w:szCs w:val="28"/>
              </w:rPr>
              <w:t>Valley Collaborative’s Articles of Agreement</w:t>
            </w:r>
          </w:p>
          <w:p w:rsidR="00602D0F" w:rsidRPr="005D2519" w:rsidRDefault="00BA7499">
            <w:pPr>
              <w:jc w:val="center"/>
              <w:rPr>
                <w:rFonts w:ascii="Perpetua" w:hAnsi="Perpetua"/>
              </w:rPr>
            </w:pPr>
            <w:r w:rsidRPr="005D2519">
              <w:rPr>
                <w:rFonts w:ascii="Perpetua" w:eastAsia="Libre Baskerville" w:hAnsi="Perpetua" w:cs="Libre Baskerville"/>
                <w:b/>
                <w:sz w:val="28"/>
                <w:szCs w:val="28"/>
              </w:rPr>
              <w:t>ARTICLE II</w:t>
            </w:r>
          </w:p>
          <w:p w:rsidR="00602D0F" w:rsidRPr="005D2519" w:rsidRDefault="00BA7499">
            <w:pPr>
              <w:jc w:val="center"/>
              <w:rPr>
                <w:rFonts w:ascii="Perpetua" w:hAnsi="Perpetua"/>
              </w:rPr>
            </w:pPr>
            <w:r w:rsidRPr="005D2519">
              <w:rPr>
                <w:rFonts w:ascii="Perpetua" w:eastAsia="Libre Baskerville" w:hAnsi="Perpetua" w:cs="Libre Baskerville"/>
                <w:b/>
                <w:sz w:val="28"/>
                <w:szCs w:val="28"/>
              </w:rPr>
              <w:t>Mission, Objectives, Focus, and Purpose</w:t>
            </w:r>
          </w:p>
        </w:tc>
      </w:tr>
      <w:tr w:rsidR="00602D0F" w:rsidRPr="005D2519" w:rsidTr="00230A6A">
        <w:trPr>
          <w:trHeight w:val="260"/>
          <w:tblHeader/>
          <w:jc w:val="center"/>
        </w:trPr>
        <w:tc>
          <w:tcPr>
            <w:tcW w:w="10800" w:type="dxa"/>
          </w:tcPr>
          <w:p w:rsidR="00602D0F" w:rsidRPr="005D2519" w:rsidRDefault="00BA7499">
            <w:pPr>
              <w:jc w:val="center"/>
              <w:rPr>
                <w:rFonts w:ascii="Perpetua" w:hAnsi="Perpetua"/>
              </w:rPr>
            </w:pPr>
            <w:r w:rsidRPr="005D2519">
              <w:rPr>
                <w:rFonts w:ascii="Perpetua" w:eastAsia="Libre Baskerville" w:hAnsi="Perpetua" w:cs="Libre Baskerville"/>
                <w:sz w:val="20"/>
                <w:szCs w:val="20"/>
              </w:rPr>
              <w:t>The mission of the Collaborative is to conduct educational programs and/or services for member districts in a cost-effective manner and to increase educational opportunities and to improve educational outcomes for its students. The purpose of the Collaborative is to provide high quality intensive educational, therapeutic and transitional programs and related services to individuals with disabilities referred by member districts, non-member districts and social service agencies, including both children and adults, and to provide professional development to educators. The focus of the Collaborative is the provision of special education, transitional, occupational, and therapeutic programs and services in the least restrictive environment and comprehensive professional development within the local communities of the member districts. The overall objectives of the Collaborative include improving the academic achievement and/or occupational skills of students and individuals with disabilities in the least restrictive environment through high quality programs and services; offering a variety of high quality professional development opportunities to general and special education teachers and related service providers; and offering its programs and services in a cost-effective manner.</w:t>
            </w:r>
          </w:p>
        </w:tc>
      </w:tr>
      <w:tr w:rsidR="00602D0F" w:rsidRPr="005D2519" w:rsidTr="00230A6A">
        <w:trPr>
          <w:trHeight w:val="260"/>
          <w:tblHeader/>
          <w:jc w:val="center"/>
        </w:trPr>
        <w:tc>
          <w:tcPr>
            <w:tcW w:w="10800" w:type="dxa"/>
            <w:shd w:val="clear" w:color="auto" w:fill="BFBFBF"/>
          </w:tcPr>
          <w:p w:rsidR="00602D0F" w:rsidRPr="005D2519" w:rsidRDefault="00BA7499">
            <w:pPr>
              <w:jc w:val="center"/>
              <w:rPr>
                <w:rFonts w:ascii="Perpetua" w:hAnsi="Perpetua"/>
              </w:rPr>
            </w:pPr>
            <w:bookmarkStart w:id="1" w:name="gjdgxs" w:colFirst="0" w:colLast="0"/>
            <w:bookmarkEnd w:id="1"/>
            <w:r w:rsidRPr="005D2519">
              <w:rPr>
                <w:rFonts w:ascii="Perpetua" w:eastAsia="Libre Baskerville" w:hAnsi="Perpetua" w:cs="Libre Baskerville"/>
                <w:b/>
                <w:i/>
                <w:sz w:val="28"/>
                <w:szCs w:val="28"/>
              </w:rPr>
              <w:t>Mission</w:t>
            </w:r>
          </w:p>
        </w:tc>
      </w:tr>
      <w:tr w:rsidR="00602D0F" w:rsidRPr="005D2519" w:rsidTr="00230A6A">
        <w:trPr>
          <w:trHeight w:val="260"/>
          <w:tblHeader/>
          <w:jc w:val="center"/>
        </w:trPr>
        <w:tc>
          <w:tcPr>
            <w:tcW w:w="10800" w:type="dxa"/>
            <w:tcBorders>
              <w:bottom w:val="single" w:sz="4" w:space="0" w:color="000000"/>
            </w:tcBorders>
          </w:tcPr>
          <w:p w:rsidR="00602D0F" w:rsidRPr="005D2519" w:rsidRDefault="00BA7499">
            <w:pPr>
              <w:jc w:val="center"/>
              <w:rPr>
                <w:rFonts w:ascii="Perpetua" w:hAnsi="Perpetua"/>
              </w:rPr>
            </w:pPr>
            <w:r w:rsidRPr="005D2519">
              <w:rPr>
                <w:rFonts w:ascii="Perpetua" w:eastAsia="Libre Baskerville" w:hAnsi="Perpetua" w:cs="Libre Baskerville"/>
                <w:sz w:val="20"/>
                <w:szCs w:val="20"/>
              </w:rPr>
              <w:t>To work collaboratively to create a structured learning environment that empowers individuals to lifelong learning and to navigate confidently and with optimal independence in their community.</w:t>
            </w:r>
          </w:p>
        </w:tc>
      </w:tr>
      <w:tr w:rsidR="00602D0F" w:rsidRPr="005D2519" w:rsidTr="00230A6A">
        <w:trPr>
          <w:trHeight w:val="240"/>
          <w:tblHeader/>
          <w:jc w:val="center"/>
        </w:trPr>
        <w:tc>
          <w:tcPr>
            <w:tcW w:w="10800" w:type="dxa"/>
            <w:shd w:val="clear" w:color="auto" w:fill="BFBFBF"/>
          </w:tcPr>
          <w:p w:rsidR="00602D0F" w:rsidRPr="005D2519" w:rsidRDefault="00BA7499">
            <w:pPr>
              <w:jc w:val="center"/>
              <w:rPr>
                <w:rFonts w:ascii="Perpetua" w:hAnsi="Perpetua"/>
              </w:rPr>
            </w:pPr>
            <w:r w:rsidRPr="005D2519">
              <w:rPr>
                <w:rFonts w:ascii="Perpetua" w:eastAsia="Libre Baskerville" w:hAnsi="Perpetua" w:cs="Libre Baskerville"/>
                <w:b/>
                <w:i/>
                <w:sz w:val="28"/>
                <w:szCs w:val="28"/>
              </w:rPr>
              <w:t>Vision</w:t>
            </w:r>
          </w:p>
        </w:tc>
      </w:tr>
      <w:tr w:rsidR="00602D0F" w:rsidRPr="005D2519" w:rsidTr="00230A6A">
        <w:trPr>
          <w:trHeight w:val="520"/>
          <w:tblHeader/>
          <w:jc w:val="center"/>
        </w:trPr>
        <w:tc>
          <w:tcPr>
            <w:tcW w:w="10800" w:type="dxa"/>
            <w:tcBorders>
              <w:bottom w:val="single" w:sz="4" w:space="0" w:color="000000"/>
            </w:tcBorders>
          </w:tcPr>
          <w:p w:rsidR="00602D0F" w:rsidRPr="005D2519" w:rsidRDefault="00BA7499">
            <w:pPr>
              <w:jc w:val="center"/>
              <w:rPr>
                <w:rFonts w:ascii="Perpetua" w:hAnsi="Perpetua"/>
              </w:rPr>
            </w:pPr>
            <w:r w:rsidRPr="005D2519">
              <w:rPr>
                <w:rFonts w:ascii="Perpetua" w:eastAsia="Libre Baskerville" w:hAnsi="Perpetua" w:cs="Libre Baskerville"/>
                <w:sz w:val="20"/>
                <w:szCs w:val="20"/>
                <w:highlight w:val="white"/>
              </w:rPr>
              <w:t>Valley Collaborative partners with families, districts, and the community to provide innovative programming that empowers students and adults to discover their individual strengths, interests, and abilities. In doing so, students become responsible contributing members of society.</w:t>
            </w:r>
          </w:p>
        </w:tc>
      </w:tr>
      <w:tr w:rsidR="00602D0F" w:rsidRPr="005D2519" w:rsidTr="00230A6A">
        <w:trPr>
          <w:trHeight w:val="260"/>
          <w:tblHeader/>
          <w:jc w:val="center"/>
        </w:trPr>
        <w:tc>
          <w:tcPr>
            <w:tcW w:w="10800" w:type="dxa"/>
            <w:shd w:val="clear" w:color="auto" w:fill="BFBFBF"/>
          </w:tcPr>
          <w:p w:rsidR="00602D0F" w:rsidRPr="005D2519" w:rsidRDefault="00BA7499">
            <w:pPr>
              <w:jc w:val="center"/>
              <w:rPr>
                <w:rFonts w:ascii="Perpetua" w:hAnsi="Perpetua"/>
              </w:rPr>
            </w:pPr>
            <w:r w:rsidRPr="005D2519">
              <w:rPr>
                <w:rFonts w:ascii="Perpetua" w:eastAsia="Libre Baskerville" w:hAnsi="Perpetua" w:cs="Libre Baskerville"/>
                <w:b/>
                <w:i/>
                <w:sz w:val="28"/>
                <w:szCs w:val="28"/>
              </w:rPr>
              <w:t>Theory of Action</w:t>
            </w:r>
          </w:p>
        </w:tc>
      </w:tr>
      <w:tr w:rsidR="00602D0F" w:rsidRPr="005D2519" w:rsidTr="00230A6A">
        <w:trPr>
          <w:trHeight w:val="260"/>
          <w:tblHeader/>
          <w:jc w:val="center"/>
        </w:trPr>
        <w:tc>
          <w:tcPr>
            <w:tcW w:w="10800" w:type="dxa"/>
            <w:tcBorders>
              <w:bottom w:val="single" w:sz="4" w:space="0" w:color="000000"/>
            </w:tcBorders>
          </w:tcPr>
          <w:p w:rsidR="00602D0F" w:rsidRPr="005D2519" w:rsidRDefault="00BA7499">
            <w:pPr>
              <w:rPr>
                <w:rFonts w:ascii="Perpetua" w:hAnsi="Perpetua"/>
              </w:rPr>
            </w:pPr>
            <w:r w:rsidRPr="005D2519">
              <w:rPr>
                <w:rFonts w:ascii="Perpetua" w:eastAsia="Libre Baskerville" w:hAnsi="Perpetua" w:cs="Libre Baskerville"/>
                <w:i/>
                <w:sz w:val="20"/>
                <w:szCs w:val="20"/>
              </w:rPr>
              <w:t>If we…</w:t>
            </w:r>
          </w:p>
          <w:p w:rsidR="00602D0F" w:rsidRPr="005D2519" w:rsidRDefault="00BA7499">
            <w:pPr>
              <w:numPr>
                <w:ilvl w:val="0"/>
                <w:numId w:val="2"/>
              </w:numPr>
              <w:ind w:hanging="360"/>
              <w:contextualSpacing/>
              <w:rPr>
                <w:rFonts w:ascii="Perpetua" w:hAnsi="Perpetua"/>
                <w:sz w:val="20"/>
                <w:szCs w:val="20"/>
              </w:rPr>
            </w:pPr>
            <w:r w:rsidRPr="005D2519">
              <w:rPr>
                <w:rFonts w:ascii="Perpetua" w:eastAsia="Libre Baskerville" w:hAnsi="Perpetua" w:cs="Libre Baskerville"/>
                <w:sz w:val="20"/>
                <w:szCs w:val="20"/>
              </w:rPr>
              <w:t>Identify students’ immediate and long-term individualized goals, strengths, and needs and provide support to meet them, and…</w:t>
            </w:r>
          </w:p>
          <w:p w:rsidR="00602D0F" w:rsidRPr="005D2519" w:rsidRDefault="00BA7499">
            <w:pPr>
              <w:numPr>
                <w:ilvl w:val="0"/>
                <w:numId w:val="2"/>
              </w:numPr>
              <w:ind w:hanging="360"/>
              <w:contextualSpacing/>
              <w:rPr>
                <w:rFonts w:ascii="Perpetua" w:hAnsi="Perpetua"/>
                <w:sz w:val="20"/>
                <w:szCs w:val="20"/>
              </w:rPr>
            </w:pPr>
            <w:r w:rsidRPr="005D2519">
              <w:rPr>
                <w:rFonts w:ascii="Perpetua" w:eastAsia="Libre Baskerville" w:hAnsi="Perpetua" w:cs="Libre Baskerville"/>
                <w:sz w:val="20"/>
                <w:szCs w:val="20"/>
              </w:rPr>
              <w:t>Build the capacity of, and invest in, our staff, and…</w:t>
            </w:r>
          </w:p>
          <w:p w:rsidR="00602D0F" w:rsidRPr="005D2519" w:rsidRDefault="00BA7499">
            <w:pPr>
              <w:numPr>
                <w:ilvl w:val="0"/>
                <w:numId w:val="2"/>
              </w:numPr>
              <w:ind w:hanging="360"/>
              <w:contextualSpacing/>
              <w:rPr>
                <w:rFonts w:ascii="Perpetua" w:hAnsi="Perpetua"/>
              </w:rPr>
            </w:pPr>
            <w:r w:rsidRPr="005D2519">
              <w:rPr>
                <w:rFonts w:ascii="Perpetua" w:eastAsia="Libre Baskerville" w:hAnsi="Perpetua" w:cs="Libre Baskerville"/>
                <w:sz w:val="20"/>
                <w:szCs w:val="20"/>
              </w:rPr>
              <w:t xml:space="preserve">Invest in community building across the Collaborative, with all stakeholder groups,  </w:t>
            </w:r>
          </w:p>
          <w:p w:rsidR="00602D0F" w:rsidRPr="005D2519" w:rsidRDefault="00BA7499">
            <w:pPr>
              <w:rPr>
                <w:rFonts w:ascii="Perpetua" w:hAnsi="Perpetua"/>
              </w:rPr>
            </w:pPr>
            <w:r w:rsidRPr="005D2519">
              <w:rPr>
                <w:rFonts w:ascii="Perpetua" w:eastAsia="Libre Baskerville" w:hAnsi="Perpetua" w:cs="Libre Baskerville"/>
                <w:i/>
                <w:sz w:val="20"/>
                <w:szCs w:val="20"/>
              </w:rPr>
              <w:t>Then we will…</w:t>
            </w:r>
          </w:p>
          <w:p w:rsidR="00602D0F" w:rsidRPr="005D2519" w:rsidRDefault="00BA7499">
            <w:pPr>
              <w:numPr>
                <w:ilvl w:val="0"/>
                <w:numId w:val="3"/>
              </w:numPr>
              <w:ind w:hanging="360"/>
              <w:contextualSpacing/>
              <w:rPr>
                <w:rFonts w:ascii="Perpetua" w:hAnsi="Perpetua"/>
                <w:sz w:val="20"/>
                <w:szCs w:val="20"/>
              </w:rPr>
            </w:pPr>
            <w:r w:rsidRPr="005D2519">
              <w:rPr>
                <w:rFonts w:ascii="Perpetua" w:eastAsia="Libre Baskerville" w:hAnsi="Perpetua" w:cs="Libre Baskerville"/>
                <w:sz w:val="20"/>
                <w:szCs w:val="20"/>
              </w:rPr>
              <w:t>Increase student independence and prepare students for successful post-secondary placement and adult living</w:t>
            </w:r>
          </w:p>
          <w:p w:rsidR="00602D0F" w:rsidRPr="005D2519" w:rsidRDefault="00BA7499">
            <w:pPr>
              <w:numPr>
                <w:ilvl w:val="0"/>
                <w:numId w:val="3"/>
              </w:numPr>
              <w:ind w:hanging="360"/>
              <w:contextualSpacing/>
              <w:rPr>
                <w:rFonts w:ascii="Perpetua" w:hAnsi="Perpetua"/>
                <w:sz w:val="20"/>
                <w:szCs w:val="20"/>
              </w:rPr>
            </w:pPr>
            <w:r w:rsidRPr="005D2519">
              <w:rPr>
                <w:rFonts w:ascii="Perpetua" w:eastAsia="Libre Baskerville" w:hAnsi="Perpetua" w:cs="Libre Baskerville"/>
                <w:sz w:val="20"/>
                <w:szCs w:val="20"/>
              </w:rPr>
              <w:t>Increase staff professional capacity and the retention of certified staff</w:t>
            </w:r>
          </w:p>
          <w:p w:rsidR="00602D0F" w:rsidRPr="005D2519" w:rsidRDefault="00BA7499">
            <w:pPr>
              <w:numPr>
                <w:ilvl w:val="0"/>
                <w:numId w:val="3"/>
              </w:numPr>
              <w:ind w:hanging="360"/>
              <w:contextualSpacing/>
              <w:rPr>
                <w:rFonts w:ascii="Perpetua" w:hAnsi="Perpetua"/>
                <w:sz w:val="20"/>
                <w:szCs w:val="20"/>
              </w:rPr>
            </w:pPr>
            <w:r w:rsidRPr="005D2519">
              <w:rPr>
                <w:rFonts w:ascii="Perpetua" w:eastAsia="Libre Baskerville" w:hAnsi="Perpetua" w:cs="Libre Baskerville"/>
                <w:sz w:val="20"/>
                <w:szCs w:val="20"/>
              </w:rPr>
              <w:t>Improve the engagement of all stakeholders in the Collaborative community</w:t>
            </w:r>
          </w:p>
        </w:tc>
      </w:tr>
    </w:tbl>
    <w:p w:rsidR="00602D0F" w:rsidRPr="005D2519" w:rsidRDefault="00BA7499">
      <w:pPr>
        <w:rPr>
          <w:rFonts w:ascii="Perpetua" w:hAnsi="Perpetua"/>
        </w:rPr>
      </w:pPr>
      <w:r w:rsidRPr="005D2519">
        <w:rPr>
          <w:rFonts w:ascii="Perpetua" w:eastAsia="Calibri" w:hAnsi="Perpetua" w:cs="Calibri"/>
        </w:rPr>
        <w:t xml:space="preserve">                                          </w:t>
      </w:r>
    </w:p>
    <w:p w:rsidR="00602D0F" w:rsidRPr="005D2519" w:rsidRDefault="00602D0F">
      <w:pPr>
        <w:rPr>
          <w:rFonts w:ascii="Perpetua" w:hAnsi="Perpetua"/>
        </w:rPr>
      </w:pPr>
    </w:p>
    <w:p w:rsidR="00334193" w:rsidRPr="005D2519" w:rsidRDefault="00334193">
      <w:pPr>
        <w:rPr>
          <w:rFonts w:ascii="Perpetua" w:hAnsi="Perpetua"/>
        </w:rPr>
      </w:pPr>
    </w:p>
    <w:p w:rsidR="006B204D" w:rsidRPr="005D2519" w:rsidRDefault="006B204D">
      <w:pPr>
        <w:rPr>
          <w:rFonts w:ascii="Perpetua" w:hAnsi="Perpetua"/>
        </w:rPr>
      </w:pPr>
    </w:p>
    <w:p w:rsidR="006B204D" w:rsidRPr="005D2519" w:rsidRDefault="006B204D">
      <w:pPr>
        <w:rPr>
          <w:rFonts w:ascii="Perpetua" w:hAnsi="Perpetua"/>
        </w:rPr>
      </w:pPr>
    </w:p>
    <w:p w:rsidR="006B204D" w:rsidRPr="005D2519" w:rsidRDefault="006B204D">
      <w:pPr>
        <w:rPr>
          <w:rFonts w:ascii="Perpetua" w:hAnsi="Perpetua"/>
        </w:rPr>
      </w:pPr>
    </w:p>
    <w:p w:rsidR="00FF78E9" w:rsidRPr="005D2519" w:rsidRDefault="00FF78E9">
      <w:pPr>
        <w:rPr>
          <w:rFonts w:ascii="Perpetua" w:hAnsi="Perpetua"/>
        </w:rPr>
      </w:pPr>
    </w:p>
    <w:p w:rsidR="00FF78E9" w:rsidRPr="005D2519" w:rsidRDefault="00FF78E9">
      <w:pPr>
        <w:rPr>
          <w:rFonts w:ascii="Perpetua" w:hAnsi="Perpetua"/>
        </w:rPr>
      </w:pPr>
    </w:p>
    <w:p w:rsidR="006B204D" w:rsidRPr="005D2519" w:rsidRDefault="006B204D">
      <w:pPr>
        <w:rPr>
          <w:rFonts w:ascii="Perpetua" w:hAnsi="Perpetua"/>
        </w:rPr>
      </w:pPr>
    </w:p>
    <w:p w:rsidR="006B204D" w:rsidRDefault="006B204D">
      <w:pPr>
        <w:rPr>
          <w:rFonts w:ascii="Perpetua" w:hAnsi="Perpetua"/>
        </w:rPr>
      </w:pPr>
    </w:p>
    <w:p w:rsidR="005D2519" w:rsidRPr="005D2519" w:rsidRDefault="005D2519">
      <w:pPr>
        <w:rPr>
          <w:rFonts w:ascii="Perpetua" w:hAnsi="Perpetua"/>
        </w:rPr>
      </w:pPr>
    </w:p>
    <w:p w:rsidR="00366496" w:rsidRDefault="00366496">
      <w:pPr>
        <w:rPr>
          <w:rFonts w:ascii="Perpetua" w:hAnsi="Perpetua"/>
        </w:rPr>
      </w:pPr>
    </w:p>
    <w:p w:rsidR="00982A85" w:rsidRPr="005D2519" w:rsidRDefault="00982A85">
      <w:pPr>
        <w:rPr>
          <w:rFonts w:ascii="Perpetua" w:hAnsi="Perpetua"/>
        </w:rPr>
      </w:pPr>
    </w:p>
    <w:p w:rsidR="006B204D" w:rsidRPr="005D2519" w:rsidRDefault="006B204D">
      <w:pPr>
        <w:rPr>
          <w:rFonts w:ascii="Perpetua" w:hAnsi="Perpetua"/>
        </w:rPr>
      </w:pPr>
    </w:p>
    <w:p w:rsidR="00602D0F" w:rsidRPr="005D2519" w:rsidRDefault="00602D0F">
      <w:pPr>
        <w:rPr>
          <w:rFonts w:ascii="Perpetua" w:hAnsi="Perpetua"/>
        </w:rPr>
      </w:pPr>
    </w:p>
    <w:p w:rsidR="006B204D" w:rsidRPr="005D2519" w:rsidRDefault="006B204D">
      <w:pPr>
        <w:rPr>
          <w:rFonts w:ascii="Perpetua" w:hAnsi="Perpetua"/>
        </w:rPr>
      </w:pPr>
    </w:p>
    <w:tbl>
      <w:tblPr>
        <w:tblStyle w:val="32"/>
        <w:tblW w:w="10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Valley Collaborative's strategic objectives, initiatives and outcomes"/>
        <w:tblDescription w:val="Valley Collaborative's strategic objectives, initiatives and outcomes"/>
      </w:tblPr>
      <w:tblGrid>
        <w:gridCol w:w="4032"/>
        <w:gridCol w:w="3510"/>
        <w:gridCol w:w="3420"/>
      </w:tblGrid>
      <w:tr w:rsidR="00602D0F" w:rsidRPr="005D2519" w:rsidTr="00230A6A">
        <w:trPr>
          <w:trHeight w:val="260"/>
          <w:tblHeader/>
          <w:jc w:val="center"/>
        </w:trPr>
        <w:tc>
          <w:tcPr>
            <w:tcW w:w="10962" w:type="dxa"/>
            <w:gridSpan w:val="3"/>
            <w:shd w:val="clear" w:color="auto" w:fill="BFBFBF"/>
          </w:tcPr>
          <w:p w:rsidR="00602D0F" w:rsidRPr="005D2519" w:rsidRDefault="00BA7499">
            <w:pPr>
              <w:jc w:val="center"/>
              <w:rPr>
                <w:rFonts w:ascii="Perpetua" w:hAnsi="Perpetua"/>
              </w:rPr>
            </w:pPr>
            <w:r w:rsidRPr="005D2519">
              <w:rPr>
                <w:rFonts w:ascii="Perpetua" w:eastAsia="Libre Baskerville" w:hAnsi="Perpetua" w:cs="Libre Baskerville"/>
                <w:b/>
                <w:i/>
              </w:rPr>
              <w:lastRenderedPageBreak/>
              <w:t>Strategic Objectives</w:t>
            </w:r>
          </w:p>
        </w:tc>
      </w:tr>
      <w:tr w:rsidR="00602D0F" w:rsidRPr="005D2519" w:rsidTr="00230A6A">
        <w:trPr>
          <w:trHeight w:val="1240"/>
          <w:tblHeader/>
          <w:jc w:val="center"/>
        </w:trPr>
        <w:tc>
          <w:tcPr>
            <w:tcW w:w="4032" w:type="dxa"/>
            <w:shd w:val="clear" w:color="auto" w:fill="95B3D7"/>
          </w:tcPr>
          <w:p w:rsidR="00602D0F" w:rsidRPr="005D2519" w:rsidRDefault="00BA7499">
            <w:pPr>
              <w:rPr>
                <w:rFonts w:ascii="Perpetua" w:hAnsi="Perpetua"/>
              </w:rPr>
            </w:pPr>
            <w:r w:rsidRPr="005D2519">
              <w:rPr>
                <w:rFonts w:ascii="Perpetua" w:eastAsia="Libre Baskerville" w:hAnsi="Perpetua" w:cs="Libre Baskerville"/>
                <w:b/>
                <w:i/>
                <w:sz w:val="20"/>
                <w:szCs w:val="20"/>
              </w:rPr>
              <w:t>1. All students and adults will be prepared for successful adult living</w:t>
            </w:r>
          </w:p>
        </w:tc>
        <w:tc>
          <w:tcPr>
            <w:tcW w:w="3510" w:type="dxa"/>
            <w:shd w:val="clear" w:color="auto" w:fill="B2A1C7"/>
          </w:tcPr>
          <w:p w:rsidR="00602D0F" w:rsidRPr="005D2519" w:rsidRDefault="00BA7499">
            <w:pPr>
              <w:rPr>
                <w:rFonts w:ascii="Perpetua" w:hAnsi="Perpetua"/>
              </w:rPr>
            </w:pPr>
            <w:r w:rsidRPr="005D2519">
              <w:rPr>
                <w:rFonts w:ascii="Perpetua" w:eastAsia="Libre Baskerville" w:hAnsi="Perpetua" w:cs="Libre Baskerville"/>
                <w:b/>
                <w:i/>
                <w:sz w:val="20"/>
                <w:szCs w:val="20"/>
              </w:rPr>
              <w:t>2. Valley Collaborative will provide professional development to build capacity and retain high quality staff</w:t>
            </w:r>
          </w:p>
          <w:p w:rsidR="00602D0F" w:rsidRPr="005D2519" w:rsidRDefault="00602D0F">
            <w:pPr>
              <w:rPr>
                <w:rFonts w:ascii="Perpetua" w:hAnsi="Perpetua"/>
              </w:rPr>
            </w:pPr>
          </w:p>
        </w:tc>
        <w:tc>
          <w:tcPr>
            <w:tcW w:w="3420" w:type="dxa"/>
            <w:shd w:val="clear" w:color="auto" w:fill="C2D69B"/>
          </w:tcPr>
          <w:p w:rsidR="00602D0F" w:rsidRPr="005D2519" w:rsidRDefault="00BA7499" w:rsidP="004D3FFD">
            <w:pPr>
              <w:rPr>
                <w:rFonts w:ascii="Perpetua" w:hAnsi="Perpetua"/>
              </w:rPr>
            </w:pPr>
            <w:r w:rsidRPr="005D2519">
              <w:rPr>
                <w:rFonts w:ascii="Perpetua" w:eastAsia="Libre Baskerville" w:hAnsi="Perpetua" w:cs="Libre Baskerville"/>
                <w:b/>
                <w:i/>
                <w:sz w:val="20"/>
                <w:szCs w:val="20"/>
              </w:rPr>
              <w:t xml:space="preserve">3. </w:t>
            </w:r>
            <w:r w:rsidR="004D3FFD" w:rsidRPr="005D2519">
              <w:rPr>
                <w:rFonts w:ascii="Perpetua" w:eastAsia="Libre Baskerville" w:hAnsi="Perpetua" w:cs="Libre Baskerville"/>
                <w:b/>
                <w:i/>
                <w:sz w:val="20"/>
                <w:szCs w:val="20"/>
              </w:rPr>
              <w:t xml:space="preserve"> Valley Collaborative will foster a sense of belonging and engagement in the Collaborative community for a</w:t>
            </w:r>
            <w:r w:rsidRPr="005D2519">
              <w:rPr>
                <w:rFonts w:ascii="Perpetua" w:eastAsia="Libre Baskerville" w:hAnsi="Perpetua" w:cs="Libre Baskerville"/>
                <w:b/>
                <w:i/>
                <w:sz w:val="20"/>
                <w:szCs w:val="20"/>
              </w:rPr>
              <w:t>ll stakeholders (students, adults, families, staff,</w:t>
            </w:r>
            <w:r w:rsidR="004D3FFD" w:rsidRPr="005D2519">
              <w:rPr>
                <w:rFonts w:ascii="Perpetua" w:eastAsia="Libre Baskerville" w:hAnsi="Perpetua" w:cs="Libre Baskerville"/>
                <w:b/>
                <w:i/>
                <w:sz w:val="20"/>
                <w:szCs w:val="20"/>
              </w:rPr>
              <w:t xml:space="preserve"> districts, community partners) </w:t>
            </w:r>
          </w:p>
        </w:tc>
      </w:tr>
      <w:tr w:rsidR="00602D0F" w:rsidRPr="005D2519" w:rsidTr="00230A6A">
        <w:trPr>
          <w:tblHeader/>
          <w:jc w:val="center"/>
        </w:trPr>
        <w:tc>
          <w:tcPr>
            <w:tcW w:w="10962" w:type="dxa"/>
            <w:gridSpan w:val="3"/>
            <w:shd w:val="clear" w:color="auto" w:fill="BFBFBF"/>
          </w:tcPr>
          <w:p w:rsidR="00602D0F" w:rsidRPr="005D2519" w:rsidRDefault="00BA7499">
            <w:pPr>
              <w:jc w:val="center"/>
              <w:rPr>
                <w:rFonts w:ascii="Perpetua" w:hAnsi="Perpetua"/>
              </w:rPr>
            </w:pPr>
            <w:r w:rsidRPr="005D2519">
              <w:rPr>
                <w:rFonts w:ascii="Perpetua" w:eastAsia="Libre Baskerville" w:hAnsi="Perpetua" w:cs="Libre Baskerville"/>
                <w:b/>
                <w:i/>
              </w:rPr>
              <w:t>Strategic Initiatives</w:t>
            </w:r>
          </w:p>
        </w:tc>
      </w:tr>
      <w:tr w:rsidR="00602D0F" w:rsidRPr="005D2519" w:rsidTr="00230A6A">
        <w:trPr>
          <w:tblHeader/>
          <w:jc w:val="center"/>
        </w:trPr>
        <w:tc>
          <w:tcPr>
            <w:tcW w:w="4032" w:type="dxa"/>
            <w:shd w:val="clear" w:color="auto" w:fill="B8CCE4"/>
          </w:tcPr>
          <w:p w:rsidR="00602D0F" w:rsidRPr="005D2519" w:rsidRDefault="00BA7499">
            <w:pPr>
              <w:rPr>
                <w:rFonts w:ascii="Perpetua" w:hAnsi="Perpetua"/>
              </w:rPr>
            </w:pPr>
            <w:r w:rsidRPr="005D2519">
              <w:rPr>
                <w:rFonts w:ascii="Perpetua" w:eastAsia="Libre Baskerville" w:hAnsi="Perpetua" w:cs="Libre Baskerville"/>
                <w:b/>
                <w:i/>
                <w:sz w:val="20"/>
                <w:szCs w:val="20"/>
              </w:rPr>
              <w:t>a.)</w:t>
            </w:r>
            <w:r w:rsidRPr="005D2519">
              <w:rPr>
                <w:rFonts w:ascii="Perpetua" w:eastAsia="Libre Baskerville" w:hAnsi="Perpetua" w:cs="Libre Baskerville"/>
                <w:i/>
                <w:sz w:val="20"/>
                <w:szCs w:val="20"/>
              </w:rPr>
              <w:t xml:space="preserve"> Develop and Implement Common Core and Job Skills Curriculum</w:t>
            </w:r>
          </w:p>
          <w:p w:rsidR="00602D0F" w:rsidRPr="005D2519" w:rsidRDefault="00BA7499">
            <w:pPr>
              <w:rPr>
                <w:rFonts w:ascii="Perpetua" w:hAnsi="Perpetua"/>
              </w:rPr>
            </w:pPr>
            <w:r w:rsidRPr="005D2519">
              <w:rPr>
                <w:rFonts w:ascii="Perpetua" w:eastAsia="Libre Baskerville" w:hAnsi="Perpetua" w:cs="Libre Baskerville"/>
                <w:sz w:val="20"/>
                <w:szCs w:val="20"/>
              </w:rPr>
              <w:t>Functional academics, job development and training</w:t>
            </w:r>
          </w:p>
        </w:tc>
        <w:tc>
          <w:tcPr>
            <w:tcW w:w="3510" w:type="dxa"/>
            <w:shd w:val="clear" w:color="auto" w:fill="CCC1D9"/>
          </w:tcPr>
          <w:p w:rsidR="00602D0F" w:rsidRPr="005D2519" w:rsidRDefault="00BA7499">
            <w:pPr>
              <w:rPr>
                <w:rFonts w:ascii="Perpetua" w:hAnsi="Perpetua"/>
              </w:rPr>
            </w:pPr>
            <w:r w:rsidRPr="005D2519">
              <w:rPr>
                <w:rFonts w:ascii="Perpetua" w:eastAsia="Libre Baskerville" w:hAnsi="Perpetua" w:cs="Libre Baskerville"/>
                <w:b/>
                <w:i/>
                <w:sz w:val="20"/>
                <w:szCs w:val="20"/>
              </w:rPr>
              <w:t>a.)</w:t>
            </w:r>
            <w:r w:rsidRPr="005D2519">
              <w:rPr>
                <w:rFonts w:ascii="Perpetua" w:eastAsia="Libre Baskerville" w:hAnsi="Perpetua" w:cs="Libre Baskerville"/>
                <w:i/>
                <w:sz w:val="20"/>
                <w:szCs w:val="20"/>
              </w:rPr>
              <w:t xml:space="preserve"> Provide Content-specific PD in</w:t>
            </w:r>
          </w:p>
          <w:p w:rsidR="00602D0F" w:rsidRPr="005D2519" w:rsidRDefault="00BA7499">
            <w:pPr>
              <w:rPr>
                <w:rFonts w:ascii="Perpetua" w:hAnsi="Perpetua"/>
              </w:rPr>
            </w:pPr>
            <w:r w:rsidRPr="005D2519">
              <w:rPr>
                <w:rFonts w:ascii="Perpetua" w:eastAsia="Libre Baskerville" w:hAnsi="Perpetua" w:cs="Libre Baskerville"/>
                <w:sz w:val="20"/>
                <w:szCs w:val="20"/>
              </w:rPr>
              <w:t>Technology</w:t>
            </w:r>
          </w:p>
        </w:tc>
        <w:tc>
          <w:tcPr>
            <w:tcW w:w="3420" w:type="dxa"/>
            <w:shd w:val="clear" w:color="auto" w:fill="C2D69B"/>
          </w:tcPr>
          <w:p w:rsidR="00602D0F" w:rsidRPr="005D2519" w:rsidRDefault="00BA7499">
            <w:pPr>
              <w:rPr>
                <w:rFonts w:ascii="Perpetua" w:hAnsi="Perpetua"/>
              </w:rPr>
            </w:pPr>
            <w:r w:rsidRPr="005D2519">
              <w:rPr>
                <w:rFonts w:ascii="Perpetua" w:eastAsia="Libre Baskerville" w:hAnsi="Perpetua" w:cs="Libre Baskerville"/>
                <w:b/>
                <w:i/>
                <w:sz w:val="20"/>
                <w:szCs w:val="20"/>
              </w:rPr>
              <w:t>a.)</w:t>
            </w:r>
            <w:r w:rsidRPr="005D2519">
              <w:rPr>
                <w:rFonts w:ascii="Perpetua" w:eastAsia="Libre Baskerville" w:hAnsi="Perpetua" w:cs="Libre Baskerville"/>
                <w:i/>
                <w:sz w:val="20"/>
                <w:szCs w:val="20"/>
              </w:rPr>
              <w:t xml:space="preserve"> Provide Team Building for Students</w:t>
            </w:r>
          </w:p>
          <w:p w:rsidR="00602D0F" w:rsidRPr="005D2519" w:rsidRDefault="00BA7499">
            <w:pPr>
              <w:rPr>
                <w:rFonts w:ascii="Perpetua" w:hAnsi="Perpetua"/>
              </w:rPr>
            </w:pPr>
            <w:r w:rsidRPr="005D2519">
              <w:rPr>
                <w:rFonts w:ascii="Perpetua" w:eastAsia="Libre Baskerville" w:hAnsi="Perpetua" w:cs="Libre Baskerville"/>
                <w:sz w:val="20"/>
                <w:szCs w:val="20"/>
              </w:rPr>
              <w:t>Develop appropriate activities to establish commitment and respect for learning goals</w:t>
            </w:r>
          </w:p>
        </w:tc>
      </w:tr>
      <w:tr w:rsidR="00602D0F" w:rsidRPr="005D2519" w:rsidTr="00230A6A">
        <w:trPr>
          <w:tblHeader/>
          <w:jc w:val="center"/>
        </w:trPr>
        <w:tc>
          <w:tcPr>
            <w:tcW w:w="4032" w:type="dxa"/>
            <w:shd w:val="clear" w:color="auto" w:fill="B8CCE4"/>
          </w:tcPr>
          <w:p w:rsidR="00602D0F" w:rsidRPr="005D2519" w:rsidRDefault="00BA7499">
            <w:pPr>
              <w:rPr>
                <w:rFonts w:ascii="Perpetua" w:hAnsi="Perpetua"/>
              </w:rPr>
            </w:pPr>
            <w:r w:rsidRPr="005D2519">
              <w:rPr>
                <w:rFonts w:ascii="Perpetua" w:eastAsia="Libre Baskerville" w:hAnsi="Perpetua" w:cs="Libre Baskerville"/>
                <w:b/>
                <w:i/>
                <w:sz w:val="20"/>
                <w:szCs w:val="20"/>
              </w:rPr>
              <w:t>b.)</w:t>
            </w:r>
            <w:r w:rsidRPr="005D2519">
              <w:rPr>
                <w:rFonts w:ascii="Perpetua" w:eastAsia="Libre Baskerville" w:hAnsi="Perpetua" w:cs="Libre Baskerville"/>
                <w:i/>
                <w:sz w:val="20"/>
                <w:szCs w:val="20"/>
              </w:rPr>
              <w:t xml:space="preserve"> Improve Transition Planning</w:t>
            </w:r>
          </w:p>
          <w:p w:rsidR="00602D0F" w:rsidRPr="005D2519" w:rsidRDefault="00BA7499">
            <w:pPr>
              <w:rPr>
                <w:rFonts w:ascii="Perpetua" w:hAnsi="Perpetua"/>
              </w:rPr>
            </w:pPr>
            <w:r w:rsidRPr="005D2519">
              <w:rPr>
                <w:rFonts w:ascii="Perpetua" w:eastAsia="Libre Baskerville" w:hAnsi="Perpetua" w:cs="Libre Baskerville"/>
                <w:sz w:val="20"/>
                <w:szCs w:val="20"/>
              </w:rPr>
              <w:t>Earlier assessment and communication; explore post-secondary options; travel training; community resources</w:t>
            </w:r>
          </w:p>
        </w:tc>
        <w:tc>
          <w:tcPr>
            <w:tcW w:w="3510" w:type="dxa"/>
            <w:shd w:val="clear" w:color="auto" w:fill="CCC1D9"/>
          </w:tcPr>
          <w:p w:rsidR="00602D0F" w:rsidRPr="005D2519" w:rsidRDefault="00BA7499">
            <w:pPr>
              <w:rPr>
                <w:rFonts w:ascii="Perpetua" w:hAnsi="Perpetua"/>
              </w:rPr>
            </w:pPr>
            <w:r w:rsidRPr="005D2519">
              <w:rPr>
                <w:rFonts w:ascii="Perpetua" w:eastAsia="Libre Baskerville" w:hAnsi="Perpetua" w:cs="Libre Baskerville"/>
                <w:b/>
                <w:i/>
                <w:sz w:val="20"/>
                <w:szCs w:val="20"/>
              </w:rPr>
              <w:t>b.)</w:t>
            </w:r>
            <w:r w:rsidRPr="005D2519">
              <w:rPr>
                <w:rFonts w:ascii="Perpetua" w:eastAsia="Libre Baskerville" w:hAnsi="Perpetua" w:cs="Libre Baskerville"/>
                <w:i/>
                <w:sz w:val="20"/>
                <w:szCs w:val="20"/>
              </w:rPr>
              <w:t xml:space="preserve"> Build Capacity Through Induction and Mentor Programs for Educators and Leaders, and Provide Leadership Opportunities</w:t>
            </w:r>
          </w:p>
          <w:p w:rsidR="00602D0F" w:rsidRPr="005D2519" w:rsidRDefault="00BA7499">
            <w:pPr>
              <w:rPr>
                <w:rFonts w:ascii="Perpetua" w:hAnsi="Perpetua"/>
              </w:rPr>
            </w:pPr>
            <w:r w:rsidRPr="005D2519">
              <w:rPr>
                <w:rFonts w:ascii="Perpetua" w:eastAsia="Libre Baskerville" w:hAnsi="Perpetua" w:cs="Libre Baskerville"/>
                <w:sz w:val="20"/>
                <w:szCs w:val="20"/>
              </w:rPr>
              <w:t xml:space="preserve"> </w:t>
            </w:r>
          </w:p>
        </w:tc>
        <w:tc>
          <w:tcPr>
            <w:tcW w:w="3420" w:type="dxa"/>
            <w:shd w:val="clear" w:color="auto" w:fill="D7E3BC"/>
          </w:tcPr>
          <w:p w:rsidR="00602D0F" w:rsidRPr="005D2519" w:rsidRDefault="00BA7499" w:rsidP="008010D4">
            <w:pPr>
              <w:rPr>
                <w:rFonts w:ascii="Perpetua" w:hAnsi="Perpetua"/>
              </w:rPr>
            </w:pPr>
            <w:r w:rsidRPr="005D2519">
              <w:rPr>
                <w:rFonts w:ascii="Perpetua" w:eastAsia="Libre Baskerville" w:hAnsi="Perpetua" w:cs="Libre Baskerville"/>
                <w:b/>
                <w:i/>
                <w:sz w:val="20"/>
                <w:szCs w:val="20"/>
              </w:rPr>
              <w:t>b.)</w:t>
            </w:r>
            <w:r w:rsidRPr="005D2519">
              <w:rPr>
                <w:rFonts w:ascii="Perpetua" w:eastAsia="Libre Baskerville" w:hAnsi="Perpetua" w:cs="Libre Baskerville"/>
                <w:i/>
                <w:sz w:val="20"/>
                <w:szCs w:val="20"/>
              </w:rPr>
              <w:t xml:space="preserve"> Maintain Community Involvement</w:t>
            </w:r>
            <w:r w:rsidR="008010D4" w:rsidRPr="005D2519">
              <w:rPr>
                <w:rFonts w:ascii="Perpetua" w:eastAsia="Libre Baskerville" w:hAnsi="Perpetua" w:cs="Libre Baskerville"/>
                <w:sz w:val="20"/>
                <w:szCs w:val="20"/>
              </w:rPr>
              <w:t xml:space="preserve"> Identify and develop Valley Collaborative facilitated events with the purpose of  </w:t>
            </w:r>
            <w:r w:rsidRPr="005D2519">
              <w:rPr>
                <w:rFonts w:ascii="Perpetua" w:eastAsia="Libre Baskerville" w:hAnsi="Perpetua" w:cs="Libre Baskerville"/>
                <w:sz w:val="20"/>
                <w:szCs w:val="20"/>
              </w:rPr>
              <w:t>maintain</w:t>
            </w:r>
            <w:r w:rsidR="008010D4" w:rsidRPr="005D2519">
              <w:rPr>
                <w:rFonts w:ascii="Perpetua" w:eastAsia="Libre Baskerville" w:hAnsi="Perpetua" w:cs="Libre Baskerville"/>
                <w:sz w:val="20"/>
                <w:szCs w:val="20"/>
              </w:rPr>
              <w:t>ing</w:t>
            </w:r>
            <w:r w:rsidRPr="005D2519">
              <w:rPr>
                <w:rFonts w:ascii="Perpetua" w:eastAsia="Libre Baskerville" w:hAnsi="Perpetua" w:cs="Libre Baskerville"/>
                <w:sz w:val="20"/>
                <w:szCs w:val="20"/>
              </w:rPr>
              <w:t xml:space="preserve"> community involvement</w:t>
            </w:r>
            <w:r w:rsidR="008010D4" w:rsidRPr="005D2519">
              <w:rPr>
                <w:rFonts w:ascii="Perpetua" w:eastAsia="Libre Baskerville" w:hAnsi="Perpetua" w:cs="Libre Baskerville"/>
                <w:sz w:val="20"/>
                <w:szCs w:val="20"/>
              </w:rPr>
              <w:t xml:space="preserve"> </w:t>
            </w:r>
            <w:r w:rsidRPr="005D2519">
              <w:rPr>
                <w:rFonts w:ascii="Perpetua" w:eastAsia="Libre Baskerville" w:hAnsi="Perpetua" w:cs="Libre Baskerville"/>
                <w:sz w:val="20"/>
                <w:szCs w:val="20"/>
              </w:rPr>
              <w:t>for students</w:t>
            </w:r>
            <w:r w:rsidR="008010D4" w:rsidRPr="005D2519">
              <w:rPr>
                <w:rFonts w:ascii="Perpetua" w:eastAsia="Libre Baskerville" w:hAnsi="Perpetua" w:cs="Libre Baskerville"/>
                <w:sz w:val="20"/>
                <w:szCs w:val="20"/>
              </w:rPr>
              <w:t>,</w:t>
            </w:r>
            <w:r w:rsidRPr="005D2519">
              <w:rPr>
                <w:rFonts w:ascii="Perpetua" w:eastAsia="Libre Baskerville" w:hAnsi="Perpetua" w:cs="Libre Baskerville"/>
                <w:sz w:val="20"/>
                <w:szCs w:val="20"/>
              </w:rPr>
              <w:t xml:space="preserve"> </w:t>
            </w:r>
            <w:r w:rsidR="008010D4" w:rsidRPr="005D2519">
              <w:rPr>
                <w:rFonts w:ascii="Perpetua" w:eastAsia="Libre Baskerville" w:hAnsi="Perpetua" w:cs="Libre Baskerville"/>
                <w:sz w:val="20"/>
                <w:szCs w:val="20"/>
              </w:rPr>
              <w:t xml:space="preserve">adults, </w:t>
            </w:r>
            <w:r w:rsidRPr="005D2519">
              <w:rPr>
                <w:rFonts w:ascii="Perpetua" w:eastAsia="Libre Baskerville" w:hAnsi="Perpetua" w:cs="Libre Baskerville"/>
                <w:sz w:val="20"/>
                <w:szCs w:val="20"/>
              </w:rPr>
              <w:t xml:space="preserve">and community partners </w:t>
            </w:r>
          </w:p>
        </w:tc>
      </w:tr>
      <w:tr w:rsidR="00602D0F" w:rsidRPr="005D2519" w:rsidTr="00230A6A">
        <w:trPr>
          <w:tblHeader/>
          <w:jc w:val="center"/>
        </w:trPr>
        <w:tc>
          <w:tcPr>
            <w:tcW w:w="4032" w:type="dxa"/>
            <w:shd w:val="clear" w:color="auto" w:fill="B8CCE4" w:themeFill="accent1" w:themeFillTint="66"/>
          </w:tcPr>
          <w:p w:rsidR="00602D0F" w:rsidRPr="005D2519" w:rsidRDefault="00BA7499">
            <w:pPr>
              <w:rPr>
                <w:rFonts w:ascii="Perpetua" w:hAnsi="Perpetua"/>
              </w:rPr>
            </w:pPr>
            <w:r w:rsidRPr="005D2519">
              <w:rPr>
                <w:rFonts w:ascii="Perpetua" w:eastAsia="Libre Baskerville" w:hAnsi="Perpetua" w:cs="Libre Baskerville"/>
                <w:b/>
                <w:i/>
                <w:sz w:val="20"/>
                <w:szCs w:val="20"/>
              </w:rPr>
              <w:t>c.)</w:t>
            </w:r>
            <w:r w:rsidR="00FA40A4">
              <w:rPr>
                <w:rFonts w:ascii="Perpetua" w:eastAsia="Libre Baskerville" w:hAnsi="Perpetua" w:cs="Libre Baskerville"/>
                <w:i/>
                <w:sz w:val="20"/>
                <w:szCs w:val="20"/>
              </w:rPr>
              <w:t xml:space="preserve"> Build Independence Through </w:t>
            </w:r>
            <w:r w:rsidRPr="005D2519">
              <w:rPr>
                <w:rFonts w:ascii="Perpetua" w:eastAsia="Libre Baskerville" w:hAnsi="Perpetua" w:cs="Libre Baskerville"/>
                <w:i/>
                <w:sz w:val="20"/>
                <w:szCs w:val="20"/>
              </w:rPr>
              <w:t>Community Activities</w:t>
            </w:r>
          </w:p>
          <w:p w:rsidR="00602D0F" w:rsidRPr="005D2519" w:rsidRDefault="00BA7499">
            <w:pPr>
              <w:rPr>
                <w:rFonts w:ascii="Perpetua" w:hAnsi="Perpetua"/>
              </w:rPr>
            </w:pPr>
            <w:r w:rsidRPr="005D2519">
              <w:rPr>
                <w:rFonts w:ascii="Perpetua" w:eastAsia="Libre Baskerville" w:hAnsi="Perpetua" w:cs="Libre Baskerville"/>
                <w:sz w:val="20"/>
                <w:szCs w:val="20"/>
              </w:rPr>
              <w:t>Role play and real life situations; vocational activities; practicing life skills</w:t>
            </w:r>
          </w:p>
        </w:tc>
        <w:tc>
          <w:tcPr>
            <w:tcW w:w="3510" w:type="dxa"/>
            <w:shd w:val="clear" w:color="auto" w:fill="CCC1D9"/>
          </w:tcPr>
          <w:p w:rsidR="00602D0F" w:rsidRPr="005D2519" w:rsidRDefault="00BA7499">
            <w:pPr>
              <w:rPr>
                <w:rFonts w:ascii="Perpetua" w:hAnsi="Perpetua"/>
              </w:rPr>
            </w:pPr>
            <w:r w:rsidRPr="005D2519">
              <w:rPr>
                <w:rFonts w:ascii="Perpetua" w:eastAsia="Libre Baskerville" w:hAnsi="Perpetua" w:cs="Libre Baskerville"/>
                <w:b/>
                <w:i/>
                <w:sz w:val="20"/>
                <w:szCs w:val="20"/>
              </w:rPr>
              <w:t>c.)</w:t>
            </w:r>
            <w:r w:rsidRPr="005D2519">
              <w:rPr>
                <w:rFonts w:ascii="Perpetua" w:eastAsia="Libre Baskerville" w:hAnsi="Perpetua" w:cs="Libre Baskerville"/>
                <w:i/>
                <w:sz w:val="20"/>
                <w:szCs w:val="20"/>
              </w:rPr>
              <w:t xml:space="preserve"> Provide PD Choice: Half Days </w:t>
            </w:r>
          </w:p>
        </w:tc>
        <w:tc>
          <w:tcPr>
            <w:tcW w:w="3420" w:type="dxa"/>
            <w:shd w:val="clear" w:color="auto" w:fill="D7E3BC"/>
          </w:tcPr>
          <w:p w:rsidR="00602D0F" w:rsidRPr="005D2519" w:rsidRDefault="00BA7499">
            <w:pPr>
              <w:rPr>
                <w:rFonts w:ascii="Perpetua" w:hAnsi="Perpetua"/>
              </w:rPr>
            </w:pPr>
            <w:r w:rsidRPr="005D2519">
              <w:rPr>
                <w:rFonts w:ascii="Perpetua" w:eastAsia="Libre Baskerville" w:hAnsi="Perpetua" w:cs="Libre Baskerville"/>
                <w:b/>
                <w:i/>
                <w:sz w:val="20"/>
                <w:szCs w:val="20"/>
              </w:rPr>
              <w:t>c.)</w:t>
            </w:r>
            <w:r w:rsidRPr="005D2519">
              <w:rPr>
                <w:rFonts w:ascii="Perpetua" w:eastAsia="Libre Baskerville" w:hAnsi="Perpetua" w:cs="Libre Baskerville"/>
                <w:i/>
                <w:sz w:val="20"/>
                <w:szCs w:val="20"/>
              </w:rPr>
              <w:t xml:space="preserve"> Increase District Participation in Advisory Board Meetings</w:t>
            </w:r>
          </w:p>
          <w:p w:rsidR="00602D0F" w:rsidRPr="005D2519" w:rsidRDefault="00BA7499">
            <w:pPr>
              <w:rPr>
                <w:rFonts w:ascii="Perpetua" w:hAnsi="Perpetua"/>
              </w:rPr>
            </w:pPr>
            <w:r w:rsidRPr="005D2519">
              <w:rPr>
                <w:rFonts w:ascii="Perpetua" w:eastAsia="Libre Baskerville" w:hAnsi="Perpetua" w:cs="Libre Baskerville"/>
                <w:sz w:val="20"/>
                <w:szCs w:val="20"/>
              </w:rPr>
              <w:t>Communication; forecasting potential students and programs</w:t>
            </w:r>
          </w:p>
        </w:tc>
      </w:tr>
      <w:tr w:rsidR="00602D0F" w:rsidRPr="005D2519" w:rsidTr="00230A6A">
        <w:trPr>
          <w:tblHeader/>
          <w:jc w:val="center"/>
        </w:trPr>
        <w:tc>
          <w:tcPr>
            <w:tcW w:w="4032" w:type="dxa"/>
            <w:tcBorders>
              <w:bottom w:val="single" w:sz="4" w:space="0" w:color="000000"/>
            </w:tcBorders>
            <w:shd w:val="clear" w:color="auto" w:fill="95B3D7"/>
          </w:tcPr>
          <w:p w:rsidR="00602D0F" w:rsidRPr="005D2519" w:rsidRDefault="00BA7499">
            <w:pPr>
              <w:rPr>
                <w:rFonts w:ascii="Perpetua" w:hAnsi="Perpetua"/>
              </w:rPr>
            </w:pPr>
            <w:r w:rsidRPr="005D2519">
              <w:rPr>
                <w:rFonts w:ascii="Perpetua" w:eastAsia="Libre Baskerville" w:hAnsi="Perpetua" w:cs="Libre Baskerville"/>
                <w:b/>
                <w:i/>
                <w:sz w:val="20"/>
                <w:szCs w:val="20"/>
              </w:rPr>
              <w:t>d.)</w:t>
            </w:r>
            <w:r w:rsidRPr="005D2519">
              <w:rPr>
                <w:rFonts w:ascii="Perpetua" w:eastAsia="Libre Baskerville" w:hAnsi="Perpetua" w:cs="Libre Baskerville"/>
                <w:i/>
                <w:sz w:val="20"/>
                <w:szCs w:val="20"/>
              </w:rPr>
              <w:t xml:space="preserve"> Build Self Advocacy Skills</w:t>
            </w:r>
          </w:p>
          <w:p w:rsidR="00602D0F" w:rsidRPr="005D2519" w:rsidRDefault="00BA7499">
            <w:pPr>
              <w:rPr>
                <w:rFonts w:ascii="Perpetua" w:hAnsi="Perpetua"/>
              </w:rPr>
            </w:pPr>
            <w:r w:rsidRPr="005D2519">
              <w:rPr>
                <w:rFonts w:ascii="Perpetua" w:eastAsia="Libre Baskerville" w:hAnsi="Perpetua" w:cs="Libre Baskerville"/>
                <w:sz w:val="20"/>
                <w:szCs w:val="20"/>
              </w:rPr>
              <w:t>Encourage communication w/ peers, staff, employers, worksites, and connect the communication with natural outcomes</w:t>
            </w:r>
          </w:p>
        </w:tc>
        <w:tc>
          <w:tcPr>
            <w:tcW w:w="3510" w:type="dxa"/>
            <w:tcBorders>
              <w:bottom w:val="single" w:sz="4" w:space="0" w:color="000000"/>
            </w:tcBorders>
            <w:shd w:val="clear" w:color="auto" w:fill="CCC1D9"/>
          </w:tcPr>
          <w:p w:rsidR="00602D0F" w:rsidRPr="005D2519" w:rsidRDefault="00BA7499">
            <w:pPr>
              <w:rPr>
                <w:rFonts w:ascii="Perpetua" w:hAnsi="Perpetua"/>
              </w:rPr>
            </w:pPr>
            <w:r w:rsidRPr="005D2519">
              <w:rPr>
                <w:rFonts w:ascii="Perpetua" w:eastAsia="Libre Baskerville" w:hAnsi="Perpetua" w:cs="Libre Baskerville"/>
                <w:b/>
                <w:i/>
                <w:sz w:val="20"/>
                <w:szCs w:val="20"/>
              </w:rPr>
              <w:t>d.)</w:t>
            </w:r>
            <w:r w:rsidRPr="005D2519">
              <w:rPr>
                <w:rFonts w:ascii="Perpetua" w:eastAsia="Libre Baskerville" w:hAnsi="Perpetua" w:cs="Libre Baskerville"/>
                <w:i/>
                <w:sz w:val="20"/>
                <w:szCs w:val="20"/>
              </w:rPr>
              <w:t xml:space="preserve"> All staff: Participants evaluate professional development offerings.</w:t>
            </w:r>
            <w:r w:rsidRPr="005D2519">
              <w:rPr>
                <w:rFonts w:ascii="Perpetua" w:eastAsia="Libre Baskerville" w:hAnsi="Perpetua" w:cs="Libre Baskerville"/>
                <w:sz w:val="20"/>
                <w:szCs w:val="20"/>
              </w:rPr>
              <w:t xml:space="preserve"> </w:t>
            </w:r>
          </w:p>
        </w:tc>
        <w:tc>
          <w:tcPr>
            <w:tcW w:w="3420" w:type="dxa"/>
            <w:tcBorders>
              <w:bottom w:val="single" w:sz="4" w:space="0" w:color="000000"/>
            </w:tcBorders>
            <w:shd w:val="clear" w:color="auto" w:fill="D6E3BC" w:themeFill="accent3" w:themeFillTint="66"/>
          </w:tcPr>
          <w:p w:rsidR="00602D0F" w:rsidRPr="005D2519" w:rsidRDefault="00BA7499">
            <w:pPr>
              <w:rPr>
                <w:rFonts w:ascii="Perpetua" w:hAnsi="Perpetua"/>
              </w:rPr>
            </w:pPr>
            <w:r w:rsidRPr="005D2519">
              <w:rPr>
                <w:rFonts w:ascii="Perpetua" w:eastAsia="Libre Baskerville" w:hAnsi="Perpetua" w:cs="Libre Baskerville"/>
                <w:b/>
                <w:i/>
                <w:sz w:val="20"/>
                <w:szCs w:val="20"/>
              </w:rPr>
              <w:t>d.)</w:t>
            </w:r>
            <w:r w:rsidRPr="005D2519">
              <w:rPr>
                <w:rFonts w:ascii="Perpetua" w:eastAsia="Libre Baskerville" w:hAnsi="Perpetua" w:cs="Libre Baskerville"/>
                <w:i/>
                <w:sz w:val="20"/>
                <w:szCs w:val="20"/>
              </w:rPr>
              <w:t xml:space="preserve"> Increase and Maintain Student and Family Communication</w:t>
            </w:r>
          </w:p>
          <w:p w:rsidR="00602D0F" w:rsidRPr="005D2519" w:rsidRDefault="00BA7499">
            <w:pPr>
              <w:rPr>
                <w:rFonts w:ascii="Perpetua" w:hAnsi="Perpetua"/>
              </w:rPr>
            </w:pPr>
            <w:r w:rsidRPr="005D2519">
              <w:rPr>
                <w:rFonts w:ascii="Perpetua" w:eastAsia="Libre Baskerville" w:hAnsi="Perpetua" w:cs="Libre Baskerville"/>
                <w:sz w:val="20"/>
                <w:szCs w:val="20"/>
              </w:rPr>
              <w:t xml:space="preserve"> Parent orientation; invite and inform; current events; website; email</w:t>
            </w:r>
          </w:p>
        </w:tc>
      </w:tr>
      <w:tr w:rsidR="00602D0F" w:rsidRPr="005D2519" w:rsidTr="00230A6A">
        <w:trPr>
          <w:tblHeader/>
          <w:jc w:val="center"/>
        </w:trPr>
        <w:tc>
          <w:tcPr>
            <w:tcW w:w="4032" w:type="dxa"/>
            <w:tcBorders>
              <w:bottom w:val="single" w:sz="4" w:space="0" w:color="000000"/>
            </w:tcBorders>
            <w:shd w:val="clear" w:color="auto" w:fill="B8CCE4" w:themeFill="accent1" w:themeFillTint="66"/>
          </w:tcPr>
          <w:p w:rsidR="000C684A" w:rsidRDefault="00BA7499">
            <w:pPr>
              <w:rPr>
                <w:rFonts w:ascii="Perpetua" w:eastAsia="Libre Baskerville" w:hAnsi="Perpetua" w:cs="Libre Baskerville"/>
                <w:i/>
                <w:sz w:val="20"/>
                <w:szCs w:val="20"/>
              </w:rPr>
            </w:pPr>
            <w:r w:rsidRPr="005D2519">
              <w:rPr>
                <w:rFonts w:ascii="Perpetua" w:eastAsia="Libre Baskerville" w:hAnsi="Perpetua" w:cs="Libre Baskerville"/>
                <w:b/>
                <w:i/>
                <w:sz w:val="20"/>
                <w:szCs w:val="20"/>
              </w:rPr>
              <w:t>e.)</w:t>
            </w:r>
            <w:r w:rsidRPr="005D2519">
              <w:rPr>
                <w:rFonts w:ascii="Perpetua" w:eastAsia="Libre Baskerville" w:hAnsi="Perpetua" w:cs="Libre Baskerville"/>
                <w:i/>
                <w:sz w:val="20"/>
                <w:szCs w:val="20"/>
              </w:rPr>
              <w:t xml:space="preserve"> </w:t>
            </w:r>
            <w:r w:rsidR="000C684A" w:rsidRPr="000C684A">
              <w:rPr>
                <w:rFonts w:ascii="Perpetua" w:eastAsia="Libre Baskerville" w:hAnsi="Perpetua" w:cs="Libre Baskerville"/>
                <w:i/>
                <w:sz w:val="20"/>
                <w:szCs w:val="20"/>
              </w:rPr>
              <w:t xml:space="preserve">Self Actualization: </w:t>
            </w:r>
          </w:p>
          <w:p w:rsidR="00602D0F" w:rsidRPr="005D2519" w:rsidRDefault="000C684A">
            <w:pPr>
              <w:rPr>
                <w:rFonts w:ascii="Perpetua" w:hAnsi="Perpetua"/>
              </w:rPr>
            </w:pPr>
            <w:r w:rsidRPr="000C684A">
              <w:rPr>
                <w:rFonts w:ascii="Perpetua" w:eastAsia="Libre Baskerville" w:hAnsi="Perpetua" w:cs="Libre Baskerville"/>
                <w:sz w:val="20"/>
                <w:szCs w:val="20"/>
              </w:rPr>
              <w:t>Create programming that promotes growth towards self-actualization for students and adults</w:t>
            </w:r>
          </w:p>
        </w:tc>
        <w:tc>
          <w:tcPr>
            <w:tcW w:w="3510" w:type="dxa"/>
            <w:tcBorders>
              <w:bottom w:val="single" w:sz="4" w:space="0" w:color="000000"/>
            </w:tcBorders>
            <w:shd w:val="clear" w:color="auto" w:fill="CCC1D9"/>
          </w:tcPr>
          <w:p w:rsidR="00602D0F" w:rsidRPr="005D2519" w:rsidRDefault="00BA7499">
            <w:pPr>
              <w:rPr>
                <w:rFonts w:ascii="Perpetua" w:hAnsi="Perpetua"/>
              </w:rPr>
            </w:pPr>
            <w:r w:rsidRPr="005D2519">
              <w:rPr>
                <w:rFonts w:ascii="Perpetua" w:eastAsia="Libre Baskerville" w:hAnsi="Perpetua" w:cs="Libre Baskerville"/>
                <w:sz w:val="20"/>
                <w:szCs w:val="20"/>
              </w:rPr>
              <w:t xml:space="preserve">e.) </w:t>
            </w:r>
            <w:r w:rsidRPr="005D2519">
              <w:rPr>
                <w:rFonts w:ascii="Perpetua" w:eastAsia="Libre Baskerville" w:hAnsi="Perpetua" w:cs="Libre Baskerville"/>
                <w:i/>
                <w:sz w:val="20"/>
                <w:szCs w:val="20"/>
              </w:rPr>
              <w:t>Establish Professional Learning Communities</w:t>
            </w:r>
          </w:p>
        </w:tc>
        <w:tc>
          <w:tcPr>
            <w:tcW w:w="3420" w:type="dxa"/>
            <w:tcBorders>
              <w:bottom w:val="single" w:sz="4" w:space="0" w:color="000000"/>
            </w:tcBorders>
            <w:shd w:val="clear" w:color="auto" w:fill="C2D69B"/>
          </w:tcPr>
          <w:p w:rsidR="00602D0F" w:rsidRPr="005D2519" w:rsidRDefault="00BA7499">
            <w:pPr>
              <w:rPr>
                <w:rFonts w:ascii="Perpetua" w:hAnsi="Perpetua"/>
              </w:rPr>
            </w:pPr>
            <w:r w:rsidRPr="005D2519">
              <w:rPr>
                <w:rFonts w:ascii="Perpetua" w:eastAsia="Libre Baskerville" w:hAnsi="Perpetua" w:cs="Libre Baskerville"/>
                <w:b/>
                <w:i/>
                <w:sz w:val="20"/>
                <w:szCs w:val="20"/>
              </w:rPr>
              <w:t>e.)</w:t>
            </w:r>
            <w:r w:rsidRPr="005D2519">
              <w:rPr>
                <w:rFonts w:ascii="Perpetua" w:eastAsia="Libre Baskerville" w:hAnsi="Perpetua" w:cs="Libre Baskerville"/>
                <w:i/>
                <w:sz w:val="20"/>
                <w:szCs w:val="20"/>
              </w:rPr>
              <w:t xml:space="preserve"> Develop and Share Best Practices</w:t>
            </w:r>
          </w:p>
          <w:p w:rsidR="00602D0F" w:rsidRPr="005D2519" w:rsidRDefault="00BA7499">
            <w:pPr>
              <w:rPr>
                <w:rFonts w:ascii="Perpetua" w:hAnsi="Perpetua"/>
              </w:rPr>
            </w:pPr>
            <w:r w:rsidRPr="005D2519">
              <w:rPr>
                <w:rFonts w:ascii="Perpetua" w:eastAsia="Libre Baskerville" w:hAnsi="Perpetua" w:cs="Libre Baskerville"/>
                <w:sz w:val="20"/>
                <w:szCs w:val="20"/>
              </w:rPr>
              <w:t xml:space="preserve">School and Collaborative-wide; Internal transition planning; communication </w:t>
            </w:r>
          </w:p>
        </w:tc>
      </w:tr>
      <w:tr w:rsidR="00602D0F" w:rsidRPr="005D2519" w:rsidTr="00230A6A">
        <w:trPr>
          <w:tblHeader/>
          <w:jc w:val="center"/>
        </w:trPr>
        <w:tc>
          <w:tcPr>
            <w:tcW w:w="4032" w:type="dxa"/>
            <w:shd w:val="clear" w:color="auto" w:fill="B8CCE4"/>
          </w:tcPr>
          <w:p w:rsidR="00602D0F" w:rsidRPr="005D2519" w:rsidRDefault="00BA7499">
            <w:pPr>
              <w:rPr>
                <w:rFonts w:ascii="Perpetua" w:hAnsi="Perpetua"/>
              </w:rPr>
            </w:pPr>
            <w:r w:rsidRPr="005D2519">
              <w:rPr>
                <w:rFonts w:ascii="Perpetua" w:eastAsia="Libre Baskerville" w:hAnsi="Perpetua" w:cs="Libre Baskerville"/>
                <w:i/>
                <w:sz w:val="20"/>
                <w:szCs w:val="20"/>
              </w:rPr>
              <w:t xml:space="preserve">f.) </w:t>
            </w:r>
            <w:r w:rsidRPr="005D2519">
              <w:rPr>
                <w:rFonts w:ascii="Perpetua" w:eastAsia="Libre Baskerville" w:hAnsi="Perpetua" w:cs="Libre Baskerville"/>
                <w:sz w:val="20"/>
                <w:szCs w:val="20"/>
              </w:rPr>
              <w:t xml:space="preserve">Track student’s/adult’s progress on their annual IEP/ISP goals </w:t>
            </w:r>
          </w:p>
        </w:tc>
        <w:tc>
          <w:tcPr>
            <w:tcW w:w="3510" w:type="dxa"/>
            <w:shd w:val="clear" w:color="auto" w:fill="CCC1D9"/>
          </w:tcPr>
          <w:p w:rsidR="00602D0F" w:rsidRPr="005D2519" w:rsidRDefault="00BA7499">
            <w:pPr>
              <w:rPr>
                <w:rFonts w:ascii="Perpetua" w:hAnsi="Perpetua"/>
              </w:rPr>
            </w:pPr>
            <w:r w:rsidRPr="005D2519">
              <w:rPr>
                <w:rFonts w:ascii="Perpetua" w:eastAsia="Libre Baskerville" w:hAnsi="Perpetua" w:cs="Libre Baskerville"/>
                <w:i/>
                <w:sz w:val="20"/>
                <w:szCs w:val="20"/>
              </w:rPr>
              <w:t>f.) Network to provide Opportunities to Work Collaboratively with School Districts and Collaboratives in the Northeast</w:t>
            </w:r>
          </w:p>
        </w:tc>
        <w:tc>
          <w:tcPr>
            <w:tcW w:w="3420" w:type="dxa"/>
            <w:shd w:val="clear" w:color="auto" w:fill="C2D69B"/>
          </w:tcPr>
          <w:p w:rsidR="00602D0F" w:rsidRPr="005D2519" w:rsidRDefault="00602D0F">
            <w:pPr>
              <w:rPr>
                <w:rFonts w:ascii="Perpetua" w:hAnsi="Perpetua"/>
              </w:rPr>
            </w:pPr>
          </w:p>
        </w:tc>
      </w:tr>
      <w:tr w:rsidR="00602D0F" w:rsidRPr="005D2519" w:rsidTr="00230A6A">
        <w:trPr>
          <w:tblHeader/>
          <w:jc w:val="center"/>
        </w:trPr>
        <w:tc>
          <w:tcPr>
            <w:tcW w:w="4032" w:type="dxa"/>
            <w:shd w:val="clear" w:color="auto" w:fill="B8CCE4"/>
          </w:tcPr>
          <w:p w:rsidR="00602D0F" w:rsidRPr="005D2519" w:rsidRDefault="00BA7499">
            <w:pPr>
              <w:rPr>
                <w:rFonts w:ascii="Perpetua" w:hAnsi="Perpetua"/>
              </w:rPr>
            </w:pPr>
            <w:r w:rsidRPr="005D2519">
              <w:rPr>
                <w:rFonts w:ascii="Perpetua" w:eastAsia="Libre Baskerville" w:hAnsi="Perpetua" w:cs="Libre Baskerville"/>
                <w:sz w:val="20"/>
                <w:szCs w:val="20"/>
              </w:rPr>
              <w:t xml:space="preserve">g.) Administer Independence survey  </w:t>
            </w:r>
          </w:p>
        </w:tc>
        <w:tc>
          <w:tcPr>
            <w:tcW w:w="3510" w:type="dxa"/>
            <w:shd w:val="clear" w:color="auto" w:fill="B2A1C7"/>
          </w:tcPr>
          <w:p w:rsidR="00602D0F" w:rsidRPr="005D2519" w:rsidRDefault="00602D0F" w:rsidP="002E27E6">
            <w:pPr>
              <w:rPr>
                <w:rFonts w:ascii="Perpetua" w:hAnsi="Perpetua"/>
              </w:rPr>
            </w:pPr>
          </w:p>
        </w:tc>
        <w:tc>
          <w:tcPr>
            <w:tcW w:w="3420" w:type="dxa"/>
            <w:shd w:val="clear" w:color="auto" w:fill="C2D69B" w:themeFill="accent3" w:themeFillTint="99"/>
          </w:tcPr>
          <w:p w:rsidR="00602D0F" w:rsidRPr="005D2519" w:rsidRDefault="00602D0F">
            <w:pPr>
              <w:ind w:left="-18"/>
              <w:rPr>
                <w:rFonts w:ascii="Perpetua" w:hAnsi="Perpetua"/>
              </w:rPr>
            </w:pPr>
          </w:p>
        </w:tc>
      </w:tr>
      <w:tr w:rsidR="00602D0F" w:rsidRPr="005D2519" w:rsidTr="00230A6A">
        <w:trPr>
          <w:tblHeader/>
          <w:jc w:val="center"/>
        </w:trPr>
        <w:tc>
          <w:tcPr>
            <w:tcW w:w="4032" w:type="dxa"/>
            <w:shd w:val="clear" w:color="auto" w:fill="B8CCE4"/>
          </w:tcPr>
          <w:p w:rsidR="00602D0F" w:rsidRPr="005D2519" w:rsidRDefault="00BA7499">
            <w:pPr>
              <w:rPr>
                <w:rFonts w:ascii="Perpetua" w:hAnsi="Perpetua"/>
              </w:rPr>
            </w:pPr>
            <w:r w:rsidRPr="005D2519">
              <w:rPr>
                <w:rFonts w:ascii="Perpetua" w:eastAsia="Libre Baskerville" w:hAnsi="Perpetua" w:cs="Libre Baskerville"/>
                <w:sz w:val="20"/>
                <w:szCs w:val="20"/>
              </w:rPr>
              <w:t>h.) Track Post-secondary Plan/Placement</w:t>
            </w:r>
          </w:p>
          <w:p w:rsidR="00602D0F" w:rsidRPr="005D2519" w:rsidRDefault="00602D0F">
            <w:pPr>
              <w:rPr>
                <w:rFonts w:ascii="Perpetua" w:hAnsi="Perpetua"/>
              </w:rPr>
            </w:pPr>
          </w:p>
        </w:tc>
        <w:tc>
          <w:tcPr>
            <w:tcW w:w="3510" w:type="dxa"/>
            <w:shd w:val="clear" w:color="auto" w:fill="B2A1C7"/>
          </w:tcPr>
          <w:p w:rsidR="00602D0F" w:rsidRPr="005D2519" w:rsidRDefault="00602D0F">
            <w:pPr>
              <w:rPr>
                <w:rFonts w:ascii="Perpetua" w:hAnsi="Perpetua"/>
              </w:rPr>
            </w:pPr>
          </w:p>
        </w:tc>
        <w:tc>
          <w:tcPr>
            <w:tcW w:w="3420" w:type="dxa"/>
            <w:shd w:val="clear" w:color="auto" w:fill="C2D69B"/>
          </w:tcPr>
          <w:p w:rsidR="00602D0F" w:rsidRPr="005D2519" w:rsidRDefault="00602D0F">
            <w:pPr>
              <w:rPr>
                <w:rFonts w:ascii="Perpetua" w:hAnsi="Perpetua"/>
              </w:rPr>
            </w:pPr>
          </w:p>
        </w:tc>
      </w:tr>
      <w:tr w:rsidR="00602D0F" w:rsidRPr="005D2519" w:rsidTr="00230A6A">
        <w:trPr>
          <w:tblHeader/>
          <w:jc w:val="center"/>
        </w:trPr>
        <w:tc>
          <w:tcPr>
            <w:tcW w:w="10962" w:type="dxa"/>
            <w:gridSpan w:val="3"/>
            <w:shd w:val="clear" w:color="auto" w:fill="A6A6A6"/>
          </w:tcPr>
          <w:p w:rsidR="00602D0F" w:rsidRPr="005D2519" w:rsidRDefault="00BA7499">
            <w:pPr>
              <w:jc w:val="center"/>
              <w:rPr>
                <w:rFonts w:ascii="Perpetua" w:hAnsi="Perpetua"/>
              </w:rPr>
            </w:pPr>
            <w:r w:rsidRPr="005D2519">
              <w:rPr>
                <w:rFonts w:ascii="Perpetua" w:eastAsia="Libre Baskerville" w:hAnsi="Perpetua" w:cs="Libre Baskerville"/>
                <w:b/>
                <w:i/>
              </w:rPr>
              <w:t>Outcomes</w:t>
            </w:r>
          </w:p>
        </w:tc>
      </w:tr>
      <w:tr w:rsidR="00602D0F" w:rsidRPr="005D2519" w:rsidTr="00230A6A">
        <w:trPr>
          <w:trHeight w:val="1493"/>
          <w:tblHeader/>
          <w:jc w:val="center"/>
        </w:trPr>
        <w:tc>
          <w:tcPr>
            <w:tcW w:w="4032" w:type="dxa"/>
            <w:shd w:val="clear" w:color="auto" w:fill="95B3D7"/>
          </w:tcPr>
          <w:p w:rsidR="00602D0F" w:rsidRPr="005D2519" w:rsidRDefault="00BA7499">
            <w:pPr>
              <w:numPr>
                <w:ilvl w:val="1"/>
                <w:numId w:val="7"/>
              </w:numPr>
              <w:spacing w:after="200" w:line="276" w:lineRule="auto"/>
              <w:ind w:hanging="360"/>
              <w:contextualSpacing/>
              <w:rPr>
                <w:rFonts w:ascii="Perpetua" w:eastAsia="Libre Baskerville" w:hAnsi="Perpetua" w:cs="Libre Baskerville"/>
                <w:sz w:val="20"/>
                <w:szCs w:val="20"/>
              </w:rPr>
            </w:pPr>
            <w:r w:rsidRPr="005D2519">
              <w:rPr>
                <w:rFonts w:ascii="Perpetua" w:eastAsia="Libre Baskerville" w:hAnsi="Perpetua" w:cs="Libre Baskerville"/>
                <w:sz w:val="20"/>
                <w:szCs w:val="20"/>
              </w:rPr>
              <w:t>By the 2019-2020 school year, each Valley student/adult who has been enrolled for a year or longer will receive a ‘met’ rating on his/her IEP/ISP goals a minimum of 70% of the time.</w:t>
            </w:r>
          </w:p>
        </w:tc>
        <w:tc>
          <w:tcPr>
            <w:tcW w:w="3510" w:type="dxa"/>
            <w:shd w:val="clear" w:color="auto" w:fill="B2A1C7"/>
          </w:tcPr>
          <w:p w:rsidR="00602D0F" w:rsidRPr="005D2519" w:rsidRDefault="00BA7499">
            <w:pPr>
              <w:numPr>
                <w:ilvl w:val="1"/>
                <w:numId w:val="4"/>
              </w:numPr>
              <w:spacing w:after="200" w:line="276" w:lineRule="auto"/>
              <w:ind w:hanging="360"/>
              <w:contextualSpacing/>
              <w:rPr>
                <w:rFonts w:ascii="Perpetua" w:eastAsia="Libre Baskerville" w:hAnsi="Perpetua" w:cs="Libre Baskerville"/>
                <w:sz w:val="20"/>
                <w:szCs w:val="20"/>
              </w:rPr>
            </w:pPr>
            <w:r w:rsidRPr="005D2519">
              <w:rPr>
                <w:rFonts w:ascii="Perpetua" w:eastAsia="Libre Baskerville" w:hAnsi="Perpetua" w:cs="Libre Baskerville"/>
                <w:sz w:val="20"/>
                <w:szCs w:val="20"/>
              </w:rPr>
              <w:t xml:space="preserve">Professional Development opportunities will receive an overall rating of “very good” on feedback evaluation forms 80% of the time by year five.  </w:t>
            </w:r>
          </w:p>
        </w:tc>
        <w:tc>
          <w:tcPr>
            <w:tcW w:w="3420" w:type="dxa"/>
            <w:shd w:val="clear" w:color="auto" w:fill="C2D69B"/>
          </w:tcPr>
          <w:p w:rsidR="00602D0F" w:rsidRPr="005D2519" w:rsidRDefault="00BA7499">
            <w:pPr>
              <w:numPr>
                <w:ilvl w:val="1"/>
                <w:numId w:val="5"/>
              </w:numPr>
              <w:ind w:hanging="360"/>
              <w:contextualSpacing/>
              <w:rPr>
                <w:rFonts w:ascii="Perpetua" w:eastAsia="Libre Baskerville" w:hAnsi="Perpetua" w:cs="Libre Baskerville"/>
                <w:sz w:val="20"/>
                <w:szCs w:val="20"/>
              </w:rPr>
            </w:pPr>
            <w:r w:rsidRPr="005D2519">
              <w:rPr>
                <w:rFonts w:ascii="Perpetua" w:eastAsia="Libre Baskerville" w:hAnsi="Perpetua" w:cs="Libre Baskerville"/>
                <w:sz w:val="20"/>
                <w:szCs w:val="20"/>
              </w:rPr>
              <w:t xml:space="preserve">A minimum of one engagement initiative conducted annually, demonstrated through an artifact, targeting each group – students, adults, families, staff, districts, and community partners.  </w:t>
            </w:r>
          </w:p>
        </w:tc>
      </w:tr>
      <w:tr w:rsidR="00602D0F" w:rsidRPr="005D2519" w:rsidTr="00230A6A">
        <w:trPr>
          <w:tblHeader/>
          <w:jc w:val="center"/>
        </w:trPr>
        <w:tc>
          <w:tcPr>
            <w:tcW w:w="4032" w:type="dxa"/>
            <w:shd w:val="clear" w:color="auto" w:fill="95B3D7"/>
          </w:tcPr>
          <w:p w:rsidR="00602D0F" w:rsidRPr="005D2519" w:rsidRDefault="00BA7499" w:rsidP="00366496">
            <w:pPr>
              <w:numPr>
                <w:ilvl w:val="1"/>
                <w:numId w:val="7"/>
              </w:numPr>
              <w:spacing w:after="200" w:line="276" w:lineRule="auto"/>
              <w:ind w:hanging="360"/>
              <w:contextualSpacing/>
              <w:rPr>
                <w:rFonts w:ascii="Perpetua" w:eastAsia="Libre Baskerville" w:hAnsi="Perpetua" w:cs="Libre Baskerville"/>
                <w:sz w:val="20"/>
                <w:szCs w:val="20"/>
              </w:rPr>
            </w:pPr>
            <w:r w:rsidRPr="005D2519">
              <w:rPr>
                <w:rFonts w:ascii="Perpetua" w:eastAsia="Libre Baskerville" w:hAnsi="Perpetua" w:cs="Libre Baskerville"/>
                <w:sz w:val="20"/>
                <w:szCs w:val="20"/>
              </w:rPr>
              <w:t xml:space="preserve">During the 2016-2017 school year, the Independence Survey will show a 10% increase in greater independence on the student’s IEP/ISP goals </w:t>
            </w:r>
          </w:p>
        </w:tc>
        <w:tc>
          <w:tcPr>
            <w:tcW w:w="3510" w:type="dxa"/>
            <w:shd w:val="clear" w:color="auto" w:fill="B2A1C7"/>
          </w:tcPr>
          <w:p w:rsidR="00602D0F" w:rsidRPr="005D2519" w:rsidRDefault="00BA7499">
            <w:pPr>
              <w:numPr>
                <w:ilvl w:val="1"/>
                <w:numId w:val="4"/>
              </w:numPr>
              <w:spacing w:after="200" w:line="276" w:lineRule="auto"/>
              <w:ind w:hanging="360"/>
              <w:contextualSpacing/>
              <w:rPr>
                <w:rFonts w:ascii="Perpetua" w:eastAsia="Libre Baskerville" w:hAnsi="Perpetua" w:cs="Libre Baskerville"/>
                <w:sz w:val="20"/>
                <w:szCs w:val="20"/>
              </w:rPr>
            </w:pPr>
            <w:r w:rsidRPr="005D2519">
              <w:rPr>
                <w:rFonts w:ascii="Perpetua" w:eastAsia="Libre Baskerville" w:hAnsi="Perpetua" w:cs="Libre Baskerville"/>
                <w:sz w:val="20"/>
                <w:szCs w:val="20"/>
              </w:rPr>
              <w:t xml:space="preserve">50% of certified staff will still be employed at Valley Collaborative by the end of year 3 of this plan. </w:t>
            </w:r>
          </w:p>
        </w:tc>
        <w:tc>
          <w:tcPr>
            <w:tcW w:w="3420" w:type="dxa"/>
            <w:shd w:val="clear" w:color="auto" w:fill="C2D69B"/>
          </w:tcPr>
          <w:p w:rsidR="002D38E7" w:rsidRPr="005D2519" w:rsidRDefault="008010D4" w:rsidP="008010D4">
            <w:pPr>
              <w:rPr>
                <w:rFonts w:ascii="Perpetua" w:eastAsia="Libre Baskerville" w:hAnsi="Perpetua" w:cs="Libre Baskerville"/>
                <w:sz w:val="20"/>
                <w:szCs w:val="20"/>
              </w:rPr>
            </w:pPr>
            <w:r w:rsidRPr="005D2519">
              <w:rPr>
                <w:rFonts w:ascii="Perpetua" w:eastAsia="Libre Baskerville" w:hAnsi="Perpetua" w:cs="Libre Baskerville"/>
                <w:sz w:val="20"/>
                <w:szCs w:val="20"/>
              </w:rPr>
              <w:t xml:space="preserve">3.2  </w:t>
            </w:r>
            <w:r w:rsidR="002D38E7" w:rsidRPr="005D2519">
              <w:rPr>
                <w:rFonts w:ascii="Perpetua" w:eastAsia="Libre Baskerville" w:hAnsi="Perpetua" w:cs="Libre Baskerville"/>
                <w:sz w:val="20"/>
                <w:szCs w:val="20"/>
              </w:rPr>
              <w:t xml:space="preserve">Participation in Community </w:t>
            </w:r>
          </w:p>
          <w:p w:rsidR="002D38E7" w:rsidRPr="005D2519" w:rsidRDefault="002D38E7" w:rsidP="002D38E7">
            <w:pPr>
              <w:pStyle w:val="ListParagraph"/>
              <w:ind w:left="360"/>
              <w:rPr>
                <w:rFonts w:ascii="Perpetua" w:hAnsi="Perpetua"/>
                <w:sz w:val="20"/>
                <w:szCs w:val="20"/>
              </w:rPr>
            </w:pPr>
            <w:r w:rsidRPr="005D2519">
              <w:rPr>
                <w:rFonts w:ascii="Perpetua" w:eastAsia="Libre Baskerville" w:hAnsi="Perpetua" w:cs="Libre Baskerville"/>
                <w:sz w:val="20"/>
                <w:szCs w:val="20"/>
              </w:rPr>
              <w:t xml:space="preserve">Involvement </w:t>
            </w:r>
            <w:r w:rsidR="008010D4" w:rsidRPr="005D2519">
              <w:rPr>
                <w:rFonts w:ascii="Perpetua" w:eastAsia="Libre Baskerville" w:hAnsi="Perpetua" w:cs="Libre Baskerville"/>
                <w:sz w:val="20"/>
                <w:szCs w:val="20"/>
              </w:rPr>
              <w:t>events</w:t>
            </w:r>
            <w:r w:rsidRPr="005D2519">
              <w:rPr>
                <w:rFonts w:ascii="Perpetua" w:eastAsia="Libre Baskerville" w:hAnsi="Perpetua" w:cs="Libre Baskerville"/>
                <w:sz w:val="20"/>
                <w:szCs w:val="20"/>
              </w:rPr>
              <w:t xml:space="preserve"> will remain steady or increase by 10% </w:t>
            </w:r>
            <w:r w:rsidR="008010D4" w:rsidRPr="005D2519">
              <w:rPr>
                <w:rFonts w:ascii="Perpetua" w:eastAsia="Libre Baskerville" w:hAnsi="Perpetua" w:cs="Libre Baskerville"/>
                <w:sz w:val="20"/>
                <w:szCs w:val="20"/>
              </w:rPr>
              <w:t>.</w:t>
            </w:r>
          </w:p>
          <w:p w:rsidR="00602D0F" w:rsidRPr="005D2519" w:rsidRDefault="00602D0F" w:rsidP="002D38E7">
            <w:pPr>
              <w:ind w:left="360"/>
              <w:rPr>
                <w:rFonts w:ascii="Perpetua" w:hAnsi="Perpetua"/>
                <w:sz w:val="20"/>
                <w:szCs w:val="20"/>
              </w:rPr>
            </w:pPr>
          </w:p>
        </w:tc>
      </w:tr>
      <w:tr w:rsidR="00602D0F" w:rsidRPr="005D2519" w:rsidTr="00230A6A">
        <w:trPr>
          <w:tblHeader/>
          <w:jc w:val="center"/>
        </w:trPr>
        <w:tc>
          <w:tcPr>
            <w:tcW w:w="4032" w:type="dxa"/>
            <w:shd w:val="clear" w:color="auto" w:fill="95B3D7"/>
          </w:tcPr>
          <w:p w:rsidR="00602D0F" w:rsidRPr="005D2519" w:rsidRDefault="00BA7499">
            <w:pPr>
              <w:numPr>
                <w:ilvl w:val="1"/>
                <w:numId w:val="7"/>
              </w:numPr>
              <w:spacing w:after="200" w:line="276" w:lineRule="auto"/>
              <w:ind w:hanging="360"/>
              <w:contextualSpacing/>
              <w:rPr>
                <w:rFonts w:ascii="Perpetua" w:eastAsia="Libre Baskerville" w:hAnsi="Perpetua" w:cs="Libre Baskerville"/>
                <w:sz w:val="20"/>
                <w:szCs w:val="20"/>
              </w:rPr>
            </w:pPr>
            <w:r w:rsidRPr="005D2519">
              <w:rPr>
                <w:rFonts w:ascii="Perpetua" w:eastAsia="Libre Baskerville" w:hAnsi="Perpetua" w:cs="Libre Baskerville"/>
                <w:sz w:val="20"/>
                <w:szCs w:val="20"/>
              </w:rPr>
              <w:t xml:space="preserve">By the 2019-2020 school year, 90% of Valley graduates will be entering a college, state agency program, and/or other career track. </w:t>
            </w:r>
          </w:p>
        </w:tc>
        <w:tc>
          <w:tcPr>
            <w:tcW w:w="3510" w:type="dxa"/>
            <w:shd w:val="clear" w:color="auto" w:fill="B2A1C7"/>
          </w:tcPr>
          <w:p w:rsidR="00602D0F" w:rsidRPr="005D2519" w:rsidRDefault="00602D0F">
            <w:pPr>
              <w:rPr>
                <w:rFonts w:ascii="Perpetua" w:hAnsi="Perpetua"/>
              </w:rPr>
            </w:pPr>
          </w:p>
        </w:tc>
        <w:tc>
          <w:tcPr>
            <w:tcW w:w="3420" w:type="dxa"/>
            <w:shd w:val="clear" w:color="auto" w:fill="C2D69B"/>
          </w:tcPr>
          <w:p w:rsidR="00602D0F" w:rsidRPr="005D2519" w:rsidRDefault="00602D0F" w:rsidP="008010D4">
            <w:pPr>
              <w:rPr>
                <w:rFonts w:ascii="Perpetua" w:eastAsia="Libre Baskerville" w:hAnsi="Perpetua" w:cs="Libre Baskerville"/>
                <w:sz w:val="20"/>
                <w:szCs w:val="20"/>
              </w:rPr>
            </w:pPr>
          </w:p>
        </w:tc>
      </w:tr>
    </w:tbl>
    <w:p w:rsidR="00FF78E9" w:rsidRPr="005D2519" w:rsidRDefault="00FF78E9">
      <w:pPr>
        <w:jc w:val="center"/>
        <w:rPr>
          <w:rFonts w:ascii="Perpetua" w:eastAsia="Libre Baskerville" w:hAnsi="Perpetua" w:cs="Libre Baskerville"/>
          <w:b/>
          <w:sz w:val="28"/>
          <w:szCs w:val="28"/>
        </w:rPr>
      </w:pPr>
    </w:p>
    <w:p w:rsidR="00FF78E9" w:rsidRDefault="00FF78E9">
      <w:pPr>
        <w:jc w:val="center"/>
        <w:rPr>
          <w:rFonts w:ascii="Perpetua" w:eastAsia="Libre Baskerville" w:hAnsi="Perpetua" w:cs="Libre Baskerville"/>
          <w:b/>
          <w:sz w:val="28"/>
          <w:szCs w:val="28"/>
        </w:rPr>
      </w:pPr>
    </w:p>
    <w:p w:rsidR="005D2519" w:rsidRDefault="005D2519">
      <w:pPr>
        <w:jc w:val="center"/>
        <w:rPr>
          <w:rFonts w:ascii="Perpetua" w:eastAsia="Libre Baskerville" w:hAnsi="Perpetua" w:cs="Libre Baskerville"/>
          <w:b/>
          <w:sz w:val="28"/>
          <w:szCs w:val="28"/>
        </w:rPr>
      </w:pPr>
    </w:p>
    <w:p w:rsidR="005D2519" w:rsidRDefault="005D2519">
      <w:pPr>
        <w:jc w:val="center"/>
        <w:rPr>
          <w:rFonts w:ascii="Perpetua" w:eastAsia="Libre Baskerville" w:hAnsi="Perpetua" w:cs="Libre Baskerville"/>
          <w:b/>
          <w:sz w:val="28"/>
          <w:szCs w:val="28"/>
        </w:rPr>
      </w:pPr>
    </w:p>
    <w:p w:rsidR="005D2519" w:rsidRDefault="005D2519">
      <w:pPr>
        <w:jc w:val="center"/>
        <w:rPr>
          <w:rFonts w:ascii="Perpetua" w:eastAsia="Libre Baskerville" w:hAnsi="Perpetua" w:cs="Libre Baskerville"/>
          <w:b/>
          <w:sz w:val="28"/>
          <w:szCs w:val="28"/>
        </w:rPr>
      </w:pPr>
    </w:p>
    <w:p w:rsidR="00DA29C3" w:rsidRDefault="00DA29C3">
      <w:pPr>
        <w:jc w:val="center"/>
        <w:rPr>
          <w:rFonts w:ascii="Perpetua" w:eastAsia="Libre Baskerville" w:hAnsi="Perpetua" w:cs="Libre Baskerville"/>
          <w:b/>
          <w:sz w:val="28"/>
          <w:szCs w:val="28"/>
        </w:rPr>
      </w:pPr>
    </w:p>
    <w:p w:rsidR="00DA29C3" w:rsidRPr="005D2519" w:rsidRDefault="00DA29C3">
      <w:pPr>
        <w:jc w:val="center"/>
        <w:rPr>
          <w:rFonts w:ascii="Perpetua" w:eastAsia="Libre Baskerville" w:hAnsi="Perpetua" w:cs="Libre Baskerville"/>
          <w:b/>
          <w:sz w:val="28"/>
          <w:szCs w:val="28"/>
        </w:rPr>
      </w:pPr>
    </w:p>
    <w:p w:rsidR="00452626" w:rsidRDefault="00452626" w:rsidP="00CF5DB2">
      <w:pPr>
        <w:jc w:val="center"/>
        <w:rPr>
          <w:rFonts w:ascii="Perpetua" w:eastAsia="Libre Baskerville" w:hAnsi="Perpetua" w:cs="Libre Baskerville"/>
          <w:b/>
          <w:sz w:val="28"/>
          <w:szCs w:val="28"/>
        </w:rPr>
      </w:pPr>
    </w:p>
    <w:p w:rsidR="00CF5DB2" w:rsidRPr="005D2519" w:rsidRDefault="00CF5DB2" w:rsidP="00CF5DB2">
      <w:pPr>
        <w:jc w:val="center"/>
        <w:rPr>
          <w:rFonts w:ascii="Perpetua" w:hAnsi="Perpetua"/>
        </w:rPr>
      </w:pPr>
      <w:r w:rsidRPr="005D2519">
        <w:rPr>
          <w:rFonts w:ascii="Perpetua" w:eastAsia="Libre Baskerville" w:hAnsi="Perpetua" w:cs="Libre Baskerville"/>
          <w:b/>
          <w:sz w:val="28"/>
          <w:szCs w:val="28"/>
        </w:rPr>
        <w:t>Action Plan</w:t>
      </w:r>
    </w:p>
    <w:p w:rsidR="00CF5DB2" w:rsidRPr="005D2519" w:rsidRDefault="00CF5DB2" w:rsidP="00CF5DB2">
      <w:pPr>
        <w:rPr>
          <w:rFonts w:ascii="Perpetua" w:hAnsi="Perpetua"/>
        </w:rPr>
      </w:pPr>
    </w:p>
    <w:p w:rsidR="00CF5DB2" w:rsidRPr="005D2519" w:rsidRDefault="00CF5DB2" w:rsidP="00CF5DB2">
      <w:pPr>
        <w:rPr>
          <w:rFonts w:ascii="Perpetua" w:hAnsi="Perpetua"/>
        </w:rPr>
      </w:pPr>
      <w:r w:rsidRPr="005D2519">
        <w:rPr>
          <w:rFonts w:ascii="Perpetua" w:eastAsia="Libre Baskerville" w:hAnsi="Perpetua" w:cs="Libre Baskerville"/>
          <w:b/>
        </w:rPr>
        <w:t xml:space="preserve">Strategic Objective: </w:t>
      </w:r>
    </w:p>
    <w:p w:rsidR="00CF5DB2" w:rsidRPr="005D2519" w:rsidRDefault="00CF5DB2" w:rsidP="00CF5DB2">
      <w:pPr>
        <w:ind w:firstLine="720"/>
        <w:rPr>
          <w:rFonts w:ascii="Perpetua" w:hAnsi="Perpetua"/>
        </w:rPr>
      </w:pPr>
      <w:r w:rsidRPr="005D2519">
        <w:rPr>
          <w:rFonts w:ascii="Perpetua" w:eastAsia="Libre Baskerville" w:hAnsi="Perpetua" w:cs="Libre Baskerville"/>
          <w:b/>
        </w:rPr>
        <w:t>1.)</w:t>
      </w:r>
      <w:r w:rsidRPr="005D2519">
        <w:rPr>
          <w:rFonts w:ascii="Perpetua" w:eastAsia="Libre Baskerville" w:hAnsi="Perpetua" w:cs="Libre Baskerville"/>
        </w:rPr>
        <w:t xml:space="preserve"> All students and adults will be prepared for successful adult living</w:t>
      </w:r>
    </w:p>
    <w:p w:rsidR="00CF5DB2" w:rsidRPr="005D2519" w:rsidRDefault="00CF5DB2" w:rsidP="00CF5DB2">
      <w:pPr>
        <w:jc w:val="center"/>
        <w:rPr>
          <w:rFonts w:ascii="Perpetua" w:hAnsi="Perpetua"/>
        </w:rPr>
      </w:pPr>
    </w:p>
    <w:p w:rsidR="00CF5DB2" w:rsidRPr="005D2519" w:rsidRDefault="00CF5DB2" w:rsidP="00CF5DB2">
      <w:pPr>
        <w:rPr>
          <w:rFonts w:ascii="Perpetua" w:hAnsi="Perpetua"/>
        </w:rPr>
      </w:pPr>
      <w:r w:rsidRPr="005D2519">
        <w:rPr>
          <w:rFonts w:ascii="Perpetua" w:eastAsia="Libre Baskerville" w:hAnsi="Perpetua" w:cs="Libre Baskerville"/>
          <w:b/>
        </w:rPr>
        <w:t xml:space="preserve">Initiative: </w:t>
      </w:r>
    </w:p>
    <w:p w:rsidR="00CF5DB2" w:rsidRPr="005D2519" w:rsidRDefault="00CF5DB2" w:rsidP="00CF5DB2">
      <w:pPr>
        <w:ind w:left="720"/>
        <w:rPr>
          <w:rFonts w:ascii="Perpetua" w:hAnsi="Perpetua"/>
        </w:rPr>
      </w:pPr>
      <w:r w:rsidRPr="005D2519">
        <w:rPr>
          <w:rFonts w:ascii="Perpetua" w:eastAsia="Libre Baskerville" w:hAnsi="Perpetua" w:cs="Libre Baskerville"/>
          <w:b/>
        </w:rPr>
        <w:t>1a.)</w:t>
      </w:r>
      <w:r w:rsidRPr="005D2519">
        <w:rPr>
          <w:rFonts w:ascii="Perpetua" w:eastAsia="Libre Baskerville" w:hAnsi="Perpetua" w:cs="Libre Baskerville"/>
        </w:rPr>
        <w:t xml:space="preserve"> </w:t>
      </w:r>
      <w:r w:rsidR="00FA40A4">
        <w:rPr>
          <w:rFonts w:ascii="Perpetua" w:eastAsia="Libre Baskerville" w:hAnsi="Perpetua" w:cs="Libre Baskerville"/>
          <w:i/>
        </w:rPr>
        <w:t>Develop and i</w:t>
      </w:r>
      <w:r w:rsidRPr="00FA40A4">
        <w:rPr>
          <w:rFonts w:ascii="Perpetua" w:eastAsia="Libre Baskerville" w:hAnsi="Perpetua" w:cs="Libre Baskerville"/>
          <w:i/>
        </w:rPr>
        <w:t xml:space="preserve">mplement </w:t>
      </w:r>
      <w:r w:rsidR="00FA40A4">
        <w:rPr>
          <w:rFonts w:ascii="Perpetua" w:eastAsia="Libre Baskerville" w:hAnsi="Perpetua" w:cs="Libre Baskerville"/>
          <w:i/>
        </w:rPr>
        <w:t>common core and job skills c</w:t>
      </w:r>
      <w:r w:rsidRPr="00FA40A4">
        <w:rPr>
          <w:rFonts w:ascii="Perpetua" w:eastAsia="Libre Baskerville" w:hAnsi="Perpetua" w:cs="Libre Baskerville"/>
          <w:i/>
        </w:rPr>
        <w:t>urriculum</w:t>
      </w:r>
      <w:r w:rsidRPr="005D2519">
        <w:rPr>
          <w:rFonts w:ascii="Perpetua" w:eastAsia="Libre Baskerville" w:hAnsi="Perpetua" w:cs="Libre Baskerville"/>
        </w:rPr>
        <w:t xml:space="preserve"> – Functional academics, </w:t>
      </w:r>
    </w:p>
    <w:p w:rsidR="00CF5DB2" w:rsidRPr="005D2519" w:rsidRDefault="00CF5DB2" w:rsidP="00CF5DB2">
      <w:pPr>
        <w:ind w:left="720"/>
        <w:rPr>
          <w:rFonts w:ascii="Perpetua" w:hAnsi="Perpetua"/>
        </w:rPr>
      </w:pPr>
      <w:r w:rsidRPr="005D2519">
        <w:rPr>
          <w:rFonts w:ascii="Perpetua" w:eastAsia="Libre Baskerville" w:hAnsi="Perpetua" w:cs="Libre Baskerville"/>
        </w:rPr>
        <w:t xml:space="preserve">      job development and training </w:t>
      </w:r>
    </w:p>
    <w:p w:rsidR="00CF5DB2" w:rsidRPr="005D2519" w:rsidRDefault="00CF5DB2" w:rsidP="00CF5DB2">
      <w:pPr>
        <w:rPr>
          <w:rFonts w:ascii="Perpetua" w:hAnsi="Perpetua"/>
        </w:rPr>
      </w:pPr>
    </w:p>
    <w:p w:rsidR="00CF5DB2" w:rsidRPr="005D2519" w:rsidRDefault="00CF5DB2" w:rsidP="00CF5DB2">
      <w:pPr>
        <w:rPr>
          <w:rFonts w:ascii="Perpetua" w:hAnsi="Perpetua"/>
        </w:rPr>
      </w:pPr>
      <w:r w:rsidRPr="005D2519">
        <w:rPr>
          <w:rFonts w:ascii="Perpetua" w:eastAsia="Libre Baskerville" w:hAnsi="Perpetua" w:cs="Libre Baskerville"/>
          <w:b/>
        </w:rPr>
        <w:t>Monitoring Progress:</w:t>
      </w:r>
    </w:p>
    <w:tbl>
      <w:tblPr>
        <w:tblStyle w:val="3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s for Initiative 1a"/>
      </w:tblPr>
      <w:tblGrid>
        <w:gridCol w:w="6120"/>
        <w:gridCol w:w="2122"/>
        <w:gridCol w:w="1141"/>
        <w:gridCol w:w="1417"/>
      </w:tblGrid>
      <w:tr w:rsidR="00CF5DB2" w:rsidRPr="005D2519" w:rsidTr="00FF647C">
        <w:trPr>
          <w:tblHeader/>
          <w:jc w:val="center"/>
        </w:trPr>
        <w:tc>
          <w:tcPr>
            <w:tcW w:w="612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Process Benchmark for Initiative 1a</w:t>
            </w:r>
          </w:p>
        </w:tc>
        <w:tc>
          <w:tcPr>
            <w:tcW w:w="2122"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141"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Date</w:t>
            </w:r>
          </w:p>
        </w:tc>
        <w:tc>
          <w:tcPr>
            <w:tcW w:w="1417"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Status</w:t>
            </w:r>
          </w:p>
        </w:tc>
      </w:tr>
      <w:tr w:rsidR="00CF5DB2" w:rsidRPr="005D2519" w:rsidTr="00FF647C">
        <w:trPr>
          <w:tblHeader/>
          <w:jc w:val="center"/>
        </w:trPr>
        <w:tc>
          <w:tcPr>
            <w:tcW w:w="6120" w:type="dxa"/>
            <w:shd w:val="clear" w:color="auto" w:fill="auto"/>
          </w:tcPr>
          <w:p w:rsidR="00CF5DB2" w:rsidRPr="00982A85" w:rsidRDefault="00CF5DB2" w:rsidP="00CF5DB2">
            <w:pPr>
              <w:contextualSpacing w:val="0"/>
              <w:rPr>
                <w:rFonts w:ascii="Perpetua" w:hAnsi="Perpetua"/>
                <w:sz w:val="22"/>
                <w:szCs w:val="22"/>
              </w:rPr>
            </w:pPr>
            <w:r w:rsidRPr="00982A85">
              <w:rPr>
                <w:rFonts w:ascii="Perpetua" w:eastAsia="Libre Baskerville" w:hAnsi="Perpetua" w:cs="Libre Baskerville"/>
                <w:sz w:val="22"/>
                <w:szCs w:val="22"/>
              </w:rPr>
              <w:t>Develop curricula Teams</w:t>
            </w:r>
          </w:p>
        </w:tc>
        <w:tc>
          <w:tcPr>
            <w:tcW w:w="2122" w:type="dxa"/>
            <w:shd w:val="clear" w:color="auto" w:fill="auto"/>
          </w:tcPr>
          <w:p w:rsidR="00CF5DB2" w:rsidRPr="00982A85" w:rsidRDefault="00CF5DB2" w:rsidP="00CF5DB2">
            <w:pPr>
              <w:contextualSpacing w:val="0"/>
              <w:jc w:val="center"/>
              <w:rPr>
                <w:rFonts w:ascii="Perpetua" w:hAnsi="Perpetua"/>
                <w:sz w:val="22"/>
                <w:szCs w:val="22"/>
              </w:rPr>
            </w:pPr>
            <w:r w:rsidRPr="00982A85">
              <w:rPr>
                <w:rFonts w:ascii="Perpetua" w:eastAsia="Libre Baskerville" w:hAnsi="Perpetua" w:cs="Libre Baskerville"/>
                <w:sz w:val="22"/>
                <w:szCs w:val="22"/>
              </w:rPr>
              <w:t>Karen Rowe</w:t>
            </w:r>
          </w:p>
          <w:p w:rsidR="00CF5DB2" w:rsidRPr="00982A85" w:rsidRDefault="00CF5DB2" w:rsidP="00CF5DB2">
            <w:pPr>
              <w:contextualSpacing w:val="0"/>
              <w:jc w:val="center"/>
              <w:rPr>
                <w:rFonts w:ascii="Perpetua" w:hAnsi="Perpetua"/>
                <w:sz w:val="22"/>
                <w:szCs w:val="22"/>
              </w:rPr>
            </w:pPr>
            <w:r w:rsidRPr="00982A85">
              <w:rPr>
                <w:rFonts w:ascii="Perpetua" w:eastAsia="Libre Baskerville" w:hAnsi="Perpetua" w:cs="Libre Baskerville"/>
                <w:sz w:val="22"/>
                <w:szCs w:val="22"/>
              </w:rPr>
              <w:t>Transition Specialist</w:t>
            </w:r>
          </w:p>
        </w:tc>
        <w:tc>
          <w:tcPr>
            <w:tcW w:w="1141" w:type="dxa"/>
            <w:shd w:val="clear" w:color="auto" w:fill="auto"/>
          </w:tcPr>
          <w:p w:rsidR="00793CD6" w:rsidRDefault="00793CD6"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Winter </w:t>
            </w:r>
          </w:p>
          <w:p w:rsidR="00CF5DB2" w:rsidRPr="005D2519" w:rsidRDefault="00793CD6"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15</w:t>
            </w:r>
          </w:p>
        </w:tc>
        <w:tc>
          <w:tcPr>
            <w:tcW w:w="1417"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Completed</w:t>
            </w:r>
          </w:p>
        </w:tc>
      </w:tr>
      <w:tr w:rsidR="00CF5DB2" w:rsidRPr="005D2519" w:rsidTr="00FF647C">
        <w:trPr>
          <w:tblHeader/>
          <w:jc w:val="center"/>
        </w:trPr>
        <w:tc>
          <w:tcPr>
            <w:tcW w:w="6120" w:type="dxa"/>
            <w:shd w:val="clear" w:color="auto" w:fill="auto"/>
          </w:tcPr>
          <w:p w:rsidR="00CF5DB2" w:rsidRPr="00982A85" w:rsidRDefault="00CF5DB2" w:rsidP="00CF5DB2">
            <w:pPr>
              <w:contextualSpacing w:val="0"/>
              <w:rPr>
                <w:rFonts w:ascii="Perpetua" w:hAnsi="Perpetua"/>
                <w:sz w:val="22"/>
                <w:szCs w:val="22"/>
              </w:rPr>
            </w:pPr>
            <w:r w:rsidRPr="00982A85">
              <w:rPr>
                <w:rFonts w:ascii="Perpetua" w:eastAsia="Libre Baskerville" w:hAnsi="Perpetua" w:cs="Libre Baskerville"/>
                <w:sz w:val="22"/>
                <w:szCs w:val="22"/>
              </w:rPr>
              <w:t>Inventory curricula products</w:t>
            </w:r>
          </w:p>
        </w:tc>
        <w:tc>
          <w:tcPr>
            <w:tcW w:w="2122" w:type="dxa"/>
            <w:shd w:val="clear" w:color="auto" w:fill="auto"/>
          </w:tcPr>
          <w:p w:rsidR="00CF5DB2" w:rsidRPr="00982A85" w:rsidRDefault="00CF5DB2" w:rsidP="00CF5DB2">
            <w:pPr>
              <w:contextualSpacing w:val="0"/>
              <w:jc w:val="center"/>
              <w:rPr>
                <w:rFonts w:ascii="Perpetua" w:hAnsi="Perpetua"/>
                <w:sz w:val="22"/>
                <w:szCs w:val="22"/>
              </w:rPr>
            </w:pPr>
            <w:r w:rsidRPr="00982A85">
              <w:rPr>
                <w:rFonts w:ascii="Perpetua" w:eastAsia="Libre Baskerville" w:hAnsi="Perpetua" w:cs="Libre Baskerville"/>
                <w:sz w:val="22"/>
                <w:szCs w:val="22"/>
              </w:rPr>
              <w:t>Karen Rowe</w:t>
            </w:r>
          </w:p>
          <w:p w:rsidR="00CF5DB2" w:rsidRPr="00982A85" w:rsidRDefault="00CF5DB2" w:rsidP="00CF5DB2">
            <w:pPr>
              <w:contextualSpacing w:val="0"/>
              <w:jc w:val="center"/>
              <w:rPr>
                <w:rFonts w:ascii="Perpetua" w:hAnsi="Perpetua"/>
                <w:sz w:val="22"/>
                <w:szCs w:val="22"/>
              </w:rPr>
            </w:pPr>
            <w:r w:rsidRPr="00982A85">
              <w:rPr>
                <w:rFonts w:ascii="Perpetua" w:eastAsia="Libre Baskerville" w:hAnsi="Perpetua" w:cs="Libre Baskerville"/>
                <w:sz w:val="22"/>
                <w:szCs w:val="22"/>
              </w:rPr>
              <w:t>Transition Specialist</w:t>
            </w:r>
          </w:p>
        </w:tc>
        <w:tc>
          <w:tcPr>
            <w:tcW w:w="1141" w:type="dxa"/>
            <w:shd w:val="clear" w:color="auto" w:fill="auto"/>
          </w:tcPr>
          <w:p w:rsidR="00793CD6" w:rsidRDefault="00793CD6"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Spring </w:t>
            </w:r>
          </w:p>
          <w:p w:rsidR="00CF5DB2" w:rsidRPr="005D2519" w:rsidRDefault="00793CD6"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16</w:t>
            </w:r>
          </w:p>
        </w:tc>
        <w:tc>
          <w:tcPr>
            <w:tcW w:w="1417"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Completed</w:t>
            </w:r>
          </w:p>
          <w:p w:rsidR="00CF5DB2" w:rsidRPr="005D2519" w:rsidRDefault="00CF5DB2" w:rsidP="00CF5DB2">
            <w:pPr>
              <w:contextualSpacing w:val="0"/>
              <w:jc w:val="center"/>
              <w:rPr>
                <w:rFonts w:ascii="Perpetua" w:hAnsi="Perpetua"/>
              </w:rPr>
            </w:pPr>
          </w:p>
        </w:tc>
      </w:tr>
      <w:tr w:rsidR="00CF5DB2" w:rsidRPr="005D2519" w:rsidTr="00FF647C">
        <w:trPr>
          <w:tblHeader/>
          <w:jc w:val="center"/>
        </w:trPr>
        <w:tc>
          <w:tcPr>
            <w:tcW w:w="6120" w:type="dxa"/>
            <w:shd w:val="clear" w:color="auto" w:fill="auto"/>
          </w:tcPr>
          <w:p w:rsidR="00CF5DB2" w:rsidRPr="00982A85" w:rsidRDefault="00CF5DB2" w:rsidP="00CF5DB2">
            <w:pPr>
              <w:contextualSpacing w:val="0"/>
              <w:rPr>
                <w:rFonts w:ascii="Perpetua" w:hAnsi="Perpetua"/>
                <w:sz w:val="22"/>
                <w:szCs w:val="22"/>
              </w:rPr>
            </w:pPr>
            <w:r w:rsidRPr="00982A85">
              <w:rPr>
                <w:rFonts w:ascii="Perpetua" w:eastAsia="Libre Baskerville" w:hAnsi="Perpetua" w:cs="Libre Baskerville"/>
                <w:sz w:val="22"/>
                <w:szCs w:val="22"/>
              </w:rPr>
              <w:t>Assess curricula strengths and areas needing further development through</w:t>
            </w:r>
            <w:r>
              <w:rPr>
                <w:rFonts w:ascii="Perpetua" w:eastAsia="Libre Baskerville" w:hAnsi="Perpetua" w:cs="Libre Baskerville"/>
                <w:sz w:val="22"/>
                <w:szCs w:val="22"/>
              </w:rPr>
              <w:t xml:space="preserve"> data analysis</w:t>
            </w:r>
            <w:r w:rsidRPr="00982A85">
              <w:rPr>
                <w:rFonts w:ascii="Perpetua" w:eastAsia="Libre Baskerville" w:hAnsi="Perpetua" w:cs="Libre Baskerville"/>
                <w:sz w:val="22"/>
                <w:szCs w:val="22"/>
              </w:rPr>
              <w:t xml:space="preserve"> </w:t>
            </w:r>
          </w:p>
        </w:tc>
        <w:tc>
          <w:tcPr>
            <w:tcW w:w="2122" w:type="dxa"/>
            <w:shd w:val="clear" w:color="auto" w:fill="auto"/>
          </w:tcPr>
          <w:p w:rsidR="00CF5DB2" w:rsidRPr="00982A85" w:rsidRDefault="00CF5DB2" w:rsidP="00CF5DB2">
            <w:pPr>
              <w:contextualSpacing w:val="0"/>
              <w:jc w:val="center"/>
              <w:rPr>
                <w:rFonts w:ascii="Perpetua" w:hAnsi="Perpetua"/>
                <w:sz w:val="22"/>
                <w:szCs w:val="22"/>
              </w:rPr>
            </w:pPr>
            <w:r w:rsidRPr="00982A85">
              <w:rPr>
                <w:rFonts w:ascii="Perpetua" w:eastAsia="Libre Baskerville" w:hAnsi="Perpetua" w:cs="Libre Baskerville"/>
                <w:sz w:val="22"/>
                <w:szCs w:val="22"/>
              </w:rPr>
              <w:t>Karen Rowe</w:t>
            </w:r>
          </w:p>
          <w:p w:rsidR="00CF5DB2" w:rsidRPr="00982A85" w:rsidRDefault="00CF5DB2" w:rsidP="00CF5DB2">
            <w:pPr>
              <w:contextualSpacing w:val="0"/>
              <w:jc w:val="center"/>
              <w:rPr>
                <w:rFonts w:ascii="Perpetua" w:hAnsi="Perpetua"/>
                <w:sz w:val="22"/>
                <w:szCs w:val="22"/>
              </w:rPr>
            </w:pPr>
            <w:r w:rsidRPr="00982A85">
              <w:rPr>
                <w:rFonts w:ascii="Perpetua" w:eastAsia="Libre Baskerville" w:hAnsi="Perpetua" w:cs="Libre Baskerville"/>
                <w:sz w:val="22"/>
                <w:szCs w:val="22"/>
              </w:rPr>
              <w:t>Transition Specialist</w:t>
            </w:r>
          </w:p>
        </w:tc>
        <w:tc>
          <w:tcPr>
            <w:tcW w:w="1141" w:type="dxa"/>
            <w:shd w:val="clear" w:color="auto" w:fill="auto"/>
          </w:tcPr>
          <w:p w:rsidR="00793CD6" w:rsidRDefault="00793CD6"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Fall </w:t>
            </w:r>
          </w:p>
          <w:p w:rsidR="00CF5DB2" w:rsidRPr="005D2519" w:rsidRDefault="00793CD6" w:rsidP="00793CD6">
            <w:pPr>
              <w:contextualSpacing w:val="0"/>
              <w:jc w:val="center"/>
              <w:rPr>
                <w:rFonts w:ascii="Perpetua" w:hAnsi="Perpetua"/>
              </w:rPr>
            </w:pPr>
            <w:r>
              <w:rPr>
                <w:rFonts w:ascii="Perpetua" w:eastAsia="Libre Baskerville" w:hAnsi="Perpetua" w:cs="Libre Baskerville"/>
                <w:sz w:val="22"/>
                <w:szCs w:val="22"/>
              </w:rPr>
              <w:t>2016</w:t>
            </w:r>
          </w:p>
        </w:tc>
        <w:tc>
          <w:tcPr>
            <w:tcW w:w="1417" w:type="dxa"/>
            <w:shd w:val="clear" w:color="auto" w:fill="auto"/>
          </w:tcPr>
          <w:p w:rsidR="00CF5DB2" w:rsidRPr="005D2519" w:rsidRDefault="00CF5DB2" w:rsidP="00CF5DB2">
            <w:pPr>
              <w:contextualSpacing w:val="0"/>
              <w:jc w:val="center"/>
              <w:rPr>
                <w:rFonts w:ascii="Perpetua" w:hAnsi="Perpetua"/>
              </w:rPr>
            </w:pPr>
            <w:r>
              <w:rPr>
                <w:rFonts w:ascii="Perpetua" w:eastAsia="Libre Baskerville" w:hAnsi="Perpetua" w:cs="Libre Baskerville"/>
                <w:sz w:val="22"/>
                <w:szCs w:val="22"/>
              </w:rPr>
              <w:t>Completed</w:t>
            </w:r>
          </w:p>
        </w:tc>
      </w:tr>
      <w:tr w:rsidR="00CF5DB2" w:rsidRPr="005D2519" w:rsidTr="00FF647C">
        <w:trPr>
          <w:tblHeader/>
          <w:jc w:val="center"/>
        </w:trPr>
        <w:tc>
          <w:tcPr>
            <w:tcW w:w="6120" w:type="dxa"/>
            <w:shd w:val="clear" w:color="auto" w:fill="auto"/>
          </w:tcPr>
          <w:p w:rsidR="00CF5DB2" w:rsidRPr="00982A85" w:rsidRDefault="00CF5DB2" w:rsidP="00CF5DB2">
            <w:pPr>
              <w:contextualSpacing w:val="0"/>
              <w:rPr>
                <w:rFonts w:ascii="Perpetua" w:hAnsi="Perpetua"/>
                <w:sz w:val="22"/>
                <w:szCs w:val="22"/>
              </w:rPr>
            </w:pPr>
            <w:r w:rsidRPr="00982A85">
              <w:rPr>
                <w:rFonts w:ascii="Perpetua" w:hAnsi="Perpetua"/>
                <w:sz w:val="22"/>
                <w:szCs w:val="22"/>
              </w:rPr>
              <w:t>Make recommendations as appropriate</w:t>
            </w:r>
          </w:p>
        </w:tc>
        <w:tc>
          <w:tcPr>
            <w:tcW w:w="2122" w:type="dxa"/>
            <w:shd w:val="clear" w:color="auto" w:fill="auto"/>
          </w:tcPr>
          <w:p w:rsidR="00CF5DB2" w:rsidRPr="00982A85" w:rsidRDefault="00CF5DB2" w:rsidP="00CF5DB2">
            <w:pPr>
              <w:contextualSpacing w:val="0"/>
              <w:jc w:val="center"/>
              <w:rPr>
                <w:rFonts w:ascii="Perpetua" w:hAnsi="Perpetua"/>
                <w:sz w:val="22"/>
                <w:szCs w:val="22"/>
              </w:rPr>
            </w:pPr>
            <w:r w:rsidRPr="00982A85">
              <w:rPr>
                <w:rFonts w:ascii="Perpetua" w:eastAsia="Libre Baskerville" w:hAnsi="Perpetua" w:cs="Libre Baskerville"/>
                <w:sz w:val="22"/>
                <w:szCs w:val="22"/>
              </w:rPr>
              <w:t>Karen Rowe</w:t>
            </w:r>
          </w:p>
          <w:p w:rsidR="00CF5DB2" w:rsidRPr="00982A85" w:rsidRDefault="00CF5DB2" w:rsidP="00CF5DB2">
            <w:pPr>
              <w:contextualSpacing w:val="0"/>
              <w:jc w:val="center"/>
              <w:rPr>
                <w:rFonts w:ascii="Perpetua" w:hAnsi="Perpetua"/>
                <w:sz w:val="22"/>
                <w:szCs w:val="22"/>
              </w:rPr>
            </w:pPr>
            <w:r w:rsidRPr="00982A85">
              <w:rPr>
                <w:rFonts w:ascii="Perpetua" w:eastAsia="Libre Baskerville" w:hAnsi="Perpetua" w:cs="Libre Baskerville"/>
                <w:sz w:val="22"/>
                <w:szCs w:val="22"/>
              </w:rPr>
              <w:t>Transition Specialist</w:t>
            </w:r>
          </w:p>
        </w:tc>
        <w:tc>
          <w:tcPr>
            <w:tcW w:w="1141" w:type="dxa"/>
            <w:shd w:val="clear" w:color="auto" w:fill="auto"/>
          </w:tcPr>
          <w:p w:rsidR="00793CD6" w:rsidRDefault="00793CD6"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Fall </w:t>
            </w:r>
          </w:p>
          <w:p w:rsidR="00CF5DB2" w:rsidRPr="005D2519" w:rsidRDefault="00793CD6"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16</w:t>
            </w:r>
          </w:p>
        </w:tc>
        <w:tc>
          <w:tcPr>
            <w:tcW w:w="1417" w:type="dxa"/>
            <w:shd w:val="clear" w:color="auto" w:fill="auto"/>
          </w:tcPr>
          <w:p w:rsidR="00CF5DB2" w:rsidRPr="005D2519" w:rsidRDefault="00CF5DB2" w:rsidP="00CF5DB2">
            <w:pPr>
              <w:contextualSpacing w:val="0"/>
              <w:jc w:val="center"/>
              <w:rPr>
                <w:rFonts w:ascii="Perpetua" w:hAnsi="Perpetua"/>
              </w:rPr>
            </w:pPr>
            <w:r>
              <w:rPr>
                <w:rFonts w:ascii="Perpetua" w:eastAsia="Libre Baskerville" w:hAnsi="Perpetua" w:cs="Libre Baskerville"/>
                <w:sz w:val="22"/>
                <w:szCs w:val="22"/>
              </w:rPr>
              <w:t>Completed</w:t>
            </w:r>
          </w:p>
        </w:tc>
      </w:tr>
      <w:tr w:rsidR="00CF5DB2" w:rsidRPr="005D2519" w:rsidTr="00FF647C">
        <w:trPr>
          <w:tblHeader/>
          <w:jc w:val="center"/>
        </w:trPr>
        <w:tc>
          <w:tcPr>
            <w:tcW w:w="6120" w:type="dxa"/>
            <w:shd w:val="clear" w:color="auto" w:fill="auto"/>
          </w:tcPr>
          <w:p w:rsidR="00CF5DB2" w:rsidRPr="00982A85" w:rsidRDefault="00CF5DB2" w:rsidP="00CF5DB2">
            <w:pPr>
              <w:contextualSpacing w:val="0"/>
              <w:rPr>
                <w:rFonts w:ascii="Perpetua" w:hAnsi="Perpetua"/>
                <w:sz w:val="22"/>
                <w:szCs w:val="22"/>
              </w:rPr>
            </w:pPr>
            <w:r w:rsidRPr="00982A85">
              <w:rPr>
                <w:rFonts w:ascii="Perpetua" w:eastAsia="Libre Baskerville" w:hAnsi="Perpetua" w:cs="Libre Baskerville"/>
                <w:sz w:val="22"/>
                <w:szCs w:val="22"/>
              </w:rPr>
              <w:t>Develop a program of studies for grades 9-12</w:t>
            </w:r>
            <w:r>
              <w:rPr>
                <w:rFonts w:ascii="Perpetua" w:eastAsia="Libre Baskerville" w:hAnsi="Perpetua" w:cs="Libre Baskerville"/>
                <w:sz w:val="22"/>
                <w:szCs w:val="22"/>
              </w:rPr>
              <w:t xml:space="preserve"> (Valley Transitional High School – Sites 1 &amp; 2)</w:t>
            </w:r>
          </w:p>
        </w:tc>
        <w:tc>
          <w:tcPr>
            <w:tcW w:w="2122" w:type="dxa"/>
            <w:shd w:val="clear" w:color="auto" w:fill="auto"/>
          </w:tcPr>
          <w:p w:rsidR="00CF5DB2" w:rsidRPr="00982A85" w:rsidRDefault="00CF5DB2" w:rsidP="00CF5DB2">
            <w:pPr>
              <w:contextualSpacing w:val="0"/>
              <w:jc w:val="center"/>
              <w:rPr>
                <w:rFonts w:ascii="Perpetua" w:hAnsi="Perpetua"/>
                <w:sz w:val="22"/>
                <w:szCs w:val="22"/>
              </w:rPr>
            </w:pPr>
            <w:r w:rsidRPr="00982A85">
              <w:rPr>
                <w:rFonts w:ascii="Perpetua" w:eastAsia="Libre Baskerville" w:hAnsi="Perpetua" w:cs="Libre Baskerville"/>
                <w:sz w:val="22"/>
                <w:szCs w:val="22"/>
              </w:rPr>
              <w:t>Math/English Dept. Heads</w:t>
            </w:r>
          </w:p>
        </w:tc>
        <w:tc>
          <w:tcPr>
            <w:tcW w:w="1141" w:type="dxa"/>
            <w:shd w:val="clear" w:color="auto" w:fill="auto"/>
          </w:tcPr>
          <w:p w:rsidR="00793CD6" w:rsidRDefault="00793CD6"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Winter </w:t>
            </w:r>
          </w:p>
          <w:p w:rsidR="00CF5DB2" w:rsidRPr="005D2519" w:rsidRDefault="00793CD6"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16</w:t>
            </w:r>
          </w:p>
        </w:tc>
        <w:tc>
          <w:tcPr>
            <w:tcW w:w="1417"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Completed</w:t>
            </w:r>
          </w:p>
        </w:tc>
      </w:tr>
    </w:tbl>
    <w:p w:rsidR="00CF5DB2" w:rsidRPr="005D2519" w:rsidRDefault="00CF5DB2" w:rsidP="00CF5DB2">
      <w:pPr>
        <w:rPr>
          <w:rFonts w:ascii="Perpetua" w:hAnsi="Perpetua"/>
        </w:rPr>
      </w:pPr>
    </w:p>
    <w:p w:rsidR="00CF5DB2" w:rsidRPr="005D2519" w:rsidRDefault="00CF5DB2" w:rsidP="00CF5DB2">
      <w:pPr>
        <w:rPr>
          <w:rFonts w:ascii="Perpetua" w:hAnsi="Perpetua"/>
        </w:rPr>
      </w:pPr>
      <w:r w:rsidRPr="005D2519">
        <w:rPr>
          <w:rFonts w:ascii="Perpetua" w:eastAsia="Libre Baskerville" w:hAnsi="Perpetua" w:cs="Libre Baskerville"/>
          <w:b/>
        </w:rPr>
        <w:t>Measuring Impact</w:t>
      </w:r>
    </w:p>
    <w:p w:rsidR="00CF5DB2" w:rsidRPr="005D2519" w:rsidRDefault="00CF5DB2" w:rsidP="00CF5DB2">
      <w:pPr>
        <w:rPr>
          <w:rFonts w:ascii="Perpetua" w:hAnsi="Perpetua"/>
        </w:rPr>
      </w:pPr>
      <w:r w:rsidRPr="005D2519">
        <w:rPr>
          <w:rFonts w:ascii="Perpetua" w:eastAsia="Libre Baskerville" w:hAnsi="Perpetua" w:cs="Libre Baskerville"/>
        </w:rPr>
        <w:t>Early Evidence of Change:  Changes in practice, attitude, or behavior you should begin to see if the initiative is having its desired impact</w:t>
      </w:r>
    </w:p>
    <w:p w:rsidR="00CF5DB2" w:rsidRPr="005D2519" w:rsidRDefault="00CF5DB2" w:rsidP="00CF5DB2">
      <w:pPr>
        <w:rPr>
          <w:rFonts w:ascii="Perpetua" w:hAnsi="Perpetua"/>
        </w:rPr>
      </w:pPr>
    </w:p>
    <w:tbl>
      <w:tblPr>
        <w:tblStyle w:val="30"/>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easuring Impact"/>
        <w:tblDescription w:val="Early evidence of change benchmark for Initiative 1a."/>
      </w:tblPr>
      <w:tblGrid>
        <w:gridCol w:w="6120"/>
        <w:gridCol w:w="2187"/>
        <w:gridCol w:w="1079"/>
        <w:gridCol w:w="1414"/>
      </w:tblGrid>
      <w:tr w:rsidR="00CF5DB2" w:rsidRPr="005D2519" w:rsidTr="00FF647C">
        <w:trPr>
          <w:tblHeader/>
          <w:jc w:val="center"/>
        </w:trPr>
        <w:tc>
          <w:tcPr>
            <w:tcW w:w="612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Early Evidence of Change Benchmark for Initiative 1a</w:t>
            </w:r>
          </w:p>
        </w:tc>
        <w:tc>
          <w:tcPr>
            <w:tcW w:w="2187"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79"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Date</w:t>
            </w:r>
          </w:p>
        </w:tc>
        <w:tc>
          <w:tcPr>
            <w:tcW w:w="1414"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Status</w:t>
            </w:r>
          </w:p>
        </w:tc>
      </w:tr>
      <w:tr w:rsidR="00CF5DB2" w:rsidRPr="005D2519" w:rsidTr="00FF647C">
        <w:trPr>
          <w:tblHeader/>
          <w:jc w:val="center"/>
        </w:trPr>
        <w:tc>
          <w:tcPr>
            <w:tcW w:w="6120" w:type="dxa"/>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Attendance at Curriculum meetings</w:t>
            </w:r>
          </w:p>
        </w:tc>
        <w:tc>
          <w:tcPr>
            <w:tcW w:w="2187" w:type="dxa"/>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Transition Specialist</w:t>
            </w:r>
          </w:p>
        </w:tc>
        <w:tc>
          <w:tcPr>
            <w:tcW w:w="1079" w:type="dxa"/>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Ongoing</w:t>
            </w:r>
          </w:p>
        </w:tc>
        <w:tc>
          <w:tcPr>
            <w:tcW w:w="1414" w:type="dxa"/>
          </w:tcPr>
          <w:p w:rsidR="00DA29C3" w:rsidRPr="005D2519" w:rsidRDefault="00DA29C3" w:rsidP="00DA29C3">
            <w:pPr>
              <w:contextualSpacing w:val="0"/>
              <w:jc w:val="center"/>
              <w:rPr>
                <w:rFonts w:ascii="Perpetua" w:hAnsi="Perpetua"/>
              </w:rPr>
            </w:pPr>
            <w:r w:rsidRPr="005D2519">
              <w:rPr>
                <w:rFonts w:ascii="Perpetua" w:eastAsia="Libre Baskerville" w:hAnsi="Perpetua" w:cs="Libre Baskerville"/>
                <w:sz w:val="22"/>
                <w:szCs w:val="22"/>
              </w:rPr>
              <w:t>Completed</w:t>
            </w:r>
            <w:r>
              <w:rPr>
                <w:rFonts w:ascii="Perpetua" w:eastAsia="Libre Baskerville" w:hAnsi="Perpetua" w:cs="Libre Baskerville"/>
                <w:sz w:val="22"/>
                <w:szCs w:val="22"/>
              </w:rPr>
              <w:t>-</w:t>
            </w:r>
          </w:p>
          <w:p w:rsidR="00CF5DB2" w:rsidRPr="005D2519" w:rsidRDefault="00CF5DB2" w:rsidP="00CF5DB2">
            <w:pPr>
              <w:contextualSpacing w:val="0"/>
              <w:jc w:val="center"/>
              <w:rPr>
                <w:rFonts w:ascii="Perpetua" w:hAnsi="Perpetua"/>
              </w:rPr>
            </w:pPr>
            <w:r>
              <w:rPr>
                <w:rFonts w:ascii="Perpetua" w:eastAsia="Libre Baskerville" w:hAnsi="Perpetua" w:cs="Libre Baskerville"/>
                <w:sz w:val="22"/>
                <w:szCs w:val="22"/>
              </w:rPr>
              <w:t>Ongoing</w:t>
            </w:r>
          </w:p>
        </w:tc>
      </w:tr>
      <w:tr w:rsidR="00CF5DB2" w:rsidRPr="005D2519" w:rsidTr="00FF647C">
        <w:trPr>
          <w:tblHeader/>
          <w:jc w:val="center"/>
        </w:trPr>
        <w:tc>
          <w:tcPr>
            <w:tcW w:w="612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Upload inventory on shared</w:t>
            </w:r>
            <w:r>
              <w:rPr>
                <w:rFonts w:ascii="Perpetua" w:eastAsia="Libre Baskerville" w:hAnsi="Perpetua" w:cs="Libre Baskerville"/>
                <w:sz w:val="22"/>
                <w:szCs w:val="22"/>
              </w:rPr>
              <w:t>/google</w:t>
            </w:r>
            <w:r w:rsidRPr="005D2519">
              <w:rPr>
                <w:rFonts w:ascii="Perpetua" w:eastAsia="Libre Baskerville" w:hAnsi="Perpetua" w:cs="Libre Baskerville"/>
                <w:sz w:val="22"/>
                <w:szCs w:val="22"/>
              </w:rPr>
              <w:t xml:space="preserve"> drive</w:t>
            </w:r>
          </w:p>
        </w:tc>
        <w:tc>
          <w:tcPr>
            <w:tcW w:w="2187"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Transition Specialist</w:t>
            </w:r>
          </w:p>
        </w:tc>
        <w:tc>
          <w:tcPr>
            <w:tcW w:w="1079" w:type="dxa"/>
            <w:shd w:val="clear" w:color="auto" w:fill="auto"/>
          </w:tcPr>
          <w:p w:rsidR="00CF5DB2" w:rsidRPr="005D2519" w:rsidRDefault="00CF5DB2" w:rsidP="00793CD6">
            <w:pPr>
              <w:contextualSpacing w:val="0"/>
              <w:jc w:val="center"/>
              <w:rPr>
                <w:rFonts w:ascii="Perpetua" w:hAnsi="Perpetua"/>
              </w:rPr>
            </w:pPr>
            <w:r w:rsidRPr="005D2519">
              <w:rPr>
                <w:rFonts w:ascii="Perpetua" w:eastAsia="Libre Baskerville" w:hAnsi="Perpetua" w:cs="Libre Baskerville"/>
                <w:sz w:val="22"/>
                <w:szCs w:val="22"/>
              </w:rPr>
              <w:t xml:space="preserve">Winter </w:t>
            </w:r>
            <w:r w:rsidR="00793CD6">
              <w:rPr>
                <w:rFonts w:ascii="Perpetua" w:eastAsia="Libre Baskerville" w:hAnsi="Perpetua" w:cs="Libre Baskerville"/>
                <w:sz w:val="22"/>
                <w:szCs w:val="22"/>
              </w:rPr>
              <w:t>2016</w:t>
            </w:r>
          </w:p>
        </w:tc>
        <w:tc>
          <w:tcPr>
            <w:tcW w:w="1414"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Completed</w:t>
            </w:r>
          </w:p>
          <w:p w:rsidR="00CF5DB2" w:rsidRPr="005D2519" w:rsidRDefault="00CF5DB2" w:rsidP="00CF5DB2">
            <w:pPr>
              <w:contextualSpacing w:val="0"/>
              <w:jc w:val="center"/>
              <w:rPr>
                <w:rFonts w:ascii="Perpetua" w:hAnsi="Perpetua"/>
              </w:rPr>
            </w:pPr>
          </w:p>
        </w:tc>
      </w:tr>
      <w:tr w:rsidR="00CF5DB2" w:rsidRPr="005D2519" w:rsidTr="00FF647C">
        <w:trPr>
          <w:tblHeader/>
          <w:jc w:val="center"/>
        </w:trPr>
        <w:tc>
          <w:tcPr>
            <w:tcW w:w="612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Create final recommendations/proposals</w:t>
            </w:r>
          </w:p>
        </w:tc>
        <w:tc>
          <w:tcPr>
            <w:tcW w:w="2187"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Transition Specialist</w:t>
            </w:r>
          </w:p>
        </w:tc>
        <w:tc>
          <w:tcPr>
            <w:tcW w:w="1079" w:type="dxa"/>
            <w:shd w:val="clear" w:color="auto" w:fill="auto"/>
          </w:tcPr>
          <w:p w:rsidR="00CF5DB2" w:rsidRPr="005D2519" w:rsidRDefault="00CF5DB2" w:rsidP="00793CD6">
            <w:pPr>
              <w:contextualSpacing w:val="0"/>
              <w:jc w:val="center"/>
              <w:rPr>
                <w:rFonts w:ascii="Perpetua" w:hAnsi="Perpetua"/>
              </w:rPr>
            </w:pPr>
            <w:r w:rsidRPr="005D2519">
              <w:rPr>
                <w:rFonts w:ascii="Perpetua" w:eastAsia="Libre Baskerville" w:hAnsi="Perpetua" w:cs="Libre Baskerville"/>
                <w:sz w:val="22"/>
                <w:szCs w:val="22"/>
              </w:rPr>
              <w:t xml:space="preserve">Winter </w:t>
            </w:r>
            <w:r w:rsidR="00793CD6">
              <w:rPr>
                <w:rFonts w:ascii="Perpetua" w:eastAsia="Libre Baskerville" w:hAnsi="Perpetua" w:cs="Libre Baskerville"/>
                <w:sz w:val="22"/>
                <w:szCs w:val="22"/>
              </w:rPr>
              <w:t>2016</w:t>
            </w:r>
          </w:p>
        </w:tc>
        <w:tc>
          <w:tcPr>
            <w:tcW w:w="1414" w:type="dxa"/>
            <w:shd w:val="clear" w:color="auto" w:fill="auto"/>
          </w:tcPr>
          <w:p w:rsidR="00CF5DB2" w:rsidRPr="005D2519" w:rsidRDefault="00CF5DB2" w:rsidP="00CF5DB2">
            <w:pPr>
              <w:contextualSpacing w:val="0"/>
              <w:jc w:val="center"/>
              <w:rPr>
                <w:rFonts w:ascii="Perpetua" w:hAnsi="Perpetua"/>
              </w:rPr>
            </w:pPr>
            <w:r>
              <w:rPr>
                <w:rFonts w:ascii="Perpetua" w:eastAsia="Libre Baskerville" w:hAnsi="Perpetua" w:cs="Libre Baskerville"/>
                <w:sz w:val="22"/>
                <w:szCs w:val="22"/>
              </w:rPr>
              <w:t>Completed</w:t>
            </w:r>
          </w:p>
        </w:tc>
      </w:tr>
      <w:tr w:rsidR="00CF5DB2" w:rsidRPr="005D2519" w:rsidTr="00FF647C">
        <w:trPr>
          <w:tblHeader/>
          <w:jc w:val="center"/>
        </w:trPr>
        <w:tc>
          <w:tcPr>
            <w:tcW w:w="612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 xml:space="preserve">Review and adjust program of studies </w:t>
            </w:r>
          </w:p>
        </w:tc>
        <w:tc>
          <w:tcPr>
            <w:tcW w:w="2187"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 xml:space="preserve">Transition Specialist </w:t>
            </w:r>
          </w:p>
        </w:tc>
        <w:tc>
          <w:tcPr>
            <w:tcW w:w="1079" w:type="dxa"/>
            <w:shd w:val="clear" w:color="auto" w:fill="auto"/>
          </w:tcPr>
          <w:p w:rsidR="00CF5DB2" w:rsidRPr="005D2519" w:rsidRDefault="00CF5DB2" w:rsidP="00793CD6">
            <w:pPr>
              <w:contextualSpacing w:val="0"/>
              <w:jc w:val="center"/>
              <w:rPr>
                <w:rFonts w:ascii="Perpetua" w:hAnsi="Perpetua"/>
              </w:rPr>
            </w:pPr>
            <w:r w:rsidRPr="005D2519">
              <w:rPr>
                <w:rFonts w:ascii="Perpetua" w:eastAsia="Libre Baskerville" w:hAnsi="Perpetua" w:cs="Libre Baskerville"/>
                <w:sz w:val="22"/>
                <w:szCs w:val="22"/>
              </w:rPr>
              <w:t xml:space="preserve">Winter </w:t>
            </w:r>
            <w:r w:rsidR="00793CD6">
              <w:rPr>
                <w:rFonts w:ascii="Perpetua" w:eastAsia="Libre Baskerville" w:hAnsi="Perpetua" w:cs="Libre Baskerville"/>
                <w:sz w:val="22"/>
                <w:szCs w:val="22"/>
              </w:rPr>
              <w:t>2016</w:t>
            </w:r>
          </w:p>
        </w:tc>
        <w:tc>
          <w:tcPr>
            <w:tcW w:w="1414" w:type="dxa"/>
            <w:shd w:val="clear" w:color="auto" w:fill="auto"/>
          </w:tcPr>
          <w:p w:rsidR="00CF5DB2" w:rsidRPr="005D2519" w:rsidRDefault="00CF5DB2" w:rsidP="00CF5DB2">
            <w:pPr>
              <w:contextualSpacing w:val="0"/>
              <w:jc w:val="center"/>
              <w:rPr>
                <w:rFonts w:ascii="Perpetua" w:hAnsi="Perpetua"/>
              </w:rPr>
            </w:pPr>
            <w:r>
              <w:rPr>
                <w:rFonts w:ascii="Perpetua" w:eastAsia="Libre Baskerville" w:hAnsi="Perpetua" w:cs="Libre Baskerville"/>
                <w:sz w:val="22"/>
                <w:szCs w:val="22"/>
              </w:rPr>
              <w:t>Completed</w:t>
            </w:r>
          </w:p>
        </w:tc>
      </w:tr>
    </w:tbl>
    <w:p w:rsidR="00CF5DB2" w:rsidRPr="005D2519" w:rsidRDefault="00CF5DB2" w:rsidP="00CF5DB2">
      <w:pPr>
        <w:rPr>
          <w:rFonts w:ascii="Perpetua" w:eastAsia="Libre Baskerville" w:hAnsi="Perpetua" w:cs="Libre Baskerville"/>
          <w:b/>
        </w:rPr>
      </w:pPr>
    </w:p>
    <w:p w:rsidR="00CF5DB2" w:rsidRPr="005D2519" w:rsidRDefault="00CF5DB2" w:rsidP="00CF5DB2">
      <w:pPr>
        <w:rPr>
          <w:rFonts w:ascii="Perpetua" w:hAnsi="Perpetua"/>
        </w:rPr>
      </w:pPr>
      <w:r w:rsidRPr="005D2519">
        <w:rPr>
          <w:rFonts w:ascii="Perpetua" w:eastAsia="Libre Baskerville" w:hAnsi="Perpetua" w:cs="Libre Baskerville"/>
          <w:b/>
        </w:rPr>
        <w:t>Monitoring Progress:</w:t>
      </w:r>
      <w:r w:rsidRPr="005D2519">
        <w:rPr>
          <w:rFonts w:ascii="Perpetua" w:eastAsia="Libre Baskerville" w:hAnsi="Perpetua" w:cs="Libre Baskerville"/>
          <w:i/>
        </w:rPr>
        <w:t xml:space="preserve">  </w:t>
      </w:r>
    </w:p>
    <w:tbl>
      <w:tblPr>
        <w:tblStyle w:val="29"/>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1a"/>
      </w:tblPr>
      <w:tblGrid>
        <w:gridCol w:w="6120"/>
        <w:gridCol w:w="2160"/>
        <w:gridCol w:w="1165"/>
        <w:gridCol w:w="1355"/>
      </w:tblGrid>
      <w:tr w:rsidR="00CF5DB2" w:rsidRPr="005D2519" w:rsidTr="00FF647C">
        <w:trPr>
          <w:tblHeader/>
          <w:jc w:val="center"/>
        </w:trPr>
        <w:tc>
          <w:tcPr>
            <w:tcW w:w="612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Process Benchmark for Initiative 1a</w:t>
            </w:r>
          </w:p>
        </w:tc>
        <w:tc>
          <w:tcPr>
            <w:tcW w:w="216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165"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Date</w:t>
            </w:r>
          </w:p>
        </w:tc>
        <w:tc>
          <w:tcPr>
            <w:tcW w:w="1355"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Status</w:t>
            </w:r>
          </w:p>
        </w:tc>
      </w:tr>
      <w:tr w:rsidR="00CF5DB2" w:rsidRPr="005D2519" w:rsidTr="00FF647C">
        <w:trPr>
          <w:tblHeader/>
          <w:jc w:val="center"/>
        </w:trPr>
        <w:tc>
          <w:tcPr>
            <w:tcW w:w="612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Develop Assessment Teams</w:t>
            </w:r>
          </w:p>
        </w:tc>
        <w:tc>
          <w:tcPr>
            <w:tcW w:w="216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Transition Specialist</w:t>
            </w:r>
          </w:p>
        </w:tc>
        <w:tc>
          <w:tcPr>
            <w:tcW w:w="1165" w:type="dxa"/>
            <w:shd w:val="clear" w:color="auto" w:fill="auto"/>
          </w:tcPr>
          <w:p w:rsidR="00CF5DB2" w:rsidRDefault="00593B85" w:rsidP="00793CD6">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November</w:t>
            </w:r>
          </w:p>
          <w:p w:rsidR="00793CD6" w:rsidRPr="005D2519" w:rsidRDefault="00793CD6" w:rsidP="00793CD6">
            <w:pPr>
              <w:contextualSpacing w:val="0"/>
              <w:jc w:val="center"/>
              <w:rPr>
                <w:rFonts w:ascii="Perpetua" w:hAnsi="Perpetua"/>
              </w:rPr>
            </w:pPr>
            <w:r>
              <w:rPr>
                <w:rFonts w:ascii="Perpetua" w:eastAsia="Libre Baskerville" w:hAnsi="Perpetua" w:cs="Libre Baskerville"/>
                <w:sz w:val="22"/>
                <w:szCs w:val="22"/>
              </w:rPr>
              <w:t>2015</w:t>
            </w:r>
          </w:p>
        </w:tc>
        <w:tc>
          <w:tcPr>
            <w:tcW w:w="1355"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Completed-ongoing</w:t>
            </w:r>
          </w:p>
        </w:tc>
      </w:tr>
      <w:tr w:rsidR="00CF5DB2" w:rsidRPr="005D2519" w:rsidTr="00FF647C">
        <w:trPr>
          <w:tblHeader/>
          <w:jc w:val="center"/>
        </w:trPr>
        <w:tc>
          <w:tcPr>
            <w:tcW w:w="612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Inventory assessments products</w:t>
            </w:r>
          </w:p>
        </w:tc>
        <w:tc>
          <w:tcPr>
            <w:tcW w:w="216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Transition Specialist</w:t>
            </w:r>
          </w:p>
        </w:tc>
        <w:tc>
          <w:tcPr>
            <w:tcW w:w="1165" w:type="dxa"/>
            <w:shd w:val="clear" w:color="auto" w:fill="auto"/>
          </w:tcPr>
          <w:p w:rsidR="00CF5DB2" w:rsidRDefault="00CF5DB2" w:rsidP="00793CD6">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Spring </w:t>
            </w:r>
          </w:p>
          <w:p w:rsidR="00793CD6" w:rsidRPr="005D2519" w:rsidRDefault="00793CD6" w:rsidP="00793CD6">
            <w:pPr>
              <w:contextualSpacing w:val="0"/>
              <w:jc w:val="center"/>
              <w:rPr>
                <w:rFonts w:ascii="Perpetua" w:hAnsi="Perpetua"/>
              </w:rPr>
            </w:pPr>
            <w:r>
              <w:rPr>
                <w:rFonts w:ascii="Perpetua" w:eastAsia="Libre Baskerville" w:hAnsi="Perpetua" w:cs="Libre Baskerville"/>
                <w:sz w:val="22"/>
                <w:szCs w:val="22"/>
              </w:rPr>
              <w:t>2016</w:t>
            </w:r>
          </w:p>
        </w:tc>
        <w:tc>
          <w:tcPr>
            <w:tcW w:w="1355"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Completed-ongoing</w:t>
            </w:r>
          </w:p>
        </w:tc>
      </w:tr>
      <w:tr w:rsidR="00CF5DB2" w:rsidRPr="005D2519" w:rsidTr="00FF647C">
        <w:trPr>
          <w:tblHeader/>
          <w:jc w:val="center"/>
        </w:trPr>
        <w:tc>
          <w:tcPr>
            <w:tcW w:w="612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Assess assessment strengths and areas needing further development</w:t>
            </w:r>
          </w:p>
        </w:tc>
        <w:tc>
          <w:tcPr>
            <w:tcW w:w="216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Transition Specialist</w:t>
            </w:r>
          </w:p>
        </w:tc>
        <w:tc>
          <w:tcPr>
            <w:tcW w:w="1165" w:type="dxa"/>
            <w:shd w:val="clear" w:color="auto" w:fill="auto"/>
          </w:tcPr>
          <w:p w:rsidR="00793CD6" w:rsidRDefault="00793CD6"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Fall </w:t>
            </w:r>
          </w:p>
          <w:p w:rsidR="00CF5DB2" w:rsidRPr="005D2519" w:rsidRDefault="00793CD6"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16</w:t>
            </w:r>
          </w:p>
        </w:tc>
        <w:tc>
          <w:tcPr>
            <w:tcW w:w="1355" w:type="dxa"/>
            <w:shd w:val="clear" w:color="auto" w:fill="auto"/>
          </w:tcPr>
          <w:p w:rsidR="00CF5DB2" w:rsidRPr="005D2519" w:rsidRDefault="00CF5DB2" w:rsidP="00CF5DB2">
            <w:pPr>
              <w:contextualSpacing w:val="0"/>
              <w:jc w:val="center"/>
              <w:rPr>
                <w:rFonts w:ascii="Perpetua" w:hAnsi="Perpetua"/>
              </w:rPr>
            </w:pPr>
            <w:r>
              <w:rPr>
                <w:rFonts w:ascii="Perpetua" w:eastAsia="Libre Baskerville" w:hAnsi="Perpetua" w:cs="Libre Baskerville"/>
                <w:sz w:val="22"/>
                <w:szCs w:val="22"/>
              </w:rPr>
              <w:t>Completed</w:t>
            </w:r>
          </w:p>
        </w:tc>
      </w:tr>
      <w:tr w:rsidR="00CF5DB2" w:rsidRPr="005D2519" w:rsidTr="00FF647C">
        <w:trPr>
          <w:tblHeader/>
          <w:jc w:val="center"/>
        </w:trPr>
        <w:tc>
          <w:tcPr>
            <w:tcW w:w="612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Make recommendations as appropriate</w:t>
            </w:r>
          </w:p>
        </w:tc>
        <w:tc>
          <w:tcPr>
            <w:tcW w:w="216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Transition Specialist</w:t>
            </w:r>
          </w:p>
        </w:tc>
        <w:tc>
          <w:tcPr>
            <w:tcW w:w="1165" w:type="dxa"/>
            <w:shd w:val="clear" w:color="auto" w:fill="auto"/>
          </w:tcPr>
          <w:p w:rsidR="00793CD6" w:rsidRDefault="00793CD6"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Fall </w:t>
            </w:r>
          </w:p>
          <w:p w:rsidR="00CF5DB2" w:rsidRPr="005D2519" w:rsidRDefault="00793CD6"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16</w:t>
            </w:r>
          </w:p>
        </w:tc>
        <w:tc>
          <w:tcPr>
            <w:tcW w:w="1355" w:type="dxa"/>
            <w:shd w:val="clear" w:color="auto" w:fill="auto"/>
          </w:tcPr>
          <w:p w:rsidR="00CF5DB2" w:rsidRPr="005D2519" w:rsidRDefault="00922270" w:rsidP="00922270">
            <w:pPr>
              <w:contextualSpacing w:val="0"/>
              <w:jc w:val="center"/>
              <w:rPr>
                <w:rFonts w:ascii="Perpetua" w:hAnsi="Perpetua"/>
              </w:rPr>
            </w:pPr>
            <w:r w:rsidRPr="005D2519">
              <w:rPr>
                <w:rFonts w:ascii="Perpetua" w:eastAsia="Libre Baskerville" w:hAnsi="Perpetua" w:cs="Libre Baskerville"/>
                <w:sz w:val="22"/>
                <w:szCs w:val="22"/>
              </w:rPr>
              <w:t>Completed-ongoing</w:t>
            </w:r>
            <w:r>
              <w:rPr>
                <w:rFonts w:ascii="Perpetua" w:eastAsia="Libre Baskerville" w:hAnsi="Perpetua" w:cs="Libre Baskerville"/>
                <w:sz w:val="22"/>
                <w:szCs w:val="22"/>
              </w:rPr>
              <w:t xml:space="preserve"> </w:t>
            </w:r>
          </w:p>
        </w:tc>
      </w:tr>
    </w:tbl>
    <w:p w:rsidR="00CF5DB2" w:rsidRDefault="00CF5DB2"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Pr="005D2519" w:rsidRDefault="00917D7C" w:rsidP="00CF5DB2">
      <w:pPr>
        <w:rPr>
          <w:rFonts w:ascii="Perpetua" w:hAnsi="Perpetua"/>
        </w:rPr>
      </w:pPr>
    </w:p>
    <w:p w:rsidR="00CF5DB2" w:rsidRPr="005D2519" w:rsidRDefault="00CF5DB2" w:rsidP="00CF5DB2">
      <w:pPr>
        <w:rPr>
          <w:rFonts w:ascii="Perpetua" w:hAnsi="Perpetua"/>
        </w:rPr>
      </w:pPr>
      <w:r w:rsidRPr="005D2519">
        <w:rPr>
          <w:rFonts w:ascii="Perpetua" w:eastAsia="Libre Baskerville" w:hAnsi="Perpetua" w:cs="Libre Baskerville"/>
          <w:b/>
        </w:rPr>
        <w:t>Measuring Impact</w:t>
      </w:r>
    </w:p>
    <w:p w:rsidR="00CF5DB2" w:rsidRPr="005D2519" w:rsidRDefault="00CF5DB2" w:rsidP="00CF5DB2">
      <w:pPr>
        <w:rPr>
          <w:rFonts w:ascii="Perpetua" w:hAnsi="Perpetua"/>
        </w:rPr>
      </w:pPr>
      <w:r w:rsidRPr="005D2519">
        <w:rPr>
          <w:rFonts w:ascii="Perpetua" w:eastAsia="Libre Baskerville" w:hAnsi="Perpetua" w:cs="Libre Baskerville"/>
          <w:i/>
        </w:rPr>
        <w:t>Early Evidence of Change: Changes in practice, attitude, or behavior you should begin to see if the initiative is having its desired impact</w:t>
      </w:r>
    </w:p>
    <w:p w:rsidR="00CF5DB2" w:rsidRPr="005D2519" w:rsidRDefault="00CF5DB2" w:rsidP="00CF5DB2">
      <w:pPr>
        <w:rPr>
          <w:rFonts w:ascii="Perpetua" w:hAnsi="Perpetua"/>
        </w:rPr>
      </w:pPr>
    </w:p>
    <w:tbl>
      <w:tblPr>
        <w:tblStyle w:val="28"/>
        <w:tblW w:w="1080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easuring Impact"/>
        <w:tblDescription w:val="Early evidence of change benchmark for Initiative 1a"/>
      </w:tblPr>
      <w:tblGrid>
        <w:gridCol w:w="6750"/>
        <w:gridCol w:w="1530"/>
        <w:gridCol w:w="1080"/>
        <w:gridCol w:w="1440"/>
      </w:tblGrid>
      <w:tr w:rsidR="00CF5DB2" w:rsidRPr="005D2519" w:rsidTr="00FF647C">
        <w:trPr>
          <w:tblHeader/>
        </w:trPr>
        <w:tc>
          <w:tcPr>
            <w:tcW w:w="675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Early Evidence of Change Benchmark for Initiative 1a</w:t>
            </w:r>
          </w:p>
        </w:tc>
        <w:tc>
          <w:tcPr>
            <w:tcW w:w="153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8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Date</w:t>
            </w:r>
          </w:p>
        </w:tc>
        <w:tc>
          <w:tcPr>
            <w:tcW w:w="144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Status</w:t>
            </w:r>
          </w:p>
        </w:tc>
      </w:tr>
      <w:tr w:rsidR="00CF5DB2" w:rsidRPr="005D2519" w:rsidTr="00FF647C">
        <w:trPr>
          <w:tblHeader/>
        </w:trPr>
        <w:tc>
          <w:tcPr>
            <w:tcW w:w="675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Attendance at Assessment meetings</w:t>
            </w:r>
          </w:p>
        </w:tc>
        <w:tc>
          <w:tcPr>
            <w:tcW w:w="153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Transition Specialist</w:t>
            </w:r>
          </w:p>
        </w:tc>
        <w:tc>
          <w:tcPr>
            <w:tcW w:w="1080" w:type="dxa"/>
            <w:shd w:val="clear" w:color="auto" w:fill="auto"/>
          </w:tcPr>
          <w:p w:rsidR="00CF5DB2" w:rsidRPr="005D2519" w:rsidRDefault="00DA7EA5" w:rsidP="00CF5DB2">
            <w:pPr>
              <w:contextualSpacing w:val="0"/>
              <w:jc w:val="center"/>
              <w:rPr>
                <w:rFonts w:ascii="Perpetua" w:hAnsi="Perpetua"/>
              </w:rPr>
            </w:pPr>
            <w:r>
              <w:rPr>
                <w:rFonts w:ascii="Perpetua" w:eastAsia="Libre Baskerville" w:hAnsi="Perpetua" w:cs="Libre Baskerville"/>
                <w:sz w:val="22"/>
                <w:szCs w:val="22"/>
              </w:rPr>
              <w:t>O</w:t>
            </w:r>
            <w:r w:rsidR="00CF5DB2" w:rsidRPr="005D2519">
              <w:rPr>
                <w:rFonts w:ascii="Perpetua" w:eastAsia="Libre Baskerville" w:hAnsi="Perpetua" w:cs="Libre Baskerville"/>
                <w:sz w:val="22"/>
                <w:szCs w:val="22"/>
              </w:rPr>
              <w:t>ngoing</w:t>
            </w:r>
          </w:p>
        </w:tc>
        <w:tc>
          <w:tcPr>
            <w:tcW w:w="1440" w:type="dxa"/>
            <w:shd w:val="clear" w:color="auto" w:fill="auto"/>
          </w:tcPr>
          <w:p w:rsidR="00CF5DB2" w:rsidRPr="005D2519" w:rsidRDefault="00DB7783" w:rsidP="00CF5DB2">
            <w:pPr>
              <w:contextualSpacing w:val="0"/>
              <w:jc w:val="center"/>
              <w:rPr>
                <w:rFonts w:ascii="Perpetua" w:hAnsi="Perpetua"/>
              </w:rPr>
            </w:pPr>
            <w:r>
              <w:rPr>
                <w:rFonts w:ascii="Perpetua" w:eastAsia="Libre Baskerville" w:hAnsi="Perpetua" w:cs="Libre Baskerville"/>
                <w:sz w:val="22"/>
                <w:szCs w:val="22"/>
              </w:rPr>
              <w:t xml:space="preserve">Completed - </w:t>
            </w:r>
            <w:r w:rsidR="00CF5DB2">
              <w:rPr>
                <w:rFonts w:ascii="Perpetua" w:eastAsia="Libre Baskerville" w:hAnsi="Perpetua" w:cs="Libre Baskerville"/>
                <w:sz w:val="22"/>
                <w:szCs w:val="22"/>
              </w:rPr>
              <w:t>ongoing</w:t>
            </w:r>
          </w:p>
        </w:tc>
      </w:tr>
      <w:tr w:rsidR="00CF5DB2" w:rsidRPr="005D2519" w:rsidTr="00FF647C">
        <w:trPr>
          <w:tblHeader/>
        </w:trPr>
        <w:tc>
          <w:tcPr>
            <w:tcW w:w="675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Upload inventory on shared drive</w:t>
            </w:r>
          </w:p>
        </w:tc>
        <w:tc>
          <w:tcPr>
            <w:tcW w:w="153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Transition Specialist</w:t>
            </w:r>
          </w:p>
        </w:tc>
        <w:tc>
          <w:tcPr>
            <w:tcW w:w="1080" w:type="dxa"/>
            <w:shd w:val="clear" w:color="auto" w:fill="auto"/>
          </w:tcPr>
          <w:p w:rsidR="00CF5DB2" w:rsidRPr="005D2519" w:rsidRDefault="00793CD6" w:rsidP="00CF5DB2">
            <w:pPr>
              <w:contextualSpacing w:val="0"/>
              <w:jc w:val="center"/>
              <w:rPr>
                <w:rFonts w:ascii="Perpetua" w:hAnsi="Perpetua"/>
              </w:rPr>
            </w:pPr>
            <w:r>
              <w:rPr>
                <w:rFonts w:ascii="Perpetua" w:eastAsia="Libre Baskerville" w:hAnsi="Perpetua" w:cs="Libre Baskerville"/>
                <w:sz w:val="22"/>
                <w:szCs w:val="22"/>
              </w:rPr>
              <w:t>Winter 20</w:t>
            </w:r>
            <w:r w:rsidR="00CF5DB2" w:rsidRPr="005D2519">
              <w:rPr>
                <w:rFonts w:ascii="Perpetua" w:eastAsia="Libre Baskerville" w:hAnsi="Perpetua" w:cs="Libre Baskerville"/>
                <w:sz w:val="22"/>
                <w:szCs w:val="22"/>
              </w:rPr>
              <w:t>16</w:t>
            </w:r>
          </w:p>
        </w:tc>
        <w:tc>
          <w:tcPr>
            <w:tcW w:w="144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Completed</w:t>
            </w:r>
          </w:p>
          <w:p w:rsidR="00CF5DB2" w:rsidRPr="005D2519" w:rsidRDefault="00CF5DB2" w:rsidP="00CF5DB2">
            <w:pPr>
              <w:contextualSpacing w:val="0"/>
              <w:jc w:val="center"/>
              <w:rPr>
                <w:rFonts w:ascii="Perpetua" w:hAnsi="Perpetua"/>
              </w:rPr>
            </w:pPr>
          </w:p>
        </w:tc>
      </w:tr>
      <w:tr w:rsidR="00CF5DB2" w:rsidRPr="005D2519" w:rsidTr="00FF647C">
        <w:trPr>
          <w:tblHeader/>
        </w:trPr>
        <w:tc>
          <w:tcPr>
            <w:tcW w:w="6750" w:type="dxa"/>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Create final recommendations and proposal to purchase new materials if needed</w:t>
            </w:r>
          </w:p>
        </w:tc>
        <w:tc>
          <w:tcPr>
            <w:tcW w:w="1530" w:type="dxa"/>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Transition Specialist</w:t>
            </w:r>
          </w:p>
        </w:tc>
        <w:tc>
          <w:tcPr>
            <w:tcW w:w="1080" w:type="dxa"/>
          </w:tcPr>
          <w:p w:rsidR="00CF5DB2" w:rsidRPr="005D2519" w:rsidRDefault="00793CD6" w:rsidP="00CF5DB2">
            <w:pPr>
              <w:contextualSpacing w:val="0"/>
              <w:jc w:val="center"/>
              <w:rPr>
                <w:rFonts w:ascii="Perpetua" w:hAnsi="Perpetua"/>
              </w:rPr>
            </w:pPr>
            <w:r>
              <w:rPr>
                <w:rFonts w:ascii="Perpetua" w:eastAsia="Libre Baskerville" w:hAnsi="Perpetua" w:cs="Libre Baskerville"/>
                <w:sz w:val="22"/>
                <w:szCs w:val="22"/>
              </w:rPr>
              <w:t>Winter 20</w:t>
            </w:r>
            <w:r w:rsidR="00CF5DB2" w:rsidRPr="005D2519">
              <w:rPr>
                <w:rFonts w:ascii="Perpetua" w:eastAsia="Libre Baskerville" w:hAnsi="Perpetua" w:cs="Libre Baskerville"/>
                <w:sz w:val="22"/>
                <w:szCs w:val="22"/>
              </w:rPr>
              <w:t>16</w:t>
            </w:r>
          </w:p>
        </w:tc>
        <w:tc>
          <w:tcPr>
            <w:tcW w:w="1440" w:type="dxa"/>
          </w:tcPr>
          <w:p w:rsidR="00CF5DB2" w:rsidRPr="005D2519" w:rsidRDefault="00D3098C" w:rsidP="00CF5DB2">
            <w:pPr>
              <w:contextualSpacing w:val="0"/>
              <w:jc w:val="center"/>
              <w:rPr>
                <w:rFonts w:ascii="Perpetua" w:hAnsi="Perpetua"/>
              </w:rPr>
            </w:pPr>
            <w:r>
              <w:rPr>
                <w:rFonts w:ascii="Perpetua" w:eastAsia="Libre Baskerville" w:hAnsi="Perpetua" w:cs="Libre Baskerville"/>
                <w:sz w:val="22"/>
                <w:szCs w:val="22"/>
              </w:rPr>
              <w:t>Completed - ongoing</w:t>
            </w:r>
          </w:p>
        </w:tc>
      </w:tr>
    </w:tbl>
    <w:p w:rsidR="00CF5DB2" w:rsidRDefault="00CF5DB2"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Default="00917D7C" w:rsidP="00CF5DB2">
      <w:pPr>
        <w:rPr>
          <w:rFonts w:ascii="Perpetua" w:hAnsi="Perpetua"/>
        </w:rPr>
      </w:pPr>
    </w:p>
    <w:p w:rsidR="00917D7C" w:rsidRPr="005D2519" w:rsidRDefault="00917D7C"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Pr="005D2519" w:rsidRDefault="00CF5DB2" w:rsidP="00CF5DB2">
      <w:pPr>
        <w:rPr>
          <w:rFonts w:ascii="Perpetua" w:hAnsi="Perpetua"/>
        </w:rPr>
      </w:pPr>
    </w:p>
    <w:p w:rsidR="00CF5DB2" w:rsidRDefault="00CF5DB2" w:rsidP="00CF5DB2">
      <w:pPr>
        <w:rPr>
          <w:rFonts w:ascii="Perpetua" w:hAnsi="Perpetua"/>
        </w:rPr>
      </w:pPr>
    </w:p>
    <w:p w:rsidR="00D3098C" w:rsidRPr="005D2519" w:rsidRDefault="00D3098C" w:rsidP="00CF5DB2">
      <w:pPr>
        <w:rPr>
          <w:rFonts w:ascii="Perpetua" w:hAnsi="Perpetua"/>
        </w:rPr>
      </w:pPr>
    </w:p>
    <w:p w:rsidR="00CF5DB2" w:rsidRPr="005D2519" w:rsidRDefault="00CF5DB2" w:rsidP="00CF5DB2">
      <w:pPr>
        <w:rPr>
          <w:rFonts w:ascii="Perpetua" w:hAnsi="Perpetua"/>
        </w:rPr>
      </w:pPr>
    </w:p>
    <w:p w:rsidR="00CF5DB2" w:rsidRPr="005D2519" w:rsidRDefault="00CF5DB2" w:rsidP="000B61C0">
      <w:pPr>
        <w:ind w:left="3600" w:firstLine="720"/>
        <w:rPr>
          <w:rFonts w:ascii="Perpetua" w:hAnsi="Perpetua"/>
        </w:rPr>
      </w:pPr>
      <w:r w:rsidRPr="005D2519">
        <w:rPr>
          <w:rFonts w:ascii="Perpetua" w:eastAsia="Libre Baskerville" w:hAnsi="Perpetua" w:cs="Libre Baskerville"/>
          <w:b/>
          <w:sz w:val="28"/>
          <w:szCs w:val="28"/>
        </w:rPr>
        <w:lastRenderedPageBreak/>
        <w:t>Action Plan</w:t>
      </w:r>
    </w:p>
    <w:p w:rsidR="00CF5DB2" w:rsidRPr="005D2519" w:rsidRDefault="00CF5DB2" w:rsidP="00CF5DB2">
      <w:pPr>
        <w:rPr>
          <w:rFonts w:ascii="Perpetua" w:hAnsi="Perpetua"/>
        </w:rPr>
      </w:pPr>
    </w:p>
    <w:p w:rsidR="00CF5DB2" w:rsidRPr="005D2519" w:rsidRDefault="00CF5DB2" w:rsidP="00CF5DB2">
      <w:pPr>
        <w:rPr>
          <w:rFonts w:ascii="Perpetua" w:hAnsi="Perpetua"/>
        </w:rPr>
      </w:pPr>
      <w:r w:rsidRPr="005D2519">
        <w:rPr>
          <w:rFonts w:ascii="Perpetua" w:eastAsia="Libre Baskerville" w:hAnsi="Perpetua" w:cs="Libre Baskerville"/>
          <w:b/>
        </w:rPr>
        <w:t xml:space="preserve">Strategic Objective: </w:t>
      </w:r>
    </w:p>
    <w:p w:rsidR="00CF5DB2" w:rsidRPr="005D2519" w:rsidRDefault="00CF5DB2" w:rsidP="00CF5DB2">
      <w:pPr>
        <w:ind w:firstLine="720"/>
        <w:rPr>
          <w:rFonts w:ascii="Perpetua" w:hAnsi="Perpetua"/>
        </w:rPr>
      </w:pPr>
      <w:r w:rsidRPr="005D2519">
        <w:rPr>
          <w:rFonts w:ascii="Perpetua" w:eastAsia="Libre Baskerville" w:hAnsi="Perpetua" w:cs="Libre Baskerville"/>
          <w:b/>
        </w:rPr>
        <w:t>1.)</w:t>
      </w:r>
      <w:r w:rsidRPr="005D2519">
        <w:rPr>
          <w:rFonts w:ascii="Perpetua" w:eastAsia="Libre Baskerville" w:hAnsi="Perpetua" w:cs="Libre Baskerville"/>
        </w:rPr>
        <w:t xml:space="preserve"> All students and adults will be prepared for successful adult living</w:t>
      </w:r>
    </w:p>
    <w:p w:rsidR="00CF5DB2" w:rsidRPr="005D2519" w:rsidRDefault="00CF5DB2" w:rsidP="00CF5DB2">
      <w:pPr>
        <w:jc w:val="center"/>
        <w:rPr>
          <w:rFonts w:ascii="Perpetua" w:hAnsi="Perpetua"/>
        </w:rPr>
      </w:pPr>
    </w:p>
    <w:p w:rsidR="00CF5DB2" w:rsidRPr="005D2519" w:rsidRDefault="00CF5DB2" w:rsidP="00CF5DB2">
      <w:pPr>
        <w:rPr>
          <w:rFonts w:ascii="Perpetua" w:hAnsi="Perpetua"/>
        </w:rPr>
      </w:pPr>
      <w:r w:rsidRPr="005D2519">
        <w:rPr>
          <w:rFonts w:ascii="Perpetua" w:eastAsia="Libre Baskerville" w:hAnsi="Perpetua" w:cs="Libre Baskerville"/>
          <w:b/>
        </w:rPr>
        <w:t xml:space="preserve">Initiative: </w:t>
      </w:r>
    </w:p>
    <w:p w:rsidR="00CF5DB2" w:rsidRPr="005D2519" w:rsidRDefault="00CF5DB2" w:rsidP="00CF5DB2">
      <w:pPr>
        <w:ind w:left="720"/>
        <w:rPr>
          <w:rFonts w:ascii="Perpetua" w:hAnsi="Perpetua"/>
        </w:rPr>
      </w:pPr>
      <w:r w:rsidRPr="005D2519">
        <w:rPr>
          <w:rFonts w:ascii="Perpetua" w:eastAsia="Libre Baskerville" w:hAnsi="Perpetua" w:cs="Libre Baskerville"/>
          <w:b/>
        </w:rPr>
        <w:t>1b.)</w:t>
      </w:r>
      <w:r w:rsidRPr="005D2519">
        <w:rPr>
          <w:rFonts w:ascii="Perpetua" w:eastAsia="Libre Baskerville" w:hAnsi="Perpetua" w:cs="Libre Baskerville"/>
        </w:rPr>
        <w:t xml:space="preserve"> </w:t>
      </w:r>
      <w:r w:rsidR="00FA40A4">
        <w:rPr>
          <w:rFonts w:ascii="Perpetua" w:eastAsia="Libre Baskerville" w:hAnsi="Perpetua" w:cs="Libre Baskerville"/>
        </w:rPr>
        <w:t>Improve transition p</w:t>
      </w:r>
      <w:r w:rsidRPr="00FA40A4">
        <w:rPr>
          <w:rFonts w:ascii="Perpetua" w:eastAsia="Libre Baskerville" w:hAnsi="Perpetua" w:cs="Libre Baskerville"/>
        </w:rPr>
        <w:t>lanning:</w:t>
      </w:r>
      <w:r w:rsidRPr="005D2519">
        <w:rPr>
          <w:rFonts w:ascii="Perpetua" w:eastAsia="Libre Baskerville" w:hAnsi="Perpetua" w:cs="Libre Baskerville"/>
        </w:rPr>
        <w:t xml:space="preserve"> earlier assessment and communication; explore post-secondary options; travel training; community resources</w:t>
      </w:r>
    </w:p>
    <w:p w:rsidR="00CF5DB2" w:rsidRPr="005D2519" w:rsidRDefault="00CF5DB2" w:rsidP="00CF5DB2">
      <w:pPr>
        <w:rPr>
          <w:rFonts w:ascii="Perpetua" w:hAnsi="Perpetua"/>
        </w:rPr>
      </w:pPr>
    </w:p>
    <w:p w:rsidR="00CF5DB2" w:rsidRPr="005D2519" w:rsidRDefault="00CF5DB2" w:rsidP="00CF5DB2">
      <w:pPr>
        <w:rPr>
          <w:rFonts w:ascii="Perpetua" w:hAnsi="Perpetua"/>
        </w:rPr>
      </w:pPr>
      <w:r w:rsidRPr="005D2519">
        <w:rPr>
          <w:rFonts w:ascii="Perpetua" w:eastAsia="Libre Baskerville" w:hAnsi="Perpetua" w:cs="Libre Baskerville"/>
          <w:b/>
        </w:rPr>
        <w:t>Monitoring Progress:</w:t>
      </w:r>
    </w:p>
    <w:tbl>
      <w:tblPr>
        <w:tblStyle w:val="27"/>
        <w:tblW w:w="1080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1b"/>
      </w:tblPr>
      <w:tblGrid>
        <w:gridCol w:w="6750"/>
        <w:gridCol w:w="1530"/>
        <w:gridCol w:w="1080"/>
        <w:gridCol w:w="1440"/>
      </w:tblGrid>
      <w:tr w:rsidR="00CF5DB2" w:rsidRPr="005D2519" w:rsidTr="00FF647C">
        <w:trPr>
          <w:tblHeader/>
        </w:trPr>
        <w:tc>
          <w:tcPr>
            <w:tcW w:w="675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 xml:space="preserve">Process Benchmark for Initiative 1b </w:t>
            </w:r>
          </w:p>
        </w:tc>
        <w:tc>
          <w:tcPr>
            <w:tcW w:w="153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8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Date</w:t>
            </w:r>
          </w:p>
        </w:tc>
        <w:tc>
          <w:tcPr>
            <w:tcW w:w="144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Status</w:t>
            </w:r>
          </w:p>
        </w:tc>
      </w:tr>
      <w:tr w:rsidR="00CF5DB2" w:rsidRPr="005D2519" w:rsidTr="00FF647C">
        <w:trPr>
          <w:tblHeader/>
        </w:trPr>
        <w:tc>
          <w:tcPr>
            <w:tcW w:w="675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 xml:space="preserve">Implement Career Cruising curriculum in middle school and high school </w:t>
            </w:r>
          </w:p>
          <w:p w:rsidR="00CF5DB2" w:rsidRPr="005D2519" w:rsidRDefault="00CF5DB2" w:rsidP="00CF5DB2">
            <w:pPr>
              <w:contextualSpacing w:val="0"/>
              <w:rPr>
                <w:rFonts w:ascii="Perpetua" w:hAnsi="Perpetua"/>
              </w:rPr>
            </w:pPr>
          </w:p>
          <w:p w:rsidR="00CF5DB2" w:rsidRPr="005D2519" w:rsidRDefault="00CF5DB2" w:rsidP="00CF5DB2">
            <w:pPr>
              <w:contextualSpacing w:val="0"/>
              <w:rPr>
                <w:rFonts w:ascii="Perpetua" w:hAnsi="Perpetua"/>
              </w:rPr>
            </w:pPr>
          </w:p>
        </w:tc>
        <w:tc>
          <w:tcPr>
            <w:tcW w:w="153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Principals</w:t>
            </w:r>
          </w:p>
        </w:tc>
        <w:tc>
          <w:tcPr>
            <w:tcW w:w="1080" w:type="dxa"/>
            <w:shd w:val="clear" w:color="auto" w:fill="auto"/>
          </w:tcPr>
          <w:p w:rsidR="004A5D2B" w:rsidRDefault="004A5D2B"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June </w:t>
            </w:r>
          </w:p>
          <w:p w:rsidR="00CF5DB2" w:rsidRPr="005D2519" w:rsidRDefault="004A5D2B"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17</w:t>
            </w:r>
          </w:p>
        </w:tc>
        <w:tc>
          <w:tcPr>
            <w:tcW w:w="144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 xml:space="preserve">Completed </w:t>
            </w:r>
          </w:p>
        </w:tc>
      </w:tr>
      <w:tr w:rsidR="00CF5DB2" w:rsidRPr="005D2519" w:rsidTr="00FF647C">
        <w:trPr>
          <w:tblHeader/>
        </w:trPr>
        <w:tc>
          <w:tcPr>
            <w:tcW w:w="675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Develop Work-Based Learning Plan for every student who has a vocational goal</w:t>
            </w:r>
          </w:p>
        </w:tc>
        <w:tc>
          <w:tcPr>
            <w:tcW w:w="153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Principals</w:t>
            </w:r>
          </w:p>
        </w:tc>
        <w:tc>
          <w:tcPr>
            <w:tcW w:w="1080" w:type="dxa"/>
            <w:shd w:val="clear" w:color="auto" w:fill="auto"/>
          </w:tcPr>
          <w:p w:rsidR="004A5D2B" w:rsidRDefault="004A5D2B"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June </w:t>
            </w:r>
          </w:p>
          <w:p w:rsidR="00CF5DB2" w:rsidRPr="005D2519" w:rsidRDefault="004A5D2B"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17</w:t>
            </w:r>
          </w:p>
        </w:tc>
        <w:tc>
          <w:tcPr>
            <w:tcW w:w="144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 xml:space="preserve">Completed </w:t>
            </w:r>
          </w:p>
        </w:tc>
      </w:tr>
      <w:tr w:rsidR="00CF5DB2" w:rsidRPr="005D2519" w:rsidTr="00FF647C">
        <w:trPr>
          <w:tblHeader/>
        </w:trPr>
        <w:tc>
          <w:tcPr>
            <w:tcW w:w="675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Develop Person Centered Planning and Transition Tool (PCPTT)</w:t>
            </w:r>
          </w:p>
        </w:tc>
        <w:tc>
          <w:tcPr>
            <w:tcW w:w="153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Principals</w:t>
            </w:r>
          </w:p>
        </w:tc>
        <w:tc>
          <w:tcPr>
            <w:tcW w:w="1080" w:type="dxa"/>
            <w:shd w:val="clear" w:color="auto" w:fill="auto"/>
          </w:tcPr>
          <w:p w:rsidR="004A5D2B" w:rsidRDefault="004A5D2B"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Sept </w:t>
            </w:r>
          </w:p>
          <w:p w:rsidR="00CF5DB2" w:rsidRPr="005D2519" w:rsidRDefault="004A5D2B"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15</w:t>
            </w:r>
          </w:p>
        </w:tc>
        <w:tc>
          <w:tcPr>
            <w:tcW w:w="144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 xml:space="preserve">Completed </w:t>
            </w:r>
          </w:p>
        </w:tc>
      </w:tr>
      <w:tr w:rsidR="00CF5DB2" w:rsidRPr="005D2519" w:rsidTr="00FF647C">
        <w:trPr>
          <w:tblHeader/>
        </w:trPr>
        <w:tc>
          <w:tcPr>
            <w:tcW w:w="6750"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Implement Person Centered Planning and Transition Tool (PCPTT)</w:t>
            </w:r>
          </w:p>
        </w:tc>
        <w:tc>
          <w:tcPr>
            <w:tcW w:w="153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Principals</w:t>
            </w:r>
          </w:p>
        </w:tc>
        <w:tc>
          <w:tcPr>
            <w:tcW w:w="1080" w:type="dxa"/>
            <w:shd w:val="clear" w:color="auto" w:fill="auto"/>
          </w:tcPr>
          <w:p w:rsidR="004A5D2B" w:rsidRDefault="004A5D2B"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June </w:t>
            </w:r>
          </w:p>
          <w:p w:rsidR="00CF5DB2" w:rsidRPr="005D2519" w:rsidRDefault="004A5D2B"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17</w:t>
            </w:r>
          </w:p>
        </w:tc>
        <w:tc>
          <w:tcPr>
            <w:tcW w:w="1440" w:type="dxa"/>
            <w:shd w:val="clear" w:color="auto" w:fill="auto"/>
          </w:tcPr>
          <w:p w:rsidR="00CF5DB2" w:rsidRPr="005D2519" w:rsidRDefault="00CF5DB2" w:rsidP="00CF5DB2">
            <w:pPr>
              <w:contextualSpacing w:val="0"/>
              <w:jc w:val="center"/>
              <w:rPr>
                <w:rFonts w:ascii="Perpetua" w:hAnsi="Perpetua"/>
              </w:rPr>
            </w:pPr>
            <w:r>
              <w:rPr>
                <w:rFonts w:ascii="Perpetua" w:eastAsia="Libre Baskerville" w:hAnsi="Perpetua" w:cs="Libre Baskerville"/>
                <w:sz w:val="22"/>
                <w:szCs w:val="22"/>
              </w:rPr>
              <w:t>Completed</w:t>
            </w:r>
          </w:p>
        </w:tc>
      </w:tr>
      <w:tr w:rsidR="00452626" w:rsidRPr="00522520" w:rsidTr="00FF647C">
        <w:trPr>
          <w:tblHeader/>
        </w:trPr>
        <w:tc>
          <w:tcPr>
            <w:tcW w:w="6750" w:type="dxa"/>
            <w:shd w:val="clear" w:color="auto" w:fill="auto"/>
          </w:tcPr>
          <w:p w:rsidR="00452626" w:rsidRPr="00FA116D" w:rsidRDefault="00452626" w:rsidP="000B61C0">
            <w:pPr>
              <w:rPr>
                <w:rFonts w:ascii="Perpetua" w:eastAsia="Libre Baskerville" w:hAnsi="Perpetua" w:cs="Libre Baskerville"/>
                <w:sz w:val="22"/>
                <w:szCs w:val="22"/>
              </w:rPr>
            </w:pPr>
            <w:r w:rsidRPr="00FA116D">
              <w:rPr>
                <w:rFonts w:ascii="Perpetua" w:eastAsia="Libre Baskerville" w:hAnsi="Perpetua" w:cs="Libre Baskerville"/>
                <w:sz w:val="22"/>
                <w:szCs w:val="22"/>
              </w:rPr>
              <w:t>Collaborate with member district to customize programming for their student</w:t>
            </w:r>
            <w:r w:rsidR="00D3098C" w:rsidRPr="00FA116D">
              <w:rPr>
                <w:rFonts w:ascii="Perpetua" w:eastAsia="Libre Baskerville" w:hAnsi="Perpetua" w:cs="Libre Baskerville"/>
                <w:sz w:val="22"/>
                <w:szCs w:val="22"/>
              </w:rPr>
              <w:t>s regarding Transition Service.</w:t>
            </w:r>
          </w:p>
        </w:tc>
        <w:tc>
          <w:tcPr>
            <w:tcW w:w="1530" w:type="dxa"/>
            <w:shd w:val="clear" w:color="auto" w:fill="auto"/>
          </w:tcPr>
          <w:p w:rsidR="00452626" w:rsidRPr="00FA116D" w:rsidRDefault="00D3098C" w:rsidP="00D3098C">
            <w:pPr>
              <w:jc w:val="center"/>
              <w:rPr>
                <w:rFonts w:ascii="Perpetua" w:eastAsia="Libre Baskerville" w:hAnsi="Perpetua" w:cs="Libre Baskerville"/>
                <w:sz w:val="22"/>
                <w:szCs w:val="22"/>
              </w:rPr>
            </w:pPr>
            <w:r w:rsidRPr="00FA116D">
              <w:rPr>
                <w:rFonts w:ascii="Perpetua" w:eastAsia="Libre Baskerville" w:hAnsi="Perpetua" w:cs="Libre Baskerville"/>
                <w:sz w:val="22"/>
                <w:szCs w:val="22"/>
              </w:rPr>
              <w:t>Karen Rowe</w:t>
            </w:r>
          </w:p>
        </w:tc>
        <w:tc>
          <w:tcPr>
            <w:tcW w:w="1080" w:type="dxa"/>
            <w:shd w:val="clear" w:color="auto" w:fill="auto"/>
          </w:tcPr>
          <w:p w:rsidR="004A5D2B" w:rsidRDefault="004A5D2B" w:rsidP="00CF5DB2">
            <w:pPr>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Fall </w:t>
            </w:r>
          </w:p>
          <w:p w:rsidR="00452626" w:rsidRPr="00FA116D" w:rsidRDefault="004A5D2B" w:rsidP="00CF5DB2">
            <w:pPr>
              <w:jc w:val="center"/>
              <w:rPr>
                <w:rFonts w:ascii="Perpetua" w:eastAsia="Libre Baskerville" w:hAnsi="Perpetua" w:cs="Libre Baskerville"/>
                <w:sz w:val="22"/>
                <w:szCs w:val="22"/>
              </w:rPr>
            </w:pPr>
            <w:r>
              <w:rPr>
                <w:rFonts w:ascii="Perpetua" w:eastAsia="Libre Baskerville" w:hAnsi="Perpetua" w:cs="Libre Baskerville"/>
                <w:sz w:val="22"/>
                <w:szCs w:val="22"/>
              </w:rPr>
              <w:t>20</w:t>
            </w:r>
            <w:r w:rsidR="00FA116D" w:rsidRPr="00FA116D">
              <w:rPr>
                <w:rFonts w:ascii="Perpetua" w:eastAsia="Libre Baskerville" w:hAnsi="Perpetua" w:cs="Libre Baskerville"/>
                <w:sz w:val="22"/>
                <w:szCs w:val="22"/>
              </w:rPr>
              <w:t>18</w:t>
            </w:r>
          </w:p>
        </w:tc>
        <w:tc>
          <w:tcPr>
            <w:tcW w:w="1440" w:type="dxa"/>
            <w:shd w:val="clear" w:color="auto" w:fill="auto"/>
          </w:tcPr>
          <w:p w:rsidR="00452626" w:rsidRPr="00FA116D" w:rsidRDefault="00256A3A" w:rsidP="00CF5DB2">
            <w:pPr>
              <w:jc w:val="center"/>
              <w:rPr>
                <w:rFonts w:ascii="Perpetua" w:eastAsia="Libre Baskerville" w:hAnsi="Perpetua" w:cs="Libre Baskerville"/>
                <w:sz w:val="22"/>
                <w:szCs w:val="22"/>
              </w:rPr>
            </w:pPr>
            <w:r>
              <w:rPr>
                <w:rFonts w:ascii="Perpetua" w:eastAsia="Libre Baskerville" w:hAnsi="Perpetua" w:cs="Libre Baskerville"/>
                <w:sz w:val="22"/>
                <w:szCs w:val="22"/>
              </w:rPr>
              <w:t>TBD</w:t>
            </w:r>
          </w:p>
        </w:tc>
      </w:tr>
      <w:tr w:rsidR="00452626" w:rsidRPr="00522520" w:rsidTr="00FF647C">
        <w:trPr>
          <w:tblHeader/>
        </w:trPr>
        <w:tc>
          <w:tcPr>
            <w:tcW w:w="6750" w:type="dxa"/>
            <w:shd w:val="clear" w:color="auto" w:fill="auto"/>
          </w:tcPr>
          <w:p w:rsidR="00452626" w:rsidRPr="00522520" w:rsidRDefault="00452626" w:rsidP="00CF5DB2">
            <w:pPr>
              <w:rPr>
                <w:rFonts w:ascii="Perpetua" w:eastAsia="Libre Baskerville" w:hAnsi="Perpetua" w:cs="Libre Baskerville"/>
                <w:sz w:val="22"/>
                <w:szCs w:val="22"/>
              </w:rPr>
            </w:pPr>
            <w:r w:rsidRPr="00522520">
              <w:rPr>
                <w:rFonts w:ascii="Perpetua" w:eastAsia="Libre Baskerville" w:hAnsi="Perpetua" w:cs="Libre Baskerville"/>
                <w:sz w:val="22"/>
                <w:szCs w:val="22"/>
              </w:rPr>
              <w:t>Open new Site 2 classroom  specifically designed for students of the Autism Spectrum who may not be a great fit for the other classrooms where there is a large outdoor education social component</w:t>
            </w:r>
          </w:p>
        </w:tc>
        <w:tc>
          <w:tcPr>
            <w:tcW w:w="1530" w:type="dxa"/>
            <w:shd w:val="clear" w:color="auto" w:fill="auto"/>
          </w:tcPr>
          <w:p w:rsidR="00452626" w:rsidRPr="00522520" w:rsidRDefault="00452626" w:rsidP="00CF5DB2">
            <w:pPr>
              <w:jc w:val="center"/>
              <w:rPr>
                <w:rFonts w:ascii="Perpetua" w:eastAsia="Libre Baskerville" w:hAnsi="Perpetua" w:cs="Libre Baskerville"/>
                <w:sz w:val="22"/>
                <w:szCs w:val="22"/>
              </w:rPr>
            </w:pPr>
            <w:r w:rsidRPr="00522520">
              <w:rPr>
                <w:rFonts w:ascii="Perpetua" w:eastAsia="Libre Baskerville" w:hAnsi="Perpetua" w:cs="Libre Baskerville"/>
                <w:sz w:val="22"/>
                <w:szCs w:val="22"/>
              </w:rPr>
              <w:t>Julie Fielding</w:t>
            </w:r>
          </w:p>
        </w:tc>
        <w:tc>
          <w:tcPr>
            <w:tcW w:w="1080" w:type="dxa"/>
            <w:shd w:val="clear" w:color="auto" w:fill="auto"/>
          </w:tcPr>
          <w:p w:rsidR="00452626" w:rsidRPr="00522520" w:rsidRDefault="00452626" w:rsidP="004A5D2B">
            <w:pPr>
              <w:jc w:val="center"/>
              <w:rPr>
                <w:rFonts w:ascii="Perpetua" w:eastAsia="Libre Baskerville" w:hAnsi="Perpetua" w:cs="Libre Baskerville"/>
                <w:sz w:val="22"/>
                <w:szCs w:val="22"/>
              </w:rPr>
            </w:pPr>
            <w:r w:rsidRPr="00522520">
              <w:rPr>
                <w:rFonts w:ascii="Perpetua" w:eastAsia="Libre Baskerville" w:hAnsi="Perpetua" w:cs="Libre Baskerville"/>
                <w:sz w:val="22"/>
                <w:szCs w:val="22"/>
              </w:rPr>
              <w:t xml:space="preserve">Winter </w:t>
            </w:r>
            <w:r w:rsidR="004A5D2B">
              <w:rPr>
                <w:rFonts w:ascii="Perpetua" w:eastAsia="Libre Baskerville" w:hAnsi="Perpetua" w:cs="Libre Baskerville"/>
                <w:sz w:val="22"/>
                <w:szCs w:val="22"/>
              </w:rPr>
              <w:t>20</w:t>
            </w:r>
            <w:r w:rsidRPr="00522520">
              <w:rPr>
                <w:rFonts w:ascii="Perpetua" w:eastAsia="Libre Baskerville" w:hAnsi="Perpetua" w:cs="Libre Baskerville"/>
                <w:sz w:val="22"/>
                <w:szCs w:val="22"/>
              </w:rPr>
              <w:t>17</w:t>
            </w:r>
          </w:p>
        </w:tc>
        <w:tc>
          <w:tcPr>
            <w:tcW w:w="1440" w:type="dxa"/>
            <w:shd w:val="clear" w:color="auto" w:fill="auto"/>
          </w:tcPr>
          <w:p w:rsidR="00452626" w:rsidRPr="00522520" w:rsidRDefault="00D3098C" w:rsidP="00CF5DB2">
            <w:pPr>
              <w:jc w:val="center"/>
              <w:rPr>
                <w:rFonts w:ascii="Perpetua" w:eastAsia="Libre Baskerville" w:hAnsi="Perpetua" w:cs="Libre Baskerville"/>
                <w:sz w:val="22"/>
                <w:szCs w:val="22"/>
              </w:rPr>
            </w:pPr>
            <w:r>
              <w:rPr>
                <w:rFonts w:ascii="Perpetua" w:eastAsia="Libre Baskerville" w:hAnsi="Perpetua" w:cs="Libre Baskerville"/>
                <w:sz w:val="22"/>
                <w:szCs w:val="22"/>
              </w:rPr>
              <w:t>Completed</w:t>
            </w:r>
          </w:p>
        </w:tc>
      </w:tr>
    </w:tbl>
    <w:p w:rsidR="000B61C0" w:rsidRPr="005D2519" w:rsidRDefault="000B61C0" w:rsidP="00CF5DB2">
      <w:pPr>
        <w:rPr>
          <w:rFonts w:ascii="Perpetua" w:hAnsi="Perpetua"/>
        </w:rPr>
      </w:pPr>
    </w:p>
    <w:p w:rsidR="00CF5DB2" w:rsidRPr="005D2519" w:rsidRDefault="00CF5DB2" w:rsidP="00CF5DB2">
      <w:pPr>
        <w:rPr>
          <w:rFonts w:ascii="Perpetua" w:hAnsi="Perpetua"/>
        </w:rPr>
      </w:pPr>
      <w:r w:rsidRPr="005D2519">
        <w:rPr>
          <w:rFonts w:ascii="Perpetua" w:eastAsia="Libre Baskerville" w:hAnsi="Perpetua" w:cs="Libre Baskerville"/>
          <w:b/>
        </w:rPr>
        <w:t>Measuring Impact</w:t>
      </w:r>
    </w:p>
    <w:p w:rsidR="00CF5DB2" w:rsidRPr="005D2519" w:rsidRDefault="00CF5DB2" w:rsidP="00CF5DB2">
      <w:pPr>
        <w:rPr>
          <w:rFonts w:ascii="Perpetua" w:hAnsi="Perpetua"/>
        </w:rPr>
      </w:pPr>
      <w:r w:rsidRPr="005D2519">
        <w:rPr>
          <w:rFonts w:ascii="Perpetua" w:eastAsia="Libre Baskerville" w:hAnsi="Perpetua" w:cs="Libre Baskerville"/>
          <w:i/>
        </w:rPr>
        <w:t>Early Evidence of Change: Changes in practice, attitude, or behavior you should begin to see if the initiative is having its desired impact</w:t>
      </w:r>
    </w:p>
    <w:tbl>
      <w:tblPr>
        <w:tblStyle w:val="26"/>
        <w:tblW w:w="1080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easuring Impact"/>
        <w:tblDescription w:val="Early evidence of change benchmark for Initiative 1b"/>
      </w:tblPr>
      <w:tblGrid>
        <w:gridCol w:w="6742"/>
        <w:gridCol w:w="1538"/>
        <w:gridCol w:w="1080"/>
        <w:gridCol w:w="1440"/>
      </w:tblGrid>
      <w:tr w:rsidR="00CF5DB2" w:rsidRPr="005D2519" w:rsidTr="00FF647C">
        <w:trPr>
          <w:tblHeader/>
        </w:trPr>
        <w:tc>
          <w:tcPr>
            <w:tcW w:w="6742"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Early Evidence of Change Benchmark for Initiative 1b</w:t>
            </w:r>
          </w:p>
        </w:tc>
        <w:tc>
          <w:tcPr>
            <w:tcW w:w="1538"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8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Date</w:t>
            </w:r>
          </w:p>
        </w:tc>
        <w:tc>
          <w:tcPr>
            <w:tcW w:w="1440" w:type="dxa"/>
            <w:tcBorders>
              <w:bottom w:val="single" w:sz="4" w:space="0" w:color="000000"/>
            </w:tcBorders>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b/>
                <w:sz w:val="22"/>
                <w:szCs w:val="22"/>
              </w:rPr>
              <w:t>Status</w:t>
            </w:r>
          </w:p>
        </w:tc>
      </w:tr>
      <w:tr w:rsidR="00CF5DB2" w:rsidRPr="005D2519" w:rsidTr="00FF647C">
        <w:trPr>
          <w:tblHeader/>
        </w:trPr>
        <w:tc>
          <w:tcPr>
            <w:tcW w:w="6742"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100% of applicable teachers/staff will be trained in using Career Cruising</w:t>
            </w:r>
          </w:p>
        </w:tc>
        <w:tc>
          <w:tcPr>
            <w:tcW w:w="1538"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Principals</w:t>
            </w:r>
          </w:p>
        </w:tc>
        <w:tc>
          <w:tcPr>
            <w:tcW w:w="1080" w:type="dxa"/>
            <w:shd w:val="clear" w:color="auto" w:fill="auto"/>
          </w:tcPr>
          <w:p w:rsidR="004A5D2B" w:rsidRDefault="004A5D2B"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June </w:t>
            </w:r>
          </w:p>
          <w:p w:rsidR="00CF5DB2" w:rsidRPr="005D2519" w:rsidRDefault="004A5D2B"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16</w:t>
            </w:r>
          </w:p>
        </w:tc>
        <w:tc>
          <w:tcPr>
            <w:tcW w:w="1440"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Completed</w:t>
            </w:r>
          </w:p>
        </w:tc>
      </w:tr>
      <w:tr w:rsidR="00CF5DB2" w:rsidRPr="005D2519" w:rsidTr="00FF647C">
        <w:trPr>
          <w:tblHeader/>
        </w:trPr>
        <w:tc>
          <w:tcPr>
            <w:tcW w:w="6742" w:type="dxa"/>
            <w:shd w:val="clear" w:color="auto" w:fill="auto"/>
          </w:tcPr>
          <w:p w:rsidR="00CF5DB2" w:rsidRPr="005D2519" w:rsidRDefault="00CF5DB2" w:rsidP="00CF5DB2">
            <w:pPr>
              <w:contextualSpacing w:val="0"/>
              <w:rPr>
                <w:rFonts w:ascii="Perpetua" w:hAnsi="Perpetua"/>
              </w:rPr>
            </w:pPr>
            <w:r w:rsidRPr="005D2519">
              <w:rPr>
                <w:rFonts w:ascii="Perpetua" w:eastAsia="Libre Baskerville" w:hAnsi="Perpetua" w:cs="Libre Baskerville"/>
                <w:sz w:val="22"/>
                <w:szCs w:val="22"/>
              </w:rPr>
              <w:t>50% of high school and middle school students have an individual account</w:t>
            </w:r>
          </w:p>
        </w:tc>
        <w:tc>
          <w:tcPr>
            <w:tcW w:w="1538" w:type="dxa"/>
            <w:shd w:val="clear" w:color="auto" w:fill="auto"/>
          </w:tcPr>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Karen Rowe</w:t>
            </w:r>
          </w:p>
          <w:p w:rsidR="00CF5DB2" w:rsidRPr="005D2519" w:rsidRDefault="00CF5DB2" w:rsidP="00CF5DB2">
            <w:pPr>
              <w:contextualSpacing w:val="0"/>
              <w:jc w:val="center"/>
              <w:rPr>
                <w:rFonts w:ascii="Perpetua" w:hAnsi="Perpetua"/>
              </w:rPr>
            </w:pPr>
            <w:r w:rsidRPr="005D2519">
              <w:rPr>
                <w:rFonts w:ascii="Perpetua" w:eastAsia="Libre Baskerville" w:hAnsi="Perpetua" w:cs="Libre Baskerville"/>
                <w:sz w:val="22"/>
                <w:szCs w:val="22"/>
              </w:rPr>
              <w:t>Principals</w:t>
            </w:r>
          </w:p>
        </w:tc>
        <w:tc>
          <w:tcPr>
            <w:tcW w:w="1080" w:type="dxa"/>
            <w:shd w:val="clear" w:color="auto" w:fill="auto"/>
          </w:tcPr>
          <w:p w:rsidR="004A5D2B" w:rsidRDefault="004A5D2B" w:rsidP="00CF5DB2">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June </w:t>
            </w:r>
          </w:p>
          <w:p w:rsidR="00CF5DB2" w:rsidRPr="005D2519" w:rsidRDefault="004A5D2B" w:rsidP="00CF5DB2">
            <w:pPr>
              <w:contextualSpacing w:val="0"/>
              <w:jc w:val="center"/>
              <w:rPr>
                <w:rFonts w:ascii="Perpetua" w:hAnsi="Perpetua"/>
              </w:rPr>
            </w:pPr>
            <w:r>
              <w:rPr>
                <w:rFonts w:ascii="Perpetua" w:eastAsia="Libre Baskerville" w:hAnsi="Perpetua" w:cs="Libre Baskerville"/>
                <w:sz w:val="22"/>
                <w:szCs w:val="22"/>
              </w:rPr>
              <w:t>20</w:t>
            </w:r>
            <w:r w:rsidR="00CF5DB2" w:rsidRPr="005D2519">
              <w:rPr>
                <w:rFonts w:ascii="Perpetua" w:eastAsia="Libre Baskerville" w:hAnsi="Perpetua" w:cs="Libre Baskerville"/>
                <w:sz w:val="22"/>
                <w:szCs w:val="22"/>
              </w:rPr>
              <w:t>17</w:t>
            </w:r>
          </w:p>
        </w:tc>
        <w:tc>
          <w:tcPr>
            <w:tcW w:w="1440" w:type="dxa"/>
            <w:shd w:val="clear" w:color="auto" w:fill="auto"/>
          </w:tcPr>
          <w:p w:rsidR="00CF5DB2" w:rsidRPr="005D2519" w:rsidRDefault="00CF5DB2" w:rsidP="00CF5DB2">
            <w:pPr>
              <w:contextualSpacing w:val="0"/>
              <w:jc w:val="center"/>
              <w:rPr>
                <w:rFonts w:ascii="Perpetua" w:hAnsi="Perpetua"/>
              </w:rPr>
            </w:pPr>
            <w:r>
              <w:rPr>
                <w:rFonts w:ascii="Perpetua" w:eastAsia="Libre Baskerville" w:hAnsi="Perpetua" w:cs="Libre Baskerville"/>
                <w:sz w:val="22"/>
                <w:szCs w:val="22"/>
              </w:rPr>
              <w:t>Completed</w:t>
            </w:r>
          </w:p>
        </w:tc>
      </w:tr>
      <w:tr w:rsidR="00CF5DB2" w:rsidRPr="005D2519" w:rsidTr="00FF647C">
        <w:trPr>
          <w:tblHeader/>
        </w:trPr>
        <w:tc>
          <w:tcPr>
            <w:tcW w:w="6742" w:type="dxa"/>
            <w:shd w:val="clear" w:color="auto" w:fill="auto"/>
          </w:tcPr>
          <w:p w:rsidR="00CF5DB2" w:rsidRPr="00FA116D" w:rsidRDefault="00CF5DB2" w:rsidP="00CF5DB2">
            <w:pPr>
              <w:contextualSpacing w:val="0"/>
              <w:rPr>
                <w:rFonts w:ascii="Perpetua" w:hAnsi="Perpetua"/>
              </w:rPr>
            </w:pPr>
            <w:r w:rsidRPr="00FA116D">
              <w:rPr>
                <w:rFonts w:ascii="Perpetua" w:eastAsia="Libre Baskerville" w:hAnsi="Perpetua" w:cs="Libre Baskerville"/>
                <w:sz w:val="22"/>
                <w:szCs w:val="22"/>
              </w:rPr>
              <w:t>Each student has a Work-Based Learning Plan</w:t>
            </w:r>
          </w:p>
        </w:tc>
        <w:tc>
          <w:tcPr>
            <w:tcW w:w="1538" w:type="dxa"/>
            <w:shd w:val="clear" w:color="auto" w:fill="auto"/>
          </w:tcPr>
          <w:p w:rsidR="00CF5DB2" w:rsidRPr="00FA116D" w:rsidRDefault="00CF5DB2" w:rsidP="00CF5DB2">
            <w:pPr>
              <w:contextualSpacing w:val="0"/>
              <w:jc w:val="center"/>
              <w:rPr>
                <w:rFonts w:ascii="Perpetua" w:hAnsi="Perpetua"/>
              </w:rPr>
            </w:pPr>
            <w:r w:rsidRPr="00FA116D">
              <w:rPr>
                <w:rFonts w:ascii="Perpetua" w:eastAsia="Libre Baskerville" w:hAnsi="Perpetua" w:cs="Libre Baskerville"/>
                <w:sz w:val="22"/>
                <w:szCs w:val="22"/>
              </w:rPr>
              <w:t>Karen Rowe</w:t>
            </w:r>
          </w:p>
          <w:p w:rsidR="00CF5DB2" w:rsidRPr="00FA116D" w:rsidRDefault="00CF5DB2" w:rsidP="00CF5DB2">
            <w:pPr>
              <w:contextualSpacing w:val="0"/>
              <w:jc w:val="center"/>
              <w:rPr>
                <w:rFonts w:ascii="Perpetua" w:hAnsi="Perpetua"/>
              </w:rPr>
            </w:pPr>
            <w:r w:rsidRPr="00FA116D">
              <w:rPr>
                <w:rFonts w:ascii="Perpetua" w:eastAsia="Libre Baskerville" w:hAnsi="Perpetua" w:cs="Libre Baskerville"/>
                <w:sz w:val="22"/>
                <w:szCs w:val="22"/>
              </w:rPr>
              <w:t>Principals</w:t>
            </w:r>
          </w:p>
        </w:tc>
        <w:tc>
          <w:tcPr>
            <w:tcW w:w="1080" w:type="dxa"/>
            <w:shd w:val="clear" w:color="auto" w:fill="auto"/>
          </w:tcPr>
          <w:p w:rsidR="004A5D2B" w:rsidRDefault="00FA116D" w:rsidP="00CF5DB2">
            <w:pPr>
              <w:contextualSpacing w:val="0"/>
              <w:jc w:val="center"/>
              <w:rPr>
                <w:rFonts w:ascii="Perpetua" w:eastAsia="Libre Baskerville" w:hAnsi="Perpetua" w:cs="Libre Baskerville"/>
                <w:sz w:val="22"/>
                <w:szCs w:val="22"/>
              </w:rPr>
            </w:pPr>
            <w:r w:rsidRPr="00FA116D">
              <w:rPr>
                <w:rFonts w:ascii="Perpetua" w:eastAsia="Libre Baskerville" w:hAnsi="Perpetua" w:cs="Libre Baskerville"/>
                <w:sz w:val="22"/>
                <w:szCs w:val="22"/>
              </w:rPr>
              <w:t xml:space="preserve">Fall </w:t>
            </w:r>
          </w:p>
          <w:p w:rsidR="00CF5DB2" w:rsidRPr="00FA116D" w:rsidRDefault="004A5D2B" w:rsidP="00CF5DB2">
            <w:pPr>
              <w:contextualSpacing w:val="0"/>
              <w:jc w:val="center"/>
              <w:rPr>
                <w:rFonts w:ascii="Perpetua" w:hAnsi="Perpetua"/>
              </w:rPr>
            </w:pPr>
            <w:r>
              <w:rPr>
                <w:rFonts w:ascii="Perpetua" w:eastAsia="Libre Baskerville" w:hAnsi="Perpetua" w:cs="Libre Baskerville"/>
                <w:sz w:val="22"/>
                <w:szCs w:val="22"/>
              </w:rPr>
              <w:t>20</w:t>
            </w:r>
            <w:r w:rsidR="00FA116D" w:rsidRPr="00FA116D">
              <w:rPr>
                <w:rFonts w:ascii="Perpetua" w:eastAsia="Libre Baskerville" w:hAnsi="Perpetua" w:cs="Libre Baskerville"/>
                <w:sz w:val="22"/>
                <w:szCs w:val="22"/>
              </w:rPr>
              <w:t>18</w:t>
            </w:r>
          </w:p>
        </w:tc>
        <w:tc>
          <w:tcPr>
            <w:tcW w:w="1440" w:type="dxa"/>
            <w:shd w:val="clear" w:color="auto" w:fill="auto"/>
          </w:tcPr>
          <w:p w:rsidR="00CF5DB2" w:rsidRPr="00FA116D" w:rsidRDefault="00256A3A" w:rsidP="00CF5DB2">
            <w:pPr>
              <w:contextualSpacing w:val="0"/>
              <w:jc w:val="center"/>
              <w:rPr>
                <w:rFonts w:ascii="Perpetua" w:hAnsi="Perpetua"/>
              </w:rPr>
            </w:pPr>
            <w:r>
              <w:rPr>
                <w:rFonts w:ascii="Perpetua" w:eastAsia="Libre Baskerville" w:hAnsi="Perpetua" w:cs="Libre Baskerville"/>
                <w:sz w:val="22"/>
                <w:szCs w:val="22"/>
              </w:rPr>
              <w:t>TBD</w:t>
            </w:r>
            <w:r w:rsidRPr="00FA116D">
              <w:rPr>
                <w:rFonts w:ascii="Perpetua" w:hAnsi="Perpetua"/>
              </w:rPr>
              <w:t xml:space="preserve"> </w:t>
            </w:r>
          </w:p>
        </w:tc>
      </w:tr>
      <w:tr w:rsidR="00CF5DB2" w:rsidRPr="005D2519" w:rsidTr="00FF647C">
        <w:trPr>
          <w:tblHeader/>
        </w:trPr>
        <w:tc>
          <w:tcPr>
            <w:tcW w:w="6742" w:type="dxa"/>
            <w:shd w:val="clear" w:color="auto" w:fill="auto"/>
          </w:tcPr>
          <w:p w:rsidR="00CF5DB2" w:rsidRPr="00FA116D" w:rsidRDefault="00CF5DB2" w:rsidP="00CF5DB2">
            <w:pPr>
              <w:contextualSpacing w:val="0"/>
              <w:rPr>
                <w:rFonts w:ascii="Perpetua" w:hAnsi="Perpetua"/>
              </w:rPr>
            </w:pPr>
            <w:r w:rsidRPr="00FA116D">
              <w:rPr>
                <w:rFonts w:ascii="Perpetua" w:eastAsia="Libre Baskerville" w:hAnsi="Perpetua" w:cs="Libre Baskerville"/>
                <w:sz w:val="22"/>
                <w:szCs w:val="22"/>
              </w:rPr>
              <w:t>Meet with teachers to ensure that 70% of the PCPTTs are complete</w:t>
            </w:r>
          </w:p>
        </w:tc>
        <w:tc>
          <w:tcPr>
            <w:tcW w:w="1538" w:type="dxa"/>
            <w:shd w:val="clear" w:color="auto" w:fill="auto"/>
          </w:tcPr>
          <w:p w:rsidR="00CF5DB2" w:rsidRPr="00FA116D" w:rsidRDefault="00CF5DB2" w:rsidP="00CF5DB2">
            <w:pPr>
              <w:contextualSpacing w:val="0"/>
              <w:jc w:val="center"/>
              <w:rPr>
                <w:rFonts w:ascii="Perpetua" w:hAnsi="Perpetua"/>
              </w:rPr>
            </w:pPr>
            <w:r w:rsidRPr="00FA116D">
              <w:rPr>
                <w:rFonts w:ascii="Perpetua" w:eastAsia="Libre Baskerville" w:hAnsi="Perpetua" w:cs="Libre Baskerville"/>
                <w:sz w:val="22"/>
                <w:szCs w:val="22"/>
              </w:rPr>
              <w:t>Karen Rowe</w:t>
            </w:r>
          </w:p>
          <w:p w:rsidR="00CF5DB2" w:rsidRPr="00FA116D" w:rsidRDefault="00CF5DB2" w:rsidP="00CF5DB2">
            <w:pPr>
              <w:contextualSpacing w:val="0"/>
              <w:jc w:val="center"/>
              <w:rPr>
                <w:rFonts w:ascii="Perpetua" w:hAnsi="Perpetua"/>
              </w:rPr>
            </w:pPr>
            <w:r w:rsidRPr="00FA116D">
              <w:rPr>
                <w:rFonts w:ascii="Perpetua" w:eastAsia="Libre Baskerville" w:hAnsi="Perpetua" w:cs="Libre Baskerville"/>
                <w:sz w:val="22"/>
                <w:szCs w:val="22"/>
              </w:rPr>
              <w:t xml:space="preserve">Principals </w:t>
            </w:r>
          </w:p>
        </w:tc>
        <w:tc>
          <w:tcPr>
            <w:tcW w:w="1080" w:type="dxa"/>
            <w:shd w:val="clear" w:color="auto" w:fill="auto"/>
          </w:tcPr>
          <w:p w:rsidR="004A5D2B" w:rsidRDefault="00FA116D" w:rsidP="00CF5DB2">
            <w:pPr>
              <w:contextualSpacing w:val="0"/>
              <w:jc w:val="center"/>
              <w:rPr>
                <w:rFonts w:ascii="Perpetua" w:eastAsia="Libre Baskerville" w:hAnsi="Perpetua" w:cs="Libre Baskerville"/>
                <w:sz w:val="22"/>
                <w:szCs w:val="22"/>
              </w:rPr>
            </w:pPr>
            <w:r w:rsidRPr="00FA116D">
              <w:rPr>
                <w:rFonts w:ascii="Perpetua" w:eastAsia="Libre Baskerville" w:hAnsi="Perpetua" w:cs="Libre Baskerville"/>
                <w:sz w:val="22"/>
                <w:szCs w:val="22"/>
              </w:rPr>
              <w:t xml:space="preserve">Fall </w:t>
            </w:r>
          </w:p>
          <w:p w:rsidR="00CF5DB2" w:rsidRPr="00FA116D" w:rsidRDefault="004A5D2B" w:rsidP="00CF5DB2">
            <w:pPr>
              <w:contextualSpacing w:val="0"/>
              <w:jc w:val="center"/>
              <w:rPr>
                <w:rFonts w:ascii="Perpetua" w:hAnsi="Perpetua"/>
              </w:rPr>
            </w:pPr>
            <w:r>
              <w:rPr>
                <w:rFonts w:ascii="Perpetua" w:eastAsia="Libre Baskerville" w:hAnsi="Perpetua" w:cs="Libre Baskerville"/>
                <w:sz w:val="22"/>
                <w:szCs w:val="22"/>
              </w:rPr>
              <w:t>20</w:t>
            </w:r>
            <w:r w:rsidR="00FA116D" w:rsidRPr="00FA116D">
              <w:rPr>
                <w:rFonts w:ascii="Perpetua" w:eastAsia="Libre Baskerville" w:hAnsi="Perpetua" w:cs="Libre Baskerville"/>
                <w:sz w:val="22"/>
                <w:szCs w:val="22"/>
              </w:rPr>
              <w:t>18</w:t>
            </w:r>
          </w:p>
        </w:tc>
        <w:tc>
          <w:tcPr>
            <w:tcW w:w="1440" w:type="dxa"/>
            <w:shd w:val="clear" w:color="auto" w:fill="auto"/>
          </w:tcPr>
          <w:p w:rsidR="00CF5DB2" w:rsidRPr="00FA116D" w:rsidRDefault="00256A3A" w:rsidP="00CF5DB2">
            <w:pPr>
              <w:contextualSpacing w:val="0"/>
              <w:jc w:val="center"/>
              <w:rPr>
                <w:rFonts w:ascii="Perpetua" w:hAnsi="Perpetua"/>
              </w:rPr>
            </w:pPr>
            <w:r>
              <w:rPr>
                <w:rFonts w:ascii="Perpetua" w:eastAsia="Libre Baskerville" w:hAnsi="Perpetua" w:cs="Libre Baskerville"/>
                <w:sz w:val="22"/>
                <w:szCs w:val="22"/>
              </w:rPr>
              <w:t>TBD</w:t>
            </w:r>
            <w:r w:rsidRPr="00FA116D">
              <w:rPr>
                <w:rFonts w:ascii="Perpetua" w:hAnsi="Perpetua"/>
              </w:rPr>
              <w:t xml:space="preserve"> </w:t>
            </w:r>
          </w:p>
        </w:tc>
      </w:tr>
    </w:tbl>
    <w:p w:rsidR="000B61C0" w:rsidRDefault="000B61C0" w:rsidP="000B61C0">
      <w:pPr>
        <w:jc w:val="center"/>
        <w:rPr>
          <w:rFonts w:ascii="Perpetua" w:eastAsia="Libre Baskerville" w:hAnsi="Perpetua" w:cs="Libre Baskerville"/>
          <w:b/>
          <w:sz w:val="28"/>
          <w:szCs w:val="28"/>
        </w:rPr>
      </w:pPr>
    </w:p>
    <w:p w:rsidR="00917D7C" w:rsidRDefault="00917D7C" w:rsidP="000B61C0">
      <w:pPr>
        <w:jc w:val="center"/>
        <w:rPr>
          <w:rFonts w:ascii="Perpetua" w:eastAsia="Libre Baskerville" w:hAnsi="Perpetua" w:cs="Libre Baskerville"/>
          <w:b/>
          <w:sz w:val="28"/>
          <w:szCs w:val="28"/>
        </w:rPr>
      </w:pPr>
    </w:p>
    <w:p w:rsidR="007327E8" w:rsidRDefault="007327E8" w:rsidP="004835B1">
      <w:pPr>
        <w:jc w:val="center"/>
        <w:rPr>
          <w:rFonts w:ascii="Perpetua" w:hAnsi="Perpetua"/>
          <w:b/>
          <w:sz w:val="28"/>
          <w:szCs w:val="22"/>
        </w:rPr>
      </w:pPr>
    </w:p>
    <w:p w:rsidR="007327E8" w:rsidRDefault="007327E8" w:rsidP="004835B1">
      <w:pPr>
        <w:jc w:val="center"/>
        <w:rPr>
          <w:rFonts w:ascii="Perpetua" w:hAnsi="Perpetua"/>
          <w:b/>
          <w:sz w:val="28"/>
          <w:szCs w:val="22"/>
        </w:rPr>
      </w:pPr>
    </w:p>
    <w:p w:rsidR="007327E8" w:rsidRDefault="007327E8" w:rsidP="004835B1">
      <w:pPr>
        <w:jc w:val="center"/>
        <w:rPr>
          <w:rFonts w:ascii="Perpetua" w:hAnsi="Perpetua"/>
          <w:b/>
          <w:sz w:val="28"/>
          <w:szCs w:val="22"/>
        </w:rPr>
      </w:pPr>
    </w:p>
    <w:p w:rsidR="007327E8" w:rsidRDefault="007327E8" w:rsidP="004835B1">
      <w:pPr>
        <w:jc w:val="center"/>
        <w:rPr>
          <w:rFonts w:ascii="Perpetua" w:hAnsi="Perpetua"/>
          <w:b/>
          <w:sz w:val="28"/>
          <w:szCs w:val="22"/>
        </w:rPr>
      </w:pPr>
    </w:p>
    <w:p w:rsidR="007327E8" w:rsidRDefault="007327E8" w:rsidP="004835B1">
      <w:pPr>
        <w:jc w:val="center"/>
        <w:rPr>
          <w:rFonts w:ascii="Perpetua" w:hAnsi="Perpetua"/>
          <w:b/>
          <w:sz w:val="28"/>
          <w:szCs w:val="22"/>
        </w:rPr>
      </w:pPr>
    </w:p>
    <w:p w:rsidR="007327E8" w:rsidRDefault="007327E8" w:rsidP="004835B1">
      <w:pPr>
        <w:jc w:val="center"/>
        <w:rPr>
          <w:rFonts w:ascii="Perpetua" w:hAnsi="Perpetua"/>
          <w:b/>
          <w:sz w:val="28"/>
          <w:szCs w:val="22"/>
        </w:rPr>
      </w:pPr>
    </w:p>
    <w:p w:rsidR="007327E8" w:rsidRDefault="007327E8" w:rsidP="004835B1">
      <w:pPr>
        <w:jc w:val="center"/>
        <w:rPr>
          <w:rFonts w:ascii="Perpetua" w:hAnsi="Perpetua"/>
          <w:b/>
          <w:sz w:val="28"/>
          <w:szCs w:val="22"/>
        </w:rPr>
      </w:pPr>
    </w:p>
    <w:p w:rsidR="000B34B4" w:rsidRDefault="000B34B4" w:rsidP="000B34B4">
      <w:pPr>
        <w:ind w:left="3600" w:firstLine="720"/>
        <w:rPr>
          <w:rFonts w:ascii="Perpetua" w:hAnsi="Perpetua"/>
          <w:sz w:val="28"/>
          <w:szCs w:val="22"/>
        </w:rPr>
      </w:pPr>
      <w:r>
        <w:rPr>
          <w:rFonts w:ascii="Perpetua" w:hAnsi="Perpetua"/>
          <w:b/>
          <w:sz w:val="28"/>
          <w:szCs w:val="22"/>
        </w:rPr>
        <w:lastRenderedPageBreak/>
        <w:t xml:space="preserve">Action Plan </w:t>
      </w:r>
    </w:p>
    <w:p w:rsidR="000B34B4" w:rsidRDefault="000B34B4" w:rsidP="000B34B4">
      <w:pPr>
        <w:rPr>
          <w:rFonts w:ascii="Perpetua" w:hAnsi="Perpetua"/>
        </w:rPr>
      </w:pPr>
      <w:r>
        <w:rPr>
          <w:rFonts w:ascii="Perpetua" w:eastAsia="Libre Baskerville" w:hAnsi="Perpetua" w:cs="Libre Baskerville"/>
          <w:b/>
        </w:rPr>
        <w:t xml:space="preserve">Strategic Objective: </w:t>
      </w:r>
    </w:p>
    <w:p w:rsidR="000B34B4" w:rsidRDefault="000B34B4" w:rsidP="000B34B4">
      <w:pPr>
        <w:ind w:firstLine="720"/>
        <w:rPr>
          <w:rFonts w:ascii="Perpetua" w:hAnsi="Perpetua"/>
        </w:rPr>
      </w:pPr>
      <w:r>
        <w:rPr>
          <w:rFonts w:ascii="Perpetua" w:eastAsia="Libre Baskerville" w:hAnsi="Perpetua" w:cs="Libre Baskerville"/>
          <w:b/>
        </w:rPr>
        <w:t>1.)</w:t>
      </w:r>
      <w:r>
        <w:rPr>
          <w:rFonts w:ascii="Perpetua" w:eastAsia="Libre Baskerville" w:hAnsi="Perpetua" w:cs="Libre Baskerville"/>
        </w:rPr>
        <w:t xml:space="preserve"> All students and adults will be prepared for successful adult living</w:t>
      </w:r>
    </w:p>
    <w:p w:rsidR="000B34B4" w:rsidRDefault="000B34B4" w:rsidP="000B34B4">
      <w:pPr>
        <w:jc w:val="center"/>
        <w:rPr>
          <w:rFonts w:ascii="Perpetua" w:hAnsi="Perpetua"/>
        </w:rPr>
      </w:pPr>
    </w:p>
    <w:p w:rsidR="000B34B4" w:rsidRDefault="000B34B4" w:rsidP="000B34B4">
      <w:pPr>
        <w:rPr>
          <w:rFonts w:ascii="Perpetua" w:hAnsi="Perpetua"/>
        </w:rPr>
      </w:pPr>
      <w:r>
        <w:rPr>
          <w:rFonts w:ascii="Perpetua" w:eastAsia="Libre Baskerville" w:hAnsi="Perpetua" w:cs="Libre Baskerville"/>
          <w:b/>
        </w:rPr>
        <w:t xml:space="preserve">Initiative: </w:t>
      </w:r>
    </w:p>
    <w:p w:rsidR="000B34B4" w:rsidRDefault="000B34B4" w:rsidP="000B34B4">
      <w:pPr>
        <w:ind w:left="720"/>
        <w:rPr>
          <w:rFonts w:ascii="Perpetua" w:hAnsi="Perpetua"/>
        </w:rPr>
      </w:pPr>
      <w:r>
        <w:rPr>
          <w:rFonts w:ascii="Perpetua" w:eastAsia="Libre Baskerville" w:hAnsi="Perpetua" w:cs="Libre Baskerville"/>
          <w:b/>
        </w:rPr>
        <w:t>1c.)</w:t>
      </w:r>
      <w:r>
        <w:rPr>
          <w:rFonts w:ascii="Perpetua" w:eastAsia="Libre Baskerville" w:hAnsi="Perpetua" w:cs="Libre Baskerville"/>
        </w:rPr>
        <w:t xml:space="preserve"> Build Independence through community activities: role play and real life situations; vocational activities; practicing life skills</w:t>
      </w:r>
    </w:p>
    <w:p w:rsidR="000B34B4" w:rsidRDefault="000B34B4" w:rsidP="000B34B4">
      <w:pPr>
        <w:rPr>
          <w:rFonts w:ascii="Perpetua" w:hAnsi="Perpetua"/>
          <w:b/>
          <w:sz w:val="22"/>
          <w:szCs w:val="22"/>
        </w:rPr>
      </w:pPr>
    </w:p>
    <w:p w:rsidR="000B34B4" w:rsidRDefault="000B34B4" w:rsidP="000B34B4">
      <w:pPr>
        <w:rPr>
          <w:rFonts w:ascii="Perpetua" w:hAnsi="Perpetua"/>
          <w:b/>
          <w:sz w:val="22"/>
          <w:szCs w:val="22"/>
        </w:rPr>
      </w:pPr>
      <w:r>
        <w:rPr>
          <w:rFonts w:ascii="Perpetua" w:hAnsi="Perpetua"/>
          <w:b/>
          <w:sz w:val="22"/>
          <w:szCs w:val="22"/>
        </w:rPr>
        <w:t>Monitoring Progress</w:t>
      </w:r>
    </w:p>
    <w:tbl>
      <w:tblPr>
        <w:tblStyle w:val="TableGrid"/>
        <w:tblW w:w="0" w:type="dxa"/>
        <w:tblLayout w:type="fixed"/>
        <w:tblLook w:val="00A0" w:firstRow="1" w:lastRow="0" w:firstColumn="1" w:lastColumn="0" w:noHBand="0" w:noVBand="0"/>
        <w:tblCaption w:val="Monitoring Progress"/>
        <w:tblDescription w:val="Process Benchmark for Initiative 1c"/>
      </w:tblPr>
      <w:tblGrid>
        <w:gridCol w:w="5958"/>
        <w:gridCol w:w="1710"/>
        <w:gridCol w:w="1440"/>
        <w:gridCol w:w="1170"/>
      </w:tblGrid>
      <w:tr w:rsidR="000B34B4" w:rsidTr="00FF647C">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Process Benchmark</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Person Responsible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Date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Status</w:t>
            </w:r>
          </w:p>
        </w:tc>
      </w:tr>
      <w:tr w:rsidR="000B34B4" w:rsidTr="00FF647C">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rPr>
                <w:rFonts w:ascii="Perpetua" w:hAnsi="Perpetua"/>
                <w:sz w:val="22"/>
                <w:szCs w:val="22"/>
              </w:rPr>
            </w:pPr>
            <w:r>
              <w:rPr>
                <w:rFonts w:ascii="Perpetua" w:hAnsi="Perpetua"/>
                <w:sz w:val="22"/>
                <w:szCs w:val="22"/>
              </w:rPr>
              <w:t>Identify current transitional skills curriculum collaborative wide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 xml:space="preserve">Karen Rowe </w:t>
            </w:r>
          </w:p>
          <w:p w:rsidR="000B34B4" w:rsidRDefault="000B34B4">
            <w:pPr>
              <w:jc w:val="center"/>
              <w:rPr>
                <w:rFonts w:ascii="Perpetua" w:hAnsi="Perpetua"/>
                <w:sz w:val="22"/>
                <w:szCs w:val="22"/>
              </w:rPr>
            </w:pPr>
            <w:r>
              <w:rPr>
                <w:rFonts w:ascii="Perpetua" w:hAnsi="Perpetua"/>
                <w:sz w:val="22"/>
                <w:szCs w:val="22"/>
              </w:rPr>
              <w:t>Voc Coordinator, Matt Gentile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D2B" w:rsidRDefault="000B34B4">
            <w:pPr>
              <w:jc w:val="center"/>
              <w:rPr>
                <w:rFonts w:ascii="Perpetua" w:hAnsi="Perpetua"/>
                <w:sz w:val="22"/>
                <w:szCs w:val="22"/>
              </w:rPr>
            </w:pPr>
            <w:r>
              <w:rPr>
                <w:rFonts w:ascii="Perpetua" w:hAnsi="Perpetua"/>
                <w:sz w:val="22"/>
                <w:szCs w:val="22"/>
              </w:rPr>
              <w:t xml:space="preserve">Fall </w:t>
            </w:r>
          </w:p>
          <w:p w:rsidR="000B34B4" w:rsidRDefault="000B34B4">
            <w:pPr>
              <w:jc w:val="center"/>
              <w:rPr>
                <w:rFonts w:ascii="Perpetua" w:hAnsi="Perpetua"/>
                <w:sz w:val="22"/>
                <w:szCs w:val="22"/>
              </w:rPr>
            </w:pPr>
            <w:r>
              <w:rPr>
                <w:rFonts w:ascii="Perpetua" w:hAnsi="Perpetua"/>
                <w:sz w:val="22"/>
                <w:szCs w:val="22"/>
              </w:rPr>
              <w:t>2017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Completed</w:t>
            </w:r>
          </w:p>
        </w:tc>
      </w:tr>
      <w:tr w:rsidR="000B34B4" w:rsidTr="00FF647C">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rPr>
                <w:rFonts w:ascii="Perpetua" w:hAnsi="Perpetua"/>
                <w:sz w:val="22"/>
                <w:szCs w:val="22"/>
              </w:rPr>
            </w:pPr>
            <w:r>
              <w:rPr>
                <w:rFonts w:ascii="Perpetua" w:hAnsi="Perpetua"/>
                <w:sz w:val="22"/>
                <w:szCs w:val="22"/>
              </w:rPr>
              <w:t>Identify gaps in curriculum</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 xml:space="preserve">Karen Rowe </w:t>
            </w:r>
          </w:p>
          <w:p w:rsidR="000B34B4" w:rsidRDefault="000B34B4">
            <w:pPr>
              <w:jc w:val="center"/>
              <w:rPr>
                <w:rFonts w:ascii="Perpetua" w:hAnsi="Perpetua"/>
                <w:sz w:val="22"/>
                <w:szCs w:val="22"/>
              </w:rPr>
            </w:pPr>
            <w:r>
              <w:rPr>
                <w:rFonts w:ascii="Perpetua" w:hAnsi="Perpetua"/>
                <w:sz w:val="22"/>
                <w:szCs w:val="22"/>
              </w:rPr>
              <w:t>Voc Coordinator, Matt Gentile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Winter/Spring</w:t>
            </w:r>
          </w:p>
          <w:p w:rsidR="000B34B4" w:rsidRDefault="000B34B4">
            <w:pPr>
              <w:jc w:val="center"/>
              <w:rPr>
                <w:rFonts w:ascii="Perpetua" w:hAnsi="Perpetua"/>
                <w:sz w:val="22"/>
                <w:szCs w:val="22"/>
              </w:rPr>
            </w:pPr>
            <w:r>
              <w:rPr>
                <w:rFonts w:ascii="Perpetua" w:hAnsi="Perpetua"/>
                <w:sz w:val="22"/>
                <w:szCs w:val="22"/>
              </w:rPr>
              <w:t>2017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Completed</w:t>
            </w:r>
          </w:p>
        </w:tc>
      </w:tr>
      <w:tr w:rsidR="000B34B4" w:rsidTr="00FF647C">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rsidP="00FA116D">
            <w:pPr>
              <w:rPr>
                <w:rFonts w:ascii="Perpetua" w:hAnsi="Perpetua"/>
                <w:sz w:val="22"/>
                <w:szCs w:val="22"/>
              </w:rPr>
            </w:pPr>
            <w:r>
              <w:rPr>
                <w:rFonts w:ascii="Perpetua" w:hAnsi="Perpetua"/>
                <w:sz w:val="22"/>
                <w:szCs w:val="22"/>
              </w:rPr>
              <w:t>Explore and research space for ILS curriculum</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Principals</w:t>
            </w:r>
          </w:p>
          <w:p w:rsidR="000B34B4" w:rsidRDefault="000B34B4">
            <w:pPr>
              <w:jc w:val="center"/>
              <w:rPr>
                <w:rFonts w:ascii="Perpetua" w:hAnsi="Perpetua"/>
                <w:sz w:val="22"/>
                <w:szCs w:val="22"/>
              </w:rPr>
            </w:pPr>
            <w:r>
              <w:rPr>
                <w:rFonts w:ascii="Perpetua" w:hAnsi="Perpetua"/>
                <w:sz w:val="22"/>
                <w:szCs w:val="22"/>
              </w:rPr>
              <w:t>Dr. Scott,</w:t>
            </w:r>
          </w:p>
          <w:p w:rsidR="000B34B4" w:rsidRDefault="006A62FA">
            <w:pPr>
              <w:jc w:val="center"/>
              <w:rPr>
                <w:rFonts w:ascii="Perpetua" w:hAnsi="Perpetua"/>
                <w:sz w:val="22"/>
                <w:szCs w:val="22"/>
              </w:rPr>
            </w:pPr>
            <w:r>
              <w:rPr>
                <w:rFonts w:ascii="Perpetua" w:hAnsi="Perpetua"/>
                <w:sz w:val="22"/>
                <w:szCs w:val="22"/>
              </w:rPr>
              <w:t>Adult Services Coordinator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2019-2020</w:t>
            </w:r>
          </w:p>
          <w:p w:rsidR="000B34B4" w:rsidRDefault="000B34B4">
            <w:pPr>
              <w:jc w:val="center"/>
              <w:rPr>
                <w:rFonts w:ascii="Perpetua" w:hAnsi="Perpetua"/>
                <w:sz w:val="22"/>
                <w:szCs w:val="22"/>
              </w:rPr>
            </w:pPr>
            <w:r>
              <w:rPr>
                <w:rFonts w:ascii="Perpetua" w:hAnsi="Perpetua"/>
                <w:sz w:val="22"/>
                <w:szCs w:val="22"/>
              </w:rPr>
              <w:t>School Year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256A3A">
            <w:pPr>
              <w:jc w:val="center"/>
              <w:rPr>
                <w:rFonts w:ascii="Perpetua" w:hAnsi="Perpetua"/>
                <w:sz w:val="22"/>
                <w:szCs w:val="22"/>
              </w:rPr>
            </w:pPr>
            <w:r>
              <w:rPr>
                <w:rFonts w:ascii="Perpetua" w:eastAsia="Libre Baskerville" w:hAnsi="Perpetua" w:cs="Libre Baskerville"/>
                <w:sz w:val="22"/>
                <w:szCs w:val="22"/>
              </w:rPr>
              <w:t>TBD</w:t>
            </w:r>
          </w:p>
        </w:tc>
      </w:tr>
      <w:tr w:rsidR="000B34B4" w:rsidTr="00FF647C">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rPr>
                <w:rFonts w:ascii="Perpetua" w:hAnsi="Perpetua"/>
                <w:sz w:val="22"/>
                <w:szCs w:val="22"/>
              </w:rPr>
            </w:pPr>
            <w:r>
              <w:rPr>
                <w:rFonts w:ascii="Perpetua" w:hAnsi="Perpetua"/>
                <w:sz w:val="22"/>
                <w:szCs w:val="22"/>
              </w:rPr>
              <w:t>Create a Google doc to capture current vocational opportunities.</w:t>
            </w:r>
          </w:p>
          <w:p w:rsidR="000B34B4" w:rsidRDefault="000B34B4">
            <w:pPr>
              <w:rPr>
                <w:rFonts w:ascii="Perpetua" w:hAnsi="Perpetua"/>
                <w:sz w:val="22"/>
                <w:szCs w:val="22"/>
              </w:rPr>
            </w:pPr>
          </w:p>
          <w:p w:rsidR="000B34B4" w:rsidRDefault="000B34B4">
            <w:pPr>
              <w:rPr>
                <w:rFonts w:ascii="Perpetua" w:hAnsi="Perpetua"/>
                <w:sz w:val="22"/>
                <w:szCs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Kari Morrin, Transition Services Dept.</w:t>
            </w:r>
          </w:p>
          <w:p w:rsidR="000B34B4" w:rsidRDefault="000B34B4">
            <w:pPr>
              <w:jc w:val="center"/>
              <w:rPr>
                <w:rFonts w:ascii="Perpetua" w:hAnsi="Perpetua"/>
                <w:sz w:val="22"/>
                <w:szCs w:val="22"/>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2018-2019 School Year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256A3A">
            <w:pPr>
              <w:jc w:val="center"/>
              <w:rPr>
                <w:rFonts w:ascii="Perpetua" w:hAnsi="Perpetua"/>
                <w:sz w:val="22"/>
                <w:szCs w:val="22"/>
              </w:rPr>
            </w:pPr>
            <w:r>
              <w:rPr>
                <w:rFonts w:ascii="Perpetua" w:eastAsia="Libre Baskerville" w:hAnsi="Perpetua" w:cs="Libre Baskerville"/>
                <w:sz w:val="22"/>
                <w:szCs w:val="22"/>
              </w:rPr>
              <w:t>TBD</w:t>
            </w:r>
          </w:p>
        </w:tc>
      </w:tr>
      <w:tr w:rsidR="000B34B4" w:rsidTr="00FF647C">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rPr>
                <w:rFonts w:ascii="Perpetua" w:hAnsi="Perpetua"/>
                <w:sz w:val="22"/>
                <w:szCs w:val="22"/>
              </w:rPr>
            </w:pPr>
            <w:r>
              <w:rPr>
                <w:rFonts w:ascii="Perpetua" w:hAnsi="Perpetua"/>
                <w:sz w:val="22"/>
                <w:szCs w:val="22"/>
              </w:rPr>
              <w:t>Identify community-based experiences by functional domains.</w:t>
            </w:r>
          </w:p>
          <w:p w:rsidR="000B34B4" w:rsidRDefault="000B34B4">
            <w:pPr>
              <w:rPr>
                <w:rFonts w:ascii="Perpetua" w:hAnsi="Perpetua"/>
                <w:sz w:val="22"/>
                <w:szCs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Pr="001B70B0" w:rsidRDefault="000B34B4">
            <w:pPr>
              <w:jc w:val="center"/>
              <w:rPr>
                <w:rFonts w:ascii="Perpetua" w:hAnsi="Perpetua"/>
                <w:sz w:val="22"/>
                <w:szCs w:val="22"/>
                <w:lang w:val="es-ES"/>
              </w:rPr>
            </w:pPr>
            <w:r w:rsidRPr="001B70B0">
              <w:rPr>
                <w:rFonts w:ascii="Perpetua" w:hAnsi="Perpetua"/>
                <w:sz w:val="22"/>
                <w:szCs w:val="22"/>
                <w:lang w:val="es-ES"/>
              </w:rPr>
              <w:t>Karen Rowe</w:t>
            </w:r>
          </w:p>
          <w:p w:rsidR="000B34B4" w:rsidRPr="001B70B0" w:rsidRDefault="000B34B4">
            <w:pPr>
              <w:jc w:val="center"/>
              <w:rPr>
                <w:rFonts w:ascii="Perpetua" w:hAnsi="Perpetua"/>
                <w:sz w:val="22"/>
                <w:szCs w:val="22"/>
                <w:lang w:val="es-ES"/>
              </w:rPr>
            </w:pPr>
            <w:r w:rsidRPr="001B70B0">
              <w:rPr>
                <w:rFonts w:ascii="Perpetua" w:hAnsi="Perpetua"/>
                <w:sz w:val="22"/>
                <w:szCs w:val="22"/>
                <w:lang w:val="es-ES"/>
              </w:rPr>
              <w:t>Lia Metrakas</w:t>
            </w:r>
          </w:p>
          <w:p w:rsidR="000B34B4" w:rsidRPr="001B70B0" w:rsidRDefault="000B34B4">
            <w:pPr>
              <w:jc w:val="center"/>
              <w:rPr>
                <w:rFonts w:ascii="Perpetua" w:hAnsi="Perpetua"/>
                <w:sz w:val="22"/>
                <w:szCs w:val="22"/>
                <w:lang w:val="es-ES"/>
              </w:rPr>
            </w:pPr>
            <w:r w:rsidRPr="001B70B0">
              <w:rPr>
                <w:rFonts w:ascii="Perpetua" w:hAnsi="Perpetua"/>
                <w:sz w:val="22"/>
                <w:szCs w:val="22"/>
                <w:lang w:val="es-ES"/>
              </w:rPr>
              <w:t>Nicole Noska</w:t>
            </w:r>
          </w:p>
          <w:p w:rsidR="000B34B4" w:rsidRDefault="000B34B4">
            <w:pPr>
              <w:jc w:val="center"/>
              <w:rPr>
                <w:rFonts w:ascii="Perpetua" w:hAnsi="Perpetua"/>
                <w:sz w:val="22"/>
                <w:szCs w:val="22"/>
              </w:rPr>
            </w:pPr>
            <w:r>
              <w:rPr>
                <w:rFonts w:ascii="Perpetua" w:hAnsi="Perpetua"/>
                <w:sz w:val="22"/>
                <w:szCs w:val="22"/>
              </w:rPr>
              <w:t>Kari Morrin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2018-2019</w:t>
            </w:r>
          </w:p>
          <w:p w:rsidR="000B34B4" w:rsidRDefault="000B34B4">
            <w:pPr>
              <w:jc w:val="center"/>
              <w:rPr>
                <w:rFonts w:ascii="Perpetua" w:hAnsi="Perpetua"/>
                <w:sz w:val="22"/>
                <w:szCs w:val="22"/>
              </w:rPr>
            </w:pPr>
            <w:r>
              <w:rPr>
                <w:rFonts w:ascii="Perpetua" w:hAnsi="Perpetua"/>
                <w:sz w:val="22"/>
                <w:szCs w:val="22"/>
              </w:rPr>
              <w:t>School Year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256A3A">
            <w:pPr>
              <w:jc w:val="center"/>
              <w:rPr>
                <w:rFonts w:ascii="Perpetua" w:hAnsi="Perpetua"/>
                <w:sz w:val="22"/>
                <w:szCs w:val="22"/>
              </w:rPr>
            </w:pPr>
            <w:r>
              <w:rPr>
                <w:rFonts w:ascii="Perpetua" w:eastAsia="Libre Baskerville" w:hAnsi="Perpetua" w:cs="Libre Baskerville"/>
                <w:sz w:val="22"/>
                <w:szCs w:val="22"/>
              </w:rPr>
              <w:t>TBD</w:t>
            </w:r>
          </w:p>
        </w:tc>
      </w:tr>
      <w:tr w:rsidR="000B34B4" w:rsidTr="00FF647C">
        <w:trPr>
          <w:trHeight w:val="1268"/>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rPr>
                <w:rFonts w:ascii="Perpetua" w:hAnsi="Perpetua"/>
                <w:sz w:val="22"/>
                <w:szCs w:val="22"/>
              </w:rPr>
            </w:pPr>
            <w:r>
              <w:rPr>
                <w:rFonts w:ascii="Perpetua" w:hAnsi="Perpetua"/>
                <w:sz w:val="22"/>
                <w:szCs w:val="22"/>
              </w:rPr>
              <w:t>Create a Google doc to capture community-based experiences by functional domains.</w:t>
            </w:r>
          </w:p>
          <w:p w:rsidR="000B34B4" w:rsidRDefault="000B34B4">
            <w:pPr>
              <w:rPr>
                <w:rFonts w:ascii="Perpetua" w:hAnsi="Perpetua"/>
                <w:sz w:val="22"/>
                <w:szCs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Kari Morrin</w:t>
            </w:r>
          </w:p>
          <w:p w:rsidR="000B34B4" w:rsidRDefault="000B34B4">
            <w:pPr>
              <w:jc w:val="center"/>
              <w:rPr>
                <w:rFonts w:ascii="Perpetua" w:hAnsi="Perpetua"/>
                <w:sz w:val="22"/>
                <w:szCs w:val="22"/>
              </w:rPr>
            </w:pPr>
            <w:r>
              <w:rPr>
                <w:rFonts w:ascii="Perpetua" w:hAnsi="Perpetua"/>
                <w:sz w:val="22"/>
                <w:szCs w:val="22"/>
              </w:rPr>
              <w:t>Karen Rowe</w:t>
            </w:r>
          </w:p>
          <w:p w:rsidR="000B34B4" w:rsidRDefault="000B34B4">
            <w:pPr>
              <w:jc w:val="center"/>
              <w:rPr>
                <w:rFonts w:ascii="Perpetua" w:hAnsi="Perpetua"/>
                <w:sz w:val="22"/>
                <w:szCs w:val="22"/>
              </w:rPr>
            </w:pPr>
            <w:r>
              <w:rPr>
                <w:rFonts w:ascii="Perpetua" w:hAnsi="Perpetua"/>
                <w:sz w:val="22"/>
                <w:szCs w:val="22"/>
              </w:rPr>
              <w:t>Lia Metrakas</w:t>
            </w:r>
          </w:p>
          <w:p w:rsidR="000B34B4" w:rsidRDefault="000B34B4" w:rsidP="000B34B4">
            <w:pPr>
              <w:jc w:val="center"/>
              <w:rPr>
                <w:rFonts w:ascii="Perpetua" w:hAnsi="Perpetua"/>
                <w:sz w:val="22"/>
                <w:szCs w:val="22"/>
              </w:rPr>
            </w:pPr>
            <w:r>
              <w:rPr>
                <w:rFonts w:ascii="Perpetua" w:hAnsi="Perpetua"/>
                <w:sz w:val="22"/>
                <w:szCs w:val="22"/>
              </w:rPr>
              <w:t>Nicole Noska</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2018-2019 School Year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256A3A">
            <w:pPr>
              <w:jc w:val="center"/>
              <w:rPr>
                <w:rFonts w:ascii="Perpetua" w:hAnsi="Perpetua"/>
                <w:sz w:val="22"/>
                <w:szCs w:val="22"/>
              </w:rPr>
            </w:pPr>
            <w:r>
              <w:rPr>
                <w:rFonts w:ascii="Perpetua" w:eastAsia="Libre Baskerville" w:hAnsi="Perpetua" w:cs="Libre Baskerville"/>
                <w:sz w:val="22"/>
                <w:szCs w:val="22"/>
              </w:rPr>
              <w:t>TBD</w:t>
            </w:r>
          </w:p>
        </w:tc>
      </w:tr>
      <w:tr w:rsidR="000B34B4" w:rsidTr="00FF647C">
        <w:trPr>
          <w:trHeight w:val="1268"/>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rPr>
                <w:rFonts w:ascii="Perpetua" w:hAnsi="Perpetua"/>
                <w:sz w:val="22"/>
                <w:szCs w:val="22"/>
              </w:rPr>
            </w:pPr>
            <w:r>
              <w:rPr>
                <w:rFonts w:ascii="Perpetua" w:hAnsi="Perpetua"/>
                <w:sz w:val="22"/>
                <w:szCs w:val="22"/>
              </w:rPr>
              <w:t>Identify an annual transition assessment to administer to all high school students and adults.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Kari Morrin Karen Rowe</w:t>
            </w:r>
          </w:p>
          <w:p w:rsidR="000B34B4" w:rsidRDefault="000B34B4">
            <w:pPr>
              <w:jc w:val="center"/>
              <w:rPr>
                <w:rFonts w:ascii="Perpetua" w:hAnsi="Perpetua"/>
                <w:sz w:val="22"/>
                <w:szCs w:val="22"/>
              </w:rPr>
            </w:pPr>
            <w:r>
              <w:rPr>
                <w:rFonts w:ascii="Perpetua" w:hAnsi="Perpetua"/>
                <w:sz w:val="22"/>
                <w:szCs w:val="22"/>
              </w:rPr>
              <w:t>Lia Metrakas</w:t>
            </w:r>
          </w:p>
          <w:p w:rsidR="000B34B4" w:rsidRDefault="000B34B4" w:rsidP="000B34B4">
            <w:pPr>
              <w:jc w:val="center"/>
              <w:rPr>
                <w:rFonts w:ascii="Perpetua" w:hAnsi="Perpetua"/>
                <w:sz w:val="22"/>
                <w:szCs w:val="22"/>
              </w:rPr>
            </w:pPr>
            <w:r>
              <w:rPr>
                <w:rFonts w:ascii="Perpetua" w:hAnsi="Perpetua"/>
                <w:sz w:val="22"/>
                <w:szCs w:val="22"/>
              </w:rPr>
              <w:t>Nicole Noska</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2018-2019</w:t>
            </w:r>
          </w:p>
          <w:p w:rsidR="000B34B4" w:rsidRDefault="000B34B4">
            <w:pPr>
              <w:jc w:val="center"/>
              <w:rPr>
                <w:rFonts w:ascii="Perpetua" w:hAnsi="Perpetua"/>
                <w:sz w:val="22"/>
                <w:szCs w:val="22"/>
              </w:rPr>
            </w:pPr>
            <w:r>
              <w:rPr>
                <w:rFonts w:ascii="Perpetua" w:hAnsi="Perpetua"/>
                <w:sz w:val="22"/>
                <w:szCs w:val="22"/>
              </w:rPr>
              <w:t>School Year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256A3A">
            <w:pPr>
              <w:jc w:val="center"/>
              <w:rPr>
                <w:rFonts w:ascii="Perpetua" w:hAnsi="Perpetua"/>
                <w:sz w:val="22"/>
                <w:szCs w:val="22"/>
              </w:rPr>
            </w:pPr>
            <w:r>
              <w:rPr>
                <w:rFonts w:ascii="Perpetua" w:eastAsia="Libre Baskerville" w:hAnsi="Perpetua" w:cs="Libre Baskerville"/>
                <w:sz w:val="22"/>
                <w:szCs w:val="22"/>
              </w:rPr>
              <w:t>TBD</w:t>
            </w:r>
          </w:p>
        </w:tc>
      </w:tr>
    </w:tbl>
    <w:p w:rsidR="000B34B4" w:rsidRDefault="000B34B4" w:rsidP="000B34B4">
      <w:pPr>
        <w:rPr>
          <w:rFonts w:ascii="Perpetua" w:hAnsi="Perpetua"/>
          <w:i/>
          <w:sz w:val="22"/>
          <w:szCs w:val="22"/>
        </w:rPr>
      </w:pPr>
    </w:p>
    <w:p w:rsidR="000B34B4" w:rsidRDefault="000B34B4" w:rsidP="000B34B4">
      <w:pPr>
        <w:rPr>
          <w:rFonts w:ascii="Perpetua" w:hAnsi="Perpetua"/>
          <w:sz w:val="22"/>
          <w:szCs w:val="22"/>
        </w:rPr>
      </w:pPr>
    </w:p>
    <w:p w:rsidR="000B34B4" w:rsidRDefault="000B34B4" w:rsidP="000B34B4">
      <w:pPr>
        <w:rPr>
          <w:rFonts w:ascii="Perpetua" w:hAnsi="Perpetua"/>
          <w:b/>
          <w:sz w:val="22"/>
          <w:szCs w:val="22"/>
        </w:rPr>
      </w:pPr>
      <w:r>
        <w:rPr>
          <w:rFonts w:ascii="Perpetua" w:hAnsi="Perpetua"/>
          <w:b/>
          <w:sz w:val="22"/>
          <w:szCs w:val="22"/>
        </w:rPr>
        <w:t>Measuring Impact</w:t>
      </w:r>
    </w:p>
    <w:p w:rsidR="000B34B4" w:rsidRDefault="000B34B4" w:rsidP="000B34B4">
      <w:pPr>
        <w:rPr>
          <w:rFonts w:ascii="Perpetua" w:hAnsi="Perpetua"/>
          <w:i/>
          <w:sz w:val="22"/>
          <w:szCs w:val="22"/>
        </w:rPr>
      </w:pPr>
      <w:r>
        <w:rPr>
          <w:rFonts w:ascii="Perpetua" w:hAnsi="Perpetua"/>
          <w:i/>
          <w:sz w:val="22"/>
          <w:szCs w:val="22"/>
        </w:rPr>
        <w:t>Early Evidence of Change: Changes in practice, attitude, or behavior you should begin to see if the initiative is having its desired impact</w:t>
      </w:r>
    </w:p>
    <w:tbl>
      <w:tblPr>
        <w:tblStyle w:val="TableGrid"/>
        <w:tblW w:w="10278" w:type="dxa"/>
        <w:tblLook w:val="00A0" w:firstRow="1" w:lastRow="0" w:firstColumn="1" w:lastColumn="0" w:noHBand="0" w:noVBand="0"/>
        <w:tblCaption w:val="Measuring impact"/>
        <w:tblDescription w:val="Early evidence of change benchmark for 1c"/>
      </w:tblPr>
      <w:tblGrid>
        <w:gridCol w:w="5958"/>
        <w:gridCol w:w="1710"/>
        <w:gridCol w:w="1440"/>
        <w:gridCol w:w="1170"/>
      </w:tblGrid>
      <w:tr w:rsidR="000B34B4" w:rsidTr="00FF647C">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Early Evidence of Change Benchmark</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Person Responsible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Date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Status</w:t>
            </w:r>
          </w:p>
        </w:tc>
      </w:tr>
      <w:tr w:rsidR="000B34B4" w:rsidTr="00FF647C">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rPr>
                <w:rFonts w:ascii="Perpetua" w:hAnsi="Perpetua"/>
                <w:sz w:val="22"/>
                <w:szCs w:val="22"/>
              </w:rPr>
            </w:pPr>
            <w:r>
              <w:rPr>
                <w:rFonts w:ascii="Perpetua" w:hAnsi="Perpetua"/>
                <w:sz w:val="22"/>
                <w:szCs w:val="22"/>
              </w:rPr>
              <w:t>Utilizing a transition assessment tool to collect yearly data.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Karen Rowe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2019-2020</w:t>
            </w:r>
            <w:r w:rsidR="004A5D2B">
              <w:rPr>
                <w:rFonts w:ascii="Perpetua" w:hAnsi="Perpetua"/>
                <w:sz w:val="22"/>
                <w:szCs w:val="22"/>
              </w:rPr>
              <w:t xml:space="preserve"> School Year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4A5D2B">
            <w:pPr>
              <w:jc w:val="center"/>
              <w:rPr>
                <w:rFonts w:ascii="Perpetua" w:hAnsi="Perpetua"/>
                <w:sz w:val="22"/>
                <w:szCs w:val="22"/>
              </w:rPr>
            </w:pPr>
            <w:r>
              <w:rPr>
                <w:rFonts w:ascii="Perpetua" w:hAnsi="Perpetua"/>
                <w:sz w:val="22"/>
                <w:szCs w:val="22"/>
              </w:rPr>
              <w:t>TBD</w:t>
            </w:r>
          </w:p>
        </w:tc>
      </w:tr>
      <w:tr w:rsidR="000B34B4" w:rsidTr="00FF647C">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rPr>
                <w:rFonts w:ascii="Perpetua" w:hAnsi="Perpetua"/>
                <w:sz w:val="22"/>
                <w:szCs w:val="22"/>
              </w:rPr>
            </w:pPr>
            <w:r>
              <w:rPr>
                <w:rFonts w:ascii="Perpetua" w:hAnsi="Perpetua"/>
                <w:sz w:val="22"/>
                <w:szCs w:val="22"/>
              </w:rPr>
              <w:t>Teachers and Job Coaches will utilize the functional domain Google doc to plan community-based experiences.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Principals</w:t>
            </w:r>
          </w:p>
          <w:p w:rsidR="000B34B4" w:rsidRDefault="000B34B4">
            <w:pPr>
              <w:jc w:val="center"/>
              <w:rPr>
                <w:rFonts w:ascii="Perpetua" w:hAnsi="Perpetua"/>
                <w:sz w:val="22"/>
                <w:szCs w:val="22"/>
              </w:rPr>
            </w:pPr>
            <w:r>
              <w:rPr>
                <w:rFonts w:ascii="Perpetua" w:hAnsi="Perpetua"/>
                <w:sz w:val="22"/>
                <w:szCs w:val="22"/>
              </w:rPr>
              <w:t>Adult Services Manager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2019-2020</w:t>
            </w:r>
            <w:r w:rsidR="004A5D2B">
              <w:rPr>
                <w:rFonts w:ascii="Perpetua" w:hAnsi="Perpetua"/>
                <w:sz w:val="22"/>
                <w:szCs w:val="22"/>
              </w:rPr>
              <w:t xml:space="preserve">  School Year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4A5D2B">
            <w:pPr>
              <w:jc w:val="center"/>
              <w:rPr>
                <w:rFonts w:ascii="Perpetua" w:hAnsi="Perpetua"/>
                <w:sz w:val="22"/>
                <w:szCs w:val="22"/>
              </w:rPr>
            </w:pPr>
            <w:r>
              <w:rPr>
                <w:rFonts w:ascii="Perpetua" w:hAnsi="Perpetua"/>
                <w:sz w:val="22"/>
                <w:szCs w:val="22"/>
              </w:rPr>
              <w:t>TBD</w:t>
            </w:r>
          </w:p>
        </w:tc>
      </w:tr>
    </w:tbl>
    <w:p w:rsidR="000B34B4" w:rsidRDefault="000B34B4" w:rsidP="000B34B4">
      <w:pPr>
        <w:rPr>
          <w:rFonts w:ascii="Perpetua" w:hAnsi="Perpetua"/>
          <w:sz w:val="22"/>
          <w:szCs w:val="22"/>
        </w:rPr>
      </w:pPr>
    </w:p>
    <w:p w:rsidR="000B34B4" w:rsidRDefault="000B34B4" w:rsidP="000B34B4">
      <w:pPr>
        <w:rPr>
          <w:rFonts w:ascii="Perpetua" w:hAnsi="Perpetua"/>
          <w:sz w:val="22"/>
          <w:szCs w:val="22"/>
        </w:rPr>
      </w:pPr>
    </w:p>
    <w:p w:rsidR="000B34B4" w:rsidRDefault="000B34B4" w:rsidP="000B34B4">
      <w:pPr>
        <w:jc w:val="center"/>
        <w:rPr>
          <w:rFonts w:ascii="Perpetua" w:eastAsia="Libre Baskerville" w:hAnsi="Perpetua" w:cs="Libre Baskerville"/>
          <w:b/>
          <w:sz w:val="28"/>
          <w:szCs w:val="28"/>
        </w:rPr>
      </w:pPr>
    </w:p>
    <w:p w:rsidR="000B34B4" w:rsidRDefault="000B34B4" w:rsidP="004D5A37">
      <w:pPr>
        <w:jc w:val="center"/>
        <w:rPr>
          <w:rFonts w:ascii="Perpetua" w:hAnsi="Perpetua"/>
          <w:sz w:val="28"/>
          <w:szCs w:val="22"/>
        </w:rPr>
      </w:pPr>
      <w:r>
        <w:rPr>
          <w:rFonts w:ascii="Perpetua" w:hAnsi="Perpetua"/>
          <w:b/>
          <w:sz w:val="28"/>
          <w:szCs w:val="22"/>
        </w:rPr>
        <w:t>Action Plan</w:t>
      </w:r>
    </w:p>
    <w:p w:rsidR="000B34B4" w:rsidRDefault="000B34B4" w:rsidP="000B34B4">
      <w:pPr>
        <w:ind w:left="2880" w:firstLine="720"/>
        <w:rPr>
          <w:rFonts w:ascii="Perpetua" w:hAnsi="Perpetua"/>
          <w:sz w:val="28"/>
          <w:szCs w:val="22"/>
        </w:rPr>
      </w:pPr>
    </w:p>
    <w:p w:rsidR="000B34B4" w:rsidRDefault="000B34B4" w:rsidP="000B34B4">
      <w:pPr>
        <w:rPr>
          <w:rFonts w:ascii="Perpetua" w:hAnsi="Perpetua"/>
          <w:sz w:val="28"/>
          <w:szCs w:val="22"/>
        </w:rPr>
      </w:pPr>
      <w:r>
        <w:rPr>
          <w:rFonts w:ascii="Perpetua" w:eastAsia="Libre Baskerville" w:hAnsi="Perpetua" w:cs="Libre Baskerville"/>
          <w:b/>
        </w:rPr>
        <w:t xml:space="preserve">Strategic Objective: </w:t>
      </w:r>
    </w:p>
    <w:p w:rsidR="000B34B4" w:rsidRDefault="000B34B4" w:rsidP="000B34B4">
      <w:pPr>
        <w:ind w:firstLine="720"/>
        <w:rPr>
          <w:rFonts w:ascii="Perpetua" w:hAnsi="Perpetua"/>
        </w:rPr>
      </w:pPr>
      <w:r>
        <w:rPr>
          <w:rFonts w:ascii="Perpetua" w:eastAsia="Libre Baskerville" w:hAnsi="Perpetua" w:cs="Libre Baskerville"/>
          <w:b/>
        </w:rPr>
        <w:t>1.)</w:t>
      </w:r>
      <w:r>
        <w:rPr>
          <w:rFonts w:ascii="Perpetua" w:eastAsia="Libre Baskerville" w:hAnsi="Perpetua" w:cs="Libre Baskerville"/>
        </w:rPr>
        <w:t xml:space="preserve"> All students and adults will be prepared for successful adult living</w:t>
      </w:r>
    </w:p>
    <w:p w:rsidR="000B34B4" w:rsidRDefault="000B34B4" w:rsidP="000B34B4">
      <w:pPr>
        <w:jc w:val="center"/>
        <w:rPr>
          <w:rFonts w:ascii="Perpetua" w:hAnsi="Perpetua"/>
        </w:rPr>
      </w:pPr>
    </w:p>
    <w:p w:rsidR="000B34B4" w:rsidRDefault="000B34B4" w:rsidP="000B34B4">
      <w:pPr>
        <w:rPr>
          <w:rFonts w:ascii="Perpetua" w:hAnsi="Perpetua"/>
        </w:rPr>
      </w:pPr>
      <w:r>
        <w:rPr>
          <w:rFonts w:ascii="Perpetua" w:eastAsia="Libre Baskerville" w:hAnsi="Perpetua" w:cs="Libre Baskerville"/>
          <w:b/>
        </w:rPr>
        <w:t xml:space="preserve">Initiative: </w:t>
      </w:r>
    </w:p>
    <w:p w:rsidR="000B34B4" w:rsidRDefault="000B34B4" w:rsidP="000B34B4">
      <w:pPr>
        <w:ind w:left="720"/>
        <w:rPr>
          <w:rFonts w:ascii="Perpetua" w:eastAsia="Libre Baskerville" w:hAnsi="Perpetua" w:cs="Libre Baskerville"/>
        </w:rPr>
      </w:pPr>
      <w:r>
        <w:rPr>
          <w:rFonts w:ascii="Perpetua" w:eastAsia="Libre Baskerville" w:hAnsi="Perpetua" w:cs="Libre Baskerville"/>
          <w:b/>
        </w:rPr>
        <w:t>1e.)</w:t>
      </w:r>
      <w:r>
        <w:rPr>
          <w:rFonts w:ascii="Perpetua" w:eastAsia="Libre Baskerville" w:hAnsi="Perpetua" w:cs="Libre Baskerville"/>
        </w:rPr>
        <w:t xml:space="preserve"> Self Actualization: Create programming that promotes growth towards self-actualization for students and adults </w:t>
      </w:r>
    </w:p>
    <w:p w:rsidR="000B34B4" w:rsidRDefault="000B34B4" w:rsidP="000B34B4">
      <w:pPr>
        <w:ind w:left="720"/>
        <w:rPr>
          <w:rFonts w:ascii="Perpetua" w:eastAsia="Libre Baskerville" w:hAnsi="Perpetua" w:cs="Libre Baskerville"/>
        </w:rPr>
      </w:pPr>
    </w:p>
    <w:p w:rsidR="000B34B4" w:rsidRDefault="000B34B4" w:rsidP="000B34B4">
      <w:pPr>
        <w:rPr>
          <w:rFonts w:ascii="Perpetua" w:hAnsi="Perpetua"/>
          <w:b/>
          <w:sz w:val="22"/>
          <w:szCs w:val="22"/>
        </w:rPr>
      </w:pPr>
    </w:p>
    <w:p w:rsidR="000B34B4" w:rsidRDefault="000B34B4" w:rsidP="000B34B4">
      <w:pPr>
        <w:rPr>
          <w:rFonts w:ascii="Perpetua" w:hAnsi="Perpetua"/>
          <w:b/>
          <w:sz w:val="22"/>
          <w:szCs w:val="22"/>
        </w:rPr>
      </w:pPr>
      <w:r>
        <w:rPr>
          <w:rFonts w:ascii="Perpetua" w:hAnsi="Perpetua"/>
          <w:b/>
          <w:sz w:val="22"/>
          <w:szCs w:val="22"/>
        </w:rPr>
        <w:t>Monitoring Progress</w:t>
      </w:r>
    </w:p>
    <w:tbl>
      <w:tblPr>
        <w:tblStyle w:val="TableGrid"/>
        <w:tblW w:w="10278" w:type="dxa"/>
        <w:tblLayout w:type="fixed"/>
        <w:tblLook w:val="00A0" w:firstRow="1" w:lastRow="0" w:firstColumn="1" w:lastColumn="0" w:noHBand="0" w:noVBand="0"/>
        <w:tblCaption w:val="Monitoring progress"/>
        <w:tblDescription w:val="Process benchmarks for Initiative 1e(sic)"/>
      </w:tblPr>
      <w:tblGrid>
        <w:gridCol w:w="5958"/>
        <w:gridCol w:w="1710"/>
        <w:gridCol w:w="1530"/>
        <w:gridCol w:w="1080"/>
      </w:tblGrid>
      <w:tr w:rsidR="000B34B4" w:rsidTr="00975E81">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Process Benchmark</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Person Responsible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Date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Status</w:t>
            </w:r>
          </w:p>
        </w:tc>
      </w:tr>
      <w:tr w:rsidR="000B34B4" w:rsidTr="00975E81">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5C23D5" w:rsidP="005C23D5">
            <w:pPr>
              <w:rPr>
                <w:rFonts w:ascii="Perpetua" w:hAnsi="Perpetua"/>
                <w:sz w:val="22"/>
                <w:szCs w:val="22"/>
              </w:rPr>
            </w:pPr>
            <w:r>
              <w:rPr>
                <w:rFonts w:ascii="Perpetua" w:hAnsi="Perpetua"/>
                <w:sz w:val="22"/>
                <w:szCs w:val="22"/>
              </w:rPr>
              <w:t xml:space="preserve">Each school </w:t>
            </w:r>
            <w:r w:rsidR="000B34B4">
              <w:rPr>
                <w:rFonts w:ascii="Perpetua" w:hAnsi="Perpetua"/>
                <w:sz w:val="22"/>
                <w:szCs w:val="22"/>
              </w:rPr>
              <w:t xml:space="preserve">will identify their current programming </w:t>
            </w:r>
            <w:r>
              <w:rPr>
                <w:rFonts w:ascii="Perpetua" w:hAnsi="Perpetua"/>
                <w:sz w:val="22"/>
                <w:szCs w:val="22"/>
              </w:rPr>
              <w:t xml:space="preserve">and the required enhancements needed to ensure students receive the supports required to develop the skills to self-actualize based on </w:t>
            </w:r>
            <w:r w:rsidR="000B34B4">
              <w:rPr>
                <w:rFonts w:ascii="Perpetua" w:hAnsi="Perpetua"/>
                <w:sz w:val="22"/>
                <w:szCs w:val="22"/>
              </w:rPr>
              <w:t>Maslow’s Hierarchy of Needs Pyramid.</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5C23D5" w:rsidP="005C23D5">
            <w:pPr>
              <w:jc w:val="center"/>
              <w:rPr>
                <w:rFonts w:ascii="Perpetua" w:hAnsi="Perpetua"/>
                <w:sz w:val="22"/>
                <w:szCs w:val="22"/>
              </w:rPr>
            </w:pPr>
            <w:r>
              <w:rPr>
                <w:rFonts w:ascii="Perpetua" w:hAnsi="Perpetua"/>
                <w:sz w:val="22"/>
                <w:szCs w:val="22"/>
              </w:rPr>
              <w:t>Principals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5A37" w:rsidRDefault="000B34B4" w:rsidP="00DA23E5">
            <w:pPr>
              <w:jc w:val="center"/>
              <w:rPr>
                <w:rFonts w:ascii="Perpetua" w:hAnsi="Perpetua"/>
                <w:sz w:val="22"/>
                <w:szCs w:val="22"/>
              </w:rPr>
            </w:pPr>
            <w:r>
              <w:rPr>
                <w:rFonts w:ascii="Perpetua" w:hAnsi="Perpetua"/>
                <w:sz w:val="22"/>
                <w:szCs w:val="22"/>
              </w:rPr>
              <w:t>October</w:t>
            </w:r>
          </w:p>
          <w:p w:rsidR="000B34B4" w:rsidRDefault="000B34B4">
            <w:pPr>
              <w:jc w:val="center"/>
              <w:rPr>
                <w:rFonts w:ascii="Perpetua" w:hAnsi="Perpetua"/>
                <w:sz w:val="22"/>
                <w:szCs w:val="22"/>
              </w:rPr>
            </w:pPr>
            <w:r>
              <w:rPr>
                <w:rFonts w:ascii="Perpetua" w:hAnsi="Perpetua"/>
                <w:sz w:val="22"/>
                <w:szCs w:val="22"/>
              </w:rPr>
              <w:t>2018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4A5D2B">
            <w:pPr>
              <w:jc w:val="center"/>
              <w:rPr>
                <w:rFonts w:ascii="Perpetua" w:hAnsi="Perpetua"/>
                <w:sz w:val="22"/>
                <w:szCs w:val="22"/>
              </w:rPr>
            </w:pPr>
            <w:r>
              <w:rPr>
                <w:rFonts w:ascii="Perpetua" w:hAnsi="Perpetua"/>
                <w:sz w:val="22"/>
                <w:szCs w:val="22"/>
              </w:rPr>
              <w:t>TBD</w:t>
            </w:r>
          </w:p>
        </w:tc>
      </w:tr>
      <w:tr w:rsidR="000B34B4" w:rsidTr="00975E81">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rPr>
                <w:rFonts w:ascii="Perpetua" w:hAnsi="Perpetua"/>
                <w:sz w:val="22"/>
                <w:szCs w:val="22"/>
              </w:rPr>
            </w:pPr>
            <w:r>
              <w:rPr>
                <w:rFonts w:ascii="Perpetua" w:hAnsi="Perpetua"/>
                <w:sz w:val="22"/>
                <w:szCs w:val="22"/>
              </w:rPr>
              <w:t>Create a google doc that captures current programming and activities relevant to skills that help students and adults lead to self-actualization.</w:t>
            </w:r>
          </w:p>
          <w:p w:rsidR="000B34B4" w:rsidRDefault="000B34B4">
            <w:pPr>
              <w:rPr>
                <w:rFonts w:ascii="Perpetua" w:hAnsi="Perpetua"/>
                <w:sz w:val="22"/>
                <w:szCs w:val="22"/>
              </w:rPr>
            </w:pPr>
          </w:p>
          <w:p w:rsidR="000B34B4" w:rsidRDefault="000B34B4">
            <w:pPr>
              <w:rPr>
                <w:rFonts w:ascii="Perpetua" w:hAnsi="Perpetua"/>
                <w:sz w:val="22"/>
                <w:szCs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6A62FA">
            <w:pPr>
              <w:jc w:val="center"/>
              <w:rPr>
                <w:rFonts w:ascii="Perpetua" w:hAnsi="Perpetua"/>
                <w:sz w:val="22"/>
                <w:szCs w:val="22"/>
              </w:rPr>
            </w:pPr>
            <w:r>
              <w:rPr>
                <w:rFonts w:ascii="Perpetua" w:hAnsi="Perpetua"/>
                <w:sz w:val="22"/>
                <w:szCs w:val="22"/>
              </w:rPr>
              <w:t>Adult Services Coordinator</w:t>
            </w:r>
            <w:r w:rsidR="000B34B4">
              <w:rPr>
                <w:rFonts w:ascii="Perpetua" w:hAnsi="Perpetua"/>
                <w:sz w:val="22"/>
                <w:szCs w:val="22"/>
              </w:rPr>
              <w:t xml:space="preserve"> and Principals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 xml:space="preserve">October </w:t>
            </w:r>
          </w:p>
          <w:p w:rsidR="000B34B4" w:rsidRDefault="000B34B4">
            <w:pPr>
              <w:jc w:val="center"/>
              <w:rPr>
                <w:rFonts w:ascii="Perpetua" w:hAnsi="Perpetua"/>
                <w:sz w:val="22"/>
                <w:szCs w:val="22"/>
              </w:rPr>
            </w:pPr>
            <w:r>
              <w:rPr>
                <w:rFonts w:ascii="Perpetua" w:hAnsi="Perpetua"/>
                <w:sz w:val="22"/>
                <w:szCs w:val="22"/>
              </w:rPr>
              <w:t>2018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Pr="00FA116D" w:rsidRDefault="004A5D2B" w:rsidP="005C23D5">
            <w:pPr>
              <w:jc w:val="center"/>
              <w:rPr>
                <w:rFonts w:ascii="Perpetua" w:hAnsi="Perpetua"/>
                <w:sz w:val="22"/>
                <w:szCs w:val="22"/>
              </w:rPr>
            </w:pPr>
            <w:r>
              <w:rPr>
                <w:rFonts w:ascii="Perpetua" w:hAnsi="Perpetua"/>
                <w:sz w:val="22"/>
                <w:szCs w:val="22"/>
              </w:rPr>
              <w:t>TBD</w:t>
            </w:r>
          </w:p>
        </w:tc>
      </w:tr>
      <w:tr w:rsidR="000B34B4" w:rsidTr="00975E81">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rPr>
                <w:rFonts w:ascii="Perpetua" w:hAnsi="Perpetua"/>
                <w:sz w:val="22"/>
                <w:szCs w:val="22"/>
              </w:rPr>
            </w:pPr>
            <w:r>
              <w:rPr>
                <w:rFonts w:ascii="Perpetua" w:hAnsi="Perpetua"/>
                <w:sz w:val="22"/>
                <w:szCs w:val="22"/>
              </w:rPr>
              <w:t>Identify gaps in programming based on specific needs</w:t>
            </w:r>
          </w:p>
          <w:p w:rsidR="000B34B4" w:rsidRDefault="000B34B4">
            <w:pPr>
              <w:rPr>
                <w:rFonts w:ascii="Perpetua" w:hAnsi="Perpetua"/>
                <w:sz w:val="22"/>
                <w:szCs w:val="22"/>
              </w:rPr>
            </w:pPr>
          </w:p>
          <w:p w:rsidR="000B34B4" w:rsidRDefault="000B34B4">
            <w:pPr>
              <w:rPr>
                <w:rFonts w:ascii="Perpetua" w:hAnsi="Perpetua"/>
                <w:sz w:val="22"/>
                <w:szCs w:val="22"/>
              </w:rPr>
            </w:pPr>
          </w:p>
          <w:p w:rsidR="000B34B4" w:rsidRDefault="000B34B4">
            <w:pPr>
              <w:rPr>
                <w:rFonts w:ascii="Perpetua" w:hAnsi="Perpetua"/>
                <w:sz w:val="22"/>
                <w:szCs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rsidP="00256A3A">
            <w:pPr>
              <w:jc w:val="center"/>
              <w:rPr>
                <w:rFonts w:ascii="Perpetua" w:hAnsi="Perpetua"/>
                <w:sz w:val="22"/>
                <w:szCs w:val="22"/>
              </w:rPr>
            </w:pPr>
            <w:r>
              <w:rPr>
                <w:rFonts w:ascii="Perpetua" w:hAnsi="Perpetua"/>
                <w:sz w:val="22"/>
                <w:szCs w:val="22"/>
              </w:rPr>
              <w:t xml:space="preserve">Principals, </w:t>
            </w:r>
            <w:r w:rsidR="006A62FA">
              <w:rPr>
                <w:rFonts w:ascii="Perpetua" w:hAnsi="Perpetua"/>
                <w:sz w:val="22"/>
                <w:szCs w:val="22"/>
              </w:rPr>
              <w:t>&amp; Adult Services Coordinator</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January</w:t>
            </w:r>
          </w:p>
          <w:p w:rsidR="000B34B4" w:rsidRDefault="000B34B4">
            <w:pPr>
              <w:jc w:val="center"/>
              <w:rPr>
                <w:rFonts w:ascii="Perpetua" w:hAnsi="Perpetua"/>
                <w:sz w:val="22"/>
                <w:szCs w:val="22"/>
              </w:rPr>
            </w:pPr>
            <w:r>
              <w:rPr>
                <w:rFonts w:ascii="Perpetua" w:hAnsi="Perpetua"/>
                <w:sz w:val="22"/>
                <w:szCs w:val="22"/>
              </w:rPr>
              <w:t>2019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256A3A">
            <w:pPr>
              <w:jc w:val="center"/>
              <w:rPr>
                <w:rFonts w:ascii="Perpetua" w:hAnsi="Perpetua"/>
                <w:sz w:val="22"/>
                <w:szCs w:val="22"/>
              </w:rPr>
            </w:pPr>
            <w:r>
              <w:rPr>
                <w:rFonts w:ascii="Perpetua" w:eastAsia="Libre Baskerville" w:hAnsi="Perpetua" w:cs="Libre Baskerville"/>
                <w:sz w:val="22"/>
                <w:szCs w:val="22"/>
              </w:rPr>
              <w:t>TBD</w:t>
            </w:r>
          </w:p>
        </w:tc>
      </w:tr>
      <w:tr w:rsidR="000B34B4" w:rsidTr="00975E81">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256A3A">
            <w:pPr>
              <w:rPr>
                <w:rFonts w:ascii="Perpetua" w:hAnsi="Perpetua"/>
                <w:sz w:val="22"/>
                <w:szCs w:val="22"/>
              </w:rPr>
            </w:pPr>
            <w:r>
              <w:rPr>
                <w:rFonts w:ascii="Perpetua" w:hAnsi="Perpetua"/>
                <w:sz w:val="22"/>
                <w:szCs w:val="22"/>
              </w:rPr>
              <w:t>Reconvene as a DIP Team to discuss next steps</w:t>
            </w:r>
          </w:p>
          <w:p w:rsidR="000B34B4" w:rsidRDefault="000B34B4">
            <w:pPr>
              <w:rPr>
                <w:rFonts w:ascii="Perpetua" w:hAnsi="Perpetua"/>
                <w:sz w:val="22"/>
                <w:szCs w:val="22"/>
              </w:rPr>
            </w:pPr>
          </w:p>
          <w:p w:rsidR="000B34B4" w:rsidRDefault="000B34B4">
            <w:pPr>
              <w:rPr>
                <w:rFonts w:ascii="Perpetua" w:hAnsi="Perpetua"/>
                <w:sz w:val="22"/>
                <w:szCs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256A3A">
            <w:pPr>
              <w:jc w:val="center"/>
              <w:rPr>
                <w:rFonts w:ascii="Perpetua" w:hAnsi="Perpetua"/>
                <w:sz w:val="22"/>
                <w:szCs w:val="22"/>
              </w:rPr>
            </w:pPr>
            <w:r>
              <w:rPr>
                <w:rFonts w:ascii="Perpetua" w:hAnsi="Perpetua"/>
                <w:sz w:val="22"/>
                <w:szCs w:val="22"/>
              </w:rPr>
              <w:t>DIP Team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sz w:val="22"/>
                <w:szCs w:val="22"/>
              </w:rPr>
            </w:pPr>
            <w:r>
              <w:rPr>
                <w:rFonts w:ascii="Perpetua" w:hAnsi="Perpetua"/>
                <w:sz w:val="22"/>
                <w:szCs w:val="22"/>
              </w:rPr>
              <w:t>March</w:t>
            </w:r>
          </w:p>
          <w:p w:rsidR="000B34B4" w:rsidRDefault="000B34B4">
            <w:pPr>
              <w:jc w:val="center"/>
              <w:rPr>
                <w:rFonts w:ascii="Perpetua" w:hAnsi="Perpetua"/>
                <w:sz w:val="22"/>
                <w:szCs w:val="22"/>
              </w:rPr>
            </w:pPr>
            <w:r>
              <w:rPr>
                <w:rFonts w:ascii="Perpetua" w:hAnsi="Perpetua"/>
                <w:sz w:val="22"/>
                <w:szCs w:val="22"/>
              </w:rPr>
              <w:t>2019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256A3A">
            <w:pPr>
              <w:jc w:val="center"/>
              <w:rPr>
                <w:rFonts w:ascii="Perpetua" w:hAnsi="Perpetua"/>
                <w:sz w:val="22"/>
                <w:szCs w:val="22"/>
              </w:rPr>
            </w:pPr>
            <w:r>
              <w:rPr>
                <w:rFonts w:ascii="Perpetua" w:eastAsia="Libre Baskerville" w:hAnsi="Perpetua" w:cs="Libre Baskerville"/>
                <w:sz w:val="22"/>
                <w:szCs w:val="22"/>
              </w:rPr>
              <w:t>TBD</w:t>
            </w:r>
          </w:p>
        </w:tc>
      </w:tr>
    </w:tbl>
    <w:p w:rsidR="000B34B4" w:rsidRDefault="000B34B4" w:rsidP="000B34B4">
      <w:pPr>
        <w:rPr>
          <w:rFonts w:ascii="Perpetua" w:hAnsi="Perpetua"/>
          <w:i/>
          <w:sz w:val="22"/>
          <w:szCs w:val="22"/>
        </w:rPr>
      </w:pPr>
    </w:p>
    <w:p w:rsidR="000B34B4" w:rsidRDefault="000B34B4" w:rsidP="000B34B4">
      <w:pPr>
        <w:rPr>
          <w:rFonts w:ascii="Perpetua" w:hAnsi="Perpetua"/>
          <w:sz w:val="22"/>
          <w:szCs w:val="22"/>
        </w:rPr>
      </w:pPr>
    </w:p>
    <w:p w:rsidR="000B34B4" w:rsidRDefault="000B34B4" w:rsidP="000B34B4">
      <w:pPr>
        <w:rPr>
          <w:rFonts w:ascii="Perpetua" w:hAnsi="Perpetua"/>
          <w:b/>
          <w:sz w:val="22"/>
          <w:szCs w:val="22"/>
        </w:rPr>
      </w:pPr>
      <w:r>
        <w:rPr>
          <w:rFonts w:ascii="Perpetua" w:hAnsi="Perpetua"/>
          <w:b/>
          <w:sz w:val="22"/>
          <w:szCs w:val="22"/>
        </w:rPr>
        <w:t>Measuring Impact</w:t>
      </w:r>
    </w:p>
    <w:p w:rsidR="000B34B4" w:rsidRDefault="000B34B4" w:rsidP="000B34B4">
      <w:pPr>
        <w:rPr>
          <w:rFonts w:ascii="Perpetua" w:hAnsi="Perpetua"/>
          <w:i/>
          <w:sz w:val="22"/>
          <w:szCs w:val="22"/>
        </w:rPr>
      </w:pPr>
      <w:r>
        <w:rPr>
          <w:rFonts w:ascii="Perpetua" w:hAnsi="Perpetua"/>
          <w:i/>
          <w:sz w:val="22"/>
          <w:szCs w:val="22"/>
        </w:rPr>
        <w:t>Early Evidence of Change: Changes in practice, attitude, or behavior you should begin to see if the initiative is having its desired impact</w:t>
      </w:r>
    </w:p>
    <w:tbl>
      <w:tblPr>
        <w:tblStyle w:val="TableGrid"/>
        <w:tblW w:w="10278" w:type="dxa"/>
        <w:tblLook w:val="00A0" w:firstRow="1" w:lastRow="0" w:firstColumn="1" w:lastColumn="0" w:noHBand="0" w:noVBand="0"/>
        <w:tblCaption w:val="Measuring impact"/>
        <w:tblDescription w:val="Early Evidence of Change Benchmark for Initiative 1e"/>
      </w:tblPr>
      <w:tblGrid>
        <w:gridCol w:w="5958"/>
        <w:gridCol w:w="1687"/>
        <w:gridCol w:w="1530"/>
        <w:gridCol w:w="1103"/>
      </w:tblGrid>
      <w:tr w:rsidR="000B34B4" w:rsidTr="00975E81">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Early Evidence of Change Benchmark</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Person Responsible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Date</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0B34B4">
            <w:pPr>
              <w:jc w:val="center"/>
              <w:rPr>
                <w:rFonts w:ascii="Perpetua" w:hAnsi="Perpetua"/>
                <w:b/>
                <w:sz w:val="22"/>
                <w:szCs w:val="22"/>
              </w:rPr>
            </w:pPr>
            <w:r>
              <w:rPr>
                <w:rFonts w:ascii="Perpetua" w:hAnsi="Perpetua"/>
                <w:b/>
                <w:sz w:val="22"/>
                <w:szCs w:val="22"/>
              </w:rPr>
              <w:t>Status</w:t>
            </w:r>
          </w:p>
        </w:tc>
      </w:tr>
      <w:tr w:rsidR="000B34B4" w:rsidTr="00975E81">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FD4446" w:rsidP="00FD4446">
            <w:pPr>
              <w:rPr>
                <w:rFonts w:ascii="Perpetua" w:hAnsi="Perpetua"/>
                <w:sz w:val="22"/>
                <w:szCs w:val="22"/>
              </w:rPr>
            </w:pPr>
            <w:r>
              <w:rPr>
                <w:rFonts w:ascii="Perpetua" w:hAnsi="Perpetua"/>
                <w:sz w:val="22"/>
                <w:szCs w:val="22"/>
              </w:rPr>
              <w:t>75% of Students’ who have a Valley IEP will meet their IEP goals</w:t>
            </w:r>
          </w:p>
          <w:p w:rsidR="00FD4446" w:rsidRDefault="00FD4446" w:rsidP="00FD4446">
            <w:pPr>
              <w:rPr>
                <w:rFonts w:ascii="Perpetua" w:hAnsi="Perpetua"/>
                <w:sz w:val="22"/>
                <w:szCs w:val="22"/>
              </w:rP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Pr="00FD4446" w:rsidRDefault="00FD4446">
            <w:pPr>
              <w:jc w:val="center"/>
              <w:rPr>
                <w:rFonts w:ascii="Perpetua" w:hAnsi="Perpetua"/>
                <w:sz w:val="22"/>
                <w:szCs w:val="22"/>
              </w:rPr>
            </w:pPr>
            <w:r w:rsidRPr="00FD4446">
              <w:rPr>
                <w:rFonts w:ascii="Perpetua" w:hAnsi="Perpetua"/>
                <w:sz w:val="22"/>
                <w:szCs w:val="22"/>
              </w:rPr>
              <w:t>Principals</w:t>
            </w:r>
          </w:p>
          <w:p w:rsidR="00FD4446" w:rsidRPr="00FD4446" w:rsidRDefault="00FD4446">
            <w:pPr>
              <w:jc w:val="center"/>
              <w:rPr>
                <w:rFonts w:ascii="Perpetua" w:hAnsi="Perpetua"/>
                <w:sz w:val="22"/>
                <w:szCs w:val="22"/>
              </w:rPr>
            </w:pPr>
            <w:r w:rsidRPr="00FD4446">
              <w:rPr>
                <w:rFonts w:ascii="Perpetua" w:hAnsi="Perpetua"/>
                <w:sz w:val="22"/>
                <w:szCs w:val="22"/>
              </w:rPr>
              <w:t>&amp; IEP Teams</w:t>
            </w:r>
          </w:p>
          <w:p w:rsidR="00FD4446" w:rsidRPr="00DA29C3" w:rsidRDefault="00FD4446">
            <w:pPr>
              <w:jc w:val="center"/>
              <w:rPr>
                <w:rFonts w:ascii="Perpetua" w:hAnsi="Perpetua"/>
                <w:sz w:val="22"/>
                <w:szCs w:val="22"/>
                <w:highlight w:val="yellow"/>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EA5" w:rsidRDefault="00FD4446">
            <w:pPr>
              <w:jc w:val="center"/>
              <w:rPr>
                <w:rFonts w:ascii="Perpetua" w:hAnsi="Perpetua"/>
                <w:sz w:val="22"/>
                <w:szCs w:val="22"/>
              </w:rPr>
            </w:pPr>
            <w:r>
              <w:rPr>
                <w:rFonts w:ascii="Perpetua" w:hAnsi="Perpetua"/>
                <w:sz w:val="22"/>
                <w:szCs w:val="22"/>
              </w:rPr>
              <w:t xml:space="preserve">June </w:t>
            </w:r>
          </w:p>
          <w:p w:rsidR="000B34B4" w:rsidRDefault="00FD4446">
            <w:pPr>
              <w:jc w:val="center"/>
              <w:rPr>
                <w:rFonts w:ascii="Perpetua" w:hAnsi="Perpetua"/>
                <w:sz w:val="22"/>
                <w:szCs w:val="22"/>
              </w:rPr>
            </w:pPr>
            <w:r>
              <w:rPr>
                <w:rFonts w:ascii="Perpetua" w:hAnsi="Perpetua"/>
                <w:sz w:val="22"/>
                <w:szCs w:val="22"/>
              </w:rPr>
              <w:t>2019</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793CD6">
            <w:pPr>
              <w:jc w:val="center"/>
              <w:rPr>
                <w:rFonts w:ascii="Perpetua" w:hAnsi="Perpetua"/>
                <w:sz w:val="22"/>
                <w:szCs w:val="22"/>
              </w:rPr>
            </w:pPr>
            <w:r>
              <w:rPr>
                <w:rFonts w:ascii="Perpetua" w:hAnsi="Perpetua"/>
                <w:sz w:val="22"/>
                <w:szCs w:val="22"/>
              </w:rPr>
              <w:t>In P</w:t>
            </w:r>
            <w:r w:rsidR="00FD4446">
              <w:rPr>
                <w:rFonts w:ascii="Perpetua" w:hAnsi="Perpetua"/>
                <w:sz w:val="22"/>
                <w:szCs w:val="22"/>
              </w:rPr>
              <w:t>rogress</w:t>
            </w:r>
          </w:p>
        </w:tc>
      </w:tr>
      <w:tr w:rsidR="000B34B4" w:rsidTr="00975E81">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256A3A" w:rsidP="00185239">
            <w:pPr>
              <w:rPr>
                <w:rFonts w:ascii="Perpetua" w:hAnsi="Perpetua"/>
                <w:sz w:val="22"/>
                <w:szCs w:val="22"/>
              </w:rPr>
            </w:pPr>
            <w:r>
              <w:rPr>
                <w:rFonts w:ascii="Perpetua" w:hAnsi="Perpetua"/>
                <w:sz w:val="22"/>
                <w:szCs w:val="22"/>
              </w:rPr>
              <w:t xml:space="preserve">Incorporate thoughtful </w:t>
            </w:r>
            <w:r w:rsidR="00185239">
              <w:rPr>
                <w:rFonts w:ascii="Perpetua" w:hAnsi="Perpetua"/>
                <w:sz w:val="22"/>
                <w:szCs w:val="22"/>
              </w:rPr>
              <w:t xml:space="preserve">self-actualization </w:t>
            </w:r>
            <w:r>
              <w:rPr>
                <w:rFonts w:ascii="Perpetua" w:hAnsi="Perpetua"/>
                <w:sz w:val="22"/>
                <w:szCs w:val="22"/>
              </w:rPr>
              <w:t>questions into the Sense of Belonging S</w:t>
            </w:r>
            <w:r w:rsidR="000B34B4">
              <w:rPr>
                <w:rFonts w:ascii="Perpetua" w:hAnsi="Perpetua"/>
                <w:sz w:val="22"/>
                <w:szCs w:val="22"/>
              </w:rPr>
              <w:t xml:space="preserve">urvey </w:t>
            </w:r>
            <w:r w:rsidR="00FD4446">
              <w:rPr>
                <w:rFonts w:ascii="Perpetua" w:hAnsi="Perpetua"/>
                <w:sz w:val="22"/>
                <w:szCs w:val="22"/>
              </w:rPr>
              <w:t>for students, parents, and staff.</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3E5" w:rsidRPr="00FD4446" w:rsidRDefault="00FD4446" w:rsidP="000256B5">
            <w:pPr>
              <w:jc w:val="center"/>
              <w:rPr>
                <w:rFonts w:ascii="Perpetua" w:hAnsi="Perpetua"/>
                <w:sz w:val="22"/>
                <w:szCs w:val="22"/>
              </w:rPr>
            </w:pPr>
            <w:r w:rsidRPr="00FD4446">
              <w:rPr>
                <w:rFonts w:ascii="Perpetua" w:hAnsi="Perpetua"/>
                <w:sz w:val="22"/>
                <w:szCs w:val="22"/>
              </w:rPr>
              <w:t>Sense of Belonging Committee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5A37" w:rsidRDefault="00FD4446">
            <w:pPr>
              <w:jc w:val="center"/>
              <w:rPr>
                <w:rFonts w:ascii="Perpetua" w:hAnsi="Perpetua"/>
                <w:sz w:val="22"/>
                <w:szCs w:val="22"/>
              </w:rPr>
            </w:pPr>
            <w:r>
              <w:rPr>
                <w:rFonts w:ascii="Perpetua" w:hAnsi="Perpetua"/>
                <w:sz w:val="22"/>
                <w:szCs w:val="22"/>
              </w:rPr>
              <w:t xml:space="preserve">September </w:t>
            </w:r>
          </w:p>
          <w:p w:rsidR="000B34B4" w:rsidRDefault="00FD4446">
            <w:pPr>
              <w:jc w:val="center"/>
              <w:rPr>
                <w:rFonts w:ascii="Perpetua" w:hAnsi="Perpetua"/>
                <w:sz w:val="22"/>
                <w:szCs w:val="22"/>
              </w:rPr>
            </w:pPr>
            <w:r>
              <w:rPr>
                <w:rFonts w:ascii="Perpetua" w:hAnsi="Perpetua"/>
                <w:sz w:val="22"/>
                <w:szCs w:val="22"/>
              </w:rPr>
              <w:t>2018</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34B4" w:rsidRDefault="00FD4446">
            <w:pPr>
              <w:jc w:val="center"/>
              <w:rPr>
                <w:rFonts w:ascii="Perpetua" w:hAnsi="Perpetua"/>
                <w:sz w:val="22"/>
                <w:szCs w:val="22"/>
              </w:rPr>
            </w:pPr>
            <w:r>
              <w:rPr>
                <w:rFonts w:ascii="Perpetua" w:hAnsi="Perpetua"/>
                <w:sz w:val="22"/>
                <w:szCs w:val="22"/>
              </w:rPr>
              <w:t>In Progress</w:t>
            </w:r>
          </w:p>
        </w:tc>
      </w:tr>
      <w:tr w:rsidR="00FD4446" w:rsidTr="00975E81">
        <w:trPr>
          <w:tblHeader/>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446" w:rsidRDefault="00FD4446" w:rsidP="00FD4446">
            <w:pPr>
              <w:rPr>
                <w:rFonts w:ascii="Perpetua" w:hAnsi="Perpetua"/>
                <w:sz w:val="22"/>
                <w:szCs w:val="22"/>
              </w:rPr>
            </w:pPr>
            <w:r>
              <w:rPr>
                <w:rFonts w:ascii="Perpetua" w:hAnsi="Perpetua"/>
                <w:sz w:val="22"/>
                <w:szCs w:val="22"/>
              </w:rPr>
              <w:t>Analyze the data from the Sense of Belonging student survey</w:t>
            </w:r>
          </w:p>
          <w:p w:rsidR="00FD4446" w:rsidRDefault="00FD4446" w:rsidP="00FD4446">
            <w:pPr>
              <w:rPr>
                <w:rFonts w:ascii="Perpetua" w:hAnsi="Perpetua"/>
                <w:sz w:val="22"/>
                <w:szCs w:val="22"/>
              </w:rP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23E5" w:rsidRPr="00FD4446" w:rsidRDefault="00FD4446" w:rsidP="000256B5">
            <w:pPr>
              <w:jc w:val="center"/>
              <w:rPr>
                <w:rFonts w:ascii="Perpetua" w:hAnsi="Perpetua"/>
                <w:sz w:val="22"/>
                <w:szCs w:val="22"/>
              </w:rPr>
            </w:pPr>
            <w:r w:rsidRPr="00FD4446">
              <w:rPr>
                <w:rFonts w:ascii="Perpetua" w:hAnsi="Perpetua"/>
                <w:sz w:val="22"/>
                <w:szCs w:val="22"/>
              </w:rPr>
              <w:t>Sense of Belonging Committee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5A37" w:rsidRDefault="00FD4446" w:rsidP="00FD4446">
            <w:pPr>
              <w:jc w:val="center"/>
              <w:rPr>
                <w:rFonts w:ascii="Perpetua" w:hAnsi="Perpetua"/>
                <w:sz w:val="22"/>
                <w:szCs w:val="22"/>
              </w:rPr>
            </w:pPr>
            <w:r>
              <w:rPr>
                <w:rFonts w:ascii="Perpetua" w:hAnsi="Perpetua"/>
                <w:sz w:val="22"/>
                <w:szCs w:val="22"/>
              </w:rPr>
              <w:t xml:space="preserve">November </w:t>
            </w:r>
          </w:p>
          <w:p w:rsidR="00FD4446" w:rsidRDefault="00FD4446" w:rsidP="00FD4446">
            <w:pPr>
              <w:jc w:val="center"/>
              <w:rPr>
                <w:rFonts w:ascii="Perpetua" w:hAnsi="Perpetua"/>
                <w:sz w:val="22"/>
                <w:szCs w:val="22"/>
              </w:rPr>
            </w:pPr>
            <w:r>
              <w:rPr>
                <w:rFonts w:ascii="Perpetua" w:hAnsi="Perpetua"/>
                <w:sz w:val="22"/>
                <w:szCs w:val="22"/>
              </w:rPr>
              <w:t>2019</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446" w:rsidRDefault="00FD4446" w:rsidP="00FD4446">
            <w:pPr>
              <w:jc w:val="center"/>
              <w:rPr>
                <w:rFonts w:ascii="Perpetua" w:hAnsi="Perpetua"/>
                <w:sz w:val="22"/>
                <w:szCs w:val="22"/>
              </w:rPr>
            </w:pPr>
            <w:r>
              <w:rPr>
                <w:rFonts w:ascii="Perpetua" w:hAnsi="Perpetua"/>
                <w:sz w:val="22"/>
                <w:szCs w:val="22"/>
              </w:rPr>
              <w:t>In Progress</w:t>
            </w:r>
          </w:p>
        </w:tc>
      </w:tr>
    </w:tbl>
    <w:p w:rsidR="00DA29C3" w:rsidRDefault="00DA29C3" w:rsidP="000B61C0">
      <w:pPr>
        <w:jc w:val="center"/>
        <w:rPr>
          <w:rFonts w:ascii="Perpetua" w:eastAsia="Libre Baskerville" w:hAnsi="Perpetua" w:cs="Libre Baskerville"/>
          <w:b/>
          <w:sz w:val="28"/>
          <w:szCs w:val="28"/>
        </w:rPr>
      </w:pPr>
    </w:p>
    <w:p w:rsidR="00DA29C3" w:rsidRDefault="00DA29C3" w:rsidP="000B61C0">
      <w:pPr>
        <w:jc w:val="center"/>
        <w:rPr>
          <w:rFonts w:ascii="Perpetua" w:eastAsia="Libre Baskerville" w:hAnsi="Perpetua" w:cs="Libre Baskerville"/>
          <w:b/>
          <w:sz w:val="28"/>
          <w:szCs w:val="28"/>
        </w:rPr>
      </w:pPr>
    </w:p>
    <w:p w:rsidR="00DA29C3" w:rsidRDefault="00DA29C3" w:rsidP="000B61C0">
      <w:pPr>
        <w:jc w:val="center"/>
        <w:rPr>
          <w:rFonts w:ascii="Perpetua" w:eastAsia="Libre Baskerville" w:hAnsi="Perpetua" w:cs="Libre Baskerville"/>
          <w:b/>
          <w:sz w:val="28"/>
          <w:szCs w:val="28"/>
        </w:rPr>
      </w:pPr>
    </w:p>
    <w:p w:rsidR="000256B5" w:rsidRDefault="000256B5" w:rsidP="000B61C0">
      <w:pPr>
        <w:jc w:val="center"/>
        <w:rPr>
          <w:rFonts w:ascii="Perpetua" w:eastAsia="Libre Baskerville" w:hAnsi="Perpetua" w:cs="Libre Baskerville"/>
          <w:b/>
          <w:sz w:val="28"/>
          <w:szCs w:val="28"/>
        </w:rPr>
      </w:pPr>
    </w:p>
    <w:p w:rsidR="000256B5" w:rsidRDefault="000256B5" w:rsidP="000B61C0">
      <w:pPr>
        <w:jc w:val="center"/>
        <w:rPr>
          <w:rFonts w:ascii="Perpetua" w:eastAsia="Libre Baskerville" w:hAnsi="Perpetua" w:cs="Libre Baskerville"/>
          <w:b/>
          <w:sz w:val="28"/>
          <w:szCs w:val="28"/>
        </w:rPr>
      </w:pPr>
    </w:p>
    <w:p w:rsidR="000256B5" w:rsidRDefault="000256B5" w:rsidP="000B61C0">
      <w:pPr>
        <w:jc w:val="center"/>
        <w:rPr>
          <w:rFonts w:ascii="Perpetua" w:eastAsia="Libre Baskerville" w:hAnsi="Perpetua" w:cs="Libre Baskerville"/>
          <w:b/>
          <w:sz w:val="28"/>
          <w:szCs w:val="28"/>
        </w:rPr>
      </w:pPr>
    </w:p>
    <w:p w:rsidR="00602D0F" w:rsidRPr="000B61C0" w:rsidRDefault="00BA7499" w:rsidP="000B61C0">
      <w:pPr>
        <w:jc w:val="center"/>
        <w:rPr>
          <w:rFonts w:ascii="Perpetua" w:eastAsia="Libre Baskerville" w:hAnsi="Perpetua" w:cs="Libre Baskerville"/>
          <w:b/>
          <w:sz w:val="28"/>
          <w:szCs w:val="28"/>
        </w:rPr>
      </w:pPr>
      <w:r w:rsidRPr="005D2519">
        <w:rPr>
          <w:rFonts w:ascii="Perpetua" w:eastAsia="Libre Baskerville" w:hAnsi="Perpetua" w:cs="Libre Baskerville"/>
          <w:b/>
          <w:sz w:val="28"/>
          <w:szCs w:val="28"/>
        </w:rPr>
        <w:lastRenderedPageBreak/>
        <w:t>Action Plan</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Strategic Objective: </w:t>
      </w:r>
    </w:p>
    <w:p w:rsidR="00602D0F" w:rsidRPr="005D2519" w:rsidRDefault="00BA7499">
      <w:pPr>
        <w:numPr>
          <w:ilvl w:val="0"/>
          <w:numId w:val="8"/>
        </w:numPr>
        <w:ind w:hanging="360"/>
        <w:contextualSpacing/>
        <w:rPr>
          <w:rFonts w:ascii="Perpetua" w:eastAsia="Libre Baskerville" w:hAnsi="Perpetua" w:cs="Libre Baskerville"/>
        </w:rPr>
      </w:pPr>
      <w:r w:rsidRPr="005D2519">
        <w:rPr>
          <w:rFonts w:ascii="Perpetua" w:eastAsia="Libre Baskerville" w:hAnsi="Perpetua" w:cs="Libre Baskerville"/>
        </w:rPr>
        <w:t>All students and adults will be prepared for successful adult living</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Initiative: </w:t>
      </w:r>
    </w:p>
    <w:p w:rsidR="00602D0F" w:rsidRPr="005D2519" w:rsidRDefault="00BA7499">
      <w:pPr>
        <w:ind w:left="720"/>
        <w:rPr>
          <w:rFonts w:ascii="Perpetua" w:hAnsi="Perpetua"/>
        </w:rPr>
      </w:pPr>
      <w:r w:rsidRPr="005D2519">
        <w:rPr>
          <w:rFonts w:ascii="Perpetua" w:eastAsia="Libre Baskerville" w:hAnsi="Perpetua" w:cs="Libre Baskerville"/>
          <w:b/>
        </w:rPr>
        <w:t>1f.)</w:t>
      </w:r>
      <w:r w:rsidRPr="005D2519">
        <w:rPr>
          <w:rFonts w:ascii="Perpetua" w:eastAsia="Libre Baskerville" w:hAnsi="Perpetua" w:cs="Libre Baskerville"/>
        </w:rPr>
        <w:t xml:space="preserve"> Track student’s/adult’s progress on their annual IEP/ISP goals using a</w:t>
      </w:r>
      <w:r w:rsidR="00662B3F" w:rsidRPr="005D2519">
        <w:rPr>
          <w:rFonts w:ascii="Perpetua" w:eastAsia="Libre Baskerville" w:hAnsi="Perpetua" w:cs="Libre Baskerville"/>
        </w:rPr>
        <w:t xml:space="preserve"> “met” and “not met” scale as  </w:t>
      </w:r>
      <w:r w:rsidRPr="005D2519">
        <w:rPr>
          <w:rFonts w:ascii="Perpetua" w:eastAsia="Libre Baskerville" w:hAnsi="Perpetua" w:cs="Libre Baskerville"/>
        </w:rPr>
        <w:t>measured by the progress reports.</w:t>
      </w:r>
    </w:p>
    <w:p w:rsidR="00602D0F" w:rsidRPr="005D2519" w:rsidRDefault="00602D0F">
      <w:pPr>
        <w:jc w:val="center"/>
        <w:rPr>
          <w:rFonts w:ascii="Perpetua" w:hAnsi="Perpetua"/>
        </w:rPr>
      </w:pPr>
    </w:p>
    <w:p w:rsidR="00602D0F" w:rsidRPr="005D2519" w:rsidRDefault="00602D0F">
      <w:pPr>
        <w:rPr>
          <w:rFonts w:ascii="Perpetua" w:hAnsi="Perpetua"/>
        </w:rPr>
      </w:pPr>
      <w:bookmarkStart w:id="2" w:name="_30j0zll" w:colFirst="0" w:colLast="0"/>
      <w:bookmarkEnd w:id="2"/>
    </w:p>
    <w:p w:rsidR="00602D0F" w:rsidRPr="005D2519" w:rsidRDefault="00BA7499">
      <w:pPr>
        <w:rPr>
          <w:rFonts w:ascii="Perpetua" w:hAnsi="Perpetua"/>
        </w:rPr>
      </w:pPr>
      <w:r w:rsidRPr="005D2519">
        <w:rPr>
          <w:rFonts w:ascii="Perpetua" w:eastAsia="Libre Baskerville" w:hAnsi="Perpetua" w:cs="Libre Baskerville"/>
          <w:b/>
        </w:rPr>
        <w:t>Monitoring Progress:</w:t>
      </w:r>
    </w:p>
    <w:tbl>
      <w:tblPr>
        <w:tblStyle w:val="25"/>
        <w:tblW w:w="10884"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1f"/>
      </w:tblPr>
      <w:tblGrid>
        <w:gridCol w:w="6750"/>
        <w:gridCol w:w="1614"/>
        <w:gridCol w:w="1080"/>
        <w:gridCol w:w="1440"/>
      </w:tblGrid>
      <w:tr w:rsidR="00602D0F" w:rsidRPr="005D2519" w:rsidTr="0089571A">
        <w:trPr>
          <w:tblHeader/>
        </w:trPr>
        <w:tc>
          <w:tcPr>
            <w:tcW w:w="675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Process Benchmark for Initiative 1f</w:t>
            </w:r>
          </w:p>
        </w:tc>
        <w:tc>
          <w:tcPr>
            <w:tcW w:w="1614"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8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44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tc>
          <w:tcPr>
            <w:tcW w:w="6750" w:type="dxa"/>
          </w:tcPr>
          <w:p w:rsidR="00602D0F" w:rsidRPr="005D2519" w:rsidRDefault="00BA7499">
            <w:pPr>
              <w:contextualSpacing w:val="0"/>
              <w:rPr>
                <w:rFonts w:ascii="Perpetua" w:hAnsi="Perpetua"/>
              </w:rPr>
            </w:pPr>
            <w:r w:rsidRPr="005D2519">
              <w:rPr>
                <w:rFonts w:ascii="Perpetua" w:eastAsia="Libre Baskerville" w:hAnsi="Perpetua" w:cs="Libre Baskerville"/>
              </w:rPr>
              <w:t xml:space="preserve">Weekly progress notes are completed for adults and information is compiled to make quarterly progress reports. </w:t>
            </w:r>
            <w:r w:rsidR="000F3980">
              <w:rPr>
                <w:rFonts w:ascii="Perpetua" w:eastAsia="Libre Baskerville" w:hAnsi="Perpetua" w:cs="Libre Baskerville"/>
              </w:rPr>
              <w:t>A new</w:t>
            </w:r>
            <w:r w:rsidRPr="005D2519">
              <w:rPr>
                <w:rFonts w:ascii="Perpetua" w:eastAsia="Libre Baskerville" w:hAnsi="Perpetua" w:cs="Libre Baskerville"/>
              </w:rPr>
              <w:t xml:space="preserve"> ISP Goal Form for the Today and Tomorrow Program</w:t>
            </w:r>
            <w:r w:rsidR="000F3980">
              <w:rPr>
                <w:rFonts w:ascii="Perpetua" w:eastAsia="Libre Baskerville" w:hAnsi="Perpetua" w:cs="Libre Baskerville"/>
              </w:rPr>
              <w:t xml:space="preserve"> has been </w:t>
            </w:r>
            <w:r w:rsidR="000F3980" w:rsidRPr="005D2519">
              <w:rPr>
                <w:rFonts w:ascii="Perpetua" w:eastAsia="Libre Baskerville" w:hAnsi="Perpetua" w:cs="Libre Baskerville"/>
              </w:rPr>
              <w:t>created</w:t>
            </w:r>
            <w:r w:rsidRPr="005D2519">
              <w:rPr>
                <w:rFonts w:ascii="Perpetua" w:eastAsia="Libre Baskerville" w:hAnsi="Perpetua" w:cs="Libre Baskerville"/>
              </w:rPr>
              <w:t>. Additionally, Valley is working with a Google consultant to create a Google Sheet to capture the “met” and “not met” student data systematically.</w:t>
            </w:r>
          </w:p>
          <w:p w:rsidR="00602D0F" w:rsidRPr="005D2519" w:rsidRDefault="00602D0F">
            <w:pPr>
              <w:contextualSpacing w:val="0"/>
              <w:rPr>
                <w:rFonts w:ascii="Perpetua" w:hAnsi="Perpetua"/>
              </w:rPr>
            </w:pPr>
          </w:p>
          <w:p w:rsidR="00602D0F" w:rsidRPr="005D2519" w:rsidRDefault="00602D0F">
            <w:pPr>
              <w:contextualSpacing w:val="0"/>
              <w:rPr>
                <w:rFonts w:ascii="Perpetua" w:hAnsi="Perpetua"/>
              </w:rPr>
            </w:pPr>
          </w:p>
          <w:p w:rsidR="00602D0F" w:rsidRPr="005D2519" w:rsidRDefault="00602D0F">
            <w:pPr>
              <w:contextualSpacing w:val="0"/>
              <w:rPr>
                <w:rFonts w:ascii="Perpetua" w:hAnsi="Perpetua"/>
              </w:rPr>
            </w:pPr>
          </w:p>
          <w:p w:rsidR="00602D0F" w:rsidRPr="005D2519" w:rsidRDefault="00602D0F">
            <w:pPr>
              <w:contextualSpacing w:val="0"/>
              <w:rPr>
                <w:rFonts w:ascii="Perpetua" w:hAnsi="Perpetua"/>
              </w:rPr>
            </w:pPr>
          </w:p>
        </w:tc>
        <w:tc>
          <w:tcPr>
            <w:tcW w:w="1614" w:type="dxa"/>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rPr>
              <w:t xml:space="preserve">Adult Services </w:t>
            </w:r>
            <w:r w:rsidR="0093041E">
              <w:rPr>
                <w:rFonts w:ascii="Perpetua" w:eastAsia="Libre Baskerville" w:hAnsi="Perpetua" w:cs="Libre Baskerville"/>
              </w:rPr>
              <w:t>Coordinator</w:t>
            </w:r>
            <w:r w:rsidRPr="005D2519">
              <w:rPr>
                <w:rFonts w:ascii="Perpetua" w:eastAsia="Libre Baskerville" w:hAnsi="Perpetua" w:cs="Libre Baskerville"/>
              </w:rPr>
              <w:t>/</w:t>
            </w:r>
          </w:p>
          <w:p w:rsidR="00602D0F" w:rsidRPr="005D2519" w:rsidRDefault="00BA7499">
            <w:pPr>
              <w:contextualSpacing w:val="0"/>
              <w:jc w:val="center"/>
              <w:rPr>
                <w:rFonts w:ascii="Perpetua" w:hAnsi="Perpetua"/>
              </w:rPr>
            </w:pPr>
            <w:r w:rsidRPr="005D2519">
              <w:rPr>
                <w:rFonts w:ascii="Perpetua" w:eastAsia="Libre Baskerville" w:hAnsi="Perpetua" w:cs="Libre Baskerville"/>
              </w:rPr>
              <w:t>Principals</w:t>
            </w:r>
          </w:p>
          <w:p w:rsidR="00602D0F" w:rsidRPr="005D2519" w:rsidRDefault="00602D0F">
            <w:pPr>
              <w:contextualSpacing w:val="0"/>
              <w:jc w:val="center"/>
              <w:rPr>
                <w:rFonts w:ascii="Perpetua" w:hAnsi="Perpetua"/>
              </w:rPr>
            </w:pPr>
          </w:p>
        </w:tc>
        <w:tc>
          <w:tcPr>
            <w:tcW w:w="1080" w:type="dxa"/>
            <w:vAlign w:val="center"/>
          </w:tcPr>
          <w:p w:rsidR="00602D0F" w:rsidRDefault="00BA7499">
            <w:pPr>
              <w:contextualSpacing w:val="0"/>
              <w:jc w:val="center"/>
              <w:rPr>
                <w:rFonts w:ascii="Perpetua" w:eastAsia="Libre Baskerville" w:hAnsi="Perpetua" w:cs="Libre Baskerville"/>
              </w:rPr>
            </w:pPr>
            <w:r w:rsidRPr="005D2519">
              <w:rPr>
                <w:rFonts w:ascii="Perpetua" w:eastAsia="Libre Baskerville" w:hAnsi="Perpetua" w:cs="Libre Baskerville"/>
              </w:rPr>
              <w:t>2017-2020</w:t>
            </w:r>
          </w:p>
          <w:p w:rsidR="004D5A37" w:rsidRPr="005D2519" w:rsidRDefault="004D5A37">
            <w:pPr>
              <w:contextualSpacing w:val="0"/>
              <w:jc w:val="center"/>
              <w:rPr>
                <w:rFonts w:ascii="Perpetua" w:hAnsi="Perpetua"/>
              </w:rPr>
            </w:pPr>
            <w:r>
              <w:rPr>
                <w:rFonts w:ascii="Perpetua" w:eastAsia="Libre Baskerville" w:hAnsi="Perpetua" w:cs="Libre Baskerville"/>
              </w:rPr>
              <w:t>School Years</w:t>
            </w:r>
          </w:p>
        </w:tc>
        <w:tc>
          <w:tcPr>
            <w:tcW w:w="1440" w:type="dxa"/>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rPr>
              <w:t>In Progress</w:t>
            </w:r>
          </w:p>
        </w:tc>
      </w:tr>
    </w:tbl>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Measuring Impact</w:t>
      </w:r>
    </w:p>
    <w:p w:rsidR="00602D0F" w:rsidRPr="005D2519" w:rsidRDefault="00BA7499">
      <w:pPr>
        <w:rPr>
          <w:rFonts w:ascii="Perpetua" w:hAnsi="Perpetua"/>
        </w:rPr>
      </w:pPr>
      <w:r w:rsidRPr="005D2519">
        <w:rPr>
          <w:rFonts w:ascii="Perpetua" w:eastAsia="Libre Baskerville" w:hAnsi="Perpetua" w:cs="Libre Baskerville"/>
          <w:i/>
        </w:rPr>
        <w:t>Early Evidence of Change: Changes in practice, attitude, or behavior you should begin to see if the initiative is having its desired impact</w:t>
      </w:r>
    </w:p>
    <w:p w:rsidR="00602D0F" w:rsidRPr="005D2519" w:rsidRDefault="00602D0F">
      <w:pPr>
        <w:rPr>
          <w:rFonts w:ascii="Perpetua" w:hAnsi="Perpetua"/>
        </w:rPr>
      </w:pPr>
    </w:p>
    <w:tbl>
      <w:tblPr>
        <w:tblStyle w:val="24"/>
        <w:tblW w:w="1080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easuring Impact"/>
        <w:tblDescription w:val="Early evidence of change benchmark for Initiative 1f"/>
      </w:tblPr>
      <w:tblGrid>
        <w:gridCol w:w="6742"/>
        <w:gridCol w:w="1538"/>
        <w:gridCol w:w="1080"/>
        <w:gridCol w:w="1440"/>
      </w:tblGrid>
      <w:tr w:rsidR="00602D0F" w:rsidRPr="005D2519" w:rsidTr="0089571A">
        <w:trPr>
          <w:tblHeader/>
        </w:trPr>
        <w:tc>
          <w:tcPr>
            <w:tcW w:w="6742"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Early Evidence of Change Benchmark for Initiative 1f</w:t>
            </w:r>
          </w:p>
        </w:tc>
        <w:tc>
          <w:tcPr>
            <w:tcW w:w="1538"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8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44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2E27E6" w:rsidRPr="005D2519" w:rsidTr="0089571A">
        <w:trPr>
          <w:tblHeader/>
        </w:trPr>
        <w:tc>
          <w:tcPr>
            <w:tcW w:w="6742" w:type="dxa"/>
            <w:shd w:val="clear" w:color="auto" w:fill="auto"/>
          </w:tcPr>
          <w:p w:rsidR="002E27E6" w:rsidRPr="005D2519" w:rsidRDefault="002E27E6" w:rsidP="002E27E6">
            <w:pPr>
              <w:contextualSpacing w:val="0"/>
              <w:rPr>
                <w:rFonts w:ascii="Perpetua" w:hAnsi="Perpetua"/>
              </w:rPr>
            </w:pPr>
            <w:r>
              <w:rPr>
                <w:rFonts w:ascii="Perpetua" w:hAnsi="Perpetua"/>
              </w:rPr>
              <w:t>100% of adult services staff have been trained in using ISP Goal Form</w:t>
            </w:r>
          </w:p>
        </w:tc>
        <w:tc>
          <w:tcPr>
            <w:tcW w:w="1538" w:type="dxa"/>
            <w:shd w:val="clear" w:color="auto" w:fill="auto"/>
          </w:tcPr>
          <w:p w:rsidR="002E27E6" w:rsidRPr="005D2519" w:rsidRDefault="0093041E" w:rsidP="002E27E6">
            <w:pPr>
              <w:contextualSpacing w:val="0"/>
              <w:jc w:val="center"/>
              <w:rPr>
                <w:rFonts w:ascii="Perpetua" w:hAnsi="Perpetua"/>
              </w:rPr>
            </w:pPr>
            <w:r>
              <w:rPr>
                <w:rFonts w:ascii="Perpetua" w:hAnsi="Perpetua"/>
              </w:rPr>
              <w:t>Adult Services Manager</w:t>
            </w:r>
          </w:p>
        </w:tc>
        <w:tc>
          <w:tcPr>
            <w:tcW w:w="1080" w:type="dxa"/>
            <w:shd w:val="clear" w:color="auto" w:fill="auto"/>
          </w:tcPr>
          <w:p w:rsidR="002E27E6" w:rsidRPr="005D2519" w:rsidRDefault="004A5D2B" w:rsidP="002E27E6">
            <w:pPr>
              <w:contextualSpacing w:val="0"/>
              <w:jc w:val="center"/>
              <w:rPr>
                <w:rFonts w:ascii="Perpetua" w:hAnsi="Perpetua"/>
              </w:rPr>
            </w:pPr>
            <w:r>
              <w:rPr>
                <w:rFonts w:ascii="Perpetua" w:hAnsi="Perpetua"/>
              </w:rPr>
              <w:t>March 2017</w:t>
            </w:r>
          </w:p>
        </w:tc>
        <w:tc>
          <w:tcPr>
            <w:tcW w:w="1440" w:type="dxa"/>
            <w:shd w:val="clear" w:color="auto" w:fill="auto"/>
          </w:tcPr>
          <w:p w:rsidR="002E27E6" w:rsidRPr="005D2519" w:rsidRDefault="002E27E6" w:rsidP="002E27E6">
            <w:pPr>
              <w:contextualSpacing w:val="0"/>
              <w:jc w:val="center"/>
              <w:rPr>
                <w:rFonts w:ascii="Perpetua" w:hAnsi="Perpetua"/>
              </w:rPr>
            </w:pPr>
            <w:r>
              <w:rPr>
                <w:rFonts w:ascii="Perpetua" w:hAnsi="Perpetua"/>
              </w:rPr>
              <w:t>Completed</w:t>
            </w:r>
          </w:p>
        </w:tc>
      </w:tr>
      <w:tr w:rsidR="002E27E6" w:rsidRPr="005D2519" w:rsidTr="0089571A">
        <w:trPr>
          <w:tblHeader/>
        </w:trPr>
        <w:tc>
          <w:tcPr>
            <w:tcW w:w="6742" w:type="dxa"/>
            <w:shd w:val="clear" w:color="auto" w:fill="auto"/>
          </w:tcPr>
          <w:p w:rsidR="002E27E6" w:rsidRPr="005D2519" w:rsidRDefault="002E27E6" w:rsidP="002E27E6">
            <w:pPr>
              <w:contextualSpacing w:val="0"/>
              <w:rPr>
                <w:rFonts w:ascii="Perpetua" w:hAnsi="Perpetua"/>
              </w:rPr>
            </w:pPr>
            <w:r>
              <w:rPr>
                <w:rFonts w:ascii="Perpetua" w:hAnsi="Perpetua"/>
              </w:rPr>
              <w:t>Job Developer has been tasked with reviewing ISP Goal Forms and working with vocational coaches to capture all relevant information regarding progress towards meeting ISP goals.</w:t>
            </w:r>
          </w:p>
        </w:tc>
        <w:tc>
          <w:tcPr>
            <w:tcW w:w="1538" w:type="dxa"/>
            <w:shd w:val="clear" w:color="auto" w:fill="auto"/>
          </w:tcPr>
          <w:p w:rsidR="002E27E6" w:rsidRPr="005D2519" w:rsidRDefault="0093041E" w:rsidP="0093041E">
            <w:pPr>
              <w:contextualSpacing w:val="0"/>
              <w:jc w:val="center"/>
              <w:rPr>
                <w:rFonts w:ascii="Perpetua" w:hAnsi="Perpetua"/>
              </w:rPr>
            </w:pPr>
            <w:r>
              <w:rPr>
                <w:rFonts w:ascii="Perpetua" w:hAnsi="Perpetua"/>
              </w:rPr>
              <w:t>Adult Services Manager</w:t>
            </w:r>
          </w:p>
        </w:tc>
        <w:tc>
          <w:tcPr>
            <w:tcW w:w="1080" w:type="dxa"/>
            <w:shd w:val="clear" w:color="auto" w:fill="auto"/>
          </w:tcPr>
          <w:p w:rsidR="002E27E6" w:rsidRPr="005D2519" w:rsidRDefault="002E27E6" w:rsidP="004A5D2B">
            <w:pPr>
              <w:contextualSpacing w:val="0"/>
              <w:jc w:val="center"/>
              <w:rPr>
                <w:rFonts w:ascii="Perpetua" w:hAnsi="Perpetua"/>
              </w:rPr>
            </w:pPr>
            <w:r>
              <w:rPr>
                <w:rFonts w:ascii="Perpetua" w:hAnsi="Perpetua"/>
              </w:rPr>
              <w:t xml:space="preserve">January </w:t>
            </w:r>
            <w:r w:rsidR="004A5D2B">
              <w:rPr>
                <w:rFonts w:ascii="Perpetua" w:hAnsi="Perpetua"/>
              </w:rPr>
              <w:t>20</w:t>
            </w:r>
            <w:r>
              <w:rPr>
                <w:rFonts w:ascii="Perpetua" w:hAnsi="Perpetua"/>
              </w:rPr>
              <w:t>17</w:t>
            </w:r>
          </w:p>
        </w:tc>
        <w:tc>
          <w:tcPr>
            <w:tcW w:w="1440" w:type="dxa"/>
            <w:shd w:val="clear" w:color="auto" w:fill="auto"/>
          </w:tcPr>
          <w:p w:rsidR="002E27E6" w:rsidRPr="005D2519" w:rsidRDefault="002E27E6" w:rsidP="002E27E6">
            <w:pPr>
              <w:contextualSpacing w:val="0"/>
              <w:jc w:val="center"/>
              <w:rPr>
                <w:rFonts w:ascii="Perpetua" w:hAnsi="Perpetua"/>
              </w:rPr>
            </w:pPr>
            <w:r>
              <w:rPr>
                <w:rFonts w:ascii="Perpetua" w:hAnsi="Perpetua"/>
              </w:rPr>
              <w:t>Completed</w:t>
            </w:r>
          </w:p>
        </w:tc>
      </w:tr>
      <w:tr w:rsidR="002E27E6" w:rsidRPr="005D2519" w:rsidTr="0089571A">
        <w:trPr>
          <w:tblHeader/>
        </w:trPr>
        <w:tc>
          <w:tcPr>
            <w:tcW w:w="6742" w:type="dxa"/>
          </w:tcPr>
          <w:p w:rsidR="002E27E6" w:rsidRPr="005D2519" w:rsidRDefault="002E27E6" w:rsidP="002E27E6">
            <w:pPr>
              <w:contextualSpacing w:val="0"/>
              <w:rPr>
                <w:rFonts w:ascii="Perpetua" w:hAnsi="Perpetua"/>
              </w:rPr>
            </w:pPr>
            <w:r>
              <w:rPr>
                <w:rFonts w:ascii="Perpetua" w:hAnsi="Perpetua"/>
              </w:rPr>
              <w:t>Using information gathered from ISP Goal Forms individuals have been given specific worksite modifications and tools to support them in achieving ISP goals more quickly.</w:t>
            </w:r>
          </w:p>
        </w:tc>
        <w:tc>
          <w:tcPr>
            <w:tcW w:w="1538" w:type="dxa"/>
          </w:tcPr>
          <w:p w:rsidR="002E27E6" w:rsidRPr="005D2519" w:rsidRDefault="0093041E" w:rsidP="002E27E6">
            <w:pPr>
              <w:contextualSpacing w:val="0"/>
              <w:jc w:val="center"/>
              <w:rPr>
                <w:rFonts w:ascii="Perpetua" w:hAnsi="Perpetua"/>
              </w:rPr>
            </w:pPr>
            <w:r>
              <w:rPr>
                <w:rFonts w:ascii="Perpetua" w:hAnsi="Perpetua"/>
              </w:rPr>
              <w:t>Adult Services Coordinator</w:t>
            </w:r>
          </w:p>
        </w:tc>
        <w:tc>
          <w:tcPr>
            <w:tcW w:w="1080" w:type="dxa"/>
          </w:tcPr>
          <w:p w:rsidR="002E27E6" w:rsidRPr="005D2519" w:rsidRDefault="00922270" w:rsidP="004A5D2B">
            <w:pPr>
              <w:contextualSpacing w:val="0"/>
              <w:jc w:val="center"/>
              <w:rPr>
                <w:rFonts w:ascii="Perpetua" w:hAnsi="Perpetua"/>
              </w:rPr>
            </w:pPr>
            <w:r>
              <w:rPr>
                <w:rFonts w:ascii="Perpetua" w:hAnsi="Perpetua"/>
              </w:rPr>
              <w:t>August</w:t>
            </w:r>
            <w:r w:rsidR="0093041E">
              <w:rPr>
                <w:rFonts w:ascii="Perpetua" w:hAnsi="Perpetua"/>
              </w:rPr>
              <w:t xml:space="preserve"> </w:t>
            </w:r>
            <w:r w:rsidR="004A5D2B">
              <w:rPr>
                <w:rFonts w:ascii="Perpetua" w:hAnsi="Perpetua"/>
              </w:rPr>
              <w:t>20</w:t>
            </w:r>
            <w:r w:rsidR="0093041E">
              <w:rPr>
                <w:rFonts w:ascii="Perpetua" w:hAnsi="Perpetua"/>
              </w:rPr>
              <w:t>19</w:t>
            </w:r>
          </w:p>
        </w:tc>
        <w:tc>
          <w:tcPr>
            <w:tcW w:w="1440" w:type="dxa"/>
          </w:tcPr>
          <w:p w:rsidR="002E27E6" w:rsidRPr="005D2519" w:rsidRDefault="00922270" w:rsidP="0093041E">
            <w:pPr>
              <w:contextualSpacing w:val="0"/>
              <w:jc w:val="center"/>
              <w:rPr>
                <w:rFonts w:ascii="Perpetua" w:hAnsi="Perpetua"/>
              </w:rPr>
            </w:pPr>
            <w:r>
              <w:rPr>
                <w:rFonts w:ascii="Perpetua" w:hAnsi="Perpetua"/>
              </w:rPr>
              <w:t>Ongoing</w:t>
            </w:r>
          </w:p>
        </w:tc>
      </w:tr>
    </w:tbl>
    <w:p w:rsidR="00602D0F" w:rsidRDefault="00602D0F">
      <w:pPr>
        <w:rPr>
          <w:rFonts w:ascii="Perpetua" w:hAnsi="Perpetua"/>
        </w:rPr>
      </w:pPr>
    </w:p>
    <w:p w:rsidR="00917D7C" w:rsidRDefault="00917D7C">
      <w:pPr>
        <w:rPr>
          <w:rFonts w:ascii="Perpetua" w:hAnsi="Perpetua"/>
        </w:rPr>
      </w:pPr>
    </w:p>
    <w:p w:rsidR="00917D7C" w:rsidRDefault="00917D7C">
      <w:pPr>
        <w:rPr>
          <w:rFonts w:ascii="Perpetua" w:hAnsi="Perpetua"/>
        </w:rPr>
      </w:pPr>
    </w:p>
    <w:p w:rsidR="00917D7C" w:rsidRDefault="00917D7C">
      <w:pPr>
        <w:rPr>
          <w:rFonts w:ascii="Perpetua" w:hAnsi="Perpetua"/>
        </w:rPr>
      </w:pPr>
    </w:p>
    <w:p w:rsidR="00917D7C" w:rsidRPr="005D2519" w:rsidRDefault="00917D7C">
      <w:pPr>
        <w:rPr>
          <w:rFonts w:ascii="Perpetua" w:hAnsi="Perpetua"/>
        </w:rPr>
      </w:pPr>
    </w:p>
    <w:p w:rsidR="00602D0F" w:rsidRPr="005D2519" w:rsidRDefault="00602D0F">
      <w:pPr>
        <w:jc w:val="center"/>
        <w:rPr>
          <w:rFonts w:ascii="Perpetua" w:hAnsi="Perpetua"/>
        </w:rPr>
      </w:pPr>
    </w:p>
    <w:p w:rsidR="00662B3F" w:rsidRPr="005D2519" w:rsidRDefault="00662B3F">
      <w:pPr>
        <w:jc w:val="center"/>
        <w:rPr>
          <w:rFonts w:ascii="Perpetua" w:hAnsi="Perpetua"/>
        </w:rPr>
      </w:pPr>
    </w:p>
    <w:p w:rsidR="00662B3F" w:rsidRDefault="00662B3F">
      <w:pPr>
        <w:jc w:val="center"/>
        <w:rPr>
          <w:rFonts w:ascii="Perpetua" w:hAnsi="Perpetua"/>
        </w:rPr>
      </w:pPr>
    </w:p>
    <w:p w:rsidR="000F3980" w:rsidRPr="005D2519" w:rsidRDefault="000F3980">
      <w:pPr>
        <w:jc w:val="center"/>
        <w:rPr>
          <w:rFonts w:ascii="Perpetua" w:hAnsi="Perpetua"/>
        </w:rPr>
      </w:pPr>
    </w:p>
    <w:p w:rsidR="00662B3F" w:rsidRPr="005D2519" w:rsidRDefault="00662B3F">
      <w:pPr>
        <w:jc w:val="center"/>
        <w:rPr>
          <w:rFonts w:ascii="Perpetua" w:hAnsi="Perpetua"/>
        </w:rPr>
      </w:pPr>
    </w:p>
    <w:p w:rsidR="00662B3F" w:rsidRPr="005D2519" w:rsidRDefault="00662B3F">
      <w:pPr>
        <w:jc w:val="center"/>
        <w:rPr>
          <w:rFonts w:ascii="Perpetua" w:hAnsi="Perpetua"/>
        </w:rPr>
      </w:pPr>
    </w:p>
    <w:p w:rsidR="00662B3F" w:rsidRPr="005D2519" w:rsidRDefault="00662B3F">
      <w:pPr>
        <w:jc w:val="center"/>
        <w:rPr>
          <w:rFonts w:ascii="Perpetua" w:hAnsi="Perpetua"/>
        </w:rPr>
      </w:pPr>
    </w:p>
    <w:p w:rsidR="00602D0F" w:rsidRPr="005D2519" w:rsidRDefault="00BA7499">
      <w:pPr>
        <w:jc w:val="center"/>
        <w:rPr>
          <w:rFonts w:ascii="Perpetua" w:hAnsi="Perpetua"/>
        </w:rPr>
      </w:pPr>
      <w:r w:rsidRPr="005D2519">
        <w:rPr>
          <w:rFonts w:ascii="Perpetua" w:eastAsia="Libre Baskerville" w:hAnsi="Perpetua" w:cs="Libre Baskerville"/>
          <w:b/>
          <w:sz w:val="28"/>
          <w:szCs w:val="28"/>
        </w:rPr>
        <w:lastRenderedPageBreak/>
        <w:t>Action Plan</w:t>
      </w:r>
    </w:p>
    <w:p w:rsidR="00602D0F" w:rsidRPr="005D2519" w:rsidRDefault="00BA7499">
      <w:pPr>
        <w:rPr>
          <w:rFonts w:ascii="Perpetua" w:hAnsi="Perpetua"/>
        </w:rPr>
      </w:pPr>
      <w:r w:rsidRPr="005D2519">
        <w:rPr>
          <w:rFonts w:ascii="Perpetua" w:eastAsia="Libre Baskerville" w:hAnsi="Perpetua" w:cs="Libre Baskerville"/>
          <w:b/>
        </w:rPr>
        <w:t xml:space="preserve">Strategic Objective: </w:t>
      </w:r>
    </w:p>
    <w:p w:rsidR="00602D0F" w:rsidRPr="005D2519" w:rsidRDefault="00BA7499">
      <w:pPr>
        <w:numPr>
          <w:ilvl w:val="0"/>
          <w:numId w:val="9"/>
        </w:numPr>
        <w:ind w:hanging="360"/>
        <w:contextualSpacing/>
        <w:rPr>
          <w:rFonts w:ascii="Perpetua" w:eastAsia="Libre Baskerville" w:hAnsi="Perpetua" w:cs="Libre Baskerville"/>
        </w:rPr>
      </w:pPr>
      <w:r w:rsidRPr="005D2519">
        <w:rPr>
          <w:rFonts w:ascii="Perpetua" w:eastAsia="Libre Baskerville" w:hAnsi="Perpetua" w:cs="Libre Baskerville"/>
        </w:rPr>
        <w:t>All students and adults will be prepared for successful adult living</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Initiative: </w:t>
      </w:r>
    </w:p>
    <w:p w:rsidR="00602D0F" w:rsidRPr="005D2519" w:rsidRDefault="00BA7499">
      <w:pPr>
        <w:ind w:left="720"/>
        <w:rPr>
          <w:rFonts w:ascii="Perpetua" w:hAnsi="Perpetua"/>
        </w:rPr>
      </w:pPr>
      <w:r w:rsidRPr="005D2519">
        <w:rPr>
          <w:rFonts w:ascii="Perpetua" w:eastAsia="Libre Baskerville" w:hAnsi="Perpetua" w:cs="Libre Baskerville"/>
          <w:b/>
        </w:rPr>
        <w:t>1g.)</w:t>
      </w:r>
      <w:r w:rsidRPr="005D2519">
        <w:rPr>
          <w:rFonts w:ascii="Perpetua" w:eastAsia="Libre Baskerville" w:hAnsi="Perpetua" w:cs="Libre Baskerville"/>
        </w:rPr>
        <w:t xml:space="preserve"> Administer an Independence Survey</w:t>
      </w:r>
    </w:p>
    <w:p w:rsidR="00602D0F" w:rsidRPr="005D2519" w:rsidRDefault="00602D0F">
      <w:pPr>
        <w:ind w:left="720"/>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Monitoring Progress:</w:t>
      </w:r>
    </w:p>
    <w:tbl>
      <w:tblPr>
        <w:tblStyle w:val="23"/>
        <w:tblW w:w="101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1g."/>
      </w:tblPr>
      <w:tblGrid>
        <w:gridCol w:w="6138"/>
        <w:gridCol w:w="1710"/>
        <w:gridCol w:w="1080"/>
        <w:gridCol w:w="1262"/>
      </w:tblGrid>
      <w:tr w:rsidR="00602D0F" w:rsidRPr="005D2519" w:rsidTr="00793D8C">
        <w:trPr>
          <w:tblHeader/>
        </w:trPr>
        <w:tc>
          <w:tcPr>
            <w:tcW w:w="6138"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 xml:space="preserve">Process Benchmark for Initiative 1g </w:t>
            </w:r>
          </w:p>
        </w:tc>
        <w:tc>
          <w:tcPr>
            <w:tcW w:w="171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8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262"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rsidTr="00793D8C">
        <w:trPr>
          <w:tblHeader/>
        </w:trPr>
        <w:tc>
          <w:tcPr>
            <w:tcW w:w="6138" w:type="dxa"/>
            <w:tcBorders>
              <w:right w:val="nil"/>
            </w:tcBorders>
          </w:tcPr>
          <w:p w:rsidR="00602D0F" w:rsidRPr="005D2519" w:rsidRDefault="00BA7499" w:rsidP="00871CA5">
            <w:pPr>
              <w:spacing w:after="200" w:line="276" w:lineRule="auto"/>
              <w:contextualSpacing w:val="0"/>
              <w:rPr>
                <w:rFonts w:ascii="Perpetua" w:hAnsi="Perpetua"/>
              </w:rPr>
            </w:pPr>
            <w:r w:rsidRPr="005D2519">
              <w:rPr>
                <w:rFonts w:ascii="Perpetua" w:eastAsia="Libre Baskerville" w:hAnsi="Perpetua" w:cs="Libre Baskerville"/>
              </w:rPr>
              <w:t xml:space="preserve">Surveys have been developed, implemented, and completed by students/adults and families during the Spring of 2016 to collect baseline data on “Sense of Belonging”: independence, peer relationships, school culture, and impressions of staff.  These surveys will be re-administered </w:t>
            </w:r>
            <w:r w:rsidR="00871CA5">
              <w:rPr>
                <w:rFonts w:ascii="Perpetua" w:eastAsia="Libre Baskerville" w:hAnsi="Perpetua" w:cs="Libre Baskerville"/>
              </w:rPr>
              <w:t>every Spring</w:t>
            </w:r>
            <w:r w:rsidRPr="005D2519">
              <w:rPr>
                <w:rFonts w:ascii="Perpetua" w:eastAsia="Libre Baskerville" w:hAnsi="Perpetua" w:cs="Libre Baskerville"/>
              </w:rPr>
              <w:t xml:space="preserve"> </w:t>
            </w:r>
            <w:r w:rsidR="00871CA5">
              <w:rPr>
                <w:rFonts w:ascii="Perpetua" w:eastAsia="Libre Baskerville" w:hAnsi="Perpetua" w:cs="Libre Baskerville"/>
              </w:rPr>
              <w:t>to work towards continuous improvement</w:t>
            </w:r>
            <w:r w:rsidRPr="005D2519">
              <w:rPr>
                <w:rFonts w:ascii="Perpetua" w:eastAsia="Libre Baskerville" w:hAnsi="Perpetua" w:cs="Libre Baskerville"/>
              </w:rPr>
              <w:t xml:space="preserve">  </w:t>
            </w:r>
          </w:p>
        </w:tc>
        <w:tc>
          <w:tcPr>
            <w:tcW w:w="1710" w:type="dxa"/>
            <w:tcBorders>
              <w:right w:val="nil"/>
            </w:tcBorders>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rPr>
              <w:t>Brian Mihalek</w:t>
            </w:r>
          </w:p>
          <w:p w:rsidR="00602D0F" w:rsidRPr="005D2519" w:rsidRDefault="00BA7499">
            <w:pPr>
              <w:contextualSpacing w:val="0"/>
              <w:jc w:val="center"/>
              <w:rPr>
                <w:rFonts w:ascii="Perpetua" w:hAnsi="Perpetua"/>
              </w:rPr>
            </w:pPr>
            <w:r w:rsidRPr="005D2519">
              <w:rPr>
                <w:rFonts w:ascii="Perpetua" w:eastAsia="Libre Baskerville" w:hAnsi="Perpetua" w:cs="Libre Baskerville"/>
              </w:rPr>
              <w:t>Program Lead,</w:t>
            </w:r>
          </w:p>
          <w:p w:rsidR="00602D0F" w:rsidRPr="005D2519" w:rsidRDefault="00BA7499">
            <w:pPr>
              <w:contextualSpacing w:val="0"/>
              <w:jc w:val="center"/>
              <w:rPr>
                <w:rFonts w:ascii="Perpetua" w:hAnsi="Perpetua"/>
              </w:rPr>
            </w:pPr>
            <w:r w:rsidRPr="005D2519">
              <w:rPr>
                <w:rFonts w:ascii="Perpetua" w:eastAsia="Libre Baskerville" w:hAnsi="Perpetua" w:cs="Libre Baskerville"/>
              </w:rPr>
              <w:t>Middle School</w:t>
            </w:r>
          </w:p>
        </w:tc>
        <w:tc>
          <w:tcPr>
            <w:tcW w:w="1080" w:type="dxa"/>
            <w:tcBorders>
              <w:right w:val="nil"/>
            </w:tcBorders>
            <w:vAlign w:val="center"/>
          </w:tcPr>
          <w:p w:rsidR="00602D0F" w:rsidRPr="005D2519" w:rsidRDefault="00871CA5" w:rsidP="00871CA5">
            <w:pPr>
              <w:contextualSpacing w:val="0"/>
              <w:jc w:val="center"/>
              <w:rPr>
                <w:rFonts w:ascii="Perpetua" w:hAnsi="Perpetua"/>
              </w:rPr>
            </w:pPr>
            <w:r>
              <w:rPr>
                <w:rFonts w:ascii="Perpetua" w:eastAsia="Libre Baskerville" w:hAnsi="Perpetua" w:cs="Libre Baskerville"/>
              </w:rPr>
              <w:t>Spring 2016</w:t>
            </w:r>
            <w:r w:rsidR="004E230B" w:rsidRPr="005D2519">
              <w:rPr>
                <w:rFonts w:ascii="Perpetua" w:eastAsia="Libre Baskerville" w:hAnsi="Perpetua" w:cs="Libre Baskerville"/>
              </w:rPr>
              <w:t xml:space="preserve"> </w:t>
            </w:r>
            <w:r>
              <w:rPr>
                <w:rFonts w:ascii="Perpetua" w:eastAsia="Libre Baskerville" w:hAnsi="Perpetua" w:cs="Libre Baskerville"/>
              </w:rPr>
              <w:t xml:space="preserve"> and ongoing</w:t>
            </w:r>
          </w:p>
        </w:tc>
        <w:tc>
          <w:tcPr>
            <w:tcW w:w="1262" w:type="dxa"/>
            <w:tcBorders>
              <w:right w:val="single" w:sz="4" w:space="0" w:color="000000"/>
            </w:tcBorders>
            <w:vAlign w:val="center"/>
          </w:tcPr>
          <w:p w:rsidR="00602D0F" w:rsidRPr="005D2519" w:rsidRDefault="00572A44">
            <w:pPr>
              <w:contextualSpacing w:val="0"/>
              <w:jc w:val="center"/>
              <w:rPr>
                <w:rFonts w:ascii="Perpetua" w:hAnsi="Perpetua"/>
              </w:rPr>
            </w:pPr>
            <w:r>
              <w:rPr>
                <w:rFonts w:ascii="Perpetua" w:eastAsia="Libre Baskerville" w:hAnsi="Perpetua" w:cs="Libre Baskerville"/>
              </w:rPr>
              <w:t>Compl</w:t>
            </w:r>
            <w:r w:rsidR="00DA23E5">
              <w:rPr>
                <w:rFonts w:ascii="Perpetua" w:eastAsia="Libre Baskerville" w:hAnsi="Perpetua" w:cs="Libre Baskerville"/>
              </w:rPr>
              <w:t>ete</w:t>
            </w:r>
            <w:r>
              <w:rPr>
                <w:rFonts w:ascii="Perpetua" w:eastAsia="Libre Baskerville" w:hAnsi="Perpetua" w:cs="Libre Baskerville"/>
              </w:rPr>
              <w:t xml:space="preserve">- </w:t>
            </w:r>
            <w:r w:rsidR="00BA7499" w:rsidRPr="005D2519">
              <w:rPr>
                <w:rFonts w:ascii="Perpetua" w:eastAsia="Libre Baskerville" w:hAnsi="Perpetua" w:cs="Libre Baskerville"/>
              </w:rPr>
              <w:t>In Progress</w:t>
            </w:r>
          </w:p>
        </w:tc>
      </w:tr>
    </w:tbl>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Measuring Impact</w:t>
      </w:r>
    </w:p>
    <w:p w:rsidR="00602D0F" w:rsidRPr="005D2519" w:rsidRDefault="00BA7499">
      <w:pPr>
        <w:rPr>
          <w:rFonts w:ascii="Perpetua" w:hAnsi="Perpetua"/>
        </w:rPr>
      </w:pPr>
      <w:r w:rsidRPr="005D2519">
        <w:rPr>
          <w:rFonts w:ascii="Perpetua" w:eastAsia="Libre Baskerville" w:hAnsi="Perpetua" w:cs="Libre Baskerville"/>
          <w:i/>
        </w:rPr>
        <w:t>Early Evidence of Change: Changes in practice, attitude, or behavior you should begin to see if the initiative is having its desired impact</w:t>
      </w:r>
    </w:p>
    <w:p w:rsidR="00602D0F" w:rsidRPr="005D2519" w:rsidRDefault="00602D0F">
      <w:pPr>
        <w:rPr>
          <w:rFonts w:ascii="Perpetua" w:hAnsi="Perpetua"/>
        </w:rPr>
      </w:pPr>
    </w:p>
    <w:tbl>
      <w:tblPr>
        <w:tblStyle w:val="22"/>
        <w:tblW w:w="101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easuring impact"/>
        <w:tblDescription w:val="Early evidence of change benchmark for Initiative Ig"/>
      </w:tblPr>
      <w:tblGrid>
        <w:gridCol w:w="6170"/>
        <w:gridCol w:w="1734"/>
        <w:gridCol w:w="1079"/>
        <w:gridCol w:w="1169"/>
      </w:tblGrid>
      <w:tr w:rsidR="00602D0F" w:rsidRPr="005D2519" w:rsidTr="00793D8C">
        <w:trPr>
          <w:tblHeader/>
        </w:trPr>
        <w:tc>
          <w:tcPr>
            <w:tcW w:w="617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Early Evidence of Change Benchmark for Initiative 1g</w:t>
            </w:r>
          </w:p>
        </w:tc>
        <w:tc>
          <w:tcPr>
            <w:tcW w:w="1734"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79"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169"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62D83" w:rsidRPr="005D2519" w:rsidTr="00793D8C">
        <w:trPr>
          <w:tblHeader/>
        </w:trPr>
        <w:tc>
          <w:tcPr>
            <w:tcW w:w="6170" w:type="dxa"/>
          </w:tcPr>
          <w:p w:rsidR="00662D83" w:rsidRPr="005D2519" w:rsidRDefault="00662D83" w:rsidP="00662D83">
            <w:pPr>
              <w:contextualSpacing w:val="0"/>
              <w:rPr>
                <w:rFonts w:ascii="Perpetua" w:hAnsi="Perpetua"/>
              </w:rPr>
            </w:pPr>
            <w:r w:rsidRPr="00CE3DEF">
              <w:rPr>
                <w:rFonts w:ascii="Perpetua" w:hAnsi="Perpetua"/>
              </w:rPr>
              <w:t>By the end of the 2017/2018</w:t>
            </w:r>
            <w:r>
              <w:rPr>
                <w:rFonts w:ascii="Perpetua" w:hAnsi="Perpetua"/>
              </w:rPr>
              <w:t xml:space="preserve"> survey cycle</w:t>
            </w:r>
            <w:r w:rsidRPr="00CE3DEF">
              <w:rPr>
                <w:rFonts w:ascii="Perpetua" w:hAnsi="Perpetua"/>
              </w:rPr>
              <w:t xml:space="preserve">, the </w:t>
            </w:r>
            <w:r>
              <w:rPr>
                <w:rFonts w:ascii="Perpetua" w:hAnsi="Perpetua"/>
              </w:rPr>
              <w:t>Sense of Belonging</w:t>
            </w:r>
            <w:r w:rsidRPr="00CE3DEF">
              <w:rPr>
                <w:rFonts w:ascii="Perpetua" w:hAnsi="Perpetua"/>
              </w:rPr>
              <w:t xml:space="preserve"> </w:t>
            </w:r>
            <w:r>
              <w:rPr>
                <w:rFonts w:ascii="Perpetua" w:hAnsi="Perpetua"/>
              </w:rPr>
              <w:t xml:space="preserve">committee </w:t>
            </w:r>
            <w:r w:rsidRPr="00CE3DEF">
              <w:rPr>
                <w:rFonts w:ascii="Perpetua" w:hAnsi="Perpetua"/>
              </w:rPr>
              <w:t>will analyze survey data derived from the “Se</w:t>
            </w:r>
            <w:r>
              <w:rPr>
                <w:rFonts w:ascii="Perpetua" w:hAnsi="Perpetua"/>
              </w:rPr>
              <w:t>nse of Belonging” student</w:t>
            </w:r>
            <w:r w:rsidRPr="00CE3DEF">
              <w:rPr>
                <w:rFonts w:ascii="Perpetua" w:hAnsi="Perpetua"/>
              </w:rPr>
              <w:t xml:space="preserve"> survey </w:t>
            </w:r>
            <w:r>
              <w:rPr>
                <w:rFonts w:ascii="Perpetua" w:hAnsi="Perpetua"/>
              </w:rPr>
              <w:t>to identify</w:t>
            </w:r>
            <w:r w:rsidRPr="00CE3DEF">
              <w:rPr>
                <w:rFonts w:ascii="Perpetua" w:hAnsi="Perpetua"/>
              </w:rPr>
              <w:t xml:space="preserve"> 1 recommendation in order to receive an average of 60% ‘yes</w:t>
            </w:r>
            <w:r>
              <w:rPr>
                <w:rFonts w:ascii="Perpetua" w:hAnsi="Perpetua"/>
              </w:rPr>
              <w:t>’ (approval) ratings in the area of independence</w:t>
            </w:r>
            <w:r w:rsidRPr="00CE3DEF">
              <w:rPr>
                <w:rFonts w:ascii="Perpetua" w:hAnsi="Perpetua"/>
              </w:rPr>
              <w:t xml:space="preserve"> by the end of the 2017/201</w:t>
            </w:r>
            <w:r>
              <w:rPr>
                <w:rFonts w:ascii="Perpetua" w:hAnsi="Perpetua"/>
              </w:rPr>
              <w:t>8</w:t>
            </w:r>
            <w:r w:rsidRPr="00CE3DEF">
              <w:rPr>
                <w:rFonts w:ascii="Perpetua" w:hAnsi="Perpetua"/>
              </w:rPr>
              <w:t xml:space="preserve"> school year.  </w:t>
            </w:r>
          </w:p>
        </w:tc>
        <w:tc>
          <w:tcPr>
            <w:tcW w:w="1734" w:type="dxa"/>
          </w:tcPr>
          <w:p w:rsidR="000256B5" w:rsidRDefault="00662D83" w:rsidP="00DA23E5">
            <w:pPr>
              <w:contextualSpacing w:val="0"/>
              <w:jc w:val="center"/>
              <w:rPr>
                <w:rFonts w:ascii="Perpetua" w:hAnsi="Perpetua"/>
              </w:rPr>
            </w:pPr>
            <w:r>
              <w:rPr>
                <w:rFonts w:ascii="Perpetua" w:hAnsi="Perpetua"/>
              </w:rPr>
              <w:t>Brian Mihalek</w:t>
            </w:r>
            <w:r w:rsidR="0093041E">
              <w:rPr>
                <w:rFonts w:ascii="Perpetua" w:hAnsi="Perpetua"/>
              </w:rPr>
              <w:t xml:space="preserve"> &amp; The Sense of Belonging </w:t>
            </w:r>
          </w:p>
          <w:p w:rsidR="00662D83" w:rsidRPr="005D2519" w:rsidRDefault="0093041E" w:rsidP="000256B5">
            <w:pPr>
              <w:contextualSpacing w:val="0"/>
              <w:jc w:val="center"/>
              <w:rPr>
                <w:rFonts w:ascii="Perpetua" w:hAnsi="Perpetua"/>
              </w:rPr>
            </w:pPr>
            <w:r>
              <w:rPr>
                <w:rFonts w:ascii="Perpetua" w:hAnsi="Perpetua"/>
              </w:rPr>
              <w:t>Co</w:t>
            </w:r>
            <w:r w:rsidR="000256B5">
              <w:rPr>
                <w:rFonts w:ascii="Perpetua" w:hAnsi="Perpetua"/>
              </w:rPr>
              <w:t>m</w:t>
            </w:r>
            <w:r>
              <w:rPr>
                <w:rFonts w:ascii="Perpetua" w:hAnsi="Perpetua"/>
              </w:rPr>
              <w:t>mittee</w:t>
            </w:r>
          </w:p>
        </w:tc>
        <w:tc>
          <w:tcPr>
            <w:tcW w:w="1079" w:type="dxa"/>
          </w:tcPr>
          <w:p w:rsidR="00662D83" w:rsidRDefault="00662D83" w:rsidP="00662D83">
            <w:pPr>
              <w:contextualSpacing w:val="0"/>
              <w:jc w:val="center"/>
              <w:rPr>
                <w:rFonts w:ascii="Perpetua" w:hAnsi="Perpetua"/>
              </w:rPr>
            </w:pPr>
          </w:p>
          <w:p w:rsidR="004D5A37" w:rsidRDefault="0093041E" w:rsidP="00662D83">
            <w:pPr>
              <w:contextualSpacing w:val="0"/>
              <w:jc w:val="center"/>
              <w:rPr>
                <w:rFonts w:ascii="Perpetua" w:hAnsi="Perpetua"/>
              </w:rPr>
            </w:pPr>
            <w:r>
              <w:rPr>
                <w:rFonts w:ascii="Perpetua" w:hAnsi="Perpetua"/>
              </w:rPr>
              <w:t>Fall</w:t>
            </w:r>
            <w:r w:rsidR="00662D83">
              <w:rPr>
                <w:rFonts w:ascii="Perpetua" w:hAnsi="Perpetua"/>
              </w:rPr>
              <w:t xml:space="preserve"> </w:t>
            </w:r>
          </w:p>
          <w:p w:rsidR="00662D83" w:rsidRPr="005D2519" w:rsidRDefault="00662D83" w:rsidP="00662D83">
            <w:pPr>
              <w:contextualSpacing w:val="0"/>
              <w:jc w:val="center"/>
              <w:rPr>
                <w:rFonts w:ascii="Perpetua" w:hAnsi="Perpetua"/>
              </w:rPr>
            </w:pPr>
            <w:r>
              <w:rPr>
                <w:rFonts w:ascii="Perpetua" w:hAnsi="Perpetua"/>
              </w:rPr>
              <w:t>2018</w:t>
            </w:r>
          </w:p>
        </w:tc>
        <w:tc>
          <w:tcPr>
            <w:tcW w:w="1169" w:type="dxa"/>
          </w:tcPr>
          <w:p w:rsidR="00662D83" w:rsidRDefault="00662D83" w:rsidP="00662D83">
            <w:pPr>
              <w:contextualSpacing w:val="0"/>
              <w:jc w:val="center"/>
              <w:rPr>
                <w:rFonts w:ascii="Perpetua" w:hAnsi="Perpetua"/>
              </w:rPr>
            </w:pPr>
          </w:p>
          <w:p w:rsidR="00662D83" w:rsidRPr="005D2519" w:rsidRDefault="00662D83" w:rsidP="00662D83">
            <w:pPr>
              <w:contextualSpacing w:val="0"/>
              <w:jc w:val="center"/>
              <w:rPr>
                <w:rFonts w:ascii="Perpetua" w:hAnsi="Perpetua"/>
              </w:rPr>
            </w:pPr>
            <w:r>
              <w:rPr>
                <w:rFonts w:ascii="Perpetua" w:hAnsi="Perpetua"/>
              </w:rPr>
              <w:t>In Progress</w:t>
            </w:r>
          </w:p>
        </w:tc>
      </w:tr>
    </w:tbl>
    <w:p w:rsidR="00602D0F" w:rsidRPr="005D2519" w:rsidRDefault="00602D0F">
      <w:pPr>
        <w:jc w:val="center"/>
        <w:rPr>
          <w:rFonts w:ascii="Perpetua" w:hAnsi="Perpetua"/>
        </w:rPr>
      </w:pPr>
    </w:p>
    <w:p w:rsidR="00662B3F" w:rsidRPr="005D2519" w:rsidRDefault="00662B3F">
      <w:pPr>
        <w:jc w:val="center"/>
        <w:rPr>
          <w:rFonts w:ascii="Perpetua" w:eastAsia="Libre Baskerville" w:hAnsi="Perpetua" w:cs="Libre Baskerville"/>
          <w:b/>
          <w:sz w:val="28"/>
          <w:szCs w:val="28"/>
        </w:rPr>
      </w:pPr>
    </w:p>
    <w:p w:rsidR="00662B3F" w:rsidRPr="005D2519" w:rsidRDefault="00662B3F">
      <w:pPr>
        <w:jc w:val="center"/>
        <w:rPr>
          <w:rFonts w:ascii="Perpetua" w:eastAsia="Libre Baskerville" w:hAnsi="Perpetua" w:cs="Libre Baskerville"/>
          <w:b/>
          <w:sz w:val="28"/>
          <w:szCs w:val="28"/>
        </w:rPr>
      </w:pPr>
    </w:p>
    <w:p w:rsidR="00662B3F" w:rsidRPr="005D2519" w:rsidRDefault="00662B3F">
      <w:pPr>
        <w:jc w:val="center"/>
        <w:rPr>
          <w:rFonts w:ascii="Perpetua" w:eastAsia="Libre Baskerville" w:hAnsi="Perpetua" w:cs="Libre Baskerville"/>
          <w:b/>
          <w:sz w:val="28"/>
          <w:szCs w:val="28"/>
        </w:rPr>
      </w:pPr>
    </w:p>
    <w:p w:rsidR="00662B3F" w:rsidRPr="005D2519" w:rsidRDefault="00662B3F">
      <w:pPr>
        <w:jc w:val="center"/>
        <w:rPr>
          <w:rFonts w:ascii="Perpetua" w:eastAsia="Libre Baskerville" w:hAnsi="Perpetua" w:cs="Libre Baskerville"/>
          <w:b/>
          <w:sz w:val="28"/>
          <w:szCs w:val="28"/>
        </w:rPr>
      </w:pPr>
    </w:p>
    <w:p w:rsidR="00662B3F" w:rsidRPr="005D2519" w:rsidRDefault="00662B3F">
      <w:pPr>
        <w:jc w:val="center"/>
        <w:rPr>
          <w:rFonts w:ascii="Perpetua" w:eastAsia="Libre Baskerville" w:hAnsi="Perpetua" w:cs="Libre Baskerville"/>
          <w:b/>
          <w:sz w:val="28"/>
          <w:szCs w:val="28"/>
        </w:rPr>
      </w:pPr>
    </w:p>
    <w:p w:rsidR="00662B3F" w:rsidRPr="005D2519" w:rsidRDefault="00662B3F">
      <w:pPr>
        <w:jc w:val="center"/>
        <w:rPr>
          <w:rFonts w:ascii="Perpetua" w:eastAsia="Libre Baskerville" w:hAnsi="Perpetua" w:cs="Libre Baskerville"/>
          <w:b/>
          <w:sz w:val="28"/>
          <w:szCs w:val="28"/>
        </w:rPr>
      </w:pPr>
    </w:p>
    <w:p w:rsidR="00662B3F" w:rsidRPr="005D2519" w:rsidRDefault="00662B3F">
      <w:pPr>
        <w:jc w:val="center"/>
        <w:rPr>
          <w:rFonts w:ascii="Perpetua" w:eastAsia="Libre Baskerville" w:hAnsi="Perpetua" w:cs="Libre Baskerville"/>
          <w:b/>
          <w:sz w:val="28"/>
          <w:szCs w:val="28"/>
        </w:rPr>
      </w:pPr>
    </w:p>
    <w:p w:rsidR="00662B3F" w:rsidRPr="005D2519" w:rsidRDefault="00662B3F">
      <w:pPr>
        <w:jc w:val="center"/>
        <w:rPr>
          <w:rFonts w:ascii="Perpetua" w:eastAsia="Libre Baskerville" w:hAnsi="Perpetua" w:cs="Libre Baskerville"/>
          <w:b/>
          <w:sz w:val="28"/>
          <w:szCs w:val="28"/>
        </w:rPr>
      </w:pPr>
    </w:p>
    <w:p w:rsidR="00662B3F" w:rsidRPr="005D2519" w:rsidRDefault="00662B3F">
      <w:pPr>
        <w:jc w:val="center"/>
        <w:rPr>
          <w:rFonts w:ascii="Perpetua" w:eastAsia="Libre Baskerville" w:hAnsi="Perpetua" w:cs="Libre Baskerville"/>
          <w:b/>
          <w:sz w:val="28"/>
          <w:szCs w:val="28"/>
        </w:rPr>
      </w:pPr>
    </w:p>
    <w:p w:rsidR="00662B3F" w:rsidRPr="005D2519" w:rsidRDefault="00662B3F">
      <w:pPr>
        <w:jc w:val="center"/>
        <w:rPr>
          <w:rFonts w:ascii="Perpetua" w:eastAsia="Libre Baskerville" w:hAnsi="Perpetua" w:cs="Libre Baskerville"/>
          <w:b/>
          <w:sz w:val="28"/>
          <w:szCs w:val="28"/>
        </w:rPr>
      </w:pPr>
    </w:p>
    <w:p w:rsidR="00662B3F" w:rsidRPr="005D2519" w:rsidRDefault="00662B3F">
      <w:pPr>
        <w:jc w:val="center"/>
        <w:rPr>
          <w:rFonts w:ascii="Perpetua" w:eastAsia="Libre Baskerville" w:hAnsi="Perpetua" w:cs="Libre Baskerville"/>
          <w:b/>
          <w:sz w:val="28"/>
          <w:szCs w:val="28"/>
        </w:rPr>
      </w:pPr>
    </w:p>
    <w:p w:rsidR="00662B3F" w:rsidRDefault="00662B3F">
      <w:pPr>
        <w:jc w:val="center"/>
        <w:rPr>
          <w:rFonts w:ascii="Perpetua" w:eastAsia="Libre Baskerville" w:hAnsi="Perpetua" w:cs="Libre Baskerville"/>
          <w:b/>
          <w:sz w:val="28"/>
          <w:szCs w:val="28"/>
        </w:rPr>
      </w:pPr>
    </w:p>
    <w:p w:rsidR="005D2519" w:rsidRDefault="005D2519">
      <w:pPr>
        <w:jc w:val="center"/>
        <w:rPr>
          <w:rFonts w:ascii="Perpetua" w:eastAsia="Libre Baskerville" w:hAnsi="Perpetua" w:cs="Libre Baskerville"/>
          <w:b/>
          <w:sz w:val="28"/>
          <w:szCs w:val="28"/>
        </w:rPr>
      </w:pPr>
    </w:p>
    <w:p w:rsidR="005D2519" w:rsidRPr="005D2519" w:rsidRDefault="005D2519">
      <w:pPr>
        <w:jc w:val="center"/>
        <w:rPr>
          <w:rFonts w:ascii="Perpetua" w:eastAsia="Libre Baskerville" w:hAnsi="Perpetua" w:cs="Libre Baskerville"/>
          <w:b/>
          <w:sz w:val="28"/>
          <w:szCs w:val="28"/>
        </w:rPr>
      </w:pPr>
    </w:p>
    <w:p w:rsidR="00662B3F" w:rsidRDefault="00662B3F">
      <w:pPr>
        <w:jc w:val="center"/>
        <w:rPr>
          <w:rFonts w:ascii="Perpetua" w:eastAsia="Libre Baskerville" w:hAnsi="Perpetua" w:cs="Libre Baskerville"/>
          <w:b/>
          <w:sz w:val="28"/>
          <w:szCs w:val="28"/>
        </w:rPr>
      </w:pPr>
    </w:p>
    <w:p w:rsidR="009345F1" w:rsidRPr="005D2519" w:rsidRDefault="009345F1">
      <w:pPr>
        <w:jc w:val="center"/>
        <w:rPr>
          <w:rFonts w:ascii="Perpetua" w:eastAsia="Libre Baskerville" w:hAnsi="Perpetua" w:cs="Libre Baskerville"/>
          <w:b/>
          <w:sz w:val="28"/>
          <w:szCs w:val="28"/>
        </w:rPr>
      </w:pPr>
    </w:p>
    <w:p w:rsidR="00602D0F" w:rsidRPr="005D2519" w:rsidRDefault="00662B3F">
      <w:pPr>
        <w:jc w:val="center"/>
        <w:rPr>
          <w:rFonts w:ascii="Perpetua" w:hAnsi="Perpetua"/>
        </w:rPr>
      </w:pPr>
      <w:r w:rsidRPr="005D2519">
        <w:rPr>
          <w:rFonts w:ascii="Perpetua" w:eastAsia="Libre Baskerville" w:hAnsi="Perpetua" w:cs="Libre Baskerville"/>
          <w:b/>
          <w:sz w:val="28"/>
          <w:szCs w:val="28"/>
        </w:rPr>
        <w:lastRenderedPageBreak/>
        <w:t>A</w:t>
      </w:r>
      <w:r w:rsidR="00BA7499" w:rsidRPr="005D2519">
        <w:rPr>
          <w:rFonts w:ascii="Perpetua" w:eastAsia="Libre Baskerville" w:hAnsi="Perpetua" w:cs="Libre Baskerville"/>
          <w:b/>
          <w:sz w:val="28"/>
          <w:szCs w:val="28"/>
        </w:rPr>
        <w:t>ction Plan</w:t>
      </w:r>
    </w:p>
    <w:p w:rsidR="00602D0F" w:rsidRPr="005D2519" w:rsidRDefault="00602D0F">
      <w:pPr>
        <w:jc w:val="cente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Strategic Objective: </w:t>
      </w:r>
    </w:p>
    <w:p w:rsidR="00602D0F" w:rsidRPr="005D2519" w:rsidRDefault="00BA7499">
      <w:pPr>
        <w:numPr>
          <w:ilvl w:val="0"/>
          <w:numId w:val="10"/>
        </w:numPr>
        <w:ind w:hanging="360"/>
        <w:contextualSpacing/>
        <w:rPr>
          <w:rFonts w:ascii="Perpetua" w:eastAsia="Libre Baskerville" w:hAnsi="Perpetua" w:cs="Libre Baskerville"/>
        </w:rPr>
      </w:pPr>
      <w:r w:rsidRPr="005D2519">
        <w:rPr>
          <w:rFonts w:ascii="Perpetua" w:eastAsia="Libre Baskerville" w:hAnsi="Perpetua" w:cs="Libre Baskerville"/>
        </w:rPr>
        <w:t>All students and adults will be prepared for successful adult living</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Initiative: </w:t>
      </w:r>
    </w:p>
    <w:p w:rsidR="00602D0F" w:rsidRPr="005D2519" w:rsidRDefault="00BA7499">
      <w:pPr>
        <w:ind w:left="720"/>
        <w:rPr>
          <w:rFonts w:ascii="Perpetua" w:hAnsi="Perpetua"/>
        </w:rPr>
      </w:pPr>
      <w:r w:rsidRPr="005D2519">
        <w:rPr>
          <w:rFonts w:ascii="Perpetua" w:eastAsia="Libre Baskerville" w:hAnsi="Perpetua" w:cs="Libre Baskerville"/>
          <w:b/>
        </w:rPr>
        <w:t>1h.)</w:t>
      </w:r>
      <w:r w:rsidRPr="005D2519">
        <w:rPr>
          <w:rFonts w:ascii="Perpetua" w:eastAsia="Libre Baskerville" w:hAnsi="Perpetua" w:cs="Libre Baskerville"/>
        </w:rPr>
        <w:t xml:space="preserve"> Track Post-secondary Plan/Placement</w:t>
      </w:r>
    </w:p>
    <w:p w:rsidR="00602D0F" w:rsidRPr="005D2519" w:rsidRDefault="00602D0F">
      <w:pPr>
        <w:rPr>
          <w:rFonts w:ascii="Perpetua" w:hAnsi="Perpetua"/>
        </w:rPr>
      </w:pPr>
    </w:p>
    <w:p w:rsidR="00602D0F" w:rsidRPr="005D2519" w:rsidRDefault="00BA7499">
      <w:pPr>
        <w:rPr>
          <w:rFonts w:ascii="Perpetua" w:eastAsia="Libre Baskerville" w:hAnsi="Perpetua" w:cs="Libre Baskerville"/>
          <w:b/>
        </w:rPr>
      </w:pPr>
      <w:r w:rsidRPr="005D2519">
        <w:rPr>
          <w:rFonts w:ascii="Perpetua" w:eastAsia="Libre Baskerville" w:hAnsi="Perpetua" w:cs="Libre Baskerville"/>
          <w:b/>
        </w:rPr>
        <w:t>Monitoring Progress:</w:t>
      </w:r>
    </w:p>
    <w:p w:rsidR="00662B3F" w:rsidRPr="005D2519" w:rsidRDefault="00662B3F">
      <w:pPr>
        <w:rPr>
          <w:rFonts w:ascii="Perpetua" w:eastAsia="Libre Baskerville" w:hAnsi="Perpetua" w:cs="Libre Baskerville"/>
          <w:b/>
        </w:rPr>
      </w:pPr>
    </w:p>
    <w:tbl>
      <w:tblPr>
        <w:tblStyle w:val="23"/>
        <w:tblW w:w="1107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1h."/>
      </w:tblPr>
      <w:tblGrid>
        <w:gridCol w:w="6930"/>
        <w:gridCol w:w="1710"/>
        <w:gridCol w:w="1080"/>
        <w:gridCol w:w="1350"/>
      </w:tblGrid>
      <w:tr w:rsidR="00662B3F" w:rsidRPr="005D2519" w:rsidTr="00793D8C">
        <w:trPr>
          <w:tblHeader/>
        </w:trPr>
        <w:tc>
          <w:tcPr>
            <w:tcW w:w="6930" w:type="dxa"/>
            <w:tcBorders>
              <w:bottom w:val="single" w:sz="4" w:space="0" w:color="000000"/>
            </w:tcBorders>
          </w:tcPr>
          <w:p w:rsidR="00662B3F" w:rsidRPr="005D2519" w:rsidRDefault="00662B3F" w:rsidP="00982A85">
            <w:pPr>
              <w:contextualSpacing w:val="0"/>
              <w:jc w:val="center"/>
              <w:rPr>
                <w:rFonts w:ascii="Perpetua" w:hAnsi="Perpetua"/>
              </w:rPr>
            </w:pPr>
            <w:r w:rsidRPr="005D2519">
              <w:rPr>
                <w:rFonts w:ascii="Perpetua" w:eastAsia="Libre Baskerville" w:hAnsi="Perpetua" w:cs="Libre Baskerville"/>
                <w:b/>
                <w:sz w:val="22"/>
                <w:szCs w:val="22"/>
              </w:rPr>
              <w:t>Process Benchmark for Initiative 1h</w:t>
            </w:r>
          </w:p>
        </w:tc>
        <w:tc>
          <w:tcPr>
            <w:tcW w:w="1710" w:type="dxa"/>
            <w:tcBorders>
              <w:bottom w:val="single" w:sz="4" w:space="0" w:color="000000"/>
            </w:tcBorders>
          </w:tcPr>
          <w:p w:rsidR="00662B3F" w:rsidRPr="005D2519" w:rsidRDefault="00662B3F" w:rsidP="00982A85">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80" w:type="dxa"/>
            <w:tcBorders>
              <w:bottom w:val="single" w:sz="4" w:space="0" w:color="000000"/>
            </w:tcBorders>
          </w:tcPr>
          <w:p w:rsidR="00662B3F" w:rsidRPr="005D2519" w:rsidRDefault="00662B3F" w:rsidP="00982A85">
            <w:pPr>
              <w:contextualSpacing w:val="0"/>
              <w:jc w:val="center"/>
              <w:rPr>
                <w:rFonts w:ascii="Perpetua" w:hAnsi="Perpetua"/>
              </w:rPr>
            </w:pPr>
            <w:r w:rsidRPr="005D2519">
              <w:rPr>
                <w:rFonts w:ascii="Perpetua" w:eastAsia="Libre Baskerville" w:hAnsi="Perpetua" w:cs="Libre Baskerville"/>
                <w:b/>
                <w:sz w:val="22"/>
                <w:szCs w:val="22"/>
              </w:rPr>
              <w:t>Date</w:t>
            </w:r>
          </w:p>
        </w:tc>
        <w:tc>
          <w:tcPr>
            <w:tcW w:w="1350" w:type="dxa"/>
            <w:tcBorders>
              <w:bottom w:val="single" w:sz="4" w:space="0" w:color="000000"/>
            </w:tcBorders>
          </w:tcPr>
          <w:p w:rsidR="00662B3F" w:rsidRPr="005D2519" w:rsidRDefault="00662B3F" w:rsidP="00982A85">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62B3F" w:rsidRPr="005D2519">
        <w:tc>
          <w:tcPr>
            <w:tcW w:w="6930" w:type="dxa"/>
            <w:tcBorders>
              <w:right w:val="nil"/>
            </w:tcBorders>
            <w:shd w:val="clear" w:color="auto" w:fill="auto"/>
          </w:tcPr>
          <w:p w:rsidR="00922270" w:rsidRDefault="00662B3F" w:rsidP="00662B3F">
            <w:pPr>
              <w:contextualSpacing w:val="0"/>
              <w:rPr>
                <w:rFonts w:ascii="Perpetua" w:eastAsia="Libre Baskerville" w:hAnsi="Perpetua" w:cs="Libre Baskerville"/>
              </w:rPr>
            </w:pPr>
            <w:r w:rsidRPr="005D2519">
              <w:rPr>
                <w:rFonts w:ascii="Perpetua" w:eastAsia="Libre Baskerville" w:hAnsi="Perpetua" w:cs="Libre Baskerville"/>
              </w:rPr>
              <w:t xml:space="preserve">A database was implemented by Valley Transitional High School’s guidance counselor to track this information by student name, district, and post-secondary plan: college, trade school, work, military, other, as well as adult service agencies involved. With such a diverse student population, our graduating seniors are transitioning out into a number of different opportunities. </w:t>
            </w:r>
          </w:p>
          <w:p w:rsidR="00922270" w:rsidRDefault="00922270" w:rsidP="00662B3F">
            <w:pPr>
              <w:contextualSpacing w:val="0"/>
              <w:rPr>
                <w:rFonts w:ascii="Perpetua" w:eastAsia="Libre Baskerville" w:hAnsi="Perpetua" w:cs="Libre Baskerville"/>
              </w:rPr>
            </w:pPr>
          </w:p>
          <w:p w:rsidR="00922270" w:rsidRDefault="00922270" w:rsidP="00662B3F">
            <w:pPr>
              <w:contextualSpacing w:val="0"/>
              <w:rPr>
                <w:rFonts w:ascii="Perpetua" w:eastAsia="Libre Baskerville" w:hAnsi="Perpetua" w:cs="Libre Baskerville"/>
              </w:rPr>
            </w:pPr>
            <w:r>
              <w:rPr>
                <w:rFonts w:ascii="Perpetua" w:eastAsia="Libre Baskerville" w:hAnsi="Perpetua" w:cs="Libre Baskerville"/>
              </w:rPr>
              <w:t>2015- 2016</w:t>
            </w:r>
          </w:p>
          <w:p w:rsidR="00662B3F" w:rsidRDefault="00662B3F" w:rsidP="00662B3F">
            <w:pPr>
              <w:contextualSpacing w:val="0"/>
              <w:rPr>
                <w:rFonts w:ascii="Perpetua" w:eastAsia="Libre Baskerville" w:hAnsi="Perpetua" w:cs="Libre Baskerville"/>
              </w:rPr>
            </w:pPr>
            <w:r w:rsidRPr="005D2519">
              <w:rPr>
                <w:rFonts w:ascii="Perpetua" w:eastAsia="Libre Baskerville" w:hAnsi="Perpetua" w:cs="Libre Baskerville"/>
              </w:rPr>
              <w:t>On site one, we have 11 students going straight into the workforce, three students continuing their education in a trade school, and four students who plan on attending college in the fall. More than half of the graduating class from site one will be working with some form of state agency, from DMH to MRC, after graduation. On site two, nine of our graduating students have enrolled in college for the fall with the other two students choosing to go directly into the work force. On site three, all but one of the graduating students will be receiving state services such as DDS with 11 of them attending an adult services program, three students enrolling in college, two students going straight to work, and one student enrolling in a trade school.</w:t>
            </w:r>
          </w:p>
          <w:p w:rsidR="00922270" w:rsidRDefault="00922270" w:rsidP="00662B3F">
            <w:pPr>
              <w:contextualSpacing w:val="0"/>
              <w:rPr>
                <w:rFonts w:ascii="Perpetua" w:eastAsia="Libre Baskerville" w:hAnsi="Perpetua" w:cs="Libre Baskerville"/>
              </w:rPr>
            </w:pPr>
          </w:p>
          <w:p w:rsidR="00922270" w:rsidRDefault="00922270" w:rsidP="00662B3F">
            <w:pPr>
              <w:contextualSpacing w:val="0"/>
              <w:rPr>
                <w:rFonts w:ascii="Perpetua" w:eastAsia="Libre Baskerville" w:hAnsi="Perpetua" w:cs="Libre Baskerville"/>
              </w:rPr>
            </w:pPr>
            <w:r>
              <w:rPr>
                <w:rFonts w:ascii="Perpetua" w:eastAsia="Libre Baskerville" w:hAnsi="Perpetua" w:cs="Libre Baskerville"/>
              </w:rPr>
              <w:t>2016-2017</w:t>
            </w:r>
          </w:p>
          <w:p w:rsidR="00922270" w:rsidRPr="00922270" w:rsidRDefault="00922270" w:rsidP="00922270">
            <w:pPr>
              <w:rPr>
                <w:rFonts w:ascii="Perpetua" w:hAnsi="Perpetua"/>
              </w:rPr>
            </w:pPr>
            <w:r w:rsidRPr="00922270">
              <w:rPr>
                <w:rFonts w:ascii="Perpetua" w:hAnsi="Perpetua"/>
              </w:rPr>
              <w:t>Site 1 has 16 students graduating, all with their own specific plan. Four of these students plan to attend post-secondary institutions ranging from community college to four year universities to trade schools to hone a specific skill. Two of the students will be utilizing adult services through Valley or MRC. Nine of the students plan to go right into the work force, with four of them already securing employment. One graduating senior plans to travel for a year before committing to any sort of future education.</w:t>
            </w:r>
          </w:p>
          <w:p w:rsidR="00922270" w:rsidRPr="005D2519" w:rsidRDefault="00922270" w:rsidP="00922270">
            <w:pPr>
              <w:contextualSpacing w:val="0"/>
              <w:rPr>
                <w:rFonts w:ascii="Perpetua" w:hAnsi="Perpetua"/>
              </w:rPr>
            </w:pPr>
            <w:r w:rsidRPr="00922270">
              <w:rPr>
                <w:rFonts w:ascii="Perpetua" w:hAnsi="Perpetua"/>
              </w:rPr>
              <w:t>Site 2 has 18 graduating seniors. 12 of these students will be attending post-secondary education also ranging from University, community college, and trade school. Three students will be utilizing adult services either continued through Valley or through MRC. Three students plan on going straight into the work force with two of those students already securing employment.</w:t>
            </w:r>
          </w:p>
        </w:tc>
        <w:tc>
          <w:tcPr>
            <w:tcW w:w="1710" w:type="dxa"/>
            <w:tcBorders>
              <w:right w:val="nil"/>
            </w:tcBorders>
            <w:shd w:val="clear" w:color="auto" w:fill="auto"/>
            <w:vAlign w:val="center"/>
          </w:tcPr>
          <w:p w:rsidR="00662B3F" w:rsidRPr="005D2519" w:rsidRDefault="00662B3F" w:rsidP="00662B3F">
            <w:pPr>
              <w:contextualSpacing w:val="0"/>
              <w:jc w:val="center"/>
              <w:rPr>
                <w:rFonts w:ascii="Perpetua" w:hAnsi="Perpetua"/>
              </w:rPr>
            </w:pPr>
            <w:r w:rsidRPr="005D2519">
              <w:rPr>
                <w:rFonts w:ascii="Perpetua" w:eastAsia="Libre Baskerville" w:hAnsi="Perpetua" w:cs="Libre Baskerville"/>
              </w:rPr>
              <w:t>Matt Gentile</w:t>
            </w:r>
          </w:p>
          <w:p w:rsidR="00662B3F" w:rsidRPr="005D2519" w:rsidRDefault="00662B3F" w:rsidP="00662B3F">
            <w:pPr>
              <w:contextualSpacing w:val="0"/>
              <w:jc w:val="center"/>
              <w:rPr>
                <w:rFonts w:ascii="Perpetua" w:hAnsi="Perpetua"/>
              </w:rPr>
            </w:pPr>
            <w:r w:rsidRPr="005D2519">
              <w:rPr>
                <w:rFonts w:ascii="Perpetua" w:eastAsia="Libre Baskerville" w:hAnsi="Perpetua" w:cs="Libre Baskerville"/>
              </w:rPr>
              <w:t>Guidance Counselor</w:t>
            </w:r>
          </w:p>
        </w:tc>
        <w:tc>
          <w:tcPr>
            <w:tcW w:w="1080" w:type="dxa"/>
            <w:tcBorders>
              <w:right w:val="nil"/>
            </w:tcBorders>
            <w:shd w:val="clear" w:color="auto" w:fill="auto"/>
            <w:vAlign w:val="center"/>
          </w:tcPr>
          <w:p w:rsidR="00662B3F" w:rsidRPr="005D2519" w:rsidRDefault="00662B3F" w:rsidP="00662B3F">
            <w:pPr>
              <w:contextualSpacing w:val="0"/>
              <w:jc w:val="center"/>
              <w:rPr>
                <w:rFonts w:ascii="Perpetua" w:hAnsi="Perpetua"/>
              </w:rPr>
            </w:pPr>
            <w:r w:rsidRPr="005D2519">
              <w:rPr>
                <w:rFonts w:ascii="Perpetua" w:eastAsia="Libre Baskerville" w:hAnsi="Perpetua" w:cs="Libre Baskerville"/>
              </w:rPr>
              <w:t>2016-2020</w:t>
            </w:r>
            <w:r w:rsidR="00DA7EA5">
              <w:rPr>
                <w:rFonts w:ascii="Perpetua" w:eastAsia="Libre Baskerville" w:hAnsi="Perpetua" w:cs="Libre Baskerville"/>
              </w:rPr>
              <w:t xml:space="preserve"> School Years</w:t>
            </w:r>
          </w:p>
          <w:p w:rsidR="00662B3F" w:rsidRPr="005D2519" w:rsidRDefault="00662B3F" w:rsidP="00982A85">
            <w:pPr>
              <w:contextualSpacing w:val="0"/>
              <w:jc w:val="center"/>
              <w:rPr>
                <w:rFonts w:ascii="Perpetua" w:hAnsi="Perpetua"/>
              </w:rPr>
            </w:pPr>
          </w:p>
        </w:tc>
        <w:tc>
          <w:tcPr>
            <w:tcW w:w="1350" w:type="dxa"/>
            <w:tcBorders>
              <w:right w:val="single" w:sz="4" w:space="0" w:color="000000"/>
            </w:tcBorders>
            <w:shd w:val="clear" w:color="auto" w:fill="auto"/>
            <w:vAlign w:val="center"/>
          </w:tcPr>
          <w:p w:rsidR="00662B3F" w:rsidRPr="005D2519" w:rsidRDefault="00662B3F" w:rsidP="00662B3F">
            <w:pPr>
              <w:contextualSpacing w:val="0"/>
              <w:jc w:val="center"/>
              <w:rPr>
                <w:rFonts w:ascii="Perpetua" w:hAnsi="Perpetua"/>
              </w:rPr>
            </w:pPr>
            <w:r w:rsidRPr="005D2519">
              <w:rPr>
                <w:rFonts w:ascii="Perpetua" w:eastAsia="Libre Baskerville" w:hAnsi="Perpetua" w:cs="Libre Baskerville"/>
              </w:rPr>
              <w:t>Completed and will now be ongoing</w:t>
            </w:r>
          </w:p>
          <w:p w:rsidR="00662B3F" w:rsidRPr="005D2519" w:rsidRDefault="00662B3F" w:rsidP="00982A85">
            <w:pPr>
              <w:contextualSpacing w:val="0"/>
              <w:jc w:val="center"/>
              <w:rPr>
                <w:rFonts w:ascii="Perpetua" w:hAnsi="Perpetua"/>
              </w:rPr>
            </w:pPr>
          </w:p>
        </w:tc>
      </w:tr>
    </w:tbl>
    <w:p w:rsidR="00662B3F" w:rsidRPr="005D2519" w:rsidRDefault="00662B3F">
      <w:pPr>
        <w:rPr>
          <w:rFonts w:ascii="Perpetua" w:eastAsia="Libre Baskerville" w:hAnsi="Perpetua" w:cs="Libre Baskerville"/>
          <w:b/>
        </w:rPr>
      </w:pPr>
    </w:p>
    <w:p w:rsidR="00662B3F" w:rsidRDefault="00662B3F">
      <w:pPr>
        <w:rPr>
          <w:rFonts w:ascii="Perpetua" w:eastAsia="Libre Baskerville" w:hAnsi="Perpetua" w:cs="Libre Baskerville"/>
          <w:b/>
        </w:rPr>
      </w:pPr>
    </w:p>
    <w:p w:rsidR="00522520" w:rsidRDefault="00522520">
      <w:pPr>
        <w:rPr>
          <w:rFonts w:ascii="Perpetua" w:eastAsia="Libre Baskerville" w:hAnsi="Perpetua" w:cs="Libre Baskerville"/>
          <w:b/>
        </w:rPr>
      </w:pPr>
    </w:p>
    <w:p w:rsidR="00522520" w:rsidRPr="005D2519" w:rsidRDefault="00522520">
      <w:pPr>
        <w:rPr>
          <w:rFonts w:ascii="Perpetua" w:eastAsia="Libre Baskerville" w:hAnsi="Perpetua" w:cs="Libre Baskerville"/>
          <w:b/>
        </w:rPr>
      </w:pPr>
    </w:p>
    <w:p w:rsidR="00DB7783" w:rsidRDefault="00DB7783" w:rsidP="00E01F4E">
      <w:pPr>
        <w:jc w:val="center"/>
        <w:rPr>
          <w:rFonts w:ascii="Perpetua" w:eastAsia="Libre Baskerville" w:hAnsi="Perpetua" w:cs="Libre Baskerville"/>
          <w:b/>
          <w:sz w:val="28"/>
          <w:szCs w:val="28"/>
        </w:rPr>
      </w:pPr>
    </w:p>
    <w:p w:rsidR="00602D0F" w:rsidRPr="005D2519" w:rsidRDefault="00DB7783" w:rsidP="00E01F4E">
      <w:pPr>
        <w:jc w:val="center"/>
        <w:rPr>
          <w:rFonts w:ascii="Perpetua" w:hAnsi="Perpetua"/>
        </w:rPr>
      </w:pPr>
      <w:r>
        <w:rPr>
          <w:rFonts w:ascii="Perpetua" w:eastAsia="Libre Baskerville" w:hAnsi="Perpetua" w:cs="Libre Baskerville"/>
          <w:b/>
          <w:sz w:val="28"/>
          <w:szCs w:val="28"/>
        </w:rPr>
        <w:lastRenderedPageBreak/>
        <w:t>Ac</w:t>
      </w:r>
      <w:r w:rsidR="00E01F4E" w:rsidRPr="005D2519">
        <w:rPr>
          <w:rFonts w:ascii="Perpetua" w:eastAsia="Libre Baskerville" w:hAnsi="Perpetua" w:cs="Libre Baskerville"/>
          <w:b/>
          <w:sz w:val="28"/>
          <w:szCs w:val="28"/>
        </w:rPr>
        <w:t>t</w:t>
      </w:r>
      <w:r w:rsidR="00BA7499" w:rsidRPr="005D2519">
        <w:rPr>
          <w:rFonts w:ascii="Perpetua" w:eastAsia="Libre Baskerville" w:hAnsi="Perpetua" w:cs="Libre Baskerville"/>
          <w:b/>
          <w:sz w:val="28"/>
          <w:szCs w:val="28"/>
        </w:rPr>
        <w:t>ion Plan</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Strategic Objective: </w:t>
      </w:r>
    </w:p>
    <w:p w:rsidR="00602D0F" w:rsidRPr="005D2519" w:rsidRDefault="00BA7499">
      <w:pPr>
        <w:ind w:firstLine="720"/>
        <w:rPr>
          <w:rFonts w:ascii="Perpetua" w:hAnsi="Perpetua"/>
        </w:rPr>
      </w:pPr>
      <w:r w:rsidRPr="005D2519">
        <w:rPr>
          <w:rFonts w:ascii="Perpetua" w:eastAsia="Libre Baskerville" w:hAnsi="Perpetua" w:cs="Libre Baskerville"/>
          <w:b/>
        </w:rPr>
        <w:t>2.)</w:t>
      </w:r>
      <w:r w:rsidRPr="005D2519">
        <w:rPr>
          <w:rFonts w:ascii="Perpetua" w:eastAsia="Libre Baskerville" w:hAnsi="Perpetua" w:cs="Libre Baskerville"/>
        </w:rPr>
        <w:t xml:space="preserve"> Valley Collaborative will provide professional development to build capacity and retain </w:t>
      </w:r>
    </w:p>
    <w:p w:rsidR="00602D0F" w:rsidRPr="005D2519" w:rsidRDefault="00BA7499">
      <w:pPr>
        <w:ind w:firstLine="720"/>
        <w:rPr>
          <w:rFonts w:ascii="Perpetua" w:hAnsi="Perpetua"/>
        </w:rPr>
      </w:pPr>
      <w:r w:rsidRPr="005D2519">
        <w:rPr>
          <w:rFonts w:ascii="Perpetua" w:eastAsia="Libre Baskerville" w:hAnsi="Perpetua" w:cs="Libre Baskerville"/>
        </w:rPr>
        <w:t xml:space="preserve">      high quality staff</w:t>
      </w:r>
    </w:p>
    <w:p w:rsidR="00602D0F" w:rsidRPr="005D2519" w:rsidRDefault="00602D0F">
      <w:pPr>
        <w:jc w:val="cente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Initiative: </w:t>
      </w:r>
    </w:p>
    <w:p w:rsidR="00602D0F" w:rsidRPr="005D2519" w:rsidRDefault="00BA7499">
      <w:pPr>
        <w:ind w:left="720"/>
        <w:rPr>
          <w:rFonts w:ascii="Perpetua" w:hAnsi="Perpetua"/>
        </w:rPr>
      </w:pPr>
      <w:r w:rsidRPr="005D2519">
        <w:rPr>
          <w:rFonts w:ascii="Perpetua" w:eastAsia="Libre Baskerville" w:hAnsi="Perpetua" w:cs="Libre Baskerville"/>
          <w:b/>
        </w:rPr>
        <w:t>2a.)</w:t>
      </w:r>
      <w:r w:rsidRPr="005D2519">
        <w:rPr>
          <w:rFonts w:ascii="Perpetua" w:eastAsia="Libre Baskerville" w:hAnsi="Perpetua" w:cs="Libre Baskerville"/>
        </w:rPr>
        <w:t xml:space="preserve"> Develop content specific PD in Technology</w:t>
      </w:r>
    </w:p>
    <w:p w:rsidR="00602D0F" w:rsidRPr="005D2519" w:rsidRDefault="00602D0F">
      <w:pPr>
        <w:ind w:left="720"/>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Monitoring Progress</w:t>
      </w:r>
      <w:r w:rsidRPr="005D2519">
        <w:rPr>
          <w:rFonts w:ascii="Perpetua" w:eastAsia="Libre Baskerville" w:hAnsi="Perpetua" w:cs="Libre Baskerville"/>
          <w:i/>
        </w:rPr>
        <w:t>:</w:t>
      </w:r>
    </w:p>
    <w:tbl>
      <w:tblPr>
        <w:tblStyle w:val="19"/>
        <w:tblW w:w="11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2a"/>
      </w:tblPr>
      <w:tblGrid>
        <w:gridCol w:w="6930"/>
        <w:gridCol w:w="1710"/>
        <w:gridCol w:w="1165"/>
        <w:gridCol w:w="1265"/>
      </w:tblGrid>
      <w:tr w:rsidR="00602D0F" w:rsidRPr="005D2519" w:rsidTr="00793D8C">
        <w:trPr>
          <w:tblHeader/>
          <w:jc w:val="center"/>
        </w:trPr>
        <w:tc>
          <w:tcPr>
            <w:tcW w:w="693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Process Benchmark for Initiative 2a</w:t>
            </w:r>
          </w:p>
        </w:tc>
        <w:tc>
          <w:tcPr>
            <w:tcW w:w="171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165"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265"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CF5DB2" w:rsidRPr="005D2519">
        <w:trPr>
          <w:jc w:val="center"/>
        </w:trPr>
        <w:tc>
          <w:tcPr>
            <w:tcW w:w="6930" w:type="dxa"/>
            <w:shd w:val="clear" w:color="auto" w:fill="auto"/>
          </w:tcPr>
          <w:p w:rsidR="00CF5DB2" w:rsidRPr="005D2519" w:rsidRDefault="00CF5DB2">
            <w:pPr>
              <w:contextualSpacing w:val="0"/>
              <w:rPr>
                <w:rFonts w:ascii="Perpetua" w:hAnsi="Perpetua"/>
              </w:rPr>
            </w:pPr>
            <w:r w:rsidRPr="005D2519">
              <w:rPr>
                <w:rFonts w:ascii="Perpetua" w:eastAsia="Libre Baskerville" w:hAnsi="Perpetua" w:cs="Libre Baskerville"/>
                <w:sz w:val="22"/>
                <w:szCs w:val="22"/>
              </w:rPr>
              <w:t>Identify PD Focus Group members:</w:t>
            </w:r>
          </w:p>
          <w:p w:rsidR="00CF5DB2" w:rsidRPr="005D2519" w:rsidRDefault="00CF5DB2">
            <w:pPr>
              <w:numPr>
                <w:ilvl w:val="0"/>
                <w:numId w:val="11"/>
              </w:numPr>
              <w:ind w:hanging="360"/>
              <w:rPr>
                <w:rFonts w:ascii="Perpetua" w:hAnsi="Perpetua"/>
                <w:sz w:val="22"/>
                <w:szCs w:val="22"/>
              </w:rPr>
            </w:pPr>
            <w:r w:rsidRPr="005D2519">
              <w:rPr>
                <w:rFonts w:ascii="Perpetua" w:eastAsia="Libre Baskerville" w:hAnsi="Perpetua" w:cs="Libre Baskerville"/>
                <w:sz w:val="22"/>
                <w:szCs w:val="22"/>
              </w:rPr>
              <w:t>Joia Mercurio</w:t>
            </w:r>
          </w:p>
          <w:p w:rsidR="00CF5DB2" w:rsidRPr="005D2519" w:rsidRDefault="00CF5DB2">
            <w:pPr>
              <w:numPr>
                <w:ilvl w:val="0"/>
                <w:numId w:val="11"/>
              </w:numPr>
              <w:ind w:hanging="360"/>
              <w:rPr>
                <w:rFonts w:ascii="Perpetua" w:hAnsi="Perpetua"/>
                <w:sz w:val="22"/>
                <w:szCs w:val="22"/>
              </w:rPr>
            </w:pPr>
            <w:r w:rsidRPr="005D2519">
              <w:rPr>
                <w:rFonts w:ascii="Perpetua" w:eastAsia="Libre Baskerville" w:hAnsi="Perpetua" w:cs="Libre Baskerville"/>
                <w:sz w:val="22"/>
                <w:szCs w:val="22"/>
              </w:rPr>
              <w:t>Kari Morrin</w:t>
            </w:r>
          </w:p>
          <w:p w:rsidR="00CF5DB2" w:rsidRPr="005D2519" w:rsidRDefault="00CF5DB2">
            <w:pPr>
              <w:numPr>
                <w:ilvl w:val="0"/>
                <w:numId w:val="11"/>
              </w:numPr>
              <w:ind w:hanging="360"/>
              <w:rPr>
                <w:rFonts w:ascii="Perpetua" w:hAnsi="Perpetua"/>
                <w:sz w:val="22"/>
                <w:szCs w:val="22"/>
              </w:rPr>
            </w:pPr>
            <w:r w:rsidRPr="005D2519">
              <w:rPr>
                <w:rFonts w:ascii="Perpetua" w:eastAsia="Libre Baskerville" w:hAnsi="Perpetua" w:cs="Libre Baskerville"/>
                <w:sz w:val="22"/>
                <w:szCs w:val="22"/>
              </w:rPr>
              <w:t>Judy Norton</w:t>
            </w:r>
          </w:p>
          <w:p w:rsidR="00CF5DB2" w:rsidRPr="005D2519" w:rsidRDefault="00CF5DB2">
            <w:pPr>
              <w:numPr>
                <w:ilvl w:val="0"/>
                <w:numId w:val="11"/>
              </w:numPr>
              <w:ind w:hanging="360"/>
              <w:rPr>
                <w:rFonts w:ascii="Perpetua" w:hAnsi="Perpetua"/>
                <w:sz w:val="22"/>
                <w:szCs w:val="22"/>
              </w:rPr>
            </w:pPr>
            <w:r w:rsidRPr="005D2519">
              <w:rPr>
                <w:rFonts w:ascii="Perpetua" w:eastAsia="Libre Baskerville" w:hAnsi="Perpetua" w:cs="Libre Baskerville"/>
                <w:sz w:val="22"/>
                <w:szCs w:val="22"/>
              </w:rPr>
              <w:t>Nicole Noska</w:t>
            </w:r>
          </w:p>
          <w:p w:rsidR="00CF5DB2" w:rsidRPr="00CF5DB2" w:rsidRDefault="00CF5DB2" w:rsidP="00CF5DB2">
            <w:pPr>
              <w:numPr>
                <w:ilvl w:val="0"/>
                <w:numId w:val="11"/>
              </w:numPr>
              <w:ind w:hanging="360"/>
              <w:rPr>
                <w:rFonts w:ascii="Perpetua" w:hAnsi="Perpetua"/>
                <w:sz w:val="22"/>
                <w:szCs w:val="22"/>
              </w:rPr>
            </w:pPr>
            <w:r w:rsidRPr="005D2519">
              <w:rPr>
                <w:rFonts w:ascii="Perpetua" w:eastAsia="Libre Baskerville" w:hAnsi="Perpetua" w:cs="Libre Baskerville"/>
                <w:sz w:val="22"/>
                <w:szCs w:val="22"/>
              </w:rPr>
              <w:t>Heather Valcanas</w:t>
            </w:r>
          </w:p>
        </w:tc>
        <w:tc>
          <w:tcPr>
            <w:tcW w:w="1710" w:type="dxa"/>
            <w:vMerge w:val="restart"/>
            <w:shd w:val="clear" w:color="auto" w:fill="auto"/>
            <w:vAlign w:val="center"/>
          </w:tcPr>
          <w:p w:rsidR="00CF5DB2" w:rsidRPr="005D2519" w:rsidRDefault="00CF5DB2">
            <w:pPr>
              <w:contextualSpacing w:val="0"/>
              <w:jc w:val="center"/>
              <w:rPr>
                <w:rFonts w:ascii="Perpetua" w:hAnsi="Perpetua"/>
              </w:rPr>
            </w:pPr>
            <w:r w:rsidRPr="005D2519">
              <w:rPr>
                <w:rFonts w:ascii="Perpetua" w:eastAsia="Libre Baskerville" w:hAnsi="Perpetua" w:cs="Libre Baskerville"/>
                <w:sz w:val="22"/>
                <w:szCs w:val="22"/>
              </w:rPr>
              <w:t>PD Focus Group</w:t>
            </w:r>
          </w:p>
        </w:tc>
        <w:tc>
          <w:tcPr>
            <w:tcW w:w="1165" w:type="dxa"/>
            <w:shd w:val="clear" w:color="auto" w:fill="auto"/>
            <w:vAlign w:val="center"/>
          </w:tcPr>
          <w:p w:rsidR="00CF5DB2" w:rsidRPr="005D2519" w:rsidRDefault="004D5A37">
            <w:pPr>
              <w:contextualSpacing w:val="0"/>
              <w:jc w:val="center"/>
              <w:rPr>
                <w:rFonts w:ascii="Perpetua" w:hAnsi="Perpetua"/>
              </w:rPr>
            </w:pPr>
            <w:r>
              <w:rPr>
                <w:rFonts w:ascii="Perpetua" w:eastAsia="Libre Baskerville" w:hAnsi="Perpetua" w:cs="Libre Baskerville"/>
                <w:sz w:val="22"/>
                <w:szCs w:val="22"/>
              </w:rPr>
              <w:t>September 2015</w:t>
            </w:r>
          </w:p>
        </w:tc>
        <w:tc>
          <w:tcPr>
            <w:tcW w:w="1265" w:type="dxa"/>
            <w:shd w:val="clear" w:color="auto" w:fill="auto"/>
            <w:vAlign w:val="center"/>
          </w:tcPr>
          <w:p w:rsidR="00CF5DB2" w:rsidRPr="005D2519" w:rsidRDefault="00CF5DB2">
            <w:pPr>
              <w:contextualSpacing w:val="0"/>
              <w:jc w:val="center"/>
              <w:rPr>
                <w:rFonts w:ascii="Perpetua" w:hAnsi="Perpetua"/>
              </w:rPr>
            </w:pPr>
            <w:r w:rsidRPr="005D2519">
              <w:rPr>
                <w:rFonts w:ascii="Perpetua" w:eastAsia="Libre Baskerville" w:hAnsi="Perpetua" w:cs="Libre Baskerville"/>
                <w:sz w:val="22"/>
                <w:szCs w:val="22"/>
              </w:rPr>
              <w:t>Completed</w:t>
            </w:r>
          </w:p>
        </w:tc>
      </w:tr>
      <w:tr w:rsidR="00CF5DB2" w:rsidRPr="005D2519">
        <w:trPr>
          <w:jc w:val="center"/>
        </w:trPr>
        <w:tc>
          <w:tcPr>
            <w:tcW w:w="6930" w:type="dxa"/>
            <w:shd w:val="clear" w:color="auto" w:fill="auto"/>
          </w:tcPr>
          <w:p w:rsidR="00CF5DB2" w:rsidRPr="005D2519" w:rsidRDefault="00CF5DB2">
            <w:pPr>
              <w:contextualSpacing w:val="0"/>
              <w:rPr>
                <w:rFonts w:ascii="Perpetua" w:hAnsi="Perpetua"/>
              </w:rPr>
            </w:pPr>
            <w:r w:rsidRPr="005D2519">
              <w:rPr>
                <w:rFonts w:ascii="Perpetua" w:eastAsia="Libre Baskerville" w:hAnsi="Perpetua" w:cs="Libre Baskerville"/>
                <w:sz w:val="22"/>
                <w:szCs w:val="22"/>
              </w:rPr>
              <w:t>Define Valley’s ‘technology’ uses and needs</w:t>
            </w:r>
          </w:p>
        </w:tc>
        <w:tc>
          <w:tcPr>
            <w:tcW w:w="1710" w:type="dxa"/>
            <w:vMerge/>
            <w:shd w:val="clear" w:color="auto" w:fill="auto"/>
            <w:vAlign w:val="center"/>
          </w:tcPr>
          <w:p w:rsidR="00CF5DB2" w:rsidRPr="005D2519" w:rsidRDefault="00CF5DB2">
            <w:pPr>
              <w:contextualSpacing w:val="0"/>
              <w:jc w:val="center"/>
              <w:rPr>
                <w:rFonts w:ascii="Perpetua" w:hAnsi="Perpetua"/>
              </w:rPr>
            </w:pPr>
          </w:p>
        </w:tc>
        <w:tc>
          <w:tcPr>
            <w:tcW w:w="1165" w:type="dxa"/>
            <w:shd w:val="clear" w:color="auto" w:fill="auto"/>
            <w:vAlign w:val="center"/>
          </w:tcPr>
          <w:p w:rsidR="004D5A37" w:rsidRDefault="00CF5DB2">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CF5DB2" w:rsidRPr="005D2519" w:rsidRDefault="00CF5DB2">
            <w:pPr>
              <w:contextualSpacing w:val="0"/>
              <w:jc w:val="center"/>
              <w:rPr>
                <w:rFonts w:ascii="Perpetua" w:hAnsi="Perpetua"/>
              </w:rPr>
            </w:pPr>
            <w:r w:rsidRPr="005D2519">
              <w:rPr>
                <w:rFonts w:ascii="Perpetua" w:eastAsia="Libre Baskerville" w:hAnsi="Perpetua" w:cs="Libre Baskerville"/>
                <w:sz w:val="22"/>
                <w:szCs w:val="22"/>
              </w:rPr>
              <w:t>2015</w:t>
            </w:r>
          </w:p>
        </w:tc>
        <w:tc>
          <w:tcPr>
            <w:tcW w:w="1265" w:type="dxa"/>
            <w:shd w:val="clear" w:color="auto" w:fill="auto"/>
          </w:tcPr>
          <w:p w:rsidR="00CF5DB2" w:rsidRPr="005D2519" w:rsidRDefault="00CF5DB2">
            <w:pPr>
              <w:contextualSpacing w:val="0"/>
              <w:jc w:val="center"/>
              <w:rPr>
                <w:rFonts w:ascii="Perpetua" w:hAnsi="Perpetua"/>
              </w:rPr>
            </w:pPr>
            <w:r w:rsidRPr="005D2519">
              <w:rPr>
                <w:rFonts w:ascii="Perpetua" w:eastAsia="Libre Baskerville" w:hAnsi="Perpetua" w:cs="Libre Baskerville"/>
                <w:sz w:val="22"/>
                <w:szCs w:val="22"/>
              </w:rPr>
              <w:t>Completed</w:t>
            </w:r>
          </w:p>
        </w:tc>
      </w:tr>
      <w:tr w:rsidR="00CF5DB2" w:rsidRPr="005D2519">
        <w:trPr>
          <w:jc w:val="center"/>
        </w:trPr>
        <w:tc>
          <w:tcPr>
            <w:tcW w:w="6930" w:type="dxa"/>
            <w:shd w:val="clear" w:color="auto" w:fill="auto"/>
          </w:tcPr>
          <w:p w:rsidR="00CF5DB2" w:rsidRPr="005D2519" w:rsidRDefault="00CF5DB2">
            <w:pPr>
              <w:contextualSpacing w:val="0"/>
              <w:rPr>
                <w:rFonts w:ascii="Perpetua" w:hAnsi="Perpetua"/>
              </w:rPr>
            </w:pPr>
            <w:r w:rsidRPr="005D2519">
              <w:rPr>
                <w:rFonts w:ascii="Perpetua" w:eastAsia="Libre Baskerville" w:hAnsi="Perpetua" w:cs="Libre Baskerville"/>
                <w:sz w:val="22"/>
                <w:szCs w:val="22"/>
              </w:rPr>
              <w:t>Adopt/Modify needs assessment (i.e. DESE’s TSAT) for technology to collect baseline data (i.e. “How often do you use…”)</w:t>
            </w:r>
          </w:p>
        </w:tc>
        <w:tc>
          <w:tcPr>
            <w:tcW w:w="1710" w:type="dxa"/>
            <w:vMerge/>
            <w:shd w:val="clear" w:color="auto" w:fill="auto"/>
            <w:vAlign w:val="center"/>
          </w:tcPr>
          <w:p w:rsidR="00CF5DB2" w:rsidRPr="005D2519" w:rsidRDefault="00CF5DB2">
            <w:pPr>
              <w:widowControl w:val="0"/>
              <w:spacing w:line="276" w:lineRule="auto"/>
              <w:contextualSpacing w:val="0"/>
              <w:rPr>
                <w:rFonts w:ascii="Perpetua" w:hAnsi="Perpetua"/>
              </w:rPr>
            </w:pPr>
          </w:p>
        </w:tc>
        <w:tc>
          <w:tcPr>
            <w:tcW w:w="1165" w:type="dxa"/>
            <w:shd w:val="clear" w:color="auto" w:fill="auto"/>
            <w:vAlign w:val="center"/>
          </w:tcPr>
          <w:p w:rsidR="004D5A37" w:rsidRDefault="004D5A37" w:rsidP="004D5A37">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CF5DB2" w:rsidRPr="005D2519" w:rsidRDefault="004D5A37" w:rsidP="004D5A37">
            <w:pPr>
              <w:contextualSpacing w:val="0"/>
              <w:jc w:val="center"/>
              <w:rPr>
                <w:rFonts w:ascii="Perpetua" w:hAnsi="Perpetua"/>
              </w:rPr>
            </w:pPr>
            <w:r w:rsidRPr="005D2519">
              <w:rPr>
                <w:rFonts w:ascii="Perpetua" w:eastAsia="Libre Baskerville" w:hAnsi="Perpetua" w:cs="Libre Baskerville"/>
                <w:sz w:val="22"/>
                <w:szCs w:val="22"/>
              </w:rPr>
              <w:t>2015</w:t>
            </w:r>
          </w:p>
        </w:tc>
        <w:tc>
          <w:tcPr>
            <w:tcW w:w="1265" w:type="dxa"/>
            <w:shd w:val="clear" w:color="auto" w:fill="auto"/>
          </w:tcPr>
          <w:p w:rsidR="00CF5DB2" w:rsidRPr="005D2519" w:rsidRDefault="00CF5DB2">
            <w:pPr>
              <w:contextualSpacing w:val="0"/>
              <w:jc w:val="center"/>
              <w:rPr>
                <w:rFonts w:ascii="Perpetua" w:hAnsi="Perpetua"/>
              </w:rPr>
            </w:pPr>
            <w:r w:rsidRPr="005D2519">
              <w:rPr>
                <w:rFonts w:ascii="Perpetua" w:eastAsia="Libre Baskerville" w:hAnsi="Perpetua" w:cs="Libre Baskerville"/>
                <w:sz w:val="22"/>
                <w:szCs w:val="22"/>
              </w:rPr>
              <w:t>Completed</w:t>
            </w:r>
          </w:p>
        </w:tc>
      </w:tr>
      <w:tr w:rsidR="00CF5DB2" w:rsidRPr="005D2519">
        <w:trPr>
          <w:jc w:val="center"/>
        </w:trPr>
        <w:tc>
          <w:tcPr>
            <w:tcW w:w="6930" w:type="dxa"/>
            <w:shd w:val="clear" w:color="auto" w:fill="auto"/>
          </w:tcPr>
          <w:p w:rsidR="00CF5DB2" w:rsidRPr="005D2519" w:rsidRDefault="00CF5DB2">
            <w:pPr>
              <w:contextualSpacing w:val="0"/>
              <w:rPr>
                <w:rFonts w:ascii="Perpetua" w:hAnsi="Perpetua"/>
              </w:rPr>
            </w:pPr>
            <w:r w:rsidRPr="005D2519">
              <w:rPr>
                <w:rFonts w:ascii="Perpetua" w:eastAsia="Libre Baskerville" w:hAnsi="Perpetua" w:cs="Libre Baskerville"/>
                <w:sz w:val="22"/>
                <w:szCs w:val="22"/>
              </w:rPr>
              <w:t>Administer the DESE’s TSAT (modified)</w:t>
            </w:r>
          </w:p>
        </w:tc>
        <w:tc>
          <w:tcPr>
            <w:tcW w:w="1710" w:type="dxa"/>
            <w:vMerge/>
            <w:shd w:val="clear" w:color="auto" w:fill="auto"/>
            <w:vAlign w:val="center"/>
          </w:tcPr>
          <w:p w:rsidR="00CF5DB2" w:rsidRPr="005D2519" w:rsidRDefault="00CF5DB2">
            <w:pPr>
              <w:contextualSpacing w:val="0"/>
              <w:jc w:val="center"/>
              <w:rPr>
                <w:rFonts w:ascii="Perpetua" w:hAnsi="Perpetua"/>
              </w:rPr>
            </w:pPr>
          </w:p>
        </w:tc>
        <w:tc>
          <w:tcPr>
            <w:tcW w:w="1165" w:type="dxa"/>
            <w:shd w:val="clear" w:color="auto" w:fill="auto"/>
          </w:tcPr>
          <w:p w:rsidR="00CF5DB2" w:rsidRPr="005D2519" w:rsidRDefault="00CF5DB2">
            <w:pPr>
              <w:contextualSpacing w:val="0"/>
              <w:jc w:val="center"/>
              <w:rPr>
                <w:rFonts w:ascii="Perpetua" w:hAnsi="Perpetua"/>
              </w:rPr>
            </w:pPr>
            <w:r w:rsidRPr="005D2519">
              <w:rPr>
                <w:rFonts w:ascii="Perpetua" w:eastAsia="Libre Baskerville" w:hAnsi="Perpetua" w:cs="Libre Baskerville"/>
                <w:sz w:val="22"/>
                <w:szCs w:val="22"/>
              </w:rPr>
              <w:t>Winter 2016</w:t>
            </w:r>
          </w:p>
        </w:tc>
        <w:tc>
          <w:tcPr>
            <w:tcW w:w="1265" w:type="dxa"/>
            <w:shd w:val="clear" w:color="auto" w:fill="auto"/>
          </w:tcPr>
          <w:p w:rsidR="00CF5DB2" w:rsidRPr="005D2519" w:rsidRDefault="00CF5DB2">
            <w:pPr>
              <w:contextualSpacing w:val="0"/>
              <w:jc w:val="center"/>
              <w:rPr>
                <w:rFonts w:ascii="Perpetua" w:hAnsi="Perpetua"/>
              </w:rPr>
            </w:pPr>
            <w:r w:rsidRPr="005D2519">
              <w:rPr>
                <w:rFonts w:ascii="Perpetua" w:eastAsia="Libre Baskerville" w:hAnsi="Perpetua" w:cs="Libre Baskerville"/>
                <w:sz w:val="22"/>
                <w:szCs w:val="22"/>
              </w:rPr>
              <w:t>Completed</w:t>
            </w:r>
          </w:p>
        </w:tc>
      </w:tr>
      <w:tr w:rsidR="00CF5DB2" w:rsidRPr="005D2519">
        <w:trPr>
          <w:jc w:val="center"/>
        </w:trPr>
        <w:tc>
          <w:tcPr>
            <w:tcW w:w="6930" w:type="dxa"/>
            <w:shd w:val="clear" w:color="auto" w:fill="auto"/>
          </w:tcPr>
          <w:p w:rsidR="00CF5DB2" w:rsidRPr="005D2519" w:rsidRDefault="00CF5DB2">
            <w:pPr>
              <w:contextualSpacing w:val="0"/>
              <w:rPr>
                <w:rFonts w:ascii="Perpetua" w:hAnsi="Perpetua"/>
              </w:rPr>
            </w:pPr>
            <w:r w:rsidRPr="005D2519">
              <w:rPr>
                <w:rFonts w:ascii="Perpetua" w:eastAsia="Libre Baskerville" w:hAnsi="Perpetua" w:cs="Libre Baskerville"/>
                <w:sz w:val="22"/>
                <w:szCs w:val="22"/>
              </w:rPr>
              <w:t>Assess needs assessment data</w:t>
            </w:r>
          </w:p>
        </w:tc>
        <w:tc>
          <w:tcPr>
            <w:tcW w:w="1710" w:type="dxa"/>
            <w:vMerge/>
            <w:shd w:val="clear" w:color="auto" w:fill="auto"/>
            <w:vAlign w:val="center"/>
          </w:tcPr>
          <w:p w:rsidR="00CF5DB2" w:rsidRPr="005D2519" w:rsidRDefault="00CF5DB2">
            <w:pPr>
              <w:contextualSpacing w:val="0"/>
              <w:jc w:val="center"/>
              <w:rPr>
                <w:rFonts w:ascii="Perpetua" w:hAnsi="Perpetua"/>
              </w:rPr>
            </w:pPr>
          </w:p>
        </w:tc>
        <w:tc>
          <w:tcPr>
            <w:tcW w:w="1165" w:type="dxa"/>
            <w:shd w:val="clear" w:color="auto" w:fill="auto"/>
            <w:vAlign w:val="center"/>
          </w:tcPr>
          <w:p w:rsidR="00CF5DB2" w:rsidRPr="005D2519" w:rsidRDefault="00CF5DB2">
            <w:pPr>
              <w:contextualSpacing w:val="0"/>
              <w:jc w:val="center"/>
              <w:rPr>
                <w:rFonts w:ascii="Perpetua" w:hAnsi="Perpetua"/>
              </w:rPr>
            </w:pPr>
            <w:r w:rsidRPr="005D2519">
              <w:rPr>
                <w:rFonts w:ascii="Perpetua" w:eastAsia="Libre Baskerville" w:hAnsi="Perpetua" w:cs="Libre Baskerville"/>
                <w:sz w:val="22"/>
                <w:szCs w:val="22"/>
              </w:rPr>
              <w:t>Winter 2016</w:t>
            </w:r>
          </w:p>
        </w:tc>
        <w:tc>
          <w:tcPr>
            <w:tcW w:w="1265" w:type="dxa"/>
            <w:shd w:val="clear" w:color="auto" w:fill="auto"/>
          </w:tcPr>
          <w:p w:rsidR="00CF5DB2" w:rsidRPr="005D2519" w:rsidRDefault="00CF5DB2">
            <w:pPr>
              <w:contextualSpacing w:val="0"/>
              <w:jc w:val="center"/>
              <w:rPr>
                <w:rFonts w:ascii="Perpetua" w:hAnsi="Perpetua"/>
              </w:rPr>
            </w:pPr>
            <w:r w:rsidRPr="005D2519">
              <w:rPr>
                <w:rFonts w:ascii="Perpetua" w:eastAsia="Libre Baskerville" w:hAnsi="Perpetua" w:cs="Libre Baskerville"/>
                <w:sz w:val="22"/>
                <w:szCs w:val="22"/>
              </w:rPr>
              <w:t>Completed</w:t>
            </w:r>
          </w:p>
        </w:tc>
      </w:tr>
      <w:tr w:rsidR="00CF5DB2" w:rsidRPr="005D2519">
        <w:trPr>
          <w:jc w:val="center"/>
        </w:trPr>
        <w:tc>
          <w:tcPr>
            <w:tcW w:w="6930" w:type="dxa"/>
            <w:shd w:val="clear" w:color="auto" w:fill="auto"/>
          </w:tcPr>
          <w:p w:rsidR="00CF5DB2" w:rsidRPr="00982A85" w:rsidRDefault="00CF5DB2">
            <w:pPr>
              <w:contextualSpacing w:val="0"/>
              <w:rPr>
                <w:rFonts w:ascii="Perpetua" w:hAnsi="Perpetua"/>
                <w:sz w:val="22"/>
                <w:szCs w:val="22"/>
              </w:rPr>
            </w:pPr>
            <w:r w:rsidRPr="00982A85">
              <w:rPr>
                <w:rFonts w:ascii="Perpetua" w:eastAsia="Libre Baskerville" w:hAnsi="Perpetua" w:cs="Libre Baskerville"/>
                <w:sz w:val="22"/>
                <w:szCs w:val="22"/>
              </w:rPr>
              <w:t xml:space="preserve">Prioritize identified areas of need </w:t>
            </w:r>
          </w:p>
        </w:tc>
        <w:tc>
          <w:tcPr>
            <w:tcW w:w="1710" w:type="dxa"/>
            <w:vMerge/>
            <w:shd w:val="clear" w:color="auto" w:fill="auto"/>
            <w:vAlign w:val="center"/>
          </w:tcPr>
          <w:p w:rsidR="00CF5DB2" w:rsidRPr="00982A85" w:rsidRDefault="00CF5DB2">
            <w:pPr>
              <w:widowControl w:val="0"/>
              <w:spacing w:line="276" w:lineRule="auto"/>
              <w:contextualSpacing w:val="0"/>
              <w:rPr>
                <w:rFonts w:ascii="Perpetua" w:hAnsi="Perpetua"/>
                <w:sz w:val="22"/>
                <w:szCs w:val="22"/>
              </w:rPr>
            </w:pPr>
          </w:p>
        </w:tc>
        <w:tc>
          <w:tcPr>
            <w:tcW w:w="1165" w:type="dxa"/>
            <w:shd w:val="clear" w:color="auto" w:fill="auto"/>
            <w:vAlign w:val="center"/>
          </w:tcPr>
          <w:p w:rsidR="00CF5DB2" w:rsidRPr="00982A85" w:rsidRDefault="004D5A37" w:rsidP="004D5A37">
            <w:pPr>
              <w:contextualSpacing w:val="0"/>
              <w:jc w:val="center"/>
              <w:rPr>
                <w:rFonts w:ascii="Perpetua" w:hAnsi="Perpetua"/>
                <w:sz w:val="22"/>
                <w:szCs w:val="22"/>
              </w:rPr>
            </w:pPr>
            <w:r w:rsidRPr="005D2519">
              <w:rPr>
                <w:rFonts w:ascii="Perpetua" w:eastAsia="Libre Baskerville" w:hAnsi="Perpetua" w:cs="Libre Baskerville"/>
                <w:sz w:val="22"/>
                <w:szCs w:val="22"/>
              </w:rPr>
              <w:t>Winter 2016</w:t>
            </w:r>
          </w:p>
        </w:tc>
        <w:tc>
          <w:tcPr>
            <w:tcW w:w="1265" w:type="dxa"/>
            <w:shd w:val="clear" w:color="auto" w:fill="auto"/>
          </w:tcPr>
          <w:p w:rsidR="00CF5DB2" w:rsidRPr="00982A85" w:rsidRDefault="00CF5DB2">
            <w:pPr>
              <w:contextualSpacing w:val="0"/>
              <w:jc w:val="center"/>
              <w:rPr>
                <w:rFonts w:ascii="Perpetua" w:hAnsi="Perpetua"/>
                <w:sz w:val="22"/>
                <w:szCs w:val="22"/>
              </w:rPr>
            </w:pPr>
            <w:r w:rsidRPr="00982A85">
              <w:rPr>
                <w:rFonts w:ascii="Perpetua" w:eastAsia="Libre Baskerville" w:hAnsi="Perpetua" w:cs="Libre Baskerville"/>
                <w:sz w:val="22"/>
                <w:szCs w:val="22"/>
              </w:rPr>
              <w:t>Completed</w:t>
            </w:r>
          </w:p>
        </w:tc>
      </w:tr>
      <w:tr w:rsidR="00CF5DB2" w:rsidRPr="005D2519">
        <w:trPr>
          <w:jc w:val="center"/>
        </w:trPr>
        <w:tc>
          <w:tcPr>
            <w:tcW w:w="6930" w:type="dxa"/>
            <w:shd w:val="clear" w:color="auto" w:fill="auto"/>
          </w:tcPr>
          <w:p w:rsidR="00CF5DB2" w:rsidRPr="00982A85" w:rsidRDefault="00CF5DB2">
            <w:pPr>
              <w:contextualSpacing w:val="0"/>
              <w:rPr>
                <w:rFonts w:ascii="Perpetua" w:hAnsi="Perpetua"/>
                <w:sz w:val="22"/>
                <w:szCs w:val="22"/>
              </w:rPr>
            </w:pPr>
            <w:r w:rsidRPr="00982A85">
              <w:rPr>
                <w:rFonts w:ascii="Perpetua" w:eastAsia="Libre Baskerville" w:hAnsi="Perpetua" w:cs="Libre Baskerville"/>
                <w:sz w:val="22"/>
                <w:szCs w:val="22"/>
              </w:rPr>
              <w:t xml:space="preserve">Modify current PD evaluation form to collect continued progress data </w:t>
            </w:r>
          </w:p>
        </w:tc>
        <w:tc>
          <w:tcPr>
            <w:tcW w:w="1710" w:type="dxa"/>
            <w:vMerge/>
            <w:shd w:val="clear" w:color="auto" w:fill="auto"/>
            <w:vAlign w:val="center"/>
          </w:tcPr>
          <w:p w:rsidR="00CF5DB2" w:rsidRPr="00982A85" w:rsidRDefault="00CF5DB2">
            <w:pPr>
              <w:contextualSpacing w:val="0"/>
              <w:jc w:val="center"/>
              <w:rPr>
                <w:rFonts w:ascii="Perpetua" w:hAnsi="Perpetua"/>
                <w:sz w:val="22"/>
                <w:szCs w:val="22"/>
              </w:rPr>
            </w:pPr>
          </w:p>
        </w:tc>
        <w:tc>
          <w:tcPr>
            <w:tcW w:w="1165" w:type="dxa"/>
            <w:shd w:val="clear" w:color="auto" w:fill="auto"/>
            <w:vAlign w:val="center"/>
          </w:tcPr>
          <w:p w:rsidR="00CF5DB2" w:rsidRPr="00982A85" w:rsidRDefault="00CF5DB2">
            <w:pPr>
              <w:contextualSpacing w:val="0"/>
              <w:jc w:val="center"/>
              <w:rPr>
                <w:rFonts w:ascii="Perpetua" w:hAnsi="Perpetua"/>
                <w:sz w:val="22"/>
                <w:szCs w:val="22"/>
              </w:rPr>
            </w:pPr>
            <w:r w:rsidRPr="00982A85">
              <w:rPr>
                <w:rFonts w:ascii="Perpetua" w:eastAsia="Libre Baskerville" w:hAnsi="Perpetua" w:cs="Libre Baskerville"/>
                <w:sz w:val="22"/>
                <w:szCs w:val="22"/>
              </w:rPr>
              <w:t>Spring 2016</w:t>
            </w:r>
          </w:p>
        </w:tc>
        <w:tc>
          <w:tcPr>
            <w:tcW w:w="1265" w:type="dxa"/>
            <w:shd w:val="clear" w:color="auto" w:fill="auto"/>
          </w:tcPr>
          <w:p w:rsidR="00CF5DB2" w:rsidRPr="00982A85" w:rsidRDefault="00CF5DB2">
            <w:pPr>
              <w:contextualSpacing w:val="0"/>
              <w:jc w:val="center"/>
              <w:rPr>
                <w:rFonts w:ascii="Perpetua" w:hAnsi="Perpetua"/>
                <w:sz w:val="22"/>
                <w:szCs w:val="22"/>
              </w:rPr>
            </w:pPr>
            <w:r>
              <w:rPr>
                <w:rFonts w:ascii="Perpetua" w:eastAsia="Libre Baskerville" w:hAnsi="Perpetua" w:cs="Libre Baskerville"/>
                <w:sz w:val="22"/>
                <w:szCs w:val="22"/>
              </w:rPr>
              <w:t>Completed</w:t>
            </w:r>
          </w:p>
        </w:tc>
      </w:tr>
      <w:tr w:rsidR="00CF5DB2" w:rsidRPr="005D2519">
        <w:trPr>
          <w:jc w:val="center"/>
        </w:trPr>
        <w:tc>
          <w:tcPr>
            <w:tcW w:w="6930" w:type="dxa"/>
            <w:shd w:val="clear" w:color="auto" w:fill="auto"/>
          </w:tcPr>
          <w:p w:rsidR="00CF5DB2" w:rsidRPr="00982A85" w:rsidRDefault="00CF5DB2">
            <w:pPr>
              <w:contextualSpacing w:val="0"/>
              <w:rPr>
                <w:rFonts w:ascii="Perpetua" w:hAnsi="Perpetua"/>
                <w:sz w:val="22"/>
                <w:szCs w:val="22"/>
              </w:rPr>
            </w:pPr>
            <w:r w:rsidRPr="00982A85">
              <w:rPr>
                <w:rFonts w:ascii="Perpetua" w:eastAsia="Libre Baskerville" w:hAnsi="Perpetua" w:cs="Libre Baskerville"/>
                <w:sz w:val="22"/>
                <w:szCs w:val="22"/>
              </w:rPr>
              <w:t>Create PD plan for 2016 -2017 school year</w:t>
            </w:r>
          </w:p>
        </w:tc>
        <w:tc>
          <w:tcPr>
            <w:tcW w:w="1710" w:type="dxa"/>
            <w:vMerge/>
            <w:shd w:val="clear" w:color="auto" w:fill="auto"/>
            <w:vAlign w:val="center"/>
          </w:tcPr>
          <w:p w:rsidR="00CF5DB2" w:rsidRPr="00982A85" w:rsidRDefault="00CF5DB2">
            <w:pPr>
              <w:widowControl w:val="0"/>
              <w:spacing w:line="276" w:lineRule="auto"/>
              <w:contextualSpacing w:val="0"/>
              <w:rPr>
                <w:rFonts w:ascii="Perpetua" w:hAnsi="Perpetua"/>
                <w:sz w:val="22"/>
                <w:szCs w:val="22"/>
              </w:rPr>
            </w:pPr>
          </w:p>
        </w:tc>
        <w:tc>
          <w:tcPr>
            <w:tcW w:w="1165" w:type="dxa"/>
            <w:shd w:val="clear" w:color="auto" w:fill="auto"/>
            <w:vAlign w:val="center"/>
          </w:tcPr>
          <w:p w:rsidR="00CF5DB2" w:rsidRPr="00982A85" w:rsidRDefault="00CF5DB2" w:rsidP="00917D7C">
            <w:pPr>
              <w:contextualSpacing w:val="0"/>
              <w:jc w:val="center"/>
              <w:rPr>
                <w:rFonts w:ascii="Perpetua" w:hAnsi="Perpetua"/>
                <w:sz w:val="22"/>
                <w:szCs w:val="22"/>
              </w:rPr>
            </w:pPr>
            <w:r>
              <w:rPr>
                <w:rFonts w:ascii="Perpetua" w:hAnsi="Perpetua"/>
                <w:sz w:val="22"/>
                <w:szCs w:val="22"/>
              </w:rPr>
              <w:t>Summer 2016</w:t>
            </w:r>
          </w:p>
        </w:tc>
        <w:tc>
          <w:tcPr>
            <w:tcW w:w="1265" w:type="dxa"/>
            <w:shd w:val="clear" w:color="auto" w:fill="auto"/>
          </w:tcPr>
          <w:p w:rsidR="00CF5DB2" w:rsidRPr="00982A85" w:rsidRDefault="00CF5DB2">
            <w:pPr>
              <w:contextualSpacing w:val="0"/>
              <w:jc w:val="center"/>
              <w:rPr>
                <w:rFonts w:ascii="Perpetua" w:hAnsi="Perpetua"/>
                <w:sz w:val="22"/>
                <w:szCs w:val="22"/>
              </w:rPr>
            </w:pPr>
            <w:r>
              <w:rPr>
                <w:rFonts w:ascii="Perpetua" w:eastAsia="Libre Baskerville" w:hAnsi="Perpetua" w:cs="Libre Baskerville"/>
                <w:sz w:val="22"/>
                <w:szCs w:val="22"/>
              </w:rPr>
              <w:t>Completed</w:t>
            </w:r>
          </w:p>
        </w:tc>
      </w:tr>
      <w:tr w:rsidR="00CF5DB2" w:rsidRPr="005D2519">
        <w:trPr>
          <w:jc w:val="center"/>
        </w:trPr>
        <w:tc>
          <w:tcPr>
            <w:tcW w:w="6930" w:type="dxa"/>
            <w:shd w:val="clear" w:color="auto" w:fill="auto"/>
          </w:tcPr>
          <w:p w:rsidR="00CF5DB2" w:rsidRPr="00982A85" w:rsidRDefault="00CF5DB2">
            <w:pPr>
              <w:rPr>
                <w:rFonts w:ascii="Perpetua" w:eastAsia="Libre Baskerville" w:hAnsi="Perpetua" w:cs="Libre Baskerville"/>
                <w:sz w:val="22"/>
                <w:szCs w:val="22"/>
              </w:rPr>
            </w:pPr>
            <w:r>
              <w:rPr>
                <w:rFonts w:ascii="Perpetua" w:eastAsia="Libre Baskerville" w:hAnsi="Perpetua" w:cs="Libre Baskerville"/>
                <w:sz w:val="22"/>
                <w:szCs w:val="22"/>
              </w:rPr>
              <w:t>Provide Beginner Smart Board training for ELA and Humanities as well as Math and Science as a choice for October 7</w:t>
            </w:r>
            <w:r w:rsidRPr="00CF5DB2">
              <w:rPr>
                <w:rFonts w:ascii="Perpetua" w:eastAsia="Libre Baskerville" w:hAnsi="Perpetua" w:cs="Libre Baskerville"/>
                <w:sz w:val="22"/>
                <w:szCs w:val="22"/>
                <w:vertAlign w:val="superscript"/>
              </w:rPr>
              <w:t>th</w:t>
            </w:r>
            <w:r>
              <w:rPr>
                <w:rFonts w:ascii="Perpetua" w:eastAsia="Libre Baskerville" w:hAnsi="Perpetua" w:cs="Libre Baskerville"/>
                <w:sz w:val="22"/>
                <w:szCs w:val="22"/>
              </w:rPr>
              <w:t xml:space="preserve"> early release PD Day </w:t>
            </w:r>
          </w:p>
        </w:tc>
        <w:tc>
          <w:tcPr>
            <w:tcW w:w="1710" w:type="dxa"/>
            <w:vMerge/>
            <w:shd w:val="clear" w:color="auto" w:fill="auto"/>
            <w:vAlign w:val="center"/>
          </w:tcPr>
          <w:p w:rsidR="00CF5DB2" w:rsidRPr="00982A85" w:rsidRDefault="00CF5DB2">
            <w:pPr>
              <w:widowControl w:val="0"/>
              <w:spacing w:line="276" w:lineRule="auto"/>
              <w:rPr>
                <w:rFonts w:ascii="Perpetua" w:hAnsi="Perpetua"/>
                <w:sz w:val="22"/>
                <w:szCs w:val="22"/>
              </w:rPr>
            </w:pPr>
          </w:p>
        </w:tc>
        <w:tc>
          <w:tcPr>
            <w:tcW w:w="1165" w:type="dxa"/>
            <w:shd w:val="clear" w:color="auto" w:fill="auto"/>
            <w:vAlign w:val="center"/>
          </w:tcPr>
          <w:p w:rsidR="006A62FA" w:rsidRDefault="00CF5DB2">
            <w:pPr>
              <w:jc w:val="center"/>
              <w:rPr>
                <w:rFonts w:ascii="Perpetua" w:hAnsi="Perpetua"/>
                <w:sz w:val="22"/>
                <w:szCs w:val="22"/>
              </w:rPr>
            </w:pPr>
            <w:r>
              <w:rPr>
                <w:rFonts w:ascii="Perpetua" w:hAnsi="Perpetua"/>
                <w:sz w:val="22"/>
                <w:szCs w:val="22"/>
              </w:rPr>
              <w:t xml:space="preserve">Fall </w:t>
            </w:r>
          </w:p>
          <w:p w:rsidR="00CF5DB2" w:rsidRDefault="00CF5DB2">
            <w:pPr>
              <w:jc w:val="center"/>
              <w:rPr>
                <w:rFonts w:ascii="Perpetua" w:hAnsi="Perpetua"/>
                <w:sz w:val="22"/>
                <w:szCs w:val="22"/>
              </w:rPr>
            </w:pPr>
            <w:r>
              <w:rPr>
                <w:rFonts w:ascii="Perpetua" w:hAnsi="Perpetua"/>
                <w:sz w:val="22"/>
                <w:szCs w:val="22"/>
              </w:rPr>
              <w:t>2016</w:t>
            </w:r>
          </w:p>
        </w:tc>
        <w:tc>
          <w:tcPr>
            <w:tcW w:w="1265" w:type="dxa"/>
            <w:shd w:val="clear" w:color="auto" w:fill="auto"/>
          </w:tcPr>
          <w:p w:rsidR="00CF5DB2" w:rsidRDefault="00CF5DB2">
            <w:pPr>
              <w:jc w:val="center"/>
              <w:rPr>
                <w:rFonts w:ascii="Perpetua" w:eastAsia="Libre Baskerville" w:hAnsi="Perpetua" w:cs="Libre Baskerville"/>
                <w:sz w:val="22"/>
                <w:szCs w:val="22"/>
              </w:rPr>
            </w:pPr>
            <w:r>
              <w:rPr>
                <w:rFonts w:ascii="Perpetua" w:eastAsia="Libre Baskerville" w:hAnsi="Perpetua" w:cs="Libre Baskerville"/>
                <w:sz w:val="22"/>
                <w:szCs w:val="22"/>
              </w:rPr>
              <w:t>Completed</w:t>
            </w:r>
          </w:p>
        </w:tc>
      </w:tr>
      <w:tr w:rsidR="00CF5DB2" w:rsidRPr="005D2519">
        <w:trPr>
          <w:jc w:val="center"/>
        </w:trPr>
        <w:tc>
          <w:tcPr>
            <w:tcW w:w="6930" w:type="dxa"/>
            <w:shd w:val="clear" w:color="auto" w:fill="auto"/>
          </w:tcPr>
          <w:p w:rsidR="00CF5DB2" w:rsidRDefault="00CF5DB2">
            <w:pPr>
              <w:rPr>
                <w:rFonts w:ascii="Perpetua" w:eastAsia="Libre Baskerville" w:hAnsi="Perpetua" w:cs="Libre Baskerville"/>
                <w:sz w:val="22"/>
                <w:szCs w:val="22"/>
              </w:rPr>
            </w:pPr>
            <w:r>
              <w:rPr>
                <w:rFonts w:ascii="Perpetua" w:eastAsia="Libre Baskerville" w:hAnsi="Perpetua" w:cs="Libre Baskerville"/>
                <w:sz w:val="22"/>
                <w:szCs w:val="22"/>
              </w:rPr>
              <w:t>Provide Beginner and Advanced mandatory Smart Board training for all licensed staff during staff meeting times at the Elementary and Middle/High School level</w:t>
            </w:r>
          </w:p>
        </w:tc>
        <w:tc>
          <w:tcPr>
            <w:tcW w:w="1710" w:type="dxa"/>
            <w:vMerge/>
            <w:shd w:val="clear" w:color="auto" w:fill="auto"/>
            <w:vAlign w:val="center"/>
          </w:tcPr>
          <w:p w:rsidR="00CF5DB2" w:rsidRPr="00982A85" w:rsidRDefault="00CF5DB2">
            <w:pPr>
              <w:widowControl w:val="0"/>
              <w:spacing w:line="276" w:lineRule="auto"/>
              <w:rPr>
                <w:rFonts w:ascii="Perpetua" w:hAnsi="Perpetua"/>
                <w:sz w:val="22"/>
                <w:szCs w:val="22"/>
              </w:rPr>
            </w:pPr>
          </w:p>
        </w:tc>
        <w:tc>
          <w:tcPr>
            <w:tcW w:w="1165" w:type="dxa"/>
            <w:shd w:val="clear" w:color="auto" w:fill="auto"/>
            <w:vAlign w:val="center"/>
          </w:tcPr>
          <w:p w:rsidR="00CF5DB2" w:rsidRDefault="00CF5DB2">
            <w:pPr>
              <w:jc w:val="center"/>
              <w:rPr>
                <w:rFonts w:ascii="Perpetua" w:hAnsi="Perpetua"/>
                <w:sz w:val="22"/>
                <w:szCs w:val="22"/>
              </w:rPr>
            </w:pPr>
            <w:r>
              <w:rPr>
                <w:rFonts w:ascii="Perpetua" w:hAnsi="Perpetua"/>
                <w:sz w:val="22"/>
                <w:szCs w:val="22"/>
              </w:rPr>
              <w:t>Spring 2016</w:t>
            </w:r>
          </w:p>
        </w:tc>
        <w:tc>
          <w:tcPr>
            <w:tcW w:w="1265" w:type="dxa"/>
            <w:shd w:val="clear" w:color="auto" w:fill="auto"/>
          </w:tcPr>
          <w:p w:rsidR="00CF5DB2" w:rsidRDefault="00CF5DB2">
            <w:pPr>
              <w:jc w:val="center"/>
              <w:rPr>
                <w:rFonts w:ascii="Perpetua" w:eastAsia="Libre Baskerville" w:hAnsi="Perpetua" w:cs="Libre Baskerville"/>
                <w:sz w:val="22"/>
                <w:szCs w:val="22"/>
              </w:rPr>
            </w:pPr>
            <w:r>
              <w:rPr>
                <w:rFonts w:ascii="Perpetua" w:eastAsia="Libre Baskerville" w:hAnsi="Perpetua" w:cs="Libre Baskerville"/>
                <w:sz w:val="22"/>
                <w:szCs w:val="22"/>
              </w:rPr>
              <w:t>Completed</w:t>
            </w:r>
          </w:p>
        </w:tc>
      </w:tr>
    </w:tbl>
    <w:p w:rsidR="00DB7783" w:rsidRDefault="00DB7783">
      <w:pPr>
        <w:rPr>
          <w:rFonts w:ascii="Perpetua" w:eastAsia="Libre Baskerville" w:hAnsi="Perpetua" w:cs="Libre Baskerville"/>
          <w:b/>
        </w:rPr>
      </w:pPr>
    </w:p>
    <w:p w:rsidR="00602D0F" w:rsidRPr="005D2519" w:rsidRDefault="00BA7499">
      <w:pPr>
        <w:rPr>
          <w:rFonts w:ascii="Perpetua" w:hAnsi="Perpetua"/>
        </w:rPr>
      </w:pPr>
      <w:r w:rsidRPr="005D2519">
        <w:rPr>
          <w:rFonts w:ascii="Perpetua" w:eastAsia="Libre Baskerville" w:hAnsi="Perpetua" w:cs="Libre Baskerville"/>
          <w:b/>
        </w:rPr>
        <w:t>Measuring Impact</w:t>
      </w:r>
    </w:p>
    <w:p w:rsidR="00602D0F" w:rsidRPr="005D2519" w:rsidRDefault="00BA7499">
      <w:pPr>
        <w:rPr>
          <w:rFonts w:ascii="Perpetua" w:hAnsi="Perpetua"/>
        </w:rPr>
      </w:pPr>
      <w:r w:rsidRPr="005D2519">
        <w:rPr>
          <w:rFonts w:ascii="Perpetua" w:eastAsia="Libre Baskerville" w:hAnsi="Perpetua" w:cs="Libre Baskerville"/>
          <w:i/>
        </w:rPr>
        <w:t>Early Evidence of Change: Changes in practice, attitude, or behavior you should begin to see if the initiative is having its desired impact</w:t>
      </w:r>
    </w:p>
    <w:p w:rsidR="00602D0F" w:rsidRPr="005D2519" w:rsidRDefault="00602D0F">
      <w:pPr>
        <w:rPr>
          <w:rFonts w:ascii="Perpetua" w:hAnsi="Perpetua"/>
        </w:rPr>
      </w:pPr>
    </w:p>
    <w:tbl>
      <w:tblPr>
        <w:tblStyle w:val="18"/>
        <w:tblW w:w="1107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easuring impact"/>
        <w:tblDescription w:val="Early evidence of change benchmark for Initiative 2a"/>
      </w:tblPr>
      <w:tblGrid>
        <w:gridCol w:w="6930"/>
        <w:gridCol w:w="1710"/>
        <w:gridCol w:w="1170"/>
        <w:gridCol w:w="1260"/>
      </w:tblGrid>
      <w:tr w:rsidR="00602D0F" w:rsidRPr="005D2519" w:rsidTr="00793D8C">
        <w:trPr>
          <w:tblHeader/>
        </w:trPr>
        <w:tc>
          <w:tcPr>
            <w:tcW w:w="693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Early Evidence of Change Benchmark for Initiative 2a</w:t>
            </w:r>
          </w:p>
        </w:tc>
        <w:tc>
          <w:tcPr>
            <w:tcW w:w="171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17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26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rsidTr="00793D8C">
        <w:trPr>
          <w:tblHeader/>
        </w:trPr>
        <w:tc>
          <w:tcPr>
            <w:tcW w:w="693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60% return rate of needs assessment among all staff</w:t>
            </w:r>
          </w:p>
        </w:tc>
        <w:tc>
          <w:tcPr>
            <w:tcW w:w="1710" w:type="dxa"/>
            <w:vMerge w:val="restart"/>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PD Focus Group</w:t>
            </w:r>
          </w:p>
        </w:tc>
        <w:tc>
          <w:tcPr>
            <w:tcW w:w="1170"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Winter 2016</w:t>
            </w:r>
          </w:p>
        </w:tc>
        <w:tc>
          <w:tcPr>
            <w:tcW w:w="1260"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Completed</w:t>
            </w:r>
          </w:p>
        </w:tc>
      </w:tr>
      <w:tr w:rsidR="00602D0F" w:rsidRPr="005D2519" w:rsidTr="00793D8C">
        <w:trPr>
          <w:trHeight w:val="540"/>
          <w:tblHeader/>
        </w:trPr>
        <w:tc>
          <w:tcPr>
            <w:tcW w:w="693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Analyze results and identify top 3 high priority technology PD needs from needs assessment</w:t>
            </w:r>
          </w:p>
        </w:tc>
        <w:tc>
          <w:tcPr>
            <w:tcW w:w="1710" w:type="dxa"/>
            <w:vMerge/>
            <w:shd w:val="clear" w:color="auto" w:fill="auto"/>
            <w:vAlign w:val="center"/>
          </w:tcPr>
          <w:p w:rsidR="00602D0F" w:rsidRPr="005D2519" w:rsidRDefault="00602D0F">
            <w:pPr>
              <w:contextualSpacing w:val="0"/>
              <w:jc w:val="center"/>
              <w:rPr>
                <w:rFonts w:ascii="Perpetua" w:hAnsi="Perpetua"/>
              </w:rPr>
            </w:pPr>
          </w:p>
        </w:tc>
        <w:tc>
          <w:tcPr>
            <w:tcW w:w="1170"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Winter 2016</w:t>
            </w:r>
          </w:p>
        </w:tc>
        <w:tc>
          <w:tcPr>
            <w:tcW w:w="1260"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Completed</w:t>
            </w:r>
          </w:p>
        </w:tc>
      </w:tr>
    </w:tbl>
    <w:p w:rsidR="00602D0F" w:rsidRPr="005D2519" w:rsidRDefault="00602D0F">
      <w:pPr>
        <w:jc w:val="center"/>
        <w:rPr>
          <w:rFonts w:ascii="Perpetua" w:hAnsi="Perpetua"/>
        </w:rPr>
      </w:pPr>
    </w:p>
    <w:p w:rsidR="00C838C1" w:rsidRDefault="00C838C1">
      <w:pPr>
        <w:jc w:val="center"/>
        <w:rPr>
          <w:rFonts w:ascii="Perpetua" w:eastAsia="Libre Baskerville" w:hAnsi="Perpetua" w:cs="Libre Baskerville"/>
          <w:b/>
          <w:sz w:val="28"/>
          <w:szCs w:val="28"/>
        </w:rPr>
      </w:pPr>
    </w:p>
    <w:p w:rsidR="008646B2" w:rsidRDefault="008646B2">
      <w:pPr>
        <w:rPr>
          <w:rFonts w:ascii="Perpetua" w:eastAsia="Libre Baskerville" w:hAnsi="Perpetua" w:cs="Libre Baskerville"/>
          <w:b/>
          <w:sz w:val="28"/>
          <w:szCs w:val="28"/>
        </w:rPr>
      </w:pPr>
      <w:r>
        <w:rPr>
          <w:rFonts w:ascii="Perpetua" w:eastAsia="Libre Baskerville" w:hAnsi="Perpetua" w:cs="Libre Baskerville"/>
          <w:b/>
          <w:sz w:val="28"/>
          <w:szCs w:val="28"/>
        </w:rPr>
        <w:br w:type="page"/>
      </w:r>
    </w:p>
    <w:p w:rsidR="00602D0F" w:rsidRPr="005D2519" w:rsidRDefault="00522520" w:rsidP="00522520">
      <w:pPr>
        <w:jc w:val="center"/>
        <w:rPr>
          <w:rFonts w:ascii="Perpetua" w:hAnsi="Perpetua"/>
        </w:rPr>
      </w:pPr>
      <w:r>
        <w:rPr>
          <w:rFonts w:ascii="Perpetua" w:eastAsia="Libre Baskerville" w:hAnsi="Perpetua" w:cs="Libre Baskerville"/>
          <w:b/>
          <w:sz w:val="28"/>
          <w:szCs w:val="28"/>
        </w:rPr>
        <w:lastRenderedPageBreak/>
        <w:t>A</w:t>
      </w:r>
      <w:r w:rsidR="00BA7499" w:rsidRPr="005D2519">
        <w:rPr>
          <w:rFonts w:ascii="Perpetua" w:eastAsia="Libre Baskerville" w:hAnsi="Perpetua" w:cs="Libre Baskerville"/>
          <w:b/>
          <w:sz w:val="28"/>
          <w:szCs w:val="28"/>
        </w:rPr>
        <w:t>ction Plan</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Strategic Objective: </w:t>
      </w:r>
    </w:p>
    <w:p w:rsidR="00982A85" w:rsidRDefault="00BA7499">
      <w:pPr>
        <w:ind w:firstLine="720"/>
        <w:rPr>
          <w:rFonts w:ascii="Perpetua" w:eastAsia="Libre Baskerville" w:hAnsi="Perpetua" w:cs="Libre Baskerville"/>
        </w:rPr>
      </w:pPr>
      <w:r w:rsidRPr="005D2519">
        <w:rPr>
          <w:rFonts w:ascii="Perpetua" w:eastAsia="Libre Baskerville" w:hAnsi="Perpetua" w:cs="Libre Baskerville"/>
          <w:b/>
        </w:rPr>
        <w:t>2.)</w:t>
      </w:r>
      <w:r w:rsidRPr="005D2519">
        <w:rPr>
          <w:rFonts w:ascii="Perpetua" w:eastAsia="Libre Baskerville" w:hAnsi="Perpetua" w:cs="Libre Baskerville"/>
        </w:rPr>
        <w:t xml:space="preserve"> Valley Collaborative will provide professional development to build capacity and retain high quality </w:t>
      </w:r>
    </w:p>
    <w:p w:rsidR="00602D0F" w:rsidRPr="005D2519" w:rsidRDefault="00BA7499" w:rsidP="00982A85">
      <w:pPr>
        <w:ind w:left="720"/>
        <w:rPr>
          <w:rFonts w:ascii="Perpetua" w:hAnsi="Perpetua"/>
        </w:rPr>
      </w:pPr>
      <w:r w:rsidRPr="005D2519">
        <w:rPr>
          <w:rFonts w:ascii="Perpetua" w:eastAsia="Libre Baskerville" w:hAnsi="Perpetua" w:cs="Libre Baskerville"/>
        </w:rPr>
        <w:t>staff</w:t>
      </w:r>
    </w:p>
    <w:p w:rsidR="00602D0F" w:rsidRPr="005D2519" w:rsidRDefault="00602D0F">
      <w:pPr>
        <w:jc w:val="cente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Initiative: </w:t>
      </w:r>
    </w:p>
    <w:p w:rsidR="00602D0F" w:rsidRPr="005D2519" w:rsidRDefault="00BA7499">
      <w:pPr>
        <w:ind w:left="720"/>
        <w:rPr>
          <w:rFonts w:ascii="Perpetua" w:hAnsi="Perpetua"/>
        </w:rPr>
      </w:pPr>
      <w:r w:rsidRPr="005D2519">
        <w:rPr>
          <w:rFonts w:ascii="Perpetua" w:eastAsia="Libre Baskerville" w:hAnsi="Perpetua" w:cs="Libre Baskerville"/>
          <w:b/>
        </w:rPr>
        <w:t>2b.)</w:t>
      </w:r>
      <w:r w:rsidRPr="005D2519">
        <w:rPr>
          <w:rFonts w:ascii="Perpetua" w:eastAsia="Libre Baskerville" w:hAnsi="Perpetua" w:cs="Libre Baskerville"/>
        </w:rPr>
        <w:t xml:space="preserve"> Build Capacity through the Induction and Mentor Programs for Educators and Leaders and provide</w:t>
      </w:r>
      <w:r w:rsidRPr="005D2519">
        <w:rPr>
          <w:rFonts w:ascii="Perpetua" w:eastAsia="Libre Baskerville" w:hAnsi="Perpetua" w:cs="Libre Baskerville"/>
          <w:b/>
        </w:rPr>
        <w:t xml:space="preserve"> </w:t>
      </w:r>
      <w:r w:rsidRPr="005D2519">
        <w:rPr>
          <w:rFonts w:ascii="Perpetua" w:eastAsia="Libre Baskerville" w:hAnsi="Perpetua" w:cs="Libre Baskerville"/>
        </w:rPr>
        <w:t>leadership opportunities</w:t>
      </w:r>
    </w:p>
    <w:p w:rsidR="00602D0F" w:rsidRPr="005D2519" w:rsidRDefault="00602D0F">
      <w:pPr>
        <w:ind w:left="720"/>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Monitoring Progress</w:t>
      </w:r>
      <w:r w:rsidRPr="005D2519">
        <w:rPr>
          <w:rFonts w:ascii="Perpetua" w:eastAsia="Libre Baskerville" w:hAnsi="Perpetua" w:cs="Libre Baskerville"/>
          <w:i/>
        </w:rPr>
        <w:t>:</w:t>
      </w:r>
    </w:p>
    <w:tbl>
      <w:tblPr>
        <w:tblStyle w:val="17"/>
        <w:tblW w:w="10347"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2b"/>
      </w:tblPr>
      <w:tblGrid>
        <w:gridCol w:w="6570"/>
        <w:gridCol w:w="1527"/>
        <w:gridCol w:w="1080"/>
        <w:gridCol w:w="1170"/>
      </w:tblGrid>
      <w:tr w:rsidR="00602D0F" w:rsidRPr="005D2519" w:rsidTr="00793D8C">
        <w:trPr>
          <w:tblHeader/>
        </w:trPr>
        <w:tc>
          <w:tcPr>
            <w:tcW w:w="657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Process Benchmark for Initiative 2b</w:t>
            </w:r>
          </w:p>
        </w:tc>
        <w:tc>
          <w:tcPr>
            <w:tcW w:w="1527"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8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17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rsidTr="00793D8C">
        <w:trPr>
          <w:tblHeader/>
        </w:trPr>
        <w:tc>
          <w:tcPr>
            <w:tcW w:w="6570" w:type="dxa"/>
          </w:tcPr>
          <w:p w:rsidR="00602D0F" w:rsidRPr="00422AED" w:rsidRDefault="00BA7499">
            <w:pPr>
              <w:contextualSpacing w:val="0"/>
              <w:rPr>
                <w:rFonts w:ascii="Perpetua" w:hAnsi="Perpetua"/>
                <w:sz w:val="22"/>
                <w:szCs w:val="22"/>
              </w:rPr>
            </w:pPr>
            <w:r w:rsidRPr="00422AED">
              <w:rPr>
                <w:rFonts w:ascii="Perpetua" w:eastAsia="Libre Baskerville" w:hAnsi="Perpetua" w:cs="Libre Baskerville"/>
                <w:sz w:val="22"/>
                <w:szCs w:val="22"/>
              </w:rPr>
              <w:t>Create formal Leadership Mentorship Program.</w:t>
            </w:r>
          </w:p>
        </w:tc>
        <w:tc>
          <w:tcPr>
            <w:tcW w:w="1527" w:type="dxa"/>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Kari, Joia, and Chris</w:t>
            </w:r>
          </w:p>
        </w:tc>
        <w:tc>
          <w:tcPr>
            <w:tcW w:w="1080" w:type="dxa"/>
            <w:vAlign w:val="center"/>
          </w:tcPr>
          <w:p w:rsidR="00793CD6" w:rsidRDefault="00947DF3">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Spring</w:t>
            </w:r>
            <w:r w:rsidR="00F2021A">
              <w:rPr>
                <w:rFonts w:ascii="Perpetua" w:eastAsia="Libre Baskerville" w:hAnsi="Perpetua" w:cs="Libre Baskerville"/>
                <w:sz w:val="22"/>
                <w:szCs w:val="22"/>
              </w:rPr>
              <w:t xml:space="preserve"> </w:t>
            </w:r>
          </w:p>
          <w:p w:rsidR="00602D0F" w:rsidRPr="005D2519" w:rsidRDefault="00793CD6">
            <w:pPr>
              <w:contextualSpacing w:val="0"/>
              <w:jc w:val="center"/>
              <w:rPr>
                <w:rFonts w:ascii="Perpetua" w:hAnsi="Perpetua"/>
              </w:rPr>
            </w:pPr>
            <w:r>
              <w:rPr>
                <w:rFonts w:ascii="Perpetua" w:eastAsia="Libre Baskerville" w:hAnsi="Perpetua" w:cs="Libre Baskerville"/>
                <w:sz w:val="22"/>
                <w:szCs w:val="22"/>
              </w:rPr>
              <w:t>20</w:t>
            </w:r>
            <w:r w:rsidR="00F2021A">
              <w:rPr>
                <w:rFonts w:ascii="Perpetua" w:eastAsia="Libre Baskerville" w:hAnsi="Perpetua" w:cs="Libre Baskerville"/>
                <w:sz w:val="22"/>
                <w:szCs w:val="22"/>
              </w:rPr>
              <w:t>18</w:t>
            </w:r>
          </w:p>
        </w:tc>
        <w:tc>
          <w:tcPr>
            <w:tcW w:w="1170" w:type="dxa"/>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In progress</w:t>
            </w:r>
          </w:p>
        </w:tc>
      </w:tr>
      <w:tr w:rsidR="00602D0F" w:rsidRPr="005D2519" w:rsidTr="00793D8C">
        <w:trPr>
          <w:tblHeader/>
        </w:trPr>
        <w:tc>
          <w:tcPr>
            <w:tcW w:w="6570" w:type="dxa"/>
            <w:shd w:val="clear" w:color="auto" w:fill="auto"/>
          </w:tcPr>
          <w:p w:rsidR="00602D0F" w:rsidRPr="00422AED" w:rsidRDefault="00BA7499">
            <w:pPr>
              <w:contextualSpacing w:val="0"/>
              <w:rPr>
                <w:rFonts w:ascii="Perpetua" w:hAnsi="Perpetua"/>
                <w:sz w:val="22"/>
                <w:szCs w:val="22"/>
              </w:rPr>
            </w:pPr>
            <w:r w:rsidRPr="00422AED">
              <w:rPr>
                <w:rFonts w:ascii="Perpetua" w:eastAsia="Libre Baskerville" w:hAnsi="Perpetua" w:cs="Libre Baskerville"/>
                <w:sz w:val="22"/>
                <w:szCs w:val="22"/>
              </w:rPr>
              <w:t>Develop Educator Mentorship Program.</w:t>
            </w:r>
          </w:p>
        </w:tc>
        <w:tc>
          <w:tcPr>
            <w:tcW w:w="1527"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Kari and Joia</w:t>
            </w:r>
          </w:p>
        </w:tc>
        <w:tc>
          <w:tcPr>
            <w:tcW w:w="1080" w:type="dxa"/>
            <w:shd w:val="clear" w:color="auto" w:fill="auto"/>
            <w:vAlign w:val="center"/>
          </w:tcPr>
          <w:p w:rsidR="00793CD6"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602D0F" w:rsidRPr="005D2519" w:rsidRDefault="00793CD6">
            <w:pPr>
              <w:contextualSpacing w:val="0"/>
              <w:jc w:val="center"/>
              <w:rPr>
                <w:rFonts w:ascii="Perpetua" w:hAnsi="Perpetua"/>
              </w:rPr>
            </w:pPr>
            <w:r>
              <w:rPr>
                <w:rFonts w:ascii="Perpetua" w:eastAsia="Libre Baskerville" w:hAnsi="Perpetua" w:cs="Libre Baskerville"/>
                <w:sz w:val="22"/>
                <w:szCs w:val="22"/>
              </w:rPr>
              <w:t>20</w:t>
            </w:r>
            <w:r w:rsidR="00BA7499" w:rsidRPr="005D2519">
              <w:rPr>
                <w:rFonts w:ascii="Perpetua" w:eastAsia="Libre Baskerville" w:hAnsi="Perpetua" w:cs="Libre Baskerville"/>
                <w:sz w:val="22"/>
                <w:szCs w:val="22"/>
              </w:rPr>
              <w:t>16</w:t>
            </w:r>
          </w:p>
        </w:tc>
        <w:tc>
          <w:tcPr>
            <w:tcW w:w="1170" w:type="dxa"/>
            <w:shd w:val="clear" w:color="auto" w:fill="auto"/>
            <w:vAlign w:val="center"/>
          </w:tcPr>
          <w:p w:rsidR="00602D0F" w:rsidRPr="005D2519" w:rsidRDefault="00CF5DB2">
            <w:pPr>
              <w:contextualSpacing w:val="0"/>
              <w:jc w:val="center"/>
              <w:rPr>
                <w:rFonts w:ascii="Perpetua" w:hAnsi="Perpetua"/>
              </w:rPr>
            </w:pPr>
            <w:r>
              <w:rPr>
                <w:rFonts w:ascii="Perpetua" w:eastAsia="Libre Baskerville" w:hAnsi="Perpetua" w:cs="Libre Baskerville"/>
                <w:sz w:val="22"/>
                <w:szCs w:val="22"/>
              </w:rPr>
              <w:t>Completed</w:t>
            </w:r>
          </w:p>
        </w:tc>
      </w:tr>
      <w:tr w:rsidR="00602D0F" w:rsidRPr="005D2519" w:rsidTr="00793D8C">
        <w:trPr>
          <w:tblHeader/>
        </w:trPr>
        <w:tc>
          <w:tcPr>
            <w:tcW w:w="6570" w:type="dxa"/>
            <w:shd w:val="clear" w:color="auto" w:fill="auto"/>
          </w:tcPr>
          <w:p w:rsidR="00602D0F" w:rsidRPr="00422AED" w:rsidRDefault="00BA7499">
            <w:pPr>
              <w:contextualSpacing w:val="0"/>
              <w:rPr>
                <w:rFonts w:ascii="Perpetua" w:hAnsi="Perpetua"/>
                <w:sz w:val="22"/>
                <w:szCs w:val="22"/>
              </w:rPr>
            </w:pPr>
            <w:r w:rsidRPr="00422AED">
              <w:rPr>
                <w:rFonts w:ascii="Perpetua" w:eastAsia="Libre Baskerville" w:hAnsi="Perpetua" w:cs="Libre Baskerville"/>
                <w:sz w:val="22"/>
                <w:szCs w:val="22"/>
              </w:rPr>
              <w:t>Establish a Leadership PLC where people read the latest research on leadership, watch current videos and participate in leadership presentations facilitated by Dr. Tony Bent.</w:t>
            </w:r>
          </w:p>
        </w:tc>
        <w:tc>
          <w:tcPr>
            <w:tcW w:w="1527"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Dr. Tony Bent &amp; Valley Leadership Team</w:t>
            </w:r>
          </w:p>
        </w:tc>
        <w:tc>
          <w:tcPr>
            <w:tcW w:w="1080" w:type="dxa"/>
            <w:shd w:val="clear" w:color="auto" w:fill="auto"/>
            <w:vAlign w:val="center"/>
          </w:tcPr>
          <w:p w:rsidR="00793CD6"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602D0F" w:rsidRPr="005D2519" w:rsidRDefault="00793CD6">
            <w:pPr>
              <w:contextualSpacing w:val="0"/>
              <w:jc w:val="center"/>
              <w:rPr>
                <w:rFonts w:ascii="Perpetua" w:hAnsi="Perpetua"/>
              </w:rPr>
            </w:pPr>
            <w:r>
              <w:rPr>
                <w:rFonts w:ascii="Perpetua" w:eastAsia="Libre Baskerville" w:hAnsi="Perpetua" w:cs="Libre Baskerville"/>
                <w:sz w:val="22"/>
                <w:szCs w:val="22"/>
              </w:rPr>
              <w:t>20</w:t>
            </w:r>
            <w:r w:rsidR="00BA7499" w:rsidRPr="005D2519">
              <w:rPr>
                <w:rFonts w:ascii="Perpetua" w:eastAsia="Libre Baskerville" w:hAnsi="Perpetua" w:cs="Libre Baskerville"/>
                <w:sz w:val="22"/>
                <w:szCs w:val="22"/>
              </w:rPr>
              <w:t>16</w:t>
            </w:r>
          </w:p>
        </w:tc>
        <w:tc>
          <w:tcPr>
            <w:tcW w:w="1170" w:type="dxa"/>
            <w:shd w:val="clear" w:color="auto" w:fill="auto"/>
            <w:vAlign w:val="center"/>
          </w:tcPr>
          <w:p w:rsidR="00602D0F" w:rsidRPr="005D2519" w:rsidRDefault="00CF5DB2">
            <w:pPr>
              <w:contextualSpacing w:val="0"/>
              <w:jc w:val="center"/>
              <w:rPr>
                <w:rFonts w:ascii="Perpetua" w:hAnsi="Perpetua"/>
              </w:rPr>
            </w:pPr>
            <w:r>
              <w:rPr>
                <w:rFonts w:ascii="Perpetua" w:eastAsia="Libre Baskerville" w:hAnsi="Perpetua" w:cs="Libre Baskerville"/>
                <w:sz w:val="22"/>
                <w:szCs w:val="22"/>
              </w:rPr>
              <w:t>Completed</w:t>
            </w:r>
          </w:p>
        </w:tc>
      </w:tr>
      <w:tr w:rsidR="00602D0F" w:rsidRPr="005D2519" w:rsidTr="00793D8C">
        <w:trPr>
          <w:tblHeader/>
        </w:trPr>
        <w:tc>
          <w:tcPr>
            <w:tcW w:w="6570" w:type="dxa"/>
            <w:shd w:val="clear" w:color="auto" w:fill="auto"/>
          </w:tcPr>
          <w:p w:rsidR="00602D0F" w:rsidRPr="00422AED" w:rsidRDefault="00BA7499">
            <w:pPr>
              <w:contextualSpacing w:val="0"/>
              <w:rPr>
                <w:rFonts w:ascii="Perpetua" w:hAnsi="Perpetua"/>
                <w:sz w:val="22"/>
                <w:szCs w:val="22"/>
              </w:rPr>
            </w:pPr>
            <w:r w:rsidRPr="00422AED">
              <w:rPr>
                <w:rFonts w:ascii="Perpetua" w:eastAsia="Libre Baskerville" w:hAnsi="Perpetua" w:cs="Libre Baskerville"/>
                <w:sz w:val="22"/>
                <w:szCs w:val="22"/>
              </w:rPr>
              <w:t>Establish a Leadership Coffee Hour with distinguished leaders from across the state reflecting on their leadership experiences so that leaders can learn from them.</w:t>
            </w:r>
          </w:p>
        </w:tc>
        <w:tc>
          <w:tcPr>
            <w:tcW w:w="1527"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Chris Scott and Karen Blackburn</w:t>
            </w:r>
          </w:p>
        </w:tc>
        <w:tc>
          <w:tcPr>
            <w:tcW w:w="1080" w:type="dxa"/>
            <w:shd w:val="clear" w:color="auto" w:fill="auto"/>
            <w:vAlign w:val="center"/>
          </w:tcPr>
          <w:p w:rsidR="00793CD6"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602D0F" w:rsidRPr="005D2519" w:rsidRDefault="00793CD6">
            <w:pPr>
              <w:contextualSpacing w:val="0"/>
              <w:jc w:val="center"/>
              <w:rPr>
                <w:rFonts w:ascii="Perpetua" w:hAnsi="Perpetua"/>
              </w:rPr>
            </w:pPr>
            <w:r>
              <w:rPr>
                <w:rFonts w:ascii="Perpetua" w:eastAsia="Libre Baskerville" w:hAnsi="Perpetua" w:cs="Libre Baskerville"/>
                <w:sz w:val="22"/>
                <w:szCs w:val="22"/>
              </w:rPr>
              <w:t>20</w:t>
            </w:r>
            <w:r w:rsidR="00BA7499" w:rsidRPr="005D2519">
              <w:rPr>
                <w:rFonts w:ascii="Perpetua" w:eastAsia="Libre Baskerville" w:hAnsi="Perpetua" w:cs="Libre Baskerville"/>
                <w:sz w:val="22"/>
                <w:szCs w:val="22"/>
              </w:rPr>
              <w:t>16</w:t>
            </w:r>
          </w:p>
        </w:tc>
        <w:tc>
          <w:tcPr>
            <w:tcW w:w="1170" w:type="dxa"/>
            <w:shd w:val="clear" w:color="auto" w:fill="auto"/>
            <w:vAlign w:val="center"/>
          </w:tcPr>
          <w:p w:rsidR="00602D0F" w:rsidRPr="005D2519" w:rsidRDefault="00CF5DB2">
            <w:pPr>
              <w:contextualSpacing w:val="0"/>
              <w:jc w:val="center"/>
              <w:rPr>
                <w:rFonts w:ascii="Perpetua" w:hAnsi="Perpetua"/>
              </w:rPr>
            </w:pPr>
            <w:r>
              <w:rPr>
                <w:rFonts w:ascii="Perpetua" w:eastAsia="Libre Baskerville" w:hAnsi="Perpetua" w:cs="Libre Baskerville"/>
                <w:sz w:val="22"/>
                <w:szCs w:val="22"/>
              </w:rPr>
              <w:t>Completed</w:t>
            </w:r>
          </w:p>
        </w:tc>
      </w:tr>
      <w:tr w:rsidR="00602D0F" w:rsidRPr="005D2519" w:rsidTr="00793D8C">
        <w:trPr>
          <w:tblHeader/>
        </w:trPr>
        <w:tc>
          <w:tcPr>
            <w:tcW w:w="6570" w:type="dxa"/>
            <w:shd w:val="clear" w:color="auto" w:fill="auto"/>
          </w:tcPr>
          <w:p w:rsidR="002C436A" w:rsidRPr="00422AED" w:rsidRDefault="00BA7499" w:rsidP="00CF5DB2">
            <w:pPr>
              <w:rPr>
                <w:rFonts w:ascii="Perpetua" w:hAnsi="Perpetua"/>
                <w:sz w:val="22"/>
                <w:szCs w:val="22"/>
              </w:rPr>
            </w:pPr>
            <w:r w:rsidRPr="00422AED">
              <w:rPr>
                <w:rFonts w:ascii="Perpetua" w:eastAsia="Libre Baskerville" w:hAnsi="Perpetua" w:cs="Libre Baskerville"/>
                <w:sz w:val="22"/>
                <w:szCs w:val="22"/>
              </w:rPr>
              <w:t>Create networking opportunities for Valley Leaders, Board Members who are new Superintendents, Member District Assistant Superintendents, Special Education Directors and Northeast Collaborative Executive Directors through Leadership Coffee Hours, regional meetings, social gatherings</w:t>
            </w:r>
          </w:p>
        </w:tc>
        <w:tc>
          <w:tcPr>
            <w:tcW w:w="1527"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Chris Scott and Regional Leaders</w:t>
            </w:r>
          </w:p>
        </w:tc>
        <w:tc>
          <w:tcPr>
            <w:tcW w:w="1080" w:type="dxa"/>
            <w:shd w:val="clear" w:color="auto" w:fill="auto"/>
            <w:vAlign w:val="center"/>
          </w:tcPr>
          <w:p w:rsidR="00793CD6"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602D0F" w:rsidRPr="005D2519" w:rsidRDefault="00793CD6">
            <w:pPr>
              <w:contextualSpacing w:val="0"/>
              <w:jc w:val="center"/>
              <w:rPr>
                <w:rFonts w:ascii="Perpetua" w:hAnsi="Perpetua"/>
              </w:rPr>
            </w:pPr>
            <w:r>
              <w:rPr>
                <w:rFonts w:ascii="Perpetua" w:eastAsia="Libre Baskerville" w:hAnsi="Perpetua" w:cs="Libre Baskerville"/>
                <w:sz w:val="22"/>
                <w:szCs w:val="22"/>
              </w:rPr>
              <w:t>20</w:t>
            </w:r>
            <w:r w:rsidR="00BA7499" w:rsidRPr="005D2519">
              <w:rPr>
                <w:rFonts w:ascii="Perpetua" w:eastAsia="Libre Baskerville" w:hAnsi="Perpetua" w:cs="Libre Baskerville"/>
                <w:sz w:val="22"/>
                <w:szCs w:val="22"/>
              </w:rPr>
              <w:t>16</w:t>
            </w:r>
          </w:p>
        </w:tc>
        <w:tc>
          <w:tcPr>
            <w:tcW w:w="1170" w:type="dxa"/>
            <w:shd w:val="clear" w:color="auto" w:fill="auto"/>
            <w:vAlign w:val="center"/>
          </w:tcPr>
          <w:p w:rsidR="00602D0F" w:rsidRPr="005D2519" w:rsidRDefault="00CF5DB2">
            <w:pPr>
              <w:contextualSpacing w:val="0"/>
              <w:jc w:val="center"/>
              <w:rPr>
                <w:rFonts w:ascii="Perpetua" w:hAnsi="Perpetua"/>
              </w:rPr>
            </w:pPr>
            <w:r>
              <w:rPr>
                <w:rFonts w:ascii="Perpetua" w:eastAsia="Libre Baskerville" w:hAnsi="Perpetua" w:cs="Libre Baskerville"/>
                <w:sz w:val="22"/>
                <w:szCs w:val="22"/>
              </w:rPr>
              <w:t>Completed</w:t>
            </w:r>
          </w:p>
        </w:tc>
      </w:tr>
      <w:tr w:rsidR="00CF5DB2" w:rsidRPr="005D2519" w:rsidTr="00793D8C">
        <w:trPr>
          <w:tblHeader/>
        </w:trPr>
        <w:tc>
          <w:tcPr>
            <w:tcW w:w="6570" w:type="dxa"/>
            <w:shd w:val="clear" w:color="auto" w:fill="auto"/>
          </w:tcPr>
          <w:p w:rsidR="00CF5DB2" w:rsidRPr="00422AED" w:rsidRDefault="00CF5DB2">
            <w:pPr>
              <w:rPr>
                <w:rFonts w:ascii="Perpetua" w:eastAsia="Libre Baskerville" w:hAnsi="Perpetua" w:cs="Libre Baskerville"/>
                <w:sz w:val="22"/>
                <w:szCs w:val="22"/>
              </w:rPr>
            </w:pPr>
            <w:r w:rsidRPr="00422AED">
              <w:rPr>
                <w:rFonts w:ascii="Perpetua" w:eastAsia="Libre Baskerville" w:hAnsi="Perpetua" w:cs="Libre Baskerville"/>
                <w:sz w:val="22"/>
                <w:szCs w:val="22"/>
              </w:rPr>
              <w:t>Highlight the restructuring efforts of the past 4 years as a case study presentation to MASS’s Assistant Superintendent group</w:t>
            </w:r>
          </w:p>
        </w:tc>
        <w:tc>
          <w:tcPr>
            <w:tcW w:w="1527" w:type="dxa"/>
            <w:shd w:val="clear" w:color="auto" w:fill="auto"/>
            <w:vAlign w:val="center"/>
          </w:tcPr>
          <w:p w:rsidR="00CF5DB2" w:rsidRPr="005D2519" w:rsidRDefault="00CF5DB2">
            <w:pPr>
              <w:jc w:val="center"/>
              <w:rPr>
                <w:rFonts w:ascii="Perpetua" w:eastAsia="Libre Baskerville" w:hAnsi="Perpetua" w:cs="Libre Baskerville"/>
                <w:sz w:val="22"/>
                <w:szCs w:val="22"/>
              </w:rPr>
            </w:pPr>
            <w:r>
              <w:rPr>
                <w:rFonts w:ascii="Perpetua" w:eastAsia="Libre Baskerville" w:hAnsi="Perpetua" w:cs="Libre Baskerville"/>
                <w:sz w:val="22"/>
                <w:szCs w:val="22"/>
              </w:rPr>
              <w:t>Chris Scott</w:t>
            </w:r>
          </w:p>
        </w:tc>
        <w:tc>
          <w:tcPr>
            <w:tcW w:w="1080" w:type="dxa"/>
            <w:shd w:val="clear" w:color="auto" w:fill="auto"/>
            <w:vAlign w:val="center"/>
          </w:tcPr>
          <w:p w:rsidR="00CF5DB2" w:rsidRPr="005D2519" w:rsidRDefault="00CF5DB2">
            <w:pPr>
              <w:jc w:val="center"/>
              <w:rPr>
                <w:rFonts w:ascii="Perpetua" w:eastAsia="Libre Baskerville" w:hAnsi="Perpetua" w:cs="Libre Baskerville"/>
                <w:sz w:val="22"/>
                <w:szCs w:val="22"/>
              </w:rPr>
            </w:pPr>
            <w:r>
              <w:rPr>
                <w:rFonts w:ascii="Perpetua" w:eastAsia="Libre Baskerville" w:hAnsi="Perpetua" w:cs="Libre Baskerville"/>
                <w:sz w:val="22"/>
                <w:szCs w:val="22"/>
              </w:rPr>
              <w:t>Spring 2017</w:t>
            </w:r>
          </w:p>
        </w:tc>
        <w:tc>
          <w:tcPr>
            <w:tcW w:w="1170" w:type="dxa"/>
            <w:shd w:val="clear" w:color="auto" w:fill="auto"/>
            <w:vAlign w:val="center"/>
          </w:tcPr>
          <w:p w:rsidR="00CF5DB2" w:rsidRDefault="00F2021A">
            <w:pPr>
              <w:jc w:val="center"/>
              <w:rPr>
                <w:rFonts w:ascii="Perpetua" w:eastAsia="Libre Baskerville" w:hAnsi="Perpetua" w:cs="Libre Baskerville"/>
                <w:sz w:val="22"/>
                <w:szCs w:val="22"/>
              </w:rPr>
            </w:pPr>
            <w:r>
              <w:rPr>
                <w:rFonts w:ascii="Perpetua" w:eastAsia="Libre Baskerville" w:hAnsi="Perpetua" w:cs="Libre Baskerville"/>
                <w:sz w:val="22"/>
                <w:szCs w:val="22"/>
              </w:rPr>
              <w:t>Completed</w:t>
            </w:r>
          </w:p>
        </w:tc>
      </w:tr>
    </w:tbl>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Measuring Impact</w:t>
      </w:r>
    </w:p>
    <w:p w:rsidR="00602D0F" w:rsidRPr="005D2519" w:rsidRDefault="00BA7499">
      <w:pPr>
        <w:rPr>
          <w:rFonts w:ascii="Perpetua" w:hAnsi="Perpetua"/>
        </w:rPr>
      </w:pPr>
      <w:r w:rsidRPr="005D2519">
        <w:rPr>
          <w:rFonts w:ascii="Perpetua" w:eastAsia="Libre Baskerville" w:hAnsi="Perpetua" w:cs="Libre Baskerville"/>
          <w:i/>
        </w:rPr>
        <w:t>Early Evidence of Change: Changes in practice, attitude, or behavior you should begin to see if the initiative is having its desired impact</w:t>
      </w:r>
    </w:p>
    <w:p w:rsidR="00602D0F" w:rsidRPr="005D2519" w:rsidRDefault="00602D0F">
      <w:pPr>
        <w:rPr>
          <w:rFonts w:ascii="Perpetua" w:hAnsi="Perpetua"/>
        </w:rPr>
      </w:pPr>
    </w:p>
    <w:tbl>
      <w:tblPr>
        <w:tblStyle w:val="16"/>
        <w:tblW w:w="10368"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easuring impact"/>
        <w:tblDescription w:val="Early evidence of change benchmark for Initiative 2b"/>
      </w:tblPr>
      <w:tblGrid>
        <w:gridCol w:w="6625"/>
        <w:gridCol w:w="1455"/>
        <w:gridCol w:w="1079"/>
        <w:gridCol w:w="1209"/>
      </w:tblGrid>
      <w:tr w:rsidR="00602D0F" w:rsidRPr="005D2519" w:rsidTr="007B7885">
        <w:trPr>
          <w:tblHeader/>
        </w:trPr>
        <w:tc>
          <w:tcPr>
            <w:tcW w:w="6625"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Early Evidence of Change Benchmark for Initiative 2b</w:t>
            </w:r>
          </w:p>
        </w:tc>
        <w:tc>
          <w:tcPr>
            <w:tcW w:w="1455"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79"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209"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trPr>
          <w:trHeight w:val="340"/>
        </w:trPr>
        <w:tc>
          <w:tcPr>
            <w:tcW w:w="6625"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Schedule of Leadership Coffee Hours - to date, Valley has hosted two meetings</w:t>
            </w:r>
          </w:p>
        </w:tc>
        <w:tc>
          <w:tcPr>
            <w:tcW w:w="1455"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Karen Blackburn &amp; Chris Scott</w:t>
            </w:r>
          </w:p>
        </w:tc>
        <w:tc>
          <w:tcPr>
            <w:tcW w:w="1079" w:type="dxa"/>
            <w:shd w:val="clear" w:color="auto" w:fill="auto"/>
          </w:tcPr>
          <w:p w:rsidR="00793CD6"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602D0F" w:rsidRPr="005D2519" w:rsidRDefault="00793CD6">
            <w:pPr>
              <w:contextualSpacing w:val="0"/>
              <w:jc w:val="center"/>
              <w:rPr>
                <w:rFonts w:ascii="Perpetua" w:hAnsi="Perpetua"/>
              </w:rPr>
            </w:pPr>
            <w:r>
              <w:rPr>
                <w:rFonts w:ascii="Perpetua" w:eastAsia="Libre Baskerville" w:hAnsi="Perpetua" w:cs="Libre Baskerville"/>
                <w:sz w:val="22"/>
                <w:szCs w:val="22"/>
              </w:rPr>
              <w:t>20</w:t>
            </w:r>
            <w:r w:rsidR="00BA7499" w:rsidRPr="005D2519">
              <w:rPr>
                <w:rFonts w:ascii="Perpetua" w:eastAsia="Libre Baskerville" w:hAnsi="Perpetua" w:cs="Libre Baskerville"/>
                <w:sz w:val="22"/>
                <w:szCs w:val="22"/>
              </w:rPr>
              <w:t>16</w:t>
            </w:r>
          </w:p>
        </w:tc>
        <w:tc>
          <w:tcPr>
            <w:tcW w:w="1209" w:type="dxa"/>
            <w:shd w:val="clear" w:color="auto" w:fill="auto"/>
          </w:tcPr>
          <w:p w:rsidR="00602D0F" w:rsidRPr="005D2519" w:rsidRDefault="00A77FA9">
            <w:pPr>
              <w:contextualSpacing w:val="0"/>
              <w:jc w:val="center"/>
              <w:rPr>
                <w:rFonts w:ascii="Perpetua" w:hAnsi="Perpetua"/>
              </w:rPr>
            </w:pPr>
            <w:r>
              <w:rPr>
                <w:rFonts w:ascii="Perpetua" w:eastAsia="Libre Baskerville" w:hAnsi="Perpetua" w:cs="Libre Baskerville"/>
                <w:sz w:val="22"/>
                <w:szCs w:val="22"/>
              </w:rPr>
              <w:t>Completed</w:t>
            </w:r>
          </w:p>
        </w:tc>
      </w:tr>
      <w:tr w:rsidR="00602D0F" w:rsidRPr="005D2519">
        <w:trPr>
          <w:trHeight w:val="340"/>
        </w:trPr>
        <w:tc>
          <w:tcPr>
            <w:tcW w:w="6625"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Schedule of Leadership meetings with Dr. Tony Bent</w:t>
            </w:r>
          </w:p>
        </w:tc>
        <w:tc>
          <w:tcPr>
            <w:tcW w:w="1455"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Karen Blackburn &amp; Chris Scott</w:t>
            </w:r>
          </w:p>
        </w:tc>
        <w:tc>
          <w:tcPr>
            <w:tcW w:w="1079" w:type="dxa"/>
            <w:shd w:val="clear" w:color="auto" w:fill="auto"/>
          </w:tcPr>
          <w:p w:rsidR="00793CD6"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602D0F" w:rsidRPr="005D2519" w:rsidRDefault="00793CD6">
            <w:pPr>
              <w:contextualSpacing w:val="0"/>
              <w:jc w:val="center"/>
              <w:rPr>
                <w:rFonts w:ascii="Perpetua" w:hAnsi="Perpetua"/>
              </w:rPr>
            </w:pPr>
            <w:r>
              <w:rPr>
                <w:rFonts w:ascii="Perpetua" w:eastAsia="Libre Baskerville" w:hAnsi="Perpetua" w:cs="Libre Baskerville"/>
                <w:sz w:val="22"/>
                <w:szCs w:val="22"/>
              </w:rPr>
              <w:t>20</w:t>
            </w:r>
            <w:r w:rsidR="00BA7499" w:rsidRPr="005D2519">
              <w:rPr>
                <w:rFonts w:ascii="Perpetua" w:eastAsia="Libre Baskerville" w:hAnsi="Perpetua" w:cs="Libre Baskerville"/>
                <w:sz w:val="22"/>
                <w:szCs w:val="22"/>
              </w:rPr>
              <w:t>16</w:t>
            </w:r>
          </w:p>
        </w:tc>
        <w:tc>
          <w:tcPr>
            <w:tcW w:w="1209" w:type="dxa"/>
            <w:shd w:val="clear" w:color="auto" w:fill="auto"/>
          </w:tcPr>
          <w:p w:rsidR="00602D0F" w:rsidRPr="005D2519" w:rsidRDefault="00A77FA9">
            <w:pPr>
              <w:contextualSpacing w:val="0"/>
              <w:jc w:val="center"/>
              <w:rPr>
                <w:rFonts w:ascii="Perpetua" w:hAnsi="Perpetua"/>
              </w:rPr>
            </w:pPr>
            <w:r>
              <w:rPr>
                <w:rFonts w:ascii="Perpetua" w:eastAsia="Libre Baskerville" w:hAnsi="Perpetua" w:cs="Libre Baskerville"/>
                <w:sz w:val="22"/>
                <w:szCs w:val="22"/>
              </w:rPr>
              <w:t>Completed</w:t>
            </w:r>
          </w:p>
        </w:tc>
      </w:tr>
      <w:tr w:rsidR="00602D0F" w:rsidRPr="005D2519">
        <w:trPr>
          <w:trHeight w:val="340"/>
        </w:trPr>
        <w:tc>
          <w:tcPr>
            <w:tcW w:w="6625"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Schedule of FY17 Mentor and Induction Meetings</w:t>
            </w:r>
          </w:p>
        </w:tc>
        <w:tc>
          <w:tcPr>
            <w:tcW w:w="1455"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Kari Morrin &amp; Joia Mercurio</w:t>
            </w:r>
          </w:p>
        </w:tc>
        <w:tc>
          <w:tcPr>
            <w:tcW w:w="1079" w:type="dxa"/>
            <w:shd w:val="clear" w:color="auto" w:fill="auto"/>
          </w:tcPr>
          <w:p w:rsidR="00793CD6"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602D0F" w:rsidRPr="005D2519" w:rsidRDefault="00793CD6">
            <w:pPr>
              <w:contextualSpacing w:val="0"/>
              <w:jc w:val="center"/>
              <w:rPr>
                <w:rFonts w:ascii="Perpetua" w:hAnsi="Perpetua"/>
              </w:rPr>
            </w:pPr>
            <w:r>
              <w:rPr>
                <w:rFonts w:ascii="Perpetua" w:eastAsia="Libre Baskerville" w:hAnsi="Perpetua" w:cs="Libre Baskerville"/>
                <w:sz w:val="22"/>
                <w:szCs w:val="22"/>
              </w:rPr>
              <w:t>20</w:t>
            </w:r>
            <w:r w:rsidR="00BA7499" w:rsidRPr="005D2519">
              <w:rPr>
                <w:rFonts w:ascii="Perpetua" w:eastAsia="Libre Baskerville" w:hAnsi="Perpetua" w:cs="Libre Baskerville"/>
                <w:sz w:val="22"/>
                <w:szCs w:val="22"/>
              </w:rPr>
              <w:t>16</w:t>
            </w:r>
          </w:p>
        </w:tc>
        <w:tc>
          <w:tcPr>
            <w:tcW w:w="1209" w:type="dxa"/>
            <w:shd w:val="clear" w:color="auto" w:fill="auto"/>
          </w:tcPr>
          <w:p w:rsidR="00602D0F" w:rsidRPr="005D2519" w:rsidRDefault="00A77FA9">
            <w:pPr>
              <w:contextualSpacing w:val="0"/>
              <w:jc w:val="center"/>
              <w:rPr>
                <w:rFonts w:ascii="Perpetua" w:hAnsi="Perpetua"/>
              </w:rPr>
            </w:pPr>
            <w:r>
              <w:rPr>
                <w:rFonts w:ascii="Perpetua" w:eastAsia="Libre Baskerville" w:hAnsi="Perpetua" w:cs="Libre Baskerville"/>
                <w:sz w:val="22"/>
                <w:szCs w:val="22"/>
              </w:rPr>
              <w:t>Completed</w:t>
            </w:r>
          </w:p>
        </w:tc>
      </w:tr>
    </w:tbl>
    <w:p w:rsidR="00021FC8" w:rsidRPr="005D2519" w:rsidRDefault="00021FC8">
      <w:pPr>
        <w:jc w:val="center"/>
        <w:rPr>
          <w:rFonts w:ascii="Perpetua" w:eastAsia="Libre Baskerville" w:hAnsi="Perpetua" w:cs="Libre Baskerville"/>
          <w:b/>
          <w:sz w:val="28"/>
          <w:szCs w:val="28"/>
        </w:rPr>
      </w:pPr>
    </w:p>
    <w:p w:rsidR="005D2519" w:rsidRDefault="005D2519">
      <w:pPr>
        <w:jc w:val="center"/>
        <w:rPr>
          <w:rFonts w:ascii="Perpetua" w:eastAsia="Libre Baskerville" w:hAnsi="Perpetua" w:cs="Libre Baskerville"/>
          <w:b/>
          <w:sz w:val="28"/>
          <w:szCs w:val="28"/>
        </w:rPr>
      </w:pPr>
    </w:p>
    <w:p w:rsidR="006A62FA" w:rsidRDefault="006A62FA" w:rsidP="00982A85">
      <w:pPr>
        <w:jc w:val="center"/>
        <w:rPr>
          <w:rFonts w:ascii="Perpetua" w:eastAsia="Libre Baskerville" w:hAnsi="Perpetua" w:cs="Libre Baskerville"/>
          <w:b/>
          <w:sz w:val="28"/>
          <w:szCs w:val="28"/>
        </w:rPr>
      </w:pPr>
    </w:p>
    <w:p w:rsidR="00422AED" w:rsidRDefault="00422AED" w:rsidP="00982A85">
      <w:pPr>
        <w:jc w:val="center"/>
        <w:rPr>
          <w:rFonts w:ascii="Perpetua" w:eastAsia="Libre Baskerville" w:hAnsi="Perpetua" w:cs="Libre Baskerville"/>
          <w:b/>
          <w:sz w:val="28"/>
          <w:szCs w:val="28"/>
        </w:rPr>
      </w:pPr>
    </w:p>
    <w:p w:rsidR="00422AED" w:rsidRDefault="00422AED" w:rsidP="00982A85">
      <w:pPr>
        <w:jc w:val="center"/>
        <w:rPr>
          <w:rFonts w:ascii="Perpetua" w:eastAsia="Libre Baskerville" w:hAnsi="Perpetua" w:cs="Libre Baskerville"/>
          <w:b/>
          <w:sz w:val="28"/>
          <w:szCs w:val="28"/>
        </w:rPr>
      </w:pPr>
    </w:p>
    <w:p w:rsidR="00602D0F" w:rsidRPr="005D2519" w:rsidRDefault="00BA7499" w:rsidP="00982A85">
      <w:pPr>
        <w:jc w:val="center"/>
        <w:rPr>
          <w:rFonts w:ascii="Perpetua" w:hAnsi="Perpetua"/>
        </w:rPr>
      </w:pPr>
      <w:r w:rsidRPr="005D2519">
        <w:rPr>
          <w:rFonts w:ascii="Perpetua" w:eastAsia="Libre Baskerville" w:hAnsi="Perpetua" w:cs="Libre Baskerville"/>
          <w:b/>
          <w:sz w:val="28"/>
          <w:szCs w:val="28"/>
        </w:rPr>
        <w:lastRenderedPageBreak/>
        <w:t>Action Plan</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Strategic Objective: </w:t>
      </w:r>
    </w:p>
    <w:p w:rsidR="00602D0F" w:rsidRPr="005D2519" w:rsidRDefault="00BA7499">
      <w:pPr>
        <w:ind w:firstLine="720"/>
        <w:rPr>
          <w:rFonts w:ascii="Perpetua" w:hAnsi="Perpetua"/>
        </w:rPr>
      </w:pPr>
      <w:r w:rsidRPr="005D2519">
        <w:rPr>
          <w:rFonts w:ascii="Perpetua" w:eastAsia="Libre Baskerville" w:hAnsi="Perpetua" w:cs="Libre Baskerville"/>
          <w:b/>
        </w:rPr>
        <w:t>2.)</w:t>
      </w:r>
      <w:r w:rsidRPr="005D2519">
        <w:rPr>
          <w:rFonts w:ascii="Perpetua" w:eastAsia="Libre Baskerville" w:hAnsi="Perpetua" w:cs="Libre Baskerville"/>
        </w:rPr>
        <w:t xml:space="preserve"> Valley Collaborative will provide professional development to build capacity and retain </w:t>
      </w:r>
    </w:p>
    <w:p w:rsidR="00602D0F" w:rsidRPr="005D2519" w:rsidRDefault="00BA7499">
      <w:pPr>
        <w:ind w:firstLine="720"/>
        <w:rPr>
          <w:rFonts w:ascii="Perpetua" w:hAnsi="Perpetua"/>
        </w:rPr>
      </w:pPr>
      <w:r w:rsidRPr="005D2519">
        <w:rPr>
          <w:rFonts w:ascii="Perpetua" w:eastAsia="Libre Baskerville" w:hAnsi="Perpetua" w:cs="Libre Baskerville"/>
        </w:rPr>
        <w:t xml:space="preserve">      high quality staff</w:t>
      </w:r>
    </w:p>
    <w:p w:rsidR="00602D0F" w:rsidRPr="005D2519" w:rsidRDefault="00602D0F">
      <w:pPr>
        <w:jc w:val="cente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Initiative: </w:t>
      </w:r>
    </w:p>
    <w:p w:rsidR="00602D0F" w:rsidRPr="005D2519" w:rsidRDefault="00BA7499">
      <w:pPr>
        <w:ind w:left="720"/>
        <w:rPr>
          <w:rFonts w:ascii="Perpetua" w:hAnsi="Perpetua"/>
        </w:rPr>
      </w:pPr>
      <w:r w:rsidRPr="005D2519">
        <w:rPr>
          <w:rFonts w:ascii="Perpetua" w:eastAsia="Libre Baskerville" w:hAnsi="Perpetua" w:cs="Libre Baskerville"/>
          <w:b/>
        </w:rPr>
        <w:t>2c.)</w:t>
      </w:r>
      <w:r w:rsidRPr="005D2519">
        <w:rPr>
          <w:rFonts w:ascii="Perpetua" w:eastAsia="Libre Baskerville" w:hAnsi="Perpetua" w:cs="Libre Baskerville"/>
        </w:rPr>
        <w:t xml:space="preserve"> Provide PD Choice: Half Days</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Monitoring Progress:</w:t>
      </w:r>
      <w:r w:rsidRPr="005D2519">
        <w:rPr>
          <w:rFonts w:ascii="Perpetua" w:eastAsia="Libre Baskerville" w:hAnsi="Perpetua" w:cs="Libre Baskerville"/>
          <w:i/>
        </w:rPr>
        <w:t xml:space="preserve"> </w:t>
      </w:r>
    </w:p>
    <w:tbl>
      <w:tblPr>
        <w:tblStyle w:val="15"/>
        <w:tblW w:w="103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2c"/>
      </w:tblPr>
      <w:tblGrid>
        <w:gridCol w:w="6480"/>
        <w:gridCol w:w="1426"/>
        <w:gridCol w:w="1260"/>
        <w:gridCol w:w="1209"/>
      </w:tblGrid>
      <w:tr w:rsidR="00602D0F" w:rsidRPr="005D2519" w:rsidTr="00793D8C">
        <w:trPr>
          <w:trHeight w:val="620"/>
          <w:tblHeader/>
        </w:trPr>
        <w:tc>
          <w:tcPr>
            <w:tcW w:w="648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Process Benchmark for Initiative 2c</w:t>
            </w:r>
          </w:p>
        </w:tc>
        <w:tc>
          <w:tcPr>
            <w:tcW w:w="1426"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260" w:type="dxa"/>
            <w:tcBorders>
              <w:bottom w:val="single" w:sz="4" w:space="0" w:color="000000"/>
            </w:tcBorders>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209"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rsidTr="00793D8C">
        <w:trPr>
          <w:tblHeader/>
        </w:trPr>
        <w:tc>
          <w:tcPr>
            <w:tcW w:w="648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Identify PD Focus Group Members:</w:t>
            </w:r>
          </w:p>
          <w:p w:rsidR="00602D0F" w:rsidRPr="005D2519" w:rsidRDefault="00BA7499">
            <w:pPr>
              <w:numPr>
                <w:ilvl w:val="0"/>
                <w:numId w:val="11"/>
              </w:numPr>
              <w:ind w:hanging="360"/>
              <w:rPr>
                <w:rFonts w:ascii="Perpetua" w:hAnsi="Perpetua"/>
                <w:sz w:val="22"/>
                <w:szCs w:val="22"/>
              </w:rPr>
            </w:pPr>
            <w:r w:rsidRPr="005D2519">
              <w:rPr>
                <w:rFonts w:ascii="Perpetua" w:eastAsia="Libre Baskerville" w:hAnsi="Perpetua" w:cs="Libre Baskerville"/>
                <w:sz w:val="22"/>
                <w:szCs w:val="22"/>
              </w:rPr>
              <w:t>Joia Mercurio</w:t>
            </w:r>
          </w:p>
          <w:p w:rsidR="00602D0F" w:rsidRPr="005D2519" w:rsidRDefault="00BA7499">
            <w:pPr>
              <w:numPr>
                <w:ilvl w:val="0"/>
                <w:numId w:val="11"/>
              </w:numPr>
              <w:ind w:hanging="360"/>
              <w:rPr>
                <w:rFonts w:ascii="Perpetua" w:hAnsi="Perpetua"/>
                <w:sz w:val="22"/>
                <w:szCs w:val="22"/>
              </w:rPr>
            </w:pPr>
            <w:r w:rsidRPr="005D2519">
              <w:rPr>
                <w:rFonts w:ascii="Perpetua" w:eastAsia="Libre Baskerville" w:hAnsi="Perpetua" w:cs="Libre Baskerville"/>
                <w:sz w:val="22"/>
                <w:szCs w:val="22"/>
              </w:rPr>
              <w:t>Kari Morrin</w:t>
            </w:r>
          </w:p>
          <w:p w:rsidR="00602D0F" w:rsidRPr="005D2519" w:rsidRDefault="00BA7499">
            <w:pPr>
              <w:numPr>
                <w:ilvl w:val="0"/>
                <w:numId w:val="11"/>
              </w:numPr>
              <w:ind w:hanging="360"/>
              <w:rPr>
                <w:rFonts w:ascii="Perpetua" w:hAnsi="Perpetua"/>
                <w:sz w:val="22"/>
                <w:szCs w:val="22"/>
              </w:rPr>
            </w:pPr>
            <w:r w:rsidRPr="005D2519">
              <w:rPr>
                <w:rFonts w:ascii="Perpetua" w:eastAsia="Libre Baskerville" w:hAnsi="Perpetua" w:cs="Libre Baskerville"/>
                <w:sz w:val="22"/>
                <w:szCs w:val="22"/>
              </w:rPr>
              <w:t>Judy Norton</w:t>
            </w:r>
          </w:p>
          <w:p w:rsidR="00602D0F" w:rsidRPr="005D2519" w:rsidRDefault="00BA7499">
            <w:pPr>
              <w:numPr>
                <w:ilvl w:val="0"/>
                <w:numId w:val="11"/>
              </w:numPr>
              <w:ind w:hanging="360"/>
              <w:rPr>
                <w:rFonts w:ascii="Perpetua" w:hAnsi="Perpetua"/>
                <w:sz w:val="22"/>
                <w:szCs w:val="22"/>
              </w:rPr>
            </w:pPr>
            <w:r w:rsidRPr="005D2519">
              <w:rPr>
                <w:rFonts w:ascii="Perpetua" w:eastAsia="Libre Baskerville" w:hAnsi="Perpetua" w:cs="Libre Baskerville"/>
                <w:sz w:val="22"/>
                <w:szCs w:val="22"/>
              </w:rPr>
              <w:t>Nicole Noska</w:t>
            </w:r>
          </w:p>
          <w:p w:rsidR="00602D0F" w:rsidRPr="002C436A" w:rsidRDefault="00BA7499" w:rsidP="002C436A">
            <w:pPr>
              <w:numPr>
                <w:ilvl w:val="0"/>
                <w:numId w:val="11"/>
              </w:numPr>
              <w:ind w:hanging="360"/>
              <w:rPr>
                <w:rFonts w:ascii="Perpetua" w:hAnsi="Perpetua"/>
                <w:sz w:val="22"/>
                <w:szCs w:val="22"/>
              </w:rPr>
            </w:pPr>
            <w:r w:rsidRPr="005D2519">
              <w:rPr>
                <w:rFonts w:ascii="Perpetua" w:eastAsia="Libre Baskerville" w:hAnsi="Perpetua" w:cs="Libre Baskerville"/>
                <w:sz w:val="22"/>
                <w:szCs w:val="22"/>
              </w:rPr>
              <w:t>Heather Valcanas</w:t>
            </w:r>
          </w:p>
        </w:tc>
        <w:tc>
          <w:tcPr>
            <w:tcW w:w="1426" w:type="dxa"/>
            <w:vMerge w:val="restart"/>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PD Focus Group</w:t>
            </w:r>
          </w:p>
        </w:tc>
        <w:tc>
          <w:tcPr>
            <w:tcW w:w="1260" w:type="dxa"/>
            <w:shd w:val="clear" w:color="auto" w:fill="auto"/>
            <w:vAlign w:val="center"/>
          </w:tcPr>
          <w:p w:rsidR="00602D0F" w:rsidRDefault="004D5A37">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September</w:t>
            </w:r>
          </w:p>
          <w:p w:rsidR="004D5A37" w:rsidRPr="005D2519" w:rsidRDefault="004D5A37">
            <w:pPr>
              <w:contextualSpacing w:val="0"/>
              <w:jc w:val="center"/>
              <w:rPr>
                <w:rFonts w:ascii="Perpetua" w:hAnsi="Perpetua"/>
              </w:rPr>
            </w:pPr>
            <w:r>
              <w:rPr>
                <w:rFonts w:ascii="Perpetua" w:eastAsia="Libre Baskerville" w:hAnsi="Perpetua" w:cs="Libre Baskerville"/>
                <w:sz w:val="22"/>
                <w:szCs w:val="22"/>
              </w:rPr>
              <w:t>2015</w:t>
            </w:r>
          </w:p>
        </w:tc>
        <w:tc>
          <w:tcPr>
            <w:tcW w:w="1209"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Completed</w:t>
            </w:r>
          </w:p>
        </w:tc>
      </w:tr>
      <w:tr w:rsidR="00602D0F" w:rsidRPr="005D2519" w:rsidTr="00793D8C">
        <w:trPr>
          <w:tblHeader/>
        </w:trPr>
        <w:tc>
          <w:tcPr>
            <w:tcW w:w="648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Develop  survey of half day model</w:t>
            </w:r>
          </w:p>
        </w:tc>
        <w:tc>
          <w:tcPr>
            <w:tcW w:w="1426" w:type="dxa"/>
            <w:vMerge/>
            <w:shd w:val="clear" w:color="auto" w:fill="auto"/>
            <w:vAlign w:val="center"/>
          </w:tcPr>
          <w:p w:rsidR="00602D0F" w:rsidRPr="005D2519" w:rsidRDefault="00602D0F">
            <w:pPr>
              <w:contextualSpacing w:val="0"/>
              <w:jc w:val="center"/>
              <w:rPr>
                <w:rFonts w:ascii="Perpetua" w:hAnsi="Perpetua"/>
              </w:rPr>
            </w:pPr>
          </w:p>
        </w:tc>
        <w:tc>
          <w:tcPr>
            <w:tcW w:w="1260" w:type="dxa"/>
            <w:shd w:val="clear" w:color="auto" w:fill="auto"/>
            <w:vAlign w:val="center"/>
          </w:tcPr>
          <w:p w:rsidR="00793CD6"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2015</w:t>
            </w:r>
          </w:p>
        </w:tc>
        <w:tc>
          <w:tcPr>
            <w:tcW w:w="1209"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Completed</w:t>
            </w:r>
          </w:p>
        </w:tc>
      </w:tr>
      <w:tr w:rsidR="00602D0F" w:rsidRPr="005D2519" w:rsidTr="00793D8C">
        <w:trPr>
          <w:tblHeader/>
        </w:trPr>
        <w:tc>
          <w:tcPr>
            <w:tcW w:w="648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Analyze technology  needs assessment priority outcomes</w:t>
            </w:r>
          </w:p>
        </w:tc>
        <w:tc>
          <w:tcPr>
            <w:tcW w:w="1426" w:type="dxa"/>
            <w:vMerge/>
            <w:shd w:val="clear" w:color="auto" w:fill="auto"/>
            <w:vAlign w:val="center"/>
          </w:tcPr>
          <w:p w:rsidR="00602D0F" w:rsidRPr="005D2519" w:rsidRDefault="00602D0F">
            <w:pPr>
              <w:contextualSpacing w:val="0"/>
              <w:jc w:val="center"/>
              <w:rPr>
                <w:rFonts w:ascii="Perpetua" w:hAnsi="Perpetua"/>
              </w:rPr>
            </w:pPr>
          </w:p>
        </w:tc>
        <w:tc>
          <w:tcPr>
            <w:tcW w:w="1260"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Winter 2016</w:t>
            </w:r>
          </w:p>
        </w:tc>
        <w:tc>
          <w:tcPr>
            <w:tcW w:w="1209"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Completed</w:t>
            </w:r>
          </w:p>
        </w:tc>
      </w:tr>
      <w:tr w:rsidR="00602D0F" w:rsidRPr="005D2519" w:rsidTr="00793D8C">
        <w:trPr>
          <w:tblHeader/>
        </w:trPr>
        <w:tc>
          <w:tcPr>
            <w:tcW w:w="648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Administer Survey of Half Day Model</w:t>
            </w:r>
          </w:p>
        </w:tc>
        <w:tc>
          <w:tcPr>
            <w:tcW w:w="1426" w:type="dxa"/>
            <w:vMerge/>
            <w:shd w:val="clear" w:color="auto" w:fill="auto"/>
            <w:vAlign w:val="center"/>
          </w:tcPr>
          <w:p w:rsidR="00602D0F" w:rsidRPr="005D2519" w:rsidRDefault="00602D0F">
            <w:pPr>
              <w:contextualSpacing w:val="0"/>
              <w:jc w:val="center"/>
              <w:rPr>
                <w:rFonts w:ascii="Perpetua" w:hAnsi="Perpetua"/>
              </w:rPr>
            </w:pPr>
          </w:p>
        </w:tc>
        <w:tc>
          <w:tcPr>
            <w:tcW w:w="1260"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Winter 2016</w:t>
            </w:r>
          </w:p>
        </w:tc>
        <w:tc>
          <w:tcPr>
            <w:tcW w:w="1209"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Completed</w:t>
            </w:r>
          </w:p>
        </w:tc>
      </w:tr>
      <w:tr w:rsidR="00602D0F" w:rsidRPr="005D2519" w:rsidTr="00793D8C">
        <w:trPr>
          <w:tblHeader/>
        </w:trPr>
        <w:tc>
          <w:tcPr>
            <w:tcW w:w="648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Develop a PD Schedule/ Catalogue of PD Offerings</w:t>
            </w:r>
          </w:p>
        </w:tc>
        <w:tc>
          <w:tcPr>
            <w:tcW w:w="1426" w:type="dxa"/>
            <w:vMerge/>
            <w:shd w:val="clear" w:color="auto" w:fill="auto"/>
            <w:vAlign w:val="center"/>
          </w:tcPr>
          <w:p w:rsidR="00602D0F" w:rsidRPr="005D2519" w:rsidRDefault="00602D0F">
            <w:pPr>
              <w:contextualSpacing w:val="0"/>
              <w:jc w:val="center"/>
              <w:rPr>
                <w:rFonts w:ascii="Perpetua" w:hAnsi="Perpetua"/>
              </w:rPr>
            </w:pPr>
          </w:p>
        </w:tc>
        <w:tc>
          <w:tcPr>
            <w:tcW w:w="1260"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Fall</w:t>
            </w:r>
          </w:p>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 xml:space="preserve"> 2016</w:t>
            </w:r>
          </w:p>
        </w:tc>
        <w:tc>
          <w:tcPr>
            <w:tcW w:w="1209" w:type="dxa"/>
            <w:shd w:val="clear" w:color="auto" w:fill="auto"/>
          </w:tcPr>
          <w:p w:rsidR="00602D0F" w:rsidRPr="005D2519" w:rsidRDefault="00A77FA9">
            <w:pPr>
              <w:contextualSpacing w:val="0"/>
              <w:jc w:val="center"/>
              <w:rPr>
                <w:rFonts w:ascii="Perpetua" w:hAnsi="Perpetua"/>
              </w:rPr>
            </w:pPr>
            <w:r w:rsidRPr="005D2519">
              <w:rPr>
                <w:rFonts w:ascii="Perpetua" w:eastAsia="Libre Baskerville" w:hAnsi="Perpetua" w:cs="Libre Baskerville"/>
                <w:sz w:val="22"/>
                <w:szCs w:val="22"/>
              </w:rPr>
              <w:t>Completed</w:t>
            </w:r>
          </w:p>
        </w:tc>
      </w:tr>
      <w:tr w:rsidR="00602D0F" w:rsidRPr="005D2519" w:rsidTr="00793D8C">
        <w:trPr>
          <w:tblHeader/>
        </w:trPr>
        <w:tc>
          <w:tcPr>
            <w:tcW w:w="648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Identify and secure providers/trainers for 2016 - 2017 school year</w:t>
            </w:r>
          </w:p>
        </w:tc>
        <w:tc>
          <w:tcPr>
            <w:tcW w:w="1426" w:type="dxa"/>
            <w:vMerge/>
            <w:shd w:val="clear" w:color="auto" w:fill="auto"/>
            <w:vAlign w:val="center"/>
          </w:tcPr>
          <w:p w:rsidR="00602D0F" w:rsidRPr="005D2519" w:rsidRDefault="00602D0F">
            <w:pPr>
              <w:contextualSpacing w:val="0"/>
              <w:jc w:val="center"/>
              <w:rPr>
                <w:rFonts w:ascii="Perpetua" w:hAnsi="Perpetua"/>
              </w:rPr>
            </w:pPr>
          </w:p>
        </w:tc>
        <w:tc>
          <w:tcPr>
            <w:tcW w:w="1260"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Fall</w:t>
            </w:r>
          </w:p>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 xml:space="preserve"> 2016</w:t>
            </w:r>
          </w:p>
        </w:tc>
        <w:tc>
          <w:tcPr>
            <w:tcW w:w="1209" w:type="dxa"/>
            <w:shd w:val="clear" w:color="auto" w:fill="auto"/>
          </w:tcPr>
          <w:p w:rsidR="00602D0F" w:rsidRPr="005D2519" w:rsidRDefault="00A77FA9">
            <w:pPr>
              <w:contextualSpacing w:val="0"/>
              <w:jc w:val="center"/>
              <w:rPr>
                <w:rFonts w:ascii="Perpetua" w:hAnsi="Perpetua"/>
              </w:rPr>
            </w:pPr>
            <w:r w:rsidRPr="005D2519">
              <w:rPr>
                <w:rFonts w:ascii="Perpetua" w:eastAsia="Libre Baskerville" w:hAnsi="Perpetua" w:cs="Libre Baskerville"/>
                <w:sz w:val="22"/>
                <w:szCs w:val="22"/>
              </w:rPr>
              <w:t>Completed</w:t>
            </w:r>
          </w:p>
        </w:tc>
      </w:tr>
      <w:tr w:rsidR="00602D0F" w:rsidRPr="005D2519" w:rsidTr="00793D8C">
        <w:trPr>
          <w:tblHeader/>
        </w:trPr>
        <w:tc>
          <w:tcPr>
            <w:tcW w:w="648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Work with NPEN (Northeast Professional Educators Network) to offer PD for Educators, and Related Service Providers in the Northeast Region on Election Day 2016</w:t>
            </w:r>
          </w:p>
        </w:tc>
        <w:tc>
          <w:tcPr>
            <w:tcW w:w="1426" w:type="dxa"/>
            <w:vMerge/>
            <w:shd w:val="clear" w:color="auto" w:fill="auto"/>
            <w:vAlign w:val="center"/>
          </w:tcPr>
          <w:p w:rsidR="00602D0F" w:rsidRPr="005D2519" w:rsidRDefault="00602D0F">
            <w:pPr>
              <w:contextualSpacing w:val="0"/>
              <w:jc w:val="center"/>
              <w:rPr>
                <w:rFonts w:ascii="Perpetua" w:hAnsi="Perpetua"/>
              </w:rPr>
            </w:pPr>
          </w:p>
        </w:tc>
        <w:tc>
          <w:tcPr>
            <w:tcW w:w="1260" w:type="dxa"/>
            <w:shd w:val="clear" w:color="auto" w:fill="auto"/>
            <w:vAlign w:val="center"/>
          </w:tcPr>
          <w:p w:rsidR="00602D0F" w:rsidRPr="005D2519" w:rsidRDefault="00BA7499" w:rsidP="00422AED">
            <w:pPr>
              <w:pStyle w:val="Heading2"/>
              <w:spacing w:before="0"/>
              <w:contextualSpacing w:val="0"/>
              <w:jc w:val="center"/>
              <w:outlineLvl w:val="1"/>
              <w:rPr>
                <w:rFonts w:ascii="Perpetua" w:hAnsi="Perpetua"/>
              </w:rPr>
            </w:pPr>
            <w:r w:rsidRPr="005D2519">
              <w:rPr>
                <w:rFonts w:ascii="Perpetua" w:eastAsia="Libre Baskerville" w:hAnsi="Perpetua" w:cs="Libre Baskerville"/>
                <w:b w:val="0"/>
                <w:color w:val="000000"/>
                <w:sz w:val="22"/>
                <w:szCs w:val="22"/>
              </w:rPr>
              <w:t>Ongoing</w:t>
            </w:r>
          </w:p>
        </w:tc>
        <w:tc>
          <w:tcPr>
            <w:tcW w:w="1209" w:type="dxa"/>
            <w:shd w:val="clear" w:color="auto" w:fill="auto"/>
          </w:tcPr>
          <w:p w:rsidR="00602D0F" w:rsidRPr="005D2519" w:rsidRDefault="00602D0F">
            <w:pPr>
              <w:contextualSpacing w:val="0"/>
              <w:jc w:val="center"/>
              <w:rPr>
                <w:rFonts w:ascii="Perpetua" w:hAnsi="Perpetua"/>
              </w:rPr>
            </w:pPr>
          </w:p>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Completed</w:t>
            </w:r>
          </w:p>
        </w:tc>
      </w:tr>
    </w:tbl>
    <w:p w:rsidR="00522520" w:rsidRDefault="00522520">
      <w:pPr>
        <w:rPr>
          <w:rFonts w:ascii="Perpetua" w:eastAsia="Libre Baskerville" w:hAnsi="Perpetua" w:cs="Libre Baskerville"/>
          <w:b/>
        </w:rPr>
      </w:pPr>
    </w:p>
    <w:p w:rsidR="00602D0F" w:rsidRPr="005D2519" w:rsidRDefault="00BA7499">
      <w:pPr>
        <w:rPr>
          <w:rFonts w:ascii="Perpetua" w:hAnsi="Perpetua"/>
        </w:rPr>
      </w:pPr>
      <w:r w:rsidRPr="005D2519">
        <w:rPr>
          <w:rFonts w:ascii="Perpetua" w:eastAsia="Libre Baskerville" w:hAnsi="Perpetua" w:cs="Libre Baskerville"/>
          <w:b/>
        </w:rPr>
        <w:t>Measuring Impact</w:t>
      </w:r>
    </w:p>
    <w:p w:rsidR="00602D0F" w:rsidRPr="005D2519" w:rsidRDefault="00BA7499">
      <w:pPr>
        <w:rPr>
          <w:rFonts w:ascii="Perpetua" w:hAnsi="Perpetua"/>
        </w:rPr>
      </w:pPr>
      <w:r w:rsidRPr="005D2519">
        <w:rPr>
          <w:rFonts w:ascii="Perpetua" w:eastAsia="Libre Baskerville" w:hAnsi="Perpetua" w:cs="Libre Baskerville"/>
          <w:i/>
        </w:rPr>
        <w:t>Early Evidence of Change: Changes in practice, attitude, or behavior you should begin to see if the initiative is having its desired impact</w:t>
      </w:r>
    </w:p>
    <w:p w:rsidR="00602D0F" w:rsidRPr="005D2519" w:rsidRDefault="00602D0F">
      <w:pPr>
        <w:rPr>
          <w:rFonts w:ascii="Perpetua" w:hAnsi="Perpetua"/>
        </w:rPr>
      </w:pPr>
    </w:p>
    <w:tbl>
      <w:tblPr>
        <w:tblStyle w:val="14"/>
        <w:tblW w:w="10372"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easuring impact"/>
        <w:tblDescription w:val="Early evidence of change benchmark for Initiative 2c"/>
      </w:tblPr>
      <w:tblGrid>
        <w:gridCol w:w="6570"/>
        <w:gridCol w:w="1514"/>
        <w:gridCol w:w="1079"/>
        <w:gridCol w:w="1209"/>
      </w:tblGrid>
      <w:tr w:rsidR="00602D0F" w:rsidRPr="005D2519" w:rsidTr="00EE1FFD">
        <w:trPr>
          <w:tblHeader/>
        </w:trPr>
        <w:tc>
          <w:tcPr>
            <w:tcW w:w="657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Early Evidence of Change Benchmark for Initiative 2c</w:t>
            </w:r>
          </w:p>
        </w:tc>
        <w:tc>
          <w:tcPr>
            <w:tcW w:w="1514"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79"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209"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rsidTr="00EE1FFD">
        <w:trPr>
          <w:tblHeader/>
        </w:trPr>
        <w:tc>
          <w:tcPr>
            <w:tcW w:w="657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60% return rate of needs assessment and half day model survey</w:t>
            </w:r>
          </w:p>
        </w:tc>
        <w:tc>
          <w:tcPr>
            <w:tcW w:w="1514"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PD Focus Group</w:t>
            </w:r>
          </w:p>
        </w:tc>
        <w:tc>
          <w:tcPr>
            <w:tcW w:w="1079"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Winter 2016</w:t>
            </w:r>
          </w:p>
        </w:tc>
        <w:tc>
          <w:tcPr>
            <w:tcW w:w="1209"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Met</w:t>
            </w:r>
          </w:p>
        </w:tc>
      </w:tr>
      <w:tr w:rsidR="00602D0F" w:rsidRPr="005D2519" w:rsidTr="00EE1FFD">
        <w:trPr>
          <w:tblHeader/>
        </w:trPr>
        <w:tc>
          <w:tcPr>
            <w:tcW w:w="657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Provide PD Schedule of Offerings</w:t>
            </w:r>
          </w:p>
        </w:tc>
        <w:tc>
          <w:tcPr>
            <w:tcW w:w="1514"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Kari Morrin &amp; Joia Mercurio</w:t>
            </w:r>
          </w:p>
        </w:tc>
        <w:tc>
          <w:tcPr>
            <w:tcW w:w="1079" w:type="dxa"/>
            <w:shd w:val="clear" w:color="auto" w:fill="auto"/>
          </w:tcPr>
          <w:p w:rsidR="00602D0F" w:rsidRPr="005D2519" w:rsidRDefault="00BA7499" w:rsidP="00D81A24">
            <w:pPr>
              <w:contextualSpacing w:val="0"/>
              <w:jc w:val="center"/>
              <w:rPr>
                <w:rFonts w:ascii="Perpetua" w:hAnsi="Perpetua"/>
              </w:rPr>
            </w:pPr>
            <w:r w:rsidRPr="005D2519">
              <w:rPr>
                <w:rFonts w:ascii="Perpetua" w:eastAsia="Libre Baskerville" w:hAnsi="Perpetua" w:cs="Libre Baskerville"/>
                <w:sz w:val="22"/>
                <w:szCs w:val="22"/>
              </w:rPr>
              <w:t>Winter 2017</w:t>
            </w:r>
          </w:p>
        </w:tc>
        <w:tc>
          <w:tcPr>
            <w:tcW w:w="1209" w:type="dxa"/>
            <w:shd w:val="clear" w:color="auto" w:fill="auto"/>
          </w:tcPr>
          <w:p w:rsidR="00602D0F" w:rsidRPr="005D2519" w:rsidRDefault="00E95898" w:rsidP="00D81A24">
            <w:pPr>
              <w:contextualSpacing w:val="0"/>
              <w:rPr>
                <w:rFonts w:ascii="Perpetua" w:hAnsi="Perpetua"/>
              </w:rPr>
            </w:pPr>
            <w:r>
              <w:rPr>
                <w:rFonts w:ascii="Perpetua" w:eastAsia="Libre Baskerville" w:hAnsi="Perpetua" w:cs="Libre Baskerville"/>
                <w:sz w:val="22"/>
                <w:szCs w:val="22"/>
              </w:rPr>
              <w:t>Completed</w:t>
            </w:r>
          </w:p>
        </w:tc>
      </w:tr>
      <w:tr w:rsidR="00602D0F" w:rsidRPr="005D2519" w:rsidTr="00EE1FFD">
        <w:trPr>
          <w:tblHeader/>
        </w:trPr>
        <w:tc>
          <w:tcPr>
            <w:tcW w:w="657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Provide schedule from October 7th half day offerings</w:t>
            </w:r>
          </w:p>
        </w:tc>
        <w:tc>
          <w:tcPr>
            <w:tcW w:w="1514"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Kari Morrin &amp; Joia Mercurio</w:t>
            </w:r>
          </w:p>
        </w:tc>
        <w:tc>
          <w:tcPr>
            <w:tcW w:w="1079" w:type="dxa"/>
            <w:shd w:val="clear" w:color="auto" w:fill="auto"/>
          </w:tcPr>
          <w:p w:rsidR="00602D0F" w:rsidRPr="005D2519" w:rsidRDefault="00BA7499" w:rsidP="00D81A24">
            <w:pPr>
              <w:contextualSpacing w:val="0"/>
              <w:jc w:val="center"/>
              <w:rPr>
                <w:rFonts w:ascii="Perpetua" w:hAnsi="Perpetua"/>
              </w:rPr>
            </w:pPr>
            <w:r w:rsidRPr="005D2519">
              <w:rPr>
                <w:rFonts w:ascii="Perpetua" w:eastAsia="Libre Baskerville" w:hAnsi="Perpetua" w:cs="Libre Baskerville"/>
                <w:sz w:val="22"/>
                <w:szCs w:val="22"/>
              </w:rPr>
              <w:t>Winter 2017</w:t>
            </w:r>
          </w:p>
        </w:tc>
        <w:tc>
          <w:tcPr>
            <w:tcW w:w="1209" w:type="dxa"/>
            <w:shd w:val="clear" w:color="auto" w:fill="auto"/>
          </w:tcPr>
          <w:p w:rsidR="00602D0F" w:rsidRPr="005D2519" w:rsidRDefault="00E95898">
            <w:pPr>
              <w:contextualSpacing w:val="0"/>
              <w:jc w:val="center"/>
              <w:rPr>
                <w:rFonts w:ascii="Perpetua" w:hAnsi="Perpetua"/>
              </w:rPr>
            </w:pPr>
            <w:r>
              <w:rPr>
                <w:rFonts w:ascii="Perpetua" w:eastAsia="Libre Baskerville" w:hAnsi="Perpetua" w:cs="Libre Baskerville"/>
                <w:sz w:val="22"/>
                <w:szCs w:val="22"/>
              </w:rPr>
              <w:t>Completed</w:t>
            </w:r>
          </w:p>
        </w:tc>
      </w:tr>
      <w:tr w:rsidR="00602D0F" w:rsidRPr="005D2519" w:rsidTr="00EE1FFD">
        <w:trPr>
          <w:trHeight w:val="656"/>
          <w:tblHeader/>
        </w:trPr>
        <w:tc>
          <w:tcPr>
            <w:tcW w:w="657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Provide schedule from NPEN day of Valley providers and in-district para trainings</w:t>
            </w:r>
          </w:p>
        </w:tc>
        <w:tc>
          <w:tcPr>
            <w:tcW w:w="1514" w:type="dxa"/>
            <w:shd w:val="clear" w:color="auto" w:fill="auto"/>
            <w:vAlign w:val="center"/>
          </w:tcPr>
          <w:p w:rsidR="00602D0F" w:rsidRPr="005D2519" w:rsidRDefault="00BA7499" w:rsidP="00D81A24">
            <w:pPr>
              <w:contextualSpacing w:val="0"/>
              <w:jc w:val="center"/>
              <w:rPr>
                <w:rFonts w:ascii="Perpetua" w:hAnsi="Perpetua"/>
              </w:rPr>
            </w:pPr>
            <w:r w:rsidRPr="005D2519">
              <w:rPr>
                <w:rFonts w:ascii="Perpetua" w:eastAsia="Libre Baskerville" w:hAnsi="Perpetua" w:cs="Libre Baskerville"/>
                <w:sz w:val="22"/>
                <w:szCs w:val="22"/>
              </w:rPr>
              <w:t>Kari Morrin &amp; Joia Mercurio</w:t>
            </w:r>
          </w:p>
        </w:tc>
        <w:tc>
          <w:tcPr>
            <w:tcW w:w="1079" w:type="dxa"/>
            <w:shd w:val="clear" w:color="auto" w:fill="auto"/>
          </w:tcPr>
          <w:p w:rsidR="00602D0F" w:rsidRPr="005D2519" w:rsidRDefault="00793CD6">
            <w:pPr>
              <w:contextualSpacing w:val="0"/>
              <w:jc w:val="center"/>
              <w:rPr>
                <w:rFonts w:ascii="Perpetua" w:hAnsi="Perpetua"/>
              </w:rPr>
            </w:pPr>
            <w:r w:rsidRPr="005D2519">
              <w:rPr>
                <w:rFonts w:ascii="Perpetua" w:eastAsia="Libre Baskerville" w:hAnsi="Perpetua" w:cs="Libre Baskerville"/>
                <w:sz w:val="22"/>
                <w:szCs w:val="22"/>
              </w:rPr>
              <w:t>Winter 2017</w:t>
            </w:r>
          </w:p>
          <w:p w:rsidR="00602D0F" w:rsidRPr="005D2519" w:rsidRDefault="00602D0F">
            <w:pPr>
              <w:contextualSpacing w:val="0"/>
              <w:jc w:val="center"/>
              <w:rPr>
                <w:rFonts w:ascii="Perpetua" w:hAnsi="Perpetua"/>
              </w:rPr>
            </w:pPr>
          </w:p>
        </w:tc>
        <w:tc>
          <w:tcPr>
            <w:tcW w:w="1209" w:type="dxa"/>
            <w:shd w:val="clear" w:color="auto" w:fill="auto"/>
          </w:tcPr>
          <w:p w:rsidR="00602D0F" w:rsidRPr="005D2519" w:rsidRDefault="00E95898" w:rsidP="00D81A24">
            <w:pPr>
              <w:contextualSpacing w:val="0"/>
              <w:rPr>
                <w:rFonts w:ascii="Perpetua" w:hAnsi="Perpetua"/>
              </w:rPr>
            </w:pPr>
            <w:r>
              <w:rPr>
                <w:rFonts w:ascii="Perpetua" w:eastAsia="Libre Baskerville" w:hAnsi="Perpetua" w:cs="Libre Baskerville"/>
                <w:sz w:val="22"/>
                <w:szCs w:val="22"/>
              </w:rPr>
              <w:t>Completed</w:t>
            </w:r>
          </w:p>
        </w:tc>
      </w:tr>
    </w:tbl>
    <w:p w:rsidR="00602D0F" w:rsidRDefault="00602D0F">
      <w:pPr>
        <w:jc w:val="center"/>
        <w:rPr>
          <w:rFonts w:ascii="Perpetua" w:hAnsi="Perpetua"/>
        </w:rPr>
      </w:pPr>
    </w:p>
    <w:p w:rsidR="00D81A24" w:rsidRPr="005D2519" w:rsidRDefault="00D81A24">
      <w:pPr>
        <w:jc w:val="center"/>
        <w:rPr>
          <w:rFonts w:ascii="Perpetua" w:hAnsi="Perpetua"/>
        </w:rPr>
      </w:pPr>
    </w:p>
    <w:p w:rsidR="00917D7C" w:rsidRDefault="00917D7C">
      <w:pPr>
        <w:jc w:val="center"/>
        <w:rPr>
          <w:rFonts w:ascii="Perpetua" w:eastAsia="Libre Baskerville" w:hAnsi="Perpetua" w:cs="Libre Baskerville"/>
          <w:b/>
          <w:sz w:val="28"/>
          <w:szCs w:val="28"/>
        </w:rPr>
      </w:pPr>
    </w:p>
    <w:p w:rsidR="00602D0F" w:rsidRPr="005D2519" w:rsidRDefault="00BA7499">
      <w:pPr>
        <w:jc w:val="center"/>
        <w:rPr>
          <w:rFonts w:ascii="Perpetua" w:hAnsi="Perpetua"/>
        </w:rPr>
      </w:pPr>
      <w:r w:rsidRPr="005D2519">
        <w:rPr>
          <w:rFonts w:ascii="Perpetua" w:eastAsia="Libre Baskerville" w:hAnsi="Perpetua" w:cs="Libre Baskerville"/>
          <w:b/>
          <w:sz w:val="28"/>
          <w:szCs w:val="28"/>
        </w:rPr>
        <w:lastRenderedPageBreak/>
        <w:t>Action Plan</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Strategic Objective: </w:t>
      </w:r>
    </w:p>
    <w:p w:rsidR="00602D0F" w:rsidRPr="005D2519" w:rsidRDefault="00BA7499">
      <w:pPr>
        <w:ind w:firstLine="720"/>
        <w:rPr>
          <w:rFonts w:ascii="Perpetua" w:hAnsi="Perpetua"/>
        </w:rPr>
      </w:pPr>
      <w:r w:rsidRPr="005D2519">
        <w:rPr>
          <w:rFonts w:ascii="Perpetua" w:eastAsia="Libre Baskerville" w:hAnsi="Perpetua" w:cs="Libre Baskerville"/>
          <w:b/>
        </w:rPr>
        <w:t>2.)</w:t>
      </w:r>
      <w:r w:rsidRPr="005D2519">
        <w:rPr>
          <w:rFonts w:ascii="Perpetua" w:eastAsia="Libre Baskerville" w:hAnsi="Perpetua" w:cs="Libre Baskerville"/>
        </w:rPr>
        <w:t xml:space="preserve"> Valley Collaborative will provide professional development to build capacity and retain </w:t>
      </w:r>
    </w:p>
    <w:p w:rsidR="00602D0F" w:rsidRPr="005D2519" w:rsidRDefault="00BA7499">
      <w:pPr>
        <w:ind w:firstLine="720"/>
        <w:rPr>
          <w:rFonts w:ascii="Perpetua" w:hAnsi="Perpetua"/>
        </w:rPr>
      </w:pPr>
      <w:r w:rsidRPr="005D2519">
        <w:rPr>
          <w:rFonts w:ascii="Perpetua" w:eastAsia="Libre Baskerville" w:hAnsi="Perpetua" w:cs="Libre Baskerville"/>
        </w:rPr>
        <w:t xml:space="preserve">      high quality staff</w:t>
      </w:r>
    </w:p>
    <w:p w:rsidR="00602D0F" w:rsidRPr="005D2519" w:rsidRDefault="00602D0F">
      <w:pPr>
        <w:jc w:val="cente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Initiative: </w:t>
      </w:r>
    </w:p>
    <w:p w:rsidR="00602D0F" w:rsidRPr="005D2519" w:rsidRDefault="00BA7499">
      <w:pPr>
        <w:ind w:left="720"/>
        <w:rPr>
          <w:rFonts w:ascii="Perpetua" w:hAnsi="Perpetua"/>
        </w:rPr>
      </w:pPr>
      <w:r w:rsidRPr="005D2519">
        <w:rPr>
          <w:rFonts w:ascii="Perpetua" w:eastAsia="Libre Baskerville" w:hAnsi="Perpetua" w:cs="Libre Baskerville"/>
          <w:b/>
        </w:rPr>
        <w:t xml:space="preserve">2d.) </w:t>
      </w:r>
      <w:r w:rsidRPr="005D2519">
        <w:rPr>
          <w:rFonts w:ascii="Perpetua" w:eastAsia="Libre Baskerville" w:hAnsi="Perpetua" w:cs="Libre Baskerville"/>
        </w:rPr>
        <w:t xml:space="preserve">All staff: Participants evaluate professional development offerings. </w:t>
      </w:r>
    </w:p>
    <w:p w:rsidR="00602D0F" w:rsidRPr="005D2519" w:rsidRDefault="00602D0F">
      <w:pPr>
        <w:ind w:left="720"/>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Monitoring Progress</w:t>
      </w:r>
      <w:r w:rsidRPr="005D2519">
        <w:rPr>
          <w:rFonts w:ascii="Perpetua" w:eastAsia="Libre Baskerville" w:hAnsi="Perpetua" w:cs="Libre Baskerville"/>
          <w:i/>
        </w:rPr>
        <w:t>:</w:t>
      </w:r>
    </w:p>
    <w:tbl>
      <w:tblPr>
        <w:tblStyle w:val="13"/>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j for Initiative 2d"/>
      </w:tblPr>
      <w:tblGrid>
        <w:gridCol w:w="6507"/>
        <w:gridCol w:w="1663"/>
        <w:gridCol w:w="1217"/>
        <w:gridCol w:w="1323"/>
      </w:tblGrid>
      <w:tr w:rsidR="00602D0F" w:rsidRPr="005D2519" w:rsidTr="007B7885">
        <w:trPr>
          <w:tblHeader/>
          <w:jc w:val="center"/>
        </w:trPr>
        <w:tc>
          <w:tcPr>
            <w:tcW w:w="6507"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Process Benchmark for Initiative 2d</w:t>
            </w:r>
          </w:p>
        </w:tc>
        <w:tc>
          <w:tcPr>
            <w:tcW w:w="1663"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217"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323"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trPr>
          <w:jc w:val="center"/>
        </w:trPr>
        <w:tc>
          <w:tcPr>
            <w:tcW w:w="6507" w:type="dxa"/>
            <w:shd w:val="clear" w:color="auto" w:fill="auto"/>
          </w:tcPr>
          <w:p w:rsidR="00602D0F" w:rsidRPr="00422AED" w:rsidRDefault="00BA7499">
            <w:pPr>
              <w:spacing w:after="200" w:line="276" w:lineRule="auto"/>
              <w:contextualSpacing w:val="0"/>
              <w:rPr>
                <w:rFonts w:ascii="Perpetua" w:hAnsi="Perpetua"/>
                <w:sz w:val="22"/>
                <w:szCs w:val="22"/>
              </w:rPr>
            </w:pPr>
            <w:r w:rsidRPr="00422AED">
              <w:rPr>
                <w:rFonts w:ascii="Perpetua" w:eastAsia="Libre Baskerville" w:hAnsi="Perpetua" w:cs="Libre Baskerville"/>
                <w:sz w:val="22"/>
                <w:szCs w:val="22"/>
              </w:rPr>
              <w:t>Valley evaluates all professional development offerings. The evaluation scale has simply been agree or disagree in ten targeted areas and multiple open response questions. On average the evaluations have been favorable. In order to improve the Evaluation tool Valley’s PD department has asked Billerica Public Schools to see a copy of their Professional Development Feedback Form to use as a model in the redevelopment of this form.</w:t>
            </w:r>
          </w:p>
        </w:tc>
        <w:tc>
          <w:tcPr>
            <w:tcW w:w="1663" w:type="dxa"/>
            <w:shd w:val="clear" w:color="auto" w:fill="auto"/>
            <w:vAlign w:val="center"/>
          </w:tcPr>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Joia Mercurio</w:t>
            </w:r>
          </w:p>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Assistant Director</w:t>
            </w:r>
          </w:p>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Kari Morrin</w:t>
            </w:r>
          </w:p>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Director of Student Services</w:t>
            </w:r>
          </w:p>
        </w:tc>
        <w:tc>
          <w:tcPr>
            <w:tcW w:w="1217" w:type="dxa"/>
            <w:shd w:val="clear" w:color="auto" w:fill="auto"/>
            <w:vAlign w:val="center"/>
          </w:tcPr>
          <w:p w:rsidR="00602D0F" w:rsidRPr="00422AED" w:rsidRDefault="00E95898" w:rsidP="00E95898">
            <w:pPr>
              <w:contextualSpacing w:val="0"/>
              <w:jc w:val="center"/>
              <w:rPr>
                <w:rFonts w:ascii="Perpetua" w:hAnsi="Perpetua"/>
                <w:sz w:val="22"/>
                <w:szCs w:val="22"/>
              </w:rPr>
            </w:pPr>
            <w:r w:rsidRPr="00422AED">
              <w:rPr>
                <w:rFonts w:ascii="Perpetua" w:eastAsia="Libre Baskerville" w:hAnsi="Perpetua" w:cs="Libre Baskerville"/>
                <w:sz w:val="22"/>
                <w:szCs w:val="22"/>
              </w:rPr>
              <w:t>2015</w:t>
            </w:r>
            <w:r w:rsidR="004D5A37" w:rsidRPr="00422AED">
              <w:rPr>
                <w:rFonts w:ascii="Perpetua" w:eastAsia="Libre Baskerville" w:hAnsi="Perpetua" w:cs="Libre Baskerville"/>
                <w:sz w:val="22"/>
                <w:szCs w:val="22"/>
              </w:rPr>
              <w:t>-2016 School Year</w:t>
            </w:r>
          </w:p>
        </w:tc>
        <w:tc>
          <w:tcPr>
            <w:tcW w:w="1323" w:type="dxa"/>
            <w:shd w:val="clear" w:color="auto" w:fill="auto"/>
            <w:vAlign w:val="center"/>
          </w:tcPr>
          <w:p w:rsidR="00602D0F" w:rsidRPr="00422AED" w:rsidRDefault="00E95898">
            <w:pPr>
              <w:contextualSpacing w:val="0"/>
              <w:jc w:val="center"/>
              <w:rPr>
                <w:rFonts w:ascii="Perpetua" w:hAnsi="Perpetua"/>
                <w:sz w:val="22"/>
                <w:szCs w:val="22"/>
              </w:rPr>
            </w:pPr>
            <w:r w:rsidRPr="00422AED">
              <w:rPr>
                <w:rFonts w:ascii="Perpetua" w:eastAsia="Libre Baskerville" w:hAnsi="Perpetua" w:cs="Libre Baskerville"/>
                <w:sz w:val="22"/>
                <w:szCs w:val="22"/>
              </w:rPr>
              <w:t>Completed</w:t>
            </w:r>
          </w:p>
        </w:tc>
      </w:tr>
      <w:tr w:rsidR="00E95898" w:rsidRPr="005D2519">
        <w:trPr>
          <w:jc w:val="center"/>
        </w:trPr>
        <w:tc>
          <w:tcPr>
            <w:tcW w:w="6507" w:type="dxa"/>
            <w:shd w:val="clear" w:color="auto" w:fill="auto"/>
          </w:tcPr>
          <w:p w:rsidR="00E95898" w:rsidRPr="00422AED" w:rsidRDefault="00E95898">
            <w:pPr>
              <w:spacing w:after="200" w:line="276" w:lineRule="auto"/>
              <w:contextualSpacing w:val="0"/>
              <w:rPr>
                <w:rFonts w:ascii="Perpetua" w:hAnsi="Perpetua"/>
                <w:sz w:val="22"/>
                <w:szCs w:val="22"/>
              </w:rPr>
            </w:pPr>
            <w:r w:rsidRPr="00422AED">
              <w:rPr>
                <w:rFonts w:ascii="Perpetua" w:hAnsi="Perpetua"/>
                <w:sz w:val="22"/>
                <w:szCs w:val="22"/>
              </w:rPr>
              <w:t>Valley has modified its professional development evaluation form as a Google form and has changed its questions to emulate Billerica Public School’s</w:t>
            </w:r>
          </w:p>
        </w:tc>
        <w:tc>
          <w:tcPr>
            <w:tcW w:w="1663" w:type="dxa"/>
            <w:shd w:val="clear" w:color="auto" w:fill="auto"/>
            <w:vAlign w:val="center"/>
          </w:tcPr>
          <w:p w:rsidR="00E95898" w:rsidRPr="00422AED" w:rsidRDefault="00E95898" w:rsidP="00E95898">
            <w:pPr>
              <w:contextualSpacing w:val="0"/>
              <w:jc w:val="center"/>
              <w:rPr>
                <w:rFonts w:ascii="Perpetua" w:hAnsi="Perpetua"/>
                <w:sz w:val="22"/>
                <w:szCs w:val="22"/>
              </w:rPr>
            </w:pPr>
            <w:r w:rsidRPr="00422AED">
              <w:rPr>
                <w:rFonts w:ascii="Perpetua" w:eastAsia="Libre Baskerville" w:hAnsi="Perpetua" w:cs="Libre Baskerville"/>
                <w:sz w:val="22"/>
                <w:szCs w:val="22"/>
              </w:rPr>
              <w:t>Joia Mercurio</w:t>
            </w:r>
          </w:p>
          <w:p w:rsidR="00E95898" w:rsidRPr="00422AED" w:rsidRDefault="00E95898" w:rsidP="00E95898">
            <w:pPr>
              <w:contextualSpacing w:val="0"/>
              <w:jc w:val="center"/>
              <w:rPr>
                <w:rFonts w:ascii="Perpetua" w:hAnsi="Perpetua"/>
                <w:sz w:val="22"/>
                <w:szCs w:val="22"/>
              </w:rPr>
            </w:pPr>
            <w:r w:rsidRPr="00422AED">
              <w:rPr>
                <w:rFonts w:ascii="Perpetua" w:eastAsia="Libre Baskerville" w:hAnsi="Perpetua" w:cs="Libre Baskerville"/>
                <w:sz w:val="22"/>
                <w:szCs w:val="22"/>
              </w:rPr>
              <w:t>Assistant Director</w:t>
            </w:r>
          </w:p>
          <w:p w:rsidR="00E95898" w:rsidRPr="00422AED" w:rsidRDefault="00E95898" w:rsidP="00E95898">
            <w:pPr>
              <w:contextualSpacing w:val="0"/>
              <w:jc w:val="center"/>
              <w:rPr>
                <w:rFonts w:ascii="Perpetua" w:hAnsi="Perpetua"/>
                <w:sz w:val="22"/>
                <w:szCs w:val="22"/>
              </w:rPr>
            </w:pPr>
            <w:r w:rsidRPr="00422AED">
              <w:rPr>
                <w:rFonts w:ascii="Perpetua" w:eastAsia="Libre Baskerville" w:hAnsi="Perpetua" w:cs="Libre Baskerville"/>
                <w:sz w:val="22"/>
                <w:szCs w:val="22"/>
              </w:rPr>
              <w:t>Kari Morrin</w:t>
            </w:r>
          </w:p>
          <w:p w:rsidR="00E95898" w:rsidRPr="00422AED" w:rsidRDefault="00E95898" w:rsidP="00E95898">
            <w:pPr>
              <w:contextualSpacing w:val="0"/>
              <w:jc w:val="center"/>
              <w:rPr>
                <w:rFonts w:ascii="Perpetua" w:hAnsi="Perpetua"/>
                <w:sz w:val="22"/>
                <w:szCs w:val="22"/>
              </w:rPr>
            </w:pPr>
            <w:r w:rsidRPr="00422AED">
              <w:rPr>
                <w:rFonts w:ascii="Perpetua" w:eastAsia="Libre Baskerville" w:hAnsi="Perpetua" w:cs="Libre Baskerville"/>
                <w:sz w:val="22"/>
                <w:szCs w:val="22"/>
              </w:rPr>
              <w:t>Director of Student Services</w:t>
            </w:r>
          </w:p>
        </w:tc>
        <w:tc>
          <w:tcPr>
            <w:tcW w:w="1217" w:type="dxa"/>
            <w:shd w:val="clear" w:color="auto" w:fill="auto"/>
            <w:vAlign w:val="center"/>
          </w:tcPr>
          <w:p w:rsidR="00E95898" w:rsidRPr="00422AED" w:rsidRDefault="00E95898" w:rsidP="00E95898">
            <w:pPr>
              <w:contextualSpacing w:val="0"/>
              <w:jc w:val="center"/>
              <w:rPr>
                <w:rFonts w:ascii="Perpetua" w:hAnsi="Perpetua"/>
                <w:sz w:val="22"/>
                <w:szCs w:val="22"/>
              </w:rPr>
            </w:pPr>
            <w:r w:rsidRPr="00422AED">
              <w:rPr>
                <w:rFonts w:ascii="Perpetua" w:eastAsia="Libre Baskerville" w:hAnsi="Perpetua" w:cs="Libre Baskerville"/>
                <w:sz w:val="22"/>
                <w:szCs w:val="22"/>
              </w:rPr>
              <w:t>Spring 2017</w:t>
            </w:r>
          </w:p>
        </w:tc>
        <w:tc>
          <w:tcPr>
            <w:tcW w:w="1323" w:type="dxa"/>
            <w:shd w:val="clear" w:color="auto" w:fill="auto"/>
            <w:vAlign w:val="center"/>
          </w:tcPr>
          <w:p w:rsidR="00E95898" w:rsidRPr="00422AED" w:rsidRDefault="00E95898" w:rsidP="00E95898">
            <w:pPr>
              <w:contextualSpacing w:val="0"/>
              <w:jc w:val="center"/>
              <w:rPr>
                <w:rFonts w:ascii="Perpetua" w:hAnsi="Perpetua"/>
                <w:sz w:val="22"/>
                <w:szCs w:val="22"/>
              </w:rPr>
            </w:pPr>
            <w:r w:rsidRPr="00422AED">
              <w:rPr>
                <w:rFonts w:ascii="Perpetua" w:eastAsia="Libre Baskerville" w:hAnsi="Perpetua" w:cs="Libre Baskerville"/>
                <w:sz w:val="22"/>
                <w:szCs w:val="22"/>
              </w:rPr>
              <w:t>Completed</w:t>
            </w:r>
          </w:p>
        </w:tc>
      </w:tr>
    </w:tbl>
    <w:p w:rsidR="00602D0F" w:rsidRDefault="00602D0F">
      <w:pPr>
        <w:rPr>
          <w:rFonts w:ascii="Perpetua" w:hAnsi="Perpetua"/>
        </w:rPr>
      </w:pPr>
    </w:p>
    <w:p w:rsidR="00DB7783" w:rsidRDefault="00DB7783">
      <w:pPr>
        <w:rPr>
          <w:rFonts w:ascii="Perpetua" w:hAnsi="Perpetua"/>
        </w:rPr>
      </w:pPr>
    </w:p>
    <w:p w:rsidR="00DB7783" w:rsidRDefault="00DB7783">
      <w:pPr>
        <w:rPr>
          <w:rFonts w:ascii="Perpetua" w:hAnsi="Perpetua"/>
        </w:rPr>
      </w:pPr>
    </w:p>
    <w:p w:rsidR="00DB7783" w:rsidRDefault="00DB7783">
      <w:pPr>
        <w:rPr>
          <w:rFonts w:ascii="Perpetua" w:hAnsi="Perpetua"/>
        </w:rPr>
      </w:pPr>
    </w:p>
    <w:p w:rsidR="00DB7783" w:rsidRDefault="00DB7783">
      <w:pPr>
        <w:rPr>
          <w:rFonts w:ascii="Perpetua" w:hAnsi="Perpetua"/>
        </w:rPr>
      </w:pPr>
    </w:p>
    <w:p w:rsidR="00DB7783" w:rsidRDefault="00DB7783">
      <w:pPr>
        <w:rPr>
          <w:rFonts w:ascii="Perpetua" w:hAnsi="Perpetua"/>
        </w:rPr>
      </w:pPr>
    </w:p>
    <w:p w:rsidR="00DB7783" w:rsidRDefault="00DB7783">
      <w:pPr>
        <w:rPr>
          <w:rFonts w:ascii="Perpetua" w:hAnsi="Perpetua"/>
        </w:rPr>
      </w:pPr>
    </w:p>
    <w:p w:rsidR="00DB7783" w:rsidRDefault="00DB7783">
      <w:pPr>
        <w:rPr>
          <w:rFonts w:ascii="Perpetua" w:hAnsi="Perpetua"/>
        </w:rPr>
      </w:pPr>
    </w:p>
    <w:p w:rsidR="00DB7783" w:rsidRDefault="00DB7783">
      <w:pPr>
        <w:rPr>
          <w:rFonts w:ascii="Perpetua" w:hAnsi="Perpetua"/>
        </w:rPr>
      </w:pPr>
    </w:p>
    <w:p w:rsidR="00DB7783" w:rsidRDefault="00DB7783">
      <w:pPr>
        <w:rPr>
          <w:rFonts w:ascii="Perpetua" w:hAnsi="Perpetua"/>
        </w:rPr>
      </w:pPr>
    </w:p>
    <w:p w:rsidR="00DB7783" w:rsidRDefault="00DB7783">
      <w:pPr>
        <w:rPr>
          <w:rFonts w:ascii="Perpetua" w:hAnsi="Perpetua"/>
        </w:rPr>
      </w:pPr>
    </w:p>
    <w:p w:rsidR="00DB7783" w:rsidRDefault="00DB7783">
      <w:pPr>
        <w:rPr>
          <w:rFonts w:ascii="Perpetua" w:hAnsi="Perpetua"/>
        </w:rPr>
      </w:pPr>
    </w:p>
    <w:p w:rsidR="00DB7783" w:rsidRDefault="00DB7783">
      <w:pPr>
        <w:rPr>
          <w:rFonts w:ascii="Perpetua" w:hAnsi="Perpetua"/>
        </w:rPr>
      </w:pPr>
    </w:p>
    <w:p w:rsidR="00DB7783" w:rsidRPr="005D2519" w:rsidRDefault="00DB7783">
      <w:pPr>
        <w:rPr>
          <w:rFonts w:ascii="Perpetua" w:hAnsi="Perpetua"/>
        </w:rPr>
      </w:pPr>
    </w:p>
    <w:p w:rsidR="00021FC8" w:rsidRPr="005D2519" w:rsidRDefault="00021FC8">
      <w:pPr>
        <w:jc w:val="center"/>
        <w:rPr>
          <w:rFonts w:ascii="Perpetua" w:eastAsia="Libre Baskerville" w:hAnsi="Perpetua" w:cs="Libre Baskerville"/>
          <w:b/>
          <w:sz w:val="28"/>
          <w:szCs w:val="28"/>
        </w:rPr>
      </w:pPr>
    </w:p>
    <w:p w:rsidR="00021FC8" w:rsidRPr="005D2519" w:rsidRDefault="00021FC8">
      <w:pPr>
        <w:jc w:val="center"/>
        <w:rPr>
          <w:rFonts w:ascii="Perpetua" w:eastAsia="Libre Baskerville" w:hAnsi="Perpetua" w:cs="Libre Baskerville"/>
          <w:b/>
          <w:sz w:val="28"/>
          <w:szCs w:val="28"/>
        </w:rPr>
      </w:pPr>
    </w:p>
    <w:p w:rsidR="00982A85" w:rsidRDefault="00982A85">
      <w:pPr>
        <w:jc w:val="center"/>
        <w:rPr>
          <w:rFonts w:ascii="Perpetua" w:eastAsia="Libre Baskerville" w:hAnsi="Perpetua" w:cs="Libre Baskerville"/>
          <w:b/>
          <w:sz w:val="28"/>
          <w:szCs w:val="28"/>
        </w:rPr>
      </w:pPr>
    </w:p>
    <w:p w:rsidR="00D81A24" w:rsidRDefault="00D81A24">
      <w:pPr>
        <w:jc w:val="center"/>
        <w:rPr>
          <w:rFonts w:ascii="Perpetua" w:eastAsia="Libre Baskerville" w:hAnsi="Perpetua" w:cs="Libre Baskerville"/>
          <w:b/>
          <w:sz w:val="28"/>
          <w:szCs w:val="28"/>
        </w:rPr>
      </w:pPr>
    </w:p>
    <w:p w:rsidR="00D81A24" w:rsidRDefault="00D81A24">
      <w:pPr>
        <w:jc w:val="center"/>
        <w:rPr>
          <w:rFonts w:ascii="Perpetua" w:eastAsia="Libre Baskerville" w:hAnsi="Perpetua" w:cs="Libre Baskerville"/>
          <w:b/>
          <w:sz w:val="28"/>
          <w:szCs w:val="28"/>
        </w:rPr>
      </w:pPr>
    </w:p>
    <w:p w:rsidR="002C436A" w:rsidRPr="005D2519" w:rsidRDefault="002C436A">
      <w:pPr>
        <w:jc w:val="center"/>
        <w:rPr>
          <w:rFonts w:ascii="Perpetua" w:eastAsia="Libre Baskerville" w:hAnsi="Perpetua" w:cs="Libre Baskerville"/>
          <w:b/>
          <w:sz w:val="28"/>
          <w:szCs w:val="28"/>
        </w:rPr>
      </w:pPr>
    </w:p>
    <w:p w:rsidR="00021FC8" w:rsidRPr="005D2519" w:rsidRDefault="00021FC8">
      <w:pPr>
        <w:jc w:val="center"/>
        <w:rPr>
          <w:rFonts w:ascii="Perpetua" w:eastAsia="Libre Baskerville" w:hAnsi="Perpetua" w:cs="Libre Baskerville"/>
          <w:b/>
          <w:sz w:val="28"/>
          <w:szCs w:val="28"/>
        </w:rPr>
      </w:pPr>
    </w:p>
    <w:p w:rsidR="008646B2" w:rsidRDefault="008646B2">
      <w:pPr>
        <w:rPr>
          <w:rFonts w:ascii="Perpetua" w:eastAsia="Libre Baskerville" w:hAnsi="Perpetua" w:cs="Libre Baskerville"/>
          <w:b/>
          <w:sz w:val="28"/>
          <w:szCs w:val="28"/>
        </w:rPr>
      </w:pPr>
      <w:r>
        <w:rPr>
          <w:rFonts w:ascii="Perpetua" w:eastAsia="Libre Baskerville" w:hAnsi="Perpetua" w:cs="Libre Baskerville"/>
          <w:b/>
          <w:sz w:val="28"/>
          <w:szCs w:val="28"/>
        </w:rPr>
        <w:br w:type="page"/>
      </w:r>
    </w:p>
    <w:p w:rsidR="00602D0F" w:rsidRPr="005D2519" w:rsidRDefault="00BA7499">
      <w:pPr>
        <w:jc w:val="center"/>
        <w:rPr>
          <w:rFonts w:ascii="Perpetua" w:hAnsi="Perpetua"/>
        </w:rPr>
      </w:pPr>
      <w:r w:rsidRPr="005D2519">
        <w:rPr>
          <w:rFonts w:ascii="Perpetua" w:eastAsia="Libre Baskerville" w:hAnsi="Perpetua" w:cs="Libre Baskerville"/>
          <w:b/>
          <w:sz w:val="28"/>
          <w:szCs w:val="28"/>
        </w:rPr>
        <w:lastRenderedPageBreak/>
        <w:t>Action Plan</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Strategic Objective: </w:t>
      </w:r>
    </w:p>
    <w:p w:rsidR="00602D0F" w:rsidRPr="005D2519" w:rsidRDefault="00BA7499">
      <w:pPr>
        <w:ind w:firstLine="720"/>
        <w:rPr>
          <w:rFonts w:ascii="Perpetua" w:hAnsi="Perpetua"/>
        </w:rPr>
      </w:pPr>
      <w:r w:rsidRPr="005D2519">
        <w:rPr>
          <w:rFonts w:ascii="Perpetua" w:eastAsia="Libre Baskerville" w:hAnsi="Perpetua" w:cs="Libre Baskerville"/>
          <w:b/>
        </w:rPr>
        <w:t>2.)</w:t>
      </w:r>
      <w:r w:rsidRPr="005D2519">
        <w:rPr>
          <w:rFonts w:ascii="Perpetua" w:eastAsia="Libre Baskerville" w:hAnsi="Perpetua" w:cs="Libre Baskerville"/>
        </w:rPr>
        <w:t xml:space="preserve"> Valley Collaborative will provide professional development to build capacity and retain </w:t>
      </w:r>
    </w:p>
    <w:p w:rsidR="00602D0F" w:rsidRPr="005D2519" w:rsidRDefault="00BA7499">
      <w:pPr>
        <w:ind w:firstLine="720"/>
        <w:rPr>
          <w:rFonts w:ascii="Perpetua" w:hAnsi="Perpetua"/>
        </w:rPr>
      </w:pPr>
      <w:r w:rsidRPr="005D2519">
        <w:rPr>
          <w:rFonts w:ascii="Perpetua" w:eastAsia="Libre Baskerville" w:hAnsi="Perpetua" w:cs="Libre Baskerville"/>
        </w:rPr>
        <w:t xml:space="preserve">      high quality staff</w:t>
      </w:r>
    </w:p>
    <w:p w:rsidR="00602D0F" w:rsidRPr="005D2519" w:rsidRDefault="00602D0F">
      <w:pPr>
        <w:jc w:val="cente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Initiative: </w:t>
      </w:r>
    </w:p>
    <w:p w:rsidR="00602D0F" w:rsidRPr="005D2519" w:rsidRDefault="00BA7499">
      <w:pPr>
        <w:ind w:left="720"/>
        <w:rPr>
          <w:rFonts w:ascii="Perpetua" w:hAnsi="Perpetua"/>
        </w:rPr>
      </w:pPr>
      <w:r w:rsidRPr="005D2519">
        <w:rPr>
          <w:rFonts w:ascii="Perpetua" w:eastAsia="Libre Baskerville" w:hAnsi="Perpetua" w:cs="Libre Baskerville"/>
          <w:b/>
        </w:rPr>
        <w:t>2e.)</w:t>
      </w:r>
      <w:r w:rsidRPr="005D2519">
        <w:rPr>
          <w:rFonts w:ascii="Perpetua" w:eastAsia="Libre Baskerville" w:hAnsi="Perpetua" w:cs="Libre Baskerville"/>
        </w:rPr>
        <w:t xml:space="preserve"> Establish Professional Learning Communities (PLCs)</w:t>
      </w:r>
    </w:p>
    <w:p w:rsidR="00602D0F" w:rsidRPr="005D2519" w:rsidRDefault="00602D0F">
      <w:pPr>
        <w:ind w:left="720"/>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Monitoring Progress</w:t>
      </w:r>
      <w:r w:rsidRPr="005D2519">
        <w:rPr>
          <w:rFonts w:ascii="Perpetua" w:eastAsia="Libre Baskerville" w:hAnsi="Perpetua" w:cs="Libre Baskerville"/>
          <w:i/>
        </w:rPr>
        <w:t>:</w:t>
      </w:r>
    </w:p>
    <w:tbl>
      <w:tblPr>
        <w:tblStyle w:val="11"/>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2e"/>
      </w:tblPr>
      <w:tblGrid>
        <w:gridCol w:w="6840"/>
        <w:gridCol w:w="1440"/>
        <w:gridCol w:w="1197"/>
        <w:gridCol w:w="1413"/>
      </w:tblGrid>
      <w:tr w:rsidR="00602D0F" w:rsidRPr="005D2519" w:rsidTr="00EE1FFD">
        <w:trPr>
          <w:tblHeader/>
          <w:jc w:val="center"/>
        </w:trPr>
        <w:tc>
          <w:tcPr>
            <w:tcW w:w="684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Process Benchmark for Initiative 2e</w:t>
            </w:r>
          </w:p>
        </w:tc>
        <w:tc>
          <w:tcPr>
            <w:tcW w:w="144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197"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413"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rsidTr="00EE1FFD">
        <w:trPr>
          <w:tblHeader/>
          <w:jc w:val="center"/>
        </w:trPr>
        <w:tc>
          <w:tcPr>
            <w:tcW w:w="6840" w:type="dxa"/>
            <w:shd w:val="clear" w:color="auto" w:fill="auto"/>
          </w:tcPr>
          <w:p w:rsidR="00602D0F" w:rsidRPr="00422AED" w:rsidRDefault="00BA7499" w:rsidP="00917D7C">
            <w:pPr>
              <w:contextualSpacing w:val="0"/>
              <w:rPr>
                <w:rFonts w:ascii="Perpetua" w:hAnsi="Perpetua"/>
                <w:sz w:val="22"/>
                <w:szCs w:val="22"/>
              </w:rPr>
            </w:pPr>
            <w:r w:rsidRPr="00422AED">
              <w:rPr>
                <w:rFonts w:ascii="Perpetua" w:eastAsia="Libre Baskerville" w:hAnsi="Perpetua" w:cs="Libre Baskerville"/>
                <w:sz w:val="22"/>
                <w:szCs w:val="22"/>
              </w:rPr>
              <w:t xml:space="preserve">Appoint Department Leads in </w:t>
            </w:r>
            <w:r w:rsidR="00FE24F2" w:rsidRPr="00422AED">
              <w:rPr>
                <w:rFonts w:ascii="Perpetua" w:eastAsia="Libre Baskerville" w:hAnsi="Perpetua" w:cs="Libre Baskerville"/>
                <w:sz w:val="22"/>
                <w:szCs w:val="22"/>
              </w:rPr>
              <w:t>S</w:t>
            </w:r>
            <w:r w:rsidR="00917D7C" w:rsidRPr="00422AED">
              <w:rPr>
                <w:rFonts w:ascii="Perpetua" w:eastAsia="Libre Baskerville" w:hAnsi="Perpetua" w:cs="Libre Baskerville"/>
                <w:sz w:val="22"/>
                <w:szCs w:val="22"/>
              </w:rPr>
              <w:t>TEM</w:t>
            </w:r>
            <w:r w:rsidRPr="00422AED">
              <w:rPr>
                <w:rFonts w:ascii="Perpetua" w:eastAsia="Libre Baskerville" w:hAnsi="Perpetua" w:cs="Libre Baskerville"/>
                <w:sz w:val="22"/>
                <w:szCs w:val="22"/>
              </w:rPr>
              <w:t>, English</w:t>
            </w:r>
            <w:r w:rsidR="00917D7C" w:rsidRPr="00422AED">
              <w:rPr>
                <w:rFonts w:ascii="Perpetua" w:eastAsia="Libre Baskerville" w:hAnsi="Perpetua" w:cs="Libre Baskerville"/>
                <w:sz w:val="22"/>
                <w:szCs w:val="22"/>
              </w:rPr>
              <w:t xml:space="preserve"> and Humanities</w:t>
            </w:r>
            <w:r w:rsidRPr="00422AED">
              <w:rPr>
                <w:rFonts w:ascii="Perpetua" w:eastAsia="Libre Baskerville" w:hAnsi="Perpetua" w:cs="Libre Baskerville"/>
                <w:sz w:val="22"/>
                <w:szCs w:val="22"/>
              </w:rPr>
              <w:t>, and  Literacy</w:t>
            </w:r>
          </w:p>
        </w:tc>
        <w:tc>
          <w:tcPr>
            <w:tcW w:w="1440" w:type="dxa"/>
            <w:shd w:val="clear" w:color="auto" w:fill="auto"/>
          </w:tcPr>
          <w:p w:rsidR="00602D0F" w:rsidRPr="00422AED" w:rsidRDefault="00BA7499">
            <w:pPr>
              <w:contextualSpacing w:val="0"/>
              <w:rPr>
                <w:rFonts w:ascii="Perpetua" w:hAnsi="Perpetua"/>
                <w:sz w:val="22"/>
                <w:szCs w:val="22"/>
              </w:rPr>
            </w:pPr>
            <w:r w:rsidRPr="00422AED">
              <w:rPr>
                <w:rFonts w:ascii="Perpetua" w:eastAsia="Libre Baskerville" w:hAnsi="Perpetua" w:cs="Libre Baskerville"/>
                <w:sz w:val="22"/>
                <w:szCs w:val="22"/>
              </w:rPr>
              <w:t>Joia Mercurio</w:t>
            </w:r>
          </w:p>
        </w:tc>
        <w:tc>
          <w:tcPr>
            <w:tcW w:w="1197" w:type="dxa"/>
            <w:shd w:val="clear" w:color="auto" w:fill="auto"/>
          </w:tcPr>
          <w:p w:rsidR="00602D0F" w:rsidRPr="00422AED" w:rsidRDefault="00BA7499" w:rsidP="004D5A37">
            <w:pPr>
              <w:contextualSpacing w:val="0"/>
              <w:jc w:val="center"/>
              <w:rPr>
                <w:rFonts w:ascii="Perpetua" w:hAnsi="Perpetua"/>
                <w:sz w:val="22"/>
                <w:szCs w:val="22"/>
              </w:rPr>
            </w:pPr>
            <w:r w:rsidRPr="00422AED">
              <w:rPr>
                <w:rFonts w:ascii="Perpetua" w:eastAsia="Libre Baskerville" w:hAnsi="Perpetua" w:cs="Libre Baskerville"/>
                <w:sz w:val="22"/>
                <w:szCs w:val="22"/>
              </w:rPr>
              <w:t xml:space="preserve">Winter </w:t>
            </w:r>
            <w:r w:rsidR="004D5A37" w:rsidRPr="00422AED">
              <w:rPr>
                <w:rFonts w:ascii="Perpetua" w:eastAsia="Libre Baskerville" w:hAnsi="Perpetua" w:cs="Libre Baskerville"/>
                <w:sz w:val="22"/>
                <w:szCs w:val="22"/>
              </w:rPr>
              <w:t>2016</w:t>
            </w:r>
          </w:p>
        </w:tc>
        <w:tc>
          <w:tcPr>
            <w:tcW w:w="1413" w:type="dxa"/>
            <w:shd w:val="clear" w:color="auto" w:fill="auto"/>
          </w:tcPr>
          <w:p w:rsidR="00602D0F" w:rsidRPr="00422AED" w:rsidRDefault="00021FC8">
            <w:pPr>
              <w:contextualSpacing w:val="0"/>
              <w:rPr>
                <w:rFonts w:ascii="Perpetua" w:hAnsi="Perpetua"/>
                <w:sz w:val="22"/>
                <w:szCs w:val="22"/>
              </w:rPr>
            </w:pPr>
            <w:r w:rsidRPr="00422AED">
              <w:rPr>
                <w:rFonts w:ascii="Perpetua" w:eastAsia="Libre Baskerville" w:hAnsi="Perpetua" w:cs="Libre Baskerville"/>
                <w:sz w:val="22"/>
                <w:szCs w:val="22"/>
              </w:rPr>
              <w:t>Com</w:t>
            </w:r>
            <w:r w:rsidR="00BA7499" w:rsidRPr="00422AED">
              <w:rPr>
                <w:rFonts w:ascii="Perpetua" w:eastAsia="Libre Baskerville" w:hAnsi="Perpetua" w:cs="Libre Baskerville"/>
                <w:sz w:val="22"/>
                <w:szCs w:val="22"/>
              </w:rPr>
              <w:t>pleted</w:t>
            </w:r>
          </w:p>
        </w:tc>
      </w:tr>
      <w:tr w:rsidR="00602D0F" w:rsidRPr="005D2519" w:rsidTr="00EE1FFD">
        <w:trPr>
          <w:tblHeader/>
          <w:jc w:val="center"/>
        </w:trPr>
        <w:tc>
          <w:tcPr>
            <w:tcW w:w="6840" w:type="dxa"/>
          </w:tcPr>
          <w:p w:rsidR="00602D0F" w:rsidRPr="00422AED" w:rsidRDefault="00BA7499">
            <w:pPr>
              <w:contextualSpacing w:val="0"/>
              <w:rPr>
                <w:rFonts w:ascii="Perpetua" w:hAnsi="Perpetua"/>
                <w:sz w:val="22"/>
                <w:szCs w:val="22"/>
              </w:rPr>
            </w:pPr>
            <w:r w:rsidRPr="00422AED">
              <w:rPr>
                <w:rFonts w:ascii="Perpetua" w:eastAsia="Libre Baskerville" w:hAnsi="Perpetua" w:cs="Libre Baskerville"/>
                <w:sz w:val="22"/>
                <w:szCs w:val="22"/>
              </w:rPr>
              <w:t>Each Department Lead to establish a PLC in their discipline</w:t>
            </w:r>
          </w:p>
        </w:tc>
        <w:tc>
          <w:tcPr>
            <w:tcW w:w="1440" w:type="dxa"/>
          </w:tcPr>
          <w:p w:rsidR="00602D0F" w:rsidRPr="00422AED" w:rsidRDefault="00FE24F2" w:rsidP="009345F1">
            <w:pPr>
              <w:contextualSpacing w:val="0"/>
              <w:jc w:val="center"/>
              <w:rPr>
                <w:rFonts w:ascii="Perpetua" w:hAnsi="Perpetua"/>
                <w:sz w:val="22"/>
                <w:szCs w:val="22"/>
              </w:rPr>
            </w:pPr>
            <w:r w:rsidRPr="00422AED">
              <w:rPr>
                <w:rFonts w:ascii="Perpetua" w:hAnsi="Perpetua"/>
                <w:sz w:val="22"/>
                <w:szCs w:val="22"/>
              </w:rPr>
              <w:t>Department Leads</w:t>
            </w:r>
          </w:p>
        </w:tc>
        <w:tc>
          <w:tcPr>
            <w:tcW w:w="1197" w:type="dxa"/>
          </w:tcPr>
          <w:p w:rsidR="00602D0F" w:rsidRPr="00422AED" w:rsidRDefault="00F2021A" w:rsidP="004D5A37">
            <w:pPr>
              <w:contextualSpacing w:val="0"/>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Fall</w:t>
            </w:r>
            <w:r w:rsidR="004D5A37" w:rsidRPr="00422AED">
              <w:rPr>
                <w:rFonts w:ascii="Perpetua" w:eastAsia="Libre Baskerville" w:hAnsi="Perpetua" w:cs="Libre Baskerville"/>
                <w:sz w:val="22"/>
                <w:szCs w:val="22"/>
              </w:rPr>
              <w:t xml:space="preserve"> </w:t>
            </w:r>
          </w:p>
          <w:p w:rsidR="004D5A37" w:rsidRPr="00422AED" w:rsidRDefault="004D5A37" w:rsidP="004D5A37">
            <w:pPr>
              <w:contextualSpacing w:val="0"/>
              <w:jc w:val="center"/>
              <w:rPr>
                <w:rFonts w:ascii="Perpetua" w:hAnsi="Perpetua"/>
                <w:sz w:val="22"/>
                <w:szCs w:val="22"/>
              </w:rPr>
            </w:pPr>
            <w:r w:rsidRPr="00422AED">
              <w:rPr>
                <w:rFonts w:ascii="Perpetua" w:eastAsia="Libre Baskerville" w:hAnsi="Perpetua" w:cs="Libre Baskerville"/>
                <w:sz w:val="22"/>
                <w:szCs w:val="22"/>
              </w:rPr>
              <w:t>2018</w:t>
            </w:r>
          </w:p>
        </w:tc>
        <w:tc>
          <w:tcPr>
            <w:tcW w:w="1413" w:type="dxa"/>
          </w:tcPr>
          <w:p w:rsidR="00602D0F" w:rsidRPr="00422AED" w:rsidRDefault="00B24683" w:rsidP="009345F1">
            <w:pPr>
              <w:contextualSpacing w:val="0"/>
              <w:jc w:val="center"/>
              <w:rPr>
                <w:rFonts w:ascii="Perpetua" w:hAnsi="Perpetua"/>
                <w:sz w:val="22"/>
                <w:szCs w:val="22"/>
              </w:rPr>
            </w:pPr>
            <w:r w:rsidRPr="00422AED">
              <w:rPr>
                <w:rFonts w:ascii="Perpetua" w:hAnsi="Perpetua"/>
                <w:sz w:val="22"/>
                <w:szCs w:val="22"/>
              </w:rPr>
              <w:t>TBD</w:t>
            </w:r>
          </w:p>
        </w:tc>
      </w:tr>
      <w:tr w:rsidR="00602D0F" w:rsidRPr="005D2519" w:rsidTr="00EE1FFD">
        <w:trPr>
          <w:tblHeader/>
          <w:jc w:val="center"/>
        </w:trPr>
        <w:tc>
          <w:tcPr>
            <w:tcW w:w="6840" w:type="dxa"/>
          </w:tcPr>
          <w:p w:rsidR="00602D0F" w:rsidRPr="00422AED" w:rsidRDefault="009345F1" w:rsidP="00B24683">
            <w:pPr>
              <w:contextualSpacing w:val="0"/>
              <w:rPr>
                <w:rFonts w:ascii="Perpetua" w:hAnsi="Perpetua"/>
                <w:sz w:val="22"/>
                <w:szCs w:val="22"/>
              </w:rPr>
            </w:pPr>
            <w:r w:rsidRPr="00422AED">
              <w:rPr>
                <w:rFonts w:ascii="Perpetua" w:hAnsi="Perpetua"/>
                <w:sz w:val="22"/>
                <w:szCs w:val="22"/>
              </w:rPr>
              <w:t>Each PLC to develop a schedule of meetings a</w:t>
            </w:r>
            <w:r w:rsidR="008B1430" w:rsidRPr="00422AED">
              <w:rPr>
                <w:rFonts w:ascii="Perpetua" w:hAnsi="Perpetua"/>
                <w:sz w:val="22"/>
                <w:szCs w:val="22"/>
              </w:rPr>
              <w:t>nd goals and objectives for 2018-2019</w:t>
            </w:r>
            <w:r w:rsidRPr="00422AED">
              <w:rPr>
                <w:rFonts w:ascii="Perpetua" w:hAnsi="Perpetua"/>
                <w:sz w:val="22"/>
                <w:szCs w:val="22"/>
              </w:rPr>
              <w:t xml:space="preserve"> school year</w:t>
            </w:r>
          </w:p>
        </w:tc>
        <w:tc>
          <w:tcPr>
            <w:tcW w:w="1440" w:type="dxa"/>
          </w:tcPr>
          <w:p w:rsidR="00602D0F" w:rsidRPr="00422AED" w:rsidRDefault="009345F1" w:rsidP="009345F1">
            <w:pPr>
              <w:contextualSpacing w:val="0"/>
              <w:jc w:val="center"/>
              <w:rPr>
                <w:rFonts w:ascii="Perpetua" w:hAnsi="Perpetua"/>
                <w:sz w:val="22"/>
                <w:szCs w:val="22"/>
              </w:rPr>
            </w:pPr>
            <w:r w:rsidRPr="00422AED">
              <w:rPr>
                <w:rFonts w:ascii="Perpetua" w:hAnsi="Perpetua"/>
                <w:sz w:val="22"/>
                <w:szCs w:val="22"/>
              </w:rPr>
              <w:t>Department Leads</w:t>
            </w:r>
          </w:p>
        </w:tc>
        <w:tc>
          <w:tcPr>
            <w:tcW w:w="1197" w:type="dxa"/>
          </w:tcPr>
          <w:p w:rsidR="004D5A37" w:rsidRPr="00422AED" w:rsidRDefault="004D5A37" w:rsidP="004D5A37">
            <w:pPr>
              <w:contextualSpacing w:val="0"/>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 xml:space="preserve">Fall </w:t>
            </w:r>
          </w:p>
          <w:p w:rsidR="00602D0F" w:rsidRPr="00422AED" w:rsidRDefault="004D5A37" w:rsidP="004D5A37">
            <w:pPr>
              <w:contextualSpacing w:val="0"/>
              <w:jc w:val="center"/>
              <w:rPr>
                <w:rFonts w:ascii="Perpetua" w:hAnsi="Perpetua"/>
                <w:sz w:val="22"/>
                <w:szCs w:val="22"/>
              </w:rPr>
            </w:pPr>
            <w:r w:rsidRPr="00422AED">
              <w:rPr>
                <w:rFonts w:ascii="Perpetua" w:eastAsia="Libre Baskerville" w:hAnsi="Perpetua" w:cs="Libre Baskerville"/>
                <w:sz w:val="22"/>
                <w:szCs w:val="22"/>
              </w:rPr>
              <w:t>2018</w:t>
            </w:r>
          </w:p>
        </w:tc>
        <w:tc>
          <w:tcPr>
            <w:tcW w:w="1413" w:type="dxa"/>
          </w:tcPr>
          <w:p w:rsidR="00602D0F" w:rsidRPr="00422AED" w:rsidRDefault="00B24683" w:rsidP="009345F1">
            <w:pPr>
              <w:contextualSpacing w:val="0"/>
              <w:jc w:val="center"/>
              <w:rPr>
                <w:rFonts w:ascii="Perpetua" w:hAnsi="Perpetua"/>
                <w:sz w:val="22"/>
                <w:szCs w:val="22"/>
              </w:rPr>
            </w:pPr>
            <w:r w:rsidRPr="00422AED">
              <w:rPr>
                <w:rFonts w:ascii="Perpetua" w:hAnsi="Perpetua"/>
                <w:sz w:val="22"/>
                <w:szCs w:val="22"/>
              </w:rPr>
              <w:t>TBD</w:t>
            </w:r>
          </w:p>
        </w:tc>
      </w:tr>
    </w:tbl>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Measuring Impact</w:t>
      </w:r>
    </w:p>
    <w:p w:rsidR="00602D0F" w:rsidRPr="005D2519" w:rsidRDefault="00BA7499">
      <w:pPr>
        <w:rPr>
          <w:rFonts w:ascii="Perpetua" w:hAnsi="Perpetua"/>
        </w:rPr>
      </w:pPr>
      <w:r w:rsidRPr="005D2519">
        <w:rPr>
          <w:rFonts w:ascii="Perpetua" w:eastAsia="Libre Baskerville" w:hAnsi="Perpetua" w:cs="Libre Baskerville"/>
          <w:i/>
        </w:rPr>
        <w:t>Early Evidence of Change: Changes in practice, attitude, or behavior you should begin to see if the initiative is having its desired impact</w:t>
      </w:r>
    </w:p>
    <w:p w:rsidR="00602D0F" w:rsidRPr="005D2519" w:rsidRDefault="00602D0F">
      <w:pPr>
        <w:rPr>
          <w:rFonts w:ascii="Perpetua" w:hAnsi="Perpetua"/>
        </w:rPr>
      </w:pPr>
    </w:p>
    <w:tbl>
      <w:tblPr>
        <w:tblStyle w:val="10"/>
        <w:tblW w:w="1089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easuring impact"/>
        <w:tblDescription w:val="Early evidence of change benchmark for Initiative 2e"/>
      </w:tblPr>
      <w:tblGrid>
        <w:gridCol w:w="6737"/>
        <w:gridCol w:w="1543"/>
        <w:gridCol w:w="1064"/>
        <w:gridCol w:w="1546"/>
      </w:tblGrid>
      <w:tr w:rsidR="00602D0F" w:rsidRPr="005D2519" w:rsidTr="00EE1FFD">
        <w:trPr>
          <w:tblHeader/>
        </w:trPr>
        <w:tc>
          <w:tcPr>
            <w:tcW w:w="6737"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Early Evidence of Change Benchmark for Initiative 2e</w:t>
            </w:r>
          </w:p>
        </w:tc>
        <w:tc>
          <w:tcPr>
            <w:tcW w:w="1543"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64"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546"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rsidTr="00EE1FFD">
        <w:trPr>
          <w:tblHeader/>
        </w:trPr>
        <w:tc>
          <w:tcPr>
            <w:tcW w:w="6737" w:type="dxa"/>
            <w:shd w:val="clear" w:color="auto" w:fill="auto"/>
          </w:tcPr>
          <w:p w:rsidR="00602D0F" w:rsidRPr="005D2519" w:rsidRDefault="00BA7499" w:rsidP="00B060CA">
            <w:pPr>
              <w:contextualSpacing w:val="0"/>
              <w:rPr>
                <w:rFonts w:ascii="Perpetua" w:hAnsi="Perpetua"/>
              </w:rPr>
            </w:pPr>
            <w:r w:rsidRPr="005D2519">
              <w:rPr>
                <w:rFonts w:ascii="Perpetua" w:eastAsia="Libre Baskerville" w:hAnsi="Perpetua" w:cs="Libre Baskerville"/>
                <w:sz w:val="22"/>
                <w:szCs w:val="22"/>
              </w:rPr>
              <w:t xml:space="preserve">Department Leads </w:t>
            </w:r>
            <w:r w:rsidR="00B060CA">
              <w:rPr>
                <w:rFonts w:ascii="Perpetua" w:eastAsia="Libre Baskerville" w:hAnsi="Perpetua" w:cs="Libre Baskerville"/>
                <w:sz w:val="22"/>
                <w:szCs w:val="22"/>
              </w:rPr>
              <w:t>will communicate to</w:t>
            </w:r>
            <w:r w:rsidRPr="005D2519">
              <w:rPr>
                <w:rFonts w:ascii="Perpetua" w:eastAsia="Libre Baskerville" w:hAnsi="Perpetua" w:cs="Libre Baskerville"/>
                <w:sz w:val="22"/>
                <w:szCs w:val="22"/>
              </w:rPr>
              <w:t xml:space="preserve"> Collaborative staff</w:t>
            </w:r>
            <w:r w:rsidR="00B060CA">
              <w:rPr>
                <w:rFonts w:ascii="Perpetua" w:eastAsia="Libre Baskerville" w:hAnsi="Perpetua" w:cs="Libre Baskerville"/>
                <w:sz w:val="22"/>
                <w:szCs w:val="22"/>
              </w:rPr>
              <w:t xml:space="preserve"> via emails, events, newsletters, etc.</w:t>
            </w:r>
          </w:p>
        </w:tc>
        <w:tc>
          <w:tcPr>
            <w:tcW w:w="1543" w:type="dxa"/>
            <w:shd w:val="clear" w:color="auto" w:fill="auto"/>
            <w:vAlign w:val="center"/>
          </w:tcPr>
          <w:p w:rsidR="00602D0F" w:rsidRPr="005D2519" w:rsidRDefault="00BA7499" w:rsidP="00D71FD3">
            <w:pPr>
              <w:contextualSpacing w:val="0"/>
              <w:jc w:val="center"/>
              <w:rPr>
                <w:rFonts w:ascii="Perpetua" w:hAnsi="Perpetua"/>
              </w:rPr>
            </w:pPr>
            <w:r w:rsidRPr="005D2519">
              <w:rPr>
                <w:rFonts w:ascii="Perpetua" w:eastAsia="Libre Baskerville" w:hAnsi="Perpetua" w:cs="Libre Baskerville"/>
                <w:sz w:val="22"/>
                <w:szCs w:val="22"/>
              </w:rPr>
              <w:t>Joia Mercurio</w:t>
            </w:r>
          </w:p>
        </w:tc>
        <w:tc>
          <w:tcPr>
            <w:tcW w:w="1064" w:type="dxa"/>
            <w:shd w:val="clear" w:color="auto" w:fill="auto"/>
          </w:tcPr>
          <w:p w:rsidR="004D5A37" w:rsidRDefault="004D5A37" w:rsidP="004D5A37">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Fall </w:t>
            </w:r>
          </w:p>
          <w:p w:rsidR="00602D0F" w:rsidRPr="005D2519" w:rsidRDefault="004D5A37" w:rsidP="004D5A37">
            <w:pPr>
              <w:contextualSpacing w:val="0"/>
              <w:jc w:val="center"/>
              <w:rPr>
                <w:rFonts w:ascii="Perpetua" w:hAnsi="Perpetua"/>
              </w:rPr>
            </w:pPr>
            <w:r>
              <w:rPr>
                <w:rFonts w:ascii="Perpetua" w:eastAsia="Libre Baskerville" w:hAnsi="Perpetua" w:cs="Libre Baskerville"/>
                <w:sz w:val="22"/>
                <w:szCs w:val="22"/>
              </w:rPr>
              <w:t>2016</w:t>
            </w:r>
          </w:p>
        </w:tc>
        <w:tc>
          <w:tcPr>
            <w:tcW w:w="1546" w:type="dxa"/>
            <w:shd w:val="clear" w:color="auto" w:fill="auto"/>
          </w:tcPr>
          <w:p w:rsidR="00602D0F" w:rsidRPr="005D2519" w:rsidRDefault="00C47927">
            <w:pPr>
              <w:contextualSpacing w:val="0"/>
              <w:jc w:val="center"/>
              <w:rPr>
                <w:rFonts w:ascii="Perpetua" w:hAnsi="Perpetua"/>
              </w:rPr>
            </w:pPr>
            <w:r>
              <w:rPr>
                <w:rFonts w:ascii="Perpetua" w:eastAsia="Libre Baskerville" w:hAnsi="Perpetua" w:cs="Libre Baskerville"/>
                <w:sz w:val="22"/>
                <w:szCs w:val="22"/>
              </w:rPr>
              <w:t>Completed</w:t>
            </w:r>
          </w:p>
        </w:tc>
      </w:tr>
      <w:tr w:rsidR="00602D0F" w:rsidRPr="005D2519" w:rsidTr="00EE1FFD">
        <w:trPr>
          <w:trHeight w:val="540"/>
          <w:tblHeader/>
        </w:trPr>
        <w:tc>
          <w:tcPr>
            <w:tcW w:w="6737"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Implementation of STMath in all appropriate programs</w:t>
            </w:r>
          </w:p>
        </w:tc>
        <w:tc>
          <w:tcPr>
            <w:tcW w:w="1543"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Glen Costello</w:t>
            </w:r>
          </w:p>
        </w:tc>
        <w:tc>
          <w:tcPr>
            <w:tcW w:w="1064" w:type="dxa"/>
            <w:shd w:val="clear" w:color="auto" w:fill="auto"/>
          </w:tcPr>
          <w:p w:rsidR="00602D0F" w:rsidRPr="005D2519" w:rsidRDefault="00C47927">
            <w:pPr>
              <w:contextualSpacing w:val="0"/>
              <w:jc w:val="center"/>
              <w:rPr>
                <w:rFonts w:ascii="Perpetua" w:hAnsi="Perpetua"/>
              </w:rPr>
            </w:pPr>
            <w:r>
              <w:rPr>
                <w:rFonts w:ascii="Perpetua" w:eastAsia="Libre Baskerville" w:hAnsi="Perpetua" w:cs="Libre Baskerville"/>
                <w:sz w:val="22"/>
                <w:szCs w:val="22"/>
              </w:rPr>
              <w:t>Spring 2017</w:t>
            </w:r>
          </w:p>
        </w:tc>
        <w:tc>
          <w:tcPr>
            <w:tcW w:w="1546" w:type="dxa"/>
            <w:shd w:val="clear" w:color="auto" w:fill="auto"/>
          </w:tcPr>
          <w:p w:rsidR="00602D0F" w:rsidRPr="005D2519" w:rsidRDefault="00C47927">
            <w:pPr>
              <w:contextualSpacing w:val="0"/>
              <w:jc w:val="center"/>
              <w:rPr>
                <w:rFonts w:ascii="Perpetua" w:hAnsi="Perpetua"/>
              </w:rPr>
            </w:pPr>
            <w:r>
              <w:rPr>
                <w:rFonts w:ascii="Perpetua" w:eastAsia="Libre Baskerville" w:hAnsi="Perpetua" w:cs="Libre Baskerville"/>
                <w:sz w:val="22"/>
                <w:szCs w:val="22"/>
              </w:rPr>
              <w:t>Completed</w:t>
            </w:r>
          </w:p>
        </w:tc>
      </w:tr>
    </w:tbl>
    <w:p w:rsidR="00602D0F" w:rsidRDefault="00602D0F">
      <w:pPr>
        <w:jc w:val="center"/>
        <w:rPr>
          <w:rFonts w:ascii="Perpetua" w:hAnsi="Perpetua"/>
        </w:rPr>
      </w:pPr>
    </w:p>
    <w:p w:rsidR="00917D7C" w:rsidRDefault="00917D7C">
      <w:pPr>
        <w:jc w:val="center"/>
        <w:rPr>
          <w:rFonts w:ascii="Perpetua" w:hAnsi="Perpetua"/>
        </w:rPr>
      </w:pPr>
    </w:p>
    <w:p w:rsidR="00917D7C" w:rsidRDefault="00917D7C">
      <w:pPr>
        <w:jc w:val="center"/>
        <w:rPr>
          <w:rFonts w:ascii="Perpetua" w:hAnsi="Perpetua"/>
        </w:rPr>
      </w:pPr>
    </w:p>
    <w:p w:rsidR="00917D7C" w:rsidRPr="005D2519" w:rsidRDefault="00917D7C">
      <w:pPr>
        <w:jc w:val="center"/>
        <w:rPr>
          <w:rFonts w:ascii="Perpetua" w:hAnsi="Perpetua"/>
        </w:rPr>
      </w:pPr>
    </w:p>
    <w:p w:rsidR="00602D0F" w:rsidRPr="005D2519" w:rsidRDefault="00602D0F">
      <w:pPr>
        <w:jc w:val="center"/>
        <w:rPr>
          <w:rFonts w:ascii="Perpetua" w:hAnsi="Perpetua"/>
        </w:rPr>
      </w:pPr>
    </w:p>
    <w:p w:rsidR="00602D0F" w:rsidRPr="005D2519" w:rsidRDefault="00602D0F">
      <w:pPr>
        <w:jc w:val="center"/>
        <w:rPr>
          <w:rFonts w:ascii="Perpetua" w:hAnsi="Perpetua"/>
        </w:rPr>
      </w:pPr>
    </w:p>
    <w:p w:rsidR="00602D0F" w:rsidRPr="005D2519" w:rsidRDefault="00602D0F">
      <w:pPr>
        <w:jc w:val="center"/>
        <w:rPr>
          <w:rFonts w:ascii="Perpetua" w:hAnsi="Perpetua"/>
        </w:rPr>
      </w:pPr>
    </w:p>
    <w:p w:rsidR="00602D0F" w:rsidRPr="005D2519" w:rsidRDefault="00602D0F">
      <w:pPr>
        <w:jc w:val="center"/>
        <w:rPr>
          <w:rFonts w:ascii="Perpetua" w:hAnsi="Perpetua"/>
        </w:rPr>
      </w:pPr>
    </w:p>
    <w:p w:rsidR="00021FC8" w:rsidRPr="005D2519" w:rsidRDefault="00021FC8">
      <w:pPr>
        <w:jc w:val="center"/>
        <w:rPr>
          <w:rFonts w:ascii="Perpetua" w:hAnsi="Perpetua"/>
        </w:rPr>
      </w:pPr>
    </w:p>
    <w:p w:rsidR="00021FC8" w:rsidRPr="005D2519" w:rsidRDefault="00021FC8">
      <w:pPr>
        <w:jc w:val="center"/>
        <w:rPr>
          <w:rFonts w:ascii="Perpetua" w:hAnsi="Perpetua"/>
        </w:rPr>
      </w:pPr>
    </w:p>
    <w:p w:rsidR="00021FC8" w:rsidRPr="005D2519" w:rsidRDefault="00021FC8">
      <w:pPr>
        <w:jc w:val="center"/>
        <w:rPr>
          <w:rFonts w:ascii="Perpetua" w:hAnsi="Perpetua"/>
        </w:rPr>
      </w:pPr>
    </w:p>
    <w:p w:rsidR="00021FC8" w:rsidRPr="005D2519" w:rsidRDefault="00021FC8">
      <w:pPr>
        <w:jc w:val="center"/>
        <w:rPr>
          <w:rFonts w:ascii="Perpetua" w:hAnsi="Perpetua"/>
        </w:rPr>
      </w:pPr>
    </w:p>
    <w:p w:rsidR="00021FC8" w:rsidRPr="005D2519" w:rsidRDefault="00021FC8">
      <w:pPr>
        <w:jc w:val="center"/>
        <w:rPr>
          <w:rFonts w:ascii="Perpetua" w:hAnsi="Perpetua"/>
        </w:rPr>
      </w:pPr>
    </w:p>
    <w:p w:rsidR="00021FC8" w:rsidRDefault="00021FC8">
      <w:pPr>
        <w:jc w:val="center"/>
        <w:rPr>
          <w:rFonts w:ascii="Perpetua" w:hAnsi="Perpetua"/>
        </w:rPr>
      </w:pPr>
    </w:p>
    <w:p w:rsidR="005D2519" w:rsidRDefault="005D2519">
      <w:pPr>
        <w:jc w:val="center"/>
        <w:rPr>
          <w:rFonts w:ascii="Perpetua" w:hAnsi="Perpetua"/>
        </w:rPr>
      </w:pPr>
    </w:p>
    <w:p w:rsidR="005D2519" w:rsidRDefault="005D2519">
      <w:pPr>
        <w:jc w:val="center"/>
        <w:rPr>
          <w:rFonts w:ascii="Perpetua" w:hAnsi="Perpetua"/>
        </w:rPr>
      </w:pPr>
    </w:p>
    <w:p w:rsidR="00D71FD3" w:rsidRDefault="00D71FD3">
      <w:pPr>
        <w:jc w:val="center"/>
        <w:rPr>
          <w:rFonts w:ascii="Perpetua" w:hAnsi="Perpetua"/>
        </w:rPr>
      </w:pPr>
    </w:p>
    <w:p w:rsidR="005D2519" w:rsidRDefault="005D2519">
      <w:pPr>
        <w:jc w:val="center"/>
        <w:rPr>
          <w:rFonts w:ascii="Perpetua" w:hAnsi="Perpetua"/>
        </w:rPr>
      </w:pPr>
    </w:p>
    <w:p w:rsidR="006A62FA" w:rsidRDefault="006A62FA">
      <w:pPr>
        <w:jc w:val="center"/>
        <w:rPr>
          <w:rFonts w:ascii="Perpetua" w:hAnsi="Perpetua"/>
        </w:rPr>
      </w:pPr>
    </w:p>
    <w:p w:rsidR="006A62FA" w:rsidRDefault="006A62FA">
      <w:pPr>
        <w:jc w:val="center"/>
        <w:rPr>
          <w:rFonts w:ascii="Perpetua" w:hAnsi="Perpetua"/>
        </w:rPr>
      </w:pPr>
    </w:p>
    <w:p w:rsidR="008646B2" w:rsidRDefault="008646B2">
      <w:pPr>
        <w:rPr>
          <w:rFonts w:ascii="Perpetua" w:eastAsia="Libre Baskerville" w:hAnsi="Perpetua" w:cs="Libre Baskerville"/>
          <w:b/>
          <w:sz w:val="28"/>
          <w:szCs w:val="28"/>
        </w:rPr>
      </w:pPr>
      <w:r>
        <w:rPr>
          <w:rFonts w:ascii="Perpetua" w:eastAsia="Libre Baskerville" w:hAnsi="Perpetua" w:cs="Libre Baskerville"/>
          <w:b/>
          <w:sz w:val="28"/>
          <w:szCs w:val="28"/>
        </w:rPr>
        <w:br w:type="page"/>
      </w:r>
    </w:p>
    <w:p w:rsidR="00602D0F" w:rsidRPr="005D2519" w:rsidRDefault="00BA7499">
      <w:pPr>
        <w:jc w:val="center"/>
        <w:rPr>
          <w:rFonts w:ascii="Perpetua" w:hAnsi="Perpetua"/>
        </w:rPr>
      </w:pPr>
      <w:r w:rsidRPr="005D2519">
        <w:rPr>
          <w:rFonts w:ascii="Perpetua" w:eastAsia="Libre Baskerville" w:hAnsi="Perpetua" w:cs="Libre Baskerville"/>
          <w:b/>
          <w:sz w:val="28"/>
          <w:szCs w:val="28"/>
        </w:rPr>
        <w:lastRenderedPageBreak/>
        <w:t>Action Plan</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Strategic Objective: </w:t>
      </w:r>
    </w:p>
    <w:p w:rsidR="00602D0F" w:rsidRPr="005D2519" w:rsidRDefault="00BA7499">
      <w:pPr>
        <w:ind w:firstLine="720"/>
        <w:rPr>
          <w:rFonts w:ascii="Perpetua" w:hAnsi="Perpetua"/>
        </w:rPr>
      </w:pPr>
      <w:r w:rsidRPr="005D2519">
        <w:rPr>
          <w:rFonts w:ascii="Perpetua" w:eastAsia="Libre Baskerville" w:hAnsi="Perpetua" w:cs="Libre Baskerville"/>
          <w:b/>
        </w:rPr>
        <w:t>2.)</w:t>
      </w:r>
      <w:r w:rsidRPr="005D2519">
        <w:rPr>
          <w:rFonts w:ascii="Perpetua" w:eastAsia="Libre Baskerville" w:hAnsi="Perpetua" w:cs="Libre Baskerville"/>
        </w:rPr>
        <w:t xml:space="preserve"> Valley Collaborative will provide professional development to build capacity and retain </w:t>
      </w:r>
    </w:p>
    <w:p w:rsidR="00602D0F" w:rsidRPr="005D2519" w:rsidRDefault="00BA7499">
      <w:pPr>
        <w:ind w:firstLine="720"/>
        <w:rPr>
          <w:rFonts w:ascii="Perpetua" w:hAnsi="Perpetua"/>
        </w:rPr>
      </w:pPr>
      <w:r w:rsidRPr="005D2519">
        <w:rPr>
          <w:rFonts w:ascii="Perpetua" w:eastAsia="Libre Baskerville" w:hAnsi="Perpetua" w:cs="Libre Baskerville"/>
        </w:rPr>
        <w:t xml:space="preserve">      high quality staff</w:t>
      </w:r>
    </w:p>
    <w:p w:rsidR="00602D0F" w:rsidRPr="005D2519" w:rsidRDefault="00602D0F">
      <w:pPr>
        <w:jc w:val="cente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Initiative: </w:t>
      </w:r>
    </w:p>
    <w:p w:rsidR="00602D0F" w:rsidRPr="005D2519" w:rsidRDefault="00BA7499">
      <w:pPr>
        <w:ind w:left="720"/>
        <w:rPr>
          <w:rFonts w:ascii="Perpetua" w:hAnsi="Perpetua"/>
        </w:rPr>
      </w:pPr>
      <w:r w:rsidRPr="005D2519">
        <w:rPr>
          <w:rFonts w:ascii="Perpetua" w:eastAsia="Libre Baskerville" w:hAnsi="Perpetua" w:cs="Libre Baskerville"/>
          <w:b/>
        </w:rPr>
        <w:t>2f.)</w:t>
      </w:r>
      <w:r w:rsidRPr="005D2519">
        <w:rPr>
          <w:rFonts w:ascii="Perpetua" w:eastAsia="Libre Baskerville" w:hAnsi="Perpetua" w:cs="Libre Baskerville"/>
        </w:rPr>
        <w:t xml:space="preserve"> Network to develop opportunities to work collaboratively with school districts and Collaboratives in the Northeast</w:t>
      </w:r>
    </w:p>
    <w:p w:rsidR="00602D0F" w:rsidRPr="005D2519" w:rsidRDefault="00602D0F">
      <w:pPr>
        <w:ind w:left="720"/>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Monitoring Progress</w:t>
      </w:r>
      <w:r w:rsidRPr="005D2519">
        <w:rPr>
          <w:rFonts w:ascii="Perpetua" w:eastAsia="Libre Baskerville" w:hAnsi="Perpetua" w:cs="Libre Baskerville"/>
          <w:i/>
        </w:rPr>
        <w:t>:</w:t>
      </w:r>
    </w:p>
    <w:tbl>
      <w:tblPr>
        <w:tblStyle w:val="9"/>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2f"/>
      </w:tblPr>
      <w:tblGrid>
        <w:gridCol w:w="6750"/>
        <w:gridCol w:w="1602"/>
        <w:gridCol w:w="1080"/>
        <w:gridCol w:w="1368"/>
      </w:tblGrid>
      <w:tr w:rsidR="00602D0F" w:rsidRPr="005D2519" w:rsidTr="00EE1FFD">
        <w:trPr>
          <w:tblHeader/>
          <w:jc w:val="center"/>
        </w:trPr>
        <w:tc>
          <w:tcPr>
            <w:tcW w:w="675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Process Benchmark for Initiative 2f</w:t>
            </w:r>
          </w:p>
        </w:tc>
        <w:tc>
          <w:tcPr>
            <w:tcW w:w="1602"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8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368"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rsidTr="00EE1FFD">
        <w:trPr>
          <w:tblHeader/>
          <w:jc w:val="center"/>
        </w:trPr>
        <w:tc>
          <w:tcPr>
            <w:tcW w:w="6750"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Joint planning with districts: Northeast Professional Educators Network (NPEN)</w:t>
            </w:r>
          </w:p>
        </w:tc>
        <w:tc>
          <w:tcPr>
            <w:tcW w:w="1602" w:type="dxa"/>
            <w:shd w:val="clear" w:color="auto" w:fill="auto"/>
            <w:vAlign w:val="center"/>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Kari Morrin &amp; Joia Mercurio</w:t>
            </w:r>
          </w:p>
        </w:tc>
        <w:tc>
          <w:tcPr>
            <w:tcW w:w="1080" w:type="dxa"/>
            <w:shd w:val="clear" w:color="auto" w:fill="auto"/>
            <w:vAlign w:val="center"/>
          </w:tcPr>
          <w:p w:rsidR="004D5A37"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602D0F" w:rsidRPr="005D2519" w:rsidRDefault="004D5A37">
            <w:pPr>
              <w:contextualSpacing w:val="0"/>
              <w:jc w:val="center"/>
              <w:rPr>
                <w:rFonts w:ascii="Perpetua" w:hAnsi="Perpetua"/>
              </w:rPr>
            </w:pPr>
            <w:r>
              <w:rPr>
                <w:rFonts w:ascii="Perpetua" w:eastAsia="Libre Baskerville" w:hAnsi="Perpetua" w:cs="Libre Baskerville"/>
                <w:sz w:val="22"/>
                <w:szCs w:val="22"/>
              </w:rPr>
              <w:t>20</w:t>
            </w:r>
            <w:r w:rsidR="00BA7499" w:rsidRPr="005D2519">
              <w:rPr>
                <w:rFonts w:ascii="Perpetua" w:eastAsia="Libre Baskerville" w:hAnsi="Perpetua" w:cs="Libre Baskerville"/>
                <w:sz w:val="22"/>
                <w:szCs w:val="22"/>
              </w:rPr>
              <w:t>16</w:t>
            </w:r>
          </w:p>
        </w:tc>
        <w:tc>
          <w:tcPr>
            <w:tcW w:w="1368" w:type="dxa"/>
            <w:shd w:val="clear" w:color="auto" w:fill="auto"/>
            <w:vAlign w:val="center"/>
          </w:tcPr>
          <w:p w:rsidR="00602D0F" w:rsidRPr="005D2519" w:rsidRDefault="00C47927">
            <w:pPr>
              <w:contextualSpacing w:val="0"/>
              <w:jc w:val="center"/>
              <w:rPr>
                <w:rFonts w:ascii="Perpetua" w:hAnsi="Perpetua"/>
              </w:rPr>
            </w:pPr>
            <w:r>
              <w:rPr>
                <w:rFonts w:ascii="Perpetua" w:eastAsia="Libre Baskerville" w:hAnsi="Perpetua" w:cs="Libre Baskerville"/>
                <w:sz w:val="22"/>
                <w:szCs w:val="22"/>
              </w:rPr>
              <w:t>Completed-</w:t>
            </w:r>
            <w:r w:rsidR="00021FC8" w:rsidRPr="005D2519">
              <w:rPr>
                <w:rFonts w:ascii="Perpetua" w:eastAsia="Libre Baskerville" w:hAnsi="Perpetua" w:cs="Libre Baskerville"/>
                <w:sz w:val="22"/>
                <w:szCs w:val="22"/>
              </w:rPr>
              <w:t>on</w:t>
            </w:r>
            <w:r w:rsidR="00BA7499" w:rsidRPr="005D2519">
              <w:rPr>
                <w:rFonts w:ascii="Perpetua" w:eastAsia="Libre Baskerville" w:hAnsi="Perpetua" w:cs="Libre Baskerville"/>
                <w:sz w:val="22"/>
                <w:szCs w:val="22"/>
              </w:rPr>
              <w:t>going</w:t>
            </w:r>
          </w:p>
        </w:tc>
      </w:tr>
    </w:tbl>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Measuring Impact</w:t>
      </w:r>
    </w:p>
    <w:p w:rsidR="00602D0F" w:rsidRPr="005D2519" w:rsidRDefault="00BA7499">
      <w:pPr>
        <w:rPr>
          <w:rFonts w:ascii="Perpetua" w:hAnsi="Perpetua"/>
        </w:rPr>
      </w:pPr>
      <w:r w:rsidRPr="005D2519">
        <w:rPr>
          <w:rFonts w:ascii="Perpetua" w:eastAsia="Libre Baskerville" w:hAnsi="Perpetua" w:cs="Libre Baskerville"/>
          <w:i/>
        </w:rPr>
        <w:t>Early Evidence of Change: Changes in practice, attitude, or behavior you should begin to see if the initiative is having its desired impact</w:t>
      </w:r>
    </w:p>
    <w:tbl>
      <w:tblPr>
        <w:tblStyle w:val="8"/>
        <w:tblW w:w="1080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easuring progress"/>
        <w:tblDescription w:val="Early evidence of change benchmark for Intiative 2f"/>
      </w:tblPr>
      <w:tblGrid>
        <w:gridCol w:w="6737"/>
        <w:gridCol w:w="1633"/>
        <w:gridCol w:w="1080"/>
        <w:gridCol w:w="1350"/>
      </w:tblGrid>
      <w:tr w:rsidR="00602D0F" w:rsidRPr="005D2519" w:rsidTr="00EE1FFD">
        <w:trPr>
          <w:tblHeader/>
        </w:trPr>
        <w:tc>
          <w:tcPr>
            <w:tcW w:w="6737"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Early Evidence of Change Benchmark for Initiative 2f</w:t>
            </w:r>
          </w:p>
        </w:tc>
        <w:tc>
          <w:tcPr>
            <w:tcW w:w="1633"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08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35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rsidTr="00EE1FFD">
        <w:trPr>
          <w:tblHeader/>
        </w:trPr>
        <w:tc>
          <w:tcPr>
            <w:tcW w:w="6737"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Comparison of number of Valley presenters from FY16 to FY17</w:t>
            </w:r>
          </w:p>
        </w:tc>
        <w:tc>
          <w:tcPr>
            <w:tcW w:w="1633" w:type="dxa"/>
            <w:shd w:val="clear" w:color="auto" w:fill="auto"/>
            <w:vAlign w:val="center"/>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Kari Morrin &amp; Joia Mercurio</w:t>
            </w:r>
          </w:p>
        </w:tc>
        <w:tc>
          <w:tcPr>
            <w:tcW w:w="1080" w:type="dxa"/>
            <w:shd w:val="clear" w:color="auto" w:fill="auto"/>
          </w:tcPr>
          <w:p w:rsidR="004D5A37"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602D0F" w:rsidRPr="005D2519" w:rsidRDefault="004D5A37">
            <w:pPr>
              <w:contextualSpacing w:val="0"/>
              <w:jc w:val="center"/>
              <w:rPr>
                <w:rFonts w:ascii="Perpetua" w:hAnsi="Perpetua"/>
              </w:rPr>
            </w:pPr>
            <w:r>
              <w:rPr>
                <w:rFonts w:ascii="Perpetua" w:eastAsia="Libre Baskerville" w:hAnsi="Perpetua" w:cs="Libre Baskerville"/>
                <w:sz w:val="22"/>
                <w:szCs w:val="22"/>
              </w:rPr>
              <w:t>20</w:t>
            </w:r>
            <w:r w:rsidR="00BA7499" w:rsidRPr="005D2519">
              <w:rPr>
                <w:rFonts w:ascii="Perpetua" w:eastAsia="Libre Baskerville" w:hAnsi="Perpetua" w:cs="Libre Baskerville"/>
                <w:sz w:val="22"/>
                <w:szCs w:val="22"/>
              </w:rPr>
              <w:t>16</w:t>
            </w:r>
          </w:p>
        </w:tc>
        <w:tc>
          <w:tcPr>
            <w:tcW w:w="1350" w:type="dxa"/>
            <w:shd w:val="clear" w:color="auto" w:fill="auto"/>
          </w:tcPr>
          <w:p w:rsidR="00602D0F" w:rsidRPr="005D2519" w:rsidRDefault="00C47927">
            <w:pPr>
              <w:contextualSpacing w:val="0"/>
              <w:jc w:val="center"/>
              <w:rPr>
                <w:rFonts w:ascii="Perpetua" w:hAnsi="Perpetua"/>
              </w:rPr>
            </w:pPr>
            <w:r>
              <w:rPr>
                <w:rFonts w:ascii="Perpetua" w:eastAsia="Libre Baskerville" w:hAnsi="Perpetua" w:cs="Libre Baskerville"/>
                <w:sz w:val="22"/>
                <w:szCs w:val="22"/>
              </w:rPr>
              <w:t>C</w:t>
            </w:r>
            <w:r w:rsidR="00E95898">
              <w:rPr>
                <w:rFonts w:ascii="Perpetua" w:eastAsia="Libre Baskerville" w:hAnsi="Perpetua" w:cs="Libre Baskerville"/>
                <w:sz w:val="22"/>
                <w:szCs w:val="22"/>
              </w:rPr>
              <w:t>ompleted</w:t>
            </w:r>
          </w:p>
        </w:tc>
      </w:tr>
      <w:tr w:rsidR="00602D0F" w:rsidRPr="005D2519" w:rsidTr="00EE1FFD">
        <w:trPr>
          <w:trHeight w:val="540"/>
          <w:tblHeader/>
        </w:trPr>
        <w:tc>
          <w:tcPr>
            <w:tcW w:w="6737"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Scheduled list of NPEN Steering committee meetings</w:t>
            </w:r>
          </w:p>
        </w:tc>
        <w:tc>
          <w:tcPr>
            <w:tcW w:w="1633"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Kari Morrin &amp; Joia Mercurio</w:t>
            </w:r>
          </w:p>
        </w:tc>
        <w:tc>
          <w:tcPr>
            <w:tcW w:w="1080" w:type="dxa"/>
            <w:shd w:val="clear" w:color="auto" w:fill="auto"/>
          </w:tcPr>
          <w:p w:rsidR="004D5A37"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Fall </w:t>
            </w:r>
          </w:p>
          <w:p w:rsidR="00602D0F" w:rsidRPr="005D2519" w:rsidRDefault="004D5A37">
            <w:pPr>
              <w:contextualSpacing w:val="0"/>
              <w:jc w:val="center"/>
              <w:rPr>
                <w:rFonts w:ascii="Perpetua" w:hAnsi="Perpetua"/>
              </w:rPr>
            </w:pPr>
            <w:r>
              <w:rPr>
                <w:rFonts w:ascii="Perpetua" w:eastAsia="Libre Baskerville" w:hAnsi="Perpetua" w:cs="Libre Baskerville"/>
                <w:sz w:val="22"/>
                <w:szCs w:val="22"/>
              </w:rPr>
              <w:t>20</w:t>
            </w:r>
            <w:r w:rsidR="00BA7499" w:rsidRPr="005D2519">
              <w:rPr>
                <w:rFonts w:ascii="Perpetua" w:eastAsia="Libre Baskerville" w:hAnsi="Perpetua" w:cs="Libre Baskerville"/>
                <w:sz w:val="22"/>
                <w:szCs w:val="22"/>
              </w:rPr>
              <w:t>16</w:t>
            </w:r>
          </w:p>
        </w:tc>
        <w:tc>
          <w:tcPr>
            <w:tcW w:w="1350" w:type="dxa"/>
            <w:shd w:val="clear" w:color="auto" w:fill="auto"/>
          </w:tcPr>
          <w:p w:rsidR="00602D0F" w:rsidRPr="005D2519" w:rsidRDefault="00C47927">
            <w:pPr>
              <w:contextualSpacing w:val="0"/>
              <w:jc w:val="center"/>
              <w:rPr>
                <w:rFonts w:ascii="Perpetua" w:hAnsi="Perpetua"/>
              </w:rPr>
            </w:pPr>
            <w:r>
              <w:rPr>
                <w:rFonts w:ascii="Perpetua" w:eastAsia="Libre Baskerville" w:hAnsi="Perpetua" w:cs="Libre Baskerville"/>
                <w:sz w:val="22"/>
                <w:szCs w:val="22"/>
              </w:rPr>
              <w:t>C</w:t>
            </w:r>
            <w:r w:rsidR="00E95898">
              <w:rPr>
                <w:rFonts w:ascii="Perpetua" w:eastAsia="Libre Baskerville" w:hAnsi="Perpetua" w:cs="Libre Baskerville"/>
                <w:sz w:val="22"/>
                <w:szCs w:val="22"/>
              </w:rPr>
              <w:t>ompleted</w:t>
            </w:r>
          </w:p>
        </w:tc>
      </w:tr>
    </w:tbl>
    <w:p w:rsidR="00602D0F" w:rsidRPr="005D2519" w:rsidRDefault="00602D0F">
      <w:pPr>
        <w:jc w:val="center"/>
        <w:rPr>
          <w:rFonts w:ascii="Perpetua" w:hAnsi="Perpetua"/>
        </w:rPr>
      </w:pPr>
    </w:p>
    <w:p w:rsidR="00602D0F" w:rsidRPr="005D2519" w:rsidRDefault="00602D0F">
      <w:pPr>
        <w:jc w:val="center"/>
        <w:rPr>
          <w:rFonts w:ascii="Perpetua" w:hAnsi="Perpetua"/>
        </w:rPr>
      </w:pPr>
    </w:p>
    <w:p w:rsidR="00602D0F" w:rsidRPr="005D2519" w:rsidRDefault="00602D0F">
      <w:pPr>
        <w:jc w:val="center"/>
        <w:rPr>
          <w:rFonts w:ascii="Perpetua" w:hAnsi="Perpetua"/>
        </w:rPr>
      </w:pPr>
    </w:p>
    <w:p w:rsidR="00602D0F" w:rsidRPr="005D2519" w:rsidRDefault="00602D0F">
      <w:pPr>
        <w:jc w:val="center"/>
        <w:rPr>
          <w:rFonts w:ascii="Perpetua" w:hAnsi="Perpetua"/>
        </w:rPr>
      </w:pPr>
    </w:p>
    <w:p w:rsidR="00602D0F" w:rsidRPr="005D2519" w:rsidRDefault="00602D0F">
      <w:pPr>
        <w:jc w:val="center"/>
        <w:rPr>
          <w:rFonts w:ascii="Perpetua" w:hAnsi="Perpetua"/>
        </w:rPr>
      </w:pPr>
    </w:p>
    <w:p w:rsidR="00602D0F" w:rsidRPr="005D2519" w:rsidRDefault="00602D0F">
      <w:pPr>
        <w:jc w:val="center"/>
        <w:rPr>
          <w:rFonts w:ascii="Perpetua" w:hAnsi="Perpetua"/>
        </w:rPr>
      </w:pPr>
    </w:p>
    <w:p w:rsidR="00BA7499" w:rsidRPr="005D2519" w:rsidRDefault="00BA7499">
      <w:pPr>
        <w:jc w:val="center"/>
        <w:rPr>
          <w:rFonts w:ascii="Perpetua" w:hAnsi="Perpetua"/>
        </w:rPr>
      </w:pPr>
    </w:p>
    <w:p w:rsidR="00BA7499" w:rsidRPr="005D2519" w:rsidRDefault="00BA7499">
      <w:pPr>
        <w:jc w:val="center"/>
        <w:rPr>
          <w:rFonts w:ascii="Perpetua" w:hAnsi="Perpetua"/>
        </w:rPr>
      </w:pPr>
    </w:p>
    <w:p w:rsidR="00BA7499" w:rsidRPr="005D2519" w:rsidRDefault="00BA7499">
      <w:pPr>
        <w:jc w:val="center"/>
        <w:rPr>
          <w:rFonts w:ascii="Perpetua" w:hAnsi="Perpetua"/>
        </w:rPr>
      </w:pPr>
    </w:p>
    <w:p w:rsidR="00BA7499" w:rsidRPr="005D2519" w:rsidRDefault="00BA7499">
      <w:pPr>
        <w:jc w:val="center"/>
        <w:rPr>
          <w:rFonts w:ascii="Perpetua" w:hAnsi="Perpetua"/>
        </w:rPr>
      </w:pPr>
    </w:p>
    <w:p w:rsidR="00BA7499" w:rsidRPr="005D2519" w:rsidRDefault="00BA7499">
      <w:pPr>
        <w:jc w:val="center"/>
        <w:rPr>
          <w:rFonts w:ascii="Perpetua" w:hAnsi="Perpetua"/>
        </w:rPr>
      </w:pPr>
    </w:p>
    <w:p w:rsidR="00BA7499" w:rsidRPr="005D2519" w:rsidRDefault="00BA7499">
      <w:pPr>
        <w:jc w:val="center"/>
        <w:rPr>
          <w:rFonts w:ascii="Perpetua" w:hAnsi="Perpetua"/>
        </w:rPr>
      </w:pPr>
    </w:p>
    <w:p w:rsidR="00BA7499" w:rsidRPr="005D2519" w:rsidRDefault="00BA7499">
      <w:pPr>
        <w:jc w:val="center"/>
        <w:rPr>
          <w:rFonts w:ascii="Perpetua" w:hAnsi="Perpetua"/>
        </w:rPr>
      </w:pPr>
    </w:p>
    <w:p w:rsidR="00BA7499" w:rsidRDefault="00BA7499">
      <w:pPr>
        <w:jc w:val="center"/>
        <w:rPr>
          <w:rFonts w:ascii="Perpetua" w:hAnsi="Perpetua"/>
        </w:rPr>
      </w:pPr>
    </w:p>
    <w:p w:rsidR="009345F1" w:rsidRDefault="009345F1">
      <w:pPr>
        <w:jc w:val="center"/>
        <w:rPr>
          <w:rFonts w:ascii="Perpetua" w:hAnsi="Perpetua"/>
        </w:rPr>
      </w:pPr>
    </w:p>
    <w:p w:rsidR="00C62DCD" w:rsidRDefault="00C62DCD">
      <w:pPr>
        <w:jc w:val="center"/>
        <w:rPr>
          <w:rFonts w:ascii="Perpetua" w:hAnsi="Perpetua"/>
        </w:rPr>
      </w:pPr>
    </w:p>
    <w:p w:rsidR="00C62DCD" w:rsidRDefault="00C62DCD">
      <w:pPr>
        <w:jc w:val="center"/>
        <w:rPr>
          <w:rFonts w:ascii="Perpetua" w:hAnsi="Perpetua"/>
        </w:rPr>
      </w:pPr>
    </w:p>
    <w:p w:rsidR="00C62DCD" w:rsidRDefault="00C62DCD">
      <w:pPr>
        <w:jc w:val="center"/>
        <w:rPr>
          <w:rFonts w:ascii="Perpetua" w:hAnsi="Perpetua"/>
        </w:rPr>
      </w:pPr>
    </w:p>
    <w:p w:rsidR="00C62DCD" w:rsidRDefault="00C62DCD">
      <w:pPr>
        <w:jc w:val="center"/>
        <w:rPr>
          <w:rFonts w:ascii="Perpetua" w:hAnsi="Perpetua"/>
        </w:rPr>
      </w:pPr>
    </w:p>
    <w:p w:rsidR="00C62DCD" w:rsidRDefault="00C62DCD">
      <w:pPr>
        <w:jc w:val="center"/>
        <w:rPr>
          <w:rFonts w:ascii="Perpetua" w:hAnsi="Perpetua"/>
        </w:rPr>
      </w:pPr>
    </w:p>
    <w:p w:rsidR="00C62DCD" w:rsidRDefault="00C62DCD">
      <w:pPr>
        <w:jc w:val="center"/>
        <w:rPr>
          <w:rFonts w:ascii="Perpetua" w:hAnsi="Perpetua"/>
        </w:rPr>
      </w:pPr>
    </w:p>
    <w:p w:rsidR="00793CD6" w:rsidRDefault="00793CD6">
      <w:pPr>
        <w:jc w:val="center"/>
        <w:rPr>
          <w:rFonts w:ascii="Perpetua" w:hAnsi="Perpetua"/>
        </w:rPr>
      </w:pPr>
    </w:p>
    <w:p w:rsidR="00793CD6" w:rsidRDefault="00793CD6">
      <w:pPr>
        <w:jc w:val="center"/>
        <w:rPr>
          <w:rFonts w:ascii="Perpetua" w:hAnsi="Perpetua"/>
        </w:rPr>
      </w:pPr>
    </w:p>
    <w:p w:rsidR="009345F1" w:rsidRPr="005D2519" w:rsidRDefault="009345F1">
      <w:pPr>
        <w:jc w:val="center"/>
        <w:rPr>
          <w:rFonts w:ascii="Perpetua" w:hAnsi="Perpetua"/>
        </w:rPr>
      </w:pPr>
    </w:p>
    <w:p w:rsidR="00602D0F" w:rsidRPr="005D2519" w:rsidRDefault="00BA7499" w:rsidP="00BA7499">
      <w:pPr>
        <w:jc w:val="center"/>
        <w:rPr>
          <w:rFonts w:ascii="Perpetua" w:hAnsi="Perpetua"/>
        </w:rPr>
      </w:pPr>
      <w:r w:rsidRPr="005D2519">
        <w:rPr>
          <w:rFonts w:ascii="Perpetua" w:eastAsia="Libre Baskerville" w:hAnsi="Perpetua" w:cs="Libre Baskerville"/>
          <w:b/>
          <w:sz w:val="28"/>
          <w:szCs w:val="28"/>
        </w:rPr>
        <w:lastRenderedPageBreak/>
        <w:t>Action Plan</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Strategic Objective: </w:t>
      </w:r>
    </w:p>
    <w:p w:rsidR="00602D0F" w:rsidRPr="005D2519" w:rsidRDefault="00BA7499" w:rsidP="00BA7499">
      <w:pPr>
        <w:ind w:left="720"/>
        <w:rPr>
          <w:rFonts w:ascii="Perpetua" w:hAnsi="Perpetua"/>
        </w:rPr>
      </w:pPr>
      <w:r w:rsidRPr="005D2519">
        <w:rPr>
          <w:rFonts w:ascii="Perpetua" w:eastAsia="Libre Baskerville" w:hAnsi="Perpetua" w:cs="Libre Baskerville"/>
          <w:b/>
        </w:rPr>
        <w:t>3.)</w:t>
      </w:r>
      <w:r w:rsidRPr="005D2519">
        <w:rPr>
          <w:rFonts w:ascii="Perpetua" w:eastAsia="Libre Baskerville" w:hAnsi="Perpetua" w:cs="Libre Baskerville"/>
        </w:rPr>
        <w:t xml:space="preserve"> </w:t>
      </w:r>
      <w:r w:rsidR="008010D4" w:rsidRPr="005D2519">
        <w:rPr>
          <w:rFonts w:ascii="Perpetua" w:eastAsia="Libre Baskerville" w:hAnsi="Perpetua" w:cs="Libre Baskerville"/>
        </w:rPr>
        <w:t>Valley Collaborative will foster a sense of belonging and engagement in the Collaborative community for all stakeholders (students, adults, families, staff, districts, community partners)</w:t>
      </w:r>
    </w:p>
    <w:p w:rsidR="00602D0F" w:rsidRPr="005D2519" w:rsidRDefault="00602D0F">
      <w:pPr>
        <w:jc w:val="cente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Initiative: </w:t>
      </w:r>
    </w:p>
    <w:p w:rsidR="00602D0F" w:rsidRDefault="00BA7499">
      <w:pPr>
        <w:ind w:left="720"/>
        <w:rPr>
          <w:rFonts w:ascii="Perpetua" w:eastAsia="Libre Baskerville" w:hAnsi="Perpetua" w:cs="Libre Baskerville"/>
        </w:rPr>
      </w:pPr>
      <w:r w:rsidRPr="005D2519">
        <w:rPr>
          <w:rFonts w:ascii="Perpetua" w:eastAsia="Libre Baskerville" w:hAnsi="Perpetua" w:cs="Libre Baskerville"/>
          <w:b/>
        </w:rPr>
        <w:t>3b.)</w:t>
      </w:r>
      <w:r w:rsidRPr="005D2519">
        <w:rPr>
          <w:rFonts w:ascii="Perpetua" w:eastAsia="Libre Baskerville" w:hAnsi="Perpetua" w:cs="Libre Baskerville"/>
        </w:rPr>
        <w:t xml:space="preserve"> </w:t>
      </w:r>
      <w:r w:rsidR="008010D4" w:rsidRPr="005D2519">
        <w:rPr>
          <w:rFonts w:ascii="Perpetua" w:eastAsia="Libre Baskerville" w:hAnsi="Perpetua" w:cs="Libre Baskerville"/>
          <w:i/>
        </w:rPr>
        <w:t>Maintain Community Involvement:</w:t>
      </w:r>
      <w:r w:rsidR="008010D4" w:rsidRPr="005D2519">
        <w:rPr>
          <w:rFonts w:ascii="Perpetua" w:eastAsia="Libre Baskerville" w:hAnsi="Perpetua" w:cs="Libre Baskerville"/>
        </w:rPr>
        <w:t xml:space="preserve"> Identify and develop Valley Collaborative facilitated events with the purpose of maintaining community involvement for students, adults, and community partners</w:t>
      </w:r>
    </w:p>
    <w:p w:rsidR="00D9244D" w:rsidRPr="005D2519" w:rsidRDefault="00D9244D">
      <w:pPr>
        <w:ind w:left="720"/>
        <w:rPr>
          <w:rFonts w:ascii="Perpetua" w:hAnsi="Perpetua"/>
        </w:rPr>
      </w:pPr>
    </w:p>
    <w:tbl>
      <w:tblPr>
        <w:tblStyle w:val="7"/>
        <w:tblW w:w="1125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3b"/>
      </w:tblPr>
      <w:tblGrid>
        <w:gridCol w:w="7155"/>
        <w:gridCol w:w="1363"/>
        <w:gridCol w:w="1292"/>
        <w:gridCol w:w="1440"/>
      </w:tblGrid>
      <w:tr w:rsidR="00D9244D" w:rsidRPr="005D2519" w:rsidTr="00D9244D">
        <w:trPr>
          <w:tblHeader/>
        </w:trPr>
        <w:tc>
          <w:tcPr>
            <w:tcW w:w="7155" w:type="dxa"/>
            <w:tcBorders>
              <w:bottom w:val="single" w:sz="4" w:space="0" w:color="000000"/>
            </w:tcBorders>
          </w:tcPr>
          <w:p w:rsidR="00D9244D" w:rsidRPr="005D2519" w:rsidRDefault="00D9244D" w:rsidP="00D9244D">
            <w:pPr>
              <w:contextualSpacing w:val="0"/>
              <w:jc w:val="center"/>
              <w:rPr>
                <w:rFonts w:ascii="Perpetua" w:hAnsi="Perpetua"/>
              </w:rPr>
            </w:pPr>
            <w:r w:rsidRPr="005D2519">
              <w:rPr>
                <w:rFonts w:ascii="Perpetua" w:eastAsia="Libre Baskerville" w:hAnsi="Perpetua" w:cs="Libre Baskerville"/>
                <w:b/>
              </w:rPr>
              <w:t>Monitoring Progress:</w:t>
            </w:r>
            <w:r w:rsidRPr="005D2519">
              <w:rPr>
                <w:rFonts w:ascii="Perpetua" w:eastAsia="Libre Baskerville" w:hAnsi="Perpetua" w:cs="Libre Baskerville"/>
                <w:b/>
                <w:sz w:val="22"/>
                <w:szCs w:val="22"/>
              </w:rPr>
              <w:t>Process Benchmark for Initiative 3b</w:t>
            </w:r>
          </w:p>
        </w:tc>
        <w:tc>
          <w:tcPr>
            <w:tcW w:w="1363" w:type="dxa"/>
            <w:tcBorders>
              <w:bottom w:val="single" w:sz="4" w:space="0" w:color="000000"/>
            </w:tcBorders>
          </w:tcPr>
          <w:p w:rsidR="00D9244D" w:rsidRPr="005D2519" w:rsidRDefault="00D9244D" w:rsidP="00D9244D">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292" w:type="dxa"/>
            <w:tcBorders>
              <w:bottom w:val="single" w:sz="4" w:space="0" w:color="000000"/>
            </w:tcBorders>
          </w:tcPr>
          <w:p w:rsidR="00D9244D" w:rsidRPr="005D2519" w:rsidRDefault="00D9244D" w:rsidP="00D9244D">
            <w:pPr>
              <w:contextualSpacing w:val="0"/>
              <w:jc w:val="center"/>
              <w:rPr>
                <w:rFonts w:ascii="Perpetua" w:hAnsi="Perpetua"/>
              </w:rPr>
            </w:pPr>
            <w:r w:rsidRPr="005D2519">
              <w:rPr>
                <w:rFonts w:ascii="Perpetua" w:eastAsia="Libre Baskerville" w:hAnsi="Perpetua" w:cs="Libre Baskerville"/>
                <w:b/>
                <w:sz w:val="22"/>
                <w:szCs w:val="22"/>
              </w:rPr>
              <w:t>Date</w:t>
            </w:r>
          </w:p>
        </w:tc>
        <w:tc>
          <w:tcPr>
            <w:tcW w:w="1440" w:type="dxa"/>
            <w:tcBorders>
              <w:bottom w:val="single" w:sz="4" w:space="0" w:color="000000"/>
            </w:tcBorders>
          </w:tcPr>
          <w:p w:rsidR="00D9244D" w:rsidRPr="005D2519" w:rsidRDefault="00D9244D" w:rsidP="00D9244D">
            <w:pPr>
              <w:contextualSpacing w:val="0"/>
              <w:jc w:val="center"/>
              <w:rPr>
                <w:rFonts w:ascii="Perpetua" w:hAnsi="Perpetua"/>
              </w:rPr>
            </w:pPr>
            <w:r w:rsidRPr="005D2519">
              <w:rPr>
                <w:rFonts w:ascii="Perpetua" w:eastAsia="Libre Baskerville" w:hAnsi="Perpetua" w:cs="Libre Baskerville"/>
                <w:b/>
                <w:sz w:val="22"/>
                <w:szCs w:val="22"/>
              </w:rPr>
              <w:t>Status</w:t>
            </w:r>
          </w:p>
        </w:tc>
      </w:tr>
      <w:tr w:rsidR="00D9244D" w:rsidRPr="005D2519" w:rsidTr="00D9244D">
        <w:trPr>
          <w:tblHeader/>
        </w:trPr>
        <w:tc>
          <w:tcPr>
            <w:tcW w:w="7155" w:type="dxa"/>
            <w:shd w:val="clear" w:color="auto" w:fill="auto"/>
          </w:tcPr>
          <w:p w:rsidR="00D9244D" w:rsidRPr="005D2519" w:rsidRDefault="00D9244D" w:rsidP="00D9244D">
            <w:pPr>
              <w:rPr>
                <w:rFonts w:ascii="Perpetua" w:eastAsia="Libre Baskerville" w:hAnsi="Perpetua" w:cs="Libre Baskerville"/>
                <w:sz w:val="22"/>
                <w:szCs w:val="22"/>
              </w:rPr>
            </w:pPr>
            <w:r w:rsidRPr="005D2519">
              <w:rPr>
                <w:rFonts w:ascii="Perpetua" w:eastAsia="Libre Baskerville" w:hAnsi="Perpetua" w:cs="Libre Baskerville"/>
                <w:sz w:val="22"/>
                <w:szCs w:val="22"/>
              </w:rPr>
              <w:t>In order to effectively assess community involvement and more specifically, understand how to maintain or increases community involvement, one must first understand their sense of belonging.  Therefore, Valley Collaborative will need to collect baseline data regarding students’, adults', and families’ current sense of belonging.</w:t>
            </w:r>
          </w:p>
          <w:p w:rsidR="00D9244D" w:rsidRPr="005D2519" w:rsidRDefault="00D9244D" w:rsidP="00D9244D">
            <w:pPr>
              <w:rPr>
                <w:rFonts w:ascii="Perpetua" w:hAnsi="Perpetua"/>
                <w:sz w:val="22"/>
                <w:szCs w:val="22"/>
              </w:rPr>
            </w:pPr>
          </w:p>
          <w:p w:rsidR="00D9244D" w:rsidRPr="005D2519" w:rsidRDefault="00D9244D" w:rsidP="00D9244D">
            <w:pPr>
              <w:rPr>
                <w:rFonts w:ascii="Perpetua" w:hAnsi="Perpetua"/>
                <w:sz w:val="22"/>
                <w:szCs w:val="22"/>
              </w:rPr>
            </w:pPr>
            <w:r w:rsidRPr="005D2519">
              <w:rPr>
                <w:rFonts w:ascii="Perpetua" w:hAnsi="Perpetua"/>
                <w:sz w:val="22"/>
                <w:szCs w:val="22"/>
              </w:rPr>
              <w:t>1. Develop a task committee to assess engagement of student and families at Valley Collaborative.</w:t>
            </w:r>
          </w:p>
          <w:p w:rsidR="00D9244D" w:rsidRPr="005D2519" w:rsidRDefault="00D9244D" w:rsidP="00D9244D">
            <w:pPr>
              <w:tabs>
                <w:tab w:val="left" w:pos="710"/>
                <w:tab w:val="left" w:pos="810"/>
              </w:tabs>
              <w:contextualSpacing w:val="0"/>
              <w:rPr>
                <w:rFonts w:ascii="Perpetua" w:hAnsi="Perpetua"/>
                <w:sz w:val="22"/>
                <w:szCs w:val="22"/>
              </w:rPr>
            </w:pPr>
            <w:r w:rsidRPr="005D2519">
              <w:rPr>
                <w:rFonts w:ascii="Perpetua" w:eastAsia="Libre Baskerville" w:hAnsi="Perpetua" w:cs="Libre Baskerville"/>
                <w:sz w:val="22"/>
                <w:szCs w:val="22"/>
              </w:rPr>
              <w:t xml:space="preserve">           a.  Develop meeting schedule</w:t>
            </w:r>
          </w:p>
        </w:tc>
        <w:tc>
          <w:tcPr>
            <w:tcW w:w="1363" w:type="dxa"/>
            <w:shd w:val="clear" w:color="auto" w:fill="auto"/>
            <w:vAlign w:val="center"/>
          </w:tcPr>
          <w:p w:rsidR="00D9244D" w:rsidRPr="005D2519" w:rsidRDefault="00D9244D" w:rsidP="00D9244D">
            <w:pPr>
              <w:contextualSpacing w:val="0"/>
              <w:jc w:val="center"/>
              <w:rPr>
                <w:rFonts w:ascii="Perpetua" w:hAnsi="Perpetua"/>
                <w:sz w:val="22"/>
                <w:szCs w:val="22"/>
              </w:rPr>
            </w:pPr>
            <w:r w:rsidRPr="005D2519">
              <w:rPr>
                <w:rFonts w:ascii="Perpetua" w:eastAsia="Libre Baskerville" w:hAnsi="Perpetua" w:cs="Libre Baskerville"/>
                <w:sz w:val="22"/>
                <w:szCs w:val="22"/>
              </w:rPr>
              <w:t>Brian Mihalek</w:t>
            </w:r>
          </w:p>
          <w:p w:rsidR="00D9244D" w:rsidRPr="005D2519" w:rsidRDefault="00D9244D" w:rsidP="00D9244D">
            <w:pPr>
              <w:contextualSpacing w:val="0"/>
              <w:jc w:val="center"/>
              <w:rPr>
                <w:rFonts w:ascii="Perpetua" w:hAnsi="Perpetua"/>
                <w:sz w:val="22"/>
                <w:szCs w:val="22"/>
              </w:rPr>
            </w:pPr>
            <w:r w:rsidRPr="005D2519">
              <w:rPr>
                <w:rFonts w:ascii="Perpetua" w:eastAsia="Libre Baskerville" w:hAnsi="Perpetua" w:cs="Libre Baskerville"/>
                <w:sz w:val="22"/>
                <w:szCs w:val="22"/>
              </w:rPr>
              <w:t>Program Lead,</w:t>
            </w:r>
          </w:p>
          <w:p w:rsidR="00D9244D" w:rsidRPr="005D2519" w:rsidRDefault="00D9244D" w:rsidP="00D9244D">
            <w:pPr>
              <w:contextualSpacing w:val="0"/>
              <w:jc w:val="center"/>
              <w:rPr>
                <w:rFonts w:ascii="Perpetua" w:hAnsi="Perpetua"/>
                <w:sz w:val="22"/>
                <w:szCs w:val="22"/>
              </w:rPr>
            </w:pPr>
            <w:r w:rsidRPr="005D2519">
              <w:rPr>
                <w:rFonts w:ascii="Perpetua" w:eastAsia="Libre Baskerville" w:hAnsi="Perpetua" w:cs="Libre Baskerville"/>
                <w:sz w:val="22"/>
                <w:szCs w:val="22"/>
              </w:rPr>
              <w:t>Middle School</w:t>
            </w:r>
          </w:p>
        </w:tc>
        <w:tc>
          <w:tcPr>
            <w:tcW w:w="1292" w:type="dxa"/>
            <w:shd w:val="clear" w:color="auto" w:fill="auto"/>
          </w:tcPr>
          <w:p w:rsidR="00D9244D" w:rsidRDefault="00D9244D" w:rsidP="00D9244D">
            <w:pPr>
              <w:contextualSpacing w:val="0"/>
              <w:jc w:val="center"/>
              <w:rPr>
                <w:rFonts w:ascii="Perpetua" w:eastAsia="Libre Baskerville" w:hAnsi="Perpetua" w:cs="Libre Baskerville"/>
                <w:sz w:val="22"/>
                <w:szCs w:val="22"/>
              </w:rPr>
            </w:pPr>
          </w:p>
          <w:p w:rsidR="00D9244D" w:rsidRDefault="00D9244D" w:rsidP="00D9244D">
            <w:pPr>
              <w:contextualSpacing w:val="0"/>
              <w:jc w:val="center"/>
              <w:rPr>
                <w:rFonts w:ascii="Perpetua" w:eastAsia="Libre Baskerville" w:hAnsi="Perpetua" w:cs="Libre Baskerville"/>
                <w:sz w:val="22"/>
                <w:szCs w:val="22"/>
              </w:rPr>
            </w:pPr>
          </w:p>
          <w:p w:rsidR="00D9244D" w:rsidRDefault="00D9244D" w:rsidP="00D9244D">
            <w:pPr>
              <w:contextualSpacing w:val="0"/>
              <w:jc w:val="center"/>
              <w:rPr>
                <w:rFonts w:ascii="Perpetua" w:eastAsia="Libre Baskerville" w:hAnsi="Perpetua" w:cs="Libre Baskerville"/>
                <w:sz w:val="22"/>
                <w:szCs w:val="22"/>
              </w:rPr>
            </w:pPr>
          </w:p>
          <w:p w:rsidR="00D9244D" w:rsidRPr="005D2519" w:rsidRDefault="00D9244D" w:rsidP="00D9244D">
            <w:pPr>
              <w:contextualSpacing w:val="0"/>
              <w:jc w:val="center"/>
              <w:rPr>
                <w:rFonts w:ascii="Perpetua" w:hAnsi="Perpetua"/>
                <w:sz w:val="22"/>
                <w:szCs w:val="22"/>
              </w:rPr>
            </w:pPr>
            <w:r w:rsidRPr="005D2519">
              <w:rPr>
                <w:rFonts w:ascii="Perpetua" w:eastAsia="Libre Baskerville" w:hAnsi="Perpetua" w:cs="Libre Baskerville"/>
                <w:sz w:val="22"/>
                <w:szCs w:val="22"/>
              </w:rPr>
              <w:t>December 2015</w:t>
            </w:r>
          </w:p>
        </w:tc>
        <w:tc>
          <w:tcPr>
            <w:tcW w:w="1440" w:type="dxa"/>
            <w:shd w:val="clear" w:color="auto" w:fill="auto"/>
          </w:tcPr>
          <w:p w:rsidR="00D9244D" w:rsidRDefault="00D9244D" w:rsidP="00D9244D">
            <w:pPr>
              <w:contextualSpacing w:val="0"/>
              <w:jc w:val="center"/>
              <w:rPr>
                <w:rFonts w:ascii="Perpetua" w:eastAsia="Libre Baskerville" w:hAnsi="Perpetua" w:cs="Libre Baskerville"/>
                <w:sz w:val="22"/>
                <w:szCs w:val="22"/>
              </w:rPr>
            </w:pPr>
          </w:p>
          <w:p w:rsidR="00D9244D" w:rsidRDefault="00D9244D" w:rsidP="00D9244D">
            <w:pPr>
              <w:contextualSpacing w:val="0"/>
              <w:jc w:val="center"/>
              <w:rPr>
                <w:rFonts w:ascii="Perpetua" w:eastAsia="Libre Baskerville" w:hAnsi="Perpetua" w:cs="Libre Baskerville"/>
                <w:sz w:val="22"/>
                <w:szCs w:val="22"/>
              </w:rPr>
            </w:pPr>
          </w:p>
          <w:p w:rsidR="00D9244D" w:rsidRDefault="00D9244D" w:rsidP="00D9244D">
            <w:pPr>
              <w:contextualSpacing w:val="0"/>
              <w:jc w:val="center"/>
              <w:rPr>
                <w:rFonts w:ascii="Perpetua" w:eastAsia="Libre Baskerville" w:hAnsi="Perpetua" w:cs="Libre Baskerville"/>
                <w:sz w:val="22"/>
                <w:szCs w:val="22"/>
              </w:rPr>
            </w:pPr>
          </w:p>
          <w:p w:rsidR="00D9244D" w:rsidRPr="005D2519" w:rsidRDefault="00D9244D" w:rsidP="00D9244D">
            <w:pPr>
              <w:contextualSpacing w:val="0"/>
              <w:jc w:val="center"/>
              <w:rPr>
                <w:rFonts w:ascii="Perpetua" w:hAnsi="Perpetua"/>
                <w:sz w:val="22"/>
                <w:szCs w:val="22"/>
              </w:rPr>
            </w:pPr>
            <w:r w:rsidRPr="005D2519">
              <w:rPr>
                <w:rFonts w:ascii="Perpetua" w:eastAsia="Libre Baskerville" w:hAnsi="Perpetua" w:cs="Libre Baskerville"/>
                <w:sz w:val="22"/>
                <w:szCs w:val="22"/>
              </w:rPr>
              <w:t>Completed</w:t>
            </w:r>
          </w:p>
        </w:tc>
      </w:tr>
      <w:tr w:rsidR="00D9244D" w:rsidRPr="005D2519" w:rsidTr="00D9244D">
        <w:trPr>
          <w:tblHeader/>
        </w:trPr>
        <w:tc>
          <w:tcPr>
            <w:tcW w:w="7155" w:type="dxa"/>
            <w:shd w:val="clear" w:color="auto" w:fill="auto"/>
          </w:tcPr>
          <w:p w:rsidR="00D9244D" w:rsidRPr="005D2519" w:rsidRDefault="00D9244D" w:rsidP="00D9244D">
            <w:pPr>
              <w:rPr>
                <w:rFonts w:ascii="Perpetua" w:hAnsi="Perpetua"/>
                <w:sz w:val="22"/>
                <w:szCs w:val="22"/>
              </w:rPr>
            </w:pPr>
            <w:r w:rsidRPr="005D2519">
              <w:rPr>
                <w:rFonts w:ascii="Perpetua" w:hAnsi="Perpetua"/>
                <w:sz w:val="22"/>
                <w:szCs w:val="22"/>
              </w:rPr>
              <w:t>2.  Committee meeting to discuss:</w:t>
            </w:r>
          </w:p>
          <w:p w:rsidR="00D9244D" w:rsidRPr="005D2519" w:rsidRDefault="00D9244D" w:rsidP="00D9244D">
            <w:pPr>
              <w:pStyle w:val="ListParagraph"/>
              <w:ind w:left="0"/>
              <w:rPr>
                <w:rFonts w:ascii="Perpetua" w:hAnsi="Perpetua"/>
                <w:sz w:val="22"/>
                <w:szCs w:val="22"/>
              </w:rPr>
            </w:pPr>
            <w:r w:rsidRPr="005D2519">
              <w:rPr>
                <w:rFonts w:ascii="Perpetua" w:hAnsi="Perpetua"/>
                <w:sz w:val="22"/>
                <w:szCs w:val="22"/>
              </w:rPr>
              <w:t xml:space="preserve">       a.  Plan Overview, Action Plan Overview, types of information to be obtained from the survey, student and parent access to the survey, determine teams within the committee, brainstorm challenges/barriers to success   </w:t>
            </w:r>
          </w:p>
        </w:tc>
        <w:tc>
          <w:tcPr>
            <w:tcW w:w="1363" w:type="dxa"/>
            <w:shd w:val="clear" w:color="auto" w:fill="auto"/>
          </w:tcPr>
          <w:p w:rsidR="00D9244D" w:rsidRPr="005D2519" w:rsidRDefault="00D9244D" w:rsidP="00D9244D">
            <w:pPr>
              <w:ind w:left="40"/>
              <w:jc w:val="center"/>
              <w:rPr>
                <w:rFonts w:ascii="Perpetua" w:hAnsi="Perpetua"/>
                <w:sz w:val="22"/>
                <w:szCs w:val="22"/>
              </w:rPr>
            </w:pPr>
            <w:r w:rsidRPr="005D2519">
              <w:rPr>
                <w:rFonts w:ascii="Perpetua" w:hAnsi="Perpetua"/>
                <w:sz w:val="22"/>
                <w:szCs w:val="22"/>
              </w:rPr>
              <w:t>Task Committee</w:t>
            </w:r>
          </w:p>
        </w:tc>
        <w:tc>
          <w:tcPr>
            <w:tcW w:w="1292" w:type="dxa"/>
            <w:shd w:val="clear" w:color="auto" w:fill="auto"/>
          </w:tcPr>
          <w:p w:rsidR="00D9244D" w:rsidRPr="005D2519" w:rsidRDefault="00D9244D" w:rsidP="00D9244D">
            <w:pPr>
              <w:jc w:val="center"/>
              <w:rPr>
                <w:rFonts w:ascii="Perpetua" w:hAnsi="Perpetua"/>
                <w:sz w:val="22"/>
                <w:szCs w:val="22"/>
              </w:rPr>
            </w:pPr>
            <w:r>
              <w:rPr>
                <w:rFonts w:ascii="Perpetua" w:hAnsi="Perpetua"/>
                <w:sz w:val="22"/>
                <w:szCs w:val="22"/>
              </w:rPr>
              <w:t xml:space="preserve">December </w:t>
            </w:r>
            <w:r w:rsidRPr="005D2519">
              <w:rPr>
                <w:rFonts w:ascii="Perpetua" w:hAnsi="Perpetua"/>
                <w:sz w:val="22"/>
                <w:szCs w:val="22"/>
              </w:rPr>
              <w:t>2015</w:t>
            </w:r>
          </w:p>
        </w:tc>
        <w:tc>
          <w:tcPr>
            <w:tcW w:w="1440" w:type="dxa"/>
            <w:shd w:val="clear" w:color="auto" w:fill="auto"/>
          </w:tcPr>
          <w:p w:rsidR="00D9244D" w:rsidRPr="005D2519" w:rsidRDefault="00D9244D" w:rsidP="00D9244D">
            <w:pPr>
              <w:ind w:left="6"/>
              <w:jc w:val="center"/>
              <w:rPr>
                <w:rFonts w:ascii="Perpetua" w:hAnsi="Perpetua"/>
                <w:sz w:val="22"/>
                <w:szCs w:val="22"/>
              </w:rPr>
            </w:pPr>
            <w:r w:rsidRPr="005D2519">
              <w:rPr>
                <w:rFonts w:ascii="Perpetua" w:eastAsia="Libre Baskerville" w:hAnsi="Perpetua" w:cs="Libre Baskerville"/>
                <w:sz w:val="22"/>
                <w:szCs w:val="22"/>
              </w:rPr>
              <w:t>Completed</w:t>
            </w:r>
          </w:p>
        </w:tc>
      </w:tr>
      <w:tr w:rsidR="00D9244D" w:rsidRPr="005D2519" w:rsidTr="00D9244D">
        <w:trPr>
          <w:tblHeader/>
        </w:trPr>
        <w:tc>
          <w:tcPr>
            <w:tcW w:w="7155" w:type="dxa"/>
            <w:shd w:val="clear" w:color="auto" w:fill="auto"/>
          </w:tcPr>
          <w:p w:rsidR="00D9244D" w:rsidRPr="005D2519" w:rsidRDefault="00D9244D" w:rsidP="00D9244D">
            <w:pPr>
              <w:rPr>
                <w:rFonts w:ascii="Perpetua" w:hAnsi="Perpetua"/>
                <w:sz w:val="22"/>
                <w:szCs w:val="22"/>
              </w:rPr>
            </w:pPr>
            <w:r w:rsidRPr="005D2519">
              <w:rPr>
                <w:rFonts w:ascii="Perpetua" w:hAnsi="Perpetua"/>
                <w:sz w:val="22"/>
                <w:szCs w:val="22"/>
              </w:rPr>
              <w:t>3.  Committee meeting to discuss:</w:t>
            </w:r>
          </w:p>
          <w:p w:rsidR="00D9244D" w:rsidRPr="005D2519" w:rsidRDefault="00D9244D" w:rsidP="00D9244D">
            <w:pPr>
              <w:pStyle w:val="ListParagraph"/>
              <w:ind w:left="0"/>
              <w:rPr>
                <w:rFonts w:ascii="Perpetua" w:hAnsi="Perpetua"/>
                <w:sz w:val="22"/>
                <w:szCs w:val="22"/>
              </w:rPr>
            </w:pPr>
            <w:r w:rsidRPr="005D2519">
              <w:rPr>
                <w:rFonts w:ascii="Perpetua" w:hAnsi="Perpetua"/>
                <w:sz w:val="22"/>
                <w:szCs w:val="22"/>
              </w:rPr>
              <w:t xml:space="preserve">       a.  Survey methods, questions for survey that address (happiness, safety, respect, acceptance, and engagement),  adjust timeline in Action Plan Template, type of survey, brainstorm challenges/barriers to success</w:t>
            </w:r>
          </w:p>
        </w:tc>
        <w:tc>
          <w:tcPr>
            <w:tcW w:w="1363" w:type="dxa"/>
            <w:shd w:val="clear" w:color="auto" w:fill="auto"/>
          </w:tcPr>
          <w:p w:rsidR="00D9244D" w:rsidRPr="005D2519" w:rsidRDefault="00D9244D" w:rsidP="00D9244D">
            <w:pPr>
              <w:ind w:left="40"/>
              <w:jc w:val="center"/>
              <w:rPr>
                <w:rFonts w:ascii="Perpetua" w:hAnsi="Perpetua"/>
                <w:sz w:val="22"/>
                <w:szCs w:val="22"/>
              </w:rPr>
            </w:pPr>
            <w:r w:rsidRPr="005D2519">
              <w:rPr>
                <w:rFonts w:ascii="Perpetua" w:hAnsi="Perpetua"/>
                <w:sz w:val="22"/>
                <w:szCs w:val="22"/>
              </w:rPr>
              <w:t>Task Committee</w:t>
            </w:r>
          </w:p>
        </w:tc>
        <w:tc>
          <w:tcPr>
            <w:tcW w:w="1292" w:type="dxa"/>
            <w:shd w:val="clear" w:color="auto" w:fill="auto"/>
          </w:tcPr>
          <w:p w:rsidR="00D9244D" w:rsidRPr="005D2519" w:rsidRDefault="00D9244D" w:rsidP="00D9244D">
            <w:pPr>
              <w:jc w:val="center"/>
              <w:rPr>
                <w:rFonts w:ascii="Perpetua" w:hAnsi="Perpetua"/>
                <w:sz w:val="22"/>
                <w:szCs w:val="22"/>
              </w:rPr>
            </w:pPr>
            <w:r>
              <w:rPr>
                <w:rFonts w:ascii="Perpetua" w:hAnsi="Perpetua"/>
                <w:sz w:val="22"/>
                <w:szCs w:val="22"/>
              </w:rPr>
              <w:t>December</w:t>
            </w:r>
            <w:r w:rsidRPr="005D2519">
              <w:rPr>
                <w:rFonts w:ascii="Perpetua" w:hAnsi="Perpetua"/>
                <w:sz w:val="22"/>
                <w:szCs w:val="22"/>
              </w:rPr>
              <w:t xml:space="preserve"> 2015</w:t>
            </w:r>
          </w:p>
        </w:tc>
        <w:tc>
          <w:tcPr>
            <w:tcW w:w="1440" w:type="dxa"/>
            <w:shd w:val="clear" w:color="auto" w:fill="auto"/>
          </w:tcPr>
          <w:p w:rsidR="00D9244D" w:rsidRPr="005D2519" w:rsidRDefault="00D9244D" w:rsidP="00D9244D">
            <w:pPr>
              <w:ind w:left="6"/>
              <w:jc w:val="center"/>
              <w:rPr>
                <w:rFonts w:ascii="Perpetua" w:hAnsi="Perpetua"/>
                <w:sz w:val="22"/>
                <w:szCs w:val="22"/>
              </w:rPr>
            </w:pPr>
            <w:r w:rsidRPr="005D2519">
              <w:rPr>
                <w:rFonts w:ascii="Perpetua" w:eastAsia="Libre Baskerville" w:hAnsi="Perpetua" w:cs="Libre Baskerville"/>
                <w:sz w:val="22"/>
                <w:szCs w:val="22"/>
              </w:rPr>
              <w:t>Completed</w:t>
            </w:r>
          </w:p>
        </w:tc>
      </w:tr>
      <w:tr w:rsidR="00D9244D" w:rsidRPr="005D2519" w:rsidTr="00D9244D">
        <w:trPr>
          <w:tblHeader/>
        </w:trPr>
        <w:tc>
          <w:tcPr>
            <w:tcW w:w="7155" w:type="dxa"/>
            <w:shd w:val="clear" w:color="auto" w:fill="auto"/>
          </w:tcPr>
          <w:p w:rsidR="00D9244D" w:rsidRPr="005D2519" w:rsidRDefault="00D9244D" w:rsidP="00D9244D">
            <w:pPr>
              <w:rPr>
                <w:rFonts w:ascii="Perpetua" w:hAnsi="Perpetua"/>
                <w:sz w:val="22"/>
                <w:szCs w:val="22"/>
              </w:rPr>
            </w:pPr>
            <w:r w:rsidRPr="005D2519">
              <w:rPr>
                <w:rFonts w:ascii="Perpetua" w:hAnsi="Perpetua"/>
                <w:sz w:val="22"/>
                <w:szCs w:val="22"/>
              </w:rPr>
              <w:t>4.  Committee meeting to discuss:</w:t>
            </w:r>
          </w:p>
          <w:p w:rsidR="00D9244D" w:rsidRPr="005D2519" w:rsidRDefault="00D9244D" w:rsidP="00D9244D">
            <w:pPr>
              <w:pStyle w:val="ListParagraph"/>
              <w:ind w:left="0"/>
              <w:rPr>
                <w:rFonts w:ascii="Perpetua" w:hAnsi="Perpetua"/>
                <w:sz w:val="22"/>
                <w:szCs w:val="22"/>
              </w:rPr>
            </w:pPr>
            <w:r w:rsidRPr="005D2519">
              <w:rPr>
                <w:rFonts w:ascii="Perpetua" w:hAnsi="Perpetua"/>
                <w:sz w:val="22"/>
                <w:szCs w:val="22"/>
              </w:rPr>
              <w:t xml:space="preserve">       a. Rough draft of student survey </w:t>
            </w:r>
          </w:p>
          <w:p w:rsidR="00D9244D" w:rsidRPr="005D2519" w:rsidRDefault="00D9244D" w:rsidP="00D9244D">
            <w:pPr>
              <w:pStyle w:val="ListParagraph"/>
              <w:ind w:left="0"/>
              <w:rPr>
                <w:rFonts w:ascii="Perpetua" w:hAnsi="Perpetua"/>
                <w:sz w:val="22"/>
                <w:szCs w:val="22"/>
              </w:rPr>
            </w:pPr>
            <w:r w:rsidRPr="005D2519">
              <w:rPr>
                <w:rFonts w:ascii="Perpetua" w:hAnsi="Perpetua"/>
                <w:sz w:val="22"/>
                <w:szCs w:val="22"/>
              </w:rPr>
              <w:t xml:space="preserve">       b. Rough draft of parent survey</w:t>
            </w:r>
          </w:p>
          <w:p w:rsidR="00D9244D" w:rsidRPr="005D2519" w:rsidRDefault="00D9244D" w:rsidP="00D9244D">
            <w:pPr>
              <w:pStyle w:val="ListParagraph"/>
              <w:ind w:left="0"/>
              <w:rPr>
                <w:rFonts w:ascii="Perpetua" w:hAnsi="Perpetua"/>
                <w:sz w:val="22"/>
                <w:szCs w:val="22"/>
              </w:rPr>
            </w:pPr>
            <w:r w:rsidRPr="005D2519">
              <w:rPr>
                <w:rFonts w:ascii="Perpetua" w:hAnsi="Perpetua"/>
                <w:sz w:val="22"/>
                <w:szCs w:val="22"/>
              </w:rPr>
              <w:t xml:space="preserve">       c. Define student engagement/sense of belonging in the following areas: independence, happiness, safety, respect, acceptance, and engagement, community, classroom, vocational, non-academic, and feelings towards school</w:t>
            </w:r>
          </w:p>
          <w:p w:rsidR="00D9244D" w:rsidRPr="005D2519" w:rsidRDefault="00D9244D" w:rsidP="00D9244D">
            <w:pPr>
              <w:pStyle w:val="ListParagraph"/>
              <w:ind w:left="0"/>
              <w:rPr>
                <w:rFonts w:ascii="Perpetua" w:hAnsi="Perpetua"/>
                <w:sz w:val="22"/>
                <w:szCs w:val="22"/>
              </w:rPr>
            </w:pPr>
            <w:r w:rsidRPr="005D2519">
              <w:rPr>
                <w:rFonts w:ascii="Perpetua" w:hAnsi="Perpetua"/>
                <w:sz w:val="22"/>
                <w:szCs w:val="22"/>
              </w:rPr>
              <w:t xml:space="preserve">       d. Define family engagement in the following areas:  independence, communication, involvement in school based activities, feelings about student program, feelings about student’s progress, feeling about school, and the feelings about student’s happiness</w:t>
            </w:r>
          </w:p>
        </w:tc>
        <w:tc>
          <w:tcPr>
            <w:tcW w:w="1363" w:type="dxa"/>
            <w:shd w:val="clear" w:color="auto" w:fill="auto"/>
          </w:tcPr>
          <w:p w:rsidR="00D9244D" w:rsidRPr="005D2519" w:rsidRDefault="00D9244D" w:rsidP="00D9244D">
            <w:pPr>
              <w:ind w:left="40"/>
              <w:jc w:val="center"/>
              <w:rPr>
                <w:rFonts w:ascii="Perpetua" w:hAnsi="Perpetua"/>
                <w:sz w:val="22"/>
                <w:szCs w:val="22"/>
              </w:rPr>
            </w:pPr>
            <w:r w:rsidRPr="005D2519">
              <w:rPr>
                <w:rFonts w:ascii="Perpetua" w:hAnsi="Perpetua"/>
                <w:sz w:val="22"/>
                <w:szCs w:val="22"/>
              </w:rPr>
              <w:t>Task Committee</w:t>
            </w:r>
          </w:p>
        </w:tc>
        <w:tc>
          <w:tcPr>
            <w:tcW w:w="1292" w:type="dxa"/>
            <w:shd w:val="clear" w:color="auto" w:fill="auto"/>
          </w:tcPr>
          <w:p w:rsidR="00D9244D" w:rsidRDefault="00D9244D" w:rsidP="00D9244D">
            <w:pPr>
              <w:jc w:val="center"/>
              <w:rPr>
                <w:rFonts w:ascii="Perpetua" w:hAnsi="Perpetua"/>
                <w:sz w:val="22"/>
                <w:szCs w:val="22"/>
              </w:rPr>
            </w:pPr>
            <w:r>
              <w:rPr>
                <w:rFonts w:ascii="Perpetua" w:hAnsi="Perpetua"/>
                <w:sz w:val="22"/>
                <w:szCs w:val="22"/>
              </w:rPr>
              <w:t xml:space="preserve">January </w:t>
            </w:r>
          </w:p>
          <w:p w:rsidR="00D9244D" w:rsidRPr="005D2519" w:rsidRDefault="00D9244D" w:rsidP="00D9244D">
            <w:pPr>
              <w:jc w:val="center"/>
              <w:rPr>
                <w:rFonts w:ascii="Perpetua" w:hAnsi="Perpetua"/>
                <w:sz w:val="22"/>
                <w:szCs w:val="22"/>
              </w:rPr>
            </w:pPr>
            <w:r w:rsidRPr="005D2519">
              <w:rPr>
                <w:rFonts w:ascii="Perpetua" w:hAnsi="Perpetua"/>
                <w:sz w:val="22"/>
                <w:szCs w:val="22"/>
              </w:rPr>
              <w:t>2016</w:t>
            </w:r>
          </w:p>
        </w:tc>
        <w:tc>
          <w:tcPr>
            <w:tcW w:w="1440" w:type="dxa"/>
            <w:shd w:val="clear" w:color="auto" w:fill="auto"/>
          </w:tcPr>
          <w:p w:rsidR="00D9244D" w:rsidRPr="005D2519" w:rsidRDefault="00D9244D" w:rsidP="00D9244D">
            <w:pPr>
              <w:jc w:val="center"/>
              <w:rPr>
                <w:rFonts w:ascii="Perpetua" w:hAnsi="Perpetua"/>
                <w:sz w:val="22"/>
                <w:szCs w:val="22"/>
              </w:rPr>
            </w:pPr>
            <w:r w:rsidRPr="005D2519">
              <w:rPr>
                <w:rFonts w:ascii="Perpetua" w:eastAsia="Libre Baskerville" w:hAnsi="Perpetua" w:cs="Libre Baskerville"/>
                <w:sz w:val="22"/>
                <w:szCs w:val="22"/>
              </w:rPr>
              <w:t>Completed</w:t>
            </w:r>
          </w:p>
        </w:tc>
      </w:tr>
      <w:tr w:rsidR="00D9244D" w:rsidRPr="005D2519" w:rsidTr="00D9244D">
        <w:trPr>
          <w:tblHeader/>
        </w:trPr>
        <w:tc>
          <w:tcPr>
            <w:tcW w:w="7155" w:type="dxa"/>
            <w:shd w:val="clear" w:color="auto" w:fill="auto"/>
          </w:tcPr>
          <w:p w:rsidR="00D9244D" w:rsidRPr="005D2519" w:rsidRDefault="00D9244D" w:rsidP="00D9244D">
            <w:pPr>
              <w:rPr>
                <w:rFonts w:ascii="Perpetua" w:hAnsi="Perpetua"/>
                <w:sz w:val="22"/>
                <w:szCs w:val="22"/>
              </w:rPr>
            </w:pPr>
            <w:r w:rsidRPr="005D2519">
              <w:rPr>
                <w:rFonts w:ascii="Perpetua" w:hAnsi="Perpetua"/>
                <w:sz w:val="22"/>
                <w:szCs w:val="22"/>
              </w:rPr>
              <w:t xml:space="preserve">5.  Committee meeting to discuss: </w:t>
            </w:r>
          </w:p>
          <w:p w:rsidR="00D9244D" w:rsidRPr="005D2519" w:rsidRDefault="00D9244D" w:rsidP="00D9244D">
            <w:pPr>
              <w:pStyle w:val="ListParagraph"/>
              <w:ind w:left="0"/>
              <w:rPr>
                <w:rFonts w:ascii="Perpetua" w:hAnsi="Perpetua"/>
                <w:sz w:val="22"/>
                <w:szCs w:val="22"/>
              </w:rPr>
            </w:pPr>
            <w:r w:rsidRPr="005D2519">
              <w:rPr>
                <w:rFonts w:ascii="Perpetua" w:hAnsi="Perpetua"/>
                <w:sz w:val="22"/>
                <w:szCs w:val="22"/>
              </w:rPr>
              <w:t xml:space="preserve">       a. “Sense of Belonging” definition </w:t>
            </w:r>
          </w:p>
          <w:p w:rsidR="00D9244D" w:rsidRPr="005D2519" w:rsidRDefault="00D9244D" w:rsidP="00D9244D">
            <w:pPr>
              <w:pStyle w:val="ListParagraph"/>
              <w:ind w:left="0"/>
              <w:rPr>
                <w:rFonts w:ascii="Perpetua" w:hAnsi="Perpetua"/>
                <w:sz w:val="22"/>
                <w:szCs w:val="22"/>
              </w:rPr>
            </w:pPr>
            <w:r w:rsidRPr="005D2519">
              <w:rPr>
                <w:rFonts w:ascii="Perpetua" w:hAnsi="Perpetua"/>
                <w:sz w:val="22"/>
                <w:szCs w:val="22"/>
              </w:rPr>
              <w:t xml:space="preserve">       b. Discuss committee feedback on student and parent survey</w:t>
            </w:r>
          </w:p>
          <w:p w:rsidR="00D9244D" w:rsidRPr="005D2519" w:rsidRDefault="00D9244D" w:rsidP="00D9244D">
            <w:pPr>
              <w:pStyle w:val="ListParagraph"/>
              <w:ind w:left="0"/>
              <w:rPr>
                <w:rFonts w:ascii="Perpetua" w:hAnsi="Perpetua"/>
                <w:sz w:val="22"/>
                <w:szCs w:val="22"/>
              </w:rPr>
            </w:pPr>
            <w:r w:rsidRPr="005D2519">
              <w:rPr>
                <w:rFonts w:ascii="Perpetua" w:hAnsi="Perpetua"/>
                <w:sz w:val="22"/>
                <w:szCs w:val="22"/>
              </w:rPr>
              <w:t xml:space="preserve">       c. Discuss modifications to different surveys for different populations</w:t>
            </w:r>
          </w:p>
          <w:p w:rsidR="00D9244D" w:rsidRPr="005D2519" w:rsidRDefault="00D9244D" w:rsidP="00D9244D">
            <w:pPr>
              <w:pStyle w:val="ListParagraph"/>
              <w:ind w:left="0"/>
              <w:rPr>
                <w:rFonts w:ascii="Perpetua" w:hAnsi="Perpetua"/>
                <w:sz w:val="22"/>
                <w:szCs w:val="22"/>
              </w:rPr>
            </w:pPr>
            <w:r w:rsidRPr="005D2519">
              <w:rPr>
                <w:rFonts w:ascii="Perpetua" w:hAnsi="Perpetua"/>
                <w:sz w:val="22"/>
                <w:szCs w:val="22"/>
              </w:rPr>
              <w:t xml:space="preserve">       d. Discuss Google Doc survey as main method  for student survey</w:t>
            </w:r>
          </w:p>
        </w:tc>
        <w:tc>
          <w:tcPr>
            <w:tcW w:w="1363" w:type="dxa"/>
            <w:shd w:val="clear" w:color="auto" w:fill="auto"/>
          </w:tcPr>
          <w:p w:rsidR="00D9244D" w:rsidRPr="005D2519" w:rsidRDefault="00D9244D" w:rsidP="00D9244D">
            <w:pPr>
              <w:ind w:left="40"/>
              <w:jc w:val="center"/>
              <w:rPr>
                <w:rFonts w:ascii="Perpetua" w:hAnsi="Perpetua"/>
                <w:sz w:val="22"/>
                <w:szCs w:val="22"/>
              </w:rPr>
            </w:pPr>
            <w:r w:rsidRPr="005D2519">
              <w:rPr>
                <w:rFonts w:ascii="Perpetua" w:hAnsi="Perpetua"/>
                <w:sz w:val="22"/>
                <w:szCs w:val="22"/>
              </w:rPr>
              <w:t>Task Committee</w:t>
            </w:r>
          </w:p>
        </w:tc>
        <w:tc>
          <w:tcPr>
            <w:tcW w:w="1292" w:type="dxa"/>
            <w:shd w:val="clear" w:color="auto" w:fill="auto"/>
          </w:tcPr>
          <w:p w:rsidR="00D9244D" w:rsidRPr="005D2519" w:rsidRDefault="00D9244D" w:rsidP="00D9244D">
            <w:pPr>
              <w:jc w:val="center"/>
              <w:rPr>
                <w:rFonts w:ascii="Perpetua" w:hAnsi="Perpetua"/>
                <w:sz w:val="22"/>
                <w:szCs w:val="22"/>
              </w:rPr>
            </w:pPr>
            <w:r>
              <w:rPr>
                <w:rFonts w:ascii="Perpetua" w:hAnsi="Perpetua"/>
                <w:sz w:val="22"/>
                <w:szCs w:val="22"/>
              </w:rPr>
              <w:t xml:space="preserve">February </w:t>
            </w:r>
            <w:r w:rsidRPr="005D2519">
              <w:rPr>
                <w:rFonts w:ascii="Perpetua" w:hAnsi="Perpetua"/>
                <w:sz w:val="22"/>
                <w:szCs w:val="22"/>
              </w:rPr>
              <w:t xml:space="preserve"> 2016</w:t>
            </w:r>
          </w:p>
        </w:tc>
        <w:tc>
          <w:tcPr>
            <w:tcW w:w="1440" w:type="dxa"/>
            <w:shd w:val="clear" w:color="auto" w:fill="auto"/>
          </w:tcPr>
          <w:p w:rsidR="00D9244D" w:rsidRPr="005D2519" w:rsidRDefault="00D9244D" w:rsidP="00D9244D">
            <w:pPr>
              <w:jc w:val="center"/>
              <w:rPr>
                <w:rFonts w:ascii="Perpetua" w:hAnsi="Perpetua"/>
                <w:sz w:val="22"/>
                <w:szCs w:val="22"/>
              </w:rPr>
            </w:pPr>
            <w:r w:rsidRPr="005D2519">
              <w:rPr>
                <w:rFonts w:ascii="Perpetua" w:eastAsia="Libre Baskerville" w:hAnsi="Perpetua" w:cs="Libre Baskerville"/>
                <w:sz w:val="22"/>
                <w:szCs w:val="22"/>
              </w:rPr>
              <w:t>Completed</w:t>
            </w:r>
          </w:p>
        </w:tc>
      </w:tr>
    </w:tbl>
    <w:p w:rsidR="00D9244D" w:rsidRDefault="00D9244D"/>
    <w:tbl>
      <w:tblPr>
        <w:tblStyle w:val="7"/>
        <w:tblW w:w="1125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3b"/>
      </w:tblPr>
      <w:tblGrid>
        <w:gridCol w:w="7155"/>
        <w:gridCol w:w="1363"/>
        <w:gridCol w:w="1292"/>
        <w:gridCol w:w="1440"/>
      </w:tblGrid>
      <w:tr w:rsidR="00D9244D" w:rsidRPr="005D2519" w:rsidTr="00D9244D">
        <w:trPr>
          <w:tblHeader/>
        </w:trPr>
        <w:tc>
          <w:tcPr>
            <w:tcW w:w="7155" w:type="dxa"/>
            <w:shd w:val="clear" w:color="auto" w:fill="auto"/>
          </w:tcPr>
          <w:p w:rsidR="00D9244D" w:rsidRPr="005D2519" w:rsidRDefault="00D9244D" w:rsidP="00D9244D">
            <w:pPr>
              <w:rPr>
                <w:rFonts w:ascii="Perpetua" w:hAnsi="Perpetua"/>
                <w:sz w:val="22"/>
                <w:szCs w:val="22"/>
              </w:rPr>
            </w:pPr>
            <w:r w:rsidRPr="005D2519">
              <w:rPr>
                <w:rFonts w:ascii="Perpetua" w:hAnsi="Perpetua"/>
                <w:sz w:val="22"/>
                <w:szCs w:val="22"/>
              </w:rPr>
              <w:lastRenderedPageBreak/>
              <w:t xml:space="preserve">6. Committee meeting to discuss: </w:t>
            </w:r>
          </w:p>
          <w:p w:rsidR="00D9244D" w:rsidRPr="005D2519" w:rsidRDefault="00D9244D" w:rsidP="00D9244D">
            <w:pPr>
              <w:rPr>
                <w:rFonts w:ascii="Perpetua" w:hAnsi="Perpetua"/>
                <w:sz w:val="22"/>
                <w:szCs w:val="22"/>
              </w:rPr>
            </w:pPr>
            <w:r w:rsidRPr="005D2519">
              <w:rPr>
                <w:rFonts w:ascii="Perpetua" w:hAnsi="Perpetua"/>
                <w:sz w:val="22"/>
                <w:szCs w:val="22"/>
              </w:rPr>
              <w:t xml:space="preserve">       a. Final definition of “Sense of Belonging” </w:t>
            </w:r>
          </w:p>
          <w:p w:rsidR="00D9244D" w:rsidRPr="005D2519" w:rsidRDefault="00D9244D" w:rsidP="00D9244D">
            <w:pPr>
              <w:rPr>
                <w:rFonts w:ascii="Perpetua" w:hAnsi="Perpetua"/>
                <w:sz w:val="22"/>
                <w:szCs w:val="22"/>
              </w:rPr>
            </w:pPr>
            <w:r w:rsidRPr="005D2519">
              <w:rPr>
                <w:rFonts w:ascii="Perpetua" w:hAnsi="Perpetua"/>
                <w:sz w:val="22"/>
                <w:szCs w:val="22"/>
              </w:rPr>
              <w:t xml:space="preserve">       b. V. Drive for data collection</w:t>
            </w:r>
          </w:p>
          <w:p w:rsidR="00D9244D" w:rsidRPr="005D2519" w:rsidRDefault="00D9244D" w:rsidP="00D9244D">
            <w:pPr>
              <w:rPr>
                <w:rFonts w:ascii="Perpetua" w:hAnsi="Perpetua"/>
                <w:sz w:val="22"/>
                <w:szCs w:val="22"/>
              </w:rPr>
            </w:pPr>
            <w:r w:rsidRPr="005D2519">
              <w:rPr>
                <w:rFonts w:ascii="Perpetua" w:hAnsi="Perpetua"/>
                <w:sz w:val="22"/>
                <w:szCs w:val="22"/>
              </w:rPr>
              <w:t xml:space="preserve">       c. Final student/parent surveys</w:t>
            </w:r>
          </w:p>
          <w:p w:rsidR="00D9244D" w:rsidRPr="005D2519" w:rsidRDefault="00D9244D" w:rsidP="00D9244D">
            <w:pPr>
              <w:rPr>
                <w:rFonts w:ascii="Perpetua" w:hAnsi="Perpetua"/>
                <w:sz w:val="22"/>
                <w:szCs w:val="22"/>
              </w:rPr>
            </w:pPr>
            <w:r w:rsidRPr="005D2519">
              <w:rPr>
                <w:rFonts w:ascii="Perpetua" w:hAnsi="Perpetua"/>
                <w:sz w:val="22"/>
                <w:szCs w:val="22"/>
              </w:rPr>
              <w:t xml:space="preserve">       d. Communication plan for all staff</w:t>
            </w:r>
          </w:p>
          <w:p w:rsidR="00D9244D" w:rsidRPr="005D2519" w:rsidRDefault="00D9244D" w:rsidP="00D9244D">
            <w:pPr>
              <w:rPr>
                <w:rFonts w:ascii="Perpetua" w:hAnsi="Perpetua"/>
                <w:sz w:val="22"/>
                <w:szCs w:val="22"/>
              </w:rPr>
            </w:pPr>
            <w:r w:rsidRPr="005D2519">
              <w:rPr>
                <w:rFonts w:ascii="Perpetua" w:hAnsi="Perpetua"/>
                <w:sz w:val="22"/>
                <w:szCs w:val="22"/>
              </w:rPr>
              <w:t xml:space="preserve">       e. Determine implementation phase</w:t>
            </w:r>
          </w:p>
        </w:tc>
        <w:tc>
          <w:tcPr>
            <w:tcW w:w="1363" w:type="dxa"/>
            <w:shd w:val="clear" w:color="auto" w:fill="auto"/>
          </w:tcPr>
          <w:p w:rsidR="00D9244D" w:rsidRPr="005D2519" w:rsidRDefault="00D9244D" w:rsidP="00D9244D">
            <w:pPr>
              <w:ind w:left="40"/>
              <w:jc w:val="center"/>
              <w:rPr>
                <w:rFonts w:ascii="Perpetua" w:hAnsi="Perpetua"/>
                <w:sz w:val="22"/>
                <w:szCs w:val="22"/>
              </w:rPr>
            </w:pPr>
            <w:r w:rsidRPr="005D2519">
              <w:rPr>
                <w:rFonts w:ascii="Perpetua" w:hAnsi="Perpetua"/>
                <w:sz w:val="22"/>
                <w:szCs w:val="22"/>
              </w:rPr>
              <w:t>Task Committee</w:t>
            </w:r>
          </w:p>
        </w:tc>
        <w:tc>
          <w:tcPr>
            <w:tcW w:w="1292" w:type="dxa"/>
            <w:shd w:val="clear" w:color="auto" w:fill="auto"/>
          </w:tcPr>
          <w:p w:rsidR="00D9244D" w:rsidRDefault="00D9244D" w:rsidP="00D9244D">
            <w:pPr>
              <w:jc w:val="center"/>
              <w:rPr>
                <w:rFonts w:ascii="Perpetua" w:hAnsi="Perpetua"/>
                <w:sz w:val="22"/>
                <w:szCs w:val="22"/>
              </w:rPr>
            </w:pPr>
            <w:r>
              <w:rPr>
                <w:rFonts w:ascii="Perpetua" w:hAnsi="Perpetua"/>
                <w:sz w:val="22"/>
                <w:szCs w:val="22"/>
              </w:rPr>
              <w:t>March</w:t>
            </w:r>
          </w:p>
          <w:p w:rsidR="00D9244D" w:rsidRPr="005D2519" w:rsidRDefault="00D9244D" w:rsidP="00D9244D">
            <w:pPr>
              <w:jc w:val="center"/>
              <w:rPr>
                <w:rFonts w:ascii="Perpetua" w:hAnsi="Perpetua"/>
                <w:sz w:val="22"/>
                <w:szCs w:val="22"/>
              </w:rPr>
            </w:pPr>
            <w:r w:rsidRPr="005D2519">
              <w:rPr>
                <w:rFonts w:ascii="Perpetua" w:hAnsi="Perpetua"/>
                <w:sz w:val="22"/>
                <w:szCs w:val="22"/>
              </w:rPr>
              <w:t>2016</w:t>
            </w:r>
          </w:p>
        </w:tc>
        <w:tc>
          <w:tcPr>
            <w:tcW w:w="1440" w:type="dxa"/>
            <w:shd w:val="clear" w:color="auto" w:fill="auto"/>
          </w:tcPr>
          <w:p w:rsidR="00D9244D" w:rsidRPr="005D2519" w:rsidRDefault="00D9244D" w:rsidP="00D9244D">
            <w:pPr>
              <w:jc w:val="center"/>
              <w:rPr>
                <w:rFonts w:ascii="Perpetua" w:hAnsi="Perpetua"/>
                <w:sz w:val="22"/>
                <w:szCs w:val="22"/>
              </w:rPr>
            </w:pPr>
            <w:r w:rsidRPr="005D2519">
              <w:rPr>
                <w:rFonts w:ascii="Perpetua" w:eastAsia="Libre Baskerville" w:hAnsi="Perpetua" w:cs="Libre Baskerville"/>
                <w:sz w:val="22"/>
                <w:szCs w:val="22"/>
              </w:rPr>
              <w:t>Completed</w:t>
            </w:r>
          </w:p>
        </w:tc>
      </w:tr>
      <w:tr w:rsidR="00D9244D" w:rsidRPr="005D2519" w:rsidTr="00D9244D">
        <w:trPr>
          <w:tblHeader/>
        </w:trPr>
        <w:tc>
          <w:tcPr>
            <w:tcW w:w="7155" w:type="dxa"/>
            <w:shd w:val="clear" w:color="auto" w:fill="auto"/>
          </w:tcPr>
          <w:p w:rsidR="00D9244D" w:rsidRDefault="00D9244D" w:rsidP="00D9244D">
            <w:pPr>
              <w:rPr>
                <w:rFonts w:ascii="Perpetua" w:hAnsi="Perpetua"/>
                <w:sz w:val="22"/>
                <w:szCs w:val="22"/>
              </w:rPr>
            </w:pPr>
          </w:p>
          <w:p w:rsidR="00D9244D" w:rsidRPr="005D2519" w:rsidRDefault="00D9244D" w:rsidP="00D9244D">
            <w:pPr>
              <w:rPr>
                <w:rFonts w:ascii="Perpetua" w:hAnsi="Perpetua"/>
                <w:sz w:val="22"/>
                <w:szCs w:val="22"/>
              </w:rPr>
            </w:pPr>
            <w:r w:rsidRPr="005D2519">
              <w:rPr>
                <w:rFonts w:ascii="Perpetua" w:hAnsi="Perpetua"/>
                <w:sz w:val="22"/>
                <w:szCs w:val="22"/>
              </w:rPr>
              <w:t>7.  Final meeting before implementation  of surveys</w:t>
            </w:r>
          </w:p>
        </w:tc>
        <w:tc>
          <w:tcPr>
            <w:tcW w:w="1363" w:type="dxa"/>
            <w:shd w:val="clear" w:color="auto" w:fill="auto"/>
          </w:tcPr>
          <w:p w:rsidR="00D9244D" w:rsidRDefault="00D9244D" w:rsidP="00D9244D">
            <w:pPr>
              <w:ind w:left="40"/>
              <w:jc w:val="center"/>
              <w:rPr>
                <w:rFonts w:ascii="Perpetua" w:hAnsi="Perpetua"/>
                <w:sz w:val="22"/>
                <w:szCs w:val="22"/>
              </w:rPr>
            </w:pPr>
          </w:p>
          <w:p w:rsidR="00D9244D" w:rsidRPr="005D2519" w:rsidRDefault="00D9244D" w:rsidP="00D9244D">
            <w:pPr>
              <w:ind w:left="40"/>
              <w:jc w:val="center"/>
              <w:rPr>
                <w:rFonts w:ascii="Perpetua" w:hAnsi="Perpetua"/>
                <w:sz w:val="22"/>
                <w:szCs w:val="22"/>
              </w:rPr>
            </w:pPr>
            <w:r w:rsidRPr="005D2519">
              <w:rPr>
                <w:rFonts w:ascii="Perpetua" w:hAnsi="Perpetua"/>
                <w:sz w:val="22"/>
                <w:szCs w:val="22"/>
              </w:rPr>
              <w:t>Task Committee</w:t>
            </w:r>
          </w:p>
        </w:tc>
        <w:tc>
          <w:tcPr>
            <w:tcW w:w="1292" w:type="dxa"/>
            <w:shd w:val="clear" w:color="auto" w:fill="auto"/>
          </w:tcPr>
          <w:p w:rsidR="00D9244D" w:rsidRDefault="00D9244D" w:rsidP="00D9244D">
            <w:pPr>
              <w:jc w:val="center"/>
              <w:rPr>
                <w:rFonts w:ascii="Perpetua" w:hAnsi="Perpetua"/>
                <w:sz w:val="22"/>
                <w:szCs w:val="22"/>
              </w:rPr>
            </w:pPr>
          </w:p>
          <w:p w:rsidR="00D9244D" w:rsidRDefault="00D9244D" w:rsidP="00D9244D">
            <w:pPr>
              <w:jc w:val="center"/>
              <w:rPr>
                <w:rFonts w:ascii="Perpetua" w:hAnsi="Perpetua"/>
                <w:sz w:val="22"/>
                <w:szCs w:val="22"/>
              </w:rPr>
            </w:pPr>
            <w:r>
              <w:rPr>
                <w:rFonts w:ascii="Perpetua" w:hAnsi="Perpetua"/>
                <w:sz w:val="22"/>
                <w:szCs w:val="22"/>
              </w:rPr>
              <w:t>March</w:t>
            </w:r>
          </w:p>
          <w:p w:rsidR="00D9244D" w:rsidRPr="005D2519" w:rsidRDefault="00D9244D" w:rsidP="00D9244D">
            <w:pPr>
              <w:jc w:val="center"/>
              <w:rPr>
                <w:rFonts w:ascii="Perpetua" w:hAnsi="Perpetua"/>
                <w:sz w:val="22"/>
                <w:szCs w:val="22"/>
              </w:rPr>
            </w:pPr>
            <w:r w:rsidRPr="005D2519">
              <w:rPr>
                <w:rFonts w:ascii="Perpetua" w:hAnsi="Perpetua"/>
                <w:sz w:val="22"/>
                <w:szCs w:val="22"/>
              </w:rPr>
              <w:t>2016</w:t>
            </w:r>
          </w:p>
        </w:tc>
        <w:tc>
          <w:tcPr>
            <w:tcW w:w="1440" w:type="dxa"/>
            <w:shd w:val="clear" w:color="auto" w:fill="auto"/>
          </w:tcPr>
          <w:p w:rsidR="00D9244D" w:rsidRDefault="00D9244D" w:rsidP="00D9244D">
            <w:pPr>
              <w:jc w:val="center"/>
              <w:rPr>
                <w:rFonts w:ascii="Perpetua" w:eastAsia="Libre Baskerville" w:hAnsi="Perpetua" w:cs="Libre Baskerville"/>
                <w:sz w:val="22"/>
                <w:szCs w:val="22"/>
              </w:rPr>
            </w:pPr>
          </w:p>
          <w:p w:rsidR="00D9244D" w:rsidRPr="005D2519" w:rsidRDefault="00D9244D" w:rsidP="00D9244D">
            <w:pPr>
              <w:jc w:val="center"/>
              <w:rPr>
                <w:rFonts w:ascii="Perpetua" w:hAnsi="Perpetua"/>
                <w:sz w:val="22"/>
                <w:szCs w:val="22"/>
              </w:rPr>
            </w:pPr>
            <w:r w:rsidRPr="005D2519">
              <w:rPr>
                <w:rFonts w:ascii="Perpetua" w:eastAsia="Libre Baskerville" w:hAnsi="Perpetua" w:cs="Libre Baskerville"/>
                <w:sz w:val="22"/>
                <w:szCs w:val="22"/>
              </w:rPr>
              <w:t>Completed</w:t>
            </w:r>
          </w:p>
        </w:tc>
      </w:tr>
      <w:tr w:rsidR="00D9244D" w:rsidRPr="005D2519" w:rsidTr="00D9244D">
        <w:trPr>
          <w:tblHeader/>
        </w:trPr>
        <w:tc>
          <w:tcPr>
            <w:tcW w:w="7155" w:type="dxa"/>
            <w:shd w:val="clear" w:color="auto" w:fill="auto"/>
          </w:tcPr>
          <w:p w:rsidR="00D9244D" w:rsidRPr="005D2519" w:rsidRDefault="00D9244D" w:rsidP="00D9244D">
            <w:pPr>
              <w:rPr>
                <w:rFonts w:ascii="Perpetua" w:hAnsi="Perpetua"/>
                <w:sz w:val="22"/>
                <w:szCs w:val="22"/>
              </w:rPr>
            </w:pPr>
            <w:r w:rsidRPr="005D2519">
              <w:rPr>
                <w:rFonts w:ascii="Perpetua" w:hAnsi="Perpetua"/>
                <w:sz w:val="22"/>
                <w:szCs w:val="22"/>
              </w:rPr>
              <w:t>8. Update on progress:</w:t>
            </w:r>
          </w:p>
          <w:p w:rsidR="00D9244D" w:rsidRPr="005D2519" w:rsidRDefault="00D9244D" w:rsidP="00D9244D">
            <w:pPr>
              <w:rPr>
                <w:rFonts w:ascii="Perpetua" w:hAnsi="Perpetua"/>
                <w:sz w:val="22"/>
                <w:szCs w:val="22"/>
              </w:rPr>
            </w:pPr>
            <w:r w:rsidRPr="005D2519">
              <w:rPr>
                <w:rFonts w:ascii="Perpetua" w:hAnsi="Perpetua"/>
                <w:sz w:val="22"/>
                <w:szCs w:val="22"/>
              </w:rPr>
              <w:t xml:space="preserve">       a. “Sense of Belonging” has been defined</w:t>
            </w:r>
          </w:p>
          <w:p w:rsidR="00D9244D" w:rsidRPr="005D2519" w:rsidRDefault="00D9244D" w:rsidP="00D9244D">
            <w:pPr>
              <w:rPr>
                <w:rFonts w:ascii="Perpetua" w:hAnsi="Perpetua"/>
                <w:sz w:val="22"/>
                <w:szCs w:val="22"/>
              </w:rPr>
            </w:pPr>
            <w:r w:rsidRPr="005D2519">
              <w:rPr>
                <w:rFonts w:ascii="Perpetua" w:hAnsi="Perpetua"/>
                <w:sz w:val="22"/>
                <w:szCs w:val="22"/>
              </w:rPr>
              <w:t xml:space="preserve">       b. Data has been set up to be  collected on the V drive through a Google Doc survey</w:t>
            </w:r>
          </w:p>
          <w:p w:rsidR="00D9244D" w:rsidRPr="005D2519" w:rsidRDefault="00D9244D" w:rsidP="00D9244D">
            <w:pPr>
              <w:rPr>
                <w:rFonts w:ascii="Perpetua" w:hAnsi="Perpetua"/>
                <w:sz w:val="22"/>
                <w:szCs w:val="22"/>
              </w:rPr>
            </w:pPr>
            <w:r w:rsidRPr="005D2519">
              <w:rPr>
                <w:rFonts w:ascii="Perpetua" w:hAnsi="Perpetua"/>
                <w:sz w:val="22"/>
                <w:szCs w:val="22"/>
              </w:rPr>
              <w:t xml:space="preserve">       c. Final student survey was distributed beginning 4/6/16.  Parent Survey has multiple drafts and will be finalized by May 16</w:t>
            </w:r>
            <w:r w:rsidRPr="005D2519">
              <w:rPr>
                <w:rFonts w:ascii="Perpetua" w:hAnsi="Perpetua"/>
                <w:sz w:val="22"/>
                <w:szCs w:val="22"/>
                <w:vertAlign w:val="superscript"/>
              </w:rPr>
              <w:t>th</w:t>
            </w:r>
          </w:p>
          <w:p w:rsidR="00D9244D" w:rsidRPr="005D2519" w:rsidRDefault="00D9244D" w:rsidP="00D9244D">
            <w:pPr>
              <w:rPr>
                <w:rFonts w:ascii="Perpetua" w:hAnsi="Perpetua"/>
                <w:sz w:val="22"/>
                <w:szCs w:val="22"/>
              </w:rPr>
            </w:pPr>
            <w:r w:rsidRPr="005D2519">
              <w:rPr>
                <w:rFonts w:ascii="Perpetua" w:hAnsi="Perpetua"/>
                <w:sz w:val="22"/>
                <w:szCs w:val="22"/>
              </w:rPr>
              <w:t xml:space="preserve">       d. Team members have communicated the purpose and instructions of the student survey</w:t>
            </w:r>
          </w:p>
          <w:p w:rsidR="00D9244D" w:rsidRPr="005D2519" w:rsidRDefault="00D9244D" w:rsidP="00D9244D">
            <w:pPr>
              <w:rPr>
                <w:rFonts w:ascii="Perpetua" w:hAnsi="Perpetua"/>
                <w:sz w:val="22"/>
                <w:szCs w:val="22"/>
              </w:rPr>
            </w:pPr>
            <w:r w:rsidRPr="005D2519">
              <w:rPr>
                <w:rFonts w:ascii="Perpetua" w:hAnsi="Perpetua"/>
                <w:sz w:val="22"/>
                <w:szCs w:val="22"/>
              </w:rPr>
              <w:t xml:space="preserve">       e. Student survey will be completed by all students on 4/29/16 at which point the team will start to determine data analysis protocols</w:t>
            </w:r>
          </w:p>
          <w:p w:rsidR="00D9244D" w:rsidRPr="005D2519" w:rsidRDefault="00D9244D" w:rsidP="00D9244D">
            <w:pPr>
              <w:rPr>
                <w:rFonts w:ascii="Perpetua" w:hAnsi="Perpetua"/>
                <w:sz w:val="22"/>
                <w:szCs w:val="22"/>
              </w:rPr>
            </w:pPr>
            <w:r w:rsidRPr="005D2519">
              <w:rPr>
                <w:rFonts w:ascii="Perpetua" w:hAnsi="Perpetua"/>
                <w:sz w:val="22"/>
                <w:szCs w:val="22"/>
              </w:rPr>
              <w:t xml:space="preserve">       f. Next meeting date to be determined </w:t>
            </w:r>
          </w:p>
        </w:tc>
        <w:tc>
          <w:tcPr>
            <w:tcW w:w="1363" w:type="dxa"/>
            <w:shd w:val="clear" w:color="auto" w:fill="auto"/>
          </w:tcPr>
          <w:p w:rsidR="00D9244D" w:rsidRDefault="00D9244D" w:rsidP="00D9244D">
            <w:pPr>
              <w:ind w:left="40"/>
              <w:jc w:val="center"/>
              <w:rPr>
                <w:rFonts w:ascii="Perpetua" w:hAnsi="Perpetua"/>
                <w:sz w:val="22"/>
                <w:szCs w:val="22"/>
              </w:rPr>
            </w:pPr>
          </w:p>
          <w:p w:rsidR="00D9244D" w:rsidRDefault="00D9244D" w:rsidP="00D9244D">
            <w:pPr>
              <w:ind w:left="40"/>
              <w:jc w:val="center"/>
              <w:rPr>
                <w:rFonts w:ascii="Perpetua" w:hAnsi="Perpetua"/>
                <w:sz w:val="22"/>
                <w:szCs w:val="22"/>
              </w:rPr>
            </w:pPr>
          </w:p>
          <w:p w:rsidR="00D9244D" w:rsidRDefault="00D9244D" w:rsidP="00D9244D">
            <w:pPr>
              <w:ind w:left="40"/>
              <w:jc w:val="center"/>
              <w:rPr>
                <w:rFonts w:ascii="Perpetua" w:hAnsi="Perpetua"/>
                <w:sz w:val="22"/>
                <w:szCs w:val="22"/>
              </w:rPr>
            </w:pPr>
          </w:p>
          <w:p w:rsidR="00D9244D" w:rsidRDefault="00D9244D" w:rsidP="00D9244D">
            <w:pPr>
              <w:ind w:left="40"/>
              <w:jc w:val="center"/>
              <w:rPr>
                <w:rFonts w:ascii="Perpetua" w:hAnsi="Perpetua"/>
                <w:sz w:val="22"/>
                <w:szCs w:val="22"/>
              </w:rPr>
            </w:pPr>
          </w:p>
          <w:p w:rsidR="00D9244D" w:rsidRPr="005D2519" w:rsidRDefault="00D9244D" w:rsidP="00D9244D">
            <w:pPr>
              <w:ind w:left="40"/>
              <w:jc w:val="center"/>
              <w:rPr>
                <w:rFonts w:ascii="Perpetua" w:hAnsi="Perpetua"/>
                <w:sz w:val="22"/>
                <w:szCs w:val="22"/>
              </w:rPr>
            </w:pPr>
            <w:r w:rsidRPr="005D2519">
              <w:rPr>
                <w:rFonts w:ascii="Perpetua" w:hAnsi="Perpetua"/>
                <w:sz w:val="22"/>
                <w:szCs w:val="22"/>
              </w:rPr>
              <w:t>Task Committee</w:t>
            </w:r>
          </w:p>
        </w:tc>
        <w:tc>
          <w:tcPr>
            <w:tcW w:w="1292" w:type="dxa"/>
            <w:shd w:val="clear" w:color="auto" w:fill="auto"/>
          </w:tcPr>
          <w:p w:rsidR="00D9244D" w:rsidRDefault="00D9244D" w:rsidP="00D9244D">
            <w:pPr>
              <w:jc w:val="center"/>
              <w:rPr>
                <w:rFonts w:ascii="Perpetua" w:hAnsi="Perpetua"/>
                <w:sz w:val="22"/>
                <w:szCs w:val="22"/>
              </w:rPr>
            </w:pPr>
          </w:p>
          <w:p w:rsidR="00D9244D" w:rsidRDefault="00D9244D" w:rsidP="00D9244D">
            <w:pPr>
              <w:jc w:val="center"/>
              <w:rPr>
                <w:rFonts w:ascii="Perpetua" w:hAnsi="Perpetua"/>
                <w:sz w:val="22"/>
                <w:szCs w:val="22"/>
              </w:rPr>
            </w:pPr>
          </w:p>
          <w:p w:rsidR="00D9244D" w:rsidRDefault="00D9244D" w:rsidP="00D9244D">
            <w:pPr>
              <w:jc w:val="center"/>
              <w:rPr>
                <w:rFonts w:ascii="Perpetua" w:hAnsi="Perpetua"/>
                <w:sz w:val="22"/>
                <w:szCs w:val="22"/>
              </w:rPr>
            </w:pPr>
          </w:p>
          <w:p w:rsidR="00D9244D" w:rsidRDefault="00D9244D" w:rsidP="00D9244D">
            <w:pPr>
              <w:jc w:val="center"/>
              <w:rPr>
                <w:rFonts w:ascii="Perpetua" w:hAnsi="Perpetua"/>
                <w:sz w:val="22"/>
                <w:szCs w:val="22"/>
              </w:rPr>
            </w:pPr>
          </w:p>
          <w:p w:rsidR="00D9244D" w:rsidRDefault="00D9244D" w:rsidP="00D9244D">
            <w:pPr>
              <w:jc w:val="center"/>
              <w:rPr>
                <w:rFonts w:ascii="Perpetua" w:hAnsi="Perpetua"/>
                <w:sz w:val="22"/>
                <w:szCs w:val="22"/>
              </w:rPr>
            </w:pPr>
            <w:r>
              <w:rPr>
                <w:rFonts w:ascii="Perpetua" w:hAnsi="Perpetua"/>
                <w:sz w:val="22"/>
                <w:szCs w:val="22"/>
              </w:rPr>
              <w:t>April</w:t>
            </w:r>
          </w:p>
          <w:p w:rsidR="00D9244D" w:rsidRPr="005D2519" w:rsidRDefault="00D9244D" w:rsidP="00D9244D">
            <w:pPr>
              <w:jc w:val="center"/>
              <w:rPr>
                <w:rFonts w:ascii="Perpetua" w:hAnsi="Perpetua"/>
                <w:sz w:val="22"/>
                <w:szCs w:val="22"/>
              </w:rPr>
            </w:pPr>
            <w:r w:rsidRPr="005D2519">
              <w:rPr>
                <w:rFonts w:ascii="Perpetua" w:hAnsi="Perpetua"/>
                <w:sz w:val="22"/>
                <w:szCs w:val="22"/>
              </w:rPr>
              <w:t>2016</w:t>
            </w:r>
          </w:p>
        </w:tc>
        <w:tc>
          <w:tcPr>
            <w:tcW w:w="1440" w:type="dxa"/>
            <w:shd w:val="clear" w:color="auto" w:fill="auto"/>
          </w:tcPr>
          <w:p w:rsidR="00D9244D" w:rsidRDefault="00D9244D" w:rsidP="00D9244D">
            <w:pPr>
              <w:jc w:val="center"/>
              <w:rPr>
                <w:rFonts w:ascii="Perpetua" w:eastAsia="Libre Baskerville" w:hAnsi="Perpetua" w:cs="Libre Baskerville"/>
                <w:sz w:val="22"/>
                <w:szCs w:val="22"/>
              </w:rPr>
            </w:pPr>
          </w:p>
          <w:p w:rsidR="00D9244D" w:rsidRDefault="00D9244D" w:rsidP="00D9244D">
            <w:pPr>
              <w:jc w:val="center"/>
              <w:rPr>
                <w:rFonts w:ascii="Perpetua" w:eastAsia="Libre Baskerville" w:hAnsi="Perpetua" w:cs="Libre Baskerville"/>
                <w:sz w:val="22"/>
                <w:szCs w:val="22"/>
              </w:rPr>
            </w:pPr>
          </w:p>
          <w:p w:rsidR="00D9244D" w:rsidRDefault="00D9244D" w:rsidP="00D9244D">
            <w:pPr>
              <w:jc w:val="center"/>
              <w:rPr>
                <w:rFonts w:ascii="Perpetua" w:eastAsia="Libre Baskerville" w:hAnsi="Perpetua" w:cs="Libre Baskerville"/>
                <w:sz w:val="22"/>
                <w:szCs w:val="22"/>
              </w:rPr>
            </w:pPr>
          </w:p>
          <w:p w:rsidR="00D9244D" w:rsidRDefault="00D9244D" w:rsidP="00D9244D">
            <w:pPr>
              <w:jc w:val="center"/>
              <w:rPr>
                <w:rFonts w:ascii="Perpetua" w:eastAsia="Libre Baskerville" w:hAnsi="Perpetua" w:cs="Libre Baskerville"/>
                <w:sz w:val="22"/>
                <w:szCs w:val="22"/>
              </w:rPr>
            </w:pPr>
          </w:p>
          <w:p w:rsidR="00D9244D" w:rsidRPr="005D2519" w:rsidRDefault="00D9244D" w:rsidP="00D9244D">
            <w:pPr>
              <w:jc w:val="center"/>
              <w:rPr>
                <w:rFonts w:ascii="Perpetua" w:hAnsi="Perpetua"/>
                <w:sz w:val="22"/>
                <w:szCs w:val="22"/>
              </w:rPr>
            </w:pPr>
            <w:r w:rsidRPr="005D2519">
              <w:rPr>
                <w:rFonts w:ascii="Perpetua" w:eastAsia="Libre Baskerville" w:hAnsi="Perpetua" w:cs="Libre Baskerville"/>
                <w:sz w:val="22"/>
                <w:szCs w:val="22"/>
              </w:rPr>
              <w:t>Completed</w:t>
            </w:r>
          </w:p>
        </w:tc>
      </w:tr>
      <w:tr w:rsidR="00D9244D" w:rsidRPr="005D2519" w:rsidTr="00D9244D">
        <w:trPr>
          <w:tblHeader/>
        </w:trPr>
        <w:tc>
          <w:tcPr>
            <w:tcW w:w="7155" w:type="dxa"/>
            <w:shd w:val="clear" w:color="auto" w:fill="auto"/>
          </w:tcPr>
          <w:p w:rsidR="00D9244D" w:rsidRPr="005D2519" w:rsidRDefault="00D9244D" w:rsidP="00D9244D">
            <w:pPr>
              <w:rPr>
                <w:rFonts w:ascii="Perpetua" w:hAnsi="Perpetua"/>
                <w:sz w:val="22"/>
                <w:szCs w:val="22"/>
              </w:rPr>
            </w:pPr>
            <w:r w:rsidRPr="005D2519">
              <w:rPr>
                <w:rFonts w:ascii="Perpetua" w:hAnsi="Perpetua"/>
                <w:sz w:val="22"/>
                <w:szCs w:val="22"/>
              </w:rPr>
              <w:t>9.  Committee meeting to discuss:</w:t>
            </w:r>
          </w:p>
          <w:p w:rsidR="00D9244D" w:rsidRPr="005D2519" w:rsidRDefault="00D9244D" w:rsidP="00D9244D">
            <w:pPr>
              <w:rPr>
                <w:rFonts w:ascii="Perpetua" w:hAnsi="Perpetua"/>
                <w:sz w:val="22"/>
                <w:szCs w:val="22"/>
              </w:rPr>
            </w:pPr>
            <w:r w:rsidRPr="005D2519">
              <w:rPr>
                <w:rFonts w:ascii="Perpetua" w:hAnsi="Perpetua"/>
                <w:sz w:val="22"/>
                <w:szCs w:val="22"/>
              </w:rPr>
              <w:t xml:space="preserve">       a. Define means of data analysis and collection </w:t>
            </w:r>
          </w:p>
          <w:p w:rsidR="00D9244D" w:rsidRPr="005D2519" w:rsidRDefault="00D9244D" w:rsidP="00D9244D">
            <w:pPr>
              <w:rPr>
                <w:rFonts w:ascii="Perpetua" w:hAnsi="Perpetua"/>
                <w:sz w:val="22"/>
                <w:szCs w:val="22"/>
              </w:rPr>
            </w:pPr>
            <w:r w:rsidRPr="005D2519">
              <w:rPr>
                <w:rFonts w:ascii="Perpetua" w:hAnsi="Perpetua"/>
                <w:sz w:val="22"/>
                <w:szCs w:val="22"/>
              </w:rPr>
              <w:t xml:space="preserve">       b. Finalize parent survey</w:t>
            </w:r>
          </w:p>
          <w:p w:rsidR="00D9244D" w:rsidRPr="005D2519" w:rsidRDefault="00D9244D" w:rsidP="00D9244D">
            <w:pPr>
              <w:rPr>
                <w:rFonts w:ascii="Perpetua" w:hAnsi="Perpetua"/>
                <w:sz w:val="22"/>
                <w:szCs w:val="22"/>
              </w:rPr>
            </w:pPr>
          </w:p>
        </w:tc>
        <w:tc>
          <w:tcPr>
            <w:tcW w:w="1363" w:type="dxa"/>
            <w:shd w:val="clear" w:color="auto" w:fill="auto"/>
          </w:tcPr>
          <w:p w:rsidR="00D9244D" w:rsidRPr="005D2519" w:rsidRDefault="00D9244D" w:rsidP="00D9244D">
            <w:pPr>
              <w:ind w:left="40"/>
              <w:jc w:val="center"/>
              <w:rPr>
                <w:rFonts w:ascii="Perpetua" w:hAnsi="Perpetua"/>
                <w:sz w:val="22"/>
                <w:szCs w:val="22"/>
              </w:rPr>
            </w:pPr>
            <w:r w:rsidRPr="005D2519">
              <w:rPr>
                <w:rFonts w:ascii="Perpetua" w:hAnsi="Perpetua"/>
                <w:sz w:val="22"/>
                <w:szCs w:val="22"/>
              </w:rPr>
              <w:t>Task Committee</w:t>
            </w:r>
          </w:p>
        </w:tc>
        <w:tc>
          <w:tcPr>
            <w:tcW w:w="1292" w:type="dxa"/>
            <w:shd w:val="clear" w:color="auto" w:fill="auto"/>
          </w:tcPr>
          <w:p w:rsidR="00D9244D" w:rsidRDefault="00D9244D" w:rsidP="00D9244D">
            <w:pPr>
              <w:jc w:val="center"/>
              <w:rPr>
                <w:rFonts w:ascii="Perpetua" w:hAnsi="Perpetua"/>
                <w:sz w:val="22"/>
                <w:szCs w:val="22"/>
              </w:rPr>
            </w:pPr>
            <w:r>
              <w:rPr>
                <w:rFonts w:ascii="Perpetua" w:hAnsi="Perpetua"/>
                <w:sz w:val="22"/>
                <w:szCs w:val="22"/>
              </w:rPr>
              <w:t>May</w:t>
            </w:r>
          </w:p>
          <w:p w:rsidR="00D9244D" w:rsidRPr="005D2519" w:rsidRDefault="00D9244D" w:rsidP="00D9244D">
            <w:pPr>
              <w:jc w:val="center"/>
              <w:rPr>
                <w:rFonts w:ascii="Perpetua" w:hAnsi="Perpetua"/>
                <w:sz w:val="22"/>
                <w:szCs w:val="22"/>
              </w:rPr>
            </w:pPr>
            <w:r w:rsidRPr="005D2519">
              <w:rPr>
                <w:rFonts w:ascii="Perpetua" w:hAnsi="Perpetua"/>
                <w:sz w:val="22"/>
                <w:szCs w:val="22"/>
              </w:rPr>
              <w:t>2016</w:t>
            </w:r>
          </w:p>
        </w:tc>
        <w:tc>
          <w:tcPr>
            <w:tcW w:w="1440" w:type="dxa"/>
            <w:shd w:val="clear" w:color="auto" w:fill="auto"/>
          </w:tcPr>
          <w:p w:rsidR="00D9244D" w:rsidRPr="005D2519" w:rsidRDefault="00D9244D" w:rsidP="00D9244D">
            <w:pPr>
              <w:jc w:val="center"/>
              <w:rPr>
                <w:rFonts w:ascii="Perpetua" w:hAnsi="Perpetua"/>
                <w:sz w:val="22"/>
                <w:szCs w:val="22"/>
              </w:rPr>
            </w:pPr>
            <w:r w:rsidRPr="005D2519">
              <w:rPr>
                <w:rFonts w:ascii="Perpetua" w:eastAsia="Libre Baskerville" w:hAnsi="Perpetua" w:cs="Libre Baskerville"/>
                <w:sz w:val="22"/>
                <w:szCs w:val="22"/>
              </w:rPr>
              <w:t>Completed</w:t>
            </w:r>
          </w:p>
        </w:tc>
      </w:tr>
      <w:tr w:rsidR="00D9244D" w:rsidRPr="005D2519" w:rsidTr="00D9244D">
        <w:trPr>
          <w:tblHeader/>
        </w:trPr>
        <w:tc>
          <w:tcPr>
            <w:tcW w:w="7155" w:type="dxa"/>
            <w:shd w:val="clear" w:color="auto" w:fill="auto"/>
          </w:tcPr>
          <w:p w:rsidR="00D9244D" w:rsidRPr="005D2519" w:rsidRDefault="00D9244D" w:rsidP="00D9244D">
            <w:pPr>
              <w:rPr>
                <w:rFonts w:ascii="Perpetua" w:hAnsi="Perpetua"/>
                <w:sz w:val="22"/>
                <w:szCs w:val="22"/>
              </w:rPr>
            </w:pPr>
            <w:r w:rsidRPr="005D2519">
              <w:rPr>
                <w:rFonts w:ascii="Perpetua" w:hAnsi="Perpetua"/>
                <w:sz w:val="22"/>
                <w:szCs w:val="22"/>
              </w:rPr>
              <w:t>10.  Committee meeting to discuss:</w:t>
            </w:r>
          </w:p>
          <w:p w:rsidR="00D9244D" w:rsidRPr="005D2519" w:rsidRDefault="00D9244D" w:rsidP="00D9244D">
            <w:pPr>
              <w:rPr>
                <w:rFonts w:ascii="Perpetua" w:hAnsi="Perpetua"/>
                <w:sz w:val="22"/>
                <w:szCs w:val="22"/>
              </w:rPr>
            </w:pPr>
            <w:r w:rsidRPr="005D2519">
              <w:rPr>
                <w:rFonts w:ascii="Perpetua" w:hAnsi="Perpetua"/>
                <w:sz w:val="22"/>
                <w:szCs w:val="22"/>
              </w:rPr>
              <w:t xml:space="preserve">       a. Data collected to date</w:t>
            </w:r>
          </w:p>
          <w:p w:rsidR="00D9244D" w:rsidRPr="005D2519" w:rsidRDefault="00D9244D" w:rsidP="00D9244D">
            <w:pPr>
              <w:rPr>
                <w:rFonts w:ascii="Perpetua" w:hAnsi="Perpetua"/>
                <w:sz w:val="22"/>
                <w:szCs w:val="22"/>
              </w:rPr>
            </w:pPr>
            <w:r w:rsidRPr="005D2519">
              <w:rPr>
                <w:rFonts w:ascii="Perpetua" w:hAnsi="Perpetua"/>
                <w:sz w:val="22"/>
                <w:szCs w:val="22"/>
              </w:rPr>
              <w:t xml:space="preserve">       b.  survey completion analysis </w:t>
            </w:r>
          </w:p>
          <w:p w:rsidR="00D9244D" w:rsidRPr="005D2519" w:rsidRDefault="00D9244D" w:rsidP="00D9244D">
            <w:pPr>
              <w:rPr>
                <w:rFonts w:ascii="Perpetua" w:hAnsi="Perpetua"/>
                <w:sz w:val="22"/>
                <w:szCs w:val="22"/>
              </w:rPr>
            </w:pPr>
          </w:p>
        </w:tc>
        <w:tc>
          <w:tcPr>
            <w:tcW w:w="1363" w:type="dxa"/>
            <w:shd w:val="clear" w:color="auto" w:fill="auto"/>
          </w:tcPr>
          <w:p w:rsidR="00D9244D" w:rsidRPr="005D2519" w:rsidRDefault="00D9244D" w:rsidP="00D9244D">
            <w:pPr>
              <w:ind w:left="40"/>
              <w:jc w:val="center"/>
              <w:rPr>
                <w:rFonts w:ascii="Perpetua" w:hAnsi="Perpetua"/>
                <w:sz w:val="22"/>
                <w:szCs w:val="22"/>
              </w:rPr>
            </w:pPr>
            <w:r w:rsidRPr="005D2519">
              <w:rPr>
                <w:rFonts w:ascii="Perpetua" w:hAnsi="Perpetua"/>
                <w:sz w:val="22"/>
                <w:szCs w:val="22"/>
              </w:rPr>
              <w:t>Task Committee</w:t>
            </w:r>
          </w:p>
        </w:tc>
        <w:tc>
          <w:tcPr>
            <w:tcW w:w="1292" w:type="dxa"/>
            <w:shd w:val="clear" w:color="auto" w:fill="auto"/>
          </w:tcPr>
          <w:p w:rsidR="00D9244D" w:rsidRDefault="00D9244D" w:rsidP="00D9244D">
            <w:pPr>
              <w:jc w:val="center"/>
              <w:rPr>
                <w:rFonts w:ascii="Perpetua" w:hAnsi="Perpetua"/>
                <w:sz w:val="22"/>
                <w:szCs w:val="22"/>
              </w:rPr>
            </w:pPr>
            <w:r>
              <w:rPr>
                <w:rFonts w:ascii="Perpetua" w:hAnsi="Perpetua"/>
                <w:sz w:val="22"/>
                <w:szCs w:val="22"/>
              </w:rPr>
              <w:t>May</w:t>
            </w:r>
          </w:p>
          <w:p w:rsidR="00D9244D" w:rsidRPr="005D2519" w:rsidRDefault="00D9244D" w:rsidP="00D9244D">
            <w:pPr>
              <w:jc w:val="center"/>
              <w:rPr>
                <w:rFonts w:ascii="Perpetua" w:hAnsi="Perpetua"/>
                <w:sz w:val="22"/>
                <w:szCs w:val="22"/>
              </w:rPr>
            </w:pPr>
            <w:r w:rsidRPr="005D2519">
              <w:rPr>
                <w:rFonts w:ascii="Perpetua" w:hAnsi="Perpetua"/>
                <w:sz w:val="22"/>
                <w:szCs w:val="22"/>
              </w:rPr>
              <w:t>2016</w:t>
            </w:r>
          </w:p>
        </w:tc>
        <w:tc>
          <w:tcPr>
            <w:tcW w:w="1440" w:type="dxa"/>
            <w:shd w:val="clear" w:color="auto" w:fill="auto"/>
          </w:tcPr>
          <w:p w:rsidR="00D9244D" w:rsidRPr="005D2519" w:rsidRDefault="00D9244D" w:rsidP="00D9244D">
            <w:pPr>
              <w:jc w:val="center"/>
              <w:rPr>
                <w:rFonts w:ascii="Perpetua" w:hAnsi="Perpetua"/>
                <w:sz w:val="22"/>
                <w:szCs w:val="22"/>
              </w:rPr>
            </w:pPr>
            <w:r w:rsidRPr="005D2519">
              <w:rPr>
                <w:rFonts w:ascii="Perpetua" w:eastAsia="Libre Baskerville" w:hAnsi="Perpetua" w:cs="Libre Baskerville"/>
                <w:sz w:val="22"/>
                <w:szCs w:val="22"/>
              </w:rPr>
              <w:t>Completed</w:t>
            </w:r>
          </w:p>
        </w:tc>
      </w:tr>
      <w:tr w:rsidR="00D9244D" w:rsidRPr="005D2519" w:rsidTr="00D9244D">
        <w:trPr>
          <w:tblHeader/>
        </w:trPr>
        <w:tc>
          <w:tcPr>
            <w:tcW w:w="7155" w:type="dxa"/>
            <w:shd w:val="clear" w:color="auto" w:fill="auto"/>
          </w:tcPr>
          <w:p w:rsidR="00D9244D" w:rsidRPr="005D2519" w:rsidRDefault="00D9244D" w:rsidP="00D9244D">
            <w:pPr>
              <w:rPr>
                <w:rFonts w:ascii="Perpetua" w:hAnsi="Perpetua"/>
                <w:sz w:val="22"/>
                <w:szCs w:val="22"/>
              </w:rPr>
            </w:pPr>
            <w:r w:rsidRPr="005D2519">
              <w:rPr>
                <w:rFonts w:ascii="Perpetua" w:hAnsi="Perpetua"/>
                <w:sz w:val="22"/>
                <w:szCs w:val="22"/>
              </w:rPr>
              <w:t>11.  Committee meeting to discuss:</w:t>
            </w:r>
          </w:p>
          <w:p w:rsidR="00D9244D" w:rsidRPr="005D2519" w:rsidRDefault="00D9244D" w:rsidP="00D9244D">
            <w:pPr>
              <w:rPr>
                <w:rFonts w:ascii="Perpetua" w:hAnsi="Perpetua"/>
                <w:sz w:val="22"/>
                <w:szCs w:val="22"/>
              </w:rPr>
            </w:pPr>
            <w:r w:rsidRPr="005D2519">
              <w:rPr>
                <w:rFonts w:ascii="Perpetua" w:hAnsi="Perpetua"/>
                <w:sz w:val="22"/>
                <w:szCs w:val="22"/>
              </w:rPr>
              <w:t xml:space="preserve">       a. Next steps for identifying strengths/ areas of need, recommendations</w:t>
            </w:r>
          </w:p>
          <w:p w:rsidR="00D9244D" w:rsidRPr="005D2519" w:rsidRDefault="00D9244D" w:rsidP="00D9244D">
            <w:pPr>
              <w:rPr>
                <w:rFonts w:ascii="Perpetua" w:hAnsi="Perpetua"/>
                <w:sz w:val="22"/>
                <w:szCs w:val="22"/>
              </w:rPr>
            </w:pPr>
            <w:r w:rsidRPr="005D2519">
              <w:rPr>
                <w:rFonts w:ascii="Perpetua" w:hAnsi="Perpetua"/>
                <w:sz w:val="22"/>
                <w:szCs w:val="22"/>
              </w:rPr>
              <w:t xml:space="preserve">     </w:t>
            </w:r>
          </w:p>
        </w:tc>
        <w:tc>
          <w:tcPr>
            <w:tcW w:w="1363" w:type="dxa"/>
            <w:shd w:val="clear" w:color="auto" w:fill="auto"/>
          </w:tcPr>
          <w:p w:rsidR="00D9244D" w:rsidRPr="005D2519" w:rsidRDefault="00D9244D" w:rsidP="00D9244D">
            <w:pPr>
              <w:ind w:left="40"/>
              <w:jc w:val="center"/>
              <w:rPr>
                <w:rFonts w:ascii="Perpetua" w:hAnsi="Perpetua"/>
                <w:sz w:val="22"/>
                <w:szCs w:val="22"/>
              </w:rPr>
            </w:pPr>
            <w:r w:rsidRPr="005D2519">
              <w:rPr>
                <w:rFonts w:ascii="Perpetua" w:hAnsi="Perpetua"/>
                <w:sz w:val="22"/>
                <w:szCs w:val="22"/>
              </w:rPr>
              <w:t xml:space="preserve">Task Committee </w:t>
            </w:r>
          </w:p>
        </w:tc>
        <w:tc>
          <w:tcPr>
            <w:tcW w:w="1292" w:type="dxa"/>
            <w:shd w:val="clear" w:color="auto" w:fill="auto"/>
          </w:tcPr>
          <w:p w:rsidR="00D9244D" w:rsidRDefault="00D9244D" w:rsidP="00D9244D">
            <w:pPr>
              <w:jc w:val="center"/>
              <w:rPr>
                <w:rFonts w:ascii="Perpetua" w:hAnsi="Perpetua"/>
                <w:sz w:val="22"/>
                <w:szCs w:val="22"/>
              </w:rPr>
            </w:pPr>
            <w:r>
              <w:rPr>
                <w:rFonts w:ascii="Perpetua" w:hAnsi="Perpetua"/>
                <w:sz w:val="22"/>
                <w:szCs w:val="22"/>
              </w:rPr>
              <w:t>October</w:t>
            </w:r>
          </w:p>
          <w:p w:rsidR="00D9244D" w:rsidRPr="005D2519" w:rsidRDefault="00D9244D" w:rsidP="00D9244D">
            <w:pPr>
              <w:jc w:val="center"/>
              <w:rPr>
                <w:rFonts w:ascii="Perpetua" w:hAnsi="Perpetua"/>
                <w:sz w:val="22"/>
                <w:szCs w:val="22"/>
              </w:rPr>
            </w:pPr>
            <w:r w:rsidRPr="005D2519">
              <w:rPr>
                <w:rFonts w:ascii="Perpetua" w:hAnsi="Perpetua"/>
                <w:sz w:val="22"/>
                <w:szCs w:val="22"/>
              </w:rPr>
              <w:t>2016</w:t>
            </w:r>
          </w:p>
        </w:tc>
        <w:tc>
          <w:tcPr>
            <w:tcW w:w="1440" w:type="dxa"/>
            <w:shd w:val="clear" w:color="auto" w:fill="auto"/>
          </w:tcPr>
          <w:p w:rsidR="00D9244D" w:rsidRPr="005D2519" w:rsidRDefault="00D9244D" w:rsidP="00D9244D">
            <w:pPr>
              <w:jc w:val="center"/>
              <w:rPr>
                <w:rFonts w:ascii="Perpetua" w:hAnsi="Perpetua"/>
                <w:sz w:val="22"/>
                <w:szCs w:val="22"/>
              </w:rPr>
            </w:pPr>
            <w:r w:rsidRPr="005D2519">
              <w:rPr>
                <w:rFonts w:ascii="Perpetua" w:eastAsia="Libre Baskerville" w:hAnsi="Perpetua" w:cs="Libre Baskerville"/>
                <w:sz w:val="22"/>
                <w:szCs w:val="22"/>
              </w:rPr>
              <w:t>Completed</w:t>
            </w:r>
          </w:p>
        </w:tc>
      </w:tr>
      <w:tr w:rsidR="00D9244D" w:rsidRPr="00E95898" w:rsidTr="00D9244D">
        <w:trPr>
          <w:tblHeader/>
        </w:trPr>
        <w:tc>
          <w:tcPr>
            <w:tcW w:w="7155" w:type="dxa"/>
            <w:shd w:val="clear" w:color="auto" w:fill="auto"/>
          </w:tcPr>
          <w:p w:rsidR="00D9244D" w:rsidRPr="00E95898" w:rsidRDefault="00D9244D" w:rsidP="00D9244D">
            <w:pPr>
              <w:rPr>
                <w:rFonts w:ascii="Perpetua" w:hAnsi="Perpetua"/>
                <w:sz w:val="22"/>
                <w:szCs w:val="22"/>
              </w:rPr>
            </w:pPr>
            <w:r w:rsidRPr="00E95898">
              <w:rPr>
                <w:rFonts w:ascii="Perpetua" w:hAnsi="Perpetua"/>
                <w:sz w:val="22"/>
                <w:szCs w:val="22"/>
              </w:rPr>
              <w:t xml:space="preserve">12.  Analyze Sense of Belonging Survey data to make recommendation for Community </w:t>
            </w:r>
          </w:p>
          <w:p w:rsidR="00D9244D" w:rsidRPr="00E95898" w:rsidRDefault="00D9244D" w:rsidP="00D9244D">
            <w:pPr>
              <w:rPr>
                <w:rFonts w:ascii="Perpetua" w:hAnsi="Perpetua"/>
                <w:sz w:val="22"/>
                <w:szCs w:val="22"/>
              </w:rPr>
            </w:pPr>
            <w:r w:rsidRPr="00E95898">
              <w:rPr>
                <w:rFonts w:ascii="Perpetua" w:hAnsi="Perpetua"/>
                <w:sz w:val="22"/>
                <w:szCs w:val="22"/>
              </w:rPr>
              <w:t xml:space="preserve">       Involvement Activities</w:t>
            </w:r>
          </w:p>
        </w:tc>
        <w:tc>
          <w:tcPr>
            <w:tcW w:w="1363" w:type="dxa"/>
            <w:shd w:val="clear" w:color="auto" w:fill="auto"/>
          </w:tcPr>
          <w:p w:rsidR="00D9244D" w:rsidRPr="00E95898" w:rsidRDefault="00D9244D" w:rsidP="00D9244D">
            <w:pPr>
              <w:ind w:left="40"/>
              <w:jc w:val="center"/>
              <w:rPr>
                <w:rFonts w:ascii="Perpetua" w:hAnsi="Perpetua"/>
                <w:sz w:val="22"/>
                <w:szCs w:val="22"/>
              </w:rPr>
            </w:pPr>
            <w:r w:rsidRPr="00E95898">
              <w:rPr>
                <w:rFonts w:ascii="Perpetua" w:hAnsi="Perpetua"/>
                <w:sz w:val="22"/>
                <w:szCs w:val="22"/>
              </w:rPr>
              <w:t xml:space="preserve">Task Committee </w:t>
            </w:r>
          </w:p>
        </w:tc>
        <w:tc>
          <w:tcPr>
            <w:tcW w:w="1292" w:type="dxa"/>
            <w:shd w:val="clear" w:color="auto" w:fill="auto"/>
          </w:tcPr>
          <w:p w:rsidR="00D9244D" w:rsidRPr="00E95898" w:rsidRDefault="00D9244D" w:rsidP="00D9244D">
            <w:pPr>
              <w:jc w:val="center"/>
              <w:rPr>
                <w:rFonts w:ascii="Perpetua" w:hAnsi="Perpetua"/>
                <w:sz w:val="22"/>
                <w:szCs w:val="22"/>
              </w:rPr>
            </w:pPr>
            <w:r>
              <w:rPr>
                <w:rFonts w:ascii="Perpetua" w:hAnsi="Perpetua"/>
                <w:sz w:val="22"/>
                <w:szCs w:val="22"/>
              </w:rPr>
              <w:t>October</w:t>
            </w:r>
            <w:r w:rsidRPr="00E95898">
              <w:rPr>
                <w:rFonts w:ascii="Perpetua" w:hAnsi="Perpetua"/>
                <w:sz w:val="22"/>
                <w:szCs w:val="22"/>
              </w:rPr>
              <w:t xml:space="preserve"> 2016</w:t>
            </w:r>
          </w:p>
        </w:tc>
        <w:tc>
          <w:tcPr>
            <w:tcW w:w="1440" w:type="dxa"/>
            <w:shd w:val="clear" w:color="auto" w:fill="auto"/>
          </w:tcPr>
          <w:p w:rsidR="00D9244D" w:rsidRPr="00E95898" w:rsidRDefault="00D9244D" w:rsidP="00D9244D">
            <w:pPr>
              <w:jc w:val="center"/>
              <w:rPr>
                <w:rFonts w:ascii="Perpetua" w:hAnsi="Perpetua"/>
                <w:sz w:val="22"/>
                <w:szCs w:val="22"/>
              </w:rPr>
            </w:pPr>
            <w:r>
              <w:rPr>
                <w:rFonts w:ascii="Perpetua" w:hAnsi="Perpetua"/>
                <w:sz w:val="22"/>
                <w:szCs w:val="22"/>
              </w:rPr>
              <w:t>Completed</w:t>
            </w:r>
          </w:p>
        </w:tc>
      </w:tr>
    </w:tbl>
    <w:p w:rsidR="00602D0F" w:rsidRPr="005D2519" w:rsidRDefault="00602D0F">
      <w:pPr>
        <w:rPr>
          <w:rFonts w:ascii="Perpetua" w:hAnsi="Perpetua"/>
        </w:rPr>
      </w:pPr>
    </w:p>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Step in process benchmarks"/>
      </w:tblPr>
      <w:tblGrid>
        <w:gridCol w:w="7155"/>
        <w:gridCol w:w="1363"/>
        <w:gridCol w:w="1292"/>
        <w:gridCol w:w="1440"/>
      </w:tblGrid>
      <w:tr w:rsidR="00871CA5" w:rsidRPr="00E95898">
        <w:tc>
          <w:tcPr>
            <w:tcW w:w="7155" w:type="dxa"/>
            <w:shd w:val="clear" w:color="auto" w:fill="auto"/>
          </w:tcPr>
          <w:p w:rsidR="00871CA5" w:rsidRPr="00E95898" w:rsidRDefault="00871CA5" w:rsidP="00871CA5">
            <w:pPr>
              <w:rPr>
                <w:rFonts w:ascii="Perpetua" w:hAnsi="Perpetua"/>
                <w:sz w:val="22"/>
                <w:szCs w:val="22"/>
              </w:rPr>
            </w:pPr>
            <w:r w:rsidRPr="00E95898">
              <w:rPr>
                <w:rFonts w:ascii="Perpetua" w:hAnsi="Perpetua"/>
                <w:sz w:val="22"/>
                <w:szCs w:val="22"/>
              </w:rPr>
              <w:t xml:space="preserve">13.  Plan, develop, and implement one new community involvement engagement  </w:t>
            </w:r>
          </w:p>
          <w:p w:rsidR="00871CA5" w:rsidRPr="00E95898" w:rsidRDefault="00871CA5" w:rsidP="00871CA5">
            <w:pPr>
              <w:rPr>
                <w:rFonts w:ascii="Perpetua" w:hAnsi="Perpetua"/>
                <w:sz w:val="22"/>
                <w:szCs w:val="22"/>
              </w:rPr>
            </w:pPr>
            <w:r w:rsidRPr="00E95898">
              <w:rPr>
                <w:rFonts w:ascii="Perpetua" w:hAnsi="Perpetua"/>
                <w:sz w:val="22"/>
                <w:szCs w:val="22"/>
              </w:rPr>
              <w:t xml:space="preserve">       activity</w:t>
            </w:r>
          </w:p>
          <w:p w:rsidR="00871CA5" w:rsidRPr="00E95898" w:rsidRDefault="00871CA5" w:rsidP="00871CA5">
            <w:pPr>
              <w:rPr>
                <w:rFonts w:ascii="Perpetua" w:hAnsi="Perpetua"/>
                <w:sz w:val="22"/>
                <w:szCs w:val="22"/>
              </w:rPr>
            </w:pPr>
            <w:r w:rsidRPr="00E95898">
              <w:rPr>
                <w:rFonts w:ascii="Perpetua" w:hAnsi="Perpetua"/>
                <w:sz w:val="22"/>
                <w:szCs w:val="22"/>
              </w:rPr>
              <w:t>Update on progress: Based on data derived from parent survey, Sense of Belonging committee identified areas of need within the parent base regarding trainings needed.  In coordination with Sense of Belonging committee and Parent Advisory Council, a Parent Workshop Night has been scheduled to address these needs on May 11</w:t>
            </w:r>
            <w:r w:rsidRPr="00E95898">
              <w:rPr>
                <w:rFonts w:ascii="Perpetua" w:hAnsi="Perpetua"/>
                <w:sz w:val="22"/>
                <w:szCs w:val="22"/>
                <w:vertAlign w:val="superscript"/>
              </w:rPr>
              <w:t>th</w:t>
            </w:r>
            <w:r w:rsidRPr="00E95898">
              <w:rPr>
                <w:rFonts w:ascii="Perpetua" w:hAnsi="Perpetua"/>
                <w:sz w:val="22"/>
                <w:szCs w:val="22"/>
              </w:rPr>
              <w:t xml:space="preserve">, 2017.  </w:t>
            </w: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 xml:space="preserve">Task Committee </w:t>
            </w:r>
          </w:p>
        </w:tc>
        <w:tc>
          <w:tcPr>
            <w:tcW w:w="1292" w:type="dxa"/>
            <w:shd w:val="clear" w:color="auto" w:fill="auto"/>
          </w:tcPr>
          <w:p w:rsidR="00871CA5" w:rsidRPr="00E95898" w:rsidRDefault="00871CA5" w:rsidP="00871CA5">
            <w:pPr>
              <w:jc w:val="center"/>
              <w:rPr>
                <w:rFonts w:ascii="Perpetua" w:hAnsi="Perpetua"/>
                <w:sz w:val="22"/>
                <w:szCs w:val="22"/>
              </w:rPr>
            </w:pPr>
            <w:r w:rsidRPr="00E95898">
              <w:rPr>
                <w:rFonts w:ascii="Perpetua" w:hAnsi="Perpetua"/>
                <w:sz w:val="22"/>
                <w:szCs w:val="22"/>
              </w:rPr>
              <w:t>Spring</w:t>
            </w:r>
          </w:p>
          <w:p w:rsidR="00871CA5" w:rsidRPr="00E95898" w:rsidRDefault="00871CA5" w:rsidP="00871CA5">
            <w:pPr>
              <w:jc w:val="center"/>
              <w:rPr>
                <w:rFonts w:ascii="Perpetua" w:hAnsi="Perpetua"/>
                <w:sz w:val="22"/>
                <w:szCs w:val="22"/>
              </w:rPr>
            </w:pPr>
            <w:r w:rsidRPr="00E95898">
              <w:rPr>
                <w:rFonts w:ascii="Perpetua" w:hAnsi="Perpetua"/>
                <w:sz w:val="22"/>
                <w:szCs w:val="22"/>
              </w:rPr>
              <w:t>2017</w:t>
            </w:r>
          </w:p>
        </w:tc>
        <w:tc>
          <w:tcPr>
            <w:tcW w:w="1440" w:type="dxa"/>
            <w:shd w:val="clear" w:color="auto" w:fill="auto"/>
          </w:tcPr>
          <w:p w:rsidR="00871CA5" w:rsidRPr="00E95898" w:rsidRDefault="00C838C1" w:rsidP="00871CA5">
            <w:pPr>
              <w:jc w:val="center"/>
              <w:rPr>
                <w:rFonts w:ascii="Perpetua" w:hAnsi="Perpetua"/>
                <w:sz w:val="22"/>
                <w:szCs w:val="22"/>
              </w:rPr>
            </w:pPr>
            <w:r>
              <w:rPr>
                <w:rFonts w:ascii="Perpetua" w:hAnsi="Perpetua"/>
                <w:sz w:val="22"/>
                <w:szCs w:val="22"/>
              </w:rPr>
              <w:t>Completed</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14. </w:t>
            </w:r>
            <w:r w:rsidR="00871CA5" w:rsidRPr="00E95898">
              <w:rPr>
                <w:rFonts w:ascii="Perpetua" w:hAnsi="Perpetua"/>
                <w:sz w:val="22"/>
                <w:szCs w:val="22"/>
              </w:rPr>
              <w:t>Sense of Belonging Committee meeting to discuss:</w:t>
            </w:r>
          </w:p>
          <w:p w:rsidR="00871CA5" w:rsidRPr="00E95898" w:rsidRDefault="00871CA5" w:rsidP="00871CA5">
            <w:pPr>
              <w:pStyle w:val="ListParagraph"/>
              <w:numPr>
                <w:ilvl w:val="0"/>
                <w:numId w:val="19"/>
              </w:numPr>
              <w:rPr>
                <w:rFonts w:ascii="Perpetua" w:hAnsi="Perpetua"/>
                <w:sz w:val="22"/>
                <w:szCs w:val="22"/>
              </w:rPr>
            </w:pPr>
            <w:r w:rsidRPr="00E95898">
              <w:rPr>
                <w:rFonts w:ascii="Perpetua" w:hAnsi="Perpetua"/>
                <w:sz w:val="22"/>
                <w:szCs w:val="22"/>
              </w:rPr>
              <w:t>Data entry for all surveys</w:t>
            </w:r>
          </w:p>
          <w:p w:rsidR="00871CA5" w:rsidRPr="00E95898" w:rsidRDefault="00871CA5" w:rsidP="00871CA5">
            <w:pPr>
              <w:pStyle w:val="ListParagraph"/>
              <w:numPr>
                <w:ilvl w:val="0"/>
                <w:numId w:val="19"/>
              </w:numPr>
              <w:rPr>
                <w:rFonts w:ascii="Perpetua" w:hAnsi="Perpetua"/>
                <w:sz w:val="22"/>
                <w:szCs w:val="22"/>
              </w:rPr>
            </w:pPr>
            <w:r w:rsidRPr="00E95898">
              <w:rPr>
                <w:rFonts w:ascii="Perpetua" w:hAnsi="Perpetua"/>
                <w:sz w:val="22"/>
                <w:szCs w:val="22"/>
              </w:rPr>
              <w:t xml:space="preserve">Cycle 1 data analysis </w:t>
            </w:r>
          </w:p>
          <w:p w:rsidR="00871CA5" w:rsidRPr="00E95898" w:rsidRDefault="00871CA5" w:rsidP="00871CA5">
            <w:pPr>
              <w:pStyle w:val="ListParagraph"/>
              <w:numPr>
                <w:ilvl w:val="0"/>
                <w:numId w:val="19"/>
              </w:numPr>
              <w:rPr>
                <w:rFonts w:ascii="Perpetua" w:hAnsi="Perpetua"/>
                <w:sz w:val="22"/>
                <w:szCs w:val="22"/>
              </w:rPr>
            </w:pPr>
            <w:r w:rsidRPr="00E95898">
              <w:rPr>
                <w:rFonts w:ascii="Perpetua" w:hAnsi="Perpetua"/>
                <w:sz w:val="22"/>
                <w:szCs w:val="22"/>
              </w:rPr>
              <w:t>Work with site specific teams to identify relative strengths and areas of need derived from data</w:t>
            </w:r>
          </w:p>
          <w:p w:rsidR="00871CA5" w:rsidRPr="00E95898" w:rsidRDefault="00871CA5" w:rsidP="00871CA5">
            <w:pPr>
              <w:pStyle w:val="ListParagraph"/>
              <w:numPr>
                <w:ilvl w:val="0"/>
                <w:numId w:val="19"/>
              </w:numPr>
              <w:rPr>
                <w:rFonts w:ascii="Perpetua" w:hAnsi="Perpetua"/>
                <w:sz w:val="22"/>
                <w:szCs w:val="22"/>
              </w:rPr>
            </w:pPr>
            <w:r w:rsidRPr="00E95898">
              <w:rPr>
                <w:rFonts w:ascii="Perpetua" w:hAnsi="Perpetua"/>
                <w:sz w:val="22"/>
                <w:szCs w:val="22"/>
              </w:rPr>
              <w:t>Generate recommendations</w:t>
            </w:r>
          </w:p>
          <w:p w:rsidR="00871CA5" w:rsidRPr="00E95898" w:rsidRDefault="00871CA5" w:rsidP="00871CA5">
            <w:pPr>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Task Committee</w:t>
            </w:r>
          </w:p>
        </w:tc>
        <w:tc>
          <w:tcPr>
            <w:tcW w:w="1292" w:type="dxa"/>
            <w:shd w:val="clear" w:color="auto" w:fill="auto"/>
          </w:tcPr>
          <w:p w:rsidR="00871CA5" w:rsidRPr="00E95898" w:rsidRDefault="00F37E74" w:rsidP="00871CA5">
            <w:pPr>
              <w:jc w:val="center"/>
              <w:rPr>
                <w:rFonts w:ascii="Perpetua" w:hAnsi="Perpetua"/>
                <w:sz w:val="22"/>
                <w:szCs w:val="22"/>
              </w:rPr>
            </w:pPr>
            <w:r>
              <w:rPr>
                <w:rFonts w:ascii="Perpetua" w:hAnsi="Perpetua"/>
                <w:sz w:val="22"/>
                <w:szCs w:val="22"/>
              </w:rPr>
              <w:t>October</w:t>
            </w:r>
          </w:p>
          <w:p w:rsidR="00871CA5" w:rsidRPr="00E95898" w:rsidRDefault="00871CA5" w:rsidP="00871CA5">
            <w:pPr>
              <w:jc w:val="center"/>
              <w:rPr>
                <w:rFonts w:ascii="Perpetua" w:hAnsi="Perpetua"/>
                <w:sz w:val="22"/>
                <w:szCs w:val="22"/>
              </w:rPr>
            </w:pPr>
            <w:r w:rsidRPr="00E95898">
              <w:rPr>
                <w:rFonts w:ascii="Perpetua" w:hAnsi="Perpetua"/>
                <w:sz w:val="22"/>
                <w:szCs w:val="22"/>
              </w:rPr>
              <w:t>2016</w:t>
            </w:r>
          </w:p>
        </w:tc>
        <w:tc>
          <w:tcPr>
            <w:tcW w:w="1440" w:type="dxa"/>
            <w:shd w:val="clear" w:color="auto" w:fill="auto"/>
          </w:tcPr>
          <w:p w:rsidR="00871CA5" w:rsidRPr="00E95898" w:rsidRDefault="00E95898" w:rsidP="00871CA5">
            <w:pPr>
              <w:jc w:val="center"/>
              <w:rPr>
                <w:rFonts w:ascii="Perpetua" w:hAnsi="Perpetua"/>
                <w:sz w:val="22"/>
                <w:szCs w:val="22"/>
              </w:rPr>
            </w:pPr>
            <w:r w:rsidRPr="00E95898">
              <w:rPr>
                <w:rFonts w:ascii="Perpetua" w:eastAsia="Libre Baskerville" w:hAnsi="Perpetua" w:cs="Libre Baskerville"/>
                <w:sz w:val="22"/>
                <w:szCs w:val="22"/>
              </w:rPr>
              <w:t>Completed</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15.  </w:t>
            </w:r>
            <w:r w:rsidR="00871CA5" w:rsidRPr="00E95898">
              <w:rPr>
                <w:rFonts w:ascii="Perpetua" w:hAnsi="Perpetua"/>
                <w:sz w:val="22"/>
                <w:szCs w:val="22"/>
              </w:rPr>
              <w:t>Sense of Belonging Committee meeting to discuss:</w:t>
            </w:r>
          </w:p>
          <w:p w:rsidR="00871CA5" w:rsidRPr="00E95898" w:rsidRDefault="00871CA5" w:rsidP="00871CA5">
            <w:pPr>
              <w:pStyle w:val="ListParagraph"/>
              <w:numPr>
                <w:ilvl w:val="0"/>
                <w:numId w:val="20"/>
              </w:numPr>
              <w:rPr>
                <w:rFonts w:ascii="Perpetua" w:hAnsi="Perpetua"/>
                <w:sz w:val="22"/>
                <w:szCs w:val="22"/>
              </w:rPr>
            </w:pPr>
            <w:r w:rsidRPr="00E95898">
              <w:rPr>
                <w:rFonts w:ascii="Perpetua" w:hAnsi="Perpetua"/>
                <w:sz w:val="22"/>
                <w:szCs w:val="22"/>
              </w:rPr>
              <w:t>Review all relative strengths and areas of need</w:t>
            </w:r>
          </w:p>
          <w:p w:rsidR="00871CA5" w:rsidRPr="00E95898" w:rsidRDefault="00871CA5" w:rsidP="00871CA5">
            <w:pPr>
              <w:pStyle w:val="ListParagraph"/>
              <w:numPr>
                <w:ilvl w:val="0"/>
                <w:numId w:val="20"/>
              </w:numPr>
              <w:rPr>
                <w:rFonts w:ascii="Perpetua" w:hAnsi="Perpetua"/>
                <w:sz w:val="22"/>
                <w:szCs w:val="22"/>
              </w:rPr>
            </w:pPr>
            <w:r w:rsidRPr="00E95898">
              <w:rPr>
                <w:rFonts w:ascii="Perpetua" w:hAnsi="Perpetua"/>
                <w:sz w:val="22"/>
                <w:szCs w:val="22"/>
              </w:rPr>
              <w:t>Make modifications to cycle 2 student, parent and adult surveys</w:t>
            </w:r>
          </w:p>
          <w:p w:rsidR="00871CA5" w:rsidRPr="00E95898" w:rsidRDefault="00871CA5" w:rsidP="00871CA5">
            <w:pPr>
              <w:pStyle w:val="ListParagraph"/>
              <w:numPr>
                <w:ilvl w:val="0"/>
                <w:numId w:val="20"/>
              </w:numPr>
              <w:rPr>
                <w:rFonts w:ascii="Perpetua" w:hAnsi="Perpetua"/>
                <w:sz w:val="22"/>
                <w:szCs w:val="22"/>
              </w:rPr>
            </w:pPr>
            <w:r w:rsidRPr="00E95898">
              <w:rPr>
                <w:rFonts w:ascii="Perpetua" w:hAnsi="Perpetua"/>
                <w:sz w:val="22"/>
                <w:szCs w:val="22"/>
              </w:rPr>
              <w:t>Create site specific and Collaborative wide recommendations</w:t>
            </w:r>
          </w:p>
          <w:p w:rsidR="00871CA5" w:rsidRPr="007B7885" w:rsidRDefault="00871CA5" w:rsidP="00871CA5">
            <w:pPr>
              <w:pStyle w:val="ListParagraph"/>
              <w:numPr>
                <w:ilvl w:val="0"/>
                <w:numId w:val="20"/>
              </w:numPr>
              <w:rPr>
                <w:rFonts w:ascii="Perpetua" w:hAnsi="Perpetua"/>
                <w:sz w:val="22"/>
                <w:szCs w:val="22"/>
              </w:rPr>
            </w:pPr>
            <w:r w:rsidRPr="00E95898">
              <w:rPr>
                <w:rFonts w:ascii="Perpetua" w:hAnsi="Perpetua"/>
                <w:sz w:val="22"/>
                <w:szCs w:val="22"/>
              </w:rPr>
              <w:t>Discuss cycle 2 timeline</w:t>
            </w: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Task Committee</w:t>
            </w:r>
          </w:p>
        </w:tc>
        <w:tc>
          <w:tcPr>
            <w:tcW w:w="1292" w:type="dxa"/>
            <w:shd w:val="clear" w:color="auto" w:fill="auto"/>
          </w:tcPr>
          <w:p w:rsidR="00871CA5" w:rsidRPr="00E95898" w:rsidRDefault="00F37E74" w:rsidP="00871CA5">
            <w:pPr>
              <w:jc w:val="center"/>
              <w:rPr>
                <w:rFonts w:ascii="Perpetua" w:hAnsi="Perpetua"/>
                <w:sz w:val="22"/>
                <w:szCs w:val="22"/>
              </w:rPr>
            </w:pPr>
            <w:r>
              <w:rPr>
                <w:rFonts w:ascii="Perpetua" w:hAnsi="Perpetua"/>
                <w:sz w:val="22"/>
                <w:szCs w:val="22"/>
              </w:rPr>
              <w:t>November</w:t>
            </w:r>
          </w:p>
          <w:p w:rsidR="00871CA5" w:rsidRPr="00E95898" w:rsidRDefault="00871CA5" w:rsidP="00871CA5">
            <w:pPr>
              <w:jc w:val="center"/>
              <w:rPr>
                <w:rFonts w:ascii="Perpetua" w:hAnsi="Perpetua"/>
                <w:sz w:val="22"/>
                <w:szCs w:val="22"/>
              </w:rPr>
            </w:pPr>
            <w:r w:rsidRPr="00E95898">
              <w:rPr>
                <w:rFonts w:ascii="Perpetua" w:hAnsi="Perpetua"/>
                <w:sz w:val="22"/>
                <w:szCs w:val="22"/>
              </w:rPr>
              <w:t>2016</w:t>
            </w:r>
          </w:p>
        </w:tc>
        <w:tc>
          <w:tcPr>
            <w:tcW w:w="1440" w:type="dxa"/>
            <w:shd w:val="clear" w:color="auto" w:fill="auto"/>
          </w:tcPr>
          <w:p w:rsidR="00871CA5" w:rsidRPr="00E95898" w:rsidRDefault="00E95898" w:rsidP="00871CA5">
            <w:pPr>
              <w:jc w:val="center"/>
              <w:rPr>
                <w:rFonts w:ascii="Perpetua" w:hAnsi="Perpetua"/>
                <w:sz w:val="22"/>
                <w:szCs w:val="22"/>
              </w:rPr>
            </w:pPr>
            <w:r w:rsidRPr="00E95898">
              <w:rPr>
                <w:rFonts w:ascii="Perpetua" w:eastAsia="Libre Baskerville" w:hAnsi="Perpetua" w:cs="Libre Baskerville"/>
                <w:sz w:val="22"/>
                <w:szCs w:val="22"/>
              </w:rPr>
              <w:t>Completed</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lastRenderedPageBreak/>
              <w:t xml:space="preserve">16.  </w:t>
            </w:r>
            <w:r w:rsidR="00871CA5" w:rsidRPr="00E95898">
              <w:rPr>
                <w:rFonts w:ascii="Perpetua" w:hAnsi="Perpetua"/>
                <w:sz w:val="22"/>
                <w:szCs w:val="22"/>
              </w:rPr>
              <w:t>Sense of Belonging Committee meeting to discuss:</w:t>
            </w:r>
          </w:p>
          <w:p w:rsidR="00871CA5" w:rsidRPr="00E95898" w:rsidRDefault="00871CA5" w:rsidP="00871CA5">
            <w:pPr>
              <w:pStyle w:val="ListParagraph"/>
              <w:numPr>
                <w:ilvl w:val="0"/>
                <w:numId w:val="21"/>
              </w:numPr>
              <w:rPr>
                <w:rFonts w:ascii="Perpetua" w:hAnsi="Perpetua"/>
                <w:sz w:val="22"/>
                <w:szCs w:val="22"/>
              </w:rPr>
            </w:pPr>
            <w:r w:rsidRPr="00E95898">
              <w:rPr>
                <w:rFonts w:ascii="Perpetua" w:hAnsi="Perpetua"/>
                <w:sz w:val="22"/>
                <w:szCs w:val="22"/>
              </w:rPr>
              <w:t>Finalize student, parent, adult surveys</w:t>
            </w:r>
          </w:p>
          <w:p w:rsidR="00871CA5" w:rsidRPr="00E95898" w:rsidRDefault="00871CA5" w:rsidP="00871CA5">
            <w:pPr>
              <w:pStyle w:val="ListParagraph"/>
              <w:numPr>
                <w:ilvl w:val="0"/>
                <w:numId w:val="21"/>
              </w:numPr>
              <w:rPr>
                <w:rFonts w:ascii="Perpetua" w:hAnsi="Perpetua"/>
                <w:sz w:val="22"/>
                <w:szCs w:val="22"/>
              </w:rPr>
            </w:pPr>
            <w:r w:rsidRPr="00E95898">
              <w:rPr>
                <w:rFonts w:ascii="Perpetua" w:hAnsi="Perpetua"/>
                <w:sz w:val="22"/>
                <w:szCs w:val="22"/>
              </w:rPr>
              <w:t xml:space="preserve">Finalize site specific recommendation action plan with timeline </w:t>
            </w:r>
          </w:p>
          <w:p w:rsidR="00871CA5" w:rsidRPr="00E95898" w:rsidRDefault="00871CA5" w:rsidP="00871CA5">
            <w:pPr>
              <w:pStyle w:val="ListParagraph"/>
              <w:numPr>
                <w:ilvl w:val="0"/>
                <w:numId w:val="21"/>
              </w:numPr>
              <w:rPr>
                <w:rFonts w:ascii="Perpetua" w:hAnsi="Perpetua"/>
                <w:sz w:val="22"/>
                <w:szCs w:val="22"/>
              </w:rPr>
            </w:pPr>
            <w:r w:rsidRPr="00E95898">
              <w:rPr>
                <w:rFonts w:ascii="Perpetua" w:hAnsi="Perpetua"/>
                <w:sz w:val="22"/>
                <w:szCs w:val="22"/>
              </w:rPr>
              <w:t>Start to generate staff survey questions</w:t>
            </w:r>
          </w:p>
          <w:p w:rsidR="00871CA5" w:rsidRPr="00E95898" w:rsidRDefault="00871CA5" w:rsidP="00871CA5">
            <w:pPr>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Task Committee</w:t>
            </w:r>
          </w:p>
        </w:tc>
        <w:tc>
          <w:tcPr>
            <w:tcW w:w="1292" w:type="dxa"/>
            <w:shd w:val="clear" w:color="auto" w:fill="auto"/>
          </w:tcPr>
          <w:p w:rsidR="00871CA5" w:rsidRPr="00E95898" w:rsidRDefault="00F37E74" w:rsidP="00871CA5">
            <w:pPr>
              <w:jc w:val="center"/>
              <w:rPr>
                <w:rFonts w:ascii="Perpetua" w:hAnsi="Perpetua"/>
                <w:sz w:val="22"/>
                <w:szCs w:val="22"/>
              </w:rPr>
            </w:pPr>
            <w:r>
              <w:rPr>
                <w:rFonts w:ascii="Perpetua" w:hAnsi="Perpetua"/>
                <w:sz w:val="22"/>
                <w:szCs w:val="22"/>
              </w:rPr>
              <w:t>December</w:t>
            </w:r>
          </w:p>
          <w:p w:rsidR="00871CA5" w:rsidRPr="00E95898" w:rsidRDefault="00871CA5" w:rsidP="00871CA5">
            <w:pPr>
              <w:jc w:val="center"/>
              <w:rPr>
                <w:rFonts w:ascii="Perpetua" w:hAnsi="Perpetua"/>
                <w:sz w:val="22"/>
                <w:szCs w:val="22"/>
              </w:rPr>
            </w:pPr>
            <w:r w:rsidRPr="00E95898">
              <w:rPr>
                <w:rFonts w:ascii="Perpetua" w:hAnsi="Perpetua"/>
                <w:sz w:val="22"/>
                <w:szCs w:val="22"/>
              </w:rPr>
              <w:t>2016</w:t>
            </w:r>
          </w:p>
        </w:tc>
        <w:tc>
          <w:tcPr>
            <w:tcW w:w="1440" w:type="dxa"/>
            <w:shd w:val="clear" w:color="auto" w:fill="auto"/>
          </w:tcPr>
          <w:p w:rsidR="00871CA5" w:rsidRPr="00E95898" w:rsidRDefault="00E95898" w:rsidP="00871CA5">
            <w:pPr>
              <w:jc w:val="center"/>
              <w:rPr>
                <w:rFonts w:ascii="Perpetua" w:hAnsi="Perpetua"/>
                <w:sz w:val="22"/>
                <w:szCs w:val="22"/>
              </w:rPr>
            </w:pPr>
            <w:r w:rsidRPr="00E95898">
              <w:rPr>
                <w:rFonts w:ascii="Perpetua" w:eastAsia="Libre Baskerville" w:hAnsi="Perpetua" w:cs="Libre Baskerville"/>
                <w:sz w:val="22"/>
                <w:szCs w:val="22"/>
              </w:rPr>
              <w:t>Completed</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17.  </w:t>
            </w:r>
            <w:r w:rsidR="00871CA5" w:rsidRPr="00E95898">
              <w:rPr>
                <w:rFonts w:ascii="Perpetua" w:hAnsi="Perpetua"/>
                <w:sz w:val="22"/>
                <w:szCs w:val="22"/>
              </w:rPr>
              <w:t>Sense of Belonging Committee meeting to discuss:</w:t>
            </w:r>
          </w:p>
          <w:p w:rsidR="00871CA5" w:rsidRPr="00E95898" w:rsidRDefault="00871CA5" w:rsidP="00871CA5">
            <w:pPr>
              <w:pStyle w:val="ListParagraph"/>
              <w:numPr>
                <w:ilvl w:val="0"/>
                <w:numId w:val="21"/>
              </w:numPr>
              <w:rPr>
                <w:rFonts w:ascii="Perpetua" w:hAnsi="Perpetua"/>
                <w:sz w:val="22"/>
                <w:szCs w:val="22"/>
              </w:rPr>
            </w:pPr>
            <w:r w:rsidRPr="00E95898">
              <w:rPr>
                <w:rFonts w:ascii="Perpetua" w:hAnsi="Perpetua"/>
                <w:sz w:val="22"/>
                <w:szCs w:val="22"/>
              </w:rPr>
              <w:t xml:space="preserve">Finalize Valley Collaborative recommendation action plan with timeline </w:t>
            </w:r>
          </w:p>
          <w:p w:rsidR="00871CA5" w:rsidRPr="00E95898" w:rsidRDefault="00871CA5" w:rsidP="00871CA5">
            <w:pPr>
              <w:pStyle w:val="ListParagraph"/>
              <w:numPr>
                <w:ilvl w:val="0"/>
                <w:numId w:val="21"/>
              </w:numPr>
              <w:rPr>
                <w:rFonts w:ascii="Perpetua" w:hAnsi="Perpetua"/>
                <w:sz w:val="22"/>
                <w:szCs w:val="22"/>
              </w:rPr>
            </w:pPr>
            <w:r w:rsidRPr="00E95898">
              <w:rPr>
                <w:rFonts w:ascii="Perpetua" w:hAnsi="Perpetua"/>
                <w:sz w:val="22"/>
                <w:szCs w:val="22"/>
              </w:rPr>
              <w:t>Create sub-committees to address collaborative wide recommendations</w:t>
            </w:r>
          </w:p>
          <w:p w:rsidR="00871CA5" w:rsidRPr="00E95898" w:rsidRDefault="00871CA5" w:rsidP="00871CA5">
            <w:pPr>
              <w:pStyle w:val="ListParagraph"/>
              <w:numPr>
                <w:ilvl w:val="0"/>
                <w:numId w:val="21"/>
              </w:numPr>
              <w:rPr>
                <w:rFonts w:ascii="Perpetua" w:hAnsi="Perpetua"/>
                <w:sz w:val="22"/>
                <w:szCs w:val="22"/>
              </w:rPr>
            </w:pPr>
            <w:r w:rsidRPr="00E95898">
              <w:rPr>
                <w:rFonts w:ascii="Perpetua" w:hAnsi="Perpetua"/>
                <w:sz w:val="22"/>
                <w:szCs w:val="22"/>
              </w:rPr>
              <w:t>Finalize cycle 2 timeline</w:t>
            </w:r>
          </w:p>
          <w:p w:rsidR="00871CA5" w:rsidRPr="00E95898" w:rsidRDefault="00871CA5" w:rsidP="00871CA5">
            <w:pPr>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Task Committee</w:t>
            </w:r>
          </w:p>
        </w:tc>
        <w:tc>
          <w:tcPr>
            <w:tcW w:w="1292" w:type="dxa"/>
            <w:shd w:val="clear" w:color="auto" w:fill="auto"/>
          </w:tcPr>
          <w:p w:rsidR="00F37E74" w:rsidRDefault="00871CA5" w:rsidP="00F37E74">
            <w:pPr>
              <w:jc w:val="center"/>
              <w:rPr>
                <w:rFonts w:ascii="Perpetua" w:hAnsi="Perpetua"/>
                <w:sz w:val="22"/>
                <w:szCs w:val="22"/>
              </w:rPr>
            </w:pPr>
            <w:r w:rsidRPr="00E95898">
              <w:rPr>
                <w:rFonts w:ascii="Perpetua" w:hAnsi="Perpetua"/>
                <w:sz w:val="22"/>
                <w:szCs w:val="22"/>
              </w:rPr>
              <w:t xml:space="preserve">January </w:t>
            </w:r>
          </w:p>
          <w:p w:rsidR="00871CA5" w:rsidRPr="00E95898" w:rsidRDefault="00871CA5" w:rsidP="00F37E74">
            <w:pPr>
              <w:jc w:val="center"/>
              <w:rPr>
                <w:rFonts w:ascii="Perpetua" w:hAnsi="Perpetua"/>
                <w:sz w:val="22"/>
                <w:szCs w:val="22"/>
              </w:rPr>
            </w:pPr>
            <w:r w:rsidRPr="00E95898">
              <w:rPr>
                <w:rFonts w:ascii="Perpetua" w:hAnsi="Perpetua"/>
                <w:sz w:val="22"/>
                <w:szCs w:val="22"/>
              </w:rPr>
              <w:t>2017</w:t>
            </w:r>
          </w:p>
        </w:tc>
        <w:tc>
          <w:tcPr>
            <w:tcW w:w="1440" w:type="dxa"/>
            <w:shd w:val="clear" w:color="auto" w:fill="auto"/>
          </w:tcPr>
          <w:p w:rsidR="00871CA5" w:rsidRPr="00E95898" w:rsidRDefault="00E95898" w:rsidP="00871CA5">
            <w:pPr>
              <w:jc w:val="center"/>
              <w:rPr>
                <w:rFonts w:ascii="Perpetua" w:hAnsi="Perpetua"/>
                <w:sz w:val="22"/>
                <w:szCs w:val="22"/>
              </w:rPr>
            </w:pPr>
            <w:r w:rsidRPr="00E95898">
              <w:rPr>
                <w:rFonts w:ascii="Perpetua" w:eastAsia="Libre Baskerville" w:hAnsi="Perpetua" w:cs="Libre Baskerville"/>
                <w:sz w:val="22"/>
                <w:szCs w:val="22"/>
              </w:rPr>
              <w:t>Completed</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18.  </w:t>
            </w:r>
            <w:r w:rsidR="00871CA5" w:rsidRPr="00E95898">
              <w:rPr>
                <w:rFonts w:ascii="Perpetua" w:hAnsi="Perpetua"/>
                <w:sz w:val="22"/>
                <w:szCs w:val="22"/>
              </w:rPr>
              <w:t>Sense of Belonging Committee meeting to discuss:</w:t>
            </w:r>
          </w:p>
          <w:p w:rsidR="00871CA5" w:rsidRPr="00E95898" w:rsidRDefault="00871CA5" w:rsidP="00871CA5">
            <w:pPr>
              <w:pStyle w:val="ListParagraph"/>
              <w:numPr>
                <w:ilvl w:val="0"/>
                <w:numId w:val="22"/>
              </w:numPr>
              <w:rPr>
                <w:rFonts w:ascii="Perpetua" w:hAnsi="Perpetua"/>
                <w:sz w:val="22"/>
                <w:szCs w:val="22"/>
              </w:rPr>
            </w:pPr>
            <w:r w:rsidRPr="00E95898">
              <w:rPr>
                <w:rFonts w:ascii="Perpetua" w:hAnsi="Perpetua"/>
                <w:sz w:val="22"/>
                <w:szCs w:val="22"/>
              </w:rPr>
              <w:t>Review final site specific and collaborative wide recommendation action plan</w:t>
            </w:r>
          </w:p>
          <w:p w:rsidR="00871CA5" w:rsidRPr="00E95898" w:rsidRDefault="00871CA5" w:rsidP="00871CA5">
            <w:pPr>
              <w:pStyle w:val="ListParagraph"/>
              <w:numPr>
                <w:ilvl w:val="0"/>
                <w:numId w:val="22"/>
              </w:numPr>
              <w:rPr>
                <w:rFonts w:ascii="Perpetua" w:hAnsi="Perpetua"/>
                <w:sz w:val="22"/>
                <w:szCs w:val="22"/>
              </w:rPr>
            </w:pPr>
            <w:r w:rsidRPr="00E95898">
              <w:rPr>
                <w:rFonts w:ascii="Perpetua" w:hAnsi="Perpetua"/>
                <w:sz w:val="22"/>
                <w:szCs w:val="22"/>
              </w:rPr>
              <w:t>Finalize staff survey</w:t>
            </w: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Task Committee</w:t>
            </w:r>
          </w:p>
        </w:tc>
        <w:tc>
          <w:tcPr>
            <w:tcW w:w="1292" w:type="dxa"/>
            <w:shd w:val="clear" w:color="auto" w:fill="auto"/>
          </w:tcPr>
          <w:p w:rsidR="00F37E74" w:rsidRDefault="00871CA5" w:rsidP="00F37E74">
            <w:pPr>
              <w:jc w:val="center"/>
              <w:rPr>
                <w:rFonts w:ascii="Perpetua" w:hAnsi="Perpetua"/>
                <w:sz w:val="22"/>
                <w:szCs w:val="22"/>
              </w:rPr>
            </w:pPr>
            <w:r w:rsidRPr="00E95898">
              <w:rPr>
                <w:rFonts w:ascii="Perpetua" w:hAnsi="Perpetua"/>
                <w:sz w:val="22"/>
                <w:szCs w:val="22"/>
              </w:rPr>
              <w:t xml:space="preserve">March </w:t>
            </w:r>
          </w:p>
          <w:p w:rsidR="00871CA5" w:rsidRPr="00E95898" w:rsidRDefault="00871CA5" w:rsidP="00F37E74">
            <w:pPr>
              <w:jc w:val="center"/>
              <w:rPr>
                <w:rFonts w:ascii="Perpetua" w:hAnsi="Perpetua"/>
                <w:sz w:val="22"/>
                <w:szCs w:val="22"/>
              </w:rPr>
            </w:pPr>
            <w:r w:rsidRPr="00E95898">
              <w:rPr>
                <w:rFonts w:ascii="Perpetua" w:hAnsi="Perpetua"/>
                <w:sz w:val="22"/>
                <w:szCs w:val="22"/>
              </w:rPr>
              <w:t>2017</w:t>
            </w:r>
          </w:p>
        </w:tc>
        <w:tc>
          <w:tcPr>
            <w:tcW w:w="1440" w:type="dxa"/>
            <w:shd w:val="clear" w:color="auto" w:fill="auto"/>
          </w:tcPr>
          <w:p w:rsidR="00871CA5" w:rsidRPr="00E95898" w:rsidRDefault="00E95898" w:rsidP="00871CA5">
            <w:pPr>
              <w:jc w:val="center"/>
              <w:rPr>
                <w:rFonts w:ascii="Perpetua" w:hAnsi="Perpetua"/>
                <w:sz w:val="22"/>
                <w:szCs w:val="22"/>
              </w:rPr>
            </w:pPr>
            <w:r w:rsidRPr="00E95898">
              <w:rPr>
                <w:rFonts w:ascii="Perpetua" w:eastAsia="Libre Baskerville" w:hAnsi="Perpetua" w:cs="Libre Baskerville"/>
                <w:sz w:val="22"/>
                <w:szCs w:val="22"/>
              </w:rPr>
              <w:t>Completed</w:t>
            </w:r>
          </w:p>
        </w:tc>
      </w:tr>
      <w:tr w:rsidR="00871CA5" w:rsidRPr="00E95898">
        <w:trPr>
          <w:trHeight w:val="764"/>
        </w:trPr>
        <w:tc>
          <w:tcPr>
            <w:tcW w:w="7155" w:type="dxa"/>
            <w:shd w:val="clear" w:color="auto" w:fill="auto"/>
          </w:tcPr>
          <w:p w:rsidR="00871CA5" w:rsidRPr="00E95898" w:rsidRDefault="00E95898" w:rsidP="00E95898">
            <w:pPr>
              <w:rPr>
                <w:rFonts w:ascii="Perpetua" w:hAnsi="Perpetua"/>
                <w:sz w:val="22"/>
                <w:szCs w:val="22"/>
              </w:rPr>
            </w:pPr>
            <w:r>
              <w:rPr>
                <w:rFonts w:ascii="Perpetua" w:hAnsi="Perpetua"/>
                <w:sz w:val="22"/>
                <w:szCs w:val="22"/>
              </w:rPr>
              <w:t xml:space="preserve">19.  </w:t>
            </w:r>
            <w:r w:rsidR="00871CA5" w:rsidRPr="00E95898">
              <w:rPr>
                <w:rFonts w:ascii="Perpetua" w:hAnsi="Perpetua"/>
                <w:sz w:val="22"/>
                <w:szCs w:val="22"/>
              </w:rPr>
              <w:t xml:space="preserve">Use existing </w:t>
            </w:r>
            <w:r w:rsidR="00871CA5" w:rsidRPr="00E95898">
              <w:rPr>
                <w:rFonts w:ascii="Perpetua" w:hAnsi="Perpetua"/>
                <w:i/>
                <w:iCs/>
                <w:sz w:val="22"/>
                <w:szCs w:val="22"/>
              </w:rPr>
              <w:t>Sense of Belonging</w:t>
            </w:r>
            <w:r w:rsidR="00871CA5" w:rsidRPr="00E95898">
              <w:rPr>
                <w:rFonts w:ascii="Perpetua" w:hAnsi="Perpetua"/>
                <w:sz w:val="22"/>
                <w:szCs w:val="22"/>
              </w:rPr>
              <w:t xml:space="preserve"> data to identify MS program’s strengths and areas of need; develop a set of recommendations</w:t>
            </w: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MS Admin Team</w:t>
            </w:r>
          </w:p>
        </w:tc>
        <w:tc>
          <w:tcPr>
            <w:tcW w:w="1292" w:type="dxa"/>
            <w:shd w:val="clear" w:color="auto" w:fill="auto"/>
          </w:tcPr>
          <w:p w:rsidR="00793CD6" w:rsidRDefault="00871CA5" w:rsidP="00871CA5">
            <w:pPr>
              <w:jc w:val="center"/>
              <w:rPr>
                <w:rFonts w:ascii="Perpetua" w:hAnsi="Perpetua"/>
                <w:sz w:val="22"/>
                <w:szCs w:val="22"/>
              </w:rPr>
            </w:pPr>
            <w:r w:rsidRPr="00E95898">
              <w:rPr>
                <w:rFonts w:ascii="Perpetua" w:hAnsi="Perpetua"/>
                <w:sz w:val="22"/>
                <w:szCs w:val="22"/>
              </w:rPr>
              <w:t xml:space="preserve">Fall </w:t>
            </w:r>
          </w:p>
          <w:p w:rsidR="00871CA5" w:rsidRPr="00E95898" w:rsidRDefault="00871CA5" w:rsidP="00871CA5">
            <w:pPr>
              <w:jc w:val="center"/>
              <w:rPr>
                <w:rFonts w:ascii="Perpetua" w:hAnsi="Perpetua"/>
                <w:sz w:val="22"/>
                <w:szCs w:val="22"/>
              </w:rPr>
            </w:pPr>
            <w:r w:rsidRPr="00E95898">
              <w:rPr>
                <w:rFonts w:ascii="Perpetua" w:hAnsi="Perpetua"/>
                <w:sz w:val="22"/>
                <w:szCs w:val="22"/>
              </w:rPr>
              <w:t>2016</w:t>
            </w:r>
            <w:r w:rsidRPr="00E95898">
              <w:rPr>
                <w:rFonts w:ascii="Times New Roman" w:hAnsi="Times New Roman" w:cs="Times New Roman"/>
                <w:sz w:val="22"/>
                <w:szCs w:val="22"/>
              </w:rPr>
              <w:t> </w:t>
            </w:r>
          </w:p>
        </w:tc>
        <w:tc>
          <w:tcPr>
            <w:tcW w:w="1440" w:type="dxa"/>
            <w:shd w:val="clear" w:color="auto" w:fill="auto"/>
          </w:tcPr>
          <w:p w:rsidR="00871CA5" w:rsidRPr="00E95898" w:rsidRDefault="00E95898" w:rsidP="00871CA5">
            <w:pPr>
              <w:jc w:val="center"/>
              <w:rPr>
                <w:rFonts w:ascii="Perpetua" w:hAnsi="Perpetua"/>
                <w:sz w:val="22"/>
                <w:szCs w:val="22"/>
              </w:rPr>
            </w:pPr>
            <w:r w:rsidRPr="00E95898">
              <w:rPr>
                <w:rFonts w:ascii="Perpetua" w:eastAsia="Libre Baskerville" w:hAnsi="Perpetua" w:cs="Libre Baskerville"/>
                <w:sz w:val="22"/>
                <w:szCs w:val="22"/>
              </w:rPr>
              <w:t>Completed</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20.  </w:t>
            </w:r>
            <w:r w:rsidR="00871CA5" w:rsidRPr="00E95898">
              <w:rPr>
                <w:rFonts w:ascii="Perpetua" w:hAnsi="Perpetua"/>
                <w:sz w:val="22"/>
                <w:szCs w:val="22"/>
              </w:rPr>
              <w:t>Develop and implement targeting/bullying procedure for the MS</w:t>
            </w:r>
          </w:p>
          <w:p w:rsidR="00871CA5" w:rsidRPr="00E95898" w:rsidRDefault="00871CA5" w:rsidP="00871CA5">
            <w:pPr>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MS Admin Team</w:t>
            </w:r>
          </w:p>
        </w:tc>
        <w:tc>
          <w:tcPr>
            <w:tcW w:w="1292" w:type="dxa"/>
            <w:shd w:val="clear" w:color="auto" w:fill="auto"/>
          </w:tcPr>
          <w:p w:rsidR="00793CD6" w:rsidRDefault="00871CA5" w:rsidP="00871CA5">
            <w:pPr>
              <w:jc w:val="center"/>
              <w:rPr>
                <w:rFonts w:ascii="Perpetua" w:hAnsi="Perpetua"/>
                <w:sz w:val="22"/>
                <w:szCs w:val="22"/>
              </w:rPr>
            </w:pPr>
            <w:r w:rsidRPr="00E95898">
              <w:rPr>
                <w:rFonts w:ascii="Perpetua" w:hAnsi="Perpetua"/>
                <w:sz w:val="22"/>
                <w:szCs w:val="22"/>
              </w:rPr>
              <w:t xml:space="preserve">Fall </w:t>
            </w:r>
          </w:p>
          <w:p w:rsidR="00871CA5" w:rsidRPr="00E95898" w:rsidRDefault="00871CA5" w:rsidP="00871CA5">
            <w:pPr>
              <w:jc w:val="center"/>
              <w:rPr>
                <w:rFonts w:ascii="Perpetua" w:hAnsi="Perpetua"/>
                <w:sz w:val="22"/>
                <w:szCs w:val="22"/>
              </w:rPr>
            </w:pPr>
            <w:r w:rsidRPr="00E95898">
              <w:rPr>
                <w:rFonts w:ascii="Perpetua" w:hAnsi="Perpetua"/>
                <w:sz w:val="22"/>
                <w:szCs w:val="22"/>
              </w:rPr>
              <w:t>2016</w:t>
            </w:r>
          </w:p>
          <w:p w:rsidR="00871CA5" w:rsidRPr="00E95898" w:rsidRDefault="00871CA5" w:rsidP="00871CA5">
            <w:pPr>
              <w:jc w:val="center"/>
              <w:rPr>
                <w:rFonts w:ascii="Perpetua" w:hAnsi="Perpetua"/>
                <w:sz w:val="22"/>
                <w:szCs w:val="22"/>
              </w:rPr>
            </w:pPr>
          </w:p>
        </w:tc>
        <w:tc>
          <w:tcPr>
            <w:tcW w:w="1440" w:type="dxa"/>
            <w:shd w:val="clear" w:color="auto" w:fill="auto"/>
          </w:tcPr>
          <w:p w:rsidR="00871CA5" w:rsidRPr="00E95898" w:rsidRDefault="00E95898" w:rsidP="00871CA5">
            <w:pPr>
              <w:jc w:val="center"/>
              <w:rPr>
                <w:rFonts w:ascii="Perpetua" w:hAnsi="Perpetua"/>
                <w:sz w:val="22"/>
                <w:szCs w:val="22"/>
              </w:rPr>
            </w:pPr>
            <w:r w:rsidRPr="00E95898">
              <w:rPr>
                <w:rFonts w:ascii="Perpetua" w:eastAsia="Libre Baskerville" w:hAnsi="Perpetua" w:cs="Libre Baskerville"/>
                <w:sz w:val="22"/>
                <w:szCs w:val="22"/>
              </w:rPr>
              <w:t>Completed</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21.  </w:t>
            </w:r>
            <w:r w:rsidR="00871CA5" w:rsidRPr="00E95898">
              <w:rPr>
                <w:rFonts w:ascii="Perpetua" w:hAnsi="Perpetua"/>
                <w:sz w:val="22"/>
                <w:szCs w:val="22"/>
              </w:rPr>
              <w:t>Install suggestion box to address student needs/concerns and review content in the MS</w:t>
            </w:r>
          </w:p>
          <w:p w:rsidR="00871CA5" w:rsidRPr="00E95898" w:rsidRDefault="00871CA5" w:rsidP="00871CA5">
            <w:pPr>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MS Admin Team</w:t>
            </w:r>
          </w:p>
        </w:tc>
        <w:tc>
          <w:tcPr>
            <w:tcW w:w="1292" w:type="dxa"/>
            <w:shd w:val="clear" w:color="auto" w:fill="auto"/>
          </w:tcPr>
          <w:p w:rsidR="00F2021A" w:rsidRDefault="00D71FD3" w:rsidP="00871CA5">
            <w:pPr>
              <w:jc w:val="center"/>
              <w:rPr>
                <w:rFonts w:ascii="Perpetua" w:hAnsi="Perpetua"/>
                <w:sz w:val="22"/>
                <w:szCs w:val="22"/>
              </w:rPr>
            </w:pPr>
            <w:r>
              <w:rPr>
                <w:rFonts w:ascii="Perpetua" w:hAnsi="Perpetua"/>
                <w:sz w:val="22"/>
                <w:szCs w:val="22"/>
              </w:rPr>
              <w:t>Fall 2016-</w:t>
            </w:r>
          </w:p>
          <w:p w:rsidR="00871CA5" w:rsidRPr="00E95898" w:rsidRDefault="00871CA5" w:rsidP="00871CA5">
            <w:pPr>
              <w:jc w:val="center"/>
              <w:rPr>
                <w:rFonts w:ascii="Perpetua" w:hAnsi="Perpetua"/>
                <w:sz w:val="22"/>
                <w:szCs w:val="22"/>
              </w:rPr>
            </w:pPr>
            <w:r w:rsidRPr="00E95898">
              <w:rPr>
                <w:rFonts w:ascii="Perpetua" w:hAnsi="Perpetua"/>
                <w:sz w:val="22"/>
                <w:szCs w:val="22"/>
              </w:rPr>
              <w:t>ongoing</w:t>
            </w:r>
          </w:p>
          <w:p w:rsidR="00871CA5" w:rsidRPr="00E95898" w:rsidRDefault="00871CA5" w:rsidP="00871CA5">
            <w:pPr>
              <w:jc w:val="center"/>
              <w:rPr>
                <w:rFonts w:ascii="Perpetua" w:hAnsi="Perpetua"/>
                <w:sz w:val="22"/>
                <w:szCs w:val="22"/>
              </w:rPr>
            </w:pPr>
          </w:p>
        </w:tc>
        <w:tc>
          <w:tcPr>
            <w:tcW w:w="1440" w:type="dxa"/>
            <w:shd w:val="clear" w:color="auto" w:fill="auto"/>
          </w:tcPr>
          <w:p w:rsidR="00871CA5" w:rsidRPr="00E95898" w:rsidRDefault="00E95898" w:rsidP="00871CA5">
            <w:pPr>
              <w:jc w:val="center"/>
              <w:rPr>
                <w:rFonts w:ascii="Perpetua" w:hAnsi="Perpetua"/>
                <w:sz w:val="22"/>
                <w:szCs w:val="22"/>
              </w:rPr>
            </w:pPr>
            <w:r w:rsidRPr="00E95898">
              <w:rPr>
                <w:rFonts w:ascii="Perpetua" w:eastAsia="Libre Baskerville" w:hAnsi="Perpetua" w:cs="Libre Baskerville"/>
                <w:sz w:val="22"/>
                <w:szCs w:val="22"/>
              </w:rPr>
              <w:t>Completed</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22.  </w:t>
            </w:r>
            <w:r w:rsidR="00871CA5" w:rsidRPr="00E95898">
              <w:rPr>
                <w:rFonts w:ascii="Perpetua" w:hAnsi="Perpetua"/>
                <w:sz w:val="22"/>
                <w:szCs w:val="22"/>
              </w:rPr>
              <w:t>Develop format for a quarterly MS specific newsletter</w:t>
            </w:r>
          </w:p>
          <w:p w:rsidR="00871CA5" w:rsidRPr="00E95898" w:rsidRDefault="00871CA5" w:rsidP="00871CA5">
            <w:pPr>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MS Admin Team</w:t>
            </w:r>
          </w:p>
        </w:tc>
        <w:tc>
          <w:tcPr>
            <w:tcW w:w="1292" w:type="dxa"/>
            <w:shd w:val="clear" w:color="auto" w:fill="auto"/>
          </w:tcPr>
          <w:p w:rsidR="00793CD6" w:rsidRDefault="001039DC" w:rsidP="00871CA5">
            <w:pPr>
              <w:jc w:val="center"/>
              <w:rPr>
                <w:rFonts w:ascii="Perpetua" w:hAnsi="Perpetua"/>
                <w:sz w:val="22"/>
                <w:szCs w:val="22"/>
              </w:rPr>
            </w:pPr>
            <w:r>
              <w:rPr>
                <w:rFonts w:ascii="Perpetua" w:hAnsi="Perpetua"/>
                <w:sz w:val="22"/>
                <w:szCs w:val="22"/>
              </w:rPr>
              <w:t xml:space="preserve">Fall </w:t>
            </w:r>
          </w:p>
          <w:p w:rsidR="00871CA5" w:rsidRPr="00E95898" w:rsidRDefault="001039DC" w:rsidP="00871CA5">
            <w:pPr>
              <w:jc w:val="center"/>
              <w:rPr>
                <w:rFonts w:ascii="Perpetua" w:hAnsi="Perpetua"/>
                <w:sz w:val="22"/>
                <w:szCs w:val="22"/>
              </w:rPr>
            </w:pPr>
            <w:r>
              <w:rPr>
                <w:rFonts w:ascii="Perpetua" w:hAnsi="Perpetua"/>
                <w:sz w:val="22"/>
                <w:szCs w:val="22"/>
              </w:rPr>
              <w:t>2018</w:t>
            </w:r>
          </w:p>
          <w:p w:rsidR="00871CA5" w:rsidRPr="00E95898" w:rsidRDefault="00871CA5" w:rsidP="00871CA5">
            <w:pPr>
              <w:jc w:val="center"/>
              <w:rPr>
                <w:rFonts w:ascii="Perpetua" w:hAnsi="Perpetua"/>
                <w:sz w:val="22"/>
                <w:szCs w:val="22"/>
              </w:rPr>
            </w:pPr>
          </w:p>
        </w:tc>
        <w:tc>
          <w:tcPr>
            <w:tcW w:w="1440" w:type="dxa"/>
            <w:shd w:val="clear" w:color="auto" w:fill="auto"/>
          </w:tcPr>
          <w:p w:rsidR="00871CA5" w:rsidRPr="00E95898" w:rsidRDefault="00871CA5" w:rsidP="00871CA5">
            <w:pPr>
              <w:jc w:val="center"/>
              <w:rPr>
                <w:rFonts w:ascii="Perpetua" w:hAnsi="Perpetua"/>
                <w:sz w:val="22"/>
                <w:szCs w:val="22"/>
              </w:rPr>
            </w:pPr>
            <w:r w:rsidRPr="00E95898">
              <w:rPr>
                <w:rFonts w:ascii="Perpetua" w:hAnsi="Perpetua"/>
                <w:sz w:val="22"/>
                <w:szCs w:val="22"/>
              </w:rPr>
              <w:t>In Progress</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23. </w:t>
            </w:r>
            <w:r w:rsidR="00871CA5" w:rsidRPr="00E95898">
              <w:rPr>
                <w:rFonts w:ascii="Perpetua" w:hAnsi="Perpetua"/>
                <w:sz w:val="22"/>
                <w:szCs w:val="22"/>
              </w:rPr>
              <w:t xml:space="preserve">Gather program specific information for </w:t>
            </w:r>
            <w:r w:rsidR="001039DC">
              <w:rPr>
                <w:rFonts w:ascii="Perpetua" w:hAnsi="Perpetua"/>
                <w:sz w:val="22"/>
                <w:szCs w:val="22"/>
              </w:rPr>
              <w:t>news</w:t>
            </w:r>
            <w:r w:rsidR="00871CA5" w:rsidRPr="00E95898">
              <w:rPr>
                <w:rFonts w:ascii="Perpetua" w:hAnsi="Perpetua"/>
                <w:sz w:val="22"/>
                <w:szCs w:val="22"/>
              </w:rPr>
              <w:t>letter for the MS</w:t>
            </w:r>
          </w:p>
          <w:p w:rsidR="00871CA5" w:rsidRPr="00E95898" w:rsidRDefault="00871CA5" w:rsidP="00871CA5">
            <w:pPr>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MS Admin Team</w:t>
            </w:r>
          </w:p>
        </w:tc>
        <w:tc>
          <w:tcPr>
            <w:tcW w:w="1292" w:type="dxa"/>
            <w:shd w:val="clear" w:color="auto" w:fill="auto"/>
          </w:tcPr>
          <w:p w:rsidR="00793CD6" w:rsidRDefault="001039DC" w:rsidP="00871CA5">
            <w:pPr>
              <w:jc w:val="center"/>
              <w:rPr>
                <w:rFonts w:ascii="Perpetua" w:hAnsi="Perpetua"/>
                <w:sz w:val="22"/>
                <w:szCs w:val="22"/>
              </w:rPr>
            </w:pPr>
            <w:r>
              <w:rPr>
                <w:rFonts w:ascii="Perpetua" w:hAnsi="Perpetua"/>
                <w:sz w:val="22"/>
                <w:szCs w:val="22"/>
              </w:rPr>
              <w:t xml:space="preserve">Fall </w:t>
            </w:r>
          </w:p>
          <w:p w:rsidR="00871CA5" w:rsidRPr="00E95898" w:rsidRDefault="001039DC" w:rsidP="00871CA5">
            <w:pPr>
              <w:jc w:val="center"/>
              <w:rPr>
                <w:rFonts w:ascii="Perpetua" w:hAnsi="Perpetua"/>
                <w:sz w:val="22"/>
                <w:szCs w:val="22"/>
              </w:rPr>
            </w:pPr>
            <w:r>
              <w:rPr>
                <w:rFonts w:ascii="Perpetua" w:hAnsi="Perpetua"/>
                <w:sz w:val="22"/>
                <w:szCs w:val="22"/>
              </w:rPr>
              <w:t>2018</w:t>
            </w:r>
          </w:p>
        </w:tc>
        <w:tc>
          <w:tcPr>
            <w:tcW w:w="1440" w:type="dxa"/>
            <w:shd w:val="clear" w:color="auto" w:fill="auto"/>
          </w:tcPr>
          <w:p w:rsidR="00871CA5" w:rsidRPr="00E95898" w:rsidRDefault="00871CA5" w:rsidP="00871CA5">
            <w:pPr>
              <w:jc w:val="center"/>
              <w:rPr>
                <w:rFonts w:ascii="Perpetua" w:hAnsi="Perpetua"/>
                <w:sz w:val="22"/>
                <w:szCs w:val="22"/>
              </w:rPr>
            </w:pPr>
            <w:r w:rsidRPr="00E95898">
              <w:rPr>
                <w:rFonts w:ascii="Perpetua" w:hAnsi="Perpetua"/>
                <w:sz w:val="22"/>
                <w:szCs w:val="22"/>
              </w:rPr>
              <w:t>In Progress</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24.  </w:t>
            </w:r>
            <w:r w:rsidR="00871CA5" w:rsidRPr="00E95898">
              <w:rPr>
                <w:rFonts w:ascii="Perpetua" w:hAnsi="Perpetua"/>
                <w:sz w:val="22"/>
                <w:szCs w:val="22"/>
              </w:rPr>
              <w:t>Send out first newsletter for the MS</w:t>
            </w:r>
          </w:p>
          <w:p w:rsidR="00871CA5" w:rsidRPr="00E95898" w:rsidRDefault="00871CA5" w:rsidP="00871CA5">
            <w:pPr>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MS Admin Team</w:t>
            </w:r>
          </w:p>
        </w:tc>
        <w:tc>
          <w:tcPr>
            <w:tcW w:w="1292" w:type="dxa"/>
            <w:shd w:val="clear" w:color="auto" w:fill="auto"/>
          </w:tcPr>
          <w:p w:rsidR="00793CD6" w:rsidRDefault="001039DC" w:rsidP="00871CA5">
            <w:pPr>
              <w:jc w:val="center"/>
              <w:rPr>
                <w:rFonts w:ascii="Perpetua" w:hAnsi="Perpetua"/>
                <w:sz w:val="22"/>
                <w:szCs w:val="22"/>
              </w:rPr>
            </w:pPr>
            <w:r>
              <w:rPr>
                <w:rFonts w:ascii="Perpetua" w:hAnsi="Perpetua"/>
                <w:sz w:val="22"/>
                <w:szCs w:val="22"/>
              </w:rPr>
              <w:t xml:space="preserve">Fall </w:t>
            </w:r>
          </w:p>
          <w:p w:rsidR="00871CA5" w:rsidRPr="00E95898" w:rsidRDefault="001039DC" w:rsidP="00871CA5">
            <w:pPr>
              <w:jc w:val="center"/>
              <w:rPr>
                <w:rFonts w:ascii="Perpetua" w:hAnsi="Perpetua"/>
                <w:sz w:val="22"/>
                <w:szCs w:val="22"/>
              </w:rPr>
            </w:pPr>
            <w:r>
              <w:rPr>
                <w:rFonts w:ascii="Perpetua" w:hAnsi="Perpetua"/>
                <w:sz w:val="22"/>
                <w:szCs w:val="22"/>
              </w:rPr>
              <w:t>2018</w:t>
            </w:r>
          </w:p>
          <w:p w:rsidR="00871CA5" w:rsidRPr="00E95898" w:rsidRDefault="00871CA5" w:rsidP="00871CA5">
            <w:pPr>
              <w:jc w:val="center"/>
              <w:rPr>
                <w:rFonts w:ascii="Perpetua" w:hAnsi="Perpetua"/>
                <w:sz w:val="22"/>
                <w:szCs w:val="22"/>
              </w:rPr>
            </w:pPr>
          </w:p>
        </w:tc>
        <w:tc>
          <w:tcPr>
            <w:tcW w:w="1440" w:type="dxa"/>
            <w:shd w:val="clear" w:color="auto" w:fill="auto"/>
          </w:tcPr>
          <w:p w:rsidR="00871CA5" w:rsidRPr="00E95898" w:rsidRDefault="00871CA5" w:rsidP="00871CA5">
            <w:pPr>
              <w:jc w:val="center"/>
              <w:rPr>
                <w:rFonts w:ascii="Perpetua" w:hAnsi="Perpetua"/>
                <w:sz w:val="22"/>
                <w:szCs w:val="22"/>
              </w:rPr>
            </w:pPr>
            <w:r w:rsidRPr="00E95898">
              <w:rPr>
                <w:rFonts w:ascii="Perpetua" w:hAnsi="Perpetua"/>
                <w:sz w:val="22"/>
                <w:szCs w:val="22"/>
              </w:rPr>
              <w:t>In Progress</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25. </w:t>
            </w:r>
            <w:r w:rsidR="00871CA5" w:rsidRPr="00E95898">
              <w:rPr>
                <w:rFonts w:ascii="Perpetua" w:hAnsi="Perpetua"/>
                <w:sz w:val="22"/>
                <w:szCs w:val="22"/>
              </w:rPr>
              <w:t>Improve communication with parents/families-Identify most effective means of communication and gather that data schoolwide; distribute calendar of upcoming events in the MS</w:t>
            </w:r>
          </w:p>
          <w:p w:rsidR="00871CA5" w:rsidRPr="00E95898" w:rsidRDefault="00871CA5" w:rsidP="00871CA5">
            <w:pPr>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MS Admin Team</w:t>
            </w:r>
          </w:p>
        </w:tc>
        <w:tc>
          <w:tcPr>
            <w:tcW w:w="1292" w:type="dxa"/>
            <w:shd w:val="clear" w:color="auto" w:fill="auto"/>
          </w:tcPr>
          <w:p w:rsidR="00793CD6" w:rsidRDefault="00871CA5" w:rsidP="00871CA5">
            <w:pPr>
              <w:jc w:val="center"/>
              <w:rPr>
                <w:rFonts w:ascii="Perpetua" w:hAnsi="Perpetua"/>
                <w:sz w:val="22"/>
                <w:szCs w:val="22"/>
              </w:rPr>
            </w:pPr>
            <w:r w:rsidRPr="00E95898">
              <w:rPr>
                <w:rFonts w:ascii="Perpetua" w:hAnsi="Perpetua"/>
                <w:sz w:val="22"/>
                <w:szCs w:val="22"/>
              </w:rPr>
              <w:t xml:space="preserve">Fall </w:t>
            </w:r>
          </w:p>
          <w:p w:rsidR="00871CA5" w:rsidRPr="00E95898" w:rsidRDefault="00871CA5" w:rsidP="00871CA5">
            <w:pPr>
              <w:jc w:val="center"/>
              <w:rPr>
                <w:rFonts w:ascii="Perpetua" w:hAnsi="Perpetua"/>
                <w:sz w:val="22"/>
                <w:szCs w:val="22"/>
              </w:rPr>
            </w:pPr>
            <w:r w:rsidRPr="00E95898">
              <w:rPr>
                <w:rFonts w:ascii="Perpetua" w:hAnsi="Perpetua"/>
                <w:sz w:val="22"/>
                <w:szCs w:val="22"/>
              </w:rPr>
              <w:t>2017</w:t>
            </w:r>
          </w:p>
          <w:p w:rsidR="00871CA5" w:rsidRPr="00E95898" w:rsidRDefault="00871CA5" w:rsidP="00871CA5">
            <w:pPr>
              <w:jc w:val="center"/>
              <w:rPr>
                <w:rFonts w:ascii="Perpetua" w:hAnsi="Perpetua"/>
                <w:sz w:val="22"/>
                <w:szCs w:val="22"/>
              </w:rPr>
            </w:pPr>
          </w:p>
        </w:tc>
        <w:tc>
          <w:tcPr>
            <w:tcW w:w="1440" w:type="dxa"/>
            <w:shd w:val="clear" w:color="auto" w:fill="auto"/>
          </w:tcPr>
          <w:p w:rsidR="00871CA5" w:rsidRPr="00E95898" w:rsidRDefault="00BD6BD9" w:rsidP="00BD6BD9">
            <w:pPr>
              <w:jc w:val="center"/>
              <w:rPr>
                <w:rFonts w:ascii="Perpetua" w:hAnsi="Perpetua"/>
                <w:sz w:val="22"/>
                <w:szCs w:val="22"/>
              </w:rPr>
            </w:pPr>
            <w:r>
              <w:rPr>
                <w:rFonts w:ascii="Perpetua" w:hAnsi="Perpetua"/>
                <w:sz w:val="22"/>
                <w:szCs w:val="22"/>
              </w:rPr>
              <w:t>Completed -Ongoing</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26. </w:t>
            </w:r>
            <w:r w:rsidR="00871CA5" w:rsidRPr="00E95898">
              <w:rPr>
                <w:rFonts w:ascii="Perpetua" w:hAnsi="Perpetua"/>
                <w:sz w:val="22"/>
                <w:szCs w:val="22"/>
              </w:rPr>
              <w:t>Incorporate more hands-on, engaging, challenging lessons with the use of Google Classroom for the MS</w:t>
            </w:r>
          </w:p>
          <w:p w:rsidR="00871CA5" w:rsidRPr="00E95898" w:rsidRDefault="00871CA5" w:rsidP="00871CA5">
            <w:pPr>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MS Admin Team</w:t>
            </w:r>
          </w:p>
        </w:tc>
        <w:tc>
          <w:tcPr>
            <w:tcW w:w="1292" w:type="dxa"/>
            <w:shd w:val="clear" w:color="auto" w:fill="auto"/>
          </w:tcPr>
          <w:p w:rsidR="00793CD6" w:rsidRDefault="00871CA5" w:rsidP="00871CA5">
            <w:pPr>
              <w:jc w:val="center"/>
              <w:rPr>
                <w:rFonts w:ascii="Perpetua" w:hAnsi="Perpetua"/>
                <w:sz w:val="22"/>
                <w:szCs w:val="22"/>
              </w:rPr>
            </w:pPr>
            <w:r w:rsidRPr="00E95898">
              <w:rPr>
                <w:rFonts w:ascii="Perpetua" w:hAnsi="Perpetua"/>
                <w:sz w:val="22"/>
                <w:szCs w:val="22"/>
              </w:rPr>
              <w:t xml:space="preserve">Fall </w:t>
            </w:r>
          </w:p>
          <w:p w:rsidR="00871CA5" w:rsidRPr="00E95898" w:rsidRDefault="00871CA5" w:rsidP="00871CA5">
            <w:pPr>
              <w:jc w:val="center"/>
              <w:rPr>
                <w:rFonts w:ascii="Perpetua" w:hAnsi="Perpetua"/>
                <w:sz w:val="22"/>
                <w:szCs w:val="22"/>
              </w:rPr>
            </w:pPr>
            <w:r w:rsidRPr="00E95898">
              <w:rPr>
                <w:rFonts w:ascii="Perpetua" w:hAnsi="Perpetua"/>
                <w:sz w:val="22"/>
                <w:szCs w:val="22"/>
              </w:rPr>
              <w:t>2017</w:t>
            </w:r>
          </w:p>
          <w:p w:rsidR="00871CA5" w:rsidRPr="00E95898" w:rsidRDefault="00871CA5" w:rsidP="00871CA5">
            <w:pPr>
              <w:jc w:val="center"/>
              <w:rPr>
                <w:rFonts w:ascii="Perpetua" w:hAnsi="Perpetua"/>
                <w:sz w:val="22"/>
                <w:szCs w:val="22"/>
              </w:rPr>
            </w:pPr>
          </w:p>
        </w:tc>
        <w:tc>
          <w:tcPr>
            <w:tcW w:w="1440" w:type="dxa"/>
            <w:shd w:val="clear" w:color="auto" w:fill="auto"/>
          </w:tcPr>
          <w:p w:rsidR="00871CA5" w:rsidRDefault="00BD6BD9" w:rsidP="00871CA5">
            <w:pPr>
              <w:jc w:val="center"/>
              <w:rPr>
                <w:rFonts w:ascii="Perpetua" w:hAnsi="Perpetua"/>
                <w:sz w:val="22"/>
                <w:szCs w:val="22"/>
              </w:rPr>
            </w:pPr>
            <w:r>
              <w:rPr>
                <w:rFonts w:ascii="Perpetua" w:hAnsi="Perpetua"/>
                <w:sz w:val="22"/>
                <w:szCs w:val="22"/>
              </w:rPr>
              <w:t>Completed –</w:t>
            </w:r>
          </w:p>
          <w:p w:rsidR="00BD6BD9" w:rsidRPr="00E95898" w:rsidRDefault="00BD6BD9" w:rsidP="00871CA5">
            <w:pPr>
              <w:jc w:val="center"/>
              <w:rPr>
                <w:rFonts w:ascii="Perpetua" w:hAnsi="Perpetua"/>
                <w:sz w:val="22"/>
                <w:szCs w:val="22"/>
              </w:rPr>
            </w:pPr>
            <w:r>
              <w:rPr>
                <w:rFonts w:ascii="Perpetua" w:hAnsi="Perpetua"/>
                <w:sz w:val="22"/>
                <w:szCs w:val="22"/>
              </w:rPr>
              <w:t>Ongoing</w:t>
            </w:r>
          </w:p>
        </w:tc>
      </w:tr>
      <w:tr w:rsidR="00871CA5" w:rsidRPr="00E95898">
        <w:tc>
          <w:tcPr>
            <w:tcW w:w="7155" w:type="dxa"/>
            <w:shd w:val="clear" w:color="auto" w:fill="auto"/>
          </w:tcPr>
          <w:p w:rsidR="00871CA5" w:rsidRPr="00E95898" w:rsidRDefault="00E95898" w:rsidP="00871CA5">
            <w:pPr>
              <w:jc w:val="center"/>
              <w:rPr>
                <w:rFonts w:ascii="Perpetua" w:hAnsi="Perpetua"/>
                <w:sz w:val="22"/>
                <w:szCs w:val="22"/>
              </w:rPr>
            </w:pPr>
            <w:r>
              <w:rPr>
                <w:rFonts w:ascii="Perpetua" w:hAnsi="Perpetua"/>
                <w:sz w:val="22"/>
                <w:szCs w:val="22"/>
              </w:rPr>
              <w:t xml:space="preserve">27.  </w:t>
            </w:r>
            <w:r w:rsidR="00871CA5" w:rsidRPr="00E95898">
              <w:rPr>
                <w:rFonts w:ascii="Perpetua" w:hAnsi="Perpetua"/>
                <w:sz w:val="22"/>
                <w:szCs w:val="22"/>
              </w:rPr>
              <w:t xml:space="preserve">Survey parents/students regarding afternoon activity choices for quarterly after school activity; coordinate details re: staff, cost, specific etc. for the MS </w:t>
            </w:r>
          </w:p>
          <w:p w:rsidR="00871CA5" w:rsidRPr="00E95898" w:rsidRDefault="00871CA5" w:rsidP="00871CA5">
            <w:pPr>
              <w:rPr>
                <w:rFonts w:ascii="Perpetua" w:hAnsi="Perpetua"/>
                <w:sz w:val="22"/>
                <w:szCs w:val="22"/>
              </w:rPr>
            </w:pPr>
          </w:p>
          <w:p w:rsidR="00871CA5" w:rsidRPr="00E95898" w:rsidRDefault="00871CA5" w:rsidP="00871CA5">
            <w:pPr>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MS Admin Team</w:t>
            </w:r>
          </w:p>
        </w:tc>
        <w:tc>
          <w:tcPr>
            <w:tcW w:w="1292" w:type="dxa"/>
            <w:shd w:val="clear" w:color="auto" w:fill="auto"/>
          </w:tcPr>
          <w:p w:rsidR="00793CD6" w:rsidRDefault="00A913D2" w:rsidP="00871CA5">
            <w:pPr>
              <w:jc w:val="center"/>
              <w:rPr>
                <w:rFonts w:ascii="Perpetua" w:hAnsi="Perpetua"/>
                <w:sz w:val="22"/>
                <w:szCs w:val="22"/>
              </w:rPr>
            </w:pPr>
            <w:r>
              <w:rPr>
                <w:rFonts w:ascii="Perpetua" w:hAnsi="Perpetua"/>
                <w:sz w:val="22"/>
                <w:szCs w:val="22"/>
              </w:rPr>
              <w:t xml:space="preserve">Fall </w:t>
            </w:r>
          </w:p>
          <w:p w:rsidR="00871CA5" w:rsidRPr="00E95898" w:rsidRDefault="00A913D2" w:rsidP="00871CA5">
            <w:pPr>
              <w:jc w:val="center"/>
              <w:rPr>
                <w:rFonts w:ascii="Perpetua" w:hAnsi="Perpetua"/>
                <w:sz w:val="22"/>
                <w:szCs w:val="22"/>
              </w:rPr>
            </w:pPr>
            <w:r>
              <w:rPr>
                <w:rFonts w:ascii="Perpetua" w:hAnsi="Perpetua"/>
                <w:sz w:val="22"/>
                <w:szCs w:val="22"/>
              </w:rPr>
              <w:t>2018</w:t>
            </w:r>
          </w:p>
        </w:tc>
        <w:tc>
          <w:tcPr>
            <w:tcW w:w="1440" w:type="dxa"/>
            <w:shd w:val="clear" w:color="auto" w:fill="auto"/>
          </w:tcPr>
          <w:p w:rsidR="00871CA5" w:rsidRPr="00E95898" w:rsidRDefault="00871CA5" w:rsidP="00871CA5">
            <w:pPr>
              <w:jc w:val="center"/>
              <w:rPr>
                <w:rFonts w:ascii="Perpetua" w:hAnsi="Perpetua"/>
                <w:sz w:val="22"/>
                <w:szCs w:val="22"/>
              </w:rPr>
            </w:pPr>
            <w:r w:rsidRPr="00E95898">
              <w:rPr>
                <w:rFonts w:ascii="Perpetua" w:hAnsi="Perpetua"/>
                <w:sz w:val="22"/>
                <w:szCs w:val="22"/>
              </w:rPr>
              <w:t>In Progress</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 xml:space="preserve">28.  </w:t>
            </w:r>
            <w:r w:rsidR="00871CA5" w:rsidRPr="00E95898">
              <w:rPr>
                <w:rFonts w:ascii="Perpetua" w:hAnsi="Perpetua"/>
                <w:sz w:val="22"/>
                <w:szCs w:val="22"/>
              </w:rPr>
              <w:t>Offer first afternoon activity for the MS students to participate in</w:t>
            </w: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MS Admin Team</w:t>
            </w:r>
          </w:p>
        </w:tc>
        <w:tc>
          <w:tcPr>
            <w:tcW w:w="1292" w:type="dxa"/>
            <w:shd w:val="clear" w:color="auto" w:fill="auto"/>
          </w:tcPr>
          <w:p w:rsidR="00793CD6" w:rsidRDefault="00A913D2" w:rsidP="00871CA5">
            <w:pPr>
              <w:jc w:val="center"/>
              <w:rPr>
                <w:rFonts w:ascii="Perpetua" w:hAnsi="Perpetua"/>
                <w:sz w:val="22"/>
                <w:szCs w:val="22"/>
              </w:rPr>
            </w:pPr>
            <w:r>
              <w:rPr>
                <w:rFonts w:ascii="Perpetua" w:hAnsi="Perpetua"/>
                <w:sz w:val="22"/>
                <w:szCs w:val="22"/>
              </w:rPr>
              <w:t xml:space="preserve">Spring </w:t>
            </w:r>
          </w:p>
          <w:p w:rsidR="00871CA5" w:rsidRPr="00E95898" w:rsidRDefault="00A913D2" w:rsidP="00871CA5">
            <w:pPr>
              <w:jc w:val="center"/>
              <w:rPr>
                <w:rFonts w:ascii="Perpetua" w:hAnsi="Perpetua"/>
                <w:sz w:val="22"/>
                <w:szCs w:val="22"/>
              </w:rPr>
            </w:pPr>
            <w:r>
              <w:rPr>
                <w:rFonts w:ascii="Perpetua" w:hAnsi="Perpetua"/>
                <w:sz w:val="22"/>
                <w:szCs w:val="22"/>
              </w:rPr>
              <w:t>2019</w:t>
            </w:r>
          </w:p>
        </w:tc>
        <w:tc>
          <w:tcPr>
            <w:tcW w:w="1440" w:type="dxa"/>
            <w:shd w:val="clear" w:color="auto" w:fill="auto"/>
          </w:tcPr>
          <w:p w:rsidR="00871CA5" w:rsidRPr="00E95898" w:rsidRDefault="00871CA5" w:rsidP="00871CA5">
            <w:pPr>
              <w:jc w:val="center"/>
              <w:rPr>
                <w:rFonts w:ascii="Perpetua" w:hAnsi="Perpetua"/>
                <w:sz w:val="22"/>
                <w:szCs w:val="22"/>
              </w:rPr>
            </w:pPr>
            <w:r w:rsidRPr="00E95898">
              <w:rPr>
                <w:rFonts w:ascii="Perpetua" w:hAnsi="Perpetua"/>
                <w:sz w:val="22"/>
                <w:szCs w:val="22"/>
              </w:rPr>
              <w:t>In Progress</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29</w:t>
            </w:r>
            <w:r w:rsidR="00871CA5" w:rsidRPr="00E95898">
              <w:rPr>
                <w:rFonts w:ascii="Perpetua" w:hAnsi="Perpetua"/>
                <w:sz w:val="22"/>
                <w:szCs w:val="22"/>
              </w:rPr>
              <w:t xml:space="preserve">.  Implement Sense of Student Survey </w:t>
            </w:r>
          </w:p>
          <w:p w:rsidR="00871CA5" w:rsidRPr="00E95898" w:rsidRDefault="00871CA5" w:rsidP="00871CA5">
            <w:pPr>
              <w:rPr>
                <w:rFonts w:ascii="Perpetua" w:hAnsi="Perpetua"/>
                <w:sz w:val="22"/>
                <w:szCs w:val="22"/>
              </w:rPr>
            </w:pPr>
            <w:r w:rsidRPr="00E95898">
              <w:rPr>
                <w:rFonts w:ascii="Perpetua" w:hAnsi="Perpetua"/>
                <w:sz w:val="22"/>
                <w:szCs w:val="22"/>
              </w:rPr>
              <w:t xml:space="preserve">       a. April 2016 (baseline)</w:t>
            </w:r>
          </w:p>
          <w:p w:rsidR="00871CA5" w:rsidRPr="00E95898" w:rsidRDefault="00871CA5" w:rsidP="00871CA5">
            <w:pPr>
              <w:pStyle w:val="ListParagraph"/>
              <w:ind w:left="0"/>
              <w:rPr>
                <w:rFonts w:ascii="Perpetua" w:hAnsi="Perpetua"/>
                <w:sz w:val="22"/>
                <w:szCs w:val="22"/>
              </w:rPr>
            </w:pPr>
            <w:r w:rsidRPr="00E95898">
              <w:rPr>
                <w:rFonts w:ascii="Perpetua" w:hAnsi="Perpetua"/>
                <w:sz w:val="22"/>
                <w:szCs w:val="22"/>
              </w:rPr>
              <w:t xml:space="preserve">       b. April 2017</w:t>
            </w:r>
          </w:p>
          <w:p w:rsidR="00871CA5" w:rsidRPr="00E95898" w:rsidRDefault="00871CA5" w:rsidP="00871CA5">
            <w:pPr>
              <w:pStyle w:val="ListParagraph"/>
              <w:ind w:left="0"/>
              <w:rPr>
                <w:rFonts w:ascii="Perpetua" w:hAnsi="Perpetua"/>
                <w:sz w:val="22"/>
                <w:szCs w:val="22"/>
              </w:rPr>
            </w:pPr>
            <w:r w:rsidRPr="00E95898">
              <w:rPr>
                <w:rFonts w:ascii="Perpetua" w:hAnsi="Perpetua"/>
                <w:sz w:val="22"/>
                <w:szCs w:val="22"/>
              </w:rPr>
              <w:t xml:space="preserve">       c. April 2018</w:t>
            </w:r>
          </w:p>
          <w:p w:rsidR="00871CA5" w:rsidRPr="00E95898" w:rsidRDefault="00871CA5" w:rsidP="00871CA5">
            <w:pPr>
              <w:ind w:left="720"/>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Task Committee</w:t>
            </w:r>
          </w:p>
        </w:tc>
        <w:tc>
          <w:tcPr>
            <w:tcW w:w="1292" w:type="dxa"/>
            <w:shd w:val="clear" w:color="auto" w:fill="auto"/>
          </w:tcPr>
          <w:p w:rsidR="00871CA5" w:rsidRPr="00E95898" w:rsidRDefault="00871CA5" w:rsidP="00871CA5">
            <w:pPr>
              <w:ind w:left="360" w:hanging="360"/>
              <w:jc w:val="center"/>
              <w:rPr>
                <w:rFonts w:ascii="Perpetua" w:hAnsi="Perpetua"/>
                <w:sz w:val="22"/>
                <w:szCs w:val="22"/>
              </w:rPr>
            </w:pPr>
            <w:r w:rsidRPr="00E95898">
              <w:rPr>
                <w:rFonts w:ascii="Perpetua" w:hAnsi="Perpetua"/>
                <w:sz w:val="22"/>
                <w:szCs w:val="22"/>
              </w:rPr>
              <w:t>September</w:t>
            </w:r>
          </w:p>
          <w:p w:rsidR="00871CA5" w:rsidRPr="00E95898" w:rsidRDefault="00871CA5" w:rsidP="00871CA5">
            <w:pPr>
              <w:ind w:left="360" w:hanging="360"/>
              <w:jc w:val="center"/>
              <w:rPr>
                <w:rFonts w:ascii="Perpetua" w:hAnsi="Perpetua"/>
                <w:sz w:val="22"/>
                <w:szCs w:val="22"/>
              </w:rPr>
            </w:pPr>
            <w:r w:rsidRPr="00E95898">
              <w:rPr>
                <w:rFonts w:ascii="Perpetua" w:hAnsi="Perpetua"/>
                <w:sz w:val="22"/>
                <w:szCs w:val="22"/>
              </w:rPr>
              <w:t>2017</w:t>
            </w:r>
          </w:p>
        </w:tc>
        <w:tc>
          <w:tcPr>
            <w:tcW w:w="1440" w:type="dxa"/>
            <w:shd w:val="clear" w:color="auto" w:fill="auto"/>
          </w:tcPr>
          <w:p w:rsidR="00871CA5" w:rsidRPr="00E95898" w:rsidRDefault="00A913D2" w:rsidP="00871CA5">
            <w:pPr>
              <w:ind w:left="360" w:hanging="360"/>
              <w:jc w:val="center"/>
              <w:rPr>
                <w:rFonts w:ascii="Perpetua" w:hAnsi="Perpetua"/>
                <w:sz w:val="22"/>
                <w:szCs w:val="22"/>
              </w:rPr>
            </w:pPr>
            <w:r>
              <w:rPr>
                <w:rFonts w:ascii="Perpetua" w:hAnsi="Perpetua"/>
                <w:sz w:val="22"/>
                <w:szCs w:val="22"/>
              </w:rPr>
              <w:t>Completed</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t>30</w:t>
            </w:r>
            <w:r w:rsidR="00871CA5" w:rsidRPr="00E95898">
              <w:rPr>
                <w:rFonts w:ascii="Perpetua" w:hAnsi="Perpetua"/>
                <w:sz w:val="22"/>
                <w:szCs w:val="22"/>
              </w:rPr>
              <w:t>.  Implementation of Adult Survey</w:t>
            </w:r>
          </w:p>
          <w:p w:rsidR="00871CA5" w:rsidRPr="00E95898" w:rsidRDefault="00871CA5" w:rsidP="00871CA5">
            <w:pPr>
              <w:rPr>
                <w:rFonts w:ascii="Perpetua" w:hAnsi="Perpetua"/>
                <w:sz w:val="22"/>
                <w:szCs w:val="22"/>
              </w:rPr>
            </w:pPr>
            <w:r w:rsidRPr="00E95898">
              <w:rPr>
                <w:rFonts w:ascii="Perpetua" w:hAnsi="Perpetua"/>
                <w:sz w:val="22"/>
                <w:szCs w:val="22"/>
              </w:rPr>
              <w:t xml:space="preserve">       a. April 2016 (baseline)</w:t>
            </w:r>
          </w:p>
          <w:p w:rsidR="00871CA5" w:rsidRPr="00E95898" w:rsidRDefault="00871CA5" w:rsidP="00871CA5">
            <w:pPr>
              <w:rPr>
                <w:rFonts w:ascii="Perpetua" w:hAnsi="Perpetua"/>
                <w:sz w:val="22"/>
                <w:szCs w:val="22"/>
              </w:rPr>
            </w:pPr>
            <w:r w:rsidRPr="00E95898">
              <w:rPr>
                <w:rFonts w:ascii="Perpetua" w:hAnsi="Perpetua"/>
                <w:sz w:val="22"/>
                <w:szCs w:val="22"/>
              </w:rPr>
              <w:t xml:space="preserve">       b. April 2017 </w:t>
            </w:r>
          </w:p>
          <w:p w:rsidR="00871CA5" w:rsidRPr="00E95898" w:rsidRDefault="00871CA5" w:rsidP="00871CA5">
            <w:pPr>
              <w:rPr>
                <w:rFonts w:ascii="Perpetua" w:hAnsi="Perpetua"/>
                <w:sz w:val="22"/>
                <w:szCs w:val="22"/>
              </w:rPr>
            </w:pPr>
            <w:r w:rsidRPr="00E95898">
              <w:rPr>
                <w:rFonts w:ascii="Perpetua" w:hAnsi="Perpetua"/>
                <w:sz w:val="22"/>
                <w:szCs w:val="22"/>
              </w:rPr>
              <w:t xml:space="preserve">       c. April 2018</w:t>
            </w: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Task Committee</w:t>
            </w:r>
          </w:p>
        </w:tc>
        <w:tc>
          <w:tcPr>
            <w:tcW w:w="1292" w:type="dxa"/>
            <w:shd w:val="clear" w:color="auto" w:fill="auto"/>
          </w:tcPr>
          <w:p w:rsidR="00871CA5" w:rsidRPr="00E95898" w:rsidRDefault="00871CA5" w:rsidP="00871CA5">
            <w:pPr>
              <w:ind w:left="360" w:hanging="360"/>
              <w:jc w:val="center"/>
              <w:rPr>
                <w:rFonts w:ascii="Perpetua" w:hAnsi="Perpetua"/>
                <w:sz w:val="22"/>
                <w:szCs w:val="22"/>
              </w:rPr>
            </w:pPr>
            <w:r w:rsidRPr="00E95898">
              <w:rPr>
                <w:rFonts w:ascii="Perpetua" w:hAnsi="Perpetua"/>
                <w:sz w:val="22"/>
                <w:szCs w:val="22"/>
              </w:rPr>
              <w:t>September</w:t>
            </w:r>
          </w:p>
          <w:p w:rsidR="00871CA5" w:rsidRPr="00E95898" w:rsidRDefault="00871CA5" w:rsidP="00871CA5">
            <w:pPr>
              <w:ind w:left="360" w:hanging="360"/>
              <w:jc w:val="center"/>
              <w:rPr>
                <w:rFonts w:ascii="Perpetua" w:hAnsi="Perpetua"/>
                <w:sz w:val="22"/>
                <w:szCs w:val="22"/>
              </w:rPr>
            </w:pPr>
            <w:r w:rsidRPr="00E95898">
              <w:rPr>
                <w:rFonts w:ascii="Perpetua" w:hAnsi="Perpetua"/>
                <w:sz w:val="22"/>
                <w:szCs w:val="22"/>
              </w:rPr>
              <w:t>2017</w:t>
            </w:r>
          </w:p>
        </w:tc>
        <w:tc>
          <w:tcPr>
            <w:tcW w:w="1440" w:type="dxa"/>
            <w:shd w:val="clear" w:color="auto" w:fill="auto"/>
          </w:tcPr>
          <w:p w:rsidR="00871CA5" w:rsidRPr="00E95898" w:rsidRDefault="00A913D2" w:rsidP="00871CA5">
            <w:pPr>
              <w:ind w:left="360" w:hanging="360"/>
              <w:jc w:val="center"/>
              <w:rPr>
                <w:rFonts w:ascii="Perpetua" w:hAnsi="Perpetua"/>
                <w:sz w:val="22"/>
                <w:szCs w:val="22"/>
              </w:rPr>
            </w:pPr>
            <w:r>
              <w:rPr>
                <w:rFonts w:ascii="Perpetua" w:hAnsi="Perpetua"/>
                <w:sz w:val="22"/>
                <w:szCs w:val="22"/>
              </w:rPr>
              <w:t>Completed</w:t>
            </w:r>
          </w:p>
        </w:tc>
      </w:tr>
      <w:tr w:rsidR="00871CA5" w:rsidRPr="00E95898">
        <w:tc>
          <w:tcPr>
            <w:tcW w:w="7155" w:type="dxa"/>
            <w:shd w:val="clear" w:color="auto" w:fill="auto"/>
          </w:tcPr>
          <w:p w:rsidR="00871CA5" w:rsidRPr="00E95898" w:rsidRDefault="00E95898" w:rsidP="00871CA5">
            <w:pPr>
              <w:rPr>
                <w:rFonts w:ascii="Perpetua" w:hAnsi="Perpetua"/>
                <w:sz w:val="22"/>
                <w:szCs w:val="22"/>
              </w:rPr>
            </w:pPr>
            <w:r>
              <w:rPr>
                <w:rFonts w:ascii="Perpetua" w:hAnsi="Perpetua"/>
                <w:sz w:val="22"/>
                <w:szCs w:val="22"/>
              </w:rPr>
              <w:lastRenderedPageBreak/>
              <w:t>31</w:t>
            </w:r>
            <w:r w:rsidR="00871CA5" w:rsidRPr="00E95898">
              <w:rPr>
                <w:rFonts w:ascii="Perpetua" w:hAnsi="Perpetua"/>
                <w:sz w:val="22"/>
                <w:szCs w:val="22"/>
              </w:rPr>
              <w:t>.  Implementation of Parent Survey</w:t>
            </w:r>
          </w:p>
          <w:p w:rsidR="00871CA5" w:rsidRPr="00E95898" w:rsidRDefault="00871CA5" w:rsidP="00871CA5">
            <w:pPr>
              <w:rPr>
                <w:rFonts w:ascii="Perpetua" w:hAnsi="Perpetua"/>
                <w:sz w:val="22"/>
                <w:szCs w:val="22"/>
              </w:rPr>
            </w:pPr>
            <w:r w:rsidRPr="00E95898">
              <w:rPr>
                <w:rFonts w:ascii="Perpetua" w:hAnsi="Perpetua"/>
                <w:sz w:val="22"/>
                <w:szCs w:val="22"/>
              </w:rPr>
              <w:t xml:space="preserve">       a. April 2016 (baseline)</w:t>
            </w:r>
          </w:p>
          <w:p w:rsidR="00871CA5" w:rsidRPr="00E95898" w:rsidRDefault="00871CA5" w:rsidP="00871CA5">
            <w:pPr>
              <w:pStyle w:val="ListParagraph"/>
              <w:ind w:left="0"/>
              <w:rPr>
                <w:rFonts w:ascii="Perpetua" w:hAnsi="Perpetua"/>
                <w:sz w:val="22"/>
                <w:szCs w:val="22"/>
              </w:rPr>
            </w:pPr>
            <w:r w:rsidRPr="00E95898">
              <w:rPr>
                <w:rFonts w:ascii="Perpetua" w:hAnsi="Perpetua"/>
                <w:sz w:val="22"/>
                <w:szCs w:val="22"/>
              </w:rPr>
              <w:t xml:space="preserve">       b. April 2017 </w:t>
            </w:r>
          </w:p>
          <w:p w:rsidR="00871CA5" w:rsidRPr="00E95898" w:rsidRDefault="00871CA5" w:rsidP="00871CA5">
            <w:pPr>
              <w:pStyle w:val="ListParagraph"/>
              <w:ind w:left="0"/>
              <w:rPr>
                <w:rFonts w:ascii="Perpetua" w:hAnsi="Perpetua"/>
                <w:sz w:val="22"/>
                <w:szCs w:val="22"/>
              </w:rPr>
            </w:pPr>
            <w:r w:rsidRPr="00E95898">
              <w:rPr>
                <w:rFonts w:ascii="Perpetua" w:hAnsi="Perpetua"/>
                <w:sz w:val="22"/>
                <w:szCs w:val="22"/>
              </w:rPr>
              <w:t xml:space="preserve">       c. April 2018</w:t>
            </w: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Task Committee</w:t>
            </w:r>
          </w:p>
        </w:tc>
        <w:tc>
          <w:tcPr>
            <w:tcW w:w="1292" w:type="dxa"/>
            <w:shd w:val="clear" w:color="auto" w:fill="auto"/>
          </w:tcPr>
          <w:p w:rsidR="00871CA5" w:rsidRPr="00E95898" w:rsidRDefault="00871CA5" w:rsidP="00871CA5">
            <w:pPr>
              <w:ind w:left="360" w:hanging="360"/>
              <w:jc w:val="center"/>
              <w:rPr>
                <w:rFonts w:ascii="Perpetua" w:hAnsi="Perpetua"/>
                <w:sz w:val="22"/>
                <w:szCs w:val="22"/>
              </w:rPr>
            </w:pPr>
            <w:r w:rsidRPr="00E95898">
              <w:rPr>
                <w:rFonts w:ascii="Perpetua" w:hAnsi="Perpetua"/>
                <w:sz w:val="22"/>
                <w:szCs w:val="22"/>
              </w:rPr>
              <w:t>September</w:t>
            </w:r>
          </w:p>
          <w:p w:rsidR="00871CA5" w:rsidRPr="00E95898" w:rsidRDefault="00871CA5" w:rsidP="00871CA5">
            <w:pPr>
              <w:ind w:left="360" w:hanging="360"/>
              <w:jc w:val="center"/>
              <w:rPr>
                <w:rFonts w:ascii="Perpetua" w:hAnsi="Perpetua"/>
                <w:sz w:val="22"/>
                <w:szCs w:val="22"/>
              </w:rPr>
            </w:pPr>
            <w:r w:rsidRPr="00E95898">
              <w:rPr>
                <w:rFonts w:ascii="Perpetua" w:hAnsi="Perpetua"/>
                <w:sz w:val="22"/>
                <w:szCs w:val="22"/>
              </w:rPr>
              <w:t>2017</w:t>
            </w:r>
          </w:p>
        </w:tc>
        <w:tc>
          <w:tcPr>
            <w:tcW w:w="1440" w:type="dxa"/>
            <w:shd w:val="clear" w:color="auto" w:fill="auto"/>
          </w:tcPr>
          <w:p w:rsidR="00871CA5" w:rsidRPr="00E95898" w:rsidRDefault="00A913D2" w:rsidP="00871CA5">
            <w:pPr>
              <w:ind w:left="360" w:hanging="360"/>
              <w:jc w:val="center"/>
              <w:rPr>
                <w:rFonts w:ascii="Perpetua" w:hAnsi="Perpetua"/>
                <w:sz w:val="22"/>
                <w:szCs w:val="22"/>
              </w:rPr>
            </w:pPr>
            <w:r>
              <w:rPr>
                <w:rFonts w:ascii="Perpetua" w:hAnsi="Perpetua"/>
                <w:sz w:val="22"/>
                <w:szCs w:val="22"/>
              </w:rPr>
              <w:t>Completed</w:t>
            </w:r>
          </w:p>
        </w:tc>
      </w:tr>
      <w:tr w:rsidR="00871CA5" w:rsidRPr="00E95898">
        <w:tc>
          <w:tcPr>
            <w:tcW w:w="7155" w:type="dxa"/>
            <w:shd w:val="clear" w:color="auto" w:fill="auto"/>
          </w:tcPr>
          <w:p w:rsidR="00871CA5" w:rsidRPr="00E95898" w:rsidRDefault="00E95898" w:rsidP="00871CA5">
            <w:pPr>
              <w:rPr>
                <w:rFonts w:ascii="Perpetua" w:hAnsi="Perpetua"/>
                <w:sz w:val="22"/>
              </w:rPr>
            </w:pPr>
            <w:r>
              <w:rPr>
                <w:rFonts w:ascii="Perpetua" w:hAnsi="Perpetua"/>
                <w:sz w:val="22"/>
              </w:rPr>
              <w:t xml:space="preserve">32.  </w:t>
            </w:r>
            <w:r w:rsidR="00871CA5" w:rsidRPr="00E95898">
              <w:rPr>
                <w:rFonts w:ascii="Perpetua" w:hAnsi="Perpetua"/>
                <w:sz w:val="22"/>
              </w:rPr>
              <w:t>Analyze Data and make Recommendations</w:t>
            </w:r>
          </w:p>
          <w:p w:rsidR="00871CA5" w:rsidRPr="00E95898" w:rsidRDefault="00871CA5" w:rsidP="00871CA5">
            <w:pPr>
              <w:pStyle w:val="ListParagraph"/>
              <w:numPr>
                <w:ilvl w:val="0"/>
                <w:numId w:val="17"/>
              </w:numPr>
              <w:rPr>
                <w:rFonts w:ascii="Perpetua" w:hAnsi="Perpetua"/>
                <w:sz w:val="22"/>
              </w:rPr>
            </w:pPr>
            <w:r w:rsidRPr="00E95898">
              <w:rPr>
                <w:rFonts w:ascii="Perpetua" w:hAnsi="Perpetua"/>
                <w:sz w:val="22"/>
              </w:rPr>
              <w:t>Analyze 2015-2016 Data and make Recommendations</w:t>
            </w:r>
          </w:p>
          <w:p w:rsidR="00871CA5" w:rsidRPr="00E95898" w:rsidRDefault="00871CA5" w:rsidP="00871CA5">
            <w:pPr>
              <w:pStyle w:val="ListParagraph"/>
              <w:numPr>
                <w:ilvl w:val="0"/>
                <w:numId w:val="17"/>
              </w:numPr>
              <w:rPr>
                <w:rFonts w:ascii="Perpetua" w:hAnsi="Perpetua"/>
                <w:sz w:val="22"/>
              </w:rPr>
            </w:pPr>
            <w:r w:rsidRPr="00E95898">
              <w:rPr>
                <w:rFonts w:ascii="Perpetua" w:hAnsi="Perpetua"/>
                <w:sz w:val="22"/>
              </w:rPr>
              <w:t>Analyze 2016-2017 Data and make Recommendations</w:t>
            </w:r>
          </w:p>
          <w:p w:rsidR="00871CA5" w:rsidRPr="00E95898" w:rsidRDefault="00871CA5" w:rsidP="00871CA5">
            <w:pPr>
              <w:ind w:left="360"/>
              <w:rPr>
                <w:rFonts w:ascii="Perpetua" w:hAnsi="Perpetua"/>
                <w:sz w:val="22"/>
                <w:szCs w:val="22"/>
              </w:rPr>
            </w:pP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Executive Director and B. Mihalek</w:t>
            </w:r>
          </w:p>
        </w:tc>
        <w:tc>
          <w:tcPr>
            <w:tcW w:w="1292" w:type="dxa"/>
            <w:shd w:val="clear" w:color="auto" w:fill="auto"/>
          </w:tcPr>
          <w:p w:rsidR="00D71FD3" w:rsidRDefault="00D71FD3" w:rsidP="00871CA5">
            <w:pPr>
              <w:jc w:val="center"/>
              <w:rPr>
                <w:rFonts w:ascii="Perpetua" w:hAnsi="Perpetua"/>
                <w:sz w:val="22"/>
                <w:szCs w:val="22"/>
              </w:rPr>
            </w:pPr>
          </w:p>
          <w:p w:rsidR="00871CA5" w:rsidRPr="00E95898" w:rsidRDefault="00BD6BD9" w:rsidP="00871CA5">
            <w:pPr>
              <w:jc w:val="center"/>
              <w:rPr>
                <w:rFonts w:ascii="Perpetua" w:hAnsi="Perpetua"/>
                <w:sz w:val="22"/>
                <w:szCs w:val="22"/>
              </w:rPr>
            </w:pPr>
            <w:r>
              <w:rPr>
                <w:rFonts w:ascii="Perpetua" w:hAnsi="Perpetua"/>
                <w:sz w:val="22"/>
                <w:szCs w:val="22"/>
              </w:rPr>
              <w:t xml:space="preserve">a. </w:t>
            </w:r>
            <w:r w:rsidR="00871CA5" w:rsidRPr="00E95898">
              <w:rPr>
                <w:rFonts w:ascii="Perpetua" w:hAnsi="Perpetua"/>
                <w:sz w:val="22"/>
                <w:szCs w:val="22"/>
              </w:rPr>
              <w:t>June</w:t>
            </w:r>
          </w:p>
          <w:p w:rsidR="00871CA5" w:rsidRPr="00E95898" w:rsidRDefault="00BD6BD9" w:rsidP="00A913D2">
            <w:pPr>
              <w:jc w:val="center"/>
              <w:rPr>
                <w:rFonts w:ascii="Perpetua" w:hAnsi="Perpetua"/>
                <w:sz w:val="22"/>
                <w:szCs w:val="22"/>
              </w:rPr>
            </w:pPr>
            <w:r>
              <w:rPr>
                <w:rFonts w:ascii="Perpetua" w:hAnsi="Perpetua"/>
                <w:sz w:val="22"/>
                <w:szCs w:val="22"/>
              </w:rPr>
              <w:t>b. Fall 2018</w:t>
            </w:r>
          </w:p>
        </w:tc>
        <w:tc>
          <w:tcPr>
            <w:tcW w:w="1440" w:type="dxa"/>
            <w:shd w:val="clear" w:color="auto" w:fill="auto"/>
          </w:tcPr>
          <w:p w:rsidR="00D71FD3" w:rsidRDefault="00D71FD3" w:rsidP="00871CA5">
            <w:pPr>
              <w:jc w:val="center"/>
              <w:rPr>
                <w:rFonts w:ascii="Perpetua" w:hAnsi="Perpetua"/>
                <w:sz w:val="22"/>
                <w:szCs w:val="22"/>
              </w:rPr>
            </w:pPr>
          </w:p>
          <w:p w:rsidR="00871CA5" w:rsidRPr="00E95898" w:rsidRDefault="00871CA5" w:rsidP="00871CA5">
            <w:pPr>
              <w:jc w:val="center"/>
              <w:rPr>
                <w:rFonts w:ascii="Perpetua" w:hAnsi="Perpetua"/>
                <w:sz w:val="22"/>
                <w:szCs w:val="22"/>
              </w:rPr>
            </w:pPr>
            <w:r w:rsidRPr="00E95898">
              <w:rPr>
                <w:rFonts w:ascii="Perpetua" w:hAnsi="Perpetua"/>
                <w:sz w:val="22"/>
                <w:szCs w:val="22"/>
              </w:rPr>
              <w:t xml:space="preserve">a. </w:t>
            </w:r>
            <w:r w:rsidR="00E95898" w:rsidRPr="00E95898">
              <w:rPr>
                <w:rFonts w:ascii="Perpetua" w:eastAsia="Libre Baskerville" w:hAnsi="Perpetua" w:cs="Libre Baskerville"/>
                <w:sz w:val="22"/>
                <w:szCs w:val="22"/>
              </w:rPr>
              <w:t>Completed</w:t>
            </w:r>
          </w:p>
          <w:p w:rsidR="00871CA5" w:rsidRPr="00E95898" w:rsidRDefault="00871CA5" w:rsidP="00BD6BD9">
            <w:pPr>
              <w:jc w:val="center"/>
              <w:rPr>
                <w:rFonts w:ascii="Perpetua" w:hAnsi="Perpetua"/>
                <w:sz w:val="22"/>
                <w:szCs w:val="22"/>
              </w:rPr>
            </w:pPr>
            <w:r w:rsidRPr="00E95898">
              <w:rPr>
                <w:rFonts w:ascii="Perpetua" w:hAnsi="Perpetua"/>
                <w:sz w:val="22"/>
                <w:szCs w:val="22"/>
              </w:rPr>
              <w:t xml:space="preserve">b. </w:t>
            </w:r>
            <w:r w:rsidR="00BD6BD9">
              <w:rPr>
                <w:rFonts w:ascii="Perpetua" w:hAnsi="Perpetua"/>
                <w:sz w:val="22"/>
                <w:szCs w:val="22"/>
              </w:rPr>
              <w:t>I</w:t>
            </w:r>
            <w:r w:rsidRPr="00E95898">
              <w:rPr>
                <w:rFonts w:ascii="Perpetua" w:hAnsi="Perpetua"/>
                <w:sz w:val="22"/>
                <w:szCs w:val="22"/>
              </w:rPr>
              <w:t>n progress</w:t>
            </w:r>
          </w:p>
        </w:tc>
      </w:tr>
      <w:tr w:rsidR="00871CA5" w:rsidRPr="005D2519">
        <w:tc>
          <w:tcPr>
            <w:tcW w:w="7155" w:type="dxa"/>
            <w:shd w:val="clear" w:color="auto" w:fill="auto"/>
          </w:tcPr>
          <w:p w:rsidR="00871CA5" w:rsidRPr="00E95898" w:rsidRDefault="00E95898" w:rsidP="00871CA5">
            <w:pPr>
              <w:rPr>
                <w:rFonts w:ascii="Perpetua" w:hAnsi="Perpetua"/>
                <w:sz w:val="22"/>
              </w:rPr>
            </w:pPr>
            <w:r>
              <w:rPr>
                <w:rFonts w:ascii="Perpetua" w:hAnsi="Perpetua"/>
                <w:sz w:val="22"/>
              </w:rPr>
              <w:t xml:space="preserve">33.  </w:t>
            </w:r>
            <w:r w:rsidR="00871CA5" w:rsidRPr="00E95898">
              <w:rPr>
                <w:rFonts w:ascii="Perpetua" w:hAnsi="Perpetua"/>
                <w:sz w:val="22"/>
              </w:rPr>
              <w:t>Report Data to stake holders and Executive Board</w:t>
            </w:r>
          </w:p>
          <w:p w:rsidR="00871CA5" w:rsidRPr="00E95898" w:rsidRDefault="00871CA5" w:rsidP="00871CA5">
            <w:pPr>
              <w:pStyle w:val="ListParagraph"/>
              <w:numPr>
                <w:ilvl w:val="1"/>
                <w:numId w:val="10"/>
              </w:numPr>
              <w:ind w:left="785" w:hanging="450"/>
              <w:rPr>
                <w:rFonts w:ascii="Perpetua" w:hAnsi="Perpetua"/>
                <w:sz w:val="22"/>
              </w:rPr>
            </w:pPr>
            <w:r w:rsidRPr="00E95898">
              <w:rPr>
                <w:rFonts w:ascii="Perpetua" w:hAnsi="Perpetua"/>
                <w:sz w:val="22"/>
              </w:rPr>
              <w:t>Report 2015-2016 Data to stake holders and Executive Board</w:t>
            </w:r>
          </w:p>
          <w:p w:rsidR="00871CA5" w:rsidRPr="00E95898" w:rsidRDefault="00871CA5" w:rsidP="00871CA5">
            <w:pPr>
              <w:pStyle w:val="ListParagraph"/>
              <w:numPr>
                <w:ilvl w:val="1"/>
                <w:numId w:val="10"/>
              </w:numPr>
              <w:ind w:left="785" w:hanging="450"/>
              <w:rPr>
                <w:rFonts w:ascii="Perpetua" w:hAnsi="Perpetua"/>
                <w:sz w:val="22"/>
              </w:rPr>
            </w:pPr>
            <w:r w:rsidRPr="00E95898">
              <w:rPr>
                <w:rFonts w:ascii="Perpetua" w:hAnsi="Perpetua"/>
                <w:sz w:val="22"/>
              </w:rPr>
              <w:t>Report 2016-2017 Data to stake holders and Executive Board</w:t>
            </w:r>
          </w:p>
        </w:tc>
        <w:tc>
          <w:tcPr>
            <w:tcW w:w="1363" w:type="dxa"/>
            <w:shd w:val="clear" w:color="auto" w:fill="auto"/>
          </w:tcPr>
          <w:p w:rsidR="00871CA5" w:rsidRPr="00E95898" w:rsidRDefault="00871CA5" w:rsidP="00871CA5">
            <w:pPr>
              <w:ind w:left="40"/>
              <w:jc w:val="center"/>
              <w:rPr>
                <w:rFonts w:ascii="Perpetua" w:hAnsi="Perpetua"/>
                <w:sz w:val="22"/>
                <w:szCs w:val="22"/>
              </w:rPr>
            </w:pPr>
            <w:r w:rsidRPr="00E95898">
              <w:rPr>
                <w:rFonts w:ascii="Perpetua" w:hAnsi="Perpetua"/>
                <w:sz w:val="22"/>
                <w:szCs w:val="22"/>
              </w:rPr>
              <w:t>Executive Director and B. Mihalek</w:t>
            </w:r>
          </w:p>
        </w:tc>
        <w:tc>
          <w:tcPr>
            <w:tcW w:w="1292" w:type="dxa"/>
            <w:shd w:val="clear" w:color="auto" w:fill="auto"/>
          </w:tcPr>
          <w:p w:rsidR="00871CA5" w:rsidRPr="00E95898" w:rsidRDefault="00871CA5" w:rsidP="00871CA5">
            <w:pPr>
              <w:jc w:val="center"/>
              <w:rPr>
                <w:rFonts w:ascii="Perpetua" w:hAnsi="Perpetua"/>
                <w:sz w:val="22"/>
                <w:szCs w:val="22"/>
              </w:rPr>
            </w:pPr>
            <w:r w:rsidRPr="00E95898">
              <w:rPr>
                <w:rFonts w:ascii="Perpetua" w:hAnsi="Perpetua"/>
                <w:sz w:val="22"/>
                <w:szCs w:val="22"/>
              </w:rPr>
              <w:t>June</w:t>
            </w:r>
          </w:p>
          <w:p w:rsidR="00871CA5" w:rsidRPr="00E95898" w:rsidRDefault="00871CA5" w:rsidP="00A913D2">
            <w:pPr>
              <w:jc w:val="center"/>
              <w:rPr>
                <w:rFonts w:ascii="Perpetua" w:hAnsi="Perpetua"/>
                <w:sz w:val="22"/>
                <w:szCs w:val="22"/>
              </w:rPr>
            </w:pPr>
            <w:r w:rsidRPr="00E95898">
              <w:rPr>
                <w:rFonts w:ascii="Perpetua" w:hAnsi="Perpetua"/>
                <w:sz w:val="22"/>
                <w:szCs w:val="22"/>
              </w:rPr>
              <w:t>2016/2</w:t>
            </w:r>
            <w:r w:rsidR="00A913D2">
              <w:rPr>
                <w:rFonts w:ascii="Perpetua" w:hAnsi="Perpetua"/>
                <w:sz w:val="22"/>
                <w:szCs w:val="22"/>
              </w:rPr>
              <w:t>01</w:t>
            </w:r>
            <w:r w:rsidRPr="00E95898">
              <w:rPr>
                <w:rFonts w:ascii="Perpetua" w:hAnsi="Perpetua"/>
                <w:sz w:val="22"/>
                <w:szCs w:val="22"/>
              </w:rPr>
              <w:t>7</w:t>
            </w:r>
          </w:p>
        </w:tc>
        <w:tc>
          <w:tcPr>
            <w:tcW w:w="1440" w:type="dxa"/>
            <w:shd w:val="clear" w:color="auto" w:fill="auto"/>
          </w:tcPr>
          <w:p w:rsidR="00D71FD3" w:rsidRDefault="00D71FD3" w:rsidP="00871CA5">
            <w:pPr>
              <w:jc w:val="center"/>
              <w:rPr>
                <w:rFonts w:ascii="Perpetua" w:hAnsi="Perpetua"/>
                <w:sz w:val="22"/>
                <w:szCs w:val="22"/>
              </w:rPr>
            </w:pPr>
          </w:p>
          <w:p w:rsidR="00871CA5" w:rsidRPr="00E95898" w:rsidRDefault="00871CA5" w:rsidP="00871CA5">
            <w:pPr>
              <w:jc w:val="center"/>
              <w:rPr>
                <w:rFonts w:ascii="Perpetua" w:hAnsi="Perpetua"/>
                <w:sz w:val="22"/>
                <w:szCs w:val="22"/>
              </w:rPr>
            </w:pPr>
            <w:r w:rsidRPr="00E95898">
              <w:rPr>
                <w:rFonts w:ascii="Perpetua" w:hAnsi="Perpetua"/>
                <w:sz w:val="22"/>
                <w:szCs w:val="22"/>
              </w:rPr>
              <w:t xml:space="preserve">a. </w:t>
            </w:r>
            <w:r w:rsidR="00E95898" w:rsidRPr="00E95898">
              <w:rPr>
                <w:rFonts w:ascii="Perpetua" w:eastAsia="Libre Baskerville" w:hAnsi="Perpetua" w:cs="Libre Baskerville"/>
                <w:sz w:val="22"/>
                <w:szCs w:val="22"/>
              </w:rPr>
              <w:t>Completed</w:t>
            </w:r>
          </w:p>
          <w:p w:rsidR="00871CA5" w:rsidRPr="005D2519" w:rsidRDefault="00871CA5" w:rsidP="00871CA5">
            <w:pPr>
              <w:jc w:val="center"/>
              <w:rPr>
                <w:rFonts w:ascii="Perpetua" w:hAnsi="Perpetua"/>
                <w:sz w:val="22"/>
                <w:szCs w:val="22"/>
              </w:rPr>
            </w:pPr>
            <w:r w:rsidRPr="00E95898">
              <w:rPr>
                <w:rFonts w:ascii="Perpetua" w:hAnsi="Perpetua"/>
                <w:sz w:val="22"/>
                <w:szCs w:val="22"/>
              </w:rPr>
              <w:t>b. in progress</w:t>
            </w:r>
          </w:p>
        </w:tc>
      </w:tr>
    </w:tbl>
    <w:tbl>
      <w:tblPr>
        <w:tblStyle w:val="7"/>
        <w:tblW w:w="1125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Step in process benchmarks"/>
      </w:tblPr>
      <w:tblGrid>
        <w:gridCol w:w="7155"/>
        <w:gridCol w:w="1363"/>
        <w:gridCol w:w="1292"/>
        <w:gridCol w:w="1440"/>
      </w:tblGrid>
      <w:tr w:rsidR="003A5531" w:rsidRPr="005D2519" w:rsidTr="003B0282">
        <w:trPr>
          <w:tblHeader/>
        </w:trPr>
        <w:tc>
          <w:tcPr>
            <w:tcW w:w="7155" w:type="dxa"/>
            <w:shd w:val="clear" w:color="auto" w:fill="auto"/>
          </w:tcPr>
          <w:p w:rsidR="003A5531" w:rsidRPr="00871CA5" w:rsidRDefault="003A5531" w:rsidP="00871CA5">
            <w:pPr>
              <w:rPr>
                <w:rFonts w:ascii="Perpetua" w:hAnsi="Perpetua"/>
                <w:sz w:val="22"/>
                <w:szCs w:val="22"/>
              </w:rPr>
            </w:pPr>
            <w:r w:rsidRPr="00871CA5">
              <w:rPr>
                <w:rFonts w:ascii="Perpetua" w:hAnsi="Perpetua"/>
                <w:sz w:val="22"/>
                <w:szCs w:val="22"/>
              </w:rPr>
              <w:t>Report baseline data to stake holders and Executive Board</w:t>
            </w:r>
          </w:p>
          <w:p w:rsidR="003A5531" w:rsidRPr="005D2519" w:rsidRDefault="003A5531" w:rsidP="00366496">
            <w:pPr>
              <w:ind w:left="360"/>
              <w:rPr>
                <w:rFonts w:ascii="Perpetua" w:hAnsi="Perpetua"/>
                <w:sz w:val="22"/>
                <w:szCs w:val="22"/>
              </w:rPr>
            </w:pPr>
          </w:p>
        </w:tc>
        <w:tc>
          <w:tcPr>
            <w:tcW w:w="1363" w:type="dxa"/>
            <w:shd w:val="clear" w:color="auto" w:fill="auto"/>
          </w:tcPr>
          <w:p w:rsidR="003A5531" w:rsidRPr="005D2519" w:rsidRDefault="003A5531" w:rsidP="00366496">
            <w:pPr>
              <w:ind w:left="40"/>
              <w:jc w:val="center"/>
              <w:rPr>
                <w:rFonts w:ascii="Perpetua" w:hAnsi="Perpetua"/>
                <w:sz w:val="22"/>
                <w:szCs w:val="22"/>
              </w:rPr>
            </w:pPr>
            <w:r w:rsidRPr="005D2519">
              <w:rPr>
                <w:rFonts w:ascii="Perpetua" w:hAnsi="Perpetua"/>
                <w:sz w:val="22"/>
                <w:szCs w:val="22"/>
              </w:rPr>
              <w:t>Executive Director and B. Mihalek</w:t>
            </w:r>
          </w:p>
        </w:tc>
        <w:tc>
          <w:tcPr>
            <w:tcW w:w="1292" w:type="dxa"/>
            <w:shd w:val="clear" w:color="auto" w:fill="auto"/>
          </w:tcPr>
          <w:p w:rsidR="003A5531" w:rsidRPr="005D2519" w:rsidRDefault="003A5531" w:rsidP="00594807">
            <w:pPr>
              <w:jc w:val="center"/>
              <w:rPr>
                <w:rFonts w:ascii="Perpetua" w:hAnsi="Perpetua"/>
                <w:sz w:val="22"/>
                <w:szCs w:val="22"/>
              </w:rPr>
            </w:pPr>
            <w:r w:rsidRPr="005D2519">
              <w:rPr>
                <w:rFonts w:ascii="Perpetua" w:hAnsi="Perpetua"/>
                <w:sz w:val="22"/>
                <w:szCs w:val="22"/>
              </w:rPr>
              <w:t>June</w:t>
            </w:r>
          </w:p>
          <w:p w:rsidR="003A5531" w:rsidRPr="005D2519" w:rsidRDefault="003A5531" w:rsidP="00594807">
            <w:pPr>
              <w:jc w:val="center"/>
              <w:rPr>
                <w:rFonts w:ascii="Perpetua" w:hAnsi="Perpetua"/>
                <w:sz w:val="22"/>
                <w:szCs w:val="22"/>
              </w:rPr>
            </w:pPr>
            <w:r w:rsidRPr="005D2519">
              <w:rPr>
                <w:rFonts w:ascii="Perpetua" w:hAnsi="Perpetua"/>
                <w:sz w:val="22"/>
                <w:szCs w:val="22"/>
              </w:rPr>
              <w:t>2016</w:t>
            </w:r>
          </w:p>
        </w:tc>
        <w:tc>
          <w:tcPr>
            <w:tcW w:w="1440" w:type="dxa"/>
            <w:shd w:val="clear" w:color="auto" w:fill="auto"/>
          </w:tcPr>
          <w:p w:rsidR="003A5531" w:rsidRPr="005D2519" w:rsidRDefault="00E95898" w:rsidP="00366496">
            <w:pPr>
              <w:jc w:val="center"/>
              <w:rPr>
                <w:rFonts w:ascii="Perpetua" w:hAnsi="Perpetua"/>
                <w:sz w:val="22"/>
                <w:szCs w:val="22"/>
              </w:rPr>
            </w:pPr>
            <w:r w:rsidRPr="005D2519">
              <w:rPr>
                <w:rFonts w:ascii="Perpetua" w:eastAsia="Libre Baskerville" w:hAnsi="Perpetua" w:cs="Libre Baskerville"/>
                <w:sz w:val="22"/>
                <w:szCs w:val="22"/>
              </w:rPr>
              <w:t>Completed</w:t>
            </w:r>
          </w:p>
        </w:tc>
      </w:tr>
    </w:tbl>
    <w:p w:rsidR="00602D0F" w:rsidRPr="005D2519" w:rsidRDefault="00602D0F">
      <w:pPr>
        <w:rPr>
          <w:rFonts w:ascii="Perpetua" w:hAnsi="Perpetua"/>
        </w:rPr>
      </w:pPr>
    </w:p>
    <w:tbl>
      <w:tblPr>
        <w:tblStyle w:val="6"/>
        <w:tblW w:w="1116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Process benchmark for Initiative 3b"/>
        <w:tblDescription w:val="Lists process benchmarks for Initiative 3b"/>
      </w:tblPr>
      <w:tblGrid>
        <w:gridCol w:w="7020"/>
        <w:gridCol w:w="1440"/>
        <w:gridCol w:w="1320"/>
        <w:gridCol w:w="1380"/>
      </w:tblGrid>
      <w:tr w:rsidR="00602D0F" w:rsidRPr="005D2519" w:rsidTr="003B0282">
        <w:trPr>
          <w:tblHeader/>
        </w:trPr>
        <w:tc>
          <w:tcPr>
            <w:tcW w:w="702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Process Benchmark for Initiative 3b</w:t>
            </w:r>
          </w:p>
        </w:tc>
        <w:tc>
          <w:tcPr>
            <w:tcW w:w="144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32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380" w:type="dxa"/>
            <w:tcBorders>
              <w:bottom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rsidTr="003B0282">
        <w:trPr>
          <w:tblHeader/>
        </w:trPr>
        <w:tc>
          <w:tcPr>
            <w:tcW w:w="7020" w:type="dxa"/>
            <w:shd w:val="clear" w:color="auto" w:fill="FFFFFF"/>
          </w:tcPr>
          <w:p w:rsidR="00602D0F" w:rsidRPr="00422AED" w:rsidRDefault="00BA7499">
            <w:pPr>
              <w:ind w:left="-18"/>
              <w:contextualSpacing w:val="0"/>
              <w:rPr>
                <w:rFonts w:ascii="Perpetua" w:eastAsia="Libre Baskerville" w:hAnsi="Perpetua" w:cs="Libre Baskerville"/>
                <w:sz w:val="22"/>
                <w:szCs w:val="22"/>
              </w:rPr>
            </w:pPr>
            <w:r w:rsidRPr="00422AED">
              <w:rPr>
                <w:rFonts w:ascii="Perpetua" w:eastAsia="Libre Baskerville" w:hAnsi="Perpetua" w:cs="Libre Baskerville"/>
                <w:sz w:val="22"/>
                <w:szCs w:val="22"/>
              </w:rPr>
              <w:t>The Elementary, Middle and Highs School Valley Collaborative Parent Advisory Group (PAG), will plan one engagement initiative regarding “Rights and Responsibilities in Special Education” to all families of students K-12.</w:t>
            </w:r>
          </w:p>
          <w:p w:rsidR="00662D83" w:rsidRPr="00422AED" w:rsidRDefault="00662D83">
            <w:pPr>
              <w:ind w:left="-18"/>
              <w:contextualSpacing w:val="0"/>
              <w:rPr>
                <w:rFonts w:ascii="Perpetua" w:eastAsia="Libre Baskerville" w:hAnsi="Perpetua" w:cs="Libre Baskerville"/>
                <w:sz w:val="22"/>
                <w:szCs w:val="22"/>
              </w:rPr>
            </w:pPr>
          </w:p>
          <w:p w:rsidR="00662D83" w:rsidRPr="00422AED" w:rsidRDefault="00662D83" w:rsidP="00662D83">
            <w:pPr>
              <w:ind w:left="-18"/>
              <w:contextualSpacing w:val="0"/>
              <w:rPr>
                <w:rFonts w:ascii="Perpetua" w:eastAsia="Libre Baskerville" w:hAnsi="Perpetua" w:cs="Libre Baskerville"/>
                <w:sz w:val="22"/>
                <w:szCs w:val="22"/>
              </w:rPr>
            </w:pPr>
            <w:r w:rsidRPr="00422AED">
              <w:rPr>
                <w:rFonts w:ascii="Perpetua" w:eastAsia="Libre Baskerville" w:hAnsi="Perpetua" w:cs="Libre Baskerville"/>
                <w:sz w:val="22"/>
                <w:szCs w:val="22"/>
              </w:rPr>
              <w:t>Middle School/High School presented on 11.17.15</w:t>
            </w:r>
          </w:p>
          <w:p w:rsidR="00662D83" w:rsidRPr="00422AED" w:rsidRDefault="00662D83" w:rsidP="00662D83">
            <w:pPr>
              <w:ind w:left="-18"/>
              <w:contextualSpacing w:val="0"/>
              <w:rPr>
                <w:rFonts w:ascii="Perpetua" w:eastAsia="Libre Baskerville" w:hAnsi="Perpetua" w:cs="Libre Baskerville"/>
                <w:sz w:val="22"/>
                <w:szCs w:val="22"/>
              </w:rPr>
            </w:pPr>
            <w:r w:rsidRPr="00422AED">
              <w:rPr>
                <w:rFonts w:ascii="Perpetua" w:eastAsia="Libre Baskerville" w:hAnsi="Perpetua" w:cs="Libre Baskerville"/>
                <w:sz w:val="22"/>
                <w:szCs w:val="22"/>
              </w:rPr>
              <w:t>Elementary and Middle School/High School scheduled to present on 5.11.17</w:t>
            </w:r>
          </w:p>
          <w:p w:rsidR="00662D83" w:rsidRPr="00422AED" w:rsidRDefault="00662D83">
            <w:pPr>
              <w:ind w:left="-18"/>
              <w:contextualSpacing w:val="0"/>
              <w:rPr>
                <w:rFonts w:ascii="Perpetua" w:hAnsi="Perpetua"/>
                <w:sz w:val="22"/>
                <w:szCs w:val="22"/>
              </w:rPr>
            </w:pPr>
          </w:p>
        </w:tc>
        <w:tc>
          <w:tcPr>
            <w:tcW w:w="1440" w:type="dxa"/>
            <w:shd w:val="clear" w:color="auto" w:fill="FFFFFF"/>
            <w:vAlign w:val="center"/>
          </w:tcPr>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Brian Mihalek, Middle School  Lia Metrakas</w:t>
            </w:r>
            <w:r w:rsidR="00C77F45" w:rsidRPr="00422AED">
              <w:rPr>
                <w:rFonts w:ascii="Perpetua" w:eastAsia="Libre Baskerville" w:hAnsi="Perpetua" w:cs="Libre Baskerville"/>
                <w:sz w:val="22"/>
                <w:szCs w:val="22"/>
              </w:rPr>
              <w:t xml:space="preserve"> </w:t>
            </w:r>
            <w:r w:rsidRPr="00422AED">
              <w:rPr>
                <w:rFonts w:ascii="Perpetua" w:eastAsia="Libre Baskerville" w:hAnsi="Perpetua" w:cs="Libre Baskerville"/>
                <w:sz w:val="22"/>
                <w:szCs w:val="22"/>
              </w:rPr>
              <w:t>High School, Pam Walker, Elementary</w:t>
            </w:r>
          </w:p>
        </w:tc>
        <w:tc>
          <w:tcPr>
            <w:tcW w:w="1320" w:type="dxa"/>
            <w:shd w:val="clear" w:color="auto" w:fill="FFFFFF"/>
          </w:tcPr>
          <w:p w:rsidR="00D71FD3" w:rsidRPr="00422AED" w:rsidRDefault="00D71FD3">
            <w:pPr>
              <w:contextualSpacing w:val="0"/>
              <w:jc w:val="center"/>
              <w:rPr>
                <w:rFonts w:ascii="Perpetua" w:eastAsia="Libre Baskerville" w:hAnsi="Perpetua" w:cs="Libre Baskerville"/>
                <w:sz w:val="22"/>
                <w:szCs w:val="22"/>
              </w:rPr>
            </w:pPr>
          </w:p>
          <w:p w:rsidR="00D71FD3" w:rsidRPr="00422AED" w:rsidRDefault="00D71FD3">
            <w:pPr>
              <w:contextualSpacing w:val="0"/>
              <w:jc w:val="center"/>
              <w:rPr>
                <w:rFonts w:ascii="Perpetua" w:eastAsia="Libre Baskerville" w:hAnsi="Perpetua" w:cs="Libre Baskerville"/>
                <w:sz w:val="22"/>
                <w:szCs w:val="22"/>
              </w:rPr>
            </w:pPr>
          </w:p>
          <w:p w:rsidR="00D71FD3" w:rsidRPr="00422AED" w:rsidRDefault="00D71FD3">
            <w:pPr>
              <w:contextualSpacing w:val="0"/>
              <w:jc w:val="center"/>
              <w:rPr>
                <w:rFonts w:ascii="Perpetua" w:eastAsia="Libre Baskerville" w:hAnsi="Perpetua" w:cs="Libre Baskerville"/>
                <w:sz w:val="22"/>
                <w:szCs w:val="22"/>
              </w:rPr>
            </w:pPr>
          </w:p>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Fall 2016</w:t>
            </w:r>
          </w:p>
        </w:tc>
        <w:tc>
          <w:tcPr>
            <w:tcW w:w="1380" w:type="dxa"/>
            <w:shd w:val="clear" w:color="auto" w:fill="FFFFFF"/>
          </w:tcPr>
          <w:p w:rsidR="00D71FD3" w:rsidRPr="00422AED" w:rsidRDefault="00D71FD3">
            <w:pPr>
              <w:contextualSpacing w:val="0"/>
              <w:jc w:val="center"/>
              <w:rPr>
                <w:rFonts w:ascii="Perpetua" w:eastAsia="Libre Baskerville" w:hAnsi="Perpetua" w:cs="Libre Baskerville"/>
                <w:sz w:val="22"/>
                <w:szCs w:val="22"/>
              </w:rPr>
            </w:pPr>
          </w:p>
          <w:p w:rsidR="00D71FD3" w:rsidRPr="00422AED" w:rsidRDefault="00D71FD3">
            <w:pPr>
              <w:contextualSpacing w:val="0"/>
              <w:jc w:val="center"/>
              <w:rPr>
                <w:rFonts w:ascii="Perpetua" w:eastAsia="Libre Baskerville" w:hAnsi="Perpetua" w:cs="Libre Baskerville"/>
                <w:sz w:val="22"/>
                <w:szCs w:val="22"/>
              </w:rPr>
            </w:pPr>
          </w:p>
          <w:p w:rsidR="00D71FD3" w:rsidRPr="00422AED" w:rsidRDefault="00D71FD3">
            <w:pPr>
              <w:contextualSpacing w:val="0"/>
              <w:jc w:val="center"/>
              <w:rPr>
                <w:rFonts w:ascii="Perpetua" w:eastAsia="Libre Baskerville" w:hAnsi="Perpetua" w:cs="Libre Baskerville"/>
                <w:sz w:val="22"/>
                <w:szCs w:val="22"/>
              </w:rPr>
            </w:pPr>
          </w:p>
          <w:p w:rsidR="00602D0F" w:rsidRPr="00422AED" w:rsidRDefault="003F517E">
            <w:pPr>
              <w:contextualSpacing w:val="0"/>
              <w:jc w:val="center"/>
              <w:rPr>
                <w:rFonts w:ascii="Perpetua" w:hAnsi="Perpetua"/>
                <w:sz w:val="22"/>
                <w:szCs w:val="22"/>
              </w:rPr>
            </w:pPr>
            <w:r w:rsidRPr="00422AED">
              <w:rPr>
                <w:rFonts w:ascii="Perpetua" w:eastAsia="Libre Baskerville" w:hAnsi="Perpetua" w:cs="Libre Baskerville"/>
                <w:sz w:val="22"/>
                <w:szCs w:val="22"/>
              </w:rPr>
              <w:t>Completed - Ongoing</w:t>
            </w:r>
          </w:p>
        </w:tc>
      </w:tr>
      <w:tr w:rsidR="00602D0F" w:rsidRPr="005D2519" w:rsidTr="003B0282">
        <w:trPr>
          <w:tblHeader/>
        </w:trPr>
        <w:tc>
          <w:tcPr>
            <w:tcW w:w="7020" w:type="dxa"/>
            <w:shd w:val="clear" w:color="auto" w:fill="FFFFFF"/>
          </w:tcPr>
          <w:p w:rsidR="00602D0F" w:rsidRPr="00422AED" w:rsidRDefault="00BA7499" w:rsidP="004D3FFD">
            <w:pPr>
              <w:ind w:left="-18"/>
              <w:contextualSpacing w:val="0"/>
              <w:rPr>
                <w:rFonts w:ascii="Perpetua" w:hAnsi="Perpetua"/>
                <w:sz w:val="22"/>
                <w:szCs w:val="22"/>
              </w:rPr>
            </w:pPr>
            <w:r w:rsidRPr="00422AED">
              <w:rPr>
                <w:rFonts w:ascii="Perpetua" w:eastAsia="Libre Baskerville" w:hAnsi="Perpetua" w:cs="Libre Baskerville"/>
                <w:sz w:val="22"/>
                <w:szCs w:val="22"/>
              </w:rPr>
              <w:t>The Valley Collaborative Human Rights Group will plan one engagement initiative regarding “Accessing Resources in the Community”</w:t>
            </w:r>
          </w:p>
        </w:tc>
        <w:tc>
          <w:tcPr>
            <w:tcW w:w="1440" w:type="dxa"/>
            <w:shd w:val="clear" w:color="auto" w:fill="FFFFFF"/>
            <w:vAlign w:val="center"/>
          </w:tcPr>
          <w:p w:rsidR="00602D0F" w:rsidRPr="00422AED" w:rsidRDefault="003F517E">
            <w:pPr>
              <w:contextualSpacing w:val="0"/>
              <w:jc w:val="center"/>
              <w:rPr>
                <w:rFonts w:ascii="Perpetua" w:hAnsi="Perpetua"/>
                <w:sz w:val="22"/>
                <w:szCs w:val="22"/>
              </w:rPr>
            </w:pPr>
            <w:r w:rsidRPr="00422AED">
              <w:rPr>
                <w:rFonts w:ascii="Perpetua" w:eastAsia="Libre Baskerville" w:hAnsi="Perpetua" w:cs="Libre Baskerville"/>
                <w:sz w:val="22"/>
                <w:szCs w:val="22"/>
              </w:rPr>
              <w:t>Pat Evans</w:t>
            </w:r>
            <w:r w:rsidR="00BA7499" w:rsidRPr="00422AED">
              <w:rPr>
                <w:rFonts w:ascii="Perpetua" w:eastAsia="Libre Baskerville" w:hAnsi="Perpetua" w:cs="Libre Baskerville"/>
                <w:sz w:val="22"/>
                <w:szCs w:val="22"/>
              </w:rPr>
              <w:t>, Adult Program</w:t>
            </w:r>
          </w:p>
        </w:tc>
        <w:tc>
          <w:tcPr>
            <w:tcW w:w="1320" w:type="dxa"/>
            <w:shd w:val="clear" w:color="auto" w:fill="FFFFFF"/>
          </w:tcPr>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Spring 2017</w:t>
            </w:r>
          </w:p>
        </w:tc>
        <w:tc>
          <w:tcPr>
            <w:tcW w:w="1380" w:type="dxa"/>
            <w:shd w:val="clear" w:color="auto" w:fill="FFFFFF"/>
          </w:tcPr>
          <w:p w:rsidR="00602D0F" w:rsidRPr="00422AED" w:rsidRDefault="003F517E">
            <w:pPr>
              <w:contextualSpacing w:val="0"/>
              <w:jc w:val="center"/>
              <w:rPr>
                <w:rFonts w:ascii="Perpetua" w:hAnsi="Perpetua"/>
                <w:sz w:val="22"/>
                <w:szCs w:val="22"/>
              </w:rPr>
            </w:pPr>
            <w:r w:rsidRPr="00422AED">
              <w:rPr>
                <w:rFonts w:ascii="Perpetua" w:eastAsia="Libre Baskerville" w:hAnsi="Perpetua" w:cs="Libre Baskerville"/>
                <w:sz w:val="22"/>
                <w:szCs w:val="22"/>
              </w:rPr>
              <w:t>Completed - Ongoing</w:t>
            </w:r>
          </w:p>
        </w:tc>
      </w:tr>
      <w:tr w:rsidR="00602D0F" w:rsidRPr="005D2519" w:rsidTr="003B0282">
        <w:trPr>
          <w:tblHeader/>
        </w:trPr>
        <w:tc>
          <w:tcPr>
            <w:tcW w:w="7020" w:type="dxa"/>
            <w:shd w:val="clear" w:color="auto" w:fill="FFFFFF"/>
          </w:tcPr>
          <w:p w:rsidR="00602D0F" w:rsidRPr="00422AED" w:rsidRDefault="00BA7499">
            <w:pPr>
              <w:ind w:left="-18"/>
              <w:contextualSpacing w:val="0"/>
              <w:rPr>
                <w:rFonts w:ascii="Perpetua" w:hAnsi="Perpetua"/>
                <w:sz w:val="22"/>
                <w:szCs w:val="22"/>
              </w:rPr>
            </w:pPr>
            <w:r w:rsidRPr="00422AED">
              <w:rPr>
                <w:rFonts w:ascii="Perpetua" w:eastAsia="Libre Baskerville" w:hAnsi="Perpetua" w:cs="Libre Baskerville"/>
                <w:sz w:val="22"/>
                <w:szCs w:val="22"/>
              </w:rPr>
              <w:t>Develop Employee of the Month recognition initiative</w:t>
            </w:r>
          </w:p>
        </w:tc>
        <w:tc>
          <w:tcPr>
            <w:tcW w:w="1440" w:type="dxa"/>
            <w:shd w:val="clear" w:color="auto" w:fill="FFFFFF"/>
            <w:vAlign w:val="center"/>
          </w:tcPr>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Valley Principals</w:t>
            </w:r>
          </w:p>
        </w:tc>
        <w:tc>
          <w:tcPr>
            <w:tcW w:w="1320" w:type="dxa"/>
            <w:shd w:val="clear" w:color="auto" w:fill="FFFFFF"/>
          </w:tcPr>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On going</w:t>
            </w:r>
          </w:p>
        </w:tc>
        <w:tc>
          <w:tcPr>
            <w:tcW w:w="1380" w:type="dxa"/>
            <w:shd w:val="clear" w:color="auto" w:fill="FFFFFF"/>
          </w:tcPr>
          <w:p w:rsidR="00602D0F" w:rsidRPr="00422AED" w:rsidRDefault="003F517E">
            <w:pPr>
              <w:contextualSpacing w:val="0"/>
              <w:jc w:val="center"/>
              <w:rPr>
                <w:rFonts w:ascii="Perpetua" w:hAnsi="Perpetua"/>
                <w:sz w:val="22"/>
                <w:szCs w:val="22"/>
              </w:rPr>
            </w:pPr>
            <w:r w:rsidRPr="00422AED">
              <w:rPr>
                <w:rFonts w:ascii="Perpetua" w:eastAsia="Libre Baskerville" w:hAnsi="Perpetua" w:cs="Libre Baskerville"/>
                <w:sz w:val="22"/>
                <w:szCs w:val="22"/>
              </w:rPr>
              <w:t>Completed - Ongoing</w:t>
            </w:r>
          </w:p>
        </w:tc>
      </w:tr>
      <w:tr w:rsidR="00602D0F" w:rsidRPr="005D2519" w:rsidTr="003B0282">
        <w:trPr>
          <w:tblHeader/>
        </w:trPr>
        <w:tc>
          <w:tcPr>
            <w:tcW w:w="7020" w:type="dxa"/>
            <w:shd w:val="clear" w:color="auto" w:fill="FFFFFF"/>
          </w:tcPr>
          <w:p w:rsidR="00602D0F" w:rsidRPr="00422AED" w:rsidRDefault="00BA7499">
            <w:pPr>
              <w:ind w:left="-18"/>
              <w:contextualSpacing w:val="0"/>
              <w:rPr>
                <w:rFonts w:ascii="Perpetua" w:hAnsi="Perpetua"/>
                <w:sz w:val="22"/>
                <w:szCs w:val="22"/>
              </w:rPr>
            </w:pPr>
            <w:r w:rsidRPr="00422AED">
              <w:rPr>
                <w:rFonts w:ascii="Perpetua" w:eastAsia="Libre Baskerville" w:hAnsi="Perpetua" w:cs="Libre Baskerville"/>
                <w:sz w:val="22"/>
                <w:szCs w:val="22"/>
              </w:rPr>
              <w:t>Continue to include all member districts sped directors as well as other stakeholder representatives to the District Improvement Planning process</w:t>
            </w:r>
          </w:p>
        </w:tc>
        <w:tc>
          <w:tcPr>
            <w:tcW w:w="1440" w:type="dxa"/>
            <w:shd w:val="clear" w:color="auto" w:fill="FFFFFF"/>
            <w:vAlign w:val="center"/>
          </w:tcPr>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Chris A. Scott, Executive Director</w:t>
            </w:r>
          </w:p>
        </w:tc>
        <w:tc>
          <w:tcPr>
            <w:tcW w:w="1320" w:type="dxa"/>
            <w:shd w:val="clear" w:color="auto" w:fill="FFFFFF"/>
          </w:tcPr>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Fall 2016</w:t>
            </w:r>
          </w:p>
        </w:tc>
        <w:tc>
          <w:tcPr>
            <w:tcW w:w="1380" w:type="dxa"/>
            <w:shd w:val="clear" w:color="auto" w:fill="FFFFFF"/>
          </w:tcPr>
          <w:p w:rsidR="00602D0F" w:rsidRPr="00422AED" w:rsidRDefault="003F517E">
            <w:pPr>
              <w:contextualSpacing w:val="0"/>
              <w:jc w:val="center"/>
              <w:rPr>
                <w:rFonts w:ascii="Perpetua" w:hAnsi="Perpetua"/>
                <w:sz w:val="22"/>
                <w:szCs w:val="22"/>
              </w:rPr>
            </w:pPr>
            <w:r w:rsidRPr="00422AED">
              <w:rPr>
                <w:rFonts w:ascii="Perpetua" w:eastAsia="Libre Baskerville" w:hAnsi="Perpetua" w:cs="Libre Baskerville"/>
                <w:sz w:val="22"/>
                <w:szCs w:val="22"/>
              </w:rPr>
              <w:t>Completed - Ongoing</w:t>
            </w:r>
          </w:p>
        </w:tc>
      </w:tr>
    </w:tbl>
    <w:p w:rsidR="00602D0F" w:rsidRPr="005D2519" w:rsidRDefault="00602D0F">
      <w:pPr>
        <w:rPr>
          <w:rFonts w:ascii="Perpetua" w:hAnsi="Perpetua"/>
        </w:rPr>
      </w:pPr>
    </w:p>
    <w:tbl>
      <w:tblPr>
        <w:tblStyle w:val="5"/>
        <w:tblW w:w="1116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Process benchmark for Initiative 3b."/>
        <w:tblDescription w:val="Lists process benchmark for Initiative 3b."/>
      </w:tblPr>
      <w:tblGrid>
        <w:gridCol w:w="7020"/>
        <w:gridCol w:w="1440"/>
        <w:gridCol w:w="1320"/>
        <w:gridCol w:w="1380"/>
      </w:tblGrid>
      <w:tr w:rsidR="00602D0F" w:rsidRPr="005D2519" w:rsidTr="003B0282">
        <w:trPr>
          <w:tblHeader/>
        </w:trPr>
        <w:tc>
          <w:tcPr>
            <w:tcW w:w="7020" w:type="dxa"/>
            <w:tcBorders>
              <w:bottom w:val="single" w:sz="4" w:space="0" w:color="000000"/>
            </w:tcBorders>
          </w:tcPr>
          <w:p w:rsidR="00602D0F" w:rsidRPr="005D2519" w:rsidRDefault="00BA7499">
            <w:pPr>
              <w:contextualSpacing w:val="0"/>
              <w:jc w:val="center"/>
              <w:rPr>
                <w:rFonts w:ascii="Perpetua" w:hAnsi="Perpetua"/>
                <w:sz w:val="20"/>
                <w:szCs w:val="20"/>
              </w:rPr>
            </w:pPr>
            <w:r w:rsidRPr="005D2519">
              <w:rPr>
                <w:rFonts w:ascii="Perpetua" w:eastAsia="Libre Baskerville" w:hAnsi="Perpetua" w:cs="Libre Baskerville"/>
                <w:b/>
                <w:sz w:val="20"/>
                <w:szCs w:val="20"/>
              </w:rPr>
              <w:t>Process Benchmark for Initiative 3b</w:t>
            </w:r>
          </w:p>
        </w:tc>
        <w:tc>
          <w:tcPr>
            <w:tcW w:w="1440" w:type="dxa"/>
            <w:tcBorders>
              <w:bottom w:val="single" w:sz="4" w:space="0" w:color="000000"/>
            </w:tcBorders>
          </w:tcPr>
          <w:p w:rsidR="00602D0F" w:rsidRPr="005D2519" w:rsidRDefault="00BA7499">
            <w:pPr>
              <w:contextualSpacing w:val="0"/>
              <w:jc w:val="center"/>
              <w:rPr>
                <w:rFonts w:ascii="Perpetua" w:hAnsi="Perpetua"/>
                <w:sz w:val="20"/>
                <w:szCs w:val="20"/>
              </w:rPr>
            </w:pPr>
            <w:r w:rsidRPr="005D2519">
              <w:rPr>
                <w:rFonts w:ascii="Perpetua" w:eastAsia="Libre Baskerville" w:hAnsi="Perpetua" w:cs="Libre Baskerville"/>
                <w:b/>
                <w:sz w:val="20"/>
                <w:szCs w:val="20"/>
              </w:rPr>
              <w:t>Person Responsible</w:t>
            </w:r>
          </w:p>
        </w:tc>
        <w:tc>
          <w:tcPr>
            <w:tcW w:w="1320" w:type="dxa"/>
            <w:tcBorders>
              <w:bottom w:val="single" w:sz="4" w:space="0" w:color="000000"/>
            </w:tcBorders>
          </w:tcPr>
          <w:p w:rsidR="00602D0F" w:rsidRPr="005D2519" w:rsidRDefault="00BA7499">
            <w:pPr>
              <w:contextualSpacing w:val="0"/>
              <w:jc w:val="center"/>
              <w:rPr>
                <w:rFonts w:ascii="Perpetua" w:hAnsi="Perpetua"/>
                <w:sz w:val="20"/>
                <w:szCs w:val="20"/>
              </w:rPr>
            </w:pPr>
            <w:r w:rsidRPr="005D2519">
              <w:rPr>
                <w:rFonts w:ascii="Perpetua" w:eastAsia="Libre Baskerville" w:hAnsi="Perpetua" w:cs="Libre Baskerville"/>
                <w:b/>
                <w:sz w:val="20"/>
                <w:szCs w:val="20"/>
              </w:rPr>
              <w:t>Date</w:t>
            </w:r>
          </w:p>
        </w:tc>
        <w:tc>
          <w:tcPr>
            <w:tcW w:w="1380" w:type="dxa"/>
            <w:tcBorders>
              <w:bottom w:val="single" w:sz="4" w:space="0" w:color="000000"/>
            </w:tcBorders>
          </w:tcPr>
          <w:p w:rsidR="00602D0F" w:rsidRPr="005D2519" w:rsidRDefault="00BA7499">
            <w:pPr>
              <w:contextualSpacing w:val="0"/>
              <w:jc w:val="center"/>
              <w:rPr>
                <w:rFonts w:ascii="Perpetua" w:hAnsi="Perpetua"/>
                <w:sz w:val="20"/>
                <w:szCs w:val="20"/>
              </w:rPr>
            </w:pPr>
            <w:r w:rsidRPr="005D2519">
              <w:rPr>
                <w:rFonts w:ascii="Perpetua" w:eastAsia="Libre Baskerville" w:hAnsi="Perpetua" w:cs="Libre Baskerville"/>
                <w:b/>
                <w:sz w:val="20"/>
                <w:szCs w:val="20"/>
              </w:rPr>
              <w:t>Status</w:t>
            </w:r>
          </w:p>
        </w:tc>
      </w:tr>
      <w:tr w:rsidR="00602D0F" w:rsidRPr="005D2519" w:rsidTr="003B0282">
        <w:trPr>
          <w:tblHeader/>
        </w:trPr>
        <w:tc>
          <w:tcPr>
            <w:tcW w:w="7020" w:type="dxa"/>
            <w:shd w:val="clear" w:color="auto" w:fill="auto"/>
          </w:tcPr>
          <w:p w:rsidR="00DA7298" w:rsidRPr="00422AED" w:rsidRDefault="00DA7298" w:rsidP="00DA7298">
            <w:pPr>
              <w:rPr>
                <w:rFonts w:ascii="Perpetua" w:eastAsia="Libre Baskerville" w:hAnsi="Perpetua" w:cs="Libre Baskerville"/>
                <w:sz w:val="22"/>
                <w:szCs w:val="22"/>
              </w:rPr>
            </w:pPr>
            <w:r w:rsidRPr="00422AED">
              <w:rPr>
                <w:rFonts w:ascii="Perpetua" w:eastAsia="Libre Baskerville" w:hAnsi="Perpetua" w:cs="Libre Baskerville"/>
                <w:sz w:val="22"/>
                <w:szCs w:val="22"/>
              </w:rPr>
              <w:t xml:space="preserve">In response to the Sense of Belonging survey data, the Sense of Belonging Committee has collaborated with the </w:t>
            </w:r>
            <w:r w:rsidR="00BA7499" w:rsidRPr="00422AED">
              <w:rPr>
                <w:rFonts w:ascii="Perpetua" w:eastAsia="Libre Baskerville" w:hAnsi="Perpetua" w:cs="Libre Baskerville"/>
                <w:sz w:val="22"/>
                <w:szCs w:val="22"/>
              </w:rPr>
              <w:t xml:space="preserve">PAG </w:t>
            </w:r>
            <w:r w:rsidRPr="00422AED">
              <w:rPr>
                <w:rFonts w:ascii="Perpetua" w:eastAsia="Libre Baskerville" w:hAnsi="Perpetua" w:cs="Libre Baskerville"/>
                <w:sz w:val="22"/>
                <w:szCs w:val="22"/>
              </w:rPr>
              <w:t>in order to identify and develop Valley Collaborative facilitated events with the purpose of maintaining community involvement for students, adults, and community partners</w:t>
            </w:r>
          </w:p>
          <w:p w:rsidR="00DA7298" w:rsidRPr="00422AED" w:rsidRDefault="00DA7298" w:rsidP="00DA7298">
            <w:pPr>
              <w:spacing w:after="200" w:line="276" w:lineRule="auto"/>
              <w:ind w:left="720"/>
              <w:rPr>
                <w:rFonts w:ascii="Perpetua" w:eastAsia="Libre Baskerville" w:hAnsi="Perpetua" w:cs="Libre Baskerville"/>
                <w:sz w:val="22"/>
                <w:szCs w:val="22"/>
              </w:rPr>
            </w:pPr>
          </w:p>
          <w:p w:rsidR="00602D0F" w:rsidRPr="00422AED" w:rsidRDefault="00BA7499" w:rsidP="00871CA5">
            <w:pPr>
              <w:numPr>
                <w:ilvl w:val="0"/>
                <w:numId w:val="18"/>
              </w:numPr>
              <w:spacing w:after="200" w:line="276" w:lineRule="auto"/>
              <w:rPr>
                <w:rFonts w:ascii="Perpetua" w:eastAsia="Libre Baskerville" w:hAnsi="Perpetua" w:cs="Libre Baskerville"/>
                <w:sz w:val="22"/>
                <w:szCs w:val="22"/>
              </w:rPr>
            </w:pPr>
            <w:r w:rsidRPr="00422AED">
              <w:rPr>
                <w:rFonts w:ascii="Perpetua" w:eastAsia="Libre Baskerville" w:hAnsi="Perpetua" w:cs="Libre Baskerville"/>
                <w:sz w:val="22"/>
                <w:szCs w:val="22"/>
              </w:rPr>
              <w:t>Facilitators at Valley Elementary School and Valley Middle School/Transitional High School have held staff luncheons in addition to meetings on the following topics: transition planning, internet safety, and parents’ rights. Artifacts including agendas and sign-in sheets for these meetings have been collected.</w:t>
            </w:r>
          </w:p>
        </w:tc>
        <w:tc>
          <w:tcPr>
            <w:tcW w:w="1440" w:type="dxa"/>
            <w:shd w:val="clear" w:color="auto" w:fill="auto"/>
            <w:vAlign w:val="center"/>
          </w:tcPr>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Staff</w:t>
            </w:r>
          </w:p>
        </w:tc>
        <w:tc>
          <w:tcPr>
            <w:tcW w:w="1320" w:type="dxa"/>
            <w:shd w:val="clear" w:color="auto" w:fill="auto"/>
            <w:vAlign w:val="center"/>
          </w:tcPr>
          <w:p w:rsidR="00602D0F" w:rsidRPr="00422AED" w:rsidRDefault="00BA7499">
            <w:pPr>
              <w:contextualSpacing w:val="0"/>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2015-2020</w:t>
            </w:r>
          </w:p>
          <w:p w:rsidR="001444DD" w:rsidRPr="00422AED" w:rsidRDefault="001444DD">
            <w:pPr>
              <w:contextualSpacing w:val="0"/>
              <w:jc w:val="center"/>
              <w:rPr>
                <w:rFonts w:ascii="Perpetua" w:hAnsi="Perpetua"/>
                <w:sz w:val="22"/>
                <w:szCs w:val="22"/>
              </w:rPr>
            </w:pPr>
            <w:r w:rsidRPr="00422AED">
              <w:rPr>
                <w:rFonts w:ascii="Perpetua" w:eastAsia="Libre Baskerville" w:hAnsi="Perpetua" w:cs="Libre Baskerville"/>
                <w:sz w:val="22"/>
                <w:szCs w:val="22"/>
              </w:rPr>
              <w:t>School Years</w:t>
            </w:r>
          </w:p>
        </w:tc>
        <w:tc>
          <w:tcPr>
            <w:tcW w:w="1380" w:type="dxa"/>
            <w:shd w:val="clear" w:color="auto" w:fill="auto"/>
            <w:vAlign w:val="center"/>
          </w:tcPr>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Completed/</w:t>
            </w:r>
          </w:p>
          <w:p w:rsidR="00602D0F" w:rsidRPr="00422AED" w:rsidRDefault="00BA7499">
            <w:pPr>
              <w:contextualSpacing w:val="0"/>
              <w:jc w:val="center"/>
              <w:rPr>
                <w:rFonts w:ascii="Perpetua" w:hAnsi="Perpetua"/>
                <w:sz w:val="22"/>
                <w:szCs w:val="22"/>
              </w:rPr>
            </w:pPr>
            <w:r w:rsidRPr="00422AED">
              <w:rPr>
                <w:rFonts w:ascii="Perpetua" w:eastAsia="Libre Baskerville" w:hAnsi="Perpetua" w:cs="Libre Baskerville"/>
                <w:sz w:val="22"/>
                <w:szCs w:val="22"/>
              </w:rPr>
              <w:t>Ongoing</w:t>
            </w:r>
          </w:p>
        </w:tc>
      </w:tr>
    </w:tbl>
    <w:tbl>
      <w:tblPr>
        <w:tblStyle w:val="4"/>
        <w:tblW w:w="11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rocess benchmark for Initiative 3b."/>
        <w:tblDescription w:val="Lists process benchmark for Initiative 3b."/>
      </w:tblPr>
      <w:tblGrid>
        <w:gridCol w:w="2358"/>
        <w:gridCol w:w="3555"/>
        <w:gridCol w:w="3177"/>
        <w:gridCol w:w="2121"/>
      </w:tblGrid>
      <w:tr w:rsidR="00602D0F" w:rsidRPr="005D2519" w:rsidTr="003B0282">
        <w:trPr>
          <w:trHeight w:val="820"/>
          <w:tblHeader/>
          <w:jc w:val="center"/>
        </w:trPr>
        <w:tc>
          <w:tcPr>
            <w:tcW w:w="2358" w:type="dxa"/>
          </w:tcPr>
          <w:p w:rsidR="00602D0F" w:rsidRPr="005D2519" w:rsidRDefault="00BA7499">
            <w:pPr>
              <w:contextualSpacing w:val="0"/>
              <w:jc w:val="center"/>
              <w:rPr>
                <w:rFonts w:ascii="Perpetua" w:hAnsi="Perpetua"/>
              </w:rPr>
            </w:pPr>
            <w:r w:rsidRPr="005D2519">
              <w:rPr>
                <w:rFonts w:ascii="Perpetua" w:eastAsia="Libre Baskerville" w:hAnsi="Perpetua" w:cs="Libre Baskerville"/>
                <w:b/>
              </w:rPr>
              <w:lastRenderedPageBreak/>
              <w:t>Group</w:t>
            </w:r>
          </w:p>
        </w:tc>
        <w:tc>
          <w:tcPr>
            <w:tcW w:w="3555" w:type="dxa"/>
          </w:tcPr>
          <w:p w:rsidR="00602D0F" w:rsidRPr="005D2519" w:rsidRDefault="00BA7499">
            <w:pPr>
              <w:contextualSpacing w:val="0"/>
              <w:jc w:val="center"/>
              <w:rPr>
                <w:rFonts w:ascii="Perpetua" w:hAnsi="Perpetua"/>
              </w:rPr>
            </w:pPr>
            <w:r w:rsidRPr="005D2519">
              <w:rPr>
                <w:rFonts w:ascii="Perpetua" w:eastAsia="Libre Baskerville" w:hAnsi="Perpetua" w:cs="Libre Baskerville"/>
                <w:b/>
              </w:rPr>
              <w:t>Engagement Initiative</w:t>
            </w:r>
          </w:p>
        </w:tc>
        <w:tc>
          <w:tcPr>
            <w:tcW w:w="3177" w:type="dxa"/>
          </w:tcPr>
          <w:p w:rsidR="00602D0F" w:rsidRPr="005D2519" w:rsidRDefault="00BA7499">
            <w:pPr>
              <w:contextualSpacing w:val="0"/>
              <w:jc w:val="center"/>
              <w:rPr>
                <w:rFonts w:ascii="Perpetua" w:hAnsi="Perpetua"/>
              </w:rPr>
            </w:pPr>
            <w:r w:rsidRPr="005D2519">
              <w:rPr>
                <w:rFonts w:ascii="Perpetua" w:eastAsia="Libre Baskerville" w:hAnsi="Perpetua" w:cs="Libre Baskerville"/>
                <w:b/>
              </w:rPr>
              <w:t>Artifact</w:t>
            </w:r>
          </w:p>
        </w:tc>
        <w:tc>
          <w:tcPr>
            <w:tcW w:w="2121" w:type="dxa"/>
          </w:tcPr>
          <w:p w:rsidR="00602D0F" w:rsidRPr="005D2519" w:rsidRDefault="00BA7499">
            <w:pPr>
              <w:contextualSpacing w:val="0"/>
              <w:jc w:val="center"/>
              <w:rPr>
                <w:rFonts w:ascii="Perpetua" w:hAnsi="Perpetua"/>
              </w:rPr>
            </w:pPr>
            <w:r w:rsidRPr="005D2519">
              <w:rPr>
                <w:rFonts w:ascii="Perpetua" w:eastAsia="Libre Baskerville" w:hAnsi="Perpetua" w:cs="Libre Baskerville"/>
                <w:b/>
              </w:rPr>
              <w:t>Status</w:t>
            </w:r>
          </w:p>
        </w:tc>
      </w:tr>
      <w:tr w:rsidR="00602D0F" w:rsidRPr="005D2519" w:rsidTr="003B0282">
        <w:trPr>
          <w:trHeight w:val="800"/>
          <w:tblHeader/>
          <w:jc w:val="center"/>
        </w:trPr>
        <w:tc>
          <w:tcPr>
            <w:tcW w:w="2358"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rPr>
              <w:t>Students</w:t>
            </w:r>
          </w:p>
          <w:p w:rsidR="00602D0F" w:rsidRPr="005D2519" w:rsidRDefault="00602D0F">
            <w:pPr>
              <w:contextualSpacing w:val="0"/>
              <w:jc w:val="center"/>
              <w:rPr>
                <w:rFonts w:ascii="Perpetua" w:hAnsi="Perpetua"/>
              </w:rPr>
            </w:pPr>
          </w:p>
        </w:tc>
        <w:tc>
          <w:tcPr>
            <w:tcW w:w="3555"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1. School Play Performance</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Student Trips</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3. Class Trips (Overnight)</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4. After School Activities (Recreation)</w:t>
            </w:r>
          </w:p>
        </w:tc>
        <w:tc>
          <w:tcPr>
            <w:tcW w:w="3177"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1. Program</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Permission Slips/Itineraries</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3. Permission Slips</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4. Schedules</w:t>
            </w:r>
          </w:p>
        </w:tc>
        <w:tc>
          <w:tcPr>
            <w:tcW w:w="2121" w:type="dxa"/>
            <w:shd w:val="clear" w:color="auto" w:fill="auto"/>
          </w:tcPr>
          <w:p w:rsidR="00602D0F" w:rsidRPr="005D2519" w:rsidRDefault="00E95898">
            <w:pPr>
              <w:contextualSpacing w:val="0"/>
              <w:jc w:val="center"/>
              <w:rPr>
                <w:rFonts w:ascii="Perpetua" w:hAnsi="Perpetua"/>
              </w:rPr>
            </w:pPr>
            <w:r w:rsidRPr="005D2519">
              <w:rPr>
                <w:rFonts w:ascii="Perpetua" w:eastAsia="Libre Baskerville" w:hAnsi="Perpetua" w:cs="Libre Baskerville"/>
              </w:rPr>
              <w:t>Completed</w:t>
            </w:r>
          </w:p>
        </w:tc>
      </w:tr>
      <w:tr w:rsidR="00602D0F" w:rsidRPr="005D2519" w:rsidTr="003B0282">
        <w:trPr>
          <w:trHeight w:val="840"/>
          <w:tblHeader/>
          <w:jc w:val="center"/>
        </w:trPr>
        <w:tc>
          <w:tcPr>
            <w:tcW w:w="2358"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rPr>
              <w:t>Adults</w:t>
            </w:r>
          </w:p>
        </w:tc>
        <w:tc>
          <w:tcPr>
            <w:tcW w:w="3555"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 xml:space="preserve">1. Valley Collaborative Dance </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Human Rights Meetings (Quarterly)</w:t>
            </w:r>
          </w:p>
        </w:tc>
        <w:tc>
          <w:tcPr>
            <w:tcW w:w="3177"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 xml:space="preserve">1. Flyer </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Itineraries, Minutes, Sign-In Sheet</w:t>
            </w:r>
          </w:p>
        </w:tc>
        <w:tc>
          <w:tcPr>
            <w:tcW w:w="2121" w:type="dxa"/>
            <w:shd w:val="clear" w:color="auto" w:fill="auto"/>
          </w:tcPr>
          <w:p w:rsidR="00602D0F" w:rsidRPr="005D2519" w:rsidRDefault="00E95898">
            <w:pPr>
              <w:contextualSpacing w:val="0"/>
              <w:jc w:val="center"/>
              <w:rPr>
                <w:rFonts w:ascii="Perpetua" w:hAnsi="Perpetua"/>
              </w:rPr>
            </w:pPr>
            <w:r w:rsidRPr="005D2519">
              <w:rPr>
                <w:rFonts w:ascii="Perpetua" w:eastAsia="Libre Baskerville" w:hAnsi="Perpetua" w:cs="Libre Baskerville"/>
              </w:rPr>
              <w:t>Completed</w:t>
            </w:r>
          </w:p>
        </w:tc>
      </w:tr>
      <w:tr w:rsidR="00602D0F" w:rsidRPr="005D2519" w:rsidTr="003B0282">
        <w:trPr>
          <w:trHeight w:val="800"/>
          <w:tblHeader/>
          <w:jc w:val="center"/>
        </w:trPr>
        <w:tc>
          <w:tcPr>
            <w:tcW w:w="2358"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rPr>
              <w:t>Families</w:t>
            </w:r>
          </w:p>
        </w:tc>
        <w:tc>
          <w:tcPr>
            <w:tcW w:w="3555"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1. Open House</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Parent Advisory Group</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3. Spirit Fridays (Elementary)</w:t>
            </w:r>
          </w:p>
        </w:tc>
        <w:tc>
          <w:tcPr>
            <w:tcW w:w="3177"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1. Sign-In Sheet</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Meeting Minutes</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3. Flyers/Invitations</w:t>
            </w:r>
          </w:p>
        </w:tc>
        <w:tc>
          <w:tcPr>
            <w:tcW w:w="2121" w:type="dxa"/>
            <w:shd w:val="clear" w:color="auto" w:fill="auto"/>
          </w:tcPr>
          <w:p w:rsidR="00602D0F" w:rsidRPr="005D2519" w:rsidRDefault="00E95898">
            <w:pPr>
              <w:contextualSpacing w:val="0"/>
              <w:jc w:val="center"/>
              <w:rPr>
                <w:rFonts w:ascii="Perpetua" w:hAnsi="Perpetua"/>
              </w:rPr>
            </w:pPr>
            <w:r w:rsidRPr="005D2519">
              <w:rPr>
                <w:rFonts w:ascii="Perpetua" w:eastAsia="Libre Baskerville" w:hAnsi="Perpetua" w:cs="Libre Baskerville"/>
              </w:rPr>
              <w:t>Completed</w:t>
            </w:r>
          </w:p>
        </w:tc>
      </w:tr>
      <w:tr w:rsidR="00602D0F" w:rsidRPr="005D2519" w:rsidTr="003B0282">
        <w:trPr>
          <w:trHeight w:val="840"/>
          <w:tblHeader/>
          <w:jc w:val="center"/>
        </w:trPr>
        <w:tc>
          <w:tcPr>
            <w:tcW w:w="2358"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rPr>
              <w:t>Staff</w:t>
            </w:r>
          </w:p>
        </w:tc>
        <w:tc>
          <w:tcPr>
            <w:tcW w:w="3555"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1. Staff Appreciation Day</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School Spirit Contests</w:t>
            </w:r>
          </w:p>
        </w:tc>
        <w:tc>
          <w:tcPr>
            <w:tcW w:w="3177"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1. Flyers</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Prizes</w:t>
            </w:r>
          </w:p>
        </w:tc>
        <w:tc>
          <w:tcPr>
            <w:tcW w:w="2121" w:type="dxa"/>
            <w:shd w:val="clear" w:color="auto" w:fill="auto"/>
          </w:tcPr>
          <w:p w:rsidR="00602D0F" w:rsidRPr="005D2519" w:rsidRDefault="00E95898">
            <w:pPr>
              <w:contextualSpacing w:val="0"/>
              <w:jc w:val="center"/>
              <w:rPr>
                <w:rFonts w:ascii="Perpetua" w:hAnsi="Perpetua"/>
              </w:rPr>
            </w:pPr>
            <w:r w:rsidRPr="005D2519">
              <w:rPr>
                <w:rFonts w:ascii="Perpetua" w:eastAsia="Libre Baskerville" w:hAnsi="Perpetua" w:cs="Libre Baskerville"/>
              </w:rPr>
              <w:t>Completed</w:t>
            </w:r>
          </w:p>
        </w:tc>
      </w:tr>
      <w:tr w:rsidR="00602D0F" w:rsidRPr="005D2519" w:rsidTr="003B0282">
        <w:trPr>
          <w:trHeight w:val="800"/>
          <w:tblHeader/>
          <w:jc w:val="center"/>
        </w:trPr>
        <w:tc>
          <w:tcPr>
            <w:tcW w:w="2358"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rPr>
              <w:t>Districts</w:t>
            </w:r>
          </w:p>
        </w:tc>
        <w:tc>
          <w:tcPr>
            <w:tcW w:w="3555"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1. District Outreach Meetings</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SPED Advisory Meetings</w:t>
            </w:r>
          </w:p>
        </w:tc>
        <w:tc>
          <w:tcPr>
            <w:tcW w:w="3177"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1. Outreach Folders</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Sign-In Sheet/Itineraries</w:t>
            </w:r>
          </w:p>
        </w:tc>
        <w:tc>
          <w:tcPr>
            <w:tcW w:w="2121" w:type="dxa"/>
            <w:shd w:val="clear" w:color="auto" w:fill="auto"/>
          </w:tcPr>
          <w:p w:rsidR="00602D0F" w:rsidRPr="005D2519" w:rsidRDefault="00E95898">
            <w:pPr>
              <w:contextualSpacing w:val="0"/>
              <w:jc w:val="center"/>
              <w:rPr>
                <w:rFonts w:ascii="Perpetua" w:hAnsi="Perpetua"/>
              </w:rPr>
            </w:pPr>
            <w:r w:rsidRPr="005D2519">
              <w:rPr>
                <w:rFonts w:ascii="Perpetua" w:eastAsia="Libre Baskerville" w:hAnsi="Perpetua" w:cs="Libre Baskerville"/>
              </w:rPr>
              <w:t>Completed</w:t>
            </w:r>
          </w:p>
        </w:tc>
      </w:tr>
      <w:tr w:rsidR="00602D0F" w:rsidRPr="005D2519" w:rsidTr="003B0282">
        <w:trPr>
          <w:trHeight w:val="1260"/>
          <w:tblHeader/>
          <w:jc w:val="center"/>
        </w:trPr>
        <w:tc>
          <w:tcPr>
            <w:tcW w:w="2358" w:type="dxa"/>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rPr>
              <w:t>Community Partners</w:t>
            </w:r>
          </w:p>
        </w:tc>
        <w:tc>
          <w:tcPr>
            <w:tcW w:w="3555"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1. District Improvement Planning</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The INDEPENDENCE Project</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3. School Play Performance</w:t>
            </w:r>
          </w:p>
        </w:tc>
        <w:tc>
          <w:tcPr>
            <w:tcW w:w="3177" w:type="dxa"/>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rPr>
              <w:t>1. District Improvement Plan</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2. Committee Meetings</w:t>
            </w:r>
          </w:p>
          <w:p w:rsidR="00602D0F" w:rsidRPr="005D2519" w:rsidRDefault="00602D0F">
            <w:pPr>
              <w:contextualSpacing w:val="0"/>
              <w:rPr>
                <w:rFonts w:ascii="Perpetua" w:hAnsi="Perpetua"/>
              </w:rPr>
            </w:pPr>
          </w:p>
          <w:p w:rsidR="00602D0F" w:rsidRPr="005D2519" w:rsidRDefault="00BA7499">
            <w:pPr>
              <w:contextualSpacing w:val="0"/>
              <w:rPr>
                <w:rFonts w:ascii="Perpetua" w:hAnsi="Perpetua"/>
              </w:rPr>
            </w:pPr>
            <w:r w:rsidRPr="005D2519">
              <w:rPr>
                <w:rFonts w:ascii="Perpetua" w:eastAsia="Libre Baskerville" w:hAnsi="Perpetua" w:cs="Libre Baskerville"/>
              </w:rPr>
              <w:t>3. Program</w:t>
            </w:r>
          </w:p>
        </w:tc>
        <w:tc>
          <w:tcPr>
            <w:tcW w:w="2121" w:type="dxa"/>
            <w:shd w:val="clear" w:color="auto" w:fill="auto"/>
          </w:tcPr>
          <w:p w:rsidR="00602D0F" w:rsidRPr="005D2519" w:rsidRDefault="00E95898">
            <w:pPr>
              <w:contextualSpacing w:val="0"/>
              <w:jc w:val="center"/>
              <w:rPr>
                <w:rFonts w:ascii="Perpetua" w:hAnsi="Perpetua"/>
              </w:rPr>
            </w:pPr>
            <w:r w:rsidRPr="005D2519">
              <w:rPr>
                <w:rFonts w:ascii="Perpetua" w:eastAsia="Libre Baskerville" w:hAnsi="Perpetua" w:cs="Libre Baskerville"/>
              </w:rPr>
              <w:t>Completed</w:t>
            </w:r>
          </w:p>
        </w:tc>
      </w:tr>
    </w:tbl>
    <w:p w:rsidR="003A5531" w:rsidRPr="005D2519" w:rsidRDefault="003A5531" w:rsidP="003A5531">
      <w:pPr>
        <w:rPr>
          <w:rFonts w:ascii="Perpetua" w:hAnsi="Perpetua"/>
        </w:rPr>
      </w:pPr>
    </w:p>
    <w:p w:rsidR="00594807" w:rsidRPr="005D2519" w:rsidRDefault="00594807" w:rsidP="003A5531">
      <w:pPr>
        <w:rPr>
          <w:rFonts w:ascii="Perpetua" w:hAnsi="Perpetua"/>
          <w:b/>
          <w:sz w:val="28"/>
        </w:rPr>
      </w:pPr>
      <w:r w:rsidRPr="005D2519">
        <w:rPr>
          <w:rFonts w:ascii="Perpetua" w:hAnsi="Perpetua"/>
          <w:b/>
          <w:sz w:val="28"/>
        </w:rPr>
        <w:t>Measuring Impact</w:t>
      </w:r>
    </w:p>
    <w:p w:rsidR="00594807" w:rsidRPr="005D2519" w:rsidRDefault="00594807" w:rsidP="003A5531">
      <w:pPr>
        <w:rPr>
          <w:rFonts w:ascii="Perpetua" w:hAnsi="Perpetua"/>
          <w:i/>
          <w:sz w:val="28"/>
        </w:rPr>
      </w:pPr>
      <w:r w:rsidRPr="005D2519">
        <w:rPr>
          <w:rFonts w:ascii="Perpetua" w:hAnsi="Perpetua"/>
          <w:i/>
          <w:sz w:val="28"/>
        </w:rPr>
        <w:t>Early Evidence of Change: Changes in practice, attitude, or behavior you should begin to see if the initiative is having its desired impact</w:t>
      </w:r>
    </w:p>
    <w:p w:rsidR="00594807" w:rsidRPr="005D2519" w:rsidRDefault="00594807" w:rsidP="00594807">
      <w:pPr>
        <w:ind w:left="360"/>
        <w:rPr>
          <w:rFonts w:ascii="Perpetua" w:hAnsi="Perpetua"/>
        </w:rPr>
      </w:pPr>
    </w:p>
    <w:tbl>
      <w:tblPr>
        <w:tblStyle w:val="TableGrid"/>
        <w:tblW w:w="11105" w:type="dxa"/>
        <w:jc w:val="center"/>
        <w:tblLook w:val="00A0" w:firstRow="1" w:lastRow="0" w:firstColumn="1" w:lastColumn="0" w:noHBand="0" w:noVBand="0"/>
        <w:tblCaption w:val="Measuring impact"/>
        <w:tblDescription w:val="Early evidence of change for Initiative 3b."/>
      </w:tblPr>
      <w:tblGrid>
        <w:gridCol w:w="6591"/>
        <w:gridCol w:w="1810"/>
        <w:gridCol w:w="1289"/>
        <w:gridCol w:w="1415"/>
      </w:tblGrid>
      <w:tr w:rsidR="00594807" w:rsidRPr="005D2519" w:rsidTr="00870BAB">
        <w:trPr>
          <w:trHeight w:val="547"/>
          <w:tblHeader/>
          <w:jc w:val="center"/>
        </w:trPr>
        <w:tc>
          <w:tcPr>
            <w:tcW w:w="6885" w:type="dxa"/>
            <w:tcBorders>
              <w:bottom w:val="single" w:sz="4" w:space="0" w:color="000000" w:themeColor="text1"/>
            </w:tcBorders>
          </w:tcPr>
          <w:p w:rsidR="00594807" w:rsidRPr="005D2519" w:rsidRDefault="00594807" w:rsidP="00366496">
            <w:pPr>
              <w:ind w:left="360"/>
              <w:jc w:val="center"/>
              <w:rPr>
                <w:rFonts w:ascii="Perpetua" w:hAnsi="Perpetua"/>
                <w:b/>
              </w:rPr>
            </w:pPr>
            <w:r w:rsidRPr="005D2519">
              <w:rPr>
                <w:rFonts w:ascii="Perpetua" w:hAnsi="Perpetua"/>
                <w:b/>
              </w:rPr>
              <w:t>Early Evidence of Change Benchmark</w:t>
            </w:r>
          </w:p>
        </w:tc>
        <w:tc>
          <w:tcPr>
            <w:tcW w:w="1486" w:type="dxa"/>
            <w:tcBorders>
              <w:bottom w:val="single" w:sz="4" w:space="0" w:color="000000" w:themeColor="text1"/>
            </w:tcBorders>
          </w:tcPr>
          <w:p w:rsidR="00594807" w:rsidRPr="005D2519" w:rsidRDefault="00594807" w:rsidP="00422AED">
            <w:pPr>
              <w:ind w:left="360"/>
              <w:jc w:val="center"/>
              <w:rPr>
                <w:rFonts w:ascii="Perpetua" w:hAnsi="Perpetua"/>
                <w:b/>
              </w:rPr>
            </w:pPr>
            <w:r w:rsidRPr="005D2519">
              <w:rPr>
                <w:rFonts w:ascii="Perpetua" w:hAnsi="Perpetua"/>
                <w:b/>
              </w:rPr>
              <w:t>Person Responsible</w:t>
            </w:r>
          </w:p>
        </w:tc>
        <w:tc>
          <w:tcPr>
            <w:tcW w:w="1304" w:type="dxa"/>
            <w:tcBorders>
              <w:bottom w:val="single" w:sz="4" w:space="0" w:color="000000" w:themeColor="text1"/>
            </w:tcBorders>
          </w:tcPr>
          <w:p w:rsidR="00594807" w:rsidRPr="005D2519" w:rsidRDefault="00594807" w:rsidP="00366496">
            <w:pPr>
              <w:ind w:left="360"/>
              <w:jc w:val="center"/>
              <w:rPr>
                <w:rFonts w:ascii="Perpetua" w:hAnsi="Perpetua"/>
                <w:b/>
              </w:rPr>
            </w:pPr>
            <w:r w:rsidRPr="005D2519">
              <w:rPr>
                <w:rFonts w:ascii="Perpetua" w:hAnsi="Perpetua"/>
                <w:b/>
              </w:rPr>
              <w:t>Date</w:t>
            </w:r>
          </w:p>
        </w:tc>
        <w:tc>
          <w:tcPr>
            <w:tcW w:w="1430" w:type="dxa"/>
            <w:tcBorders>
              <w:bottom w:val="single" w:sz="4" w:space="0" w:color="000000" w:themeColor="text1"/>
            </w:tcBorders>
          </w:tcPr>
          <w:p w:rsidR="00594807" w:rsidRPr="005D2519" w:rsidRDefault="00594807" w:rsidP="00366496">
            <w:pPr>
              <w:ind w:left="360"/>
              <w:jc w:val="center"/>
              <w:rPr>
                <w:rFonts w:ascii="Perpetua" w:hAnsi="Perpetua"/>
                <w:b/>
              </w:rPr>
            </w:pPr>
            <w:r w:rsidRPr="005D2519">
              <w:rPr>
                <w:rFonts w:ascii="Perpetua" w:hAnsi="Perpetua"/>
                <w:b/>
              </w:rPr>
              <w:t>Status</w:t>
            </w:r>
          </w:p>
        </w:tc>
      </w:tr>
      <w:tr w:rsidR="00594807" w:rsidRPr="005D2519">
        <w:trPr>
          <w:trHeight w:val="562"/>
          <w:jc w:val="center"/>
        </w:trPr>
        <w:tc>
          <w:tcPr>
            <w:tcW w:w="6885" w:type="dxa"/>
            <w:shd w:val="clear" w:color="auto" w:fill="auto"/>
          </w:tcPr>
          <w:p w:rsidR="00594807" w:rsidRPr="00422AED" w:rsidRDefault="00594807" w:rsidP="00495298">
            <w:pPr>
              <w:pStyle w:val="ListParagraph"/>
              <w:numPr>
                <w:ilvl w:val="0"/>
                <w:numId w:val="15"/>
              </w:numPr>
              <w:ind w:left="360" w:firstLine="0"/>
              <w:rPr>
                <w:rFonts w:ascii="Perpetua" w:hAnsi="Perpetua"/>
                <w:sz w:val="22"/>
                <w:szCs w:val="22"/>
              </w:rPr>
            </w:pPr>
            <w:r w:rsidRPr="00422AED">
              <w:rPr>
                <w:rFonts w:ascii="Perpetua" w:hAnsi="Perpetua"/>
                <w:sz w:val="22"/>
                <w:szCs w:val="22"/>
              </w:rPr>
              <w:t xml:space="preserve">Sense of Belonging survey </w:t>
            </w:r>
            <w:r w:rsidR="00495298" w:rsidRPr="00422AED">
              <w:rPr>
                <w:rFonts w:ascii="Perpetua" w:hAnsi="Perpetua"/>
                <w:sz w:val="22"/>
                <w:szCs w:val="22"/>
              </w:rPr>
              <w:t>will have an 80% completion rate for students</w:t>
            </w:r>
          </w:p>
        </w:tc>
        <w:tc>
          <w:tcPr>
            <w:tcW w:w="1486" w:type="dxa"/>
            <w:shd w:val="clear" w:color="auto" w:fill="auto"/>
          </w:tcPr>
          <w:p w:rsidR="00594807" w:rsidRPr="00422AED" w:rsidRDefault="00594807" w:rsidP="00422AED">
            <w:pPr>
              <w:ind w:left="360"/>
              <w:jc w:val="center"/>
              <w:rPr>
                <w:rFonts w:ascii="Perpetua" w:hAnsi="Perpetua"/>
                <w:sz w:val="22"/>
                <w:szCs w:val="22"/>
              </w:rPr>
            </w:pPr>
            <w:r w:rsidRPr="00422AED">
              <w:rPr>
                <w:rFonts w:ascii="Perpetua" w:hAnsi="Perpetua"/>
                <w:sz w:val="22"/>
                <w:szCs w:val="22"/>
              </w:rPr>
              <w:t>Principals</w:t>
            </w:r>
          </w:p>
        </w:tc>
        <w:tc>
          <w:tcPr>
            <w:tcW w:w="1304" w:type="dxa"/>
            <w:shd w:val="clear" w:color="auto" w:fill="auto"/>
          </w:tcPr>
          <w:p w:rsidR="00422AED" w:rsidRDefault="00594807" w:rsidP="00594807">
            <w:pPr>
              <w:jc w:val="center"/>
              <w:rPr>
                <w:rFonts w:ascii="Perpetua" w:hAnsi="Perpetua"/>
                <w:sz w:val="22"/>
                <w:szCs w:val="22"/>
              </w:rPr>
            </w:pPr>
            <w:r w:rsidRPr="00422AED">
              <w:rPr>
                <w:rFonts w:ascii="Perpetua" w:hAnsi="Perpetua"/>
                <w:sz w:val="22"/>
                <w:szCs w:val="22"/>
              </w:rPr>
              <w:t>April</w:t>
            </w:r>
          </w:p>
          <w:p w:rsidR="00594807" w:rsidRPr="00422AED" w:rsidRDefault="00594807" w:rsidP="00594807">
            <w:pPr>
              <w:jc w:val="center"/>
              <w:rPr>
                <w:rFonts w:ascii="Perpetua" w:hAnsi="Perpetua"/>
                <w:sz w:val="22"/>
                <w:szCs w:val="22"/>
              </w:rPr>
            </w:pPr>
            <w:r w:rsidRPr="00422AED">
              <w:rPr>
                <w:rFonts w:ascii="Perpetua" w:hAnsi="Perpetua"/>
                <w:sz w:val="22"/>
                <w:szCs w:val="22"/>
              </w:rPr>
              <w:t>201</w:t>
            </w:r>
            <w:r w:rsidR="00495298" w:rsidRPr="00422AED">
              <w:rPr>
                <w:rFonts w:ascii="Perpetua" w:hAnsi="Perpetua"/>
                <w:sz w:val="22"/>
                <w:szCs w:val="22"/>
              </w:rPr>
              <w:t>6</w:t>
            </w:r>
          </w:p>
        </w:tc>
        <w:tc>
          <w:tcPr>
            <w:tcW w:w="1430" w:type="dxa"/>
            <w:shd w:val="clear" w:color="auto" w:fill="auto"/>
          </w:tcPr>
          <w:p w:rsidR="00594807" w:rsidRPr="00422AED" w:rsidRDefault="00F729CB" w:rsidP="00F729CB">
            <w:pPr>
              <w:rPr>
                <w:rFonts w:ascii="Perpetua" w:hAnsi="Perpetua"/>
                <w:sz w:val="22"/>
                <w:szCs w:val="22"/>
              </w:rPr>
            </w:pPr>
            <w:r w:rsidRPr="00422AED">
              <w:rPr>
                <w:rFonts w:ascii="Perpetua" w:eastAsia="Libre Baskerville" w:hAnsi="Perpetua" w:cs="Libre Baskerville"/>
                <w:sz w:val="22"/>
                <w:szCs w:val="22"/>
              </w:rPr>
              <w:t xml:space="preserve">   </w:t>
            </w:r>
            <w:r w:rsidR="00E95898" w:rsidRPr="00422AED">
              <w:rPr>
                <w:rFonts w:ascii="Perpetua" w:eastAsia="Libre Baskerville" w:hAnsi="Perpetua" w:cs="Libre Baskerville"/>
                <w:sz w:val="22"/>
                <w:szCs w:val="22"/>
              </w:rPr>
              <w:t>Completed</w:t>
            </w:r>
          </w:p>
        </w:tc>
      </w:tr>
      <w:tr w:rsidR="00495298" w:rsidRPr="005D2519">
        <w:trPr>
          <w:trHeight w:val="547"/>
          <w:jc w:val="center"/>
        </w:trPr>
        <w:tc>
          <w:tcPr>
            <w:tcW w:w="6885" w:type="dxa"/>
          </w:tcPr>
          <w:p w:rsidR="00495298" w:rsidRPr="00422AED" w:rsidRDefault="00495298" w:rsidP="003A5531">
            <w:pPr>
              <w:pStyle w:val="ListParagraph"/>
              <w:numPr>
                <w:ilvl w:val="0"/>
                <w:numId w:val="15"/>
              </w:numPr>
              <w:ind w:left="360" w:firstLine="0"/>
              <w:rPr>
                <w:rFonts w:ascii="Perpetua" w:hAnsi="Perpetua"/>
                <w:sz w:val="22"/>
                <w:szCs w:val="22"/>
              </w:rPr>
            </w:pPr>
            <w:r w:rsidRPr="00422AED">
              <w:rPr>
                <w:rFonts w:ascii="Perpetua" w:hAnsi="Perpetua"/>
                <w:sz w:val="22"/>
                <w:szCs w:val="22"/>
              </w:rPr>
              <w:t>Sense of Belonging survey will have a 50% completion rate for Families.</w:t>
            </w:r>
          </w:p>
        </w:tc>
        <w:tc>
          <w:tcPr>
            <w:tcW w:w="1486" w:type="dxa"/>
          </w:tcPr>
          <w:p w:rsidR="00495298" w:rsidRPr="00422AED" w:rsidRDefault="00495298" w:rsidP="00422AED">
            <w:pPr>
              <w:ind w:left="360"/>
              <w:jc w:val="center"/>
              <w:rPr>
                <w:rFonts w:ascii="Perpetua" w:hAnsi="Perpetua"/>
                <w:sz w:val="22"/>
                <w:szCs w:val="22"/>
              </w:rPr>
            </w:pPr>
            <w:r w:rsidRPr="00422AED">
              <w:rPr>
                <w:rFonts w:ascii="Perpetua" w:hAnsi="Perpetua"/>
                <w:sz w:val="22"/>
                <w:szCs w:val="22"/>
              </w:rPr>
              <w:t>Principals</w:t>
            </w:r>
          </w:p>
        </w:tc>
        <w:tc>
          <w:tcPr>
            <w:tcW w:w="1304" w:type="dxa"/>
          </w:tcPr>
          <w:p w:rsidR="00422AED" w:rsidRDefault="00495298" w:rsidP="00495298">
            <w:pPr>
              <w:jc w:val="center"/>
              <w:rPr>
                <w:rFonts w:ascii="Perpetua" w:hAnsi="Perpetua"/>
                <w:sz w:val="22"/>
                <w:szCs w:val="22"/>
              </w:rPr>
            </w:pPr>
            <w:r w:rsidRPr="00422AED">
              <w:rPr>
                <w:rFonts w:ascii="Perpetua" w:hAnsi="Perpetua"/>
                <w:sz w:val="22"/>
                <w:szCs w:val="22"/>
              </w:rPr>
              <w:t xml:space="preserve">April </w:t>
            </w:r>
          </w:p>
          <w:p w:rsidR="00495298" w:rsidRPr="00422AED" w:rsidRDefault="00495298" w:rsidP="00495298">
            <w:pPr>
              <w:jc w:val="center"/>
              <w:rPr>
                <w:rFonts w:ascii="Perpetua" w:hAnsi="Perpetua"/>
                <w:sz w:val="22"/>
                <w:szCs w:val="22"/>
              </w:rPr>
            </w:pPr>
            <w:r w:rsidRPr="00422AED">
              <w:rPr>
                <w:rFonts w:ascii="Perpetua" w:hAnsi="Perpetua"/>
                <w:sz w:val="22"/>
                <w:szCs w:val="22"/>
              </w:rPr>
              <w:t>2016</w:t>
            </w:r>
          </w:p>
        </w:tc>
        <w:tc>
          <w:tcPr>
            <w:tcW w:w="1430" w:type="dxa"/>
          </w:tcPr>
          <w:p w:rsidR="00495298" w:rsidRPr="00422AED" w:rsidRDefault="0024700A" w:rsidP="00366496">
            <w:pPr>
              <w:ind w:left="32" w:hanging="32"/>
              <w:jc w:val="center"/>
              <w:rPr>
                <w:rFonts w:ascii="Perpetua" w:hAnsi="Perpetua"/>
                <w:sz w:val="22"/>
                <w:szCs w:val="22"/>
              </w:rPr>
            </w:pPr>
            <w:r w:rsidRPr="00422AED">
              <w:rPr>
                <w:rFonts w:ascii="Perpetua" w:hAnsi="Perpetua"/>
                <w:sz w:val="22"/>
                <w:szCs w:val="22"/>
              </w:rPr>
              <w:t>Completed</w:t>
            </w:r>
          </w:p>
        </w:tc>
      </w:tr>
      <w:tr w:rsidR="00495298" w:rsidRPr="005D2519">
        <w:trPr>
          <w:trHeight w:val="562"/>
          <w:jc w:val="center"/>
        </w:trPr>
        <w:tc>
          <w:tcPr>
            <w:tcW w:w="6885" w:type="dxa"/>
            <w:shd w:val="clear" w:color="auto" w:fill="auto"/>
          </w:tcPr>
          <w:p w:rsidR="00495298" w:rsidRPr="00422AED" w:rsidRDefault="00495298" w:rsidP="003A5531">
            <w:pPr>
              <w:pStyle w:val="ListParagraph"/>
              <w:numPr>
                <w:ilvl w:val="0"/>
                <w:numId w:val="15"/>
              </w:numPr>
              <w:ind w:left="360" w:firstLine="0"/>
              <w:rPr>
                <w:rFonts w:ascii="Perpetua" w:hAnsi="Perpetua"/>
                <w:sz w:val="22"/>
                <w:szCs w:val="22"/>
              </w:rPr>
            </w:pPr>
            <w:r w:rsidRPr="00422AED">
              <w:rPr>
                <w:rFonts w:ascii="Perpetua" w:hAnsi="Perpetua"/>
                <w:sz w:val="22"/>
                <w:szCs w:val="22"/>
              </w:rPr>
              <w:t>Sense of Belonging survey will have a 50% completion rate for Adults.</w:t>
            </w:r>
          </w:p>
        </w:tc>
        <w:tc>
          <w:tcPr>
            <w:tcW w:w="1486" w:type="dxa"/>
            <w:shd w:val="clear" w:color="auto" w:fill="auto"/>
          </w:tcPr>
          <w:p w:rsidR="00495298" w:rsidRPr="00422AED" w:rsidRDefault="00495298" w:rsidP="00422AED">
            <w:pPr>
              <w:ind w:left="360"/>
              <w:jc w:val="center"/>
              <w:rPr>
                <w:rFonts w:ascii="Perpetua" w:hAnsi="Perpetua"/>
                <w:sz w:val="22"/>
                <w:szCs w:val="22"/>
              </w:rPr>
            </w:pPr>
            <w:r w:rsidRPr="00422AED">
              <w:rPr>
                <w:rFonts w:ascii="Perpetua" w:hAnsi="Perpetua"/>
                <w:sz w:val="22"/>
                <w:szCs w:val="22"/>
              </w:rPr>
              <w:t>Principals</w:t>
            </w:r>
          </w:p>
        </w:tc>
        <w:tc>
          <w:tcPr>
            <w:tcW w:w="1304" w:type="dxa"/>
            <w:shd w:val="clear" w:color="auto" w:fill="auto"/>
          </w:tcPr>
          <w:p w:rsidR="00422AED" w:rsidRDefault="00495298" w:rsidP="00366496">
            <w:pPr>
              <w:jc w:val="center"/>
              <w:rPr>
                <w:rFonts w:ascii="Perpetua" w:hAnsi="Perpetua"/>
                <w:sz w:val="22"/>
                <w:szCs w:val="22"/>
              </w:rPr>
            </w:pPr>
            <w:r w:rsidRPr="00422AED">
              <w:rPr>
                <w:rFonts w:ascii="Perpetua" w:hAnsi="Perpetua"/>
                <w:sz w:val="22"/>
                <w:szCs w:val="22"/>
              </w:rPr>
              <w:t xml:space="preserve">April </w:t>
            </w:r>
          </w:p>
          <w:p w:rsidR="00495298" w:rsidRPr="00422AED" w:rsidRDefault="00495298" w:rsidP="00366496">
            <w:pPr>
              <w:jc w:val="center"/>
              <w:rPr>
                <w:rFonts w:ascii="Perpetua" w:hAnsi="Perpetua"/>
                <w:sz w:val="22"/>
                <w:szCs w:val="22"/>
              </w:rPr>
            </w:pPr>
            <w:r w:rsidRPr="00422AED">
              <w:rPr>
                <w:rFonts w:ascii="Perpetua" w:hAnsi="Perpetua"/>
                <w:sz w:val="22"/>
                <w:szCs w:val="22"/>
              </w:rPr>
              <w:t>2016</w:t>
            </w:r>
          </w:p>
        </w:tc>
        <w:tc>
          <w:tcPr>
            <w:tcW w:w="1430" w:type="dxa"/>
            <w:shd w:val="clear" w:color="auto" w:fill="auto"/>
          </w:tcPr>
          <w:p w:rsidR="00495298" w:rsidRPr="00422AED" w:rsidRDefault="00E95898" w:rsidP="00366496">
            <w:pPr>
              <w:ind w:left="32" w:hanging="32"/>
              <w:jc w:val="center"/>
              <w:rPr>
                <w:rFonts w:ascii="Perpetua" w:hAnsi="Perpetua"/>
                <w:sz w:val="22"/>
                <w:szCs w:val="22"/>
              </w:rPr>
            </w:pPr>
            <w:r w:rsidRPr="00422AED">
              <w:rPr>
                <w:rFonts w:ascii="Perpetua" w:eastAsia="Libre Baskerville" w:hAnsi="Perpetua" w:cs="Libre Baskerville"/>
                <w:sz w:val="22"/>
                <w:szCs w:val="22"/>
              </w:rPr>
              <w:t>Completed</w:t>
            </w:r>
          </w:p>
        </w:tc>
      </w:tr>
      <w:tr w:rsidR="00495298" w:rsidRPr="005D2519">
        <w:trPr>
          <w:trHeight w:val="562"/>
          <w:jc w:val="center"/>
        </w:trPr>
        <w:tc>
          <w:tcPr>
            <w:tcW w:w="6885" w:type="dxa"/>
            <w:shd w:val="clear" w:color="auto" w:fill="auto"/>
          </w:tcPr>
          <w:p w:rsidR="00495298" w:rsidRPr="00422AED" w:rsidRDefault="00495298" w:rsidP="003A5531">
            <w:pPr>
              <w:pStyle w:val="ListParagraph"/>
              <w:numPr>
                <w:ilvl w:val="0"/>
                <w:numId w:val="15"/>
              </w:numPr>
              <w:ind w:left="720"/>
              <w:rPr>
                <w:rFonts w:ascii="Perpetua" w:hAnsi="Perpetua"/>
                <w:sz w:val="22"/>
                <w:szCs w:val="22"/>
              </w:rPr>
            </w:pPr>
            <w:r w:rsidRPr="00422AED">
              <w:rPr>
                <w:rFonts w:ascii="Perpetua" w:hAnsi="Perpetua"/>
                <w:sz w:val="22"/>
                <w:szCs w:val="22"/>
              </w:rPr>
              <w:t xml:space="preserve">Report </w:t>
            </w:r>
            <w:r w:rsidR="003A5531" w:rsidRPr="00422AED">
              <w:rPr>
                <w:rFonts w:ascii="Perpetua" w:hAnsi="Perpetua"/>
                <w:sz w:val="22"/>
                <w:szCs w:val="22"/>
              </w:rPr>
              <w:t>Sense of Belonging baseline d</w:t>
            </w:r>
            <w:r w:rsidRPr="00422AED">
              <w:rPr>
                <w:rFonts w:ascii="Perpetua" w:hAnsi="Perpetua"/>
                <w:sz w:val="22"/>
                <w:szCs w:val="22"/>
              </w:rPr>
              <w:t xml:space="preserve">ata to </w:t>
            </w:r>
            <w:r w:rsidR="003A5531" w:rsidRPr="00422AED">
              <w:rPr>
                <w:rFonts w:ascii="Perpetua" w:hAnsi="Perpetua"/>
                <w:sz w:val="22"/>
                <w:szCs w:val="22"/>
              </w:rPr>
              <w:t xml:space="preserve">the </w:t>
            </w:r>
            <w:r w:rsidRPr="00422AED">
              <w:rPr>
                <w:rFonts w:ascii="Perpetua" w:hAnsi="Perpetua"/>
                <w:sz w:val="22"/>
                <w:szCs w:val="22"/>
              </w:rPr>
              <w:t>Board</w:t>
            </w:r>
            <w:r w:rsidR="003A5531" w:rsidRPr="00422AED">
              <w:rPr>
                <w:rFonts w:ascii="Perpetua" w:hAnsi="Perpetua"/>
                <w:sz w:val="22"/>
                <w:szCs w:val="22"/>
              </w:rPr>
              <w:t xml:space="preserve"> of Directors</w:t>
            </w:r>
          </w:p>
        </w:tc>
        <w:tc>
          <w:tcPr>
            <w:tcW w:w="1486" w:type="dxa"/>
            <w:shd w:val="clear" w:color="auto" w:fill="auto"/>
          </w:tcPr>
          <w:p w:rsidR="00495298" w:rsidRPr="00422AED" w:rsidRDefault="00495298" w:rsidP="00422AED">
            <w:pPr>
              <w:ind w:left="360"/>
              <w:jc w:val="center"/>
              <w:rPr>
                <w:rFonts w:ascii="Perpetua" w:hAnsi="Perpetua"/>
                <w:sz w:val="22"/>
                <w:szCs w:val="22"/>
              </w:rPr>
            </w:pPr>
            <w:r w:rsidRPr="00422AED">
              <w:rPr>
                <w:rFonts w:ascii="Perpetua" w:hAnsi="Perpetua"/>
                <w:sz w:val="22"/>
                <w:szCs w:val="22"/>
              </w:rPr>
              <w:t>Executive Director</w:t>
            </w:r>
          </w:p>
        </w:tc>
        <w:tc>
          <w:tcPr>
            <w:tcW w:w="1304" w:type="dxa"/>
            <w:shd w:val="clear" w:color="auto" w:fill="auto"/>
          </w:tcPr>
          <w:p w:rsidR="003A5531" w:rsidRPr="00422AED" w:rsidRDefault="00495298" w:rsidP="003A5531">
            <w:pPr>
              <w:jc w:val="center"/>
              <w:rPr>
                <w:rFonts w:ascii="Perpetua" w:hAnsi="Perpetua"/>
                <w:sz w:val="22"/>
                <w:szCs w:val="22"/>
              </w:rPr>
            </w:pPr>
            <w:r w:rsidRPr="00422AED">
              <w:rPr>
                <w:rFonts w:ascii="Perpetua" w:hAnsi="Perpetua"/>
                <w:sz w:val="22"/>
                <w:szCs w:val="22"/>
              </w:rPr>
              <w:t>June</w:t>
            </w:r>
          </w:p>
          <w:p w:rsidR="00495298" w:rsidRPr="00422AED" w:rsidRDefault="00495298" w:rsidP="003A5531">
            <w:pPr>
              <w:jc w:val="center"/>
              <w:rPr>
                <w:rFonts w:ascii="Perpetua" w:hAnsi="Perpetua"/>
                <w:sz w:val="22"/>
                <w:szCs w:val="22"/>
              </w:rPr>
            </w:pPr>
            <w:r w:rsidRPr="00422AED">
              <w:rPr>
                <w:rFonts w:ascii="Perpetua" w:hAnsi="Perpetua"/>
                <w:sz w:val="22"/>
                <w:szCs w:val="22"/>
              </w:rPr>
              <w:t>201</w:t>
            </w:r>
            <w:r w:rsidR="003A5531" w:rsidRPr="00422AED">
              <w:rPr>
                <w:rFonts w:ascii="Perpetua" w:hAnsi="Perpetua"/>
                <w:sz w:val="22"/>
                <w:szCs w:val="22"/>
              </w:rPr>
              <w:t>6</w:t>
            </w:r>
          </w:p>
        </w:tc>
        <w:tc>
          <w:tcPr>
            <w:tcW w:w="1430" w:type="dxa"/>
            <w:shd w:val="clear" w:color="auto" w:fill="auto"/>
          </w:tcPr>
          <w:p w:rsidR="00495298" w:rsidRPr="00422AED" w:rsidRDefault="00E95898" w:rsidP="00366496">
            <w:pPr>
              <w:ind w:left="32" w:hanging="32"/>
              <w:jc w:val="center"/>
              <w:rPr>
                <w:rFonts w:ascii="Perpetua" w:hAnsi="Perpetua"/>
                <w:sz w:val="22"/>
                <w:szCs w:val="22"/>
              </w:rPr>
            </w:pPr>
            <w:r w:rsidRPr="00422AED">
              <w:rPr>
                <w:rFonts w:ascii="Perpetua" w:eastAsia="Libre Baskerville" w:hAnsi="Perpetua" w:cs="Libre Baskerville"/>
                <w:sz w:val="22"/>
                <w:szCs w:val="22"/>
              </w:rPr>
              <w:t>Completed</w:t>
            </w:r>
          </w:p>
        </w:tc>
      </w:tr>
      <w:tr w:rsidR="00DA7298" w:rsidRPr="005D2519">
        <w:trPr>
          <w:trHeight w:val="562"/>
          <w:jc w:val="center"/>
        </w:trPr>
        <w:tc>
          <w:tcPr>
            <w:tcW w:w="6885" w:type="dxa"/>
            <w:shd w:val="clear" w:color="auto" w:fill="auto"/>
          </w:tcPr>
          <w:p w:rsidR="00DA7298" w:rsidRPr="00422AED" w:rsidRDefault="00DA7298" w:rsidP="003A5531">
            <w:pPr>
              <w:pStyle w:val="ListParagraph"/>
              <w:numPr>
                <w:ilvl w:val="0"/>
                <w:numId w:val="15"/>
              </w:numPr>
              <w:ind w:left="720"/>
              <w:rPr>
                <w:rFonts w:ascii="Perpetua" w:hAnsi="Perpetua"/>
                <w:sz w:val="22"/>
                <w:szCs w:val="22"/>
              </w:rPr>
            </w:pPr>
            <w:r w:rsidRPr="00422AED">
              <w:rPr>
                <w:rFonts w:ascii="Perpetua" w:hAnsi="Perpetua"/>
                <w:sz w:val="22"/>
                <w:szCs w:val="22"/>
              </w:rPr>
              <w:t>A 10% increase in participation at PAG facilitated events</w:t>
            </w:r>
          </w:p>
        </w:tc>
        <w:tc>
          <w:tcPr>
            <w:tcW w:w="1486" w:type="dxa"/>
            <w:shd w:val="clear" w:color="auto" w:fill="auto"/>
          </w:tcPr>
          <w:p w:rsidR="00DA7298" w:rsidRPr="00422AED" w:rsidRDefault="00DA7298" w:rsidP="00422AED">
            <w:pPr>
              <w:ind w:left="360"/>
              <w:jc w:val="center"/>
              <w:rPr>
                <w:rFonts w:ascii="Perpetua" w:hAnsi="Perpetua"/>
                <w:sz w:val="22"/>
                <w:szCs w:val="22"/>
              </w:rPr>
            </w:pPr>
            <w:r w:rsidRPr="00422AED">
              <w:rPr>
                <w:rFonts w:ascii="Perpetua" w:hAnsi="Perpetua"/>
                <w:sz w:val="22"/>
                <w:szCs w:val="22"/>
              </w:rPr>
              <w:t>PAG facilitators</w:t>
            </w:r>
          </w:p>
        </w:tc>
        <w:tc>
          <w:tcPr>
            <w:tcW w:w="1304" w:type="dxa"/>
            <w:shd w:val="clear" w:color="auto" w:fill="auto"/>
          </w:tcPr>
          <w:p w:rsidR="00DA7298" w:rsidRPr="00422AED" w:rsidRDefault="00DA7298" w:rsidP="00366496">
            <w:pPr>
              <w:jc w:val="center"/>
              <w:rPr>
                <w:rFonts w:ascii="Perpetua" w:hAnsi="Perpetua"/>
                <w:sz w:val="22"/>
                <w:szCs w:val="22"/>
              </w:rPr>
            </w:pPr>
            <w:r w:rsidRPr="00422AED">
              <w:rPr>
                <w:rFonts w:ascii="Perpetua" w:hAnsi="Perpetua"/>
                <w:sz w:val="22"/>
                <w:szCs w:val="22"/>
              </w:rPr>
              <w:t>Fall</w:t>
            </w:r>
          </w:p>
          <w:p w:rsidR="00DA7298" w:rsidRPr="00422AED" w:rsidRDefault="00DA7298" w:rsidP="00366496">
            <w:pPr>
              <w:jc w:val="center"/>
              <w:rPr>
                <w:rFonts w:ascii="Perpetua" w:hAnsi="Perpetua"/>
                <w:sz w:val="22"/>
                <w:szCs w:val="22"/>
              </w:rPr>
            </w:pPr>
            <w:r w:rsidRPr="00422AED">
              <w:rPr>
                <w:rFonts w:ascii="Perpetua" w:hAnsi="Perpetua"/>
                <w:sz w:val="22"/>
                <w:szCs w:val="22"/>
              </w:rPr>
              <w:t>2017</w:t>
            </w:r>
          </w:p>
        </w:tc>
        <w:tc>
          <w:tcPr>
            <w:tcW w:w="1430" w:type="dxa"/>
            <w:shd w:val="clear" w:color="auto" w:fill="auto"/>
          </w:tcPr>
          <w:p w:rsidR="00DA7298" w:rsidRPr="00422AED" w:rsidRDefault="0024700A" w:rsidP="00366496">
            <w:pPr>
              <w:ind w:left="32" w:hanging="32"/>
              <w:jc w:val="center"/>
              <w:rPr>
                <w:rFonts w:ascii="Perpetua" w:hAnsi="Perpetua"/>
                <w:sz w:val="22"/>
                <w:szCs w:val="22"/>
              </w:rPr>
            </w:pPr>
            <w:r w:rsidRPr="00422AED">
              <w:rPr>
                <w:rFonts w:ascii="Perpetua" w:hAnsi="Perpetua"/>
                <w:sz w:val="22"/>
                <w:szCs w:val="22"/>
              </w:rPr>
              <w:t>Completed</w:t>
            </w:r>
          </w:p>
        </w:tc>
      </w:tr>
    </w:tbl>
    <w:p w:rsidR="000B61C0" w:rsidRDefault="000B61C0" w:rsidP="00594807">
      <w:pPr>
        <w:rPr>
          <w:rFonts w:ascii="Perpetua" w:hAnsi="Perpetua"/>
          <w:b/>
        </w:rPr>
      </w:pPr>
    </w:p>
    <w:p w:rsidR="00594807" w:rsidRPr="005D2519" w:rsidRDefault="00594807" w:rsidP="00594807">
      <w:pPr>
        <w:rPr>
          <w:rFonts w:ascii="Perpetua" w:eastAsia="Libre Baskerville" w:hAnsi="Perpetua" w:cs="Libre Baskerville"/>
          <w:b/>
          <w:sz w:val="28"/>
          <w:szCs w:val="28"/>
        </w:rPr>
      </w:pPr>
      <w:r w:rsidRPr="005D2519">
        <w:rPr>
          <w:rFonts w:ascii="Perpetua" w:hAnsi="Perpetua"/>
          <w:b/>
        </w:rPr>
        <w:t>Resources Supporting Implementation</w:t>
      </w:r>
    </w:p>
    <w:p w:rsidR="00594807" w:rsidRPr="005D2519" w:rsidRDefault="00594807" w:rsidP="00594807">
      <w:pPr>
        <w:rPr>
          <w:rFonts w:ascii="Perpetua" w:hAnsi="Perpetua"/>
          <w:i/>
        </w:rPr>
      </w:pPr>
      <w:r w:rsidRPr="005D2519">
        <w:rPr>
          <w:rFonts w:ascii="Perpetua" w:hAnsi="Perpetua"/>
          <w:i/>
        </w:rPr>
        <w:t>The staff and financial resources allocated to support this initiative</w:t>
      </w:r>
    </w:p>
    <w:p w:rsidR="00594807" w:rsidRPr="005D2519" w:rsidRDefault="00594807" w:rsidP="00594807">
      <w:pPr>
        <w:rPr>
          <w:rFonts w:ascii="Perpetua" w:hAnsi="Perpetua"/>
          <w:i/>
        </w:rPr>
      </w:pPr>
    </w:p>
    <w:tbl>
      <w:tblPr>
        <w:tblStyle w:val="TableGrid"/>
        <w:tblW w:w="10633" w:type="dxa"/>
        <w:tblLook w:val="00A0" w:firstRow="1" w:lastRow="0" w:firstColumn="1" w:lastColumn="0" w:noHBand="0" w:noVBand="0"/>
        <w:tblCaption w:val="Resources"/>
        <w:tblDescription w:val="Lists resources that can be used to support Initiative 3b"/>
      </w:tblPr>
      <w:tblGrid>
        <w:gridCol w:w="10633"/>
      </w:tblGrid>
      <w:tr w:rsidR="00594807" w:rsidRPr="005D2519" w:rsidTr="00043A58">
        <w:trPr>
          <w:trHeight w:val="270"/>
          <w:tblHeader/>
        </w:trPr>
        <w:tc>
          <w:tcPr>
            <w:tcW w:w="10633" w:type="dxa"/>
            <w:tcBorders>
              <w:bottom w:val="single" w:sz="4" w:space="0" w:color="000000" w:themeColor="text1"/>
            </w:tcBorders>
          </w:tcPr>
          <w:p w:rsidR="00594807" w:rsidRPr="005D2519" w:rsidRDefault="00594807" w:rsidP="00366496">
            <w:pPr>
              <w:rPr>
                <w:rFonts w:ascii="Perpetua" w:hAnsi="Perpetua"/>
                <w:b/>
              </w:rPr>
            </w:pPr>
            <w:r w:rsidRPr="005D2519">
              <w:rPr>
                <w:rFonts w:ascii="Perpetua" w:hAnsi="Perpetua"/>
                <w:b/>
              </w:rPr>
              <w:t>Resources</w:t>
            </w:r>
          </w:p>
        </w:tc>
      </w:tr>
      <w:tr w:rsidR="00594807" w:rsidRPr="005D2519" w:rsidTr="00043A58">
        <w:trPr>
          <w:trHeight w:val="270"/>
          <w:tblHeader/>
        </w:trPr>
        <w:tc>
          <w:tcPr>
            <w:tcW w:w="10633" w:type="dxa"/>
          </w:tcPr>
          <w:p w:rsidR="00594807" w:rsidRPr="005D2519" w:rsidRDefault="00594807" w:rsidP="00366496">
            <w:pPr>
              <w:rPr>
                <w:rFonts w:ascii="Perpetua" w:hAnsi="Perpetua"/>
              </w:rPr>
            </w:pPr>
            <w:r w:rsidRPr="005D2519">
              <w:rPr>
                <w:rFonts w:ascii="Perpetua" w:hAnsi="Perpetua"/>
              </w:rPr>
              <w:t xml:space="preserve">Google Survey </w:t>
            </w:r>
          </w:p>
        </w:tc>
      </w:tr>
      <w:tr w:rsidR="00594807" w:rsidRPr="005D2519" w:rsidTr="00043A58">
        <w:trPr>
          <w:trHeight w:val="270"/>
          <w:tblHeader/>
        </w:trPr>
        <w:tc>
          <w:tcPr>
            <w:tcW w:w="10633" w:type="dxa"/>
          </w:tcPr>
          <w:p w:rsidR="00594807" w:rsidRPr="005D2519" w:rsidRDefault="00594807" w:rsidP="00366496">
            <w:pPr>
              <w:rPr>
                <w:rFonts w:ascii="Perpetua" w:hAnsi="Perpetua"/>
              </w:rPr>
            </w:pPr>
            <w:r w:rsidRPr="005D2519">
              <w:rPr>
                <w:rFonts w:ascii="Perpetua" w:hAnsi="Perpetua"/>
              </w:rPr>
              <w:t>IT Consultation</w:t>
            </w:r>
          </w:p>
        </w:tc>
      </w:tr>
    </w:tbl>
    <w:p w:rsidR="00594807" w:rsidRPr="005D2519" w:rsidRDefault="00594807" w:rsidP="00594807">
      <w:pPr>
        <w:rPr>
          <w:rFonts w:ascii="Perpetua" w:hAnsi="Perpetua"/>
        </w:rPr>
      </w:pPr>
    </w:p>
    <w:p w:rsidR="00C62DCD" w:rsidRDefault="00C62DCD" w:rsidP="00BA7499">
      <w:pPr>
        <w:jc w:val="center"/>
        <w:rPr>
          <w:rFonts w:ascii="Perpetua" w:eastAsia="Libre Baskerville" w:hAnsi="Perpetua" w:cs="Libre Baskerville"/>
          <w:b/>
          <w:sz w:val="28"/>
          <w:szCs w:val="28"/>
        </w:rPr>
      </w:pPr>
    </w:p>
    <w:p w:rsidR="008646B2" w:rsidRDefault="008646B2">
      <w:pPr>
        <w:rPr>
          <w:rFonts w:ascii="Perpetua" w:eastAsia="Libre Baskerville" w:hAnsi="Perpetua" w:cs="Libre Baskerville"/>
          <w:b/>
          <w:sz w:val="28"/>
          <w:szCs w:val="28"/>
        </w:rPr>
      </w:pPr>
      <w:r>
        <w:rPr>
          <w:rFonts w:ascii="Perpetua" w:eastAsia="Libre Baskerville" w:hAnsi="Perpetua" w:cs="Libre Baskerville"/>
          <w:b/>
          <w:sz w:val="28"/>
          <w:szCs w:val="28"/>
        </w:rPr>
        <w:br w:type="page"/>
      </w:r>
    </w:p>
    <w:p w:rsidR="00602D0F" w:rsidRPr="005D2519" w:rsidRDefault="005D2519" w:rsidP="00BA7499">
      <w:pPr>
        <w:jc w:val="center"/>
        <w:rPr>
          <w:rFonts w:ascii="Perpetua" w:hAnsi="Perpetua"/>
        </w:rPr>
      </w:pPr>
      <w:r w:rsidRPr="005D2519">
        <w:rPr>
          <w:rFonts w:ascii="Perpetua" w:eastAsia="Libre Baskerville" w:hAnsi="Perpetua" w:cs="Libre Baskerville"/>
          <w:b/>
          <w:sz w:val="28"/>
          <w:szCs w:val="28"/>
        </w:rPr>
        <w:lastRenderedPageBreak/>
        <w:t>A</w:t>
      </w:r>
      <w:r w:rsidR="00DA7298" w:rsidRPr="005D2519">
        <w:rPr>
          <w:rFonts w:ascii="Perpetua" w:eastAsia="Libre Baskerville" w:hAnsi="Perpetua" w:cs="Libre Baskerville"/>
          <w:b/>
          <w:sz w:val="28"/>
          <w:szCs w:val="28"/>
        </w:rPr>
        <w:t>c</w:t>
      </w:r>
      <w:r w:rsidR="00BA7499" w:rsidRPr="005D2519">
        <w:rPr>
          <w:rFonts w:ascii="Perpetua" w:eastAsia="Libre Baskerville" w:hAnsi="Perpetua" w:cs="Libre Baskerville"/>
          <w:b/>
          <w:sz w:val="28"/>
          <w:szCs w:val="28"/>
        </w:rPr>
        <w:t>tion Plan</w:t>
      </w:r>
    </w:p>
    <w:p w:rsidR="00602D0F" w:rsidRPr="005D2519" w:rsidRDefault="00602D0F">
      <w:pPr>
        <w:rPr>
          <w:rFonts w:ascii="Perpetua" w:hAnsi="Perpetua"/>
        </w:rPr>
      </w:pPr>
    </w:p>
    <w:p w:rsidR="00602D0F" w:rsidRPr="005D2519" w:rsidRDefault="00BA7499">
      <w:pPr>
        <w:rPr>
          <w:rFonts w:ascii="Perpetua" w:hAnsi="Perpetua"/>
        </w:rPr>
      </w:pPr>
      <w:r w:rsidRPr="005D2519">
        <w:rPr>
          <w:rFonts w:ascii="Perpetua" w:eastAsia="Libre Baskerville" w:hAnsi="Perpetua" w:cs="Libre Baskerville"/>
          <w:b/>
        </w:rPr>
        <w:t xml:space="preserve">Strategic Objective: </w:t>
      </w:r>
    </w:p>
    <w:p w:rsidR="00602D0F" w:rsidRPr="007B7885" w:rsidRDefault="008010D4" w:rsidP="007B7885">
      <w:pPr>
        <w:pStyle w:val="ListParagraph"/>
        <w:numPr>
          <w:ilvl w:val="0"/>
          <w:numId w:val="25"/>
        </w:numPr>
        <w:ind w:left="0"/>
        <w:rPr>
          <w:rFonts w:ascii="Perpetua" w:eastAsia="Libre Baskerville" w:hAnsi="Perpetua" w:cs="Libre Baskerville"/>
        </w:rPr>
      </w:pPr>
      <w:r w:rsidRPr="007B7885">
        <w:rPr>
          <w:rFonts w:ascii="Perpetua" w:eastAsia="Libre Baskerville" w:hAnsi="Perpetua" w:cs="Libre Baskerville"/>
        </w:rPr>
        <w:t xml:space="preserve">Valley Collaborative will foster a sense of belonging and engagement in the </w:t>
      </w:r>
      <w:r w:rsidR="006A62FA" w:rsidRPr="007B7885">
        <w:rPr>
          <w:rFonts w:ascii="Perpetua" w:eastAsia="Libre Baskerville" w:hAnsi="Perpetua" w:cs="Libre Baskerville"/>
        </w:rPr>
        <w:t>Collaborative community</w:t>
      </w:r>
      <w:r w:rsidRPr="007B7885">
        <w:rPr>
          <w:rFonts w:ascii="Perpetua" w:eastAsia="Libre Baskerville" w:hAnsi="Perpetua" w:cs="Libre Baskerville"/>
        </w:rPr>
        <w:t xml:space="preserve"> for all stakeholders (students, adults, families, staff, districts, community partners)</w:t>
      </w:r>
    </w:p>
    <w:p w:rsidR="007B7885" w:rsidRPr="007B7885" w:rsidRDefault="007B7885" w:rsidP="007B7885">
      <w:pPr>
        <w:rPr>
          <w:rFonts w:ascii="Perpetua" w:eastAsia="Libre Baskerville" w:hAnsi="Perpetua" w:cs="Libre Baskerville"/>
          <w:b/>
          <w:sz w:val="16"/>
          <w:szCs w:val="16"/>
        </w:rPr>
      </w:pPr>
    </w:p>
    <w:p w:rsidR="007B7885" w:rsidRDefault="007B7885" w:rsidP="007B7885">
      <w:pPr>
        <w:rPr>
          <w:rFonts w:ascii="Perpetua" w:eastAsia="Libre Baskerville" w:hAnsi="Perpetua" w:cs="Libre Baskerville"/>
          <w:b/>
        </w:rPr>
      </w:pPr>
      <w:r w:rsidRPr="005D2519">
        <w:rPr>
          <w:rFonts w:ascii="Perpetua" w:eastAsia="Libre Baskerville" w:hAnsi="Perpetua" w:cs="Libre Baskerville"/>
          <w:b/>
        </w:rPr>
        <w:t xml:space="preserve">Initiative: </w:t>
      </w:r>
    </w:p>
    <w:p w:rsidR="007B7885" w:rsidRDefault="007B7885" w:rsidP="007B7885">
      <w:pPr>
        <w:rPr>
          <w:rFonts w:ascii="Perpetua" w:eastAsia="Libre Baskerville" w:hAnsi="Perpetua" w:cs="Libre Baskerville"/>
        </w:rPr>
      </w:pPr>
      <w:r>
        <w:rPr>
          <w:rFonts w:ascii="Perpetua" w:eastAsia="Libre Baskerville" w:hAnsi="Perpetua" w:cs="Libre Baskerville"/>
          <w:b/>
        </w:rPr>
        <w:tab/>
        <w:t xml:space="preserve">3c.) </w:t>
      </w:r>
      <w:r w:rsidRPr="007B7885">
        <w:rPr>
          <w:rFonts w:ascii="Perpetua" w:eastAsia="Libre Baskerville" w:hAnsi="Perpetua" w:cs="Libre Baskerville"/>
        </w:rPr>
        <w:t>Increase District Participation in Advisory Board Meetings:  Communication;</w:t>
      </w:r>
      <w:r>
        <w:rPr>
          <w:rFonts w:ascii="Perpetua" w:eastAsia="Libre Baskerville" w:hAnsi="Perpetua" w:cs="Libre Baskerville"/>
        </w:rPr>
        <w:t xml:space="preserve"> forecasting potential students </w:t>
      </w:r>
      <w:r w:rsidRPr="007B7885">
        <w:rPr>
          <w:rFonts w:ascii="Perpetua" w:eastAsia="Libre Baskerville" w:hAnsi="Perpetua" w:cs="Libre Baskerville"/>
        </w:rPr>
        <w:t>and programs</w:t>
      </w:r>
    </w:p>
    <w:p w:rsidR="007B7885" w:rsidRPr="007B7885" w:rsidRDefault="007B7885" w:rsidP="007B7885">
      <w:pPr>
        <w:rPr>
          <w:rFonts w:ascii="Perpetua" w:eastAsia="Libre Baskerville" w:hAnsi="Perpetua" w:cs="Libre Baskerville"/>
          <w:sz w:val="16"/>
          <w:szCs w:val="16"/>
        </w:rPr>
      </w:pPr>
    </w:p>
    <w:p w:rsidR="007B7885" w:rsidRPr="007B7885" w:rsidRDefault="007B7885">
      <w:pPr>
        <w:rPr>
          <w:rFonts w:ascii="Perpetua" w:hAnsi="Perpetua"/>
        </w:rPr>
      </w:pPr>
      <w:r w:rsidRPr="005D2519">
        <w:rPr>
          <w:rFonts w:ascii="Perpetua" w:eastAsia="Libre Baskerville" w:hAnsi="Perpetua" w:cs="Libre Baskerville"/>
          <w:b/>
        </w:rPr>
        <w:t>Monitoring Progress:</w:t>
      </w:r>
    </w:p>
    <w:tbl>
      <w:tblPr>
        <w:tblStyle w:val="2"/>
        <w:tblW w:w="1071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3c"/>
      </w:tblPr>
      <w:tblGrid>
        <w:gridCol w:w="6448"/>
        <w:gridCol w:w="1562"/>
        <w:gridCol w:w="1350"/>
        <w:gridCol w:w="1350"/>
      </w:tblGrid>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b/>
                <w:sz w:val="22"/>
                <w:szCs w:val="22"/>
              </w:rPr>
              <w:t>Process Benchmark for Initiative 3c</w:t>
            </w:r>
          </w:p>
        </w:tc>
        <w:tc>
          <w:tcPr>
            <w:tcW w:w="1562" w:type="dxa"/>
            <w:tcBorders>
              <w:top w:val="single" w:sz="4" w:space="0" w:color="000000"/>
              <w:left w:val="single" w:sz="4" w:space="0" w:color="000000"/>
              <w:bottom w:val="single" w:sz="4" w:space="0" w:color="000000"/>
              <w:right w:val="single" w:sz="4" w:space="0" w:color="000000"/>
            </w:tcBorders>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350" w:type="dxa"/>
            <w:tcBorders>
              <w:top w:val="single" w:sz="4" w:space="0" w:color="000000"/>
              <w:left w:val="single" w:sz="4" w:space="0" w:color="000000"/>
              <w:bottom w:val="single" w:sz="4" w:space="0" w:color="000000"/>
              <w:right w:val="single" w:sz="4" w:space="0" w:color="000000"/>
            </w:tcBorders>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b/>
                <w:sz w:val="22"/>
                <w:szCs w:val="22"/>
              </w:rPr>
              <w:t>Date</w:t>
            </w:r>
          </w:p>
        </w:tc>
        <w:tc>
          <w:tcPr>
            <w:tcW w:w="1350" w:type="dxa"/>
            <w:tcBorders>
              <w:top w:val="single" w:sz="4" w:space="0" w:color="000000"/>
              <w:left w:val="single" w:sz="4" w:space="0" w:color="000000"/>
              <w:bottom w:val="single" w:sz="4" w:space="0" w:color="000000"/>
              <w:right w:val="single" w:sz="4" w:space="0" w:color="000000"/>
            </w:tcBorders>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b/>
                <w:sz w:val="22"/>
                <w:szCs w:val="22"/>
              </w:rPr>
              <w:t>Status</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ind w:left="720" w:hanging="360"/>
              <w:contextualSpacing w:val="0"/>
              <w:rPr>
                <w:rFonts w:ascii="Perpetua" w:hAnsi="Perpetua"/>
              </w:rPr>
            </w:pPr>
            <w:r w:rsidRPr="005D2519">
              <w:rPr>
                <w:rFonts w:ascii="Perpetua" w:eastAsia="Libre Baskerville" w:hAnsi="Perpetua" w:cs="Libre Baskerville"/>
                <w:sz w:val="22"/>
                <w:szCs w:val="22"/>
              </w:rPr>
              <w:t>1a. Establish an Outreach committee (compromised of two Valley Board of Directors, one member District Special Education Director, Valley Collaborative Executive Director and Assistant Director)</w:t>
            </w:r>
          </w:p>
          <w:p w:rsidR="00BC0BB5" w:rsidRPr="005D2519" w:rsidRDefault="00BC0BB5" w:rsidP="00BC0BB5">
            <w:pPr>
              <w:ind w:left="720" w:hanging="360"/>
              <w:contextualSpacing w:val="0"/>
              <w:rPr>
                <w:rFonts w:ascii="Perpetua" w:hAnsi="Perpetua"/>
              </w:rPr>
            </w:pPr>
            <w:r w:rsidRPr="005D2519">
              <w:rPr>
                <w:rFonts w:ascii="Perpetua" w:eastAsia="Libre Baskerville" w:hAnsi="Perpetua" w:cs="Libre Baskerville"/>
                <w:sz w:val="22"/>
                <w:szCs w:val="22"/>
              </w:rPr>
              <w:t>1b. Establish Co-Chair for SPED Advisory Board, and one member District SPED</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BC0BB5" w:rsidRDefault="00BC0BB5" w:rsidP="00BC0BB5">
            <w:pPr>
              <w:contextualSpacing w:val="0"/>
              <w:jc w:val="center"/>
              <w:rPr>
                <w:rFonts w:ascii="Perpetua" w:eastAsia="Libre Baskerville" w:hAnsi="Perpetua" w:cs="Libre Baskerville"/>
                <w:sz w:val="22"/>
                <w:szCs w:val="22"/>
              </w:rPr>
            </w:pPr>
          </w:p>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Executive Director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Default="00BC0BB5" w:rsidP="00BC0BB5">
            <w:pPr>
              <w:contextualSpacing w:val="0"/>
              <w:jc w:val="center"/>
              <w:rPr>
                <w:rFonts w:ascii="Perpetua" w:eastAsia="Libre Baskerville" w:hAnsi="Perpetua" w:cs="Libre Baskerville"/>
                <w:sz w:val="22"/>
                <w:szCs w:val="22"/>
              </w:rPr>
            </w:pPr>
          </w:p>
          <w:p w:rsidR="00BC0BB5" w:rsidRPr="005D2519" w:rsidRDefault="00BC0BB5" w:rsidP="00BC0BB5">
            <w:pPr>
              <w:contextualSpacing w:val="0"/>
              <w:jc w:val="center"/>
              <w:rPr>
                <w:rFonts w:ascii="Perpetua" w:hAnsi="Perpetua"/>
              </w:rPr>
            </w:pPr>
            <w:r>
              <w:rPr>
                <w:rFonts w:ascii="Perpetua" w:eastAsia="Libre Baskerville" w:hAnsi="Perpetua" w:cs="Libre Baskerville"/>
                <w:sz w:val="22"/>
                <w:szCs w:val="22"/>
              </w:rPr>
              <w:t xml:space="preserve">November </w:t>
            </w:r>
            <w:r w:rsidRPr="005D2519">
              <w:rPr>
                <w:rFonts w:ascii="Perpetua" w:eastAsia="Libre Baskerville" w:hAnsi="Perpetua" w:cs="Libre Baskerville"/>
                <w:sz w:val="22"/>
                <w:szCs w:val="22"/>
              </w:rPr>
              <w:t xml:space="preserve">2015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Default="00BC0BB5" w:rsidP="00BC0BB5">
            <w:pPr>
              <w:contextualSpacing w:val="0"/>
              <w:jc w:val="center"/>
              <w:rPr>
                <w:rFonts w:ascii="Perpetua" w:eastAsia="Libre Baskerville" w:hAnsi="Perpetua" w:cs="Libre Baskerville"/>
                <w:sz w:val="22"/>
                <w:szCs w:val="22"/>
              </w:rPr>
            </w:pPr>
          </w:p>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Completed</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numPr>
                <w:ilvl w:val="0"/>
                <w:numId w:val="1"/>
              </w:numPr>
              <w:ind w:hanging="360"/>
              <w:rPr>
                <w:rFonts w:ascii="Perpetua" w:hAnsi="Perpetua"/>
                <w:sz w:val="22"/>
                <w:szCs w:val="22"/>
              </w:rPr>
            </w:pPr>
            <w:r w:rsidRPr="005D2519">
              <w:rPr>
                <w:rFonts w:ascii="Perpetua" w:eastAsia="Libre Baskerville" w:hAnsi="Perpetua" w:cs="Libre Baskerville"/>
                <w:sz w:val="22"/>
                <w:szCs w:val="22"/>
              </w:rPr>
              <w:t>The Outreach committee schedules a 60 minute meeting with the District teams.  Each District team will be comprised of the Superintendent, the Special Education Director, and the district liaison(s).</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Assistant Executive Director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Default="00BC0BB5" w:rsidP="00BC0BB5">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January</w:t>
            </w:r>
          </w:p>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2016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Completed</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numPr>
                <w:ilvl w:val="0"/>
                <w:numId w:val="1"/>
              </w:numPr>
              <w:ind w:hanging="360"/>
              <w:rPr>
                <w:rFonts w:ascii="Perpetua" w:hAnsi="Perpetua"/>
                <w:sz w:val="22"/>
                <w:szCs w:val="22"/>
              </w:rPr>
            </w:pPr>
            <w:r w:rsidRPr="005D2519">
              <w:rPr>
                <w:rFonts w:ascii="Perpetua" w:eastAsia="Libre Baskerville" w:hAnsi="Perpetua" w:cs="Libre Baskerville"/>
                <w:sz w:val="22"/>
                <w:szCs w:val="22"/>
              </w:rPr>
              <w:t>Outreach committee and District teams will meet and discuss 5 year District Improvement Plan.</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Outreach Committee and District Teams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Default="00BC0BB5" w:rsidP="00BC0BB5">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April </w:t>
            </w:r>
          </w:p>
          <w:p w:rsidR="00BC0BB5" w:rsidRPr="00F37E74" w:rsidRDefault="00BC0BB5" w:rsidP="00BC0BB5">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2016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Completed</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numPr>
                <w:ilvl w:val="0"/>
                <w:numId w:val="1"/>
              </w:numPr>
              <w:ind w:hanging="360"/>
              <w:rPr>
                <w:rFonts w:ascii="Perpetua" w:hAnsi="Perpetua"/>
                <w:sz w:val="22"/>
                <w:szCs w:val="22"/>
              </w:rPr>
            </w:pPr>
            <w:r w:rsidRPr="005D2519">
              <w:rPr>
                <w:rFonts w:ascii="Perpetua" w:eastAsia="Libre Baskerville" w:hAnsi="Perpetua" w:cs="Libre Baskerville"/>
                <w:sz w:val="22"/>
                <w:szCs w:val="22"/>
              </w:rPr>
              <w:t>At the same meeting, Valley program offerings will be reviewed.</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Outreach Committee and District Teams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Default="00BC0BB5" w:rsidP="00BC0BB5">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April </w:t>
            </w:r>
          </w:p>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2016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Completed</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numPr>
                <w:ilvl w:val="0"/>
                <w:numId w:val="1"/>
              </w:numPr>
              <w:ind w:hanging="360"/>
              <w:rPr>
                <w:rFonts w:ascii="Perpetua" w:hAnsi="Perpetua"/>
                <w:sz w:val="22"/>
                <w:szCs w:val="22"/>
              </w:rPr>
            </w:pPr>
            <w:r w:rsidRPr="005D2519">
              <w:rPr>
                <w:rFonts w:ascii="Perpetua" w:eastAsia="Libre Baskerville" w:hAnsi="Perpetua" w:cs="Libre Baskerville"/>
                <w:sz w:val="22"/>
                <w:szCs w:val="22"/>
              </w:rPr>
              <w:t>At the same meeting, Valley tuitions and services will be compared to other local Collaborative(s).</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Outreach Committee and District Teams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Default="00BC0BB5" w:rsidP="00BC0BB5">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April </w:t>
            </w:r>
          </w:p>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2016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Completed</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numPr>
                <w:ilvl w:val="0"/>
                <w:numId w:val="1"/>
              </w:numPr>
              <w:ind w:hanging="360"/>
              <w:rPr>
                <w:rFonts w:ascii="Perpetua" w:hAnsi="Perpetua"/>
                <w:sz w:val="22"/>
                <w:szCs w:val="22"/>
              </w:rPr>
            </w:pPr>
            <w:r w:rsidRPr="005D2519">
              <w:rPr>
                <w:rFonts w:ascii="Perpetua" w:eastAsia="Libre Baskerville" w:hAnsi="Perpetua" w:cs="Libre Baskerville"/>
                <w:sz w:val="22"/>
                <w:szCs w:val="22"/>
              </w:rPr>
              <w:t>At the same meeting, there will be a review of the Out of District referrals to non-Valley placements questionnaire.</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Outreach Committee and District Teams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Default="00BC0BB5" w:rsidP="00BC0BB5">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April</w:t>
            </w:r>
          </w:p>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2016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Completed</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numPr>
                <w:ilvl w:val="0"/>
                <w:numId w:val="1"/>
              </w:numPr>
              <w:ind w:hanging="360"/>
              <w:rPr>
                <w:rFonts w:ascii="Perpetua" w:hAnsi="Perpetua"/>
                <w:sz w:val="22"/>
                <w:szCs w:val="22"/>
              </w:rPr>
            </w:pPr>
            <w:r w:rsidRPr="005D2519">
              <w:rPr>
                <w:rFonts w:ascii="Perpetua" w:eastAsia="Libre Baskerville" w:hAnsi="Perpetua" w:cs="Libre Baskerville"/>
                <w:sz w:val="22"/>
                <w:szCs w:val="22"/>
              </w:rPr>
              <w:t>At the same meeting, review of Valley student termination questionnaire.</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Outreach Committee and District Teams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Default="00BC0BB5" w:rsidP="00BC0BB5">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April</w:t>
            </w:r>
          </w:p>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2016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Completed</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numPr>
                <w:ilvl w:val="0"/>
                <w:numId w:val="1"/>
              </w:numPr>
              <w:ind w:hanging="360"/>
              <w:rPr>
                <w:rFonts w:ascii="Perpetua" w:hAnsi="Perpetua"/>
                <w:sz w:val="22"/>
                <w:szCs w:val="22"/>
              </w:rPr>
            </w:pPr>
            <w:r w:rsidRPr="005D2519">
              <w:rPr>
                <w:rFonts w:ascii="Perpetua" w:eastAsia="Libre Baskerville" w:hAnsi="Perpetua" w:cs="Libre Baskerville"/>
                <w:sz w:val="22"/>
                <w:szCs w:val="22"/>
              </w:rPr>
              <w:t>Member District Special Education Department to fill out questionnaires and submit to Valley Team.</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Member Districts Special Education Dept.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Default="00BC0BB5" w:rsidP="00BC0BB5">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 xml:space="preserve">April </w:t>
            </w:r>
          </w:p>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2016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Pr="005D2519" w:rsidRDefault="00BC0BB5" w:rsidP="00BC0BB5">
            <w:pPr>
              <w:contextualSpacing w:val="0"/>
              <w:jc w:val="center"/>
              <w:rPr>
                <w:rFonts w:ascii="Perpetua" w:hAnsi="Perpetua"/>
              </w:rPr>
            </w:pPr>
            <w:r w:rsidRPr="005D2519">
              <w:rPr>
                <w:rFonts w:ascii="Perpetua" w:eastAsia="Libre Baskerville" w:hAnsi="Perpetua" w:cs="Libre Baskerville"/>
                <w:sz w:val="22"/>
                <w:szCs w:val="22"/>
              </w:rPr>
              <w:t>Completed</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C0BB5" w:rsidRPr="00522520" w:rsidRDefault="00BC0BB5" w:rsidP="00BC0BB5">
            <w:pPr>
              <w:numPr>
                <w:ilvl w:val="0"/>
                <w:numId w:val="1"/>
              </w:numPr>
              <w:ind w:hanging="360"/>
              <w:rPr>
                <w:rFonts w:ascii="Perpetua" w:eastAsia="Libre Baskerville" w:hAnsi="Perpetua" w:cs="Libre Baskerville"/>
                <w:sz w:val="22"/>
                <w:szCs w:val="22"/>
              </w:rPr>
            </w:pPr>
            <w:r>
              <w:rPr>
                <w:rFonts w:ascii="Perpetua" w:eastAsia="Libre Baskerville" w:hAnsi="Perpetua" w:cs="Libre Baskerville"/>
                <w:sz w:val="22"/>
                <w:szCs w:val="22"/>
              </w:rPr>
              <w:t>Co-chair</w:t>
            </w:r>
            <w:r w:rsidRPr="00522520">
              <w:rPr>
                <w:rFonts w:ascii="Perpetua" w:eastAsia="Libre Baskerville" w:hAnsi="Perpetua" w:cs="Libre Baskerville"/>
                <w:sz w:val="22"/>
                <w:szCs w:val="22"/>
              </w:rPr>
              <w:t xml:space="preserve"> quarterly Special Education Advisory Meeting with member district Special Education Administrators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BC0BB5" w:rsidRPr="00522520" w:rsidRDefault="00BC0BB5" w:rsidP="00BC0BB5">
            <w:pPr>
              <w:jc w:val="center"/>
              <w:rPr>
                <w:rFonts w:ascii="Perpetua" w:eastAsia="Libre Baskerville" w:hAnsi="Perpetua" w:cs="Libre Baskerville"/>
                <w:sz w:val="22"/>
                <w:szCs w:val="22"/>
              </w:rPr>
            </w:pPr>
            <w:r w:rsidRPr="00522520">
              <w:rPr>
                <w:rFonts w:ascii="Perpetua" w:eastAsia="Libre Baskerville" w:hAnsi="Perpetua" w:cs="Libre Baskerville"/>
                <w:sz w:val="22"/>
                <w:szCs w:val="22"/>
              </w:rPr>
              <w:t>Executive Director and Valley Team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Default="00BC0BB5" w:rsidP="00BC0BB5">
            <w:pPr>
              <w:jc w:val="center"/>
              <w:rPr>
                <w:rFonts w:ascii="Perpetua" w:eastAsia="Libre Baskerville" w:hAnsi="Perpetua" w:cs="Libre Baskerville"/>
                <w:sz w:val="22"/>
                <w:szCs w:val="22"/>
              </w:rPr>
            </w:pPr>
            <w:r w:rsidRPr="00522520">
              <w:rPr>
                <w:rFonts w:ascii="Perpetua" w:eastAsia="Libre Baskerville" w:hAnsi="Perpetua" w:cs="Libre Baskerville"/>
                <w:sz w:val="22"/>
                <w:szCs w:val="22"/>
              </w:rPr>
              <w:t xml:space="preserve">Winter </w:t>
            </w:r>
          </w:p>
          <w:p w:rsidR="00BC0BB5" w:rsidRPr="00522520" w:rsidRDefault="00BC0BB5" w:rsidP="00BC0BB5">
            <w:pPr>
              <w:jc w:val="center"/>
              <w:rPr>
                <w:rFonts w:ascii="Perpetua" w:eastAsia="Libre Baskerville" w:hAnsi="Perpetua" w:cs="Libre Baskerville"/>
                <w:sz w:val="22"/>
                <w:szCs w:val="22"/>
              </w:rPr>
            </w:pPr>
            <w:r>
              <w:rPr>
                <w:rFonts w:ascii="Perpetua" w:eastAsia="Libre Baskerville" w:hAnsi="Perpetua" w:cs="Libre Baskerville"/>
                <w:sz w:val="22"/>
                <w:szCs w:val="22"/>
              </w:rPr>
              <w:t>2017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C0BB5" w:rsidRPr="00522520" w:rsidRDefault="00BC0BB5" w:rsidP="00BC0BB5">
            <w:pPr>
              <w:jc w:val="center"/>
              <w:rPr>
                <w:rFonts w:ascii="Perpetua" w:eastAsia="Libre Baskerville" w:hAnsi="Perpetua" w:cs="Libre Baskerville"/>
                <w:sz w:val="22"/>
                <w:szCs w:val="22"/>
              </w:rPr>
            </w:pPr>
            <w:r w:rsidRPr="00522520">
              <w:rPr>
                <w:rFonts w:ascii="Perpetua" w:eastAsia="Libre Baskerville" w:hAnsi="Perpetua" w:cs="Libre Baskerville"/>
                <w:sz w:val="22"/>
                <w:szCs w:val="22"/>
              </w:rPr>
              <w:t>Completed</w:t>
            </w:r>
            <w:r>
              <w:rPr>
                <w:rFonts w:ascii="Perpetua" w:eastAsia="Libre Baskerville" w:hAnsi="Perpetua" w:cs="Libre Baskerville"/>
                <w:sz w:val="22"/>
                <w:szCs w:val="22"/>
              </w:rPr>
              <w:t xml:space="preserve"> - ongoing</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tcPr>
          <w:p w:rsidR="00BC0BB5" w:rsidRPr="00522520" w:rsidRDefault="00BC0BB5" w:rsidP="00BC0BB5">
            <w:pPr>
              <w:numPr>
                <w:ilvl w:val="0"/>
                <w:numId w:val="1"/>
              </w:numPr>
              <w:ind w:hanging="360"/>
              <w:rPr>
                <w:rFonts w:ascii="Perpetua" w:eastAsia="Libre Baskerville" w:hAnsi="Perpetua" w:cs="Libre Baskerville"/>
                <w:sz w:val="22"/>
                <w:szCs w:val="22"/>
              </w:rPr>
            </w:pPr>
            <w:r w:rsidRPr="00522520">
              <w:rPr>
                <w:rFonts w:ascii="Perpetua" w:eastAsia="Libre Baskerville" w:hAnsi="Perpetua" w:cs="Libre Baskerville"/>
                <w:sz w:val="22"/>
                <w:szCs w:val="22"/>
              </w:rPr>
              <w:t>Invite member district Special Education Administrators to be a part of Valley’s “Leadership Coffee Hour”</w:t>
            </w:r>
          </w:p>
        </w:tc>
        <w:tc>
          <w:tcPr>
            <w:tcW w:w="1562" w:type="dxa"/>
            <w:tcBorders>
              <w:top w:val="single" w:sz="4" w:space="0" w:color="000000"/>
              <w:left w:val="single" w:sz="4" w:space="0" w:color="000000"/>
              <w:bottom w:val="single" w:sz="4" w:space="0" w:color="000000"/>
              <w:right w:val="single" w:sz="4" w:space="0" w:color="000000"/>
            </w:tcBorders>
          </w:tcPr>
          <w:p w:rsidR="00BC0BB5" w:rsidRPr="00522520" w:rsidRDefault="00BC0BB5" w:rsidP="00BC0BB5">
            <w:pPr>
              <w:jc w:val="center"/>
              <w:rPr>
                <w:rFonts w:ascii="Perpetua" w:eastAsia="Libre Baskerville" w:hAnsi="Perpetua" w:cs="Libre Baskerville"/>
                <w:sz w:val="22"/>
                <w:szCs w:val="22"/>
              </w:rPr>
            </w:pPr>
            <w:r w:rsidRPr="00522520">
              <w:rPr>
                <w:rFonts w:ascii="Perpetua" w:eastAsia="Libre Baskerville" w:hAnsi="Perpetua" w:cs="Libre Baskerville"/>
                <w:sz w:val="22"/>
                <w:szCs w:val="22"/>
              </w:rPr>
              <w:t>Executive Director and Valley Team</w:t>
            </w:r>
          </w:p>
        </w:tc>
        <w:tc>
          <w:tcPr>
            <w:tcW w:w="1350" w:type="dxa"/>
            <w:tcBorders>
              <w:top w:val="single" w:sz="4" w:space="0" w:color="000000"/>
              <w:left w:val="single" w:sz="4" w:space="0" w:color="000000"/>
              <w:bottom w:val="single" w:sz="4" w:space="0" w:color="000000"/>
              <w:right w:val="single" w:sz="4" w:space="0" w:color="000000"/>
            </w:tcBorders>
          </w:tcPr>
          <w:p w:rsidR="00BC0BB5" w:rsidRDefault="00BC0BB5" w:rsidP="00BC0BB5">
            <w:pPr>
              <w:jc w:val="center"/>
              <w:rPr>
                <w:rFonts w:ascii="Perpetua" w:eastAsia="Libre Baskerville" w:hAnsi="Perpetua" w:cs="Libre Baskerville"/>
                <w:sz w:val="22"/>
                <w:szCs w:val="22"/>
              </w:rPr>
            </w:pPr>
            <w:r w:rsidRPr="00522520">
              <w:rPr>
                <w:rFonts w:ascii="Perpetua" w:eastAsia="Libre Baskerville" w:hAnsi="Perpetua" w:cs="Libre Baskerville"/>
                <w:sz w:val="22"/>
                <w:szCs w:val="22"/>
              </w:rPr>
              <w:t xml:space="preserve">Winter </w:t>
            </w:r>
          </w:p>
          <w:p w:rsidR="00BC0BB5" w:rsidRPr="00522520" w:rsidRDefault="00BC0BB5" w:rsidP="00BC0BB5">
            <w:pPr>
              <w:jc w:val="center"/>
              <w:rPr>
                <w:rFonts w:ascii="Perpetua" w:eastAsia="Libre Baskerville" w:hAnsi="Perpetua" w:cs="Libre Baskerville"/>
                <w:sz w:val="22"/>
                <w:szCs w:val="22"/>
              </w:rPr>
            </w:pPr>
            <w:r>
              <w:rPr>
                <w:rFonts w:ascii="Perpetua" w:eastAsia="Libre Baskerville" w:hAnsi="Perpetua" w:cs="Libre Baskerville"/>
                <w:sz w:val="22"/>
                <w:szCs w:val="22"/>
              </w:rPr>
              <w:t>2017</w:t>
            </w:r>
          </w:p>
        </w:tc>
        <w:tc>
          <w:tcPr>
            <w:tcW w:w="1350" w:type="dxa"/>
            <w:tcBorders>
              <w:top w:val="single" w:sz="4" w:space="0" w:color="000000"/>
              <w:left w:val="single" w:sz="4" w:space="0" w:color="000000"/>
              <w:bottom w:val="single" w:sz="4" w:space="0" w:color="000000"/>
              <w:right w:val="single" w:sz="4" w:space="0" w:color="000000"/>
            </w:tcBorders>
          </w:tcPr>
          <w:p w:rsidR="00BC0BB5" w:rsidRPr="00522520" w:rsidRDefault="00BC0BB5" w:rsidP="00BC0BB5">
            <w:pPr>
              <w:jc w:val="center"/>
              <w:rPr>
                <w:rFonts w:ascii="Perpetua" w:eastAsia="Libre Baskerville" w:hAnsi="Perpetua" w:cs="Libre Baskerville"/>
                <w:sz w:val="22"/>
                <w:szCs w:val="22"/>
              </w:rPr>
            </w:pPr>
            <w:r w:rsidRPr="00522520">
              <w:rPr>
                <w:rFonts w:ascii="Perpetua" w:eastAsia="Libre Baskerville" w:hAnsi="Perpetua" w:cs="Libre Baskerville"/>
                <w:sz w:val="22"/>
                <w:szCs w:val="22"/>
              </w:rPr>
              <w:t>Completed</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tcPr>
          <w:p w:rsidR="00BC0BB5" w:rsidRPr="00522520" w:rsidRDefault="00BC0BB5" w:rsidP="00BC0BB5">
            <w:pPr>
              <w:numPr>
                <w:ilvl w:val="0"/>
                <w:numId w:val="1"/>
              </w:numPr>
              <w:ind w:hanging="360"/>
              <w:rPr>
                <w:rFonts w:ascii="Perpetua" w:eastAsia="Libre Baskerville" w:hAnsi="Perpetua" w:cs="Libre Baskerville"/>
                <w:sz w:val="22"/>
                <w:szCs w:val="22"/>
              </w:rPr>
            </w:pPr>
            <w:r w:rsidRPr="00522520">
              <w:rPr>
                <w:rFonts w:ascii="Perpetua" w:eastAsia="Libre Baskerville" w:hAnsi="Perpetua" w:cs="Libre Baskerville"/>
                <w:sz w:val="22"/>
                <w:szCs w:val="22"/>
              </w:rPr>
              <w:t xml:space="preserve">Host DESE’s Regional Special Education Meeting </w:t>
            </w:r>
          </w:p>
        </w:tc>
        <w:tc>
          <w:tcPr>
            <w:tcW w:w="1562" w:type="dxa"/>
            <w:tcBorders>
              <w:top w:val="single" w:sz="4" w:space="0" w:color="000000"/>
              <w:left w:val="single" w:sz="4" w:space="0" w:color="000000"/>
              <w:bottom w:val="single" w:sz="4" w:space="0" w:color="000000"/>
              <w:right w:val="single" w:sz="4" w:space="0" w:color="000000"/>
            </w:tcBorders>
          </w:tcPr>
          <w:p w:rsidR="00BC0BB5" w:rsidRPr="00522520" w:rsidRDefault="00BC0BB5" w:rsidP="00BC0BB5">
            <w:pPr>
              <w:jc w:val="center"/>
              <w:rPr>
                <w:rFonts w:ascii="Perpetua" w:eastAsia="Libre Baskerville" w:hAnsi="Perpetua" w:cs="Libre Baskerville"/>
                <w:sz w:val="22"/>
                <w:szCs w:val="22"/>
              </w:rPr>
            </w:pPr>
            <w:r w:rsidRPr="00522520">
              <w:rPr>
                <w:rFonts w:ascii="Perpetua" w:eastAsia="Libre Baskerville" w:hAnsi="Perpetua" w:cs="Libre Baskerville"/>
                <w:sz w:val="22"/>
                <w:szCs w:val="22"/>
              </w:rPr>
              <w:t>Executive Director and Valley Team</w:t>
            </w:r>
          </w:p>
        </w:tc>
        <w:tc>
          <w:tcPr>
            <w:tcW w:w="1350" w:type="dxa"/>
            <w:tcBorders>
              <w:top w:val="single" w:sz="4" w:space="0" w:color="000000"/>
              <w:left w:val="single" w:sz="4" w:space="0" w:color="000000"/>
              <w:bottom w:val="single" w:sz="4" w:space="0" w:color="000000"/>
              <w:right w:val="single" w:sz="4" w:space="0" w:color="000000"/>
            </w:tcBorders>
          </w:tcPr>
          <w:p w:rsidR="00BC0BB5" w:rsidRDefault="00BC0BB5" w:rsidP="00BC0BB5">
            <w:pPr>
              <w:jc w:val="center"/>
              <w:rPr>
                <w:rFonts w:ascii="Perpetua" w:eastAsia="Libre Baskerville" w:hAnsi="Perpetua" w:cs="Libre Baskerville"/>
                <w:sz w:val="22"/>
                <w:szCs w:val="22"/>
              </w:rPr>
            </w:pPr>
            <w:r>
              <w:rPr>
                <w:rFonts w:ascii="Perpetua" w:eastAsia="Libre Baskerville" w:hAnsi="Perpetua" w:cs="Libre Baskerville"/>
                <w:sz w:val="22"/>
                <w:szCs w:val="22"/>
              </w:rPr>
              <w:t>May</w:t>
            </w:r>
            <w:r w:rsidRPr="00522520">
              <w:rPr>
                <w:rFonts w:ascii="Perpetua" w:eastAsia="Libre Baskerville" w:hAnsi="Perpetua" w:cs="Libre Baskerville"/>
                <w:sz w:val="22"/>
                <w:szCs w:val="22"/>
              </w:rPr>
              <w:t xml:space="preserve"> </w:t>
            </w:r>
          </w:p>
          <w:p w:rsidR="00BC0BB5" w:rsidRPr="00522520" w:rsidRDefault="00BC0BB5" w:rsidP="00BC0BB5">
            <w:pPr>
              <w:jc w:val="center"/>
              <w:rPr>
                <w:rFonts w:ascii="Perpetua" w:eastAsia="Libre Baskerville" w:hAnsi="Perpetua" w:cs="Libre Baskerville"/>
                <w:sz w:val="22"/>
                <w:szCs w:val="22"/>
              </w:rPr>
            </w:pPr>
            <w:r w:rsidRPr="00522520">
              <w:rPr>
                <w:rFonts w:ascii="Perpetua" w:eastAsia="Libre Baskerville" w:hAnsi="Perpetua" w:cs="Libre Baskerville"/>
                <w:sz w:val="22"/>
                <w:szCs w:val="22"/>
              </w:rPr>
              <w:t>2017</w:t>
            </w:r>
            <w:r>
              <w:rPr>
                <w:rFonts w:ascii="Perpetua" w:eastAsia="Libre Baskerville" w:hAnsi="Perpetua" w:cs="Libre Baskerville"/>
                <w:sz w:val="22"/>
                <w:szCs w:val="22"/>
              </w:rPr>
              <w:t xml:space="preserve"> &amp; April 2018</w:t>
            </w:r>
          </w:p>
        </w:tc>
        <w:tc>
          <w:tcPr>
            <w:tcW w:w="1350" w:type="dxa"/>
            <w:tcBorders>
              <w:top w:val="single" w:sz="4" w:space="0" w:color="000000"/>
              <w:left w:val="single" w:sz="4" w:space="0" w:color="000000"/>
              <w:bottom w:val="single" w:sz="4" w:space="0" w:color="000000"/>
              <w:right w:val="single" w:sz="4" w:space="0" w:color="000000"/>
            </w:tcBorders>
          </w:tcPr>
          <w:p w:rsidR="00BC0BB5" w:rsidRPr="00522520" w:rsidRDefault="00BC0BB5" w:rsidP="00BC0BB5">
            <w:pPr>
              <w:jc w:val="center"/>
              <w:rPr>
                <w:rFonts w:ascii="Perpetua" w:eastAsia="Libre Baskerville" w:hAnsi="Perpetua" w:cs="Libre Baskerville"/>
                <w:sz w:val="22"/>
                <w:szCs w:val="22"/>
              </w:rPr>
            </w:pPr>
            <w:r w:rsidRPr="00522520">
              <w:rPr>
                <w:rFonts w:ascii="Perpetua" w:eastAsia="Libre Baskerville" w:hAnsi="Perpetua" w:cs="Libre Baskerville"/>
                <w:sz w:val="22"/>
                <w:szCs w:val="22"/>
              </w:rPr>
              <w:t>Completed</w:t>
            </w:r>
            <w:r>
              <w:rPr>
                <w:rFonts w:ascii="Perpetua" w:eastAsia="Libre Baskerville" w:hAnsi="Perpetua" w:cs="Libre Baskerville"/>
                <w:sz w:val="22"/>
                <w:szCs w:val="22"/>
              </w:rPr>
              <w:t xml:space="preserve"> - ongoing</w:t>
            </w: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tcPr>
          <w:p w:rsidR="00BC0BB5" w:rsidRPr="00D71FD3" w:rsidRDefault="00BC0BB5" w:rsidP="00BC0BB5">
            <w:pPr>
              <w:ind w:left="720"/>
              <w:rPr>
                <w:rFonts w:ascii="Perpetua" w:hAnsi="Perpetua"/>
                <w:sz w:val="22"/>
                <w:szCs w:val="22"/>
              </w:rPr>
            </w:pPr>
          </w:p>
          <w:p w:rsidR="00BC0BB5" w:rsidRPr="00522520" w:rsidRDefault="00BC0BB5" w:rsidP="00BC0BB5">
            <w:pPr>
              <w:numPr>
                <w:ilvl w:val="0"/>
                <w:numId w:val="1"/>
              </w:numPr>
              <w:ind w:hanging="360"/>
              <w:rPr>
                <w:rFonts w:ascii="Perpetua" w:hAnsi="Perpetua"/>
                <w:sz w:val="22"/>
                <w:szCs w:val="22"/>
              </w:rPr>
            </w:pPr>
            <w:r w:rsidRPr="00522520">
              <w:rPr>
                <w:rFonts w:ascii="Perpetua" w:eastAsia="Libre Baskerville" w:hAnsi="Perpetua" w:cs="Libre Baskerville"/>
                <w:sz w:val="22"/>
                <w:szCs w:val="22"/>
              </w:rPr>
              <w:t xml:space="preserve">Valley Team to analyze data from </w:t>
            </w:r>
            <w:r>
              <w:rPr>
                <w:rFonts w:ascii="Perpetua" w:eastAsia="Libre Baskerville" w:hAnsi="Perpetua" w:cs="Libre Baskerville"/>
                <w:sz w:val="22"/>
                <w:szCs w:val="22"/>
              </w:rPr>
              <w:t>Google “Student Referral Survey” Form</w:t>
            </w:r>
            <w:r w:rsidRPr="00522520">
              <w:rPr>
                <w:rFonts w:ascii="Perpetua" w:eastAsia="Libre Baskerville" w:hAnsi="Perpetua" w:cs="Libre Baskerville"/>
                <w:sz w:val="22"/>
                <w:szCs w:val="22"/>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BC0BB5" w:rsidRDefault="00BC0BB5" w:rsidP="00BC0BB5">
            <w:pPr>
              <w:contextualSpacing w:val="0"/>
              <w:jc w:val="center"/>
              <w:rPr>
                <w:rFonts w:ascii="Perpetua" w:eastAsia="Libre Baskerville" w:hAnsi="Perpetua" w:cs="Libre Baskerville"/>
                <w:sz w:val="22"/>
                <w:szCs w:val="22"/>
              </w:rPr>
            </w:pPr>
          </w:p>
          <w:p w:rsidR="00BC0BB5" w:rsidRPr="00522520" w:rsidRDefault="00BC0BB5" w:rsidP="00BC0BB5">
            <w:pPr>
              <w:contextualSpacing w:val="0"/>
              <w:jc w:val="center"/>
              <w:rPr>
                <w:rFonts w:ascii="Perpetua" w:hAnsi="Perpetua"/>
              </w:rPr>
            </w:pPr>
            <w:r w:rsidRPr="00522520">
              <w:rPr>
                <w:rFonts w:ascii="Perpetua" w:eastAsia="Libre Baskerville" w:hAnsi="Perpetua" w:cs="Libre Baskerville"/>
                <w:sz w:val="22"/>
                <w:szCs w:val="22"/>
              </w:rPr>
              <w:t>Executive Director and Valley Team</w:t>
            </w:r>
          </w:p>
        </w:tc>
        <w:tc>
          <w:tcPr>
            <w:tcW w:w="1350" w:type="dxa"/>
            <w:tcBorders>
              <w:top w:val="single" w:sz="4" w:space="0" w:color="000000"/>
              <w:left w:val="single" w:sz="4" w:space="0" w:color="000000"/>
              <w:bottom w:val="single" w:sz="4" w:space="0" w:color="000000"/>
              <w:right w:val="single" w:sz="4" w:space="0" w:color="000000"/>
            </w:tcBorders>
          </w:tcPr>
          <w:p w:rsidR="00BC0BB5" w:rsidRDefault="00BC0BB5" w:rsidP="00BC0BB5">
            <w:pPr>
              <w:contextualSpacing w:val="0"/>
              <w:jc w:val="center"/>
              <w:rPr>
                <w:rFonts w:ascii="Perpetua" w:eastAsia="Libre Baskerville" w:hAnsi="Perpetua" w:cs="Libre Baskerville"/>
                <w:sz w:val="22"/>
                <w:szCs w:val="22"/>
              </w:rPr>
            </w:pPr>
          </w:p>
          <w:p w:rsidR="00BC0BB5" w:rsidRDefault="00BC0BB5" w:rsidP="00BC0BB5">
            <w:pPr>
              <w:contextualSpacing w:val="0"/>
              <w:jc w:val="center"/>
              <w:rPr>
                <w:rFonts w:ascii="Perpetua" w:eastAsia="Libre Baskerville" w:hAnsi="Perpetua" w:cs="Libre Baskerville"/>
                <w:sz w:val="22"/>
                <w:szCs w:val="22"/>
              </w:rPr>
            </w:pPr>
            <w:r>
              <w:rPr>
                <w:rFonts w:ascii="Perpetua" w:eastAsia="Libre Baskerville" w:hAnsi="Perpetua" w:cs="Libre Baskerville"/>
                <w:sz w:val="22"/>
                <w:szCs w:val="22"/>
              </w:rPr>
              <w:t>May</w:t>
            </w:r>
          </w:p>
          <w:p w:rsidR="00BC0BB5" w:rsidRPr="00522520" w:rsidRDefault="00BC0BB5" w:rsidP="00BC0BB5">
            <w:pPr>
              <w:contextualSpacing w:val="0"/>
              <w:jc w:val="center"/>
              <w:rPr>
                <w:rFonts w:ascii="Perpetua" w:hAnsi="Perpetua"/>
              </w:rPr>
            </w:pPr>
            <w:r w:rsidRPr="00522520">
              <w:rPr>
                <w:rFonts w:ascii="Perpetua" w:eastAsia="Libre Baskerville" w:hAnsi="Perpetua" w:cs="Libre Baskerville"/>
                <w:sz w:val="22"/>
                <w:szCs w:val="22"/>
              </w:rPr>
              <w:t>2016</w:t>
            </w:r>
          </w:p>
        </w:tc>
        <w:tc>
          <w:tcPr>
            <w:tcW w:w="1350" w:type="dxa"/>
            <w:tcBorders>
              <w:top w:val="single" w:sz="4" w:space="0" w:color="000000"/>
              <w:left w:val="single" w:sz="4" w:space="0" w:color="000000"/>
              <w:bottom w:val="single" w:sz="4" w:space="0" w:color="000000"/>
              <w:right w:val="single" w:sz="4" w:space="0" w:color="000000"/>
            </w:tcBorders>
          </w:tcPr>
          <w:p w:rsidR="00BC0BB5" w:rsidRDefault="00BC0BB5" w:rsidP="00BC0BB5">
            <w:pPr>
              <w:contextualSpacing w:val="0"/>
              <w:jc w:val="center"/>
              <w:rPr>
                <w:rFonts w:ascii="Perpetua" w:eastAsia="Libre Baskerville" w:hAnsi="Perpetua" w:cs="Libre Baskerville"/>
                <w:sz w:val="22"/>
                <w:szCs w:val="22"/>
              </w:rPr>
            </w:pPr>
          </w:p>
          <w:p w:rsidR="00BC0BB5" w:rsidRPr="00522520" w:rsidRDefault="00BC0BB5" w:rsidP="00BC0BB5">
            <w:pPr>
              <w:contextualSpacing w:val="0"/>
              <w:jc w:val="center"/>
              <w:rPr>
                <w:rFonts w:ascii="Perpetua" w:hAnsi="Perpetua"/>
              </w:rPr>
            </w:pPr>
            <w:r w:rsidRPr="00522520">
              <w:rPr>
                <w:rFonts w:ascii="Perpetua" w:eastAsia="Libre Baskerville" w:hAnsi="Perpetua" w:cs="Libre Baskerville"/>
                <w:sz w:val="22"/>
                <w:szCs w:val="22"/>
              </w:rPr>
              <w:t>Completed</w:t>
            </w:r>
            <w:r>
              <w:rPr>
                <w:rFonts w:ascii="Perpetua" w:eastAsia="Libre Baskerville" w:hAnsi="Perpetua" w:cs="Libre Baskerville"/>
                <w:sz w:val="22"/>
                <w:szCs w:val="22"/>
              </w:rPr>
              <w:t xml:space="preserve"> - ongoing</w:t>
            </w:r>
          </w:p>
        </w:tc>
      </w:tr>
    </w:tbl>
    <w:p w:rsidR="007B7885" w:rsidRDefault="007B7885"/>
    <w:tbl>
      <w:tblPr>
        <w:tblStyle w:val="2"/>
        <w:tblW w:w="1071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onitoring progress"/>
        <w:tblDescription w:val="Process benchmark for Initiative 3c"/>
      </w:tblPr>
      <w:tblGrid>
        <w:gridCol w:w="6448"/>
        <w:gridCol w:w="1562"/>
        <w:gridCol w:w="1350"/>
        <w:gridCol w:w="1350"/>
      </w:tblGrid>
      <w:tr w:rsidR="007B788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tcPr>
          <w:p w:rsidR="007B7885" w:rsidRPr="00D71FD3" w:rsidRDefault="007B7885" w:rsidP="00BC0BB5">
            <w:pPr>
              <w:ind w:left="720"/>
              <w:rPr>
                <w:rFonts w:ascii="Perpetua" w:hAnsi="Perpetua"/>
                <w:sz w:val="22"/>
                <w:szCs w:val="22"/>
              </w:rPr>
            </w:pPr>
            <w:r>
              <w:br w:type="page"/>
            </w:r>
          </w:p>
        </w:tc>
        <w:tc>
          <w:tcPr>
            <w:tcW w:w="1562" w:type="dxa"/>
            <w:tcBorders>
              <w:top w:val="single" w:sz="4" w:space="0" w:color="000000"/>
              <w:left w:val="single" w:sz="4" w:space="0" w:color="000000"/>
              <w:bottom w:val="single" w:sz="4" w:space="0" w:color="000000"/>
              <w:right w:val="single" w:sz="4" w:space="0" w:color="000000"/>
            </w:tcBorders>
          </w:tcPr>
          <w:p w:rsidR="007B7885" w:rsidRDefault="007B7885" w:rsidP="00BC0BB5">
            <w:pPr>
              <w:jc w:val="center"/>
              <w:rPr>
                <w:rFonts w:ascii="Perpetua" w:eastAsia="Libre Baskerville" w:hAnsi="Perpetua" w:cs="Libre Baskerville"/>
                <w:sz w:val="22"/>
                <w:szCs w:val="22"/>
              </w:rPr>
            </w:pPr>
          </w:p>
        </w:tc>
        <w:tc>
          <w:tcPr>
            <w:tcW w:w="1350" w:type="dxa"/>
            <w:tcBorders>
              <w:top w:val="single" w:sz="4" w:space="0" w:color="000000"/>
              <w:left w:val="single" w:sz="4" w:space="0" w:color="000000"/>
              <w:bottom w:val="single" w:sz="4" w:space="0" w:color="000000"/>
              <w:right w:val="single" w:sz="4" w:space="0" w:color="000000"/>
            </w:tcBorders>
          </w:tcPr>
          <w:p w:rsidR="007B7885" w:rsidRDefault="007B7885" w:rsidP="00BC0BB5">
            <w:pPr>
              <w:jc w:val="center"/>
              <w:rPr>
                <w:rFonts w:ascii="Perpetua" w:eastAsia="Libre Baskerville" w:hAnsi="Perpetua" w:cs="Libre Baskerville"/>
                <w:sz w:val="22"/>
                <w:szCs w:val="22"/>
              </w:rPr>
            </w:pPr>
          </w:p>
        </w:tc>
        <w:tc>
          <w:tcPr>
            <w:tcW w:w="1350" w:type="dxa"/>
            <w:tcBorders>
              <w:top w:val="single" w:sz="4" w:space="0" w:color="000000"/>
              <w:left w:val="single" w:sz="4" w:space="0" w:color="000000"/>
              <w:bottom w:val="single" w:sz="4" w:space="0" w:color="000000"/>
              <w:right w:val="single" w:sz="4" w:space="0" w:color="000000"/>
            </w:tcBorders>
          </w:tcPr>
          <w:p w:rsidR="007B7885" w:rsidRDefault="007B7885" w:rsidP="00BC0BB5">
            <w:pPr>
              <w:jc w:val="center"/>
              <w:rPr>
                <w:rFonts w:ascii="Perpetua" w:eastAsia="Libre Baskerville" w:hAnsi="Perpetua" w:cs="Libre Baskerville"/>
                <w:sz w:val="22"/>
                <w:szCs w:val="22"/>
              </w:rPr>
            </w:pPr>
          </w:p>
        </w:tc>
      </w:tr>
      <w:tr w:rsidR="00BC0BB5" w:rsidRPr="005D2519" w:rsidTr="00BC0BB5">
        <w:trPr>
          <w:tblHeader/>
        </w:trPr>
        <w:tc>
          <w:tcPr>
            <w:tcW w:w="6448" w:type="dxa"/>
            <w:tcBorders>
              <w:top w:val="single" w:sz="4" w:space="0" w:color="000000"/>
              <w:left w:val="single" w:sz="4" w:space="0" w:color="000000"/>
              <w:bottom w:val="single" w:sz="4" w:space="0" w:color="000000"/>
              <w:right w:val="single" w:sz="4" w:space="0" w:color="000000"/>
            </w:tcBorders>
          </w:tcPr>
          <w:p w:rsidR="00BC0BB5" w:rsidRPr="00522520" w:rsidRDefault="00BC0BB5" w:rsidP="00BC0BB5">
            <w:pPr>
              <w:numPr>
                <w:ilvl w:val="0"/>
                <w:numId w:val="1"/>
              </w:numPr>
              <w:ind w:hanging="360"/>
              <w:rPr>
                <w:rFonts w:ascii="Perpetua" w:hAnsi="Perpetua"/>
              </w:rPr>
            </w:pPr>
            <w:r w:rsidRPr="00522520">
              <w:rPr>
                <w:rFonts w:ascii="Perpetua" w:eastAsia="Libre Baskerville" w:hAnsi="Perpetua" w:cs="Libre Baskerville"/>
                <w:sz w:val="22"/>
                <w:szCs w:val="22"/>
              </w:rPr>
              <w:t>Valley Team makes recommendation for programming changes or enhancements to Board of Directors, if required.</w:t>
            </w:r>
          </w:p>
        </w:tc>
        <w:tc>
          <w:tcPr>
            <w:tcW w:w="1562" w:type="dxa"/>
            <w:tcBorders>
              <w:top w:val="single" w:sz="4" w:space="0" w:color="000000"/>
              <w:left w:val="single" w:sz="4" w:space="0" w:color="000000"/>
              <w:bottom w:val="single" w:sz="4" w:space="0" w:color="000000"/>
              <w:right w:val="single" w:sz="4" w:space="0" w:color="000000"/>
            </w:tcBorders>
          </w:tcPr>
          <w:p w:rsidR="00BC0BB5" w:rsidRPr="00522520" w:rsidRDefault="00BC0BB5" w:rsidP="00BC0BB5">
            <w:pPr>
              <w:contextualSpacing w:val="0"/>
              <w:jc w:val="center"/>
              <w:rPr>
                <w:rFonts w:ascii="Perpetua" w:hAnsi="Perpetua"/>
              </w:rPr>
            </w:pPr>
            <w:r w:rsidRPr="00522520">
              <w:rPr>
                <w:rFonts w:ascii="Perpetua" w:eastAsia="Libre Baskerville" w:hAnsi="Perpetua" w:cs="Libre Baskerville"/>
                <w:sz w:val="22"/>
                <w:szCs w:val="22"/>
              </w:rPr>
              <w:t>Executive Director</w:t>
            </w:r>
          </w:p>
        </w:tc>
        <w:tc>
          <w:tcPr>
            <w:tcW w:w="1350" w:type="dxa"/>
            <w:tcBorders>
              <w:top w:val="single" w:sz="4" w:space="0" w:color="000000"/>
              <w:left w:val="single" w:sz="4" w:space="0" w:color="000000"/>
              <w:bottom w:val="single" w:sz="4" w:space="0" w:color="000000"/>
              <w:right w:val="single" w:sz="4" w:space="0" w:color="000000"/>
            </w:tcBorders>
          </w:tcPr>
          <w:p w:rsidR="00BC0BB5" w:rsidRPr="00522520" w:rsidRDefault="00BC0BB5" w:rsidP="00BC0BB5">
            <w:pPr>
              <w:contextualSpacing w:val="0"/>
              <w:jc w:val="center"/>
              <w:rPr>
                <w:rFonts w:ascii="Perpetua" w:hAnsi="Perpetua"/>
              </w:rPr>
            </w:pPr>
            <w:r w:rsidRPr="00522520">
              <w:rPr>
                <w:rFonts w:ascii="Perpetua" w:eastAsia="Libre Baskerville" w:hAnsi="Perpetua" w:cs="Libre Baskerville"/>
                <w:sz w:val="22"/>
                <w:szCs w:val="22"/>
              </w:rPr>
              <w:t>June 2016 Board Meeting</w:t>
            </w:r>
          </w:p>
        </w:tc>
        <w:tc>
          <w:tcPr>
            <w:tcW w:w="1350" w:type="dxa"/>
            <w:tcBorders>
              <w:top w:val="single" w:sz="4" w:space="0" w:color="000000"/>
              <w:left w:val="single" w:sz="4" w:space="0" w:color="000000"/>
              <w:bottom w:val="single" w:sz="4" w:space="0" w:color="000000"/>
              <w:right w:val="single" w:sz="4" w:space="0" w:color="000000"/>
            </w:tcBorders>
          </w:tcPr>
          <w:p w:rsidR="00BC0BB5" w:rsidRPr="00522520" w:rsidRDefault="00BC0BB5" w:rsidP="00BC0BB5">
            <w:pPr>
              <w:contextualSpacing w:val="0"/>
              <w:jc w:val="center"/>
              <w:rPr>
                <w:rFonts w:ascii="Perpetua" w:hAnsi="Perpetua"/>
              </w:rPr>
            </w:pPr>
            <w:r w:rsidRPr="00522520">
              <w:rPr>
                <w:rFonts w:ascii="Perpetua" w:eastAsia="Libre Baskerville" w:hAnsi="Perpetua" w:cs="Libre Baskerville"/>
                <w:sz w:val="22"/>
                <w:szCs w:val="22"/>
              </w:rPr>
              <w:t>Completed</w:t>
            </w:r>
            <w:r>
              <w:rPr>
                <w:rFonts w:ascii="Perpetua" w:eastAsia="Libre Baskerville" w:hAnsi="Perpetua" w:cs="Libre Baskerville"/>
                <w:sz w:val="22"/>
                <w:szCs w:val="22"/>
              </w:rPr>
              <w:t xml:space="preserve"> - ongoing</w:t>
            </w:r>
          </w:p>
        </w:tc>
      </w:tr>
    </w:tbl>
    <w:p w:rsidR="008A1D84" w:rsidRPr="007B7885" w:rsidRDefault="008A1D84" w:rsidP="00BC0BB5">
      <w:pPr>
        <w:rPr>
          <w:rFonts w:ascii="Perpetua" w:hAnsi="Perpetua"/>
          <w:sz w:val="16"/>
          <w:szCs w:val="16"/>
        </w:rPr>
      </w:pPr>
    </w:p>
    <w:tbl>
      <w:tblPr>
        <w:tblStyle w:val="2"/>
        <w:tblW w:w="1071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Process Benchmark for Initiative 3c"/>
        <w:tblDescription w:val="Continuation of benchmarks for Initiative 3c"/>
      </w:tblPr>
      <w:tblGrid>
        <w:gridCol w:w="6480"/>
        <w:gridCol w:w="1530"/>
        <w:gridCol w:w="1350"/>
        <w:gridCol w:w="1350"/>
      </w:tblGrid>
      <w:tr w:rsidR="008A1D84" w:rsidRPr="005D2519" w:rsidTr="007B7885">
        <w:trPr>
          <w:tblHeader/>
        </w:trPr>
        <w:tc>
          <w:tcPr>
            <w:tcW w:w="6480" w:type="dxa"/>
            <w:tcBorders>
              <w:top w:val="single" w:sz="4" w:space="0" w:color="000000"/>
              <w:left w:val="single" w:sz="4" w:space="0" w:color="000000"/>
              <w:bottom w:val="single" w:sz="4" w:space="0" w:color="000000"/>
              <w:right w:val="single" w:sz="4" w:space="0" w:color="000000"/>
            </w:tcBorders>
          </w:tcPr>
          <w:p w:rsidR="008A1D84" w:rsidRPr="005D2519" w:rsidRDefault="008A1D84" w:rsidP="00BC0BB5">
            <w:pPr>
              <w:contextualSpacing w:val="0"/>
              <w:jc w:val="center"/>
              <w:rPr>
                <w:rFonts w:ascii="Perpetua" w:hAnsi="Perpetua"/>
              </w:rPr>
            </w:pPr>
            <w:r w:rsidRPr="005D2519">
              <w:rPr>
                <w:rFonts w:ascii="Perpetua" w:eastAsia="Libre Baskerville" w:hAnsi="Perpetua" w:cs="Libre Baskerville"/>
                <w:b/>
                <w:sz w:val="22"/>
                <w:szCs w:val="22"/>
              </w:rPr>
              <w:t>Process Benchmark for Initiative 3</w:t>
            </w:r>
            <w:r w:rsidR="004D3FFD" w:rsidRPr="005D2519">
              <w:rPr>
                <w:rFonts w:ascii="Perpetua" w:eastAsia="Libre Baskerville" w:hAnsi="Perpetua" w:cs="Libre Baskerville"/>
                <w:b/>
                <w:sz w:val="22"/>
                <w:szCs w:val="22"/>
              </w:rPr>
              <w:t>c</w:t>
            </w:r>
          </w:p>
        </w:tc>
        <w:tc>
          <w:tcPr>
            <w:tcW w:w="1530" w:type="dxa"/>
            <w:tcBorders>
              <w:top w:val="single" w:sz="4" w:space="0" w:color="000000"/>
              <w:left w:val="single" w:sz="4" w:space="0" w:color="000000"/>
              <w:bottom w:val="single" w:sz="4" w:space="0" w:color="000000"/>
              <w:right w:val="single" w:sz="4" w:space="0" w:color="000000"/>
            </w:tcBorders>
          </w:tcPr>
          <w:p w:rsidR="008A1D84" w:rsidRPr="005D2519" w:rsidRDefault="008A1D84" w:rsidP="00BC0BB5">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350" w:type="dxa"/>
            <w:tcBorders>
              <w:top w:val="single" w:sz="4" w:space="0" w:color="000000"/>
              <w:left w:val="single" w:sz="4" w:space="0" w:color="000000"/>
              <w:bottom w:val="single" w:sz="4" w:space="0" w:color="000000"/>
              <w:right w:val="single" w:sz="4" w:space="0" w:color="000000"/>
            </w:tcBorders>
          </w:tcPr>
          <w:p w:rsidR="008A1D84" w:rsidRPr="005D2519" w:rsidRDefault="008A1D84" w:rsidP="00BC0BB5">
            <w:pPr>
              <w:contextualSpacing w:val="0"/>
              <w:jc w:val="center"/>
              <w:rPr>
                <w:rFonts w:ascii="Perpetua" w:hAnsi="Perpetua"/>
              </w:rPr>
            </w:pPr>
            <w:r w:rsidRPr="005D2519">
              <w:rPr>
                <w:rFonts w:ascii="Perpetua" w:eastAsia="Libre Baskerville" w:hAnsi="Perpetua" w:cs="Libre Baskerville"/>
                <w:b/>
                <w:sz w:val="22"/>
                <w:szCs w:val="22"/>
              </w:rPr>
              <w:t>Date</w:t>
            </w:r>
          </w:p>
        </w:tc>
        <w:tc>
          <w:tcPr>
            <w:tcW w:w="1350" w:type="dxa"/>
            <w:tcBorders>
              <w:top w:val="single" w:sz="4" w:space="0" w:color="000000"/>
              <w:left w:val="single" w:sz="4" w:space="0" w:color="000000"/>
              <w:bottom w:val="single" w:sz="4" w:space="0" w:color="000000"/>
              <w:right w:val="single" w:sz="4" w:space="0" w:color="000000"/>
            </w:tcBorders>
          </w:tcPr>
          <w:p w:rsidR="008A1D84" w:rsidRPr="005D2519" w:rsidRDefault="008A1D84" w:rsidP="00BC0BB5">
            <w:pPr>
              <w:contextualSpacing w:val="0"/>
              <w:jc w:val="center"/>
              <w:rPr>
                <w:rFonts w:ascii="Perpetua" w:hAnsi="Perpetua"/>
              </w:rPr>
            </w:pPr>
            <w:r w:rsidRPr="005D2519">
              <w:rPr>
                <w:rFonts w:ascii="Perpetua" w:eastAsia="Libre Baskerville" w:hAnsi="Perpetua" w:cs="Libre Baskerville"/>
                <w:b/>
                <w:sz w:val="22"/>
                <w:szCs w:val="22"/>
              </w:rPr>
              <w:t>Status</w:t>
            </w:r>
          </w:p>
        </w:tc>
      </w:tr>
      <w:tr w:rsidR="008A1D84" w:rsidRPr="00422AED" w:rsidTr="007B7885">
        <w:trPr>
          <w:tblHeader/>
        </w:trPr>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A1D84" w:rsidRPr="00422AED" w:rsidRDefault="008A1D84" w:rsidP="00BC0BB5">
            <w:pPr>
              <w:ind w:left="720" w:hanging="360"/>
              <w:contextualSpacing w:val="0"/>
              <w:rPr>
                <w:rFonts w:ascii="Perpetua" w:hAnsi="Perpetua"/>
                <w:sz w:val="22"/>
                <w:szCs w:val="22"/>
              </w:rPr>
            </w:pPr>
            <w:r w:rsidRPr="00422AED">
              <w:rPr>
                <w:rFonts w:ascii="Perpetua" w:eastAsia="Libre Baskerville" w:hAnsi="Perpetua" w:cs="Libre Baskerville"/>
                <w:sz w:val="22"/>
                <w:szCs w:val="22"/>
              </w:rPr>
              <w:t xml:space="preserve">11.  Create a </w:t>
            </w:r>
            <w:r w:rsidRPr="00422AED">
              <w:rPr>
                <w:rFonts w:ascii="Perpetua" w:hAnsi="Perpetua"/>
                <w:sz w:val="22"/>
                <w:szCs w:val="22"/>
              </w:rPr>
              <w:t xml:space="preserve">Referral Database Committee: </w:t>
            </w:r>
            <w:r w:rsidR="004916AE" w:rsidRPr="00422AED">
              <w:rPr>
                <w:rFonts w:ascii="Perpetua" w:hAnsi="Perpetua"/>
                <w:sz w:val="22"/>
                <w:szCs w:val="22"/>
              </w:rPr>
              <w:t>Joia Mercurio, Brian Mihalek, Nicole Noska, Annie Willis, Heather Valcanas, Sean Glavin, Kari Morrin, Julie Fielding, Chris Cowan, Kristine Bonsack, and Jessica Scalzi</w:t>
            </w:r>
          </w:p>
          <w:p w:rsidR="008A1D84" w:rsidRPr="00422AED" w:rsidRDefault="008A1D84" w:rsidP="00BC0BB5">
            <w:pPr>
              <w:ind w:left="720" w:hanging="360"/>
              <w:contextualSpacing w:val="0"/>
              <w:rPr>
                <w:rFonts w:ascii="Perpetua" w:hAnsi="Perpetua"/>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A1D84" w:rsidRPr="00422AED" w:rsidRDefault="008A1D84" w:rsidP="00BC0BB5">
            <w:pPr>
              <w:contextualSpacing w:val="0"/>
              <w:jc w:val="center"/>
              <w:rPr>
                <w:rFonts w:ascii="Perpetua" w:hAnsi="Perpetua"/>
                <w:sz w:val="22"/>
                <w:szCs w:val="22"/>
              </w:rPr>
            </w:pPr>
            <w:r w:rsidRPr="00422AED">
              <w:rPr>
                <w:rFonts w:ascii="Perpetua" w:hAnsi="Perpetua"/>
                <w:sz w:val="22"/>
                <w:szCs w:val="22"/>
              </w:rPr>
              <w:t>Referral Database Committee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A1D84" w:rsidRPr="00422AED" w:rsidRDefault="008A1D84" w:rsidP="00BC0BB5">
            <w:pPr>
              <w:contextualSpacing w:val="0"/>
              <w:jc w:val="center"/>
              <w:rPr>
                <w:rFonts w:ascii="Perpetua" w:hAnsi="Perpetua"/>
                <w:sz w:val="22"/>
                <w:szCs w:val="22"/>
              </w:rPr>
            </w:pPr>
            <w:r w:rsidRPr="00422AED">
              <w:rPr>
                <w:rFonts w:ascii="Perpetua" w:hAnsi="Perpetua"/>
                <w:sz w:val="22"/>
                <w:szCs w:val="22"/>
              </w:rPr>
              <w:t>Winter 2017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A1D84" w:rsidRPr="00422AED" w:rsidRDefault="005F7A71" w:rsidP="00BC0BB5">
            <w:pPr>
              <w:contextualSpacing w:val="0"/>
              <w:jc w:val="center"/>
              <w:rPr>
                <w:rFonts w:ascii="Perpetua" w:hAnsi="Perpetua"/>
                <w:sz w:val="22"/>
                <w:szCs w:val="22"/>
              </w:rPr>
            </w:pPr>
            <w:r w:rsidRPr="00422AED">
              <w:rPr>
                <w:rFonts w:ascii="Perpetua" w:hAnsi="Perpetua"/>
                <w:sz w:val="22"/>
                <w:szCs w:val="22"/>
              </w:rPr>
              <w:t>Completed</w:t>
            </w:r>
          </w:p>
        </w:tc>
      </w:tr>
      <w:tr w:rsidR="008A1D84" w:rsidRPr="00422AED" w:rsidTr="007B7885">
        <w:trPr>
          <w:tblHeader/>
        </w:trPr>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A1D84" w:rsidRPr="00422AED" w:rsidRDefault="005F7A71" w:rsidP="00BC0BB5">
            <w:pPr>
              <w:ind w:left="720" w:hanging="360"/>
              <w:rPr>
                <w:rFonts w:ascii="Perpetua" w:eastAsia="Libre Baskerville" w:hAnsi="Perpetua" w:cs="Libre Baskerville"/>
                <w:sz w:val="22"/>
                <w:szCs w:val="22"/>
              </w:rPr>
            </w:pPr>
            <w:r w:rsidRPr="00422AED">
              <w:rPr>
                <w:rFonts w:ascii="Perpetua" w:eastAsia="Libre Baskerville" w:hAnsi="Perpetua" w:cs="Libre Baskerville"/>
                <w:sz w:val="22"/>
                <w:szCs w:val="22"/>
              </w:rPr>
              <w:t xml:space="preserve">12. Develop a Referral Google Form that feeds into a Google Sheet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A1D84" w:rsidRPr="00422AED" w:rsidRDefault="008A1D84" w:rsidP="00BC0BB5">
            <w:pPr>
              <w:jc w:val="center"/>
              <w:rPr>
                <w:rFonts w:ascii="Perpetua" w:eastAsia="Libre Baskerville" w:hAnsi="Perpetua" w:cs="Libre Baskerville"/>
                <w:sz w:val="22"/>
                <w:szCs w:val="22"/>
              </w:rPr>
            </w:pPr>
            <w:r w:rsidRPr="00422AED">
              <w:rPr>
                <w:rFonts w:ascii="Perpetua" w:hAnsi="Perpetua"/>
                <w:sz w:val="22"/>
                <w:szCs w:val="22"/>
              </w:rPr>
              <w:t>Referral Database Committee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D71FD3" w:rsidRPr="00422AED" w:rsidRDefault="008A1D84"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 xml:space="preserve">Spring </w:t>
            </w:r>
          </w:p>
          <w:p w:rsidR="008A1D84" w:rsidRPr="00422AED" w:rsidRDefault="008A1D84"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2017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A1D84" w:rsidRPr="00422AED" w:rsidRDefault="005F7A71" w:rsidP="00BC0BB5">
            <w:pPr>
              <w:jc w:val="center"/>
              <w:rPr>
                <w:rFonts w:ascii="Perpetua" w:eastAsia="Libre Baskerville" w:hAnsi="Perpetua" w:cs="Libre Baskerville"/>
                <w:sz w:val="22"/>
                <w:szCs w:val="22"/>
              </w:rPr>
            </w:pPr>
            <w:r w:rsidRPr="00422AED">
              <w:rPr>
                <w:rFonts w:ascii="Perpetua" w:hAnsi="Perpetua"/>
                <w:sz w:val="22"/>
                <w:szCs w:val="22"/>
              </w:rPr>
              <w:t>Completed</w:t>
            </w:r>
          </w:p>
        </w:tc>
      </w:tr>
      <w:tr w:rsidR="005F7A71" w:rsidRPr="00422AED" w:rsidTr="007B7885">
        <w:trPr>
          <w:trHeight w:val="809"/>
          <w:tblHeader/>
        </w:trPr>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5F7A71" w:rsidRPr="00422AED" w:rsidRDefault="005F7A71" w:rsidP="00BC0BB5">
            <w:pPr>
              <w:ind w:left="720" w:hanging="360"/>
              <w:rPr>
                <w:rFonts w:ascii="Perpetua" w:eastAsia="Libre Baskerville" w:hAnsi="Perpetua" w:cs="Libre Baskerville"/>
                <w:sz w:val="22"/>
                <w:szCs w:val="22"/>
              </w:rPr>
            </w:pPr>
            <w:r w:rsidRPr="00422AED">
              <w:rPr>
                <w:rFonts w:ascii="Perpetua" w:eastAsia="Libre Baskerville" w:hAnsi="Perpetua" w:cs="Libre Baskerville"/>
                <w:sz w:val="22"/>
                <w:szCs w:val="22"/>
              </w:rPr>
              <w:t>13. Implement Referral Google Form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F7A71" w:rsidRPr="00422AED" w:rsidRDefault="005F7A71" w:rsidP="00BC0BB5">
            <w:pPr>
              <w:jc w:val="center"/>
              <w:rPr>
                <w:rFonts w:ascii="Perpetua" w:eastAsia="Libre Baskerville" w:hAnsi="Perpetua" w:cs="Libre Baskerville"/>
                <w:sz w:val="22"/>
                <w:szCs w:val="22"/>
              </w:rPr>
            </w:pPr>
            <w:r w:rsidRPr="00422AED">
              <w:rPr>
                <w:rFonts w:ascii="Perpetua" w:hAnsi="Perpetua"/>
                <w:sz w:val="22"/>
                <w:szCs w:val="22"/>
              </w:rPr>
              <w:t>Referral Database Committee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D71FD3" w:rsidRPr="00422AED" w:rsidRDefault="00D25643"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Spring</w:t>
            </w:r>
            <w:r w:rsidR="005F7A71" w:rsidRPr="00422AED">
              <w:rPr>
                <w:rFonts w:ascii="Perpetua" w:eastAsia="Libre Baskerville" w:hAnsi="Perpetua" w:cs="Libre Baskerville"/>
                <w:sz w:val="22"/>
                <w:szCs w:val="22"/>
              </w:rPr>
              <w:t xml:space="preserve"> </w:t>
            </w:r>
          </w:p>
          <w:p w:rsidR="005F7A71" w:rsidRPr="00422AED" w:rsidRDefault="005F7A71"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2017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F7A71" w:rsidRPr="00422AED" w:rsidRDefault="005F7A71" w:rsidP="00BC0BB5">
            <w:pPr>
              <w:jc w:val="center"/>
              <w:rPr>
                <w:rFonts w:ascii="Perpetua" w:eastAsia="Libre Baskerville" w:hAnsi="Perpetua" w:cs="Libre Baskerville"/>
                <w:sz w:val="22"/>
                <w:szCs w:val="22"/>
              </w:rPr>
            </w:pPr>
            <w:r w:rsidRPr="00422AED">
              <w:rPr>
                <w:rFonts w:ascii="Perpetua" w:hAnsi="Perpetua"/>
                <w:sz w:val="22"/>
                <w:szCs w:val="22"/>
              </w:rPr>
              <w:t>Completed</w:t>
            </w:r>
          </w:p>
        </w:tc>
      </w:tr>
    </w:tbl>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Process Benchmark for Initiative 3c"/>
        <w:tblDescription w:val="Continuation of benchmarks for Initiative 3c"/>
      </w:tblPr>
      <w:tblGrid>
        <w:gridCol w:w="6480"/>
        <w:gridCol w:w="1530"/>
        <w:gridCol w:w="1350"/>
        <w:gridCol w:w="1350"/>
      </w:tblGrid>
      <w:tr w:rsidR="00662D83" w:rsidRPr="00422AED">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422AED" w:rsidP="00BC0BB5">
            <w:pPr>
              <w:rPr>
                <w:rFonts w:ascii="Perpetua" w:eastAsia="Libre Baskerville" w:hAnsi="Perpetua" w:cs="Libre Baskerville"/>
                <w:sz w:val="22"/>
                <w:szCs w:val="22"/>
              </w:rPr>
            </w:pPr>
            <w:r>
              <w:rPr>
                <w:rFonts w:ascii="Perpetua" w:eastAsia="Libre Baskerville" w:hAnsi="Perpetua" w:cs="Libre Baskerville"/>
                <w:sz w:val="22"/>
                <w:szCs w:val="22"/>
              </w:rPr>
              <w:t xml:space="preserve">        </w:t>
            </w:r>
            <w:r w:rsidR="00D25643" w:rsidRPr="00422AED">
              <w:rPr>
                <w:rFonts w:ascii="Perpetua" w:eastAsia="Libre Baskerville" w:hAnsi="Perpetua" w:cs="Libre Baskerville"/>
                <w:sz w:val="22"/>
                <w:szCs w:val="22"/>
              </w:rPr>
              <w:t xml:space="preserve">14. </w:t>
            </w:r>
            <w:r w:rsidR="00662D83" w:rsidRPr="00422AED">
              <w:rPr>
                <w:rFonts w:ascii="Perpetua" w:eastAsia="Libre Baskerville" w:hAnsi="Perpetua" w:cs="Libre Baskerville"/>
                <w:sz w:val="22"/>
                <w:szCs w:val="22"/>
              </w:rPr>
              <w:t>Analyze current enrollment per MS classroom (program)</w:t>
            </w:r>
          </w:p>
          <w:p w:rsidR="00662D83" w:rsidRPr="00422AED" w:rsidRDefault="00662D83" w:rsidP="00BC0BB5">
            <w:pPr>
              <w:ind w:left="720" w:hanging="360"/>
              <w:rPr>
                <w:rFonts w:ascii="Perpetua" w:eastAsia="Libre Baskerville" w:hAnsi="Perpetua" w:cs="Libre Baskerville"/>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jc w:val="center"/>
              <w:rPr>
                <w:rFonts w:ascii="Perpetua" w:hAnsi="Perpetua"/>
                <w:sz w:val="22"/>
                <w:szCs w:val="22"/>
              </w:rPr>
            </w:pPr>
            <w:r w:rsidRPr="00422AED">
              <w:rPr>
                <w:rFonts w:ascii="Perpetua" w:hAnsi="Perpetua"/>
                <w:sz w:val="22"/>
                <w:szCs w:val="22"/>
              </w:rPr>
              <w:t>MS Administration</w:t>
            </w:r>
          </w:p>
          <w:p w:rsidR="00662D83" w:rsidRPr="00422AED" w:rsidRDefault="00662D83" w:rsidP="00BC0BB5">
            <w:pPr>
              <w:jc w:val="center"/>
              <w:rPr>
                <w:rFonts w:ascii="Perpetua" w:hAnsi="Perpetua"/>
                <w:sz w:val="22"/>
                <w:szCs w:val="22"/>
              </w:rPr>
            </w:pPr>
            <w:r w:rsidRPr="00422AED">
              <w:rPr>
                <w:rFonts w:ascii="Perpetua" w:hAnsi="Perpetua"/>
                <w:sz w:val="22"/>
                <w:szCs w:val="22"/>
              </w:rPr>
              <w:t>Team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B4838" w:rsidRPr="00422AED" w:rsidRDefault="00662D83"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 xml:space="preserve">Fall </w:t>
            </w:r>
          </w:p>
          <w:p w:rsidR="00662D83" w:rsidRPr="00422AED" w:rsidRDefault="00662D83"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2016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jc w:val="center"/>
              <w:rPr>
                <w:rFonts w:ascii="Perpetua" w:hAnsi="Perpetua"/>
                <w:sz w:val="22"/>
                <w:szCs w:val="22"/>
              </w:rPr>
            </w:pPr>
            <w:r w:rsidRPr="00422AED">
              <w:rPr>
                <w:rFonts w:ascii="Perpetua" w:hAnsi="Perpetua"/>
                <w:sz w:val="22"/>
                <w:szCs w:val="22"/>
              </w:rPr>
              <w:t>Completed</w:t>
            </w:r>
          </w:p>
        </w:tc>
      </w:tr>
      <w:tr w:rsidR="00662D83" w:rsidRPr="00422AED">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rPr>
                <w:rFonts w:ascii="Perpetua" w:eastAsia="Libre Baskerville" w:hAnsi="Perpetua" w:cs="Libre Baskerville"/>
                <w:sz w:val="22"/>
                <w:szCs w:val="22"/>
              </w:rPr>
            </w:pPr>
            <w:r w:rsidRPr="00422AED">
              <w:rPr>
                <w:rFonts w:ascii="Perpetua" w:eastAsia="Libre Baskerville" w:hAnsi="Perpetua" w:cs="Libre Baskerville"/>
                <w:sz w:val="22"/>
                <w:szCs w:val="22"/>
              </w:rPr>
              <w:t>Establish quarterly communication protocol with Elementary School admin to identify needs (# 6th grade referrals, student movement, etc.)</w:t>
            </w:r>
          </w:p>
          <w:p w:rsidR="00662D83" w:rsidRPr="00422AED" w:rsidRDefault="00662D83" w:rsidP="00BC0BB5">
            <w:pPr>
              <w:ind w:left="720" w:hanging="360"/>
              <w:rPr>
                <w:rFonts w:ascii="Perpetua" w:eastAsia="Libre Baskerville" w:hAnsi="Perpetua" w:cs="Libre Baskerville"/>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jc w:val="center"/>
              <w:rPr>
                <w:rFonts w:ascii="Perpetua" w:hAnsi="Perpetua"/>
                <w:sz w:val="22"/>
                <w:szCs w:val="22"/>
              </w:rPr>
            </w:pPr>
            <w:r w:rsidRPr="00422AED">
              <w:rPr>
                <w:rFonts w:ascii="Perpetua" w:hAnsi="Perpetua"/>
                <w:sz w:val="22"/>
                <w:szCs w:val="22"/>
              </w:rPr>
              <w:t>MS Administration</w:t>
            </w:r>
          </w:p>
          <w:p w:rsidR="00662D83" w:rsidRPr="00422AED" w:rsidRDefault="00662D83" w:rsidP="00BC0BB5">
            <w:pPr>
              <w:jc w:val="center"/>
              <w:rPr>
                <w:rFonts w:ascii="Perpetua" w:hAnsi="Perpetua"/>
                <w:sz w:val="22"/>
                <w:szCs w:val="22"/>
              </w:rPr>
            </w:pPr>
            <w:r w:rsidRPr="00422AED">
              <w:rPr>
                <w:rFonts w:ascii="Perpetua" w:hAnsi="Perpetua"/>
                <w:sz w:val="22"/>
                <w:szCs w:val="22"/>
              </w:rPr>
              <w:t>Team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Winter 2017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A913D2" w:rsidP="00BC0BB5">
            <w:pPr>
              <w:jc w:val="center"/>
              <w:rPr>
                <w:rFonts w:ascii="Perpetua" w:hAnsi="Perpetua"/>
                <w:sz w:val="22"/>
                <w:szCs w:val="22"/>
              </w:rPr>
            </w:pPr>
            <w:r w:rsidRPr="00422AED">
              <w:rPr>
                <w:rFonts w:ascii="Perpetua" w:hAnsi="Perpetua"/>
                <w:sz w:val="22"/>
                <w:szCs w:val="22"/>
              </w:rPr>
              <w:t>Complete</w:t>
            </w:r>
            <w:r w:rsidR="004A5D2B" w:rsidRPr="00422AED">
              <w:rPr>
                <w:rFonts w:ascii="Perpetua" w:hAnsi="Perpetua"/>
                <w:sz w:val="22"/>
                <w:szCs w:val="22"/>
              </w:rPr>
              <w:t>d</w:t>
            </w:r>
          </w:p>
        </w:tc>
      </w:tr>
      <w:tr w:rsidR="00662D83" w:rsidRPr="00422AED">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rPr>
                <w:rFonts w:ascii="Perpetua" w:eastAsia="Libre Baskerville" w:hAnsi="Perpetua" w:cs="Libre Baskerville"/>
                <w:sz w:val="22"/>
                <w:szCs w:val="22"/>
              </w:rPr>
            </w:pPr>
            <w:r w:rsidRPr="00422AED">
              <w:rPr>
                <w:rFonts w:ascii="Perpetua" w:eastAsia="Libre Baskerville" w:hAnsi="Perpetua" w:cs="Libre Baskerville"/>
                <w:sz w:val="22"/>
                <w:szCs w:val="22"/>
              </w:rPr>
              <w:t>Input 2016/2017 SY referrals into database</w:t>
            </w:r>
          </w:p>
          <w:p w:rsidR="00662D83" w:rsidRPr="00422AED" w:rsidRDefault="00662D83" w:rsidP="00BC0BB5">
            <w:pPr>
              <w:ind w:left="720" w:hanging="360"/>
              <w:rPr>
                <w:rFonts w:ascii="Perpetua" w:eastAsia="Libre Baskerville" w:hAnsi="Perpetua" w:cs="Libre Baskerville"/>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jc w:val="center"/>
              <w:rPr>
                <w:rFonts w:ascii="Perpetua" w:hAnsi="Perpetua"/>
                <w:sz w:val="22"/>
                <w:szCs w:val="22"/>
              </w:rPr>
            </w:pPr>
            <w:r w:rsidRPr="00422AED">
              <w:rPr>
                <w:rFonts w:ascii="Perpetua" w:hAnsi="Perpetua"/>
                <w:sz w:val="22"/>
                <w:szCs w:val="22"/>
              </w:rPr>
              <w:t>MS Administration</w:t>
            </w:r>
          </w:p>
          <w:p w:rsidR="00662D83" w:rsidRPr="00422AED" w:rsidRDefault="00662D83" w:rsidP="00BC0BB5">
            <w:pPr>
              <w:jc w:val="center"/>
              <w:rPr>
                <w:rFonts w:ascii="Perpetua" w:hAnsi="Perpetua"/>
                <w:sz w:val="22"/>
                <w:szCs w:val="22"/>
              </w:rPr>
            </w:pPr>
            <w:r w:rsidRPr="00422AED">
              <w:rPr>
                <w:rFonts w:ascii="Perpetua" w:hAnsi="Perpetua"/>
                <w:sz w:val="22"/>
                <w:szCs w:val="22"/>
              </w:rPr>
              <w:t>Team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5F7A71"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Ongoing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A913D2" w:rsidP="00BC0BB5">
            <w:pPr>
              <w:jc w:val="center"/>
              <w:rPr>
                <w:rFonts w:ascii="Perpetua" w:hAnsi="Perpetua"/>
                <w:sz w:val="22"/>
                <w:szCs w:val="22"/>
              </w:rPr>
            </w:pPr>
            <w:r w:rsidRPr="00422AED">
              <w:rPr>
                <w:rFonts w:ascii="Perpetua" w:hAnsi="Perpetua"/>
                <w:sz w:val="22"/>
                <w:szCs w:val="22"/>
              </w:rPr>
              <w:t>Complete</w:t>
            </w:r>
            <w:r w:rsidR="004A5D2B" w:rsidRPr="00422AED">
              <w:rPr>
                <w:rFonts w:ascii="Perpetua" w:hAnsi="Perpetua"/>
                <w:sz w:val="22"/>
                <w:szCs w:val="22"/>
              </w:rPr>
              <w:t>d</w:t>
            </w:r>
          </w:p>
        </w:tc>
      </w:tr>
      <w:tr w:rsidR="00662D83" w:rsidRPr="00422AED">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rPr>
                <w:rFonts w:ascii="Perpetua" w:eastAsia="Libre Baskerville" w:hAnsi="Perpetua" w:cs="Libre Baskerville"/>
                <w:sz w:val="22"/>
                <w:szCs w:val="22"/>
              </w:rPr>
            </w:pPr>
            <w:r w:rsidRPr="00422AED">
              <w:rPr>
                <w:rFonts w:ascii="Perpetua" w:eastAsia="Libre Baskerville" w:hAnsi="Perpetua" w:cs="Libre Baskerville"/>
                <w:sz w:val="22"/>
                <w:szCs w:val="22"/>
              </w:rPr>
              <w:t>Review data from elementary school database and current enrollment for start of 17/18 SY</w:t>
            </w:r>
          </w:p>
          <w:p w:rsidR="00662D83" w:rsidRPr="00422AED" w:rsidRDefault="00662D83" w:rsidP="00BC0BB5">
            <w:pPr>
              <w:ind w:left="720" w:hanging="360"/>
              <w:rPr>
                <w:rFonts w:ascii="Perpetua" w:eastAsia="Libre Baskerville" w:hAnsi="Perpetua" w:cs="Libre Baskerville"/>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jc w:val="center"/>
              <w:rPr>
                <w:rFonts w:ascii="Perpetua" w:hAnsi="Perpetua"/>
                <w:sz w:val="22"/>
                <w:szCs w:val="22"/>
              </w:rPr>
            </w:pPr>
            <w:r w:rsidRPr="00422AED">
              <w:rPr>
                <w:rFonts w:ascii="Perpetua" w:hAnsi="Perpetua"/>
                <w:sz w:val="22"/>
                <w:szCs w:val="22"/>
              </w:rPr>
              <w:t>MS Administration</w:t>
            </w:r>
          </w:p>
          <w:p w:rsidR="00662D83" w:rsidRPr="00422AED" w:rsidRDefault="00662D83" w:rsidP="00BC0BB5">
            <w:pPr>
              <w:jc w:val="center"/>
              <w:rPr>
                <w:rFonts w:ascii="Perpetua" w:hAnsi="Perpetua"/>
                <w:sz w:val="22"/>
                <w:szCs w:val="22"/>
              </w:rPr>
            </w:pPr>
            <w:r w:rsidRPr="00422AED">
              <w:rPr>
                <w:rFonts w:ascii="Perpetua" w:hAnsi="Perpetua"/>
                <w:sz w:val="22"/>
                <w:szCs w:val="22"/>
              </w:rPr>
              <w:t>Team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5F7A71"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Ongoing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A913D2" w:rsidP="00BC0BB5">
            <w:pPr>
              <w:jc w:val="center"/>
              <w:rPr>
                <w:rFonts w:ascii="Perpetua" w:hAnsi="Perpetua"/>
                <w:sz w:val="22"/>
                <w:szCs w:val="22"/>
              </w:rPr>
            </w:pPr>
            <w:r w:rsidRPr="00422AED">
              <w:rPr>
                <w:rFonts w:ascii="Perpetua" w:hAnsi="Perpetua"/>
                <w:sz w:val="22"/>
                <w:szCs w:val="22"/>
              </w:rPr>
              <w:t>Complete</w:t>
            </w:r>
            <w:r w:rsidR="004A5D2B" w:rsidRPr="00422AED">
              <w:rPr>
                <w:rFonts w:ascii="Perpetua" w:hAnsi="Perpetua"/>
                <w:sz w:val="22"/>
                <w:szCs w:val="22"/>
              </w:rPr>
              <w:t>d</w:t>
            </w:r>
          </w:p>
        </w:tc>
      </w:tr>
      <w:tr w:rsidR="00662D83" w:rsidRPr="00422AED">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rPr>
                <w:rFonts w:ascii="Perpetua" w:eastAsia="Libre Baskerville" w:hAnsi="Perpetua" w:cs="Libre Baskerville"/>
                <w:sz w:val="22"/>
                <w:szCs w:val="22"/>
              </w:rPr>
            </w:pPr>
            <w:r w:rsidRPr="00422AED">
              <w:rPr>
                <w:rFonts w:ascii="Perpetua" w:eastAsia="Libre Baskerville" w:hAnsi="Perpetua" w:cs="Libre Baskerville"/>
                <w:sz w:val="22"/>
                <w:szCs w:val="22"/>
              </w:rPr>
              <w:t>Meet with Elementary admin to discuss projected upcoming student movement for ESY 2018</w:t>
            </w:r>
          </w:p>
          <w:p w:rsidR="00662D83" w:rsidRPr="00422AED" w:rsidRDefault="00662D83" w:rsidP="00BC0BB5">
            <w:pPr>
              <w:ind w:left="720" w:hanging="360"/>
              <w:rPr>
                <w:rFonts w:ascii="Perpetua" w:eastAsia="Libre Baskerville" w:hAnsi="Perpetua" w:cs="Libre Baskerville"/>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jc w:val="center"/>
              <w:rPr>
                <w:rFonts w:ascii="Perpetua" w:hAnsi="Perpetua"/>
                <w:sz w:val="22"/>
                <w:szCs w:val="22"/>
              </w:rPr>
            </w:pPr>
            <w:r w:rsidRPr="00422AED">
              <w:rPr>
                <w:rFonts w:ascii="Perpetua" w:hAnsi="Perpetua"/>
                <w:sz w:val="22"/>
                <w:szCs w:val="22"/>
              </w:rPr>
              <w:t>MS Administration</w:t>
            </w:r>
          </w:p>
          <w:p w:rsidR="00662D83" w:rsidRPr="00422AED" w:rsidRDefault="00662D83" w:rsidP="00BC0BB5">
            <w:pPr>
              <w:jc w:val="center"/>
              <w:rPr>
                <w:rFonts w:ascii="Perpetua" w:hAnsi="Perpetua"/>
                <w:sz w:val="22"/>
                <w:szCs w:val="22"/>
              </w:rPr>
            </w:pPr>
            <w:r w:rsidRPr="00422AED">
              <w:rPr>
                <w:rFonts w:ascii="Perpetua" w:hAnsi="Perpetua"/>
                <w:sz w:val="22"/>
                <w:szCs w:val="22"/>
              </w:rPr>
              <w:t>Team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5F7A71"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Ongoing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A913D2" w:rsidP="00BC0BB5">
            <w:pPr>
              <w:jc w:val="center"/>
              <w:rPr>
                <w:rFonts w:ascii="Perpetua" w:hAnsi="Perpetua"/>
                <w:sz w:val="22"/>
                <w:szCs w:val="22"/>
              </w:rPr>
            </w:pPr>
            <w:r w:rsidRPr="00422AED">
              <w:rPr>
                <w:rFonts w:ascii="Perpetua" w:hAnsi="Perpetua"/>
                <w:sz w:val="22"/>
                <w:szCs w:val="22"/>
              </w:rPr>
              <w:t>Complete</w:t>
            </w:r>
            <w:r w:rsidR="004A5D2B" w:rsidRPr="00422AED">
              <w:rPr>
                <w:rFonts w:ascii="Perpetua" w:hAnsi="Perpetua"/>
                <w:sz w:val="22"/>
                <w:szCs w:val="22"/>
              </w:rPr>
              <w:t>d</w:t>
            </w:r>
          </w:p>
        </w:tc>
      </w:tr>
      <w:tr w:rsidR="00662D83" w:rsidRPr="00422AED">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rPr>
                <w:rFonts w:ascii="Perpetua" w:eastAsia="Libre Baskerville" w:hAnsi="Perpetua" w:cs="Libre Baskerville"/>
                <w:sz w:val="22"/>
                <w:szCs w:val="22"/>
              </w:rPr>
            </w:pPr>
            <w:r w:rsidRPr="00422AED">
              <w:rPr>
                <w:rFonts w:ascii="Perpetua" w:eastAsia="Libre Baskerville" w:hAnsi="Perpetua" w:cs="Libre Baskerville"/>
                <w:sz w:val="22"/>
                <w:szCs w:val="22"/>
              </w:rPr>
              <w:t>Analyze and review data from referral database and meet with Executive Director regarding possible programmatic needs (additional classroom space, staff, etc.)</w:t>
            </w:r>
          </w:p>
          <w:p w:rsidR="00662D83" w:rsidRPr="00422AED" w:rsidRDefault="00662D83" w:rsidP="00BC0BB5">
            <w:pPr>
              <w:ind w:left="720" w:hanging="360"/>
              <w:rPr>
                <w:rFonts w:ascii="Perpetua" w:eastAsia="Libre Baskerville" w:hAnsi="Perpetua" w:cs="Libre Baskerville"/>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jc w:val="center"/>
              <w:rPr>
                <w:rFonts w:ascii="Perpetua" w:hAnsi="Perpetua"/>
                <w:sz w:val="22"/>
                <w:szCs w:val="22"/>
              </w:rPr>
            </w:pPr>
            <w:r w:rsidRPr="00422AED">
              <w:rPr>
                <w:rFonts w:ascii="Perpetua" w:hAnsi="Perpetua"/>
                <w:sz w:val="22"/>
                <w:szCs w:val="22"/>
              </w:rPr>
              <w:t>MS Administration</w:t>
            </w:r>
          </w:p>
          <w:p w:rsidR="00662D83" w:rsidRPr="00422AED" w:rsidRDefault="00662D83" w:rsidP="00BC0BB5">
            <w:pPr>
              <w:jc w:val="center"/>
              <w:rPr>
                <w:rFonts w:ascii="Perpetua" w:hAnsi="Perpetua"/>
                <w:sz w:val="22"/>
                <w:szCs w:val="22"/>
              </w:rPr>
            </w:pPr>
            <w:r w:rsidRPr="00422AED">
              <w:rPr>
                <w:rFonts w:ascii="Perpetua" w:hAnsi="Perpetua"/>
                <w:sz w:val="22"/>
                <w:szCs w:val="22"/>
              </w:rPr>
              <w:t>Team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5F7A71"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Ongoing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4A5D2B" w:rsidP="00BC0BB5">
            <w:pPr>
              <w:jc w:val="center"/>
              <w:rPr>
                <w:rFonts w:ascii="Perpetua" w:hAnsi="Perpetua"/>
                <w:sz w:val="22"/>
                <w:szCs w:val="22"/>
              </w:rPr>
            </w:pPr>
            <w:r w:rsidRPr="00422AED">
              <w:rPr>
                <w:rFonts w:ascii="Perpetua" w:hAnsi="Perpetua"/>
                <w:sz w:val="22"/>
                <w:szCs w:val="22"/>
              </w:rPr>
              <w:t>In progress</w:t>
            </w:r>
          </w:p>
        </w:tc>
      </w:tr>
      <w:tr w:rsidR="00662D83" w:rsidRPr="00422AED">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rPr>
                <w:rFonts w:ascii="Perpetua" w:eastAsia="Libre Baskerville" w:hAnsi="Perpetua" w:cs="Libre Baskerville"/>
                <w:sz w:val="22"/>
                <w:szCs w:val="22"/>
              </w:rPr>
            </w:pPr>
            <w:r w:rsidRPr="00422AED">
              <w:rPr>
                <w:rFonts w:ascii="Perpetua" w:eastAsia="Libre Baskerville" w:hAnsi="Perpetua" w:cs="Libre Baskerville"/>
                <w:sz w:val="22"/>
                <w:szCs w:val="22"/>
              </w:rPr>
              <w:t>Develop/adjust programming per recommendations from data gathered through referral database and elementary movement</w:t>
            </w:r>
          </w:p>
          <w:p w:rsidR="00662D83" w:rsidRPr="00422AED" w:rsidRDefault="00662D83" w:rsidP="00BC0BB5">
            <w:pPr>
              <w:ind w:left="720" w:hanging="360"/>
              <w:rPr>
                <w:rFonts w:ascii="Perpetua" w:eastAsia="Libre Baskerville" w:hAnsi="Perpetua" w:cs="Libre Baskerville"/>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662D83" w:rsidP="00BC0BB5">
            <w:pPr>
              <w:jc w:val="center"/>
              <w:rPr>
                <w:rFonts w:ascii="Perpetua" w:hAnsi="Perpetua"/>
                <w:sz w:val="22"/>
                <w:szCs w:val="22"/>
              </w:rPr>
            </w:pPr>
            <w:r w:rsidRPr="00422AED">
              <w:rPr>
                <w:rFonts w:ascii="Perpetua" w:hAnsi="Perpetua"/>
                <w:sz w:val="22"/>
                <w:szCs w:val="22"/>
              </w:rPr>
              <w:t>MS Administration</w:t>
            </w:r>
          </w:p>
          <w:p w:rsidR="00662D83" w:rsidRPr="00422AED" w:rsidRDefault="00662D83" w:rsidP="00BC0BB5">
            <w:pPr>
              <w:jc w:val="center"/>
              <w:rPr>
                <w:rFonts w:ascii="Perpetua" w:hAnsi="Perpetua"/>
                <w:sz w:val="22"/>
                <w:szCs w:val="22"/>
              </w:rPr>
            </w:pPr>
            <w:r w:rsidRPr="00422AED">
              <w:rPr>
                <w:rFonts w:ascii="Perpetua" w:hAnsi="Perpetua"/>
                <w:sz w:val="22"/>
                <w:szCs w:val="22"/>
              </w:rPr>
              <w:t>Team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5F7A71" w:rsidP="00BC0BB5">
            <w:pPr>
              <w:jc w:val="center"/>
              <w:rPr>
                <w:rFonts w:ascii="Perpetua" w:eastAsia="Libre Baskerville" w:hAnsi="Perpetua" w:cs="Libre Baskerville"/>
                <w:sz w:val="22"/>
                <w:szCs w:val="22"/>
              </w:rPr>
            </w:pPr>
            <w:r w:rsidRPr="00422AED">
              <w:rPr>
                <w:rFonts w:ascii="Perpetua" w:eastAsia="Libre Baskerville" w:hAnsi="Perpetua" w:cs="Libre Baskerville"/>
                <w:sz w:val="22"/>
                <w:szCs w:val="22"/>
              </w:rPr>
              <w:t>Ongoing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62D83" w:rsidRPr="00422AED" w:rsidRDefault="004A5D2B" w:rsidP="00BC0BB5">
            <w:pPr>
              <w:jc w:val="center"/>
              <w:rPr>
                <w:rFonts w:ascii="Perpetua" w:hAnsi="Perpetua"/>
                <w:sz w:val="22"/>
                <w:szCs w:val="22"/>
              </w:rPr>
            </w:pPr>
            <w:r w:rsidRPr="00422AED">
              <w:rPr>
                <w:rFonts w:ascii="Perpetua" w:hAnsi="Perpetua"/>
                <w:sz w:val="22"/>
                <w:szCs w:val="22"/>
              </w:rPr>
              <w:t>In progress</w:t>
            </w:r>
          </w:p>
        </w:tc>
      </w:tr>
    </w:tbl>
    <w:p w:rsidR="008A1D84" w:rsidRPr="007B7885" w:rsidRDefault="008A1D84">
      <w:pPr>
        <w:rPr>
          <w:rFonts w:ascii="Perpetua" w:hAnsi="Perpetua"/>
          <w:sz w:val="16"/>
          <w:szCs w:val="16"/>
        </w:rPr>
      </w:pPr>
    </w:p>
    <w:p w:rsidR="00602D0F" w:rsidRPr="005D2519" w:rsidRDefault="00BA7499">
      <w:pPr>
        <w:rPr>
          <w:rFonts w:ascii="Perpetua" w:hAnsi="Perpetua"/>
        </w:rPr>
      </w:pPr>
      <w:r w:rsidRPr="005D2519">
        <w:rPr>
          <w:rFonts w:ascii="Perpetua" w:eastAsia="Libre Baskerville" w:hAnsi="Perpetua" w:cs="Libre Baskerville"/>
          <w:b/>
        </w:rPr>
        <w:t>Measuring Impact</w:t>
      </w:r>
    </w:p>
    <w:p w:rsidR="00602D0F" w:rsidRPr="005D2519" w:rsidRDefault="00BA7499">
      <w:pPr>
        <w:rPr>
          <w:rFonts w:ascii="Perpetua" w:hAnsi="Perpetua"/>
        </w:rPr>
      </w:pPr>
      <w:r w:rsidRPr="005D2519">
        <w:rPr>
          <w:rFonts w:ascii="Perpetua" w:eastAsia="Libre Baskerville" w:hAnsi="Perpetua" w:cs="Libre Baskerville"/>
          <w:i/>
        </w:rPr>
        <w:t>Early Evidence of Change: Changes in practice, attitude, or behavior you should begin to see if the initiative is having its desired impact</w:t>
      </w:r>
    </w:p>
    <w:tbl>
      <w:tblPr>
        <w:tblStyle w:val="1"/>
        <w:tblW w:w="105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easuring impact"/>
        <w:tblDescription w:val="Early evidence of change benchmark for Initiative 3c"/>
      </w:tblPr>
      <w:tblGrid>
        <w:gridCol w:w="6480"/>
        <w:gridCol w:w="1617"/>
        <w:gridCol w:w="1173"/>
        <w:gridCol w:w="1260"/>
      </w:tblGrid>
      <w:tr w:rsidR="00602D0F" w:rsidRPr="005D2519" w:rsidTr="007B7885">
        <w:trPr>
          <w:tblHeader/>
        </w:trPr>
        <w:tc>
          <w:tcPr>
            <w:tcW w:w="6480" w:type="dxa"/>
            <w:tcBorders>
              <w:top w:val="single" w:sz="4" w:space="0" w:color="000000"/>
              <w:left w:val="single" w:sz="4" w:space="0" w:color="000000"/>
              <w:bottom w:val="single" w:sz="4" w:space="0" w:color="000000"/>
              <w:right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Early Evidence of Change Benchmark for Initiative 3c</w:t>
            </w:r>
          </w:p>
        </w:tc>
        <w:tc>
          <w:tcPr>
            <w:tcW w:w="1617" w:type="dxa"/>
            <w:tcBorders>
              <w:top w:val="single" w:sz="4" w:space="0" w:color="000000"/>
              <w:left w:val="single" w:sz="4" w:space="0" w:color="000000"/>
              <w:bottom w:val="single" w:sz="4" w:space="0" w:color="000000"/>
              <w:right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Person Responsible</w:t>
            </w:r>
          </w:p>
        </w:tc>
        <w:tc>
          <w:tcPr>
            <w:tcW w:w="1173" w:type="dxa"/>
            <w:tcBorders>
              <w:top w:val="single" w:sz="4" w:space="0" w:color="000000"/>
              <w:left w:val="single" w:sz="4" w:space="0" w:color="000000"/>
              <w:bottom w:val="single" w:sz="4" w:space="0" w:color="000000"/>
              <w:right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Date</w:t>
            </w:r>
          </w:p>
        </w:tc>
        <w:tc>
          <w:tcPr>
            <w:tcW w:w="1260" w:type="dxa"/>
            <w:tcBorders>
              <w:top w:val="single" w:sz="4" w:space="0" w:color="000000"/>
              <w:left w:val="single" w:sz="4" w:space="0" w:color="000000"/>
              <w:bottom w:val="single" w:sz="4" w:space="0" w:color="000000"/>
              <w:right w:val="single" w:sz="4" w:space="0" w:color="000000"/>
            </w:tcBorders>
          </w:tcPr>
          <w:p w:rsidR="00602D0F" w:rsidRPr="005D2519" w:rsidRDefault="00BA7499">
            <w:pPr>
              <w:contextualSpacing w:val="0"/>
              <w:jc w:val="center"/>
              <w:rPr>
                <w:rFonts w:ascii="Perpetua" w:hAnsi="Perpetua"/>
              </w:rPr>
            </w:pPr>
            <w:r w:rsidRPr="005D2519">
              <w:rPr>
                <w:rFonts w:ascii="Perpetua" w:eastAsia="Libre Baskerville" w:hAnsi="Perpetua" w:cs="Libre Baskerville"/>
                <w:b/>
                <w:sz w:val="22"/>
                <w:szCs w:val="22"/>
              </w:rPr>
              <w:t>Status</w:t>
            </w:r>
          </w:p>
        </w:tc>
      </w:tr>
      <w:tr w:rsidR="00602D0F" w:rsidRPr="005D2519" w:rsidTr="007B7885">
        <w:trPr>
          <w:tblHeader/>
        </w:trPr>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Meeting completed and attendance</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E468CA" w:rsidRDefault="00BA7499">
            <w:pPr>
              <w:contextualSpacing w:val="0"/>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Executive Director &amp; </w:t>
            </w:r>
          </w:p>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Co-Chair</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E468CA"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April </w:t>
            </w:r>
          </w:p>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2016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Completed</w:t>
            </w:r>
          </w:p>
        </w:tc>
      </w:tr>
      <w:tr w:rsidR="00602D0F" w:rsidRPr="005D2519" w:rsidTr="007B7885">
        <w:trPr>
          <w:tblHeader/>
        </w:trPr>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Report out data, and add District Improvement Plan to website</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E468CA" w:rsidRDefault="00BA7499">
            <w:pPr>
              <w:contextualSpacing w:val="0"/>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Executive Director &amp; </w:t>
            </w:r>
          </w:p>
          <w:p w:rsidR="00602D0F" w:rsidRPr="005D2519" w:rsidRDefault="00BA7499">
            <w:pPr>
              <w:contextualSpacing w:val="0"/>
              <w:rPr>
                <w:rFonts w:ascii="Perpetua" w:hAnsi="Perpetua"/>
              </w:rPr>
            </w:pPr>
            <w:r w:rsidRPr="005D2519">
              <w:rPr>
                <w:rFonts w:ascii="Perpetua" w:eastAsia="Libre Baskerville" w:hAnsi="Perpetua" w:cs="Libre Baskerville"/>
                <w:sz w:val="22"/>
                <w:szCs w:val="22"/>
              </w:rPr>
              <w:t>Co-Chair</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4D5A37" w:rsidRDefault="00BA7499">
            <w:pPr>
              <w:contextualSpacing w:val="0"/>
              <w:jc w:val="center"/>
              <w:rPr>
                <w:rFonts w:ascii="Perpetua" w:eastAsia="Libre Baskerville" w:hAnsi="Perpetua" w:cs="Libre Baskerville"/>
                <w:sz w:val="22"/>
                <w:szCs w:val="22"/>
              </w:rPr>
            </w:pPr>
            <w:r w:rsidRPr="005D2519">
              <w:rPr>
                <w:rFonts w:ascii="Perpetua" w:eastAsia="Libre Baskerville" w:hAnsi="Perpetua" w:cs="Libre Baskerville"/>
                <w:sz w:val="22"/>
                <w:szCs w:val="22"/>
              </w:rPr>
              <w:t xml:space="preserve">June </w:t>
            </w:r>
          </w:p>
          <w:p w:rsidR="00602D0F" w:rsidRPr="005D2519" w:rsidRDefault="00BA7499">
            <w:pPr>
              <w:contextualSpacing w:val="0"/>
              <w:jc w:val="center"/>
              <w:rPr>
                <w:rFonts w:ascii="Perpetua" w:hAnsi="Perpetua"/>
              </w:rPr>
            </w:pPr>
            <w:r w:rsidRPr="005D2519">
              <w:rPr>
                <w:rFonts w:ascii="Perpetua" w:eastAsia="Libre Baskerville" w:hAnsi="Perpetua" w:cs="Libre Baskerville"/>
                <w:sz w:val="22"/>
                <w:szCs w:val="22"/>
              </w:rPr>
              <w:t>2016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02D0F" w:rsidRPr="005D2519" w:rsidRDefault="005F7A71">
            <w:pPr>
              <w:contextualSpacing w:val="0"/>
              <w:jc w:val="center"/>
              <w:rPr>
                <w:rFonts w:ascii="Perpetua" w:hAnsi="Perpetua"/>
              </w:rPr>
            </w:pPr>
            <w:r>
              <w:rPr>
                <w:rFonts w:ascii="Perpetua" w:eastAsia="Libre Baskerville" w:hAnsi="Perpetua" w:cs="Libre Baskerville"/>
                <w:sz w:val="22"/>
                <w:szCs w:val="22"/>
              </w:rPr>
              <w:t>Completed</w:t>
            </w:r>
          </w:p>
        </w:tc>
      </w:tr>
    </w:tbl>
    <w:p w:rsidR="00FA40A4" w:rsidRPr="004835B1" w:rsidRDefault="00FA40A4" w:rsidP="00FA40A4">
      <w:pPr>
        <w:jc w:val="center"/>
        <w:rPr>
          <w:rFonts w:ascii="Perpetua" w:hAnsi="Perpetua"/>
          <w:sz w:val="28"/>
          <w:szCs w:val="22"/>
        </w:rPr>
      </w:pPr>
      <w:r w:rsidRPr="004835B1">
        <w:rPr>
          <w:rFonts w:ascii="Perpetua" w:hAnsi="Perpetua"/>
          <w:b/>
          <w:sz w:val="28"/>
          <w:szCs w:val="22"/>
        </w:rPr>
        <w:lastRenderedPageBreak/>
        <w:t xml:space="preserve">Action Plan </w:t>
      </w:r>
    </w:p>
    <w:p w:rsidR="00FA40A4" w:rsidRPr="005D2519" w:rsidRDefault="00FA40A4" w:rsidP="00FA40A4">
      <w:pPr>
        <w:rPr>
          <w:rFonts w:ascii="Perpetua" w:hAnsi="Perpetua"/>
        </w:rPr>
      </w:pPr>
      <w:r w:rsidRPr="005D2519">
        <w:rPr>
          <w:rFonts w:ascii="Perpetua" w:eastAsia="Libre Baskerville" w:hAnsi="Perpetua" w:cs="Libre Baskerville"/>
          <w:b/>
        </w:rPr>
        <w:t xml:space="preserve">Strategic Objective: </w:t>
      </w:r>
    </w:p>
    <w:p w:rsidR="00FA40A4" w:rsidRPr="005D2519" w:rsidRDefault="00FA40A4" w:rsidP="00FA40A4">
      <w:pPr>
        <w:ind w:firstLine="720"/>
        <w:rPr>
          <w:rFonts w:ascii="Perpetua" w:hAnsi="Perpetua"/>
        </w:rPr>
      </w:pPr>
      <w:r w:rsidRPr="005D2519">
        <w:rPr>
          <w:rFonts w:ascii="Perpetua" w:eastAsia="Libre Baskerville" w:hAnsi="Perpetua" w:cs="Libre Baskerville"/>
          <w:b/>
        </w:rPr>
        <w:t>3.)</w:t>
      </w:r>
      <w:r w:rsidRPr="005D2519">
        <w:rPr>
          <w:rFonts w:ascii="Perpetua" w:eastAsia="Libre Baskerville" w:hAnsi="Perpetua" w:cs="Libre Baskerville"/>
        </w:rPr>
        <w:t xml:space="preserve"> Valley Collaborative will foster a sense of belonging and </w:t>
      </w:r>
      <w:r w:rsidR="004A5D2B">
        <w:rPr>
          <w:rFonts w:ascii="Perpetua" w:eastAsia="Libre Baskerville" w:hAnsi="Perpetua" w:cs="Libre Baskerville"/>
        </w:rPr>
        <w:t>engagement in the Collaborative</w:t>
      </w:r>
      <w:r w:rsidRPr="005D2519">
        <w:rPr>
          <w:rFonts w:ascii="Perpetua" w:eastAsia="Libre Baskerville" w:hAnsi="Perpetua" w:cs="Libre Baskerville"/>
        </w:rPr>
        <w:t xml:space="preserve"> community for all stakeholders (students, adults, families, staff, districts, community partners)</w:t>
      </w:r>
    </w:p>
    <w:p w:rsidR="00FA40A4" w:rsidRPr="005D2519" w:rsidRDefault="00FA40A4" w:rsidP="00FA40A4">
      <w:pPr>
        <w:rPr>
          <w:rFonts w:ascii="Perpetua" w:eastAsia="Libre Baskerville" w:hAnsi="Perpetua" w:cs="Libre Baskerville"/>
          <w:b/>
        </w:rPr>
      </w:pPr>
    </w:p>
    <w:p w:rsidR="00FA40A4" w:rsidRPr="005D2519" w:rsidRDefault="00FA40A4" w:rsidP="00FA40A4">
      <w:pPr>
        <w:rPr>
          <w:rFonts w:ascii="Perpetua" w:hAnsi="Perpetua"/>
        </w:rPr>
      </w:pPr>
      <w:r w:rsidRPr="005D2519">
        <w:rPr>
          <w:rFonts w:ascii="Perpetua" w:eastAsia="Libre Baskerville" w:hAnsi="Perpetua" w:cs="Libre Baskerville"/>
          <w:b/>
        </w:rPr>
        <w:t xml:space="preserve">Initiative: </w:t>
      </w:r>
    </w:p>
    <w:p w:rsidR="00FA40A4" w:rsidRPr="00FA40A4" w:rsidRDefault="00C62DCD" w:rsidP="00FA40A4">
      <w:pPr>
        <w:ind w:left="720"/>
        <w:rPr>
          <w:rFonts w:ascii="Perpetua" w:hAnsi="Perpetua"/>
        </w:rPr>
      </w:pPr>
      <w:r>
        <w:rPr>
          <w:rFonts w:ascii="Perpetua" w:eastAsia="Libre Baskerville" w:hAnsi="Perpetua" w:cs="Libre Baskerville"/>
          <w:b/>
        </w:rPr>
        <w:t>3d</w:t>
      </w:r>
      <w:r w:rsidR="00FA40A4" w:rsidRPr="005D2519">
        <w:rPr>
          <w:rFonts w:ascii="Perpetua" w:eastAsia="Libre Baskerville" w:hAnsi="Perpetua" w:cs="Libre Baskerville"/>
          <w:b/>
        </w:rPr>
        <w:t>.)</w:t>
      </w:r>
      <w:r w:rsidR="00FA40A4" w:rsidRPr="005D2519">
        <w:rPr>
          <w:rFonts w:ascii="Perpetua" w:eastAsia="Libre Baskerville" w:hAnsi="Perpetua" w:cs="Libre Baskerville"/>
        </w:rPr>
        <w:t xml:space="preserve"> </w:t>
      </w:r>
      <w:r w:rsidR="00FA40A4" w:rsidRPr="00FA40A4">
        <w:rPr>
          <w:rFonts w:ascii="Perpetua" w:eastAsia="Libre Baskerville" w:hAnsi="Perpetua" w:cs="Libre Baskerville"/>
          <w:i/>
        </w:rPr>
        <w:t>Increase and Maintain Student and Family Communication</w:t>
      </w:r>
      <w:r w:rsidR="00FA40A4">
        <w:rPr>
          <w:rFonts w:ascii="Perpetua" w:eastAsia="Libre Baskerville" w:hAnsi="Perpetua" w:cs="Libre Baskerville"/>
          <w:i/>
        </w:rPr>
        <w:t xml:space="preserve">: </w:t>
      </w:r>
      <w:r w:rsidR="00FA40A4" w:rsidRPr="00FA40A4">
        <w:rPr>
          <w:rFonts w:ascii="Perpetua" w:eastAsia="Libre Baskerville" w:hAnsi="Perpetua" w:cs="Libre Baskerville"/>
          <w:i/>
        </w:rPr>
        <w:t xml:space="preserve"> </w:t>
      </w:r>
      <w:r w:rsidR="00FA40A4" w:rsidRPr="00FA40A4">
        <w:rPr>
          <w:rFonts w:ascii="Perpetua" w:eastAsia="Libre Baskerville" w:hAnsi="Perpetua" w:cs="Libre Baskerville"/>
        </w:rPr>
        <w:t>Parent orientation; invite and inform; current events; website; email</w:t>
      </w:r>
    </w:p>
    <w:p w:rsidR="00FA40A4" w:rsidRPr="004835B1" w:rsidRDefault="00FA40A4" w:rsidP="00FA40A4">
      <w:pPr>
        <w:rPr>
          <w:rFonts w:ascii="Perpetua" w:hAnsi="Perpetua"/>
          <w:b/>
          <w:sz w:val="22"/>
          <w:szCs w:val="22"/>
        </w:rPr>
      </w:pPr>
    </w:p>
    <w:p w:rsidR="00FA40A4" w:rsidRPr="004835B1" w:rsidRDefault="00FA40A4" w:rsidP="00FA40A4">
      <w:pPr>
        <w:rPr>
          <w:rFonts w:ascii="Perpetua" w:hAnsi="Perpetua"/>
          <w:b/>
          <w:sz w:val="22"/>
          <w:szCs w:val="22"/>
        </w:rPr>
      </w:pPr>
      <w:r w:rsidRPr="004835B1">
        <w:rPr>
          <w:rFonts w:ascii="Perpetua" w:hAnsi="Perpetua"/>
          <w:b/>
          <w:sz w:val="22"/>
          <w:szCs w:val="22"/>
        </w:rPr>
        <w:t>Monitoring Progress</w:t>
      </w:r>
    </w:p>
    <w:tbl>
      <w:tblPr>
        <w:tblStyle w:val="TableGrid"/>
        <w:tblW w:w="10278" w:type="dxa"/>
        <w:tblLayout w:type="fixed"/>
        <w:tblLook w:val="00A0" w:firstRow="1" w:lastRow="0" w:firstColumn="1" w:lastColumn="0" w:noHBand="0" w:noVBand="0"/>
        <w:tblCaption w:val="Monitoring progress"/>
        <w:tblDescription w:val="Process benchmarks"/>
      </w:tblPr>
      <w:tblGrid>
        <w:gridCol w:w="5958"/>
        <w:gridCol w:w="1710"/>
        <w:gridCol w:w="1440"/>
        <w:gridCol w:w="1170"/>
      </w:tblGrid>
      <w:tr w:rsidR="00FA40A4" w:rsidRPr="004835B1" w:rsidTr="007B7885">
        <w:trPr>
          <w:tblHeader/>
        </w:trPr>
        <w:tc>
          <w:tcPr>
            <w:tcW w:w="5958" w:type="dxa"/>
            <w:tcBorders>
              <w:bottom w:val="single" w:sz="4" w:space="0" w:color="000000" w:themeColor="text1"/>
            </w:tcBorders>
          </w:tcPr>
          <w:p w:rsidR="00FA40A4" w:rsidRPr="004835B1" w:rsidRDefault="00FA40A4" w:rsidP="00FA40A4">
            <w:pPr>
              <w:jc w:val="center"/>
              <w:rPr>
                <w:rFonts w:ascii="Perpetua" w:hAnsi="Perpetua"/>
                <w:b/>
                <w:sz w:val="22"/>
                <w:szCs w:val="22"/>
              </w:rPr>
            </w:pPr>
            <w:r w:rsidRPr="004835B1">
              <w:rPr>
                <w:rFonts w:ascii="Perpetua" w:hAnsi="Perpetua"/>
                <w:b/>
                <w:sz w:val="22"/>
                <w:szCs w:val="22"/>
              </w:rPr>
              <w:t>Process Benchmark</w:t>
            </w:r>
          </w:p>
        </w:tc>
        <w:tc>
          <w:tcPr>
            <w:tcW w:w="1710" w:type="dxa"/>
            <w:tcBorders>
              <w:bottom w:val="single" w:sz="4" w:space="0" w:color="000000" w:themeColor="text1"/>
            </w:tcBorders>
          </w:tcPr>
          <w:p w:rsidR="00FA40A4" w:rsidRPr="004835B1" w:rsidRDefault="00FA40A4" w:rsidP="00FA40A4">
            <w:pPr>
              <w:jc w:val="center"/>
              <w:rPr>
                <w:rFonts w:ascii="Perpetua" w:hAnsi="Perpetua"/>
                <w:b/>
                <w:sz w:val="22"/>
                <w:szCs w:val="22"/>
              </w:rPr>
            </w:pPr>
            <w:r w:rsidRPr="004835B1">
              <w:rPr>
                <w:rFonts w:ascii="Perpetua" w:hAnsi="Perpetua"/>
                <w:b/>
                <w:sz w:val="22"/>
                <w:szCs w:val="22"/>
              </w:rPr>
              <w:t>Person Responsible</w:t>
            </w:r>
          </w:p>
        </w:tc>
        <w:tc>
          <w:tcPr>
            <w:tcW w:w="1440" w:type="dxa"/>
            <w:tcBorders>
              <w:bottom w:val="single" w:sz="4" w:space="0" w:color="000000" w:themeColor="text1"/>
            </w:tcBorders>
          </w:tcPr>
          <w:p w:rsidR="00FA40A4" w:rsidRPr="004835B1" w:rsidRDefault="00FA40A4" w:rsidP="00FA40A4">
            <w:pPr>
              <w:jc w:val="center"/>
              <w:rPr>
                <w:rFonts w:ascii="Perpetua" w:hAnsi="Perpetua"/>
                <w:b/>
                <w:sz w:val="22"/>
                <w:szCs w:val="22"/>
              </w:rPr>
            </w:pPr>
            <w:r w:rsidRPr="004835B1">
              <w:rPr>
                <w:rFonts w:ascii="Perpetua" w:hAnsi="Perpetua"/>
                <w:b/>
                <w:sz w:val="22"/>
                <w:szCs w:val="22"/>
              </w:rPr>
              <w:t>Date</w:t>
            </w:r>
          </w:p>
        </w:tc>
        <w:tc>
          <w:tcPr>
            <w:tcW w:w="1170" w:type="dxa"/>
            <w:tcBorders>
              <w:bottom w:val="single" w:sz="4" w:space="0" w:color="000000" w:themeColor="text1"/>
            </w:tcBorders>
          </w:tcPr>
          <w:p w:rsidR="00FA40A4" w:rsidRPr="004835B1" w:rsidRDefault="00FA40A4" w:rsidP="00FA40A4">
            <w:pPr>
              <w:jc w:val="center"/>
              <w:rPr>
                <w:rFonts w:ascii="Perpetua" w:hAnsi="Perpetua"/>
                <w:b/>
                <w:sz w:val="22"/>
                <w:szCs w:val="22"/>
              </w:rPr>
            </w:pPr>
            <w:r w:rsidRPr="004835B1">
              <w:rPr>
                <w:rFonts w:ascii="Perpetua" w:hAnsi="Perpetua"/>
                <w:b/>
                <w:sz w:val="22"/>
                <w:szCs w:val="22"/>
              </w:rPr>
              <w:t>Status</w:t>
            </w:r>
          </w:p>
        </w:tc>
      </w:tr>
      <w:tr w:rsidR="00FA40A4" w:rsidRPr="004835B1">
        <w:tc>
          <w:tcPr>
            <w:tcW w:w="5958" w:type="dxa"/>
          </w:tcPr>
          <w:p w:rsidR="00FA40A4" w:rsidRDefault="00FA40A4" w:rsidP="00FA40A4">
            <w:pPr>
              <w:rPr>
                <w:rFonts w:ascii="Perpetua" w:hAnsi="Perpetua"/>
                <w:sz w:val="22"/>
                <w:szCs w:val="22"/>
              </w:rPr>
            </w:pPr>
            <w:r w:rsidRPr="00FA40A4">
              <w:rPr>
                <w:rFonts w:ascii="Perpetua" w:hAnsi="Perpetua"/>
                <w:sz w:val="22"/>
                <w:szCs w:val="22"/>
              </w:rPr>
              <w:t xml:space="preserve">Research technology based apps (i.e. Class Dojo) for parent communication from school to home </w:t>
            </w:r>
          </w:p>
          <w:p w:rsidR="00C838C1" w:rsidRPr="00FA40A4" w:rsidRDefault="00C838C1" w:rsidP="00FA40A4">
            <w:pPr>
              <w:rPr>
                <w:rFonts w:ascii="Perpetua" w:hAnsi="Perpetua"/>
                <w:sz w:val="22"/>
                <w:szCs w:val="22"/>
              </w:rPr>
            </w:pPr>
            <w:r>
              <w:rPr>
                <w:rFonts w:ascii="Perpetua" w:hAnsi="Perpetua"/>
                <w:sz w:val="22"/>
                <w:szCs w:val="22"/>
              </w:rPr>
              <w:t xml:space="preserve">  Status:  Researched above apps.  The Elementary School is currently using Class Dojo.  MS/HS will look in</w:t>
            </w:r>
            <w:r w:rsidR="004A5D2B">
              <w:rPr>
                <w:rFonts w:ascii="Perpetua" w:hAnsi="Perpetua"/>
                <w:sz w:val="22"/>
                <w:szCs w:val="22"/>
              </w:rPr>
              <w:t>t</w:t>
            </w:r>
            <w:r>
              <w:rPr>
                <w:rFonts w:ascii="Perpetua" w:hAnsi="Perpetua"/>
                <w:sz w:val="22"/>
                <w:szCs w:val="22"/>
              </w:rPr>
              <w:t>o Parent Link with Blackboard</w:t>
            </w:r>
          </w:p>
          <w:p w:rsidR="00FA40A4" w:rsidRPr="004835B1" w:rsidRDefault="00FA40A4" w:rsidP="00FA40A4">
            <w:pPr>
              <w:rPr>
                <w:rFonts w:ascii="Perpetua" w:hAnsi="Perpetua"/>
                <w:sz w:val="22"/>
                <w:szCs w:val="22"/>
              </w:rPr>
            </w:pPr>
          </w:p>
        </w:tc>
        <w:tc>
          <w:tcPr>
            <w:tcW w:w="1710" w:type="dxa"/>
          </w:tcPr>
          <w:p w:rsidR="00FA40A4" w:rsidRPr="00FA40A4" w:rsidRDefault="00FA40A4" w:rsidP="00FA40A4">
            <w:pPr>
              <w:jc w:val="center"/>
              <w:rPr>
                <w:rFonts w:ascii="Perpetua" w:hAnsi="Perpetua"/>
                <w:sz w:val="22"/>
                <w:szCs w:val="22"/>
              </w:rPr>
            </w:pPr>
            <w:r w:rsidRPr="00FA40A4">
              <w:rPr>
                <w:rFonts w:ascii="Perpetua" w:hAnsi="Perpetua"/>
                <w:sz w:val="22"/>
              </w:rPr>
              <w:t>Valley School Principal</w:t>
            </w:r>
          </w:p>
        </w:tc>
        <w:tc>
          <w:tcPr>
            <w:tcW w:w="1440" w:type="dxa"/>
          </w:tcPr>
          <w:p w:rsidR="00FA40A4" w:rsidRDefault="004D5A37" w:rsidP="00FA40A4">
            <w:pPr>
              <w:jc w:val="center"/>
              <w:rPr>
                <w:rFonts w:ascii="Perpetua" w:hAnsi="Perpetua"/>
                <w:sz w:val="22"/>
              </w:rPr>
            </w:pPr>
            <w:r>
              <w:rPr>
                <w:rFonts w:ascii="Perpetua" w:hAnsi="Perpetua"/>
                <w:sz w:val="22"/>
              </w:rPr>
              <w:t xml:space="preserve">Fall </w:t>
            </w:r>
          </w:p>
          <w:p w:rsidR="004D5A37" w:rsidRPr="00FA40A4" w:rsidRDefault="004D5A37" w:rsidP="00FA40A4">
            <w:pPr>
              <w:jc w:val="center"/>
              <w:rPr>
                <w:rFonts w:ascii="Perpetua" w:hAnsi="Perpetua"/>
                <w:sz w:val="22"/>
                <w:szCs w:val="22"/>
              </w:rPr>
            </w:pPr>
            <w:r>
              <w:rPr>
                <w:rFonts w:ascii="Perpetua" w:hAnsi="Perpetua"/>
                <w:sz w:val="22"/>
              </w:rPr>
              <w:t>2018</w:t>
            </w:r>
          </w:p>
        </w:tc>
        <w:tc>
          <w:tcPr>
            <w:tcW w:w="1170" w:type="dxa"/>
          </w:tcPr>
          <w:p w:rsidR="00FA40A4" w:rsidRPr="004835B1" w:rsidRDefault="004A5D2B" w:rsidP="00FA40A4">
            <w:pPr>
              <w:jc w:val="center"/>
              <w:rPr>
                <w:rFonts w:ascii="Perpetua" w:hAnsi="Perpetua"/>
                <w:sz w:val="22"/>
                <w:szCs w:val="22"/>
              </w:rPr>
            </w:pPr>
            <w:r>
              <w:rPr>
                <w:rFonts w:ascii="Perpetua" w:hAnsi="Perpetua"/>
                <w:sz w:val="22"/>
                <w:szCs w:val="22"/>
              </w:rPr>
              <w:t>TBD</w:t>
            </w:r>
          </w:p>
        </w:tc>
      </w:tr>
      <w:tr w:rsidR="00FA40A4" w:rsidRPr="004835B1">
        <w:tc>
          <w:tcPr>
            <w:tcW w:w="5958" w:type="dxa"/>
          </w:tcPr>
          <w:p w:rsidR="00FA40A4" w:rsidRPr="004835B1" w:rsidRDefault="00FA40A4" w:rsidP="00FA40A4">
            <w:pPr>
              <w:rPr>
                <w:rFonts w:ascii="Perpetua" w:hAnsi="Perpetua"/>
                <w:sz w:val="22"/>
                <w:szCs w:val="22"/>
              </w:rPr>
            </w:pPr>
            <w:r w:rsidRPr="00FA40A4">
              <w:rPr>
                <w:rFonts w:ascii="Perpetua" w:hAnsi="Perpetua"/>
                <w:sz w:val="22"/>
                <w:szCs w:val="22"/>
              </w:rPr>
              <w:t>Identify appropriateness of technology based apps per site/school for parent com</w:t>
            </w:r>
            <w:r>
              <w:rPr>
                <w:rFonts w:ascii="Perpetua" w:hAnsi="Perpetua"/>
                <w:sz w:val="22"/>
                <w:szCs w:val="22"/>
              </w:rPr>
              <w:t xml:space="preserve">munication from school to home </w:t>
            </w:r>
          </w:p>
        </w:tc>
        <w:tc>
          <w:tcPr>
            <w:tcW w:w="1710" w:type="dxa"/>
          </w:tcPr>
          <w:p w:rsidR="00FA40A4" w:rsidRPr="00FA40A4" w:rsidRDefault="00FA40A4" w:rsidP="00FA40A4">
            <w:pPr>
              <w:jc w:val="center"/>
              <w:rPr>
                <w:rFonts w:ascii="Perpetua" w:hAnsi="Perpetua"/>
                <w:sz w:val="22"/>
                <w:szCs w:val="22"/>
              </w:rPr>
            </w:pPr>
            <w:r w:rsidRPr="00FA40A4">
              <w:rPr>
                <w:rFonts w:ascii="Perpetua" w:hAnsi="Perpetua"/>
                <w:sz w:val="22"/>
              </w:rPr>
              <w:t>Valley School Principal</w:t>
            </w:r>
          </w:p>
        </w:tc>
        <w:tc>
          <w:tcPr>
            <w:tcW w:w="1440" w:type="dxa"/>
          </w:tcPr>
          <w:p w:rsidR="00FA40A4" w:rsidRPr="00FA40A4" w:rsidRDefault="00C62DCD" w:rsidP="00FA40A4">
            <w:pPr>
              <w:jc w:val="center"/>
              <w:rPr>
                <w:rFonts w:ascii="Perpetua" w:hAnsi="Perpetua"/>
                <w:sz w:val="22"/>
                <w:szCs w:val="22"/>
              </w:rPr>
            </w:pPr>
            <w:r>
              <w:rPr>
                <w:rFonts w:ascii="Perpetua" w:hAnsi="Perpetua"/>
                <w:sz w:val="22"/>
              </w:rPr>
              <w:t>2018</w:t>
            </w:r>
            <w:r w:rsidR="004A5D2B">
              <w:rPr>
                <w:rFonts w:ascii="Perpetua" w:hAnsi="Perpetua"/>
                <w:sz w:val="22"/>
              </w:rPr>
              <w:t>-2019</w:t>
            </w:r>
            <w:r>
              <w:rPr>
                <w:rFonts w:ascii="Perpetua" w:hAnsi="Perpetua"/>
                <w:sz w:val="22"/>
              </w:rPr>
              <w:t xml:space="preserve"> School Year</w:t>
            </w:r>
          </w:p>
        </w:tc>
        <w:tc>
          <w:tcPr>
            <w:tcW w:w="1170" w:type="dxa"/>
          </w:tcPr>
          <w:p w:rsidR="00FA40A4" w:rsidRPr="004835B1" w:rsidRDefault="004A5D2B" w:rsidP="004A5D2B">
            <w:pPr>
              <w:jc w:val="center"/>
              <w:rPr>
                <w:rFonts w:ascii="Perpetua" w:hAnsi="Perpetua"/>
                <w:sz w:val="22"/>
                <w:szCs w:val="22"/>
              </w:rPr>
            </w:pPr>
            <w:r>
              <w:rPr>
                <w:rFonts w:ascii="Perpetua" w:hAnsi="Perpetua"/>
                <w:sz w:val="22"/>
                <w:szCs w:val="22"/>
              </w:rPr>
              <w:t>In progress</w:t>
            </w:r>
          </w:p>
        </w:tc>
      </w:tr>
      <w:tr w:rsidR="00FA40A4" w:rsidRPr="004835B1">
        <w:tc>
          <w:tcPr>
            <w:tcW w:w="5958" w:type="dxa"/>
          </w:tcPr>
          <w:p w:rsidR="00FA40A4" w:rsidRDefault="00FA40A4" w:rsidP="00FA40A4">
            <w:pPr>
              <w:rPr>
                <w:rFonts w:ascii="Perpetua" w:hAnsi="Perpetua"/>
                <w:sz w:val="22"/>
                <w:szCs w:val="22"/>
              </w:rPr>
            </w:pPr>
            <w:r w:rsidRPr="00FA40A4">
              <w:rPr>
                <w:rFonts w:ascii="Perpetua" w:hAnsi="Perpetua"/>
                <w:sz w:val="22"/>
                <w:szCs w:val="22"/>
              </w:rPr>
              <w:t>Consult with Valley Technology Committee to research school/district website models and best pr</w:t>
            </w:r>
            <w:r>
              <w:rPr>
                <w:rFonts w:ascii="Perpetua" w:hAnsi="Perpetua"/>
                <w:sz w:val="22"/>
                <w:szCs w:val="22"/>
              </w:rPr>
              <w:t>actices for website maintenance</w:t>
            </w:r>
          </w:p>
          <w:p w:rsidR="00C838C1" w:rsidRPr="004835B1" w:rsidRDefault="00C838C1" w:rsidP="00FA40A4">
            <w:pPr>
              <w:rPr>
                <w:rFonts w:ascii="Perpetua" w:hAnsi="Perpetua"/>
                <w:sz w:val="22"/>
                <w:szCs w:val="22"/>
              </w:rPr>
            </w:pPr>
            <w:r>
              <w:rPr>
                <w:rFonts w:ascii="Perpetua" w:hAnsi="Perpetua"/>
                <w:sz w:val="22"/>
                <w:szCs w:val="22"/>
              </w:rPr>
              <w:t xml:space="preserve">    Status: Will be moving forward with Blackboard Website Maintenance.  End user training scheduled for August 2018.</w:t>
            </w:r>
          </w:p>
        </w:tc>
        <w:tc>
          <w:tcPr>
            <w:tcW w:w="1710" w:type="dxa"/>
          </w:tcPr>
          <w:p w:rsidR="00FA40A4" w:rsidRPr="00FA40A4" w:rsidRDefault="00FA40A4" w:rsidP="00FA40A4">
            <w:pPr>
              <w:jc w:val="center"/>
              <w:rPr>
                <w:rFonts w:ascii="Perpetua" w:hAnsi="Perpetua"/>
                <w:sz w:val="22"/>
                <w:szCs w:val="22"/>
              </w:rPr>
            </w:pPr>
            <w:r w:rsidRPr="00FA40A4">
              <w:rPr>
                <w:rFonts w:ascii="Perpetua" w:hAnsi="Perpetua"/>
                <w:sz w:val="22"/>
              </w:rPr>
              <w:t>Valley Leadership Team</w:t>
            </w:r>
          </w:p>
        </w:tc>
        <w:tc>
          <w:tcPr>
            <w:tcW w:w="1440" w:type="dxa"/>
          </w:tcPr>
          <w:p w:rsidR="004D5A37" w:rsidRDefault="00C838C1" w:rsidP="00FA40A4">
            <w:pPr>
              <w:jc w:val="center"/>
              <w:rPr>
                <w:rFonts w:ascii="Perpetua" w:hAnsi="Perpetua"/>
                <w:sz w:val="22"/>
              </w:rPr>
            </w:pPr>
            <w:r>
              <w:rPr>
                <w:rFonts w:ascii="Perpetua" w:hAnsi="Perpetua"/>
                <w:sz w:val="22"/>
              </w:rPr>
              <w:t xml:space="preserve">August </w:t>
            </w:r>
          </w:p>
          <w:p w:rsidR="00FA40A4" w:rsidRPr="00FA40A4" w:rsidRDefault="00C838C1" w:rsidP="00FA40A4">
            <w:pPr>
              <w:jc w:val="center"/>
              <w:rPr>
                <w:rFonts w:ascii="Perpetua" w:hAnsi="Perpetua"/>
                <w:sz w:val="22"/>
                <w:szCs w:val="22"/>
              </w:rPr>
            </w:pPr>
            <w:r>
              <w:rPr>
                <w:rFonts w:ascii="Perpetua" w:hAnsi="Perpetua"/>
                <w:sz w:val="22"/>
              </w:rPr>
              <w:t>2018</w:t>
            </w:r>
          </w:p>
        </w:tc>
        <w:tc>
          <w:tcPr>
            <w:tcW w:w="1170" w:type="dxa"/>
          </w:tcPr>
          <w:p w:rsidR="00FA40A4" w:rsidRPr="004835B1" w:rsidRDefault="004A5D2B" w:rsidP="00FA40A4">
            <w:pPr>
              <w:jc w:val="center"/>
              <w:rPr>
                <w:rFonts w:ascii="Perpetua" w:hAnsi="Perpetua"/>
                <w:sz w:val="22"/>
                <w:szCs w:val="22"/>
              </w:rPr>
            </w:pPr>
            <w:r>
              <w:rPr>
                <w:rFonts w:ascii="Perpetua" w:hAnsi="Perpetua"/>
                <w:sz w:val="22"/>
                <w:szCs w:val="22"/>
              </w:rPr>
              <w:t>TBD</w:t>
            </w:r>
          </w:p>
        </w:tc>
      </w:tr>
      <w:tr w:rsidR="00FA40A4" w:rsidRPr="004835B1">
        <w:tc>
          <w:tcPr>
            <w:tcW w:w="5958" w:type="dxa"/>
          </w:tcPr>
          <w:p w:rsidR="00FA40A4" w:rsidRPr="004835B1" w:rsidRDefault="00FA40A4" w:rsidP="00FA40A4">
            <w:pPr>
              <w:rPr>
                <w:rFonts w:ascii="Perpetua" w:hAnsi="Perpetua"/>
                <w:sz w:val="22"/>
                <w:szCs w:val="22"/>
              </w:rPr>
            </w:pPr>
            <w:r w:rsidRPr="00FA40A4">
              <w:rPr>
                <w:rFonts w:ascii="Perpetua" w:hAnsi="Perpetua"/>
                <w:sz w:val="22"/>
                <w:szCs w:val="22"/>
              </w:rPr>
              <w:t>Utilize Google for student email communications</w:t>
            </w:r>
          </w:p>
        </w:tc>
        <w:tc>
          <w:tcPr>
            <w:tcW w:w="1710" w:type="dxa"/>
          </w:tcPr>
          <w:p w:rsidR="00FA40A4" w:rsidRPr="00FA40A4" w:rsidRDefault="00C838C1" w:rsidP="00FA40A4">
            <w:pPr>
              <w:jc w:val="center"/>
              <w:rPr>
                <w:rFonts w:ascii="Perpetua" w:hAnsi="Perpetua"/>
                <w:sz w:val="22"/>
                <w:szCs w:val="22"/>
              </w:rPr>
            </w:pPr>
            <w:r>
              <w:rPr>
                <w:rFonts w:ascii="Perpetua" w:hAnsi="Perpetua"/>
                <w:sz w:val="22"/>
              </w:rPr>
              <w:t>Joia Mercurio &amp; Technology Team</w:t>
            </w:r>
          </w:p>
        </w:tc>
        <w:tc>
          <w:tcPr>
            <w:tcW w:w="1440" w:type="dxa"/>
          </w:tcPr>
          <w:p w:rsidR="00FA40A4" w:rsidRPr="00FA40A4" w:rsidRDefault="00C62DCD" w:rsidP="00C838C1">
            <w:pPr>
              <w:jc w:val="center"/>
              <w:rPr>
                <w:rFonts w:ascii="Perpetua" w:hAnsi="Perpetua"/>
                <w:sz w:val="22"/>
                <w:szCs w:val="22"/>
              </w:rPr>
            </w:pPr>
            <w:r>
              <w:rPr>
                <w:rFonts w:ascii="Perpetua" w:hAnsi="Perpetua"/>
                <w:sz w:val="22"/>
              </w:rPr>
              <w:t>2018</w:t>
            </w:r>
            <w:r w:rsidR="00C838C1">
              <w:rPr>
                <w:rFonts w:ascii="Perpetua" w:hAnsi="Perpetua"/>
                <w:sz w:val="22"/>
              </w:rPr>
              <w:t>-2019 School Y</w:t>
            </w:r>
            <w:r>
              <w:rPr>
                <w:rFonts w:ascii="Perpetua" w:hAnsi="Perpetua"/>
                <w:sz w:val="22"/>
              </w:rPr>
              <w:t>ear</w:t>
            </w:r>
          </w:p>
        </w:tc>
        <w:tc>
          <w:tcPr>
            <w:tcW w:w="1170" w:type="dxa"/>
          </w:tcPr>
          <w:p w:rsidR="00FA40A4" w:rsidRPr="004835B1" w:rsidRDefault="004A5D2B" w:rsidP="00FA40A4">
            <w:pPr>
              <w:jc w:val="center"/>
              <w:rPr>
                <w:rFonts w:ascii="Perpetua" w:hAnsi="Perpetua"/>
                <w:sz w:val="22"/>
                <w:szCs w:val="22"/>
              </w:rPr>
            </w:pPr>
            <w:r>
              <w:rPr>
                <w:rFonts w:ascii="Perpetua" w:hAnsi="Perpetua"/>
                <w:sz w:val="22"/>
                <w:szCs w:val="22"/>
              </w:rPr>
              <w:t>TBD</w:t>
            </w:r>
          </w:p>
        </w:tc>
      </w:tr>
    </w:tbl>
    <w:p w:rsidR="00FA40A4" w:rsidRPr="004835B1" w:rsidRDefault="00FA40A4" w:rsidP="00FA40A4">
      <w:pPr>
        <w:rPr>
          <w:rFonts w:ascii="Perpetua" w:hAnsi="Perpetua"/>
          <w:i/>
          <w:sz w:val="22"/>
          <w:szCs w:val="22"/>
        </w:rPr>
      </w:pPr>
    </w:p>
    <w:p w:rsidR="00FA40A4" w:rsidRPr="004835B1" w:rsidRDefault="00FA40A4" w:rsidP="00FA40A4">
      <w:pPr>
        <w:rPr>
          <w:rFonts w:ascii="Perpetua" w:hAnsi="Perpetua"/>
          <w:sz w:val="22"/>
          <w:szCs w:val="22"/>
        </w:rPr>
      </w:pPr>
    </w:p>
    <w:p w:rsidR="00FA40A4" w:rsidRPr="004835B1" w:rsidRDefault="00FA40A4" w:rsidP="00FA40A4">
      <w:pPr>
        <w:rPr>
          <w:rFonts w:ascii="Perpetua" w:hAnsi="Perpetua"/>
          <w:b/>
          <w:sz w:val="22"/>
          <w:szCs w:val="22"/>
        </w:rPr>
      </w:pPr>
      <w:r w:rsidRPr="004835B1">
        <w:rPr>
          <w:rFonts w:ascii="Perpetua" w:hAnsi="Perpetua"/>
          <w:b/>
          <w:sz w:val="22"/>
          <w:szCs w:val="22"/>
        </w:rPr>
        <w:t>Measuring Impact</w:t>
      </w:r>
    </w:p>
    <w:p w:rsidR="00FA40A4" w:rsidRPr="004835B1" w:rsidRDefault="00FA40A4" w:rsidP="00FA40A4">
      <w:pPr>
        <w:rPr>
          <w:rFonts w:ascii="Perpetua" w:hAnsi="Perpetua"/>
          <w:i/>
          <w:sz w:val="22"/>
          <w:szCs w:val="22"/>
        </w:rPr>
      </w:pPr>
      <w:r w:rsidRPr="004835B1">
        <w:rPr>
          <w:rFonts w:ascii="Perpetua" w:hAnsi="Perpetua"/>
          <w:i/>
          <w:sz w:val="22"/>
          <w:szCs w:val="22"/>
        </w:rPr>
        <w:t>Early Evidence of Change: Changes in practice, attitude, or behavior you should begin to see if the initiative is having its desired impact</w:t>
      </w:r>
    </w:p>
    <w:p w:rsidR="00FA40A4" w:rsidRPr="004835B1" w:rsidRDefault="00FA40A4" w:rsidP="00FA40A4">
      <w:pPr>
        <w:rPr>
          <w:rFonts w:ascii="Perpetua" w:hAnsi="Perpetua"/>
          <w:sz w:val="22"/>
          <w:szCs w:val="22"/>
        </w:rPr>
      </w:pPr>
    </w:p>
    <w:tbl>
      <w:tblPr>
        <w:tblStyle w:val="TableGrid"/>
        <w:tblW w:w="10278" w:type="dxa"/>
        <w:tblLook w:val="00A0" w:firstRow="1" w:lastRow="0" w:firstColumn="1" w:lastColumn="0" w:noHBand="0" w:noVBand="0"/>
        <w:tblCaption w:val="Measuring impact"/>
        <w:tblDescription w:val="Early evidence of change benchmarks"/>
      </w:tblPr>
      <w:tblGrid>
        <w:gridCol w:w="5958"/>
        <w:gridCol w:w="1710"/>
        <w:gridCol w:w="1440"/>
        <w:gridCol w:w="1170"/>
      </w:tblGrid>
      <w:tr w:rsidR="00FA40A4" w:rsidRPr="004835B1" w:rsidTr="007B7885">
        <w:trPr>
          <w:tblHeader/>
        </w:trPr>
        <w:tc>
          <w:tcPr>
            <w:tcW w:w="5958" w:type="dxa"/>
            <w:tcBorders>
              <w:bottom w:val="single" w:sz="4" w:space="0" w:color="000000" w:themeColor="text1"/>
            </w:tcBorders>
          </w:tcPr>
          <w:p w:rsidR="00FA40A4" w:rsidRPr="004835B1" w:rsidRDefault="00FA40A4" w:rsidP="00FA40A4">
            <w:pPr>
              <w:jc w:val="center"/>
              <w:rPr>
                <w:rFonts w:ascii="Perpetua" w:hAnsi="Perpetua"/>
                <w:b/>
                <w:sz w:val="22"/>
                <w:szCs w:val="22"/>
              </w:rPr>
            </w:pPr>
            <w:r w:rsidRPr="004835B1">
              <w:rPr>
                <w:rFonts w:ascii="Perpetua" w:hAnsi="Perpetua"/>
                <w:b/>
                <w:sz w:val="22"/>
                <w:szCs w:val="22"/>
              </w:rPr>
              <w:t>Early Evidence of Change Benchmark</w:t>
            </w:r>
          </w:p>
        </w:tc>
        <w:tc>
          <w:tcPr>
            <w:tcW w:w="1710" w:type="dxa"/>
            <w:tcBorders>
              <w:bottom w:val="single" w:sz="4" w:space="0" w:color="000000" w:themeColor="text1"/>
            </w:tcBorders>
          </w:tcPr>
          <w:p w:rsidR="00FA40A4" w:rsidRPr="004835B1" w:rsidRDefault="00FA40A4" w:rsidP="00FA40A4">
            <w:pPr>
              <w:jc w:val="center"/>
              <w:rPr>
                <w:rFonts w:ascii="Perpetua" w:hAnsi="Perpetua"/>
                <w:b/>
                <w:sz w:val="22"/>
                <w:szCs w:val="22"/>
              </w:rPr>
            </w:pPr>
            <w:r w:rsidRPr="004835B1">
              <w:rPr>
                <w:rFonts w:ascii="Perpetua" w:hAnsi="Perpetua"/>
                <w:b/>
                <w:sz w:val="22"/>
                <w:szCs w:val="22"/>
              </w:rPr>
              <w:t>Person Responsible</w:t>
            </w:r>
          </w:p>
        </w:tc>
        <w:tc>
          <w:tcPr>
            <w:tcW w:w="1440" w:type="dxa"/>
            <w:tcBorders>
              <w:bottom w:val="single" w:sz="4" w:space="0" w:color="000000" w:themeColor="text1"/>
            </w:tcBorders>
          </w:tcPr>
          <w:p w:rsidR="00FA40A4" w:rsidRPr="004835B1" w:rsidRDefault="00FA40A4" w:rsidP="00FA40A4">
            <w:pPr>
              <w:jc w:val="center"/>
              <w:rPr>
                <w:rFonts w:ascii="Perpetua" w:hAnsi="Perpetua"/>
                <w:b/>
                <w:sz w:val="22"/>
                <w:szCs w:val="22"/>
              </w:rPr>
            </w:pPr>
            <w:r w:rsidRPr="004835B1">
              <w:rPr>
                <w:rFonts w:ascii="Perpetua" w:hAnsi="Perpetua"/>
                <w:b/>
                <w:sz w:val="22"/>
                <w:szCs w:val="22"/>
              </w:rPr>
              <w:t>Date</w:t>
            </w:r>
          </w:p>
        </w:tc>
        <w:tc>
          <w:tcPr>
            <w:tcW w:w="1170" w:type="dxa"/>
            <w:tcBorders>
              <w:bottom w:val="single" w:sz="4" w:space="0" w:color="000000" w:themeColor="text1"/>
            </w:tcBorders>
          </w:tcPr>
          <w:p w:rsidR="00FA40A4" w:rsidRPr="004835B1" w:rsidRDefault="00FA40A4" w:rsidP="00FA40A4">
            <w:pPr>
              <w:jc w:val="center"/>
              <w:rPr>
                <w:rFonts w:ascii="Perpetua" w:hAnsi="Perpetua"/>
                <w:b/>
                <w:sz w:val="22"/>
                <w:szCs w:val="22"/>
              </w:rPr>
            </w:pPr>
            <w:r w:rsidRPr="004835B1">
              <w:rPr>
                <w:rFonts w:ascii="Perpetua" w:hAnsi="Perpetua"/>
                <w:b/>
                <w:sz w:val="22"/>
                <w:szCs w:val="22"/>
              </w:rPr>
              <w:t>Status</w:t>
            </w:r>
          </w:p>
        </w:tc>
      </w:tr>
      <w:tr w:rsidR="00FA40A4" w:rsidRPr="004835B1" w:rsidTr="007B7885">
        <w:trPr>
          <w:tblHeader/>
        </w:trPr>
        <w:tc>
          <w:tcPr>
            <w:tcW w:w="5958" w:type="dxa"/>
          </w:tcPr>
          <w:p w:rsidR="00FA40A4" w:rsidRPr="004835B1" w:rsidRDefault="004A5D2B" w:rsidP="00FA40A4">
            <w:pPr>
              <w:rPr>
                <w:rFonts w:ascii="Perpetua" w:hAnsi="Perpetua"/>
                <w:sz w:val="22"/>
                <w:szCs w:val="22"/>
              </w:rPr>
            </w:pPr>
            <w:r>
              <w:rPr>
                <w:rFonts w:ascii="Perpetua" w:hAnsi="Perpetua"/>
                <w:sz w:val="22"/>
                <w:szCs w:val="22"/>
              </w:rPr>
              <w:t>Establish timeline for full implementation of Blackboard initiative</w:t>
            </w:r>
          </w:p>
        </w:tc>
        <w:tc>
          <w:tcPr>
            <w:tcW w:w="1710" w:type="dxa"/>
          </w:tcPr>
          <w:p w:rsidR="00FA40A4" w:rsidRPr="004835B1" w:rsidRDefault="004A5D2B" w:rsidP="00FA40A4">
            <w:pPr>
              <w:jc w:val="center"/>
              <w:rPr>
                <w:rFonts w:ascii="Perpetua" w:hAnsi="Perpetua"/>
                <w:sz w:val="22"/>
                <w:szCs w:val="22"/>
              </w:rPr>
            </w:pPr>
            <w:r>
              <w:rPr>
                <w:rFonts w:ascii="Perpetua" w:hAnsi="Perpetua"/>
                <w:sz w:val="22"/>
                <w:szCs w:val="22"/>
              </w:rPr>
              <w:t>Technology Team</w:t>
            </w:r>
          </w:p>
        </w:tc>
        <w:tc>
          <w:tcPr>
            <w:tcW w:w="1440" w:type="dxa"/>
          </w:tcPr>
          <w:p w:rsidR="00FA40A4" w:rsidRPr="004835B1" w:rsidRDefault="004A5D2B" w:rsidP="00FA40A4">
            <w:pPr>
              <w:jc w:val="center"/>
              <w:rPr>
                <w:rFonts w:ascii="Perpetua" w:hAnsi="Perpetua"/>
                <w:sz w:val="22"/>
                <w:szCs w:val="22"/>
              </w:rPr>
            </w:pPr>
            <w:r>
              <w:rPr>
                <w:rFonts w:ascii="Perpetua" w:hAnsi="Perpetua"/>
                <w:sz w:val="22"/>
                <w:szCs w:val="22"/>
              </w:rPr>
              <w:t>2018-2019 School Year</w:t>
            </w:r>
          </w:p>
        </w:tc>
        <w:tc>
          <w:tcPr>
            <w:tcW w:w="1170" w:type="dxa"/>
          </w:tcPr>
          <w:p w:rsidR="00FA40A4" w:rsidRPr="004835B1" w:rsidRDefault="004A5D2B" w:rsidP="00FA40A4">
            <w:pPr>
              <w:jc w:val="center"/>
              <w:rPr>
                <w:rFonts w:ascii="Perpetua" w:hAnsi="Perpetua"/>
                <w:sz w:val="22"/>
                <w:szCs w:val="22"/>
              </w:rPr>
            </w:pPr>
            <w:r>
              <w:rPr>
                <w:rFonts w:ascii="Perpetua" w:hAnsi="Perpetua"/>
                <w:sz w:val="22"/>
                <w:szCs w:val="22"/>
              </w:rPr>
              <w:t>TBD</w:t>
            </w:r>
          </w:p>
        </w:tc>
      </w:tr>
    </w:tbl>
    <w:p w:rsidR="00FA40A4" w:rsidRPr="004835B1" w:rsidRDefault="00FA40A4" w:rsidP="00FA40A4">
      <w:pPr>
        <w:rPr>
          <w:rFonts w:ascii="Perpetua" w:hAnsi="Perpetua"/>
          <w:sz w:val="22"/>
          <w:szCs w:val="22"/>
        </w:rPr>
      </w:pPr>
    </w:p>
    <w:p w:rsidR="00FA40A4" w:rsidRDefault="00FA40A4" w:rsidP="00FA40A4">
      <w:pPr>
        <w:jc w:val="center"/>
        <w:rPr>
          <w:rFonts w:ascii="Perpetua" w:eastAsia="Libre Baskerville" w:hAnsi="Perpetua" w:cs="Libre Baskerville"/>
          <w:b/>
          <w:sz w:val="28"/>
          <w:szCs w:val="28"/>
        </w:rPr>
      </w:pPr>
    </w:p>
    <w:p w:rsidR="00602D0F" w:rsidRDefault="00602D0F"/>
    <w:p w:rsidR="009345F1" w:rsidRDefault="009345F1" w:rsidP="00C62DCD"/>
    <w:sectPr w:rsidR="009345F1" w:rsidSect="00FF78E9">
      <w:headerReference w:type="even" r:id="rId12"/>
      <w:headerReference w:type="default" r:id="rId13"/>
      <w:footerReference w:type="even" r:id="rId14"/>
      <w:footerReference w:type="default" r:id="rId15"/>
      <w:headerReference w:type="first" r:id="rId16"/>
      <w:footerReference w:type="first" r:id="rId17"/>
      <w:pgSz w:w="12240" w:h="15840"/>
      <w:pgMar w:top="207" w:right="1152" w:bottom="720" w:left="1152" w:header="18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5BE" w:rsidRDefault="00A835BE">
      <w:r>
        <w:separator/>
      </w:r>
    </w:p>
  </w:endnote>
  <w:endnote w:type="continuationSeparator" w:id="0">
    <w:p w:rsidR="00A835BE" w:rsidRDefault="00A835BE">
      <w:r>
        <w:continuationSeparator/>
      </w:r>
    </w:p>
  </w:endnote>
  <w:endnote w:type="continuationNotice" w:id="1">
    <w:p w:rsidR="00A835BE" w:rsidRDefault="00A83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re Baskerville">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7C" w:rsidRDefault="00FF6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7C" w:rsidRDefault="00FF647C">
    <w:pPr>
      <w:tabs>
        <w:tab w:val="center" w:pos="4320"/>
        <w:tab w:val="right" w:pos="8640"/>
      </w:tabs>
      <w:spacing w:after="720"/>
      <w:jc w:val="center"/>
    </w:pPr>
    <w:r>
      <w:fldChar w:fldCharType="begin"/>
    </w:r>
    <w:r>
      <w:instrText>PAGE</w:instrText>
    </w:r>
    <w:r>
      <w:fldChar w:fldCharType="separate"/>
    </w:r>
    <w:r w:rsidR="001B70B0">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7C" w:rsidRDefault="00FF6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5BE" w:rsidRDefault="00A835BE">
      <w:r>
        <w:separator/>
      </w:r>
    </w:p>
  </w:footnote>
  <w:footnote w:type="continuationSeparator" w:id="0">
    <w:p w:rsidR="00A835BE" w:rsidRDefault="00A835BE">
      <w:r>
        <w:continuationSeparator/>
      </w:r>
    </w:p>
  </w:footnote>
  <w:footnote w:type="continuationNotice" w:id="1">
    <w:p w:rsidR="00A835BE" w:rsidRDefault="00A835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7C" w:rsidRDefault="00FF6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7C" w:rsidRDefault="00FF647C">
    <w:pPr>
      <w:tabs>
        <w:tab w:val="left" w:pos="7380"/>
      </w:tabs>
      <w:spacing w:before="720"/>
    </w:pPr>
    <w:r>
      <w:rPr>
        <w:noProof/>
        <w:lang w:eastAsia="zh-CN"/>
      </w:rPr>
      <w:drawing>
        <wp:anchor distT="0" distB="0" distL="114300" distR="114300" simplePos="0" relativeHeight="251658240" behindDoc="0" locked="0" layoutInCell="0" allowOverlap="1">
          <wp:simplePos x="0" y="0"/>
          <wp:positionH relativeFrom="margin">
            <wp:posOffset>-454025</wp:posOffset>
          </wp:positionH>
          <wp:positionV relativeFrom="paragraph">
            <wp:posOffset>-67310</wp:posOffset>
          </wp:positionV>
          <wp:extent cx="1104265" cy="533400"/>
          <wp:effectExtent l="0" t="0" r="635" b="0"/>
          <wp:wrapSquare wrapText="bothSides" distT="0" distB="0" distL="114300" distR="114300"/>
          <wp:docPr id="5" name="image05.png" descr="ESE Logo"/>
          <wp:cNvGraphicFramePr/>
          <a:graphic xmlns:a="http://schemas.openxmlformats.org/drawingml/2006/main">
            <a:graphicData uri="http://schemas.openxmlformats.org/drawingml/2006/picture">
              <pic:pic xmlns:pic="http://schemas.openxmlformats.org/drawingml/2006/picture">
                <pic:nvPicPr>
                  <pic:cNvPr id="0" name="image05.png" descr="ESE Logo"/>
                  <pic:cNvPicPr preferRelativeResize="0"/>
                </pic:nvPicPr>
                <pic:blipFill rotWithShape="1">
                  <a:blip r:embed="rId1"/>
                  <a:srcRect b="-1833"/>
                  <a:stretch/>
                </pic:blipFill>
                <pic:spPr bwMode="auto">
                  <a:xfrm>
                    <a:off x="0" y="0"/>
                    <a:ext cx="1104265" cy="5334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7C" w:rsidRDefault="00FF6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4F61"/>
    <w:multiLevelType w:val="hybridMultilevel"/>
    <w:tmpl w:val="1D7C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431D9"/>
    <w:multiLevelType w:val="multilevel"/>
    <w:tmpl w:val="FDEE1D62"/>
    <w:lvl w:ilvl="0">
      <w:start w:val="1"/>
      <w:numFmt w:val="bullet"/>
      <w:lvlText w:val="●"/>
      <w:lvlJc w:val="left"/>
      <w:pPr>
        <w:ind w:left="975" w:firstLine="615"/>
      </w:pPr>
      <w:rPr>
        <w:rFonts w:ascii="Arial" w:eastAsia="Arial" w:hAnsi="Arial" w:cs="Arial"/>
      </w:rPr>
    </w:lvl>
    <w:lvl w:ilvl="1">
      <w:start w:val="1"/>
      <w:numFmt w:val="bullet"/>
      <w:lvlText w:val="o"/>
      <w:lvlJc w:val="left"/>
      <w:pPr>
        <w:ind w:left="1695" w:firstLine="1335"/>
      </w:pPr>
      <w:rPr>
        <w:rFonts w:ascii="Arial" w:eastAsia="Arial" w:hAnsi="Arial" w:cs="Arial"/>
      </w:rPr>
    </w:lvl>
    <w:lvl w:ilvl="2">
      <w:start w:val="1"/>
      <w:numFmt w:val="bullet"/>
      <w:lvlText w:val="▪"/>
      <w:lvlJc w:val="left"/>
      <w:pPr>
        <w:ind w:left="2415" w:firstLine="2055"/>
      </w:pPr>
      <w:rPr>
        <w:rFonts w:ascii="Arial" w:eastAsia="Arial" w:hAnsi="Arial" w:cs="Arial"/>
      </w:rPr>
    </w:lvl>
    <w:lvl w:ilvl="3">
      <w:start w:val="1"/>
      <w:numFmt w:val="bullet"/>
      <w:lvlText w:val="●"/>
      <w:lvlJc w:val="left"/>
      <w:pPr>
        <w:ind w:left="3135" w:firstLine="2775"/>
      </w:pPr>
      <w:rPr>
        <w:rFonts w:ascii="Arial" w:eastAsia="Arial" w:hAnsi="Arial" w:cs="Arial"/>
      </w:rPr>
    </w:lvl>
    <w:lvl w:ilvl="4">
      <w:start w:val="1"/>
      <w:numFmt w:val="bullet"/>
      <w:lvlText w:val="o"/>
      <w:lvlJc w:val="left"/>
      <w:pPr>
        <w:ind w:left="3855" w:firstLine="3495"/>
      </w:pPr>
      <w:rPr>
        <w:rFonts w:ascii="Arial" w:eastAsia="Arial" w:hAnsi="Arial" w:cs="Arial"/>
      </w:rPr>
    </w:lvl>
    <w:lvl w:ilvl="5">
      <w:start w:val="1"/>
      <w:numFmt w:val="bullet"/>
      <w:lvlText w:val="▪"/>
      <w:lvlJc w:val="left"/>
      <w:pPr>
        <w:ind w:left="4575" w:firstLine="4215"/>
      </w:pPr>
      <w:rPr>
        <w:rFonts w:ascii="Arial" w:eastAsia="Arial" w:hAnsi="Arial" w:cs="Arial"/>
      </w:rPr>
    </w:lvl>
    <w:lvl w:ilvl="6">
      <w:start w:val="1"/>
      <w:numFmt w:val="bullet"/>
      <w:lvlText w:val="●"/>
      <w:lvlJc w:val="left"/>
      <w:pPr>
        <w:ind w:left="5295" w:firstLine="4935"/>
      </w:pPr>
      <w:rPr>
        <w:rFonts w:ascii="Arial" w:eastAsia="Arial" w:hAnsi="Arial" w:cs="Arial"/>
      </w:rPr>
    </w:lvl>
    <w:lvl w:ilvl="7">
      <w:start w:val="1"/>
      <w:numFmt w:val="bullet"/>
      <w:lvlText w:val="o"/>
      <w:lvlJc w:val="left"/>
      <w:pPr>
        <w:ind w:left="6015" w:firstLine="5655"/>
      </w:pPr>
      <w:rPr>
        <w:rFonts w:ascii="Arial" w:eastAsia="Arial" w:hAnsi="Arial" w:cs="Arial"/>
      </w:rPr>
    </w:lvl>
    <w:lvl w:ilvl="8">
      <w:start w:val="1"/>
      <w:numFmt w:val="bullet"/>
      <w:lvlText w:val="▪"/>
      <w:lvlJc w:val="left"/>
      <w:pPr>
        <w:ind w:left="6735" w:firstLine="6375"/>
      </w:pPr>
      <w:rPr>
        <w:rFonts w:ascii="Arial" w:eastAsia="Arial" w:hAnsi="Arial" w:cs="Arial"/>
      </w:rPr>
    </w:lvl>
  </w:abstractNum>
  <w:abstractNum w:abstractNumId="2" w15:restartNumberingAfterBreak="0">
    <w:nsid w:val="1BAF4601"/>
    <w:multiLevelType w:val="hybridMultilevel"/>
    <w:tmpl w:val="9AF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30C23"/>
    <w:multiLevelType w:val="multilevel"/>
    <w:tmpl w:val="B2064408"/>
    <w:lvl w:ilvl="0">
      <w:start w:val="3"/>
      <w:numFmt w:val="decimal"/>
      <w:lvlText w:val="%1.)"/>
      <w:lvlJc w:val="left"/>
      <w:pPr>
        <w:ind w:left="1080" w:firstLine="720"/>
      </w:pPr>
      <w:rPr>
        <w:rFonts w:hint="default"/>
        <w:b/>
      </w:rPr>
    </w:lvl>
    <w:lvl w:ilvl="1">
      <w:start w:val="1"/>
      <w:numFmt w:val="lowerLetter"/>
      <w:lvlText w:val="%2."/>
      <w:lvlJc w:val="left"/>
      <w:pPr>
        <w:ind w:left="1800" w:firstLine="1440"/>
      </w:pPr>
      <w:rPr>
        <w:rFonts w:hint="default"/>
      </w:rPr>
    </w:lvl>
    <w:lvl w:ilvl="2">
      <w:start w:val="1"/>
      <w:numFmt w:val="lowerRoman"/>
      <w:lvlText w:val="%3."/>
      <w:lvlJc w:val="right"/>
      <w:pPr>
        <w:ind w:left="2520" w:firstLine="2340"/>
      </w:pPr>
      <w:rPr>
        <w:rFonts w:hint="default"/>
      </w:rPr>
    </w:lvl>
    <w:lvl w:ilvl="3">
      <w:start w:val="1"/>
      <w:numFmt w:val="decimal"/>
      <w:lvlText w:val="%4."/>
      <w:lvlJc w:val="left"/>
      <w:pPr>
        <w:ind w:left="3240" w:firstLine="2880"/>
      </w:pPr>
      <w:rPr>
        <w:rFonts w:hint="default"/>
      </w:rPr>
    </w:lvl>
    <w:lvl w:ilvl="4">
      <w:start w:val="1"/>
      <w:numFmt w:val="lowerLetter"/>
      <w:lvlText w:val="%5."/>
      <w:lvlJc w:val="left"/>
      <w:pPr>
        <w:ind w:left="3960" w:firstLine="3600"/>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4" w15:restartNumberingAfterBreak="0">
    <w:nsid w:val="32511572"/>
    <w:multiLevelType w:val="hybridMultilevel"/>
    <w:tmpl w:val="B8B0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24BBC"/>
    <w:multiLevelType w:val="hybridMultilevel"/>
    <w:tmpl w:val="DBE6BCE4"/>
    <w:lvl w:ilvl="0" w:tplc="559488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E86B72"/>
    <w:multiLevelType w:val="multilevel"/>
    <w:tmpl w:val="9D647960"/>
    <w:lvl w:ilvl="0">
      <w:start w:val="3"/>
      <w:numFmt w:val="decimal"/>
      <w:lvlText w:val="%1"/>
      <w:lvlJc w:val="left"/>
      <w:pPr>
        <w:ind w:left="360" w:firstLine="0"/>
      </w:pPr>
      <w:rPr>
        <w:i w:val="0"/>
      </w:rPr>
    </w:lvl>
    <w:lvl w:ilvl="1">
      <w:start w:val="1"/>
      <w:numFmt w:val="decimal"/>
      <w:lvlText w:val="%1.%2"/>
      <w:lvlJc w:val="left"/>
      <w:pPr>
        <w:ind w:left="360" w:firstLine="0"/>
      </w:pPr>
      <w:rPr>
        <w:i w:val="0"/>
      </w:rPr>
    </w:lvl>
    <w:lvl w:ilvl="2">
      <w:start w:val="1"/>
      <w:numFmt w:val="decimal"/>
      <w:lvlText w:val="%1.%2.%3"/>
      <w:lvlJc w:val="left"/>
      <w:pPr>
        <w:ind w:left="720" w:firstLine="0"/>
      </w:pPr>
      <w:rPr>
        <w:i w:val="0"/>
      </w:rPr>
    </w:lvl>
    <w:lvl w:ilvl="3">
      <w:start w:val="1"/>
      <w:numFmt w:val="decimal"/>
      <w:lvlText w:val="%1.%2.%3.%4"/>
      <w:lvlJc w:val="left"/>
      <w:pPr>
        <w:ind w:left="720" w:firstLine="0"/>
      </w:pPr>
      <w:rPr>
        <w:i w:val="0"/>
      </w:rPr>
    </w:lvl>
    <w:lvl w:ilvl="4">
      <w:start w:val="1"/>
      <w:numFmt w:val="decimal"/>
      <w:lvlText w:val="%1.%2.%3.%4.%5"/>
      <w:lvlJc w:val="left"/>
      <w:pPr>
        <w:ind w:left="1080" w:firstLine="0"/>
      </w:pPr>
      <w:rPr>
        <w:i w:val="0"/>
      </w:rPr>
    </w:lvl>
    <w:lvl w:ilvl="5">
      <w:start w:val="1"/>
      <w:numFmt w:val="decimal"/>
      <w:lvlText w:val="%1.%2.%3.%4.%5.%6"/>
      <w:lvlJc w:val="left"/>
      <w:pPr>
        <w:ind w:left="1080" w:firstLine="0"/>
      </w:pPr>
      <w:rPr>
        <w:i w:val="0"/>
      </w:rPr>
    </w:lvl>
    <w:lvl w:ilvl="6">
      <w:start w:val="1"/>
      <w:numFmt w:val="decimal"/>
      <w:lvlText w:val="%1.%2.%3.%4.%5.%6.%7"/>
      <w:lvlJc w:val="left"/>
      <w:pPr>
        <w:ind w:left="1440" w:firstLine="0"/>
      </w:pPr>
      <w:rPr>
        <w:i w:val="0"/>
      </w:rPr>
    </w:lvl>
    <w:lvl w:ilvl="7">
      <w:start w:val="1"/>
      <w:numFmt w:val="decimal"/>
      <w:lvlText w:val="%1.%2.%3.%4.%5.%6.%7.%8"/>
      <w:lvlJc w:val="left"/>
      <w:pPr>
        <w:ind w:left="1440" w:firstLine="0"/>
      </w:pPr>
      <w:rPr>
        <w:i w:val="0"/>
      </w:rPr>
    </w:lvl>
    <w:lvl w:ilvl="8">
      <w:start w:val="1"/>
      <w:numFmt w:val="decimal"/>
      <w:lvlText w:val="%1.%2.%3.%4.%5.%6.%7.%8.%9"/>
      <w:lvlJc w:val="left"/>
      <w:pPr>
        <w:ind w:left="1800" w:firstLine="0"/>
      </w:pPr>
      <w:rPr>
        <w:i w:val="0"/>
      </w:rPr>
    </w:lvl>
  </w:abstractNum>
  <w:abstractNum w:abstractNumId="7" w15:restartNumberingAfterBreak="0">
    <w:nsid w:val="3BA44720"/>
    <w:multiLevelType w:val="hybridMultilevel"/>
    <w:tmpl w:val="51B6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21288"/>
    <w:multiLevelType w:val="multilevel"/>
    <w:tmpl w:val="51B05F70"/>
    <w:lvl w:ilvl="0">
      <w:start w:val="1"/>
      <w:numFmt w:val="decimal"/>
      <w:lvlText w:val="%1.)"/>
      <w:lvlJc w:val="left"/>
      <w:pPr>
        <w:ind w:left="1080" w:firstLine="72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15:restartNumberingAfterBreak="0">
    <w:nsid w:val="422D034A"/>
    <w:multiLevelType w:val="hybridMultilevel"/>
    <w:tmpl w:val="228A7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75746"/>
    <w:multiLevelType w:val="multilevel"/>
    <w:tmpl w:val="AE568B6E"/>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11" w15:restartNumberingAfterBreak="0">
    <w:nsid w:val="4DFC77E0"/>
    <w:multiLevelType w:val="hybridMultilevel"/>
    <w:tmpl w:val="99B40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01285"/>
    <w:multiLevelType w:val="multilevel"/>
    <w:tmpl w:val="440AA3DE"/>
    <w:lvl w:ilvl="0">
      <w:start w:val="1"/>
      <w:numFmt w:val="decimal"/>
      <w:lvlText w:val="%1.)"/>
      <w:lvlJc w:val="left"/>
      <w:pPr>
        <w:ind w:left="1080" w:firstLine="72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15:restartNumberingAfterBreak="0">
    <w:nsid w:val="5015713F"/>
    <w:multiLevelType w:val="multilevel"/>
    <w:tmpl w:val="A8DC6AD2"/>
    <w:lvl w:ilvl="0">
      <w:start w:val="1"/>
      <w:numFmt w:val="decimal"/>
      <w:lvlText w:val="%1.)"/>
      <w:lvlJc w:val="left"/>
      <w:pPr>
        <w:ind w:left="1080" w:firstLine="72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4" w15:restartNumberingAfterBreak="0">
    <w:nsid w:val="5D8C0C80"/>
    <w:multiLevelType w:val="multilevel"/>
    <w:tmpl w:val="5C1E65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62116D89"/>
    <w:multiLevelType w:val="hybridMultilevel"/>
    <w:tmpl w:val="CFE8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348F7"/>
    <w:multiLevelType w:val="multilevel"/>
    <w:tmpl w:val="BEF8C72E"/>
    <w:lvl w:ilvl="0">
      <w:start w:val="2"/>
      <w:numFmt w:val="decimal"/>
      <w:lvlText w:val="%1"/>
      <w:lvlJc w:val="left"/>
      <w:pPr>
        <w:ind w:left="720" w:firstLine="360"/>
      </w:pPr>
      <w:rPr>
        <w:rFonts w:ascii="Libre Baskerville" w:eastAsia="Libre Baskerville" w:hAnsi="Libre Baskerville" w:cs="Libre Baskervill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272056E"/>
    <w:multiLevelType w:val="multilevel"/>
    <w:tmpl w:val="9D647960"/>
    <w:lvl w:ilvl="0">
      <w:start w:val="3"/>
      <w:numFmt w:val="decimal"/>
      <w:lvlText w:val="%1"/>
      <w:lvlJc w:val="left"/>
      <w:pPr>
        <w:ind w:left="360" w:firstLine="0"/>
      </w:pPr>
      <w:rPr>
        <w:i w:val="0"/>
      </w:rPr>
    </w:lvl>
    <w:lvl w:ilvl="1">
      <w:start w:val="1"/>
      <w:numFmt w:val="decimal"/>
      <w:lvlText w:val="%1.%2"/>
      <w:lvlJc w:val="left"/>
      <w:pPr>
        <w:ind w:left="360" w:firstLine="0"/>
      </w:pPr>
      <w:rPr>
        <w:i w:val="0"/>
      </w:rPr>
    </w:lvl>
    <w:lvl w:ilvl="2">
      <w:start w:val="1"/>
      <w:numFmt w:val="decimal"/>
      <w:lvlText w:val="%1.%2.%3"/>
      <w:lvlJc w:val="left"/>
      <w:pPr>
        <w:ind w:left="720" w:firstLine="0"/>
      </w:pPr>
      <w:rPr>
        <w:i w:val="0"/>
      </w:rPr>
    </w:lvl>
    <w:lvl w:ilvl="3">
      <w:start w:val="1"/>
      <w:numFmt w:val="decimal"/>
      <w:lvlText w:val="%1.%2.%3.%4"/>
      <w:lvlJc w:val="left"/>
      <w:pPr>
        <w:ind w:left="720" w:firstLine="0"/>
      </w:pPr>
      <w:rPr>
        <w:i w:val="0"/>
      </w:rPr>
    </w:lvl>
    <w:lvl w:ilvl="4">
      <w:start w:val="1"/>
      <w:numFmt w:val="decimal"/>
      <w:lvlText w:val="%1.%2.%3.%4.%5"/>
      <w:lvlJc w:val="left"/>
      <w:pPr>
        <w:ind w:left="1080" w:firstLine="0"/>
      </w:pPr>
      <w:rPr>
        <w:i w:val="0"/>
      </w:rPr>
    </w:lvl>
    <w:lvl w:ilvl="5">
      <w:start w:val="1"/>
      <w:numFmt w:val="decimal"/>
      <w:lvlText w:val="%1.%2.%3.%4.%5.%6"/>
      <w:lvlJc w:val="left"/>
      <w:pPr>
        <w:ind w:left="1080" w:firstLine="0"/>
      </w:pPr>
      <w:rPr>
        <w:i w:val="0"/>
      </w:rPr>
    </w:lvl>
    <w:lvl w:ilvl="6">
      <w:start w:val="1"/>
      <w:numFmt w:val="decimal"/>
      <w:lvlText w:val="%1.%2.%3.%4.%5.%6.%7"/>
      <w:lvlJc w:val="left"/>
      <w:pPr>
        <w:ind w:left="1440" w:firstLine="0"/>
      </w:pPr>
      <w:rPr>
        <w:i w:val="0"/>
      </w:rPr>
    </w:lvl>
    <w:lvl w:ilvl="7">
      <w:start w:val="1"/>
      <w:numFmt w:val="decimal"/>
      <w:lvlText w:val="%1.%2.%3.%4.%5.%6.%7.%8"/>
      <w:lvlJc w:val="left"/>
      <w:pPr>
        <w:ind w:left="1440" w:firstLine="0"/>
      </w:pPr>
      <w:rPr>
        <w:i w:val="0"/>
      </w:rPr>
    </w:lvl>
    <w:lvl w:ilvl="8">
      <w:start w:val="1"/>
      <w:numFmt w:val="decimal"/>
      <w:lvlText w:val="%1.%2.%3.%4.%5.%6.%7.%8.%9"/>
      <w:lvlJc w:val="left"/>
      <w:pPr>
        <w:ind w:left="1800" w:firstLine="0"/>
      </w:pPr>
      <w:rPr>
        <w:i w:val="0"/>
      </w:rPr>
    </w:lvl>
  </w:abstractNum>
  <w:abstractNum w:abstractNumId="18" w15:restartNumberingAfterBreak="0">
    <w:nsid w:val="663250F2"/>
    <w:multiLevelType w:val="multilevel"/>
    <w:tmpl w:val="440AA3DE"/>
    <w:lvl w:ilvl="0">
      <w:start w:val="1"/>
      <w:numFmt w:val="decimal"/>
      <w:lvlText w:val="%1.)"/>
      <w:lvlJc w:val="left"/>
      <w:pPr>
        <w:ind w:left="1080" w:firstLine="72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9" w15:restartNumberingAfterBreak="0">
    <w:nsid w:val="67EA4D04"/>
    <w:multiLevelType w:val="hybridMultilevel"/>
    <w:tmpl w:val="2D14A042"/>
    <w:lvl w:ilvl="0" w:tplc="16C4C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EF85F5A"/>
    <w:multiLevelType w:val="multilevel"/>
    <w:tmpl w:val="72D610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78372042"/>
    <w:multiLevelType w:val="multilevel"/>
    <w:tmpl w:val="5A7232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79CF3BDA"/>
    <w:multiLevelType w:val="multilevel"/>
    <w:tmpl w:val="97EA7CA8"/>
    <w:lvl w:ilvl="0">
      <w:start w:val="1"/>
      <w:numFmt w:val="decimal"/>
      <w:lvlText w:val="%1"/>
      <w:lvlJc w:val="left"/>
      <w:pPr>
        <w:ind w:left="360" w:firstLine="0"/>
      </w:pPr>
    </w:lvl>
    <w:lvl w:ilvl="1">
      <w:start w:val="1"/>
      <w:numFmt w:val="decimal"/>
      <w:lvlText w:val="%1.%2"/>
      <w:lvlJc w:val="left"/>
      <w:pPr>
        <w:ind w:left="36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23" w15:restartNumberingAfterBreak="0">
    <w:nsid w:val="7F0D75D0"/>
    <w:multiLevelType w:val="hybridMultilevel"/>
    <w:tmpl w:val="2D14A042"/>
    <w:lvl w:ilvl="0" w:tplc="16C4C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EE23BD"/>
    <w:multiLevelType w:val="multilevel"/>
    <w:tmpl w:val="9D463792"/>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4"/>
  </w:num>
  <w:num w:numId="3">
    <w:abstractNumId w:val="20"/>
  </w:num>
  <w:num w:numId="4">
    <w:abstractNumId w:val="10"/>
  </w:num>
  <w:num w:numId="5">
    <w:abstractNumId w:val="6"/>
  </w:num>
  <w:num w:numId="6">
    <w:abstractNumId w:val="21"/>
  </w:num>
  <w:num w:numId="7">
    <w:abstractNumId w:val="22"/>
  </w:num>
  <w:num w:numId="8">
    <w:abstractNumId w:val="13"/>
  </w:num>
  <w:num w:numId="9">
    <w:abstractNumId w:val="8"/>
  </w:num>
  <w:num w:numId="10">
    <w:abstractNumId w:val="18"/>
  </w:num>
  <w:num w:numId="11">
    <w:abstractNumId w:val="1"/>
  </w:num>
  <w:num w:numId="12">
    <w:abstractNumId w:val="17"/>
  </w:num>
  <w:num w:numId="13">
    <w:abstractNumId w:val="4"/>
  </w:num>
  <w:num w:numId="14">
    <w:abstractNumId w:val="5"/>
  </w:num>
  <w:num w:numId="15">
    <w:abstractNumId w:val="19"/>
  </w:num>
  <w:num w:numId="16">
    <w:abstractNumId w:val="23"/>
  </w:num>
  <w:num w:numId="17">
    <w:abstractNumId w:val="9"/>
  </w:num>
  <w:num w:numId="18">
    <w:abstractNumId w:val="11"/>
  </w:num>
  <w:num w:numId="19">
    <w:abstractNumId w:val="7"/>
  </w:num>
  <w:num w:numId="20">
    <w:abstractNumId w:val="0"/>
  </w:num>
  <w:num w:numId="21">
    <w:abstractNumId w:val="15"/>
  </w:num>
  <w:num w:numId="22">
    <w:abstractNumId w:val="2"/>
  </w:num>
  <w:num w:numId="23">
    <w:abstractNumId w:val="24"/>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0F"/>
    <w:rsid w:val="00021FC8"/>
    <w:rsid w:val="000256B5"/>
    <w:rsid w:val="00043A58"/>
    <w:rsid w:val="000A2476"/>
    <w:rsid w:val="000B34B4"/>
    <w:rsid w:val="000B61C0"/>
    <w:rsid w:val="000C684A"/>
    <w:rsid w:val="000F3980"/>
    <w:rsid w:val="001039DC"/>
    <w:rsid w:val="001444DD"/>
    <w:rsid w:val="00185239"/>
    <w:rsid w:val="001A637E"/>
    <w:rsid w:val="001B4838"/>
    <w:rsid w:val="001B70B0"/>
    <w:rsid w:val="001E04CB"/>
    <w:rsid w:val="002121F6"/>
    <w:rsid w:val="00230A6A"/>
    <w:rsid w:val="0024700A"/>
    <w:rsid w:val="00256A3A"/>
    <w:rsid w:val="002C436A"/>
    <w:rsid w:val="002D38E7"/>
    <w:rsid w:val="002E0180"/>
    <w:rsid w:val="002E27E6"/>
    <w:rsid w:val="00316102"/>
    <w:rsid w:val="00334193"/>
    <w:rsid w:val="00366496"/>
    <w:rsid w:val="003677D2"/>
    <w:rsid w:val="00373CF8"/>
    <w:rsid w:val="003A5531"/>
    <w:rsid w:val="003B0282"/>
    <w:rsid w:val="003F517E"/>
    <w:rsid w:val="00422AED"/>
    <w:rsid w:val="0042686A"/>
    <w:rsid w:val="00452626"/>
    <w:rsid w:val="004835B1"/>
    <w:rsid w:val="004916AE"/>
    <w:rsid w:val="00495298"/>
    <w:rsid w:val="004A5D2B"/>
    <w:rsid w:val="004B59F2"/>
    <w:rsid w:val="004C53A0"/>
    <w:rsid w:val="004D3FFD"/>
    <w:rsid w:val="004D5A37"/>
    <w:rsid w:val="004E230B"/>
    <w:rsid w:val="00522520"/>
    <w:rsid w:val="0054797E"/>
    <w:rsid w:val="00565BF7"/>
    <w:rsid w:val="00572A44"/>
    <w:rsid w:val="00593B85"/>
    <w:rsid w:val="00594807"/>
    <w:rsid w:val="005B3641"/>
    <w:rsid w:val="005C23D5"/>
    <w:rsid w:val="005D2519"/>
    <w:rsid w:val="005F7A71"/>
    <w:rsid w:val="00602D0F"/>
    <w:rsid w:val="00616E66"/>
    <w:rsid w:val="00632849"/>
    <w:rsid w:val="00662B3F"/>
    <w:rsid w:val="00662D83"/>
    <w:rsid w:val="006A62FA"/>
    <w:rsid w:val="006B204D"/>
    <w:rsid w:val="006D2C12"/>
    <w:rsid w:val="007150EA"/>
    <w:rsid w:val="007312D1"/>
    <w:rsid w:val="007327E8"/>
    <w:rsid w:val="00760F93"/>
    <w:rsid w:val="00793CD6"/>
    <w:rsid w:val="00793D8C"/>
    <w:rsid w:val="007B7885"/>
    <w:rsid w:val="007F4C39"/>
    <w:rsid w:val="008010D4"/>
    <w:rsid w:val="008177AB"/>
    <w:rsid w:val="008646B2"/>
    <w:rsid w:val="00870BAB"/>
    <w:rsid w:val="00871CA5"/>
    <w:rsid w:val="0089571A"/>
    <w:rsid w:val="008A1D84"/>
    <w:rsid w:val="008B00E1"/>
    <w:rsid w:val="008B1430"/>
    <w:rsid w:val="008E5B2A"/>
    <w:rsid w:val="00917D7C"/>
    <w:rsid w:val="00922270"/>
    <w:rsid w:val="0093041E"/>
    <w:rsid w:val="009345F1"/>
    <w:rsid w:val="00947DF3"/>
    <w:rsid w:val="00975E81"/>
    <w:rsid w:val="00982A85"/>
    <w:rsid w:val="00A32A9D"/>
    <w:rsid w:val="00A44653"/>
    <w:rsid w:val="00A76060"/>
    <w:rsid w:val="00A77FA9"/>
    <w:rsid w:val="00A835BE"/>
    <w:rsid w:val="00A913D2"/>
    <w:rsid w:val="00AA74DA"/>
    <w:rsid w:val="00AB5E07"/>
    <w:rsid w:val="00AC2B01"/>
    <w:rsid w:val="00B060CA"/>
    <w:rsid w:val="00B119BD"/>
    <w:rsid w:val="00B24683"/>
    <w:rsid w:val="00B45931"/>
    <w:rsid w:val="00BA7499"/>
    <w:rsid w:val="00BC04E9"/>
    <w:rsid w:val="00BC0BB5"/>
    <w:rsid w:val="00BC43CC"/>
    <w:rsid w:val="00BD6BD9"/>
    <w:rsid w:val="00C07A61"/>
    <w:rsid w:val="00C47927"/>
    <w:rsid w:val="00C62DCD"/>
    <w:rsid w:val="00C77F45"/>
    <w:rsid w:val="00C838C1"/>
    <w:rsid w:val="00CF5DB2"/>
    <w:rsid w:val="00D13F85"/>
    <w:rsid w:val="00D25643"/>
    <w:rsid w:val="00D3098C"/>
    <w:rsid w:val="00D71FD3"/>
    <w:rsid w:val="00D81A24"/>
    <w:rsid w:val="00D9244D"/>
    <w:rsid w:val="00DA23E5"/>
    <w:rsid w:val="00DA29C3"/>
    <w:rsid w:val="00DA7298"/>
    <w:rsid w:val="00DA7EA5"/>
    <w:rsid w:val="00DB7783"/>
    <w:rsid w:val="00DC5167"/>
    <w:rsid w:val="00E01F4E"/>
    <w:rsid w:val="00E468CA"/>
    <w:rsid w:val="00E51068"/>
    <w:rsid w:val="00E63FE7"/>
    <w:rsid w:val="00E95898"/>
    <w:rsid w:val="00EE1FFD"/>
    <w:rsid w:val="00F2021A"/>
    <w:rsid w:val="00F34A0B"/>
    <w:rsid w:val="00F37E74"/>
    <w:rsid w:val="00F54E0A"/>
    <w:rsid w:val="00F729CB"/>
    <w:rsid w:val="00F744F5"/>
    <w:rsid w:val="00F76064"/>
    <w:rsid w:val="00FA116D"/>
    <w:rsid w:val="00FA40A4"/>
    <w:rsid w:val="00FB34CE"/>
    <w:rsid w:val="00FD4446"/>
    <w:rsid w:val="00FE24F2"/>
    <w:rsid w:val="00FF647C"/>
    <w:rsid w:val="00FF7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3AD6C-F23D-3F4D-B010-8EF06E8E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04E9"/>
  </w:style>
  <w:style w:type="paragraph" w:styleId="Heading1">
    <w:name w:val="heading 1"/>
    <w:basedOn w:val="Normal"/>
    <w:next w:val="Normal"/>
    <w:rsid w:val="00BC04E9"/>
    <w:pPr>
      <w:keepNext/>
      <w:keepLines/>
      <w:spacing w:before="480" w:after="120"/>
      <w:contextualSpacing/>
      <w:outlineLvl w:val="0"/>
    </w:pPr>
    <w:rPr>
      <w:b/>
      <w:sz w:val="48"/>
      <w:szCs w:val="48"/>
    </w:rPr>
  </w:style>
  <w:style w:type="paragraph" w:styleId="Heading2">
    <w:name w:val="heading 2"/>
    <w:basedOn w:val="Normal"/>
    <w:next w:val="Normal"/>
    <w:rsid w:val="00BC04E9"/>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rsid w:val="00BC04E9"/>
    <w:pPr>
      <w:keepNext/>
      <w:keepLines/>
      <w:spacing w:before="280" w:after="80"/>
      <w:contextualSpacing/>
      <w:outlineLvl w:val="2"/>
    </w:pPr>
    <w:rPr>
      <w:b/>
      <w:sz w:val="28"/>
      <w:szCs w:val="28"/>
    </w:rPr>
  </w:style>
  <w:style w:type="paragraph" w:styleId="Heading4">
    <w:name w:val="heading 4"/>
    <w:basedOn w:val="Normal"/>
    <w:next w:val="Normal"/>
    <w:rsid w:val="00BC04E9"/>
    <w:pPr>
      <w:keepNext/>
      <w:keepLines/>
      <w:spacing w:before="240" w:after="40"/>
      <w:contextualSpacing/>
      <w:outlineLvl w:val="3"/>
    </w:pPr>
    <w:rPr>
      <w:b/>
    </w:rPr>
  </w:style>
  <w:style w:type="paragraph" w:styleId="Heading5">
    <w:name w:val="heading 5"/>
    <w:basedOn w:val="Normal"/>
    <w:next w:val="Normal"/>
    <w:rsid w:val="00BC04E9"/>
    <w:pPr>
      <w:keepNext/>
      <w:keepLines/>
      <w:spacing w:before="220" w:after="40"/>
      <w:contextualSpacing/>
      <w:outlineLvl w:val="4"/>
    </w:pPr>
    <w:rPr>
      <w:b/>
      <w:sz w:val="22"/>
      <w:szCs w:val="22"/>
    </w:rPr>
  </w:style>
  <w:style w:type="paragraph" w:styleId="Heading6">
    <w:name w:val="heading 6"/>
    <w:basedOn w:val="Normal"/>
    <w:next w:val="Normal"/>
    <w:rsid w:val="00BC04E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C04E9"/>
    <w:pPr>
      <w:keepNext/>
      <w:keepLines/>
      <w:spacing w:before="480" w:after="120"/>
      <w:contextualSpacing/>
    </w:pPr>
    <w:rPr>
      <w:b/>
      <w:sz w:val="72"/>
      <w:szCs w:val="72"/>
    </w:rPr>
  </w:style>
  <w:style w:type="paragraph" w:styleId="Subtitle">
    <w:name w:val="Subtitle"/>
    <w:basedOn w:val="Normal"/>
    <w:next w:val="Normal"/>
    <w:rsid w:val="00BC04E9"/>
    <w:pPr>
      <w:keepNext/>
      <w:keepLines/>
      <w:spacing w:before="360" w:after="80"/>
      <w:contextualSpacing/>
    </w:pPr>
    <w:rPr>
      <w:rFonts w:ascii="Georgia" w:eastAsia="Georgia" w:hAnsi="Georgia" w:cs="Georgia"/>
      <w:i/>
      <w:color w:val="666666"/>
      <w:sz w:val="48"/>
      <w:szCs w:val="48"/>
    </w:rPr>
  </w:style>
  <w:style w:type="table" w:customStyle="1" w:styleId="33">
    <w:name w:val="33"/>
    <w:basedOn w:val="TableNormal"/>
    <w:rsid w:val="00BC04E9"/>
    <w:tblPr>
      <w:tblStyleRowBandSize w:val="1"/>
      <w:tblStyleColBandSize w:val="1"/>
      <w:tblCellMar>
        <w:left w:w="115" w:type="dxa"/>
        <w:right w:w="115" w:type="dxa"/>
      </w:tblCellMar>
    </w:tblPr>
  </w:style>
  <w:style w:type="table" w:customStyle="1" w:styleId="32">
    <w:name w:val="32"/>
    <w:basedOn w:val="TableNormal"/>
    <w:rsid w:val="00BC04E9"/>
    <w:tblPr>
      <w:tblStyleRowBandSize w:val="1"/>
      <w:tblStyleColBandSize w:val="1"/>
      <w:tblCellMar>
        <w:left w:w="115" w:type="dxa"/>
        <w:right w:w="115" w:type="dxa"/>
      </w:tblCellMar>
    </w:tblPr>
  </w:style>
  <w:style w:type="table" w:customStyle="1" w:styleId="31">
    <w:name w:val="31"/>
    <w:basedOn w:val="TableNormal"/>
    <w:rsid w:val="00BC04E9"/>
    <w:pPr>
      <w:contextualSpacing/>
    </w:pPr>
    <w:tblPr>
      <w:tblStyleRowBandSize w:val="1"/>
      <w:tblStyleColBandSize w:val="1"/>
      <w:tblCellMar>
        <w:left w:w="115" w:type="dxa"/>
        <w:right w:w="115" w:type="dxa"/>
      </w:tblCellMar>
    </w:tblPr>
  </w:style>
  <w:style w:type="table" w:customStyle="1" w:styleId="30">
    <w:name w:val="30"/>
    <w:basedOn w:val="TableNormal"/>
    <w:rsid w:val="00BC04E9"/>
    <w:pPr>
      <w:contextualSpacing/>
    </w:pPr>
    <w:tblPr>
      <w:tblStyleRowBandSize w:val="1"/>
      <w:tblStyleColBandSize w:val="1"/>
      <w:tblCellMar>
        <w:left w:w="115" w:type="dxa"/>
        <w:right w:w="115" w:type="dxa"/>
      </w:tblCellMar>
    </w:tblPr>
  </w:style>
  <w:style w:type="table" w:customStyle="1" w:styleId="29">
    <w:name w:val="29"/>
    <w:basedOn w:val="TableNormal"/>
    <w:rsid w:val="00BC04E9"/>
    <w:pPr>
      <w:contextualSpacing/>
    </w:pPr>
    <w:tblPr>
      <w:tblStyleRowBandSize w:val="1"/>
      <w:tblStyleColBandSize w:val="1"/>
      <w:tblCellMar>
        <w:left w:w="115" w:type="dxa"/>
        <w:right w:w="115" w:type="dxa"/>
      </w:tblCellMar>
    </w:tblPr>
  </w:style>
  <w:style w:type="table" w:customStyle="1" w:styleId="28">
    <w:name w:val="28"/>
    <w:basedOn w:val="TableNormal"/>
    <w:rsid w:val="00BC04E9"/>
    <w:pPr>
      <w:contextualSpacing/>
    </w:pPr>
    <w:tblPr>
      <w:tblStyleRowBandSize w:val="1"/>
      <w:tblStyleColBandSize w:val="1"/>
      <w:tblCellMar>
        <w:left w:w="115" w:type="dxa"/>
        <w:right w:w="115" w:type="dxa"/>
      </w:tblCellMar>
    </w:tblPr>
  </w:style>
  <w:style w:type="table" w:customStyle="1" w:styleId="27">
    <w:name w:val="27"/>
    <w:basedOn w:val="TableNormal"/>
    <w:rsid w:val="00BC04E9"/>
    <w:pPr>
      <w:contextualSpacing/>
    </w:pPr>
    <w:tblPr>
      <w:tblStyleRowBandSize w:val="1"/>
      <w:tblStyleColBandSize w:val="1"/>
      <w:tblCellMar>
        <w:left w:w="115" w:type="dxa"/>
        <w:right w:w="115" w:type="dxa"/>
      </w:tblCellMar>
    </w:tblPr>
  </w:style>
  <w:style w:type="table" w:customStyle="1" w:styleId="26">
    <w:name w:val="26"/>
    <w:basedOn w:val="TableNormal"/>
    <w:rsid w:val="00BC04E9"/>
    <w:pPr>
      <w:contextualSpacing/>
    </w:pPr>
    <w:tblPr>
      <w:tblStyleRowBandSize w:val="1"/>
      <w:tblStyleColBandSize w:val="1"/>
      <w:tblCellMar>
        <w:left w:w="115" w:type="dxa"/>
        <w:right w:w="115" w:type="dxa"/>
      </w:tblCellMar>
    </w:tblPr>
  </w:style>
  <w:style w:type="table" w:customStyle="1" w:styleId="25">
    <w:name w:val="25"/>
    <w:basedOn w:val="TableNormal"/>
    <w:rsid w:val="00BC04E9"/>
    <w:pPr>
      <w:contextualSpacing/>
    </w:pPr>
    <w:tblPr>
      <w:tblStyleRowBandSize w:val="1"/>
      <w:tblStyleColBandSize w:val="1"/>
      <w:tblCellMar>
        <w:left w:w="115" w:type="dxa"/>
        <w:right w:w="115" w:type="dxa"/>
      </w:tblCellMar>
    </w:tblPr>
  </w:style>
  <w:style w:type="table" w:customStyle="1" w:styleId="24">
    <w:name w:val="24"/>
    <w:basedOn w:val="TableNormal"/>
    <w:rsid w:val="00BC04E9"/>
    <w:pPr>
      <w:contextualSpacing/>
    </w:pPr>
    <w:tblPr>
      <w:tblStyleRowBandSize w:val="1"/>
      <w:tblStyleColBandSize w:val="1"/>
      <w:tblCellMar>
        <w:left w:w="115" w:type="dxa"/>
        <w:right w:w="115" w:type="dxa"/>
      </w:tblCellMar>
    </w:tblPr>
  </w:style>
  <w:style w:type="table" w:customStyle="1" w:styleId="23">
    <w:name w:val="23"/>
    <w:basedOn w:val="TableNormal"/>
    <w:rsid w:val="00BC04E9"/>
    <w:pPr>
      <w:contextualSpacing/>
    </w:pPr>
    <w:tblPr>
      <w:tblStyleRowBandSize w:val="1"/>
      <w:tblStyleColBandSize w:val="1"/>
      <w:tblCellMar>
        <w:left w:w="115" w:type="dxa"/>
        <w:right w:w="115" w:type="dxa"/>
      </w:tblCellMar>
    </w:tblPr>
  </w:style>
  <w:style w:type="table" w:customStyle="1" w:styleId="22">
    <w:name w:val="22"/>
    <w:basedOn w:val="TableNormal"/>
    <w:rsid w:val="00BC04E9"/>
    <w:pPr>
      <w:contextualSpacing/>
    </w:pPr>
    <w:tblPr>
      <w:tblStyleRowBandSize w:val="1"/>
      <w:tblStyleColBandSize w:val="1"/>
      <w:tblCellMar>
        <w:left w:w="115" w:type="dxa"/>
        <w:right w:w="115" w:type="dxa"/>
      </w:tblCellMar>
    </w:tblPr>
  </w:style>
  <w:style w:type="table" w:customStyle="1" w:styleId="21">
    <w:name w:val="21"/>
    <w:basedOn w:val="TableNormal"/>
    <w:rsid w:val="00BC04E9"/>
    <w:pPr>
      <w:contextualSpacing/>
    </w:pPr>
    <w:tblPr>
      <w:tblStyleRowBandSize w:val="1"/>
      <w:tblStyleColBandSize w:val="1"/>
      <w:tblCellMar>
        <w:left w:w="115" w:type="dxa"/>
        <w:right w:w="115" w:type="dxa"/>
      </w:tblCellMar>
    </w:tblPr>
  </w:style>
  <w:style w:type="table" w:customStyle="1" w:styleId="20">
    <w:name w:val="20"/>
    <w:basedOn w:val="TableNormal"/>
    <w:rsid w:val="00BC04E9"/>
    <w:pPr>
      <w:contextualSpacing/>
    </w:pPr>
    <w:tblPr>
      <w:tblStyleRowBandSize w:val="1"/>
      <w:tblStyleColBandSize w:val="1"/>
      <w:tblCellMar>
        <w:left w:w="115" w:type="dxa"/>
        <w:right w:w="115" w:type="dxa"/>
      </w:tblCellMar>
    </w:tblPr>
  </w:style>
  <w:style w:type="table" w:customStyle="1" w:styleId="19">
    <w:name w:val="19"/>
    <w:basedOn w:val="TableNormal"/>
    <w:rsid w:val="00BC04E9"/>
    <w:pPr>
      <w:contextualSpacing/>
    </w:pPr>
    <w:tblPr>
      <w:tblStyleRowBandSize w:val="1"/>
      <w:tblStyleColBandSize w:val="1"/>
      <w:tblCellMar>
        <w:left w:w="115" w:type="dxa"/>
        <w:right w:w="115" w:type="dxa"/>
      </w:tblCellMar>
    </w:tblPr>
  </w:style>
  <w:style w:type="table" w:customStyle="1" w:styleId="18">
    <w:name w:val="18"/>
    <w:basedOn w:val="TableNormal"/>
    <w:rsid w:val="00BC04E9"/>
    <w:pPr>
      <w:contextualSpacing/>
    </w:pPr>
    <w:tblPr>
      <w:tblStyleRowBandSize w:val="1"/>
      <w:tblStyleColBandSize w:val="1"/>
      <w:tblCellMar>
        <w:left w:w="115" w:type="dxa"/>
        <w:right w:w="115" w:type="dxa"/>
      </w:tblCellMar>
    </w:tblPr>
  </w:style>
  <w:style w:type="table" w:customStyle="1" w:styleId="17">
    <w:name w:val="17"/>
    <w:basedOn w:val="TableNormal"/>
    <w:rsid w:val="00BC04E9"/>
    <w:pPr>
      <w:contextualSpacing/>
    </w:pPr>
    <w:tblPr>
      <w:tblStyleRowBandSize w:val="1"/>
      <w:tblStyleColBandSize w:val="1"/>
      <w:tblCellMar>
        <w:left w:w="115" w:type="dxa"/>
        <w:right w:w="115" w:type="dxa"/>
      </w:tblCellMar>
    </w:tblPr>
  </w:style>
  <w:style w:type="table" w:customStyle="1" w:styleId="16">
    <w:name w:val="16"/>
    <w:basedOn w:val="TableNormal"/>
    <w:rsid w:val="00BC04E9"/>
    <w:pPr>
      <w:contextualSpacing/>
    </w:pPr>
    <w:tblPr>
      <w:tblStyleRowBandSize w:val="1"/>
      <w:tblStyleColBandSize w:val="1"/>
      <w:tblCellMar>
        <w:left w:w="115" w:type="dxa"/>
        <w:right w:w="115" w:type="dxa"/>
      </w:tblCellMar>
    </w:tblPr>
  </w:style>
  <w:style w:type="table" w:customStyle="1" w:styleId="15">
    <w:name w:val="15"/>
    <w:basedOn w:val="TableNormal"/>
    <w:rsid w:val="00BC04E9"/>
    <w:pPr>
      <w:contextualSpacing/>
    </w:pPr>
    <w:tblPr>
      <w:tblStyleRowBandSize w:val="1"/>
      <w:tblStyleColBandSize w:val="1"/>
      <w:tblCellMar>
        <w:left w:w="115" w:type="dxa"/>
        <w:right w:w="115" w:type="dxa"/>
      </w:tblCellMar>
    </w:tblPr>
  </w:style>
  <w:style w:type="table" w:customStyle="1" w:styleId="14">
    <w:name w:val="14"/>
    <w:basedOn w:val="TableNormal"/>
    <w:rsid w:val="00BC04E9"/>
    <w:pPr>
      <w:contextualSpacing/>
    </w:pPr>
    <w:tblPr>
      <w:tblStyleRowBandSize w:val="1"/>
      <w:tblStyleColBandSize w:val="1"/>
      <w:tblCellMar>
        <w:left w:w="115" w:type="dxa"/>
        <w:right w:w="115" w:type="dxa"/>
      </w:tblCellMar>
    </w:tblPr>
  </w:style>
  <w:style w:type="table" w:customStyle="1" w:styleId="13">
    <w:name w:val="13"/>
    <w:basedOn w:val="TableNormal"/>
    <w:rsid w:val="00BC04E9"/>
    <w:pPr>
      <w:contextualSpacing/>
    </w:pPr>
    <w:tblPr>
      <w:tblStyleRowBandSize w:val="1"/>
      <w:tblStyleColBandSize w:val="1"/>
      <w:tblCellMar>
        <w:left w:w="115" w:type="dxa"/>
        <w:right w:w="115" w:type="dxa"/>
      </w:tblCellMar>
    </w:tblPr>
  </w:style>
  <w:style w:type="table" w:customStyle="1" w:styleId="12">
    <w:name w:val="12"/>
    <w:basedOn w:val="TableNormal"/>
    <w:rsid w:val="00BC04E9"/>
    <w:pPr>
      <w:contextualSpacing/>
    </w:pPr>
    <w:tblPr>
      <w:tblStyleRowBandSize w:val="1"/>
      <w:tblStyleColBandSize w:val="1"/>
      <w:tblCellMar>
        <w:left w:w="115" w:type="dxa"/>
        <w:right w:w="115" w:type="dxa"/>
      </w:tblCellMar>
    </w:tblPr>
  </w:style>
  <w:style w:type="table" w:customStyle="1" w:styleId="11">
    <w:name w:val="11"/>
    <w:basedOn w:val="TableNormal"/>
    <w:rsid w:val="00BC04E9"/>
    <w:pPr>
      <w:contextualSpacing/>
    </w:pPr>
    <w:tblPr>
      <w:tblStyleRowBandSize w:val="1"/>
      <w:tblStyleColBandSize w:val="1"/>
      <w:tblCellMar>
        <w:left w:w="115" w:type="dxa"/>
        <w:right w:w="115" w:type="dxa"/>
      </w:tblCellMar>
    </w:tblPr>
  </w:style>
  <w:style w:type="table" w:customStyle="1" w:styleId="10">
    <w:name w:val="10"/>
    <w:basedOn w:val="TableNormal"/>
    <w:rsid w:val="00BC04E9"/>
    <w:pPr>
      <w:contextualSpacing/>
    </w:pPr>
    <w:tblPr>
      <w:tblStyleRowBandSize w:val="1"/>
      <w:tblStyleColBandSize w:val="1"/>
      <w:tblCellMar>
        <w:left w:w="115" w:type="dxa"/>
        <w:right w:w="115" w:type="dxa"/>
      </w:tblCellMar>
    </w:tblPr>
  </w:style>
  <w:style w:type="table" w:customStyle="1" w:styleId="9">
    <w:name w:val="9"/>
    <w:basedOn w:val="TableNormal"/>
    <w:rsid w:val="00BC04E9"/>
    <w:pPr>
      <w:contextualSpacing/>
    </w:pPr>
    <w:tblPr>
      <w:tblStyleRowBandSize w:val="1"/>
      <w:tblStyleColBandSize w:val="1"/>
      <w:tblCellMar>
        <w:left w:w="115" w:type="dxa"/>
        <w:right w:w="115" w:type="dxa"/>
      </w:tblCellMar>
    </w:tblPr>
  </w:style>
  <w:style w:type="table" w:customStyle="1" w:styleId="8">
    <w:name w:val="8"/>
    <w:basedOn w:val="TableNormal"/>
    <w:rsid w:val="00BC04E9"/>
    <w:pPr>
      <w:contextualSpacing/>
    </w:pPr>
    <w:tblPr>
      <w:tblStyleRowBandSize w:val="1"/>
      <w:tblStyleColBandSize w:val="1"/>
      <w:tblCellMar>
        <w:left w:w="115" w:type="dxa"/>
        <w:right w:w="115" w:type="dxa"/>
      </w:tblCellMar>
    </w:tblPr>
  </w:style>
  <w:style w:type="table" w:customStyle="1" w:styleId="7">
    <w:name w:val="7"/>
    <w:basedOn w:val="TableNormal"/>
    <w:rsid w:val="00BC04E9"/>
    <w:pPr>
      <w:contextualSpacing/>
    </w:pPr>
    <w:tblPr>
      <w:tblStyleRowBandSize w:val="1"/>
      <w:tblStyleColBandSize w:val="1"/>
      <w:tblCellMar>
        <w:left w:w="115" w:type="dxa"/>
        <w:right w:w="115" w:type="dxa"/>
      </w:tblCellMar>
    </w:tblPr>
  </w:style>
  <w:style w:type="table" w:customStyle="1" w:styleId="6">
    <w:name w:val="6"/>
    <w:basedOn w:val="TableNormal"/>
    <w:rsid w:val="00BC04E9"/>
    <w:pPr>
      <w:contextualSpacing/>
    </w:pPr>
    <w:tblPr>
      <w:tblStyleRowBandSize w:val="1"/>
      <w:tblStyleColBandSize w:val="1"/>
      <w:tblCellMar>
        <w:left w:w="115" w:type="dxa"/>
        <w:right w:w="115" w:type="dxa"/>
      </w:tblCellMar>
    </w:tblPr>
  </w:style>
  <w:style w:type="table" w:customStyle="1" w:styleId="5">
    <w:name w:val="5"/>
    <w:basedOn w:val="TableNormal"/>
    <w:rsid w:val="00BC04E9"/>
    <w:pPr>
      <w:contextualSpacing/>
    </w:pPr>
    <w:tblPr>
      <w:tblStyleRowBandSize w:val="1"/>
      <w:tblStyleColBandSize w:val="1"/>
      <w:tblCellMar>
        <w:left w:w="115" w:type="dxa"/>
        <w:right w:w="115" w:type="dxa"/>
      </w:tblCellMar>
    </w:tblPr>
  </w:style>
  <w:style w:type="table" w:customStyle="1" w:styleId="4">
    <w:name w:val="4"/>
    <w:basedOn w:val="TableNormal"/>
    <w:rsid w:val="00BC04E9"/>
    <w:pPr>
      <w:contextualSpacing/>
    </w:pPr>
    <w:rPr>
      <w:sz w:val="22"/>
      <w:szCs w:val="22"/>
    </w:rPr>
    <w:tblPr>
      <w:tblStyleRowBandSize w:val="1"/>
      <w:tblStyleColBandSize w:val="1"/>
      <w:tblCellMar>
        <w:left w:w="115" w:type="dxa"/>
        <w:right w:w="115" w:type="dxa"/>
      </w:tblCellMar>
    </w:tblPr>
  </w:style>
  <w:style w:type="table" w:customStyle="1" w:styleId="3">
    <w:name w:val="3"/>
    <w:basedOn w:val="TableNormal"/>
    <w:rsid w:val="00BC04E9"/>
    <w:pPr>
      <w:contextualSpacing/>
    </w:pPr>
    <w:tblPr>
      <w:tblStyleRowBandSize w:val="1"/>
      <w:tblStyleColBandSize w:val="1"/>
      <w:tblCellMar>
        <w:left w:w="115" w:type="dxa"/>
        <w:right w:w="115" w:type="dxa"/>
      </w:tblCellMar>
    </w:tblPr>
  </w:style>
  <w:style w:type="table" w:customStyle="1" w:styleId="2">
    <w:name w:val="2"/>
    <w:basedOn w:val="TableNormal"/>
    <w:rsid w:val="00BC04E9"/>
    <w:pPr>
      <w:contextualSpacing/>
    </w:pPr>
    <w:tblPr>
      <w:tblStyleRowBandSize w:val="1"/>
      <w:tblStyleColBandSize w:val="1"/>
      <w:tblCellMar>
        <w:left w:w="115" w:type="dxa"/>
        <w:right w:w="115" w:type="dxa"/>
      </w:tblCellMar>
    </w:tblPr>
  </w:style>
  <w:style w:type="table" w:customStyle="1" w:styleId="1">
    <w:name w:val="1"/>
    <w:basedOn w:val="TableNormal"/>
    <w:rsid w:val="00BC04E9"/>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60F93"/>
    <w:pPr>
      <w:tabs>
        <w:tab w:val="center" w:pos="4680"/>
        <w:tab w:val="right" w:pos="9360"/>
      </w:tabs>
    </w:pPr>
  </w:style>
  <w:style w:type="character" w:customStyle="1" w:styleId="HeaderChar">
    <w:name w:val="Header Char"/>
    <w:basedOn w:val="DefaultParagraphFont"/>
    <w:link w:val="Header"/>
    <w:uiPriority w:val="99"/>
    <w:rsid w:val="00760F93"/>
  </w:style>
  <w:style w:type="paragraph" w:styleId="Footer">
    <w:name w:val="footer"/>
    <w:basedOn w:val="Normal"/>
    <w:link w:val="FooterChar"/>
    <w:uiPriority w:val="99"/>
    <w:unhideWhenUsed/>
    <w:rsid w:val="00760F93"/>
    <w:pPr>
      <w:tabs>
        <w:tab w:val="center" w:pos="4680"/>
        <w:tab w:val="right" w:pos="9360"/>
      </w:tabs>
    </w:pPr>
  </w:style>
  <w:style w:type="character" w:customStyle="1" w:styleId="FooterChar">
    <w:name w:val="Footer Char"/>
    <w:basedOn w:val="DefaultParagraphFont"/>
    <w:link w:val="Footer"/>
    <w:uiPriority w:val="99"/>
    <w:rsid w:val="00760F93"/>
  </w:style>
  <w:style w:type="paragraph" w:styleId="ListParagraph">
    <w:name w:val="List Paragraph"/>
    <w:basedOn w:val="Normal"/>
    <w:uiPriority w:val="34"/>
    <w:qFormat/>
    <w:rsid w:val="002D38E7"/>
    <w:pPr>
      <w:ind w:left="720"/>
      <w:contextualSpacing/>
    </w:pPr>
  </w:style>
  <w:style w:type="table" w:styleId="TableGrid">
    <w:name w:val="Table Grid"/>
    <w:basedOn w:val="TableNormal"/>
    <w:uiPriority w:val="59"/>
    <w:rsid w:val="00594807"/>
    <w:rPr>
      <w:rFonts w:asciiTheme="minorHAnsi" w:eastAsiaTheme="minorHAnsi" w:hAnsiTheme="minorHAnsi" w:cstheme="minorBidi"/>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82A85"/>
  </w:style>
  <w:style w:type="paragraph" w:styleId="BalloonText">
    <w:name w:val="Balloon Text"/>
    <w:basedOn w:val="Normal"/>
    <w:link w:val="BalloonTextChar"/>
    <w:uiPriority w:val="99"/>
    <w:semiHidden/>
    <w:unhideWhenUsed/>
    <w:rsid w:val="008E5B2A"/>
    <w:rPr>
      <w:rFonts w:ascii="Tahoma" w:hAnsi="Tahoma" w:cs="Tahoma"/>
      <w:sz w:val="16"/>
      <w:szCs w:val="16"/>
    </w:rPr>
  </w:style>
  <w:style w:type="character" w:customStyle="1" w:styleId="BalloonTextChar">
    <w:name w:val="Balloon Text Char"/>
    <w:basedOn w:val="DefaultParagraphFont"/>
    <w:link w:val="BalloonText"/>
    <w:uiPriority w:val="99"/>
    <w:semiHidden/>
    <w:rsid w:val="008E5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92899">
      <w:bodyDiv w:val="1"/>
      <w:marLeft w:val="0"/>
      <w:marRight w:val="0"/>
      <w:marTop w:val="0"/>
      <w:marBottom w:val="0"/>
      <w:divBdr>
        <w:top w:val="none" w:sz="0" w:space="0" w:color="auto"/>
        <w:left w:val="none" w:sz="0" w:space="0" w:color="auto"/>
        <w:bottom w:val="none" w:sz="0" w:space="0" w:color="auto"/>
        <w:right w:val="none" w:sz="0" w:space="0" w:color="auto"/>
      </w:divBdr>
    </w:div>
    <w:div w:id="871185242">
      <w:bodyDiv w:val="1"/>
      <w:marLeft w:val="0"/>
      <w:marRight w:val="0"/>
      <w:marTop w:val="0"/>
      <w:marBottom w:val="0"/>
      <w:divBdr>
        <w:top w:val="none" w:sz="0" w:space="0" w:color="auto"/>
        <w:left w:val="none" w:sz="0" w:space="0" w:color="auto"/>
        <w:bottom w:val="none" w:sz="0" w:space="0" w:color="auto"/>
        <w:right w:val="none" w:sz="0" w:space="0" w:color="auto"/>
      </w:divBdr>
    </w:div>
    <w:div w:id="906498673">
      <w:bodyDiv w:val="1"/>
      <w:marLeft w:val="0"/>
      <w:marRight w:val="0"/>
      <w:marTop w:val="0"/>
      <w:marBottom w:val="0"/>
      <w:divBdr>
        <w:top w:val="none" w:sz="0" w:space="0" w:color="auto"/>
        <w:left w:val="none" w:sz="0" w:space="0" w:color="auto"/>
        <w:bottom w:val="none" w:sz="0" w:space="0" w:color="auto"/>
        <w:right w:val="none" w:sz="0" w:space="0" w:color="auto"/>
      </w:divBdr>
    </w:div>
    <w:div w:id="1337614285">
      <w:bodyDiv w:val="1"/>
      <w:marLeft w:val="0"/>
      <w:marRight w:val="0"/>
      <w:marTop w:val="0"/>
      <w:marBottom w:val="0"/>
      <w:divBdr>
        <w:top w:val="none" w:sz="0" w:space="0" w:color="auto"/>
        <w:left w:val="none" w:sz="0" w:space="0" w:color="auto"/>
        <w:bottom w:val="none" w:sz="0" w:space="0" w:color="auto"/>
        <w:right w:val="none" w:sz="0" w:space="0" w:color="auto"/>
      </w:divBdr>
    </w:div>
    <w:div w:id="1776293110">
      <w:bodyDiv w:val="1"/>
      <w:marLeft w:val="0"/>
      <w:marRight w:val="0"/>
      <w:marTop w:val="0"/>
      <w:marBottom w:val="0"/>
      <w:divBdr>
        <w:top w:val="none" w:sz="0" w:space="0" w:color="auto"/>
        <w:left w:val="none" w:sz="0" w:space="0" w:color="auto"/>
        <w:bottom w:val="none" w:sz="0" w:space="0" w:color="auto"/>
        <w:right w:val="none" w:sz="0" w:space="0" w:color="auto"/>
      </w:divBdr>
    </w:div>
    <w:div w:id="2031951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DESE-231-45607</_dlc_DocId>
    <_dlc_DocIdUrl xmlns="733efe1c-5bbe-4968-87dc-d400e65c879f">
      <Url>https://sharepoint.doemass.org/ese/webteam/cps/_layouts/DocIdRedir.aspx?ID=DESE-231-45607</Url>
      <Description>DESE-231-45607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AF55A-A51C-4939-8549-38301D707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8117154-1986-4C29-BE3D-AB98CD368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B8931-BA0A-43B5-8FC7-A28375F8AD66}">
  <ds:schemaRefs>
    <ds:schemaRef ds:uri="http://schemas.microsoft.com/sharepoint/events"/>
  </ds:schemaRefs>
</ds:datastoreItem>
</file>

<file path=customXml/itemProps4.xml><?xml version="1.0" encoding="utf-8"?>
<ds:datastoreItem xmlns:ds="http://schemas.openxmlformats.org/officeDocument/2006/customXml" ds:itemID="{033FBC3B-A00D-4EDE-829A-F1B55EA04A52}">
  <ds:schemaRefs>
    <ds:schemaRef ds:uri="http://schemas.microsoft.com/sharepoint/v3/contenttype/forms"/>
  </ds:schemaRefs>
</ds:datastoreItem>
</file>

<file path=customXml/itemProps5.xml><?xml version="1.0" encoding="utf-8"?>
<ds:datastoreItem xmlns:ds="http://schemas.openxmlformats.org/officeDocument/2006/customXml" ds:itemID="{21DC640D-9069-465E-8D0F-0E3EF141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6912</Words>
  <Characters>39403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Valley Collaborative’s District Improvement Plan</vt:lpstr>
    </vt:vector>
  </TitlesOfParts>
  <Company/>
  <LinksUpToDate>false</LinksUpToDate>
  <CharactersWithSpaces>46223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Valley Collaborative's District Improvement Plan</dc:title>
  <dc:subject/>
  <dc:creator>DESE</dc:creator>
  <cp:keywords/>
  <dc:description/>
  <cp:lastModifiedBy>Zou, Dong (EOE)</cp:lastModifiedBy>
  <cp:revision>4</cp:revision>
  <cp:lastPrinted>2018-05-22T13:51:00Z</cp:lastPrinted>
  <dcterms:created xsi:type="dcterms:W3CDTF">2018-10-05T15:20:00Z</dcterms:created>
  <dcterms:modified xsi:type="dcterms:W3CDTF">2018-10-09T16:44:00Z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9 2018</vt:lpwstr>
  </property>
</Properties>
</file>