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9ADA" w14:textId="77777777" w:rsidR="00B81685" w:rsidRPr="00045717" w:rsidRDefault="004A2B3D" w:rsidP="00045717">
      <w:pPr>
        <w:pStyle w:val="Heading1"/>
        <w:rPr>
          <w:rFonts w:ascii="Arial" w:hAnsi="Arial" w:cs="Arial"/>
          <w:color w:val="auto"/>
          <w:sz w:val="44"/>
          <w:szCs w:val="44"/>
        </w:rPr>
      </w:pPr>
      <w:r w:rsidRPr="00045717">
        <w:rPr>
          <w:rFonts w:ascii="Arial" w:hAnsi="Arial" w:cs="Arial"/>
          <w:color w:val="auto"/>
          <w:sz w:val="44"/>
          <w:szCs w:val="44"/>
        </w:rPr>
        <w:t>Benefits of Earning the Massachusetts State Seal of Biliteracy</w:t>
      </w:r>
    </w:p>
    <w:p w14:paraId="39D7BEBF" w14:textId="77EC7518" w:rsidR="00A62DDD" w:rsidRPr="00A62DDD" w:rsidRDefault="00A62DDD" w:rsidP="00A62DDD">
      <w:pPr>
        <w:pStyle w:val="DESESubtitle"/>
        <w:spacing w:before="240" w:after="240"/>
      </w:pPr>
      <w:r>
        <w:t>August 2026</w:t>
      </w:r>
    </w:p>
    <w:p w14:paraId="45AF5F6F" w14:textId="77777777" w:rsidR="00B81685" w:rsidRDefault="004A2B3D">
      <w:pPr>
        <w:pStyle w:val="DESENormal"/>
        <w:spacing w:after="120"/>
      </w:pPr>
      <w:r>
        <w:t xml:space="preserve">The Massachusetts State Seal of Biliteracy is an official award for graduating students who show a high level of skill in English and at least one additional language. </w:t>
      </w:r>
      <w:proofErr w:type="gramStart"/>
      <w:r>
        <w:t>The Seal</w:t>
      </w:r>
      <w:proofErr w:type="gramEnd"/>
      <w:r>
        <w:t xml:space="preserve"> recognizes the value of knowing and using more than one language.</w:t>
      </w:r>
    </w:p>
    <w:p w14:paraId="73ECEEAD" w14:textId="77777777" w:rsidR="00B81685" w:rsidRDefault="004A2B3D">
      <w:pPr>
        <w:pStyle w:val="DESENormal"/>
        <w:spacing w:after="120"/>
      </w:pPr>
      <w:r>
        <w:t>Earning the Seal can benefit you in college, work, and your community. It can also help you recognize the value of the language skills you developed at home, at school, or in the community.</w:t>
      </w:r>
    </w:p>
    <w:p w14:paraId="638D5C61" w14:textId="77777777" w:rsidR="00B81685" w:rsidRDefault="004A2B3D">
      <w:pPr>
        <w:pStyle w:val="DESEH2"/>
      </w:pPr>
      <w:r>
        <w:t>Receive Official Recognition</w:t>
      </w:r>
    </w:p>
    <w:p w14:paraId="411DE70E" w14:textId="77777777" w:rsidR="00B81685" w:rsidRDefault="004A2B3D">
      <w:pPr>
        <w:pStyle w:val="DESENormal"/>
        <w:spacing w:after="120"/>
      </w:pPr>
      <w:r>
        <w:t>The Seal is included on your high school transcript, along with the language or languages in which you earned it. Your school may also recognize the Seal on your diploma, at graduation, or in another way.</w:t>
      </w:r>
    </w:p>
    <w:p w14:paraId="3335DA8E" w14:textId="77777777" w:rsidR="00B81685" w:rsidRDefault="004A2B3D">
      <w:pPr>
        <w:pStyle w:val="DESENormal"/>
        <w:spacing w:after="120"/>
      </w:pPr>
      <w:r>
        <w:t>The Seal provides an official record of your language skills that you can share with colleges, training programs, and employers.</w:t>
      </w:r>
    </w:p>
    <w:p w14:paraId="340E4497" w14:textId="77777777" w:rsidR="00B81685" w:rsidRDefault="004A2B3D">
      <w:pPr>
        <w:pStyle w:val="DESEH2"/>
      </w:pPr>
      <w:r>
        <w:t>Show Colleges What You Can Do</w:t>
      </w:r>
    </w:p>
    <w:p w14:paraId="226A27E1" w14:textId="77777777" w:rsidR="00B81685" w:rsidRDefault="004A2B3D">
      <w:pPr>
        <w:pStyle w:val="DESENormal"/>
        <w:spacing w:after="120"/>
      </w:pPr>
      <w:r>
        <w:t xml:space="preserve">The Seal can help colleges understand the level of language skill you achieved in high school. </w:t>
      </w:r>
      <w:hyperlink r:id="rId8">
        <w:r w:rsidR="00B81685" w:rsidRPr="19763FE6">
          <w:rPr>
            <w:rStyle w:val="Hyperlink"/>
          </w:rPr>
          <w:t>Some colleges and universities may offer benefits</w:t>
        </w:r>
      </w:hyperlink>
      <w:r>
        <w:t xml:space="preserve"> such as:</w:t>
      </w:r>
    </w:p>
    <w:p w14:paraId="5D88A01A" w14:textId="77777777" w:rsidR="00B81685" w:rsidRDefault="004A2B3D">
      <w:pPr>
        <w:pStyle w:val="DESENormal"/>
        <w:keepLines/>
        <w:spacing w:after="60"/>
        <w:ind w:left="403" w:hanging="259"/>
      </w:pPr>
      <w:r>
        <w:t>•</w:t>
      </w:r>
      <w:r>
        <w:tab/>
        <w:t>College credit;</w:t>
      </w:r>
    </w:p>
    <w:p w14:paraId="5D72FC94" w14:textId="77777777" w:rsidR="00B81685" w:rsidRDefault="004A2B3D">
      <w:pPr>
        <w:pStyle w:val="DESENormal"/>
        <w:keepLines/>
        <w:spacing w:after="60"/>
        <w:ind w:left="403" w:hanging="259"/>
      </w:pPr>
      <w:r>
        <w:t>•</w:t>
      </w:r>
      <w:r>
        <w:tab/>
        <w:t>Placement in a higher-level language course;</w:t>
      </w:r>
    </w:p>
    <w:p w14:paraId="1F50B2A1" w14:textId="77777777" w:rsidR="00B81685" w:rsidRDefault="004A2B3D">
      <w:pPr>
        <w:pStyle w:val="DESENormal"/>
        <w:keepLines/>
        <w:spacing w:after="60"/>
        <w:ind w:left="403" w:hanging="259"/>
      </w:pPr>
      <w:r>
        <w:t>•</w:t>
      </w:r>
      <w:r>
        <w:tab/>
        <w:t>Fulfillment of a language requirement; or</w:t>
      </w:r>
    </w:p>
    <w:p w14:paraId="75E17D70" w14:textId="77777777" w:rsidR="00B81685" w:rsidRDefault="004A2B3D">
      <w:pPr>
        <w:pStyle w:val="DESENormal"/>
        <w:keepLines/>
        <w:spacing w:after="60"/>
        <w:ind w:left="403" w:hanging="259"/>
      </w:pPr>
      <w:r>
        <w:t>•</w:t>
      </w:r>
      <w:r>
        <w:tab/>
        <w:t>Special recognition or opportunities for multilingual students.</w:t>
      </w:r>
    </w:p>
    <w:p w14:paraId="66961F4E" w14:textId="760DC154" w:rsidR="00B81685" w:rsidRDefault="004A2B3D">
      <w:pPr>
        <w:pStyle w:val="DESENormal"/>
        <w:spacing w:after="120"/>
      </w:pPr>
      <w:r>
        <w:t xml:space="preserve">Each college or university decides how it recognizes the Seal. </w:t>
      </w:r>
      <w:r w:rsidR="00CA5C8B">
        <w:t>When</w:t>
      </w:r>
      <w:r>
        <w:t xml:space="preserve"> choosing a college, ask how the institution recognizes students who have earned it.</w:t>
      </w:r>
    </w:p>
    <w:p w14:paraId="283BE9A6" w14:textId="77777777" w:rsidR="00B81685" w:rsidRDefault="004A2B3D">
      <w:pPr>
        <w:pStyle w:val="DESEH2"/>
      </w:pPr>
      <w:proofErr w:type="gramStart"/>
      <w:r>
        <w:t>Strengthen</w:t>
      </w:r>
      <w:proofErr w:type="gramEnd"/>
      <w:r>
        <w:t xml:space="preserve"> Job and Career Applications</w:t>
      </w:r>
    </w:p>
    <w:p w14:paraId="1D7F57E1" w14:textId="77777777" w:rsidR="00B81685" w:rsidRDefault="004A2B3D">
      <w:pPr>
        <w:pStyle w:val="DESENormal"/>
        <w:spacing w:after="120"/>
      </w:pPr>
      <w:r>
        <w:t>Many employers value workers who can communicate in more than one language. These skills can be useful in fields such as education, health care, public service, business, law, technology, travel, and the arts.</w:t>
      </w:r>
    </w:p>
    <w:p w14:paraId="395B0CA9" w14:textId="77777777" w:rsidR="00B81685" w:rsidRDefault="004A2B3D">
      <w:pPr>
        <w:pStyle w:val="DESENormal"/>
        <w:spacing w:after="120"/>
      </w:pPr>
      <w:r>
        <w:t>You can include the Seal on résumés, job applications, scholarship applications, and professional profiles. The Seal gives employers an official way to recognize your language skills.</w:t>
      </w:r>
    </w:p>
    <w:p w14:paraId="75017287" w14:textId="77777777" w:rsidR="00B81685" w:rsidRDefault="004A2B3D">
      <w:pPr>
        <w:pStyle w:val="DESENormal"/>
        <w:spacing w:after="120"/>
      </w:pPr>
      <w:r>
        <w:t>The Seal does not guarantee a job or a higher salary. However, it may help you show that you have skills that are useful in multilingual workplaces and communities.</w:t>
      </w:r>
    </w:p>
    <w:p w14:paraId="53939BA7" w14:textId="77777777" w:rsidR="00B81685" w:rsidRDefault="004A2B3D">
      <w:pPr>
        <w:pStyle w:val="DESEH2"/>
      </w:pPr>
      <w:r>
        <w:t>Recognize the Value of Your Language Skills</w:t>
      </w:r>
    </w:p>
    <w:p w14:paraId="60C7442F" w14:textId="77777777" w:rsidR="00B81685" w:rsidRDefault="004A2B3D">
      <w:pPr>
        <w:pStyle w:val="DESENormal"/>
        <w:spacing w:after="120"/>
      </w:pPr>
      <w:r>
        <w:t xml:space="preserve">You may have developed your language skills in many </w:t>
      </w:r>
      <w:proofErr w:type="gramStart"/>
      <w:r>
        <w:t>ways—</w:t>
      </w:r>
      <w:proofErr w:type="gramEnd"/>
      <w:r>
        <w:t>for example, by:</w:t>
      </w:r>
    </w:p>
    <w:p w14:paraId="578FBC34" w14:textId="77777777" w:rsidR="00B81685" w:rsidRDefault="004A2B3D">
      <w:pPr>
        <w:pStyle w:val="DESENormal"/>
        <w:keepLines/>
        <w:spacing w:after="60"/>
        <w:ind w:left="403" w:hanging="259"/>
      </w:pPr>
      <w:r>
        <w:lastRenderedPageBreak/>
        <w:t>•</w:t>
      </w:r>
      <w:r>
        <w:tab/>
        <w:t>Using a language with family or in your community;</w:t>
      </w:r>
    </w:p>
    <w:p w14:paraId="4033FDC4" w14:textId="77777777" w:rsidR="00B81685" w:rsidRDefault="004A2B3D">
      <w:pPr>
        <w:pStyle w:val="DESENormal"/>
        <w:keepLines/>
        <w:spacing w:after="60"/>
        <w:ind w:left="403" w:hanging="259"/>
      </w:pPr>
      <w:r>
        <w:t>•</w:t>
      </w:r>
      <w:r>
        <w:tab/>
        <w:t>Studying a language at school;</w:t>
      </w:r>
    </w:p>
    <w:p w14:paraId="259B311B" w14:textId="77777777" w:rsidR="00B81685" w:rsidRDefault="004A2B3D">
      <w:pPr>
        <w:pStyle w:val="DESENormal"/>
        <w:keepLines/>
        <w:spacing w:after="60"/>
        <w:ind w:left="403" w:hanging="259"/>
      </w:pPr>
      <w:r>
        <w:t>•</w:t>
      </w:r>
      <w:r>
        <w:tab/>
        <w:t>Attending school in another country;</w:t>
      </w:r>
    </w:p>
    <w:p w14:paraId="4DB797AC" w14:textId="77777777" w:rsidR="00B81685" w:rsidRDefault="004A2B3D">
      <w:pPr>
        <w:pStyle w:val="DESENormal"/>
        <w:keepLines/>
        <w:spacing w:after="60"/>
        <w:ind w:left="403" w:hanging="259"/>
      </w:pPr>
      <w:r>
        <w:t>•</w:t>
      </w:r>
      <w:r>
        <w:tab/>
        <w:t>Participating in a community-based language program; or</w:t>
      </w:r>
    </w:p>
    <w:p w14:paraId="17428A89" w14:textId="77777777" w:rsidR="00B81685" w:rsidRDefault="004A2B3D">
      <w:pPr>
        <w:pStyle w:val="DESENormal"/>
        <w:keepLines/>
        <w:spacing w:after="60"/>
        <w:ind w:left="403" w:hanging="259"/>
      </w:pPr>
      <w:r>
        <w:t>•</w:t>
      </w:r>
      <w:r>
        <w:tab/>
        <w:t>Learning and practicing a language independently.</w:t>
      </w:r>
    </w:p>
    <w:p w14:paraId="6EC97692" w14:textId="77777777" w:rsidR="00B81685" w:rsidRDefault="004A2B3D">
      <w:pPr>
        <w:pStyle w:val="DESENormal"/>
        <w:spacing w:after="120"/>
      </w:pPr>
      <w:r>
        <w:t>The Seal recognizes what you can do with a language, no matter where or how you learned it. All languages and language varieties are valuable.</w:t>
      </w:r>
    </w:p>
    <w:p w14:paraId="41D69FD9" w14:textId="77777777" w:rsidR="00B81685" w:rsidRDefault="004A2B3D">
      <w:pPr>
        <w:pStyle w:val="DESEH2"/>
      </w:pPr>
      <w:r>
        <w:t>Build Skills for a Multilingual World</w:t>
      </w:r>
    </w:p>
    <w:p w14:paraId="61BF1562" w14:textId="77777777" w:rsidR="00B81685" w:rsidRDefault="004A2B3D">
      <w:pPr>
        <w:pStyle w:val="DESENormal"/>
        <w:spacing w:after="120"/>
      </w:pPr>
      <w:r>
        <w:t>Knowing more than one language can help you:</w:t>
      </w:r>
    </w:p>
    <w:p w14:paraId="7AA42A5D" w14:textId="77777777" w:rsidR="00B81685" w:rsidRDefault="004A2B3D">
      <w:pPr>
        <w:pStyle w:val="DESENormal"/>
        <w:keepLines/>
        <w:spacing w:after="60"/>
        <w:ind w:left="403" w:hanging="259"/>
      </w:pPr>
      <w:r>
        <w:t>•</w:t>
      </w:r>
      <w:r>
        <w:tab/>
        <w:t>Communicate with more people;</w:t>
      </w:r>
    </w:p>
    <w:p w14:paraId="06FA22DB" w14:textId="77777777" w:rsidR="00B81685" w:rsidRDefault="004A2B3D">
      <w:pPr>
        <w:pStyle w:val="DESENormal"/>
        <w:keepLines/>
        <w:spacing w:after="60"/>
        <w:ind w:left="403" w:hanging="259"/>
      </w:pPr>
      <w:r>
        <w:t>•</w:t>
      </w:r>
      <w:r>
        <w:tab/>
        <w:t>Build relationships across languages and cultures;</w:t>
      </w:r>
    </w:p>
    <w:p w14:paraId="4517E2C8" w14:textId="77777777" w:rsidR="00B81685" w:rsidRDefault="004A2B3D">
      <w:pPr>
        <w:pStyle w:val="DESENormal"/>
        <w:keepLines/>
        <w:spacing w:after="60"/>
        <w:ind w:left="403" w:hanging="259"/>
      </w:pPr>
      <w:r>
        <w:t>•</w:t>
      </w:r>
      <w:r>
        <w:tab/>
        <w:t>Participate more fully in your community;</w:t>
      </w:r>
    </w:p>
    <w:p w14:paraId="4063E77A" w14:textId="77777777" w:rsidR="00B81685" w:rsidRDefault="004A2B3D">
      <w:pPr>
        <w:pStyle w:val="DESENormal"/>
        <w:keepLines/>
        <w:spacing w:after="60"/>
        <w:ind w:left="403" w:hanging="259"/>
      </w:pPr>
      <w:r>
        <w:t>•</w:t>
      </w:r>
      <w:r>
        <w:tab/>
        <w:t>Continue studying languages after high school; and</w:t>
      </w:r>
    </w:p>
    <w:p w14:paraId="53B3FE79" w14:textId="77777777" w:rsidR="00B81685" w:rsidRDefault="004A2B3D">
      <w:pPr>
        <w:pStyle w:val="DESENormal"/>
        <w:keepLines/>
        <w:spacing w:after="60"/>
        <w:ind w:left="403" w:hanging="259"/>
      </w:pPr>
      <w:r>
        <w:t>•</w:t>
      </w:r>
      <w:r>
        <w:tab/>
        <w:t>Prepare for college, training, travel, public service, and future careers.</w:t>
      </w:r>
    </w:p>
    <w:p w14:paraId="3B3648EA" w14:textId="77777777" w:rsidR="00B81685" w:rsidRDefault="004A2B3D">
      <w:pPr>
        <w:pStyle w:val="DESENormal"/>
        <w:spacing w:after="120"/>
      </w:pPr>
      <w:r>
        <w:t>Working toward the Seal can also help you set a language-learning goal and understand the skills you may want to continue developing.</w:t>
      </w:r>
    </w:p>
    <w:p w14:paraId="2C98147F" w14:textId="77777777" w:rsidR="00B81685" w:rsidRDefault="004A2B3D">
      <w:pPr>
        <w:pStyle w:val="DESEH2"/>
      </w:pPr>
      <w:r>
        <w:t>Learn More</w:t>
      </w:r>
    </w:p>
    <w:p w14:paraId="61571DA8" w14:textId="77777777" w:rsidR="00B81685" w:rsidRDefault="004A2B3D">
      <w:pPr>
        <w:pStyle w:val="DESENormal"/>
        <w:spacing w:after="120"/>
      </w:pPr>
      <w:r>
        <w:t>Ask your school counselor, world language teacher, English learner educator, or State Seal of Biliteracy coordinator whether your district offers the Seal and how to participate.</w:t>
      </w:r>
    </w:p>
    <w:p w14:paraId="6619A7D8" w14:textId="77777777" w:rsidR="00B81685" w:rsidRDefault="004A2B3D">
      <w:pPr>
        <w:pStyle w:val="DESENormal"/>
        <w:spacing w:after="120"/>
      </w:pPr>
      <w:r>
        <w:t>For more information about statewide requirements, qualifying assessments, and eligible languages, see the Student and Family FAQs Regarding the Massachusetts State Seal of Biliteracy.</w:t>
      </w:r>
    </w:p>
    <w:sectPr w:rsidR="00B81685" w:rsidSect="0045381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54DD" w14:textId="77777777" w:rsidR="00027F29" w:rsidRDefault="00027F29" w:rsidP="0045381A">
      <w:pPr>
        <w:spacing w:after="0" w:line="240" w:lineRule="auto"/>
      </w:pPr>
      <w:r>
        <w:separator/>
      </w:r>
    </w:p>
  </w:endnote>
  <w:endnote w:type="continuationSeparator" w:id="0">
    <w:p w14:paraId="38A6B388" w14:textId="77777777" w:rsidR="00027F29" w:rsidRDefault="00027F29" w:rsidP="0045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102012"/>
      <w:docPartObj>
        <w:docPartGallery w:val="Page Numbers (Bottom of Page)"/>
        <w:docPartUnique/>
      </w:docPartObj>
    </w:sdtPr>
    <w:sdtEndPr>
      <w:rPr>
        <w:noProof/>
      </w:rPr>
    </w:sdtEndPr>
    <w:sdtContent>
      <w:p w14:paraId="56692213" w14:textId="77777777" w:rsidR="0045381A" w:rsidRDefault="004538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D1E21" w14:textId="77777777" w:rsidR="0045381A" w:rsidRDefault="00453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772DA" w14:textId="77777777" w:rsidR="00027F29" w:rsidRDefault="00027F29" w:rsidP="0045381A">
      <w:pPr>
        <w:spacing w:after="0" w:line="240" w:lineRule="auto"/>
      </w:pPr>
      <w:r>
        <w:separator/>
      </w:r>
    </w:p>
  </w:footnote>
  <w:footnote w:type="continuationSeparator" w:id="0">
    <w:p w14:paraId="5BAE3A0F" w14:textId="77777777" w:rsidR="00027F29" w:rsidRDefault="00027F29" w:rsidP="00453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3073"/>
    <w:multiLevelType w:val="hybridMultilevel"/>
    <w:tmpl w:val="D8EA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6672F"/>
    <w:multiLevelType w:val="hybridMultilevel"/>
    <w:tmpl w:val="91F87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E6AA2"/>
    <w:multiLevelType w:val="hybridMultilevel"/>
    <w:tmpl w:val="27F4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071F06"/>
    <w:multiLevelType w:val="hybridMultilevel"/>
    <w:tmpl w:val="0A805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885738C"/>
    <w:multiLevelType w:val="hybridMultilevel"/>
    <w:tmpl w:val="4B60F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B5846"/>
    <w:multiLevelType w:val="hybridMultilevel"/>
    <w:tmpl w:val="5EEC1868"/>
    <w:lvl w:ilvl="0" w:tplc="C150C2D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544467">
    <w:abstractNumId w:val="5"/>
  </w:num>
  <w:num w:numId="2" w16cid:durableId="1150363983">
    <w:abstractNumId w:val="4"/>
  </w:num>
  <w:num w:numId="3" w16cid:durableId="1437604823">
    <w:abstractNumId w:val="2"/>
  </w:num>
  <w:num w:numId="4" w16cid:durableId="1451898593">
    <w:abstractNumId w:val="1"/>
  </w:num>
  <w:num w:numId="5" w16cid:durableId="2024697136">
    <w:abstractNumId w:val="0"/>
  </w:num>
  <w:num w:numId="6" w16cid:durableId="1423989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DF"/>
    <w:rsid w:val="00027F29"/>
    <w:rsid w:val="00045717"/>
    <w:rsid w:val="00066BBF"/>
    <w:rsid w:val="0007377E"/>
    <w:rsid w:val="00085267"/>
    <w:rsid w:val="00087350"/>
    <w:rsid w:val="000945FA"/>
    <w:rsid w:val="000C02A6"/>
    <w:rsid w:val="000E081C"/>
    <w:rsid w:val="00136815"/>
    <w:rsid w:val="001737CB"/>
    <w:rsid w:val="001768A9"/>
    <w:rsid w:val="001A6599"/>
    <w:rsid w:val="00200536"/>
    <w:rsid w:val="00232428"/>
    <w:rsid w:val="00243D73"/>
    <w:rsid w:val="0028359A"/>
    <w:rsid w:val="002918AB"/>
    <w:rsid w:val="002A0400"/>
    <w:rsid w:val="002E19CC"/>
    <w:rsid w:val="00335B00"/>
    <w:rsid w:val="0045381A"/>
    <w:rsid w:val="00465A2E"/>
    <w:rsid w:val="004801A1"/>
    <w:rsid w:val="00485F52"/>
    <w:rsid w:val="004A1E0A"/>
    <w:rsid w:val="004A2B3D"/>
    <w:rsid w:val="004F48C8"/>
    <w:rsid w:val="004F7E6E"/>
    <w:rsid w:val="005510F4"/>
    <w:rsid w:val="00566B54"/>
    <w:rsid w:val="00590B9A"/>
    <w:rsid w:val="005C31BC"/>
    <w:rsid w:val="00607BC5"/>
    <w:rsid w:val="00643215"/>
    <w:rsid w:val="00676769"/>
    <w:rsid w:val="006B65BE"/>
    <w:rsid w:val="006C4D43"/>
    <w:rsid w:val="006E205B"/>
    <w:rsid w:val="00765B8B"/>
    <w:rsid w:val="007B10CB"/>
    <w:rsid w:val="007B480D"/>
    <w:rsid w:val="007B5962"/>
    <w:rsid w:val="007E4FD6"/>
    <w:rsid w:val="007E7764"/>
    <w:rsid w:val="00821F76"/>
    <w:rsid w:val="008959B9"/>
    <w:rsid w:val="008A0E52"/>
    <w:rsid w:val="008B5EA0"/>
    <w:rsid w:val="009021E7"/>
    <w:rsid w:val="00922362"/>
    <w:rsid w:val="00945506"/>
    <w:rsid w:val="00972A58"/>
    <w:rsid w:val="009C6C77"/>
    <w:rsid w:val="00A13B25"/>
    <w:rsid w:val="00A46662"/>
    <w:rsid w:val="00A62DDD"/>
    <w:rsid w:val="00AE24D6"/>
    <w:rsid w:val="00B20884"/>
    <w:rsid w:val="00B72388"/>
    <w:rsid w:val="00B81685"/>
    <w:rsid w:val="00B82F7F"/>
    <w:rsid w:val="00B90E1E"/>
    <w:rsid w:val="00BC7A33"/>
    <w:rsid w:val="00CA5C8B"/>
    <w:rsid w:val="00CE4BDD"/>
    <w:rsid w:val="00D04D30"/>
    <w:rsid w:val="00D27F54"/>
    <w:rsid w:val="00D649BC"/>
    <w:rsid w:val="00D73AD0"/>
    <w:rsid w:val="00D9104D"/>
    <w:rsid w:val="00D91A47"/>
    <w:rsid w:val="00DA215E"/>
    <w:rsid w:val="00DB4408"/>
    <w:rsid w:val="00E04AD0"/>
    <w:rsid w:val="00E43D6A"/>
    <w:rsid w:val="00E449B4"/>
    <w:rsid w:val="00E55741"/>
    <w:rsid w:val="00EA4FDF"/>
    <w:rsid w:val="00ED63C1"/>
    <w:rsid w:val="00F96458"/>
    <w:rsid w:val="00FA34BF"/>
    <w:rsid w:val="00FB0D5D"/>
    <w:rsid w:val="00FE580F"/>
    <w:rsid w:val="19763FE6"/>
    <w:rsid w:val="32F9F60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AA938"/>
  <w15:chartTrackingRefBased/>
  <w15:docId w15:val="{3B172F94-4748-4960-B81B-EA79FAEA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DESE Caption"/>
    <w:basedOn w:val="Normal"/>
    <w:next w:val="Normal"/>
    <w:link w:val="CaptionChar"/>
    <w:unhideWhenUsed/>
    <w:rsid w:val="00B82F7F"/>
    <w:pPr>
      <w:spacing w:after="120" w:line="240" w:lineRule="auto"/>
    </w:pPr>
    <w:rPr>
      <w:rFonts w:ascii="Arial" w:eastAsia="Calibri" w:hAnsi="Arial" w:cs="Times New Roman"/>
      <w:b/>
      <w:bCs/>
      <w:color w:val="4F81BD"/>
      <w:kern w:val="0"/>
      <w:sz w:val="21"/>
      <w:szCs w:val="18"/>
      <w14:ligatures w14:val="none"/>
    </w:rPr>
  </w:style>
  <w:style w:type="character" w:customStyle="1" w:styleId="CaptionChar">
    <w:name w:val="Caption Char"/>
    <w:aliases w:val="DESE Caption Char"/>
    <w:basedOn w:val="DefaultParagraphFont"/>
    <w:link w:val="Caption"/>
    <w:rsid w:val="00B82F7F"/>
    <w:rPr>
      <w:rFonts w:ascii="Arial" w:eastAsia="Calibri" w:hAnsi="Arial" w:cs="Times New Roman"/>
      <w:b/>
      <w:bCs/>
      <w:color w:val="4F81BD"/>
      <w:kern w:val="0"/>
      <w:sz w:val="21"/>
      <w:szCs w:val="18"/>
      <w14:ligatures w14:val="none"/>
    </w:rPr>
  </w:style>
  <w:style w:type="paragraph" w:customStyle="1" w:styleId="DESEFootnote">
    <w:name w:val="DESE Footnote"/>
    <w:basedOn w:val="Normal"/>
    <w:link w:val="DESEFootnoteChar"/>
    <w:qFormat/>
    <w:rsid w:val="00B82F7F"/>
    <w:pPr>
      <w:spacing w:after="0" w:line="276" w:lineRule="auto"/>
    </w:pPr>
    <w:rPr>
      <w:rFonts w:ascii="Arial" w:eastAsiaTheme="minorEastAsia" w:hAnsi="Arial" w:cs="Arial"/>
      <w:kern w:val="0"/>
      <w:sz w:val="18"/>
      <w:szCs w:val="18"/>
      <w14:ligatures w14:val="none"/>
    </w:rPr>
  </w:style>
  <w:style w:type="character" w:customStyle="1" w:styleId="DESEFootnoteChar">
    <w:name w:val="DESE Footnote Char"/>
    <w:basedOn w:val="DefaultParagraphFont"/>
    <w:link w:val="DESEFootnote"/>
    <w:rsid w:val="00B82F7F"/>
    <w:rPr>
      <w:rFonts w:ascii="Arial" w:eastAsiaTheme="minorEastAsia" w:hAnsi="Arial" w:cs="Arial"/>
      <w:kern w:val="0"/>
      <w:sz w:val="18"/>
      <w:szCs w:val="18"/>
      <w14:ligatures w14:val="none"/>
    </w:rPr>
  </w:style>
  <w:style w:type="paragraph" w:customStyle="1" w:styleId="DESEH1Title">
    <w:name w:val="DESE H1 (Title)"/>
    <w:basedOn w:val="Normal"/>
    <w:link w:val="DESEH1TitleChar"/>
    <w:qFormat/>
    <w:rsid w:val="00B82F7F"/>
    <w:pPr>
      <w:spacing w:after="0" w:line="276" w:lineRule="auto"/>
    </w:pPr>
    <w:rPr>
      <w:rFonts w:ascii="Arial" w:eastAsia="MS Gothic" w:hAnsi="Arial" w:cs="Arial"/>
      <w:bCs/>
      <w:color w:val="000000"/>
      <w:kern w:val="0"/>
      <w:sz w:val="72"/>
      <w:szCs w:val="72"/>
      <w14:ligatures w14:val="none"/>
    </w:rPr>
  </w:style>
  <w:style w:type="character" w:customStyle="1" w:styleId="DESEH1TitleChar">
    <w:name w:val="DESE H1 (Title) Char"/>
    <w:basedOn w:val="DefaultParagraphFont"/>
    <w:link w:val="DESEH1Title"/>
    <w:rsid w:val="00B82F7F"/>
    <w:rPr>
      <w:rFonts w:ascii="Arial" w:eastAsia="MS Gothic" w:hAnsi="Arial" w:cs="Arial"/>
      <w:bCs/>
      <w:color w:val="000000"/>
      <w:kern w:val="0"/>
      <w:sz w:val="72"/>
      <w:szCs w:val="72"/>
      <w14:ligatures w14:val="none"/>
    </w:rPr>
  </w:style>
  <w:style w:type="paragraph" w:customStyle="1" w:styleId="DESEH2">
    <w:name w:val="DESE H2"/>
    <w:basedOn w:val="Normal"/>
    <w:link w:val="DESEH2Char"/>
    <w:qFormat/>
    <w:rsid w:val="00B82F7F"/>
    <w:pPr>
      <w:keepNext/>
      <w:keepLines/>
      <w:spacing w:before="40" w:after="0" w:line="240" w:lineRule="auto"/>
      <w:outlineLvl w:val="1"/>
    </w:pPr>
    <w:rPr>
      <w:rFonts w:ascii="Arial" w:eastAsiaTheme="majorEastAsia" w:hAnsi="Arial" w:cstheme="majorBidi"/>
      <w:kern w:val="0"/>
      <w:sz w:val="32"/>
      <w:szCs w:val="26"/>
      <w14:ligatures w14:val="none"/>
    </w:rPr>
  </w:style>
  <w:style w:type="character" w:customStyle="1" w:styleId="DESEH2Char">
    <w:name w:val="DESE H2 Char"/>
    <w:basedOn w:val="DefaultParagraphFont"/>
    <w:link w:val="DESEH2"/>
    <w:rsid w:val="00B82F7F"/>
    <w:rPr>
      <w:rFonts w:ascii="Arial" w:eastAsiaTheme="majorEastAsia" w:hAnsi="Arial" w:cstheme="majorBidi"/>
      <w:kern w:val="0"/>
      <w:sz w:val="32"/>
      <w:szCs w:val="26"/>
      <w14:ligatures w14:val="none"/>
    </w:rPr>
  </w:style>
  <w:style w:type="paragraph" w:customStyle="1" w:styleId="DESEH3">
    <w:name w:val="DESE H3"/>
    <w:basedOn w:val="Normal"/>
    <w:link w:val="DESEH3Char"/>
    <w:qFormat/>
    <w:rsid w:val="00B82F7F"/>
    <w:pPr>
      <w:keepNext/>
      <w:keepLines/>
      <w:spacing w:before="40" w:after="0" w:line="240" w:lineRule="auto"/>
      <w:outlineLvl w:val="2"/>
    </w:pPr>
    <w:rPr>
      <w:rFonts w:ascii="Arial" w:eastAsiaTheme="majorEastAsia" w:hAnsi="Arial" w:cstheme="majorBidi"/>
      <w:b/>
      <w:color w:val="000000"/>
      <w:kern w:val="0"/>
      <w:shd w:val="clear" w:color="auto" w:fill="FFFFFF"/>
      <w14:ligatures w14:val="none"/>
    </w:rPr>
  </w:style>
  <w:style w:type="character" w:customStyle="1" w:styleId="DESEH3Char">
    <w:name w:val="DESE H3 Char"/>
    <w:basedOn w:val="DefaultParagraphFont"/>
    <w:link w:val="DESEH3"/>
    <w:rsid w:val="00B82F7F"/>
    <w:rPr>
      <w:rFonts w:ascii="Arial" w:eastAsiaTheme="majorEastAsia" w:hAnsi="Arial" w:cstheme="majorBidi"/>
      <w:b/>
      <w:color w:val="000000"/>
      <w:kern w:val="0"/>
      <w14:ligatures w14:val="none"/>
    </w:rPr>
  </w:style>
  <w:style w:type="paragraph" w:customStyle="1" w:styleId="DESENormal">
    <w:name w:val="DESE Normal"/>
    <w:basedOn w:val="Normal"/>
    <w:link w:val="DESENormalChar"/>
    <w:qFormat/>
    <w:rsid w:val="00B82F7F"/>
    <w:pPr>
      <w:spacing w:after="0" w:line="240" w:lineRule="auto"/>
    </w:pPr>
    <w:rPr>
      <w:rFonts w:ascii="Arial" w:eastAsiaTheme="minorEastAsia" w:hAnsi="Arial" w:cs="Arial"/>
      <w:kern w:val="0"/>
      <w14:ligatures w14:val="none"/>
    </w:rPr>
  </w:style>
  <w:style w:type="character" w:customStyle="1" w:styleId="DESENormalChar">
    <w:name w:val="DESE Normal Char"/>
    <w:basedOn w:val="DefaultParagraphFont"/>
    <w:link w:val="DESENormal"/>
    <w:rsid w:val="00B82F7F"/>
    <w:rPr>
      <w:rFonts w:ascii="Arial" w:eastAsiaTheme="minorEastAsia" w:hAnsi="Arial" w:cs="Arial"/>
      <w:kern w:val="0"/>
      <w14:ligatures w14:val="none"/>
    </w:rPr>
  </w:style>
  <w:style w:type="paragraph" w:customStyle="1" w:styleId="DESESubtitle">
    <w:name w:val="DESE Subtitle"/>
    <w:basedOn w:val="Normal"/>
    <w:link w:val="DESESubtitleChar"/>
    <w:qFormat/>
    <w:rsid w:val="00B82F7F"/>
    <w:pPr>
      <w:spacing w:after="0" w:line="276" w:lineRule="auto"/>
    </w:pPr>
    <w:rPr>
      <w:rFonts w:ascii="Arial" w:eastAsia="MS Gothic" w:hAnsi="Arial" w:cs="Arial"/>
      <w:bCs/>
      <w:color w:val="000000"/>
      <w:kern w:val="0"/>
      <w:sz w:val="32"/>
      <w:szCs w:val="32"/>
      <w14:ligatures w14:val="none"/>
    </w:rPr>
  </w:style>
  <w:style w:type="character" w:customStyle="1" w:styleId="DESESubtitleChar">
    <w:name w:val="DESE Subtitle Char"/>
    <w:basedOn w:val="DefaultParagraphFont"/>
    <w:link w:val="DESESubtitle"/>
    <w:rsid w:val="00B82F7F"/>
    <w:rPr>
      <w:rFonts w:ascii="Arial" w:eastAsia="MS Gothic" w:hAnsi="Arial" w:cs="Arial"/>
      <w:bCs/>
      <w:color w:val="000000"/>
      <w:kern w:val="0"/>
      <w:sz w:val="32"/>
      <w:szCs w:val="32"/>
      <w14:ligatures w14:val="none"/>
    </w:rPr>
  </w:style>
  <w:style w:type="paragraph" w:customStyle="1" w:styleId="DESETableTitle">
    <w:name w:val="DESE Table Title"/>
    <w:basedOn w:val="Caption"/>
    <w:link w:val="DESETableTitleChar"/>
    <w:qFormat/>
    <w:rsid w:val="00B82F7F"/>
    <w:pPr>
      <w:spacing w:after="0" w:line="276" w:lineRule="auto"/>
    </w:pPr>
    <w:rPr>
      <w:rFonts w:cs="Arial"/>
    </w:rPr>
  </w:style>
  <w:style w:type="character" w:customStyle="1" w:styleId="DESETableTitleChar">
    <w:name w:val="DESE Table Title Char"/>
    <w:basedOn w:val="CaptionChar"/>
    <w:link w:val="DESETableTitle"/>
    <w:rsid w:val="00B82F7F"/>
    <w:rPr>
      <w:rFonts w:ascii="Arial" w:eastAsia="Calibri" w:hAnsi="Arial" w:cs="Arial"/>
      <w:b/>
      <w:bCs/>
      <w:color w:val="4F81BD"/>
      <w:kern w:val="0"/>
      <w:sz w:val="21"/>
      <w:szCs w:val="18"/>
      <w14:ligatures w14:val="none"/>
    </w:rPr>
  </w:style>
  <w:style w:type="character" w:customStyle="1" w:styleId="Heading1Char">
    <w:name w:val="Heading 1 Char"/>
    <w:basedOn w:val="DefaultParagraphFont"/>
    <w:link w:val="Heading1"/>
    <w:uiPriority w:val="9"/>
    <w:rsid w:val="00EA4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FDF"/>
    <w:rPr>
      <w:rFonts w:eastAsiaTheme="majorEastAsia" w:cstheme="majorBidi"/>
      <w:color w:val="272727" w:themeColor="text1" w:themeTint="D8"/>
    </w:rPr>
  </w:style>
  <w:style w:type="paragraph" w:styleId="Title">
    <w:name w:val="Title"/>
    <w:basedOn w:val="Normal"/>
    <w:next w:val="Normal"/>
    <w:link w:val="TitleChar"/>
    <w:uiPriority w:val="10"/>
    <w:qFormat/>
    <w:rsid w:val="00EA4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FDF"/>
    <w:pPr>
      <w:spacing w:before="160"/>
      <w:jc w:val="center"/>
    </w:pPr>
    <w:rPr>
      <w:i/>
      <w:iCs/>
      <w:color w:val="404040" w:themeColor="text1" w:themeTint="BF"/>
    </w:rPr>
  </w:style>
  <w:style w:type="character" w:customStyle="1" w:styleId="QuoteChar">
    <w:name w:val="Quote Char"/>
    <w:basedOn w:val="DefaultParagraphFont"/>
    <w:link w:val="Quote"/>
    <w:uiPriority w:val="29"/>
    <w:rsid w:val="00EA4FDF"/>
    <w:rPr>
      <w:i/>
      <w:iCs/>
      <w:color w:val="404040" w:themeColor="text1" w:themeTint="BF"/>
    </w:rPr>
  </w:style>
  <w:style w:type="paragraph" w:styleId="ListParagraph">
    <w:name w:val="List Paragraph"/>
    <w:basedOn w:val="Normal"/>
    <w:uiPriority w:val="34"/>
    <w:qFormat/>
    <w:rsid w:val="00EA4FDF"/>
    <w:pPr>
      <w:ind w:left="720"/>
      <w:contextualSpacing/>
    </w:pPr>
  </w:style>
  <w:style w:type="character" w:styleId="IntenseEmphasis">
    <w:name w:val="Intense Emphasis"/>
    <w:basedOn w:val="DefaultParagraphFont"/>
    <w:uiPriority w:val="21"/>
    <w:qFormat/>
    <w:rsid w:val="00EA4FDF"/>
    <w:rPr>
      <w:i/>
      <w:iCs/>
      <w:color w:val="0F4761" w:themeColor="accent1" w:themeShade="BF"/>
    </w:rPr>
  </w:style>
  <w:style w:type="paragraph" w:styleId="IntenseQuote">
    <w:name w:val="Intense Quote"/>
    <w:basedOn w:val="Normal"/>
    <w:next w:val="Normal"/>
    <w:link w:val="IntenseQuoteChar"/>
    <w:uiPriority w:val="30"/>
    <w:qFormat/>
    <w:rsid w:val="00EA4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FDF"/>
    <w:rPr>
      <w:i/>
      <w:iCs/>
      <w:color w:val="0F4761" w:themeColor="accent1" w:themeShade="BF"/>
    </w:rPr>
  </w:style>
  <w:style w:type="character" w:styleId="IntenseReference">
    <w:name w:val="Intense Reference"/>
    <w:basedOn w:val="DefaultParagraphFont"/>
    <w:uiPriority w:val="32"/>
    <w:qFormat/>
    <w:rsid w:val="00EA4FDF"/>
    <w:rPr>
      <w:b/>
      <w:bCs/>
      <w:smallCaps/>
      <w:color w:val="0F4761" w:themeColor="accent1" w:themeShade="BF"/>
      <w:spacing w:val="5"/>
    </w:rPr>
  </w:style>
  <w:style w:type="character" w:styleId="CommentReference">
    <w:name w:val="annotation reference"/>
    <w:basedOn w:val="DefaultParagraphFont"/>
    <w:uiPriority w:val="99"/>
    <w:semiHidden/>
    <w:unhideWhenUsed/>
    <w:rsid w:val="00EA4FDF"/>
    <w:rPr>
      <w:sz w:val="16"/>
      <w:szCs w:val="16"/>
    </w:rPr>
  </w:style>
  <w:style w:type="paragraph" w:styleId="CommentText">
    <w:name w:val="annotation text"/>
    <w:basedOn w:val="Normal"/>
    <w:link w:val="CommentTextChar"/>
    <w:uiPriority w:val="99"/>
    <w:unhideWhenUsed/>
    <w:rsid w:val="00EA4FDF"/>
    <w:pPr>
      <w:spacing w:line="240" w:lineRule="auto"/>
    </w:pPr>
    <w:rPr>
      <w:sz w:val="20"/>
      <w:szCs w:val="20"/>
    </w:rPr>
  </w:style>
  <w:style w:type="character" w:customStyle="1" w:styleId="CommentTextChar">
    <w:name w:val="Comment Text Char"/>
    <w:basedOn w:val="DefaultParagraphFont"/>
    <w:link w:val="CommentText"/>
    <w:uiPriority w:val="99"/>
    <w:rsid w:val="00EA4FDF"/>
    <w:rPr>
      <w:sz w:val="20"/>
      <w:szCs w:val="20"/>
    </w:rPr>
  </w:style>
  <w:style w:type="paragraph" w:styleId="CommentSubject">
    <w:name w:val="annotation subject"/>
    <w:basedOn w:val="CommentText"/>
    <w:next w:val="CommentText"/>
    <w:link w:val="CommentSubjectChar"/>
    <w:uiPriority w:val="99"/>
    <w:semiHidden/>
    <w:unhideWhenUsed/>
    <w:rsid w:val="00EA4FDF"/>
    <w:rPr>
      <w:b/>
      <w:bCs/>
    </w:rPr>
  </w:style>
  <w:style w:type="character" w:customStyle="1" w:styleId="CommentSubjectChar">
    <w:name w:val="Comment Subject Char"/>
    <w:basedOn w:val="CommentTextChar"/>
    <w:link w:val="CommentSubject"/>
    <w:uiPriority w:val="99"/>
    <w:semiHidden/>
    <w:rsid w:val="00EA4FDF"/>
    <w:rPr>
      <w:b/>
      <w:bCs/>
      <w:sz w:val="20"/>
      <w:szCs w:val="20"/>
    </w:rPr>
  </w:style>
  <w:style w:type="paragraph" w:styleId="TOCHeading">
    <w:name w:val="TOC Heading"/>
    <w:basedOn w:val="Heading1"/>
    <w:next w:val="Normal"/>
    <w:uiPriority w:val="39"/>
    <w:unhideWhenUsed/>
    <w:qFormat/>
    <w:rsid w:val="007B480D"/>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7B480D"/>
    <w:pPr>
      <w:spacing w:after="100"/>
      <w:ind w:left="240"/>
    </w:pPr>
  </w:style>
  <w:style w:type="paragraph" w:styleId="TOC3">
    <w:name w:val="toc 3"/>
    <w:basedOn w:val="Normal"/>
    <w:next w:val="Normal"/>
    <w:autoRedefine/>
    <w:uiPriority w:val="39"/>
    <w:unhideWhenUsed/>
    <w:rsid w:val="007B480D"/>
    <w:pPr>
      <w:spacing w:after="100"/>
      <w:ind w:left="480"/>
    </w:pPr>
  </w:style>
  <w:style w:type="character" w:styleId="Hyperlink">
    <w:name w:val="Hyperlink"/>
    <w:basedOn w:val="DefaultParagraphFont"/>
    <w:uiPriority w:val="99"/>
    <w:unhideWhenUsed/>
    <w:rsid w:val="007B480D"/>
    <w:rPr>
      <w:color w:val="467886" w:themeColor="hyperlink"/>
      <w:u w:val="single"/>
    </w:rPr>
  </w:style>
  <w:style w:type="paragraph" w:styleId="Header">
    <w:name w:val="header"/>
    <w:basedOn w:val="Normal"/>
    <w:link w:val="HeaderChar"/>
    <w:uiPriority w:val="99"/>
    <w:unhideWhenUsed/>
    <w:rsid w:val="00453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81A"/>
  </w:style>
  <w:style w:type="paragraph" w:styleId="Footer">
    <w:name w:val="footer"/>
    <w:basedOn w:val="Normal"/>
    <w:link w:val="FooterChar"/>
    <w:uiPriority w:val="99"/>
    <w:unhideWhenUsed/>
    <w:rsid w:val="00453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81A"/>
  </w:style>
  <w:style w:type="paragraph" w:customStyle="1" w:styleId="FirstParagraph">
    <w:name w:val="First Paragraph"/>
    <w:basedOn w:val="BodyText"/>
    <w:next w:val="BodyText"/>
    <w:qFormat/>
    <w:rsid w:val="00D9104D"/>
    <w:pPr>
      <w:spacing w:before="180" w:after="180" w:line="240" w:lineRule="auto"/>
    </w:pPr>
    <w:rPr>
      <w:kern w:val="0"/>
      <w14:ligatures w14:val="none"/>
    </w:rPr>
  </w:style>
  <w:style w:type="paragraph" w:styleId="BodyText">
    <w:name w:val="Body Text"/>
    <w:basedOn w:val="Normal"/>
    <w:link w:val="BodyTextChar"/>
    <w:uiPriority w:val="99"/>
    <w:semiHidden/>
    <w:unhideWhenUsed/>
    <w:rsid w:val="00D9104D"/>
    <w:pPr>
      <w:spacing w:after="120"/>
    </w:pPr>
  </w:style>
  <w:style w:type="character" w:customStyle="1" w:styleId="BodyTextChar">
    <w:name w:val="Body Text Char"/>
    <w:basedOn w:val="DefaultParagraphFont"/>
    <w:link w:val="BodyText"/>
    <w:uiPriority w:val="99"/>
    <w:semiHidden/>
    <w:rsid w:val="00D9104D"/>
  </w:style>
  <w:style w:type="paragraph" w:styleId="NormalWeb">
    <w:name w:val="Normal (Web)"/>
    <w:basedOn w:val="Normal"/>
    <w:uiPriority w:val="99"/>
    <w:semiHidden/>
    <w:unhideWhenUsed/>
    <w:rsid w:val="009C6C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e.mass.edu/scholarships/biliteracy/documents/ma-colleges-recognizing-biliteracy.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33447-D33E-4D49-88CB-ACF70D25CD8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2942</Characters>
  <Application>Microsoft Office Word</Application>
  <DocSecurity>0</DocSecurity>
  <Lines>55</Lines>
  <Paragraphs>30</Paragraphs>
  <ScaleCrop>false</ScaleCrop>
  <HeadingPairs>
    <vt:vector size="2" baseType="variant">
      <vt:variant>
        <vt:lpstr>Title</vt:lpstr>
      </vt:variant>
      <vt:variant>
        <vt:i4>1</vt:i4>
      </vt:variant>
    </vt:vector>
  </HeadingPairs>
  <TitlesOfParts>
    <vt:vector size="1" baseType="lpstr">
      <vt:lpstr>Benefits of Earning the Massachusetts State Seal of Biliteracy</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of Earning the Massachusetts State Seal of Biliteracy</dc:title>
  <dc:subject/>
  <dc:creator>DESE</dc:creator>
  <cp:keywords/>
  <dc:description/>
  <cp:lastModifiedBy>Zou, Dong (EOE)</cp:lastModifiedBy>
  <cp:revision>7</cp:revision>
  <dcterms:created xsi:type="dcterms:W3CDTF">2026-08-05T13:00:00Z</dcterms:created>
  <dcterms:modified xsi:type="dcterms:W3CDTF">2026-09-11T17:18:00Z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