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20258" w14:textId="49E1B3C0" w:rsidR="003578F0" w:rsidRPr="00EA7B8D" w:rsidRDefault="003578F0" w:rsidP="00EA7B8D">
      <w:pPr>
        <w:pStyle w:val="Heading1"/>
        <w:rPr>
          <w:rFonts w:ascii="Arial" w:hAnsi="Arial" w:cs="Arial"/>
          <w:color w:val="auto"/>
          <w:sz w:val="44"/>
          <w:szCs w:val="44"/>
        </w:rPr>
      </w:pPr>
      <w:r w:rsidRPr="00EA7B8D">
        <w:rPr>
          <w:rFonts w:ascii="Arial" w:hAnsi="Arial" w:cs="Arial"/>
          <w:color w:val="auto"/>
          <w:sz w:val="44"/>
          <w:szCs w:val="44"/>
        </w:rPr>
        <w:t xml:space="preserve">Companion Guide: </w:t>
      </w:r>
      <w:r w:rsidR="00FE086F" w:rsidRPr="00EA7B8D">
        <w:rPr>
          <w:rFonts w:ascii="Arial" w:hAnsi="Arial" w:cs="Arial"/>
          <w:color w:val="auto"/>
          <w:sz w:val="44"/>
          <w:szCs w:val="44"/>
        </w:rPr>
        <w:t>Elementary &amp; Middle</w:t>
      </w:r>
      <w:r w:rsidRPr="00EA7B8D">
        <w:rPr>
          <w:rFonts w:ascii="Arial" w:hAnsi="Arial" w:cs="Arial"/>
          <w:color w:val="auto"/>
          <w:sz w:val="44"/>
          <w:szCs w:val="44"/>
        </w:rPr>
        <w:t xml:space="preserve"> School Family Notification</w:t>
      </w:r>
    </w:p>
    <w:p w14:paraId="2720D4F8" w14:textId="77777777" w:rsidR="003578F0" w:rsidRPr="003578F0" w:rsidRDefault="003578F0" w:rsidP="00E70F8F">
      <w:pPr>
        <w:pStyle w:val="DESESubtitle"/>
        <w:spacing w:after="240"/>
      </w:pPr>
      <w:r w:rsidRPr="003578F0">
        <w:t>Massachusetts State Seal of Biliteracy</w:t>
      </w:r>
    </w:p>
    <w:p w14:paraId="4597F3A5" w14:textId="77777777" w:rsidR="00402E58" w:rsidRPr="00402E58" w:rsidRDefault="00402E58" w:rsidP="00402E58">
      <w:pPr>
        <w:pStyle w:val="DESEH2"/>
      </w:pPr>
      <w:bookmarkStart w:id="0" w:name="purpose-of-this-notification"/>
      <w:r w:rsidRPr="00402E58">
        <w:t>About This Guide</w:t>
      </w:r>
    </w:p>
    <w:p w14:paraId="2C26F305" w14:textId="3248031E" w:rsidR="00402E58" w:rsidRPr="00402E58" w:rsidRDefault="00402E58" w:rsidP="002845B5">
      <w:pPr>
        <w:pStyle w:val="DESENormal"/>
        <w:spacing w:before="240"/>
        <w:rPr>
          <w:rFonts w:eastAsiaTheme="majorEastAsia"/>
        </w:rPr>
      </w:pPr>
      <w:r w:rsidRPr="00402E58">
        <w:rPr>
          <w:rFonts w:eastAsiaTheme="majorEastAsia"/>
        </w:rPr>
        <w:t xml:space="preserve">This guide supports </w:t>
      </w:r>
      <w:r w:rsidR="00050E72">
        <w:rPr>
          <w:rFonts w:eastAsiaTheme="majorEastAsia"/>
        </w:rPr>
        <w:t xml:space="preserve">schools and </w:t>
      </w:r>
      <w:r w:rsidRPr="00402E58">
        <w:rPr>
          <w:rFonts w:eastAsiaTheme="majorEastAsia"/>
        </w:rPr>
        <w:t xml:space="preserve">districts in completing and implementing </w:t>
      </w:r>
      <w:hyperlink r:id="rId7" w:history="1">
        <w:r w:rsidR="002845B5" w:rsidRPr="001E4F17">
          <w:rPr>
            <w:rStyle w:val="Hyperlink"/>
            <w:rFonts w:eastAsiaTheme="majorEastAsia"/>
          </w:rPr>
          <w:t xml:space="preserve">Family Notification Template for Families of </w:t>
        </w:r>
        <w:r w:rsidR="00EB04C7" w:rsidRPr="001E4F17">
          <w:rPr>
            <w:rStyle w:val="Hyperlink"/>
            <w:rFonts w:eastAsiaTheme="majorEastAsia"/>
          </w:rPr>
          <w:t>Elementary &amp; Middle</w:t>
        </w:r>
        <w:r w:rsidR="002845B5" w:rsidRPr="001E4F17">
          <w:rPr>
            <w:rStyle w:val="Hyperlink"/>
            <w:rFonts w:eastAsiaTheme="majorEastAsia"/>
          </w:rPr>
          <w:t xml:space="preserve"> School Students</w:t>
        </w:r>
      </w:hyperlink>
      <w:r w:rsidRPr="00402E58">
        <w:rPr>
          <w:rFonts w:eastAsiaTheme="majorEastAsia"/>
        </w:rPr>
        <w:t xml:space="preserve"> for the Massachusetts State Seal of Biliteracy.</w:t>
      </w:r>
      <w:r w:rsidR="002845B5">
        <w:rPr>
          <w:rFonts w:eastAsiaTheme="majorEastAsia"/>
        </w:rPr>
        <w:t xml:space="preserve"> </w:t>
      </w:r>
      <w:r w:rsidRPr="00402E58">
        <w:rPr>
          <w:rFonts w:eastAsiaTheme="majorEastAsia"/>
        </w:rPr>
        <w:t>It is intended to:</w:t>
      </w:r>
    </w:p>
    <w:p w14:paraId="6D45C42E" w14:textId="77777777" w:rsidR="00402E58" w:rsidRPr="00402E58" w:rsidRDefault="00402E58" w:rsidP="002845B5">
      <w:pPr>
        <w:pStyle w:val="DESENormal"/>
        <w:numPr>
          <w:ilvl w:val="0"/>
          <w:numId w:val="13"/>
        </w:numPr>
        <w:rPr>
          <w:rFonts w:eastAsiaTheme="majorEastAsia"/>
        </w:rPr>
      </w:pPr>
      <w:r w:rsidRPr="00402E58">
        <w:rPr>
          <w:rFonts w:eastAsiaTheme="majorEastAsia"/>
        </w:rPr>
        <w:t>Clarify which parts of the notification must remain unchanged</w:t>
      </w:r>
    </w:p>
    <w:p w14:paraId="28840FD9" w14:textId="635BAB69" w:rsidR="00402E58" w:rsidRPr="00402E58" w:rsidRDefault="00402E58" w:rsidP="002845B5">
      <w:pPr>
        <w:pStyle w:val="DESENormal"/>
        <w:numPr>
          <w:ilvl w:val="0"/>
          <w:numId w:val="13"/>
        </w:numPr>
        <w:rPr>
          <w:rFonts w:eastAsiaTheme="majorEastAsia"/>
        </w:rPr>
      </w:pPr>
      <w:r w:rsidRPr="00402E58">
        <w:rPr>
          <w:rFonts w:eastAsiaTheme="majorEastAsia"/>
        </w:rPr>
        <w:t xml:space="preserve">Identify the sections </w:t>
      </w:r>
      <w:r w:rsidR="00050E72">
        <w:rPr>
          <w:rFonts w:eastAsiaTheme="majorEastAsia"/>
        </w:rPr>
        <w:t xml:space="preserve">schools / </w:t>
      </w:r>
      <w:r w:rsidRPr="00402E58">
        <w:rPr>
          <w:rFonts w:eastAsiaTheme="majorEastAsia"/>
        </w:rPr>
        <w:t>districts need to complete</w:t>
      </w:r>
    </w:p>
    <w:p w14:paraId="6D60CA7A" w14:textId="77777777" w:rsidR="00402E58" w:rsidRPr="00402E58" w:rsidRDefault="00402E58" w:rsidP="002845B5">
      <w:pPr>
        <w:pStyle w:val="DESENormal"/>
        <w:numPr>
          <w:ilvl w:val="0"/>
          <w:numId w:val="13"/>
        </w:numPr>
        <w:rPr>
          <w:rFonts w:eastAsiaTheme="majorEastAsia"/>
        </w:rPr>
      </w:pPr>
      <w:r w:rsidRPr="00402E58">
        <w:rPr>
          <w:rFonts w:eastAsiaTheme="majorEastAsia"/>
        </w:rPr>
        <w:t>Provide examples of clear, family-facing language</w:t>
      </w:r>
    </w:p>
    <w:p w14:paraId="35449193" w14:textId="164F51F6" w:rsidR="00402E58" w:rsidRPr="00402E58" w:rsidRDefault="00402E58" w:rsidP="00314DBE">
      <w:pPr>
        <w:pStyle w:val="DESENormal"/>
        <w:numPr>
          <w:ilvl w:val="0"/>
          <w:numId w:val="13"/>
        </w:numPr>
        <w:spacing w:after="240"/>
        <w:rPr>
          <w:rFonts w:eastAsiaTheme="majorEastAsia"/>
        </w:rPr>
      </w:pPr>
      <w:r w:rsidRPr="00402E58">
        <w:rPr>
          <w:rFonts w:eastAsiaTheme="majorEastAsia"/>
        </w:rPr>
        <w:t xml:space="preserve">Support consistent, accurate implementation across </w:t>
      </w:r>
      <w:r w:rsidR="00050E72">
        <w:rPr>
          <w:rFonts w:eastAsiaTheme="majorEastAsia"/>
        </w:rPr>
        <w:t xml:space="preserve">schools and </w:t>
      </w:r>
      <w:r w:rsidRPr="00402E58">
        <w:rPr>
          <w:rFonts w:eastAsiaTheme="majorEastAsia"/>
        </w:rPr>
        <w:t>districts</w:t>
      </w:r>
    </w:p>
    <w:p w14:paraId="73F1A9AD" w14:textId="15F6E0DF" w:rsidR="00402E58" w:rsidRDefault="00402E58" w:rsidP="002845B5">
      <w:pPr>
        <w:pStyle w:val="DESENormal"/>
        <w:spacing w:after="240"/>
        <w:rPr>
          <w:rFonts w:eastAsiaTheme="majorEastAsia"/>
        </w:rPr>
      </w:pPr>
      <w:r w:rsidRPr="00402E58">
        <w:rPr>
          <w:rFonts w:eastAsiaTheme="majorEastAsia"/>
        </w:rPr>
        <w:t xml:space="preserve">This guide is not a separate requirement. It is a tool to help </w:t>
      </w:r>
      <w:r w:rsidR="00050E72">
        <w:rPr>
          <w:rFonts w:eastAsiaTheme="majorEastAsia"/>
        </w:rPr>
        <w:t xml:space="preserve">schools and </w:t>
      </w:r>
      <w:r w:rsidRPr="00402E58">
        <w:rPr>
          <w:rFonts w:eastAsiaTheme="majorEastAsia"/>
        </w:rPr>
        <w:t>districts use the notification template effectively and ensure that the information provided to families is clear, accurate, and actionable.</w:t>
      </w:r>
    </w:p>
    <w:p w14:paraId="08D3C527" w14:textId="5C37E2E0" w:rsidR="006718C7" w:rsidRPr="002845B5" w:rsidRDefault="006718C7" w:rsidP="002845B5">
      <w:pPr>
        <w:pStyle w:val="DESENormal"/>
        <w:spacing w:after="240"/>
        <w:rPr>
          <w:rFonts w:eastAsiaTheme="majorEastAsia"/>
        </w:rPr>
      </w:pPr>
      <w:r w:rsidRPr="006718C7">
        <w:rPr>
          <w:rFonts w:eastAsiaTheme="majorEastAsia"/>
        </w:rPr>
        <w:t xml:space="preserve">Districts may </w:t>
      </w:r>
      <w:r w:rsidR="00705AA7">
        <w:rPr>
          <w:rFonts w:eastAsiaTheme="majorEastAsia"/>
        </w:rPr>
        <w:t>tailor</w:t>
      </w:r>
      <w:r w:rsidRPr="006718C7">
        <w:rPr>
          <w:rFonts w:eastAsiaTheme="majorEastAsia"/>
        </w:rPr>
        <w:t xml:space="preserve"> the notification at the school level rather than the district level</w:t>
      </w:r>
      <w:r w:rsidR="000D1A25">
        <w:rPr>
          <w:rFonts w:eastAsiaTheme="majorEastAsia"/>
        </w:rPr>
        <w:t>, particularly when language programs differ by school</w:t>
      </w:r>
      <w:r w:rsidRPr="006718C7">
        <w:rPr>
          <w:rFonts w:eastAsiaTheme="majorEastAsia"/>
        </w:rPr>
        <w:t xml:space="preserve">. A school-based approach allows families to receive information that reflects the programs available at their child’s school. Districts remain responsible for ensuring that all </w:t>
      </w:r>
      <w:r w:rsidR="00D37712">
        <w:rPr>
          <w:rFonts w:eastAsiaTheme="majorEastAsia"/>
        </w:rPr>
        <w:t xml:space="preserve">schools in the district provide </w:t>
      </w:r>
      <w:r w:rsidRPr="006718C7">
        <w:rPr>
          <w:rFonts w:eastAsiaTheme="majorEastAsia"/>
        </w:rPr>
        <w:t xml:space="preserve">families </w:t>
      </w:r>
      <w:r w:rsidR="00D37712">
        <w:rPr>
          <w:rFonts w:eastAsiaTheme="majorEastAsia"/>
        </w:rPr>
        <w:t>with</w:t>
      </w:r>
      <w:r w:rsidRPr="006718C7">
        <w:rPr>
          <w:rFonts w:eastAsiaTheme="majorEastAsia"/>
        </w:rPr>
        <w:t xml:space="preserve"> the notification each year.</w:t>
      </w:r>
    </w:p>
    <w:p w14:paraId="068BD65E" w14:textId="18D6651C" w:rsidR="003578F0" w:rsidRPr="003578F0" w:rsidRDefault="003578F0" w:rsidP="003578F0">
      <w:pPr>
        <w:pStyle w:val="DESEH2"/>
      </w:pPr>
      <w:r w:rsidRPr="003578F0">
        <w:t>Purpose of This Notification</w:t>
      </w:r>
    </w:p>
    <w:p w14:paraId="781D1B31" w14:textId="265E970D" w:rsidR="003578F0" w:rsidRPr="003578F0" w:rsidRDefault="003578F0" w:rsidP="003578F0">
      <w:pPr>
        <w:pStyle w:val="DESENormal"/>
        <w:spacing w:before="240"/>
      </w:pPr>
      <w:r w:rsidRPr="003578F0">
        <w:t xml:space="preserve">This notification is required as part of </w:t>
      </w:r>
      <w:r w:rsidR="00853381">
        <w:t xml:space="preserve">school / </w:t>
      </w:r>
      <w:r w:rsidRPr="003578F0">
        <w:t xml:space="preserve">district participation in the Massachusetts State Seal of Biliteracy program. </w:t>
      </w:r>
      <w:r w:rsidR="0081681B">
        <w:t>Schools / distri</w:t>
      </w:r>
      <w:r w:rsidR="009E4320">
        <w:t>cts</w:t>
      </w:r>
      <w:r w:rsidRPr="003578F0">
        <w:t xml:space="preserve"> must provide annual written notification to families about the Seal, its purposes, and eligibility requirements.</w:t>
      </w:r>
    </w:p>
    <w:p w14:paraId="290A8017" w14:textId="77777777" w:rsidR="00F936F9" w:rsidRDefault="00F936F9" w:rsidP="00E70F8F">
      <w:pPr>
        <w:pStyle w:val="DESENormal"/>
        <w:spacing w:before="240"/>
      </w:pPr>
      <w:bookmarkStart w:id="1" w:name="part-1-use-the-template-as-written"/>
      <w:bookmarkEnd w:id="0"/>
      <w:r w:rsidRPr="00F936F9">
        <w:t>The notification ensures that students and families are aware of the opportunity early enough to support language development, program enrollment, and future preparation for the Seal of Biliteracy.</w:t>
      </w:r>
    </w:p>
    <w:p w14:paraId="12E0B665" w14:textId="60E028EC" w:rsidR="00F936F9" w:rsidRPr="00F936F9" w:rsidRDefault="00F936F9" w:rsidP="00E70F8F">
      <w:pPr>
        <w:pStyle w:val="DESENormal"/>
        <w:spacing w:before="240" w:after="240"/>
      </w:pPr>
      <w:r w:rsidRPr="00F936F9">
        <w:t xml:space="preserve">The Department’s template meets all applicable legal requirements and reflects current best practices. </w:t>
      </w:r>
      <w:r w:rsidR="00F04220">
        <w:t>Schools / d</w:t>
      </w:r>
      <w:r w:rsidRPr="00F936F9">
        <w:t>istricts may use their own format; however, using the template as written satisfies the requirements for annual family notification.</w:t>
      </w:r>
    </w:p>
    <w:p w14:paraId="448D6E54" w14:textId="2505707A" w:rsidR="003578F0" w:rsidRDefault="003578F0" w:rsidP="003578F0">
      <w:pPr>
        <w:pStyle w:val="DESEH2"/>
      </w:pPr>
      <w:r w:rsidRPr="003578F0">
        <w:t>Part 1: Use the Template as Written</w:t>
      </w:r>
      <w:bookmarkStart w:id="2" w:name="X811f10ecf90672892ad5f192a2781afe83fde6b"/>
    </w:p>
    <w:p w14:paraId="56688D83" w14:textId="31773087" w:rsidR="003578F0" w:rsidRPr="003578F0" w:rsidRDefault="003578F0" w:rsidP="003578F0">
      <w:pPr>
        <w:pStyle w:val="DESENormal"/>
        <w:spacing w:before="240"/>
        <w:rPr>
          <w:b/>
          <w:bCs/>
        </w:rPr>
      </w:pPr>
      <w:r w:rsidRPr="003578F0">
        <w:rPr>
          <w:b/>
          <w:bCs/>
        </w:rPr>
        <w:t>Do not revise or rewrite the following sections:</w:t>
      </w:r>
    </w:p>
    <w:p w14:paraId="0409CDD5" w14:textId="17D479B7" w:rsidR="003578F0" w:rsidRPr="003578F0" w:rsidRDefault="00A05968" w:rsidP="003578F0">
      <w:pPr>
        <w:pStyle w:val="DESENormal"/>
      </w:pPr>
      <w:r>
        <w:t xml:space="preserve">Schools / </w:t>
      </w:r>
      <w:r w:rsidR="003578F0" w:rsidRPr="003578F0">
        <w:t>Districts should only insert their district</w:t>
      </w:r>
      <w:r>
        <w:t xml:space="preserve"> or school</w:t>
      </w:r>
      <w:r w:rsidR="003578F0" w:rsidRPr="003578F0">
        <w:t xml:space="preserve"> name where indicated and should not change the language in:</w:t>
      </w:r>
    </w:p>
    <w:p w14:paraId="072A25CC" w14:textId="77777777" w:rsidR="003578F0" w:rsidRPr="003578F0" w:rsidRDefault="003578F0" w:rsidP="003578F0">
      <w:pPr>
        <w:pStyle w:val="DESENormal"/>
        <w:numPr>
          <w:ilvl w:val="0"/>
          <w:numId w:val="2"/>
        </w:numPr>
      </w:pPr>
      <w:r w:rsidRPr="003578F0">
        <w:lastRenderedPageBreak/>
        <w:t>What is the State Seal of Biliteracy?</w:t>
      </w:r>
    </w:p>
    <w:p w14:paraId="76F8A62C" w14:textId="77777777" w:rsidR="003578F0" w:rsidRPr="003578F0" w:rsidRDefault="003578F0" w:rsidP="003578F0">
      <w:pPr>
        <w:pStyle w:val="DESENormal"/>
        <w:numPr>
          <w:ilvl w:val="0"/>
          <w:numId w:val="2"/>
        </w:numPr>
      </w:pPr>
      <w:r w:rsidRPr="003578F0">
        <w:t>Why it matters</w:t>
      </w:r>
    </w:p>
    <w:p w14:paraId="3C0BE67D" w14:textId="77777777" w:rsidR="003578F0" w:rsidRPr="003578F0" w:rsidRDefault="003578F0" w:rsidP="003578F0">
      <w:pPr>
        <w:pStyle w:val="DESENormal"/>
        <w:numPr>
          <w:ilvl w:val="0"/>
          <w:numId w:val="2"/>
        </w:numPr>
      </w:pPr>
      <w:r w:rsidRPr="003578F0">
        <w:t>What students need to do</w:t>
      </w:r>
    </w:p>
    <w:p w14:paraId="054C4C86" w14:textId="77777777" w:rsidR="001D7B26" w:rsidRDefault="001D7B26" w:rsidP="001D7B26">
      <w:pPr>
        <w:pStyle w:val="DESENormal"/>
        <w:numPr>
          <w:ilvl w:val="0"/>
          <w:numId w:val="2"/>
        </w:numPr>
      </w:pPr>
      <w:r>
        <w:t>How you can prepare now</w:t>
      </w:r>
    </w:p>
    <w:p w14:paraId="614A65EB" w14:textId="545FBE90" w:rsidR="00CA3ED0" w:rsidRDefault="008C1993" w:rsidP="003F46EA">
      <w:pPr>
        <w:pStyle w:val="DESENormal"/>
        <w:numPr>
          <w:ilvl w:val="0"/>
          <w:numId w:val="2"/>
        </w:numPr>
        <w:spacing w:after="240"/>
      </w:pPr>
      <w:r>
        <w:t>Does your family use a language in addition to English</w:t>
      </w:r>
      <w:r w:rsidR="001D7B26" w:rsidRPr="001D7B26">
        <w:t xml:space="preserve">? </w:t>
      </w:r>
    </w:p>
    <w:p w14:paraId="7E45326F" w14:textId="15B97D6A" w:rsidR="003578F0" w:rsidRPr="003578F0" w:rsidRDefault="003578F0" w:rsidP="00CA3ED0">
      <w:pPr>
        <w:pStyle w:val="DESENormal"/>
        <w:spacing w:before="240" w:after="240"/>
      </w:pPr>
      <w:r w:rsidRPr="003578F0">
        <w:t xml:space="preserve">These sections reflect state guidance and </w:t>
      </w:r>
      <w:r w:rsidR="006C3F69">
        <w:t>should</w:t>
      </w:r>
      <w:r w:rsidRPr="003578F0">
        <w:t xml:space="preserve"> remain consistent across </w:t>
      </w:r>
      <w:r w:rsidR="00A05968">
        <w:t xml:space="preserve">schools / </w:t>
      </w:r>
      <w:r w:rsidRPr="003578F0">
        <w:t>districts.</w:t>
      </w:r>
    </w:p>
    <w:p w14:paraId="3FACC688" w14:textId="77777777" w:rsidR="003578F0" w:rsidRPr="003578F0" w:rsidRDefault="003578F0" w:rsidP="003578F0">
      <w:pPr>
        <w:pStyle w:val="DESEH2"/>
      </w:pPr>
      <w:bookmarkStart w:id="3" w:name="part-2-sections-to-complete"/>
      <w:bookmarkEnd w:id="1"/>
      <w:bookmarkEnd w:id="2"/>
      <w:r w:rsidRPr="003578F0">
        <w:t>Part 2: Sections to Complete</w:t>
      </w:r>
    </w:p>
    <w:p w14:paraId="62493322" w14:textId="77777777" w:rsidR="003578F0" w:rsidRPr="003578F0" w:rsidRDefault="003578F0" w:rsidP="003578F0">
      <w:pPr>
        <w:pStyle w:val="DESENormal"/>
        <w:spacing w:before="240" w:after="240"/>
      </w:pPr>
      <w:r w:rsidRPr="003578F0">
        <w:t>Complete the following sections with accurate, local information.</w:t>
      </w:r>
    </w:p>
    <w:p w14:paraId="2D3B967D" w14:textId="14F0B18C" w:rsidR="003578F0" w:rsidRPr="003578F0" w:rsidRDefault="003578F0" w:rsidP="009B38B8">
      <w:pPr>
        <w:pStyle w:val="DESEH3"/>
        <w:numPr>
          <w:ilvl w:val="0"/>
          <w:numId w:val="15"/>
        </w:numPr>
        <w:spacing w:after="240"/>
      </w:pPr>
      <w:bookmarkStart w:id="4" w:name="X75f08e9f6dc1662aad8a7ca0f45646733ba2a83"/>
      <w:r w:rsidRPr="003578F0">
        <w:t>Fields to complete throughout the template</w:t>
      </w:r>
    </w:p>
    <w:p w14:paraId="62090BE8" w14:textId="77777777" w:rsidR="003578F0" w:rsidRPr="003578F0" w:rsidRDefault="003578F0" w:rsidP="00A637E7">
      <w:pPr>
        <w:pStyle w:val="DESENormal"/>
        <w:ind w:left="720"/>
      </w:pPr>
      <w:r w:rsidRPr="003578F0">
        <w:t>Complete the following fields wherever they appear:</w:t>
      </w:r>
    </w:p>
    <w:p w14:paraId="101A9C99" w14:textId="6C145CCC" w:rsidR="003578F0" w:rsidRPr="003578F0" w:rsidRDefault="003578F0" w:rsidP="00A637E7">
      <w:pPr>
        <w:pStyle w:val="DESENormal"/>
        <w:numPr>
          <w:ilvl w:val="0"/>
          <w:numId w:val="3"/>
        </w:numPr>
        <w:ind w:left="1440"/>
      </w:pPr>
      <w:r w:rsidRPr="003578F0">
        <w:t>[</w:t>
      </w:r>
      <w:r w:rsidR="00D81236">
        <w:t xml:space="preserve">SCHOOL / </w:t>
      </w:r>
      <w:r w:rsidRPr="003578F0">
        <w:t>DISTRICT NAME]</w:t>
      </w:r>
    </w:p>
    <w:p w14:paraId="71EDE7FA" w14:textId="14EC506A" w:rsidR="003578F0" w:rsidRPr="003578F0" w:rsidRDefault="003578F0" w:rsidP="00A637E7">
      <w:pPr>
        <w:pStyle w:val="DESENormal"/>
        <w:numPr>
          <w:ilvl w:val="0"/>
          <w:numId w:val="3"/>
        </w:numPr>
        <w:spacing w:after="240"/>
        <w:ind w:left="1440"/>
      </w:pPr>
      <w:r w:rsidRPr="003578F0">
        <w:t>Contact name and contact information</w:t>
      </w:r>
    </w:p>
    <w:p w14:paraId="4EE953C9" w14:textId="797398F9" w:rsidR="003578F0" w:rsidRPr="003578F0" w:rsidRDefault="00A637E7" w:rsidP="009B38B8">
      <w:pPr>
        <w:pStyle w:val="DESEH3"/>
        <w:numPr>
          <w:ilvl w:val="0"/>
          <w:numId w:val="15"/>
        </w:numPr>
        <w:spacing w:after="240"/>
      </w:pPr>
      <w:bookmarkStart w:id="5" w:name="b.-graduation-requirements"/>
      <w:bookmarkEnd w:id="4"/>
      <w:r>
        <w:t>Language Programs in [SCHOOL / DISTRICT NAME]</w:t>
      </w:r>
    </w:p>
    <w:p w14:paraId="10A29223" w14:textId="3274146B" w:rsidR="005A0E8C" w:rsidRPr="005A0E8C" w:rsidRDefault="005A0E8C" w:rsidP="005A0E8C">
      <w:pPr>
        <w:pStyle w:val="DESENormal"/>
        <w:ind w:left="720"/>
      </w:pPr>
      <w:r w:rsidRPr="005A0E8C">
        <w:t xml:space="preserve">Complete this section with specific information about the language programs </w:t>
      </w:r>
      <w:r w:rsidR="00684DC7">
        <w:t>available in</w:t>
      </w:r>
      <w:r w:rsidRPr="005A0E8C">
        <w:t xml:space="preserve"> the </w:t>
      </w:r>
      <w:r w:rsidR="00A05968">
        <w:t xml:space="preserve">school / </w:t>
      </w:r>
      <w:r w:rsidRPr="005A0E8C">
        <w:t>district.</w:t>
      </w:r>
    </w:p>
    <w:p w14:paraId="47CD0D5A" w14:textId="77777777" w:rsidR="005A0E8C" w:rsidRPr="005A0E8C" w:rsidRDefault="005A0E8C" w:rsidP="00BA21E5">
      <w:pPr>
        <w:pStyle w:val="DESENormal"/>
        <w:spacing w:before="240"/>
        <w:ind w:left="720"/>
      </w:pPr>
      <w:r w:rsidRPr="005A0E8C">
        <w:t>Use the list in the template to show:</w:t>
      </w:r>
    </w:p>
    <w:p w14:paraId="2086035C" w14:textId="77777777" w:rsidR="005A0E8C" w:rsidRPr="005A0E8C" w:rsidRDefault="005A0E8C" w:rsidP="005A0E8C">
      <w:pPr>
        <w:pStyle w:val="DESENormal"/>
        <w:numPr>
          <w:ilvl w:val="0"/>
          <w:numId w:val="20"/>
        </w:numPr>
      </w:pPr>
      <w:r w:rsidRPr="005A0E8C">
        <w:t>The language</w:t>
      </w:r>
    </w:p>
    <w:p w14:paraId="503BB17E" w14:textId="77777777" w:rsidR="005A0E8C" w:rsidRPr="005A0E8C" w:rsidRDefault="005A0E8C" w:rsidP="005A0E8C">
      <w:pPr>
        <w:pStyle w:val="DESENormal"/>
        <w:numPr>
          <w:ilvl w:val="0"/>
          <w:numId w:val="20"/>
        </w:numPr>
      </w:pPr>
      <w:r w:rsidRPr="005A0E8C">
        <w:t>The program type</w:t>
      </w:r>
    </w:p>
    <w:p w14:paraId="1D151D25" w14:textId="77777777" w:rsidR="005A0E8C" w:rsidRPr="005A0E8C" w:rsidRDefault="005A0E8C" w:rsidP="005A0E8C">
      <w:pPr>
        <w:pStyle w:val="DESENormal"/>
        <w:numPr>
          <w:ilvl w:val="0"/>
          <w:numId w:val="20"/>
        </w:numPr>
      </w:pPr>
      <w:r w:rsidRPr="005A0E8C">
        <w:t>The grade at which the program begins</w:t>
      </w:r>
    </w:p>
    <w:p w14:paraId="4E0BDD45" w14:textId="77777777" w:rsidR="005A0E8C" w:rsidRPr="005A0E8C" w:rsidRDefault="005A0E8C" w:rsidP="00BA21E5">
      <w:pPr>
        <w:pStyle w:val="DESENormal"/>
        <w:spacing w:before="240"/>
        <w:ind w:left="720"/>
      </w:pPr>
      <w:r w:rsidRPr="005A0E8C">
        <w:t>Examples:</w:t>
      </w:r>
    </w:p>
    <w:p w14:paraId="38348F30" w14:textId="77777777" w:rsidR="005A0E8C" w:rsidRPr="005A0E8C" w:rsidRDefault="005A0E8C" w:rsidP="005A0E8C">
      <w:pPr>
        <w:pStyle w:val="DESENormal"/>
        <w:numPr>
          <w:ilvl w:val="0"/>
          <w:numId w:val="20"/>
        </w:numPr>
      </w:pPr>
      <w:r w:rsidRPr="005A0E8C">
        <w:t>Spanish: Foundational — begins in grade 6</w:t>
      </w:r>
    </w:p>
    <w:p w14:paraId="5365E639" w14:textId="7EC8B861" w:rsidR="005A0E8C" w:rsidRPr="005A0E8C" w:rsidRDefault="005A0E8C" w:rsidP="005A0E8C">
      <w:pPr>
        <w:pStyle w:val="DESENormal"/>
        <w:numPr>
          <w:ilvl w:val="0"/>
          <w:numId w:val="20"/>
        </w:numPr>
      </w:pPr>
      <w:r w:rsidRPr="005A0E8C">
        <w:t xml:space="preserve">Spanish: Heritage — begins in grade </w:t>
      </w:r>
      <w:r w:rsidR="00B61CAA">
        <w:t>9</w:t>
      </w:r>
    </w:p>
    <w:p w14:paraId="073E04FB" w14:textId="77777777" w:rsidR="005A0E8C" w:rsidRPr="005A0E8C" w:rsidRDefault="005A0E8C" w:rsidP="005A0E8C">
      <w:pPr>
        <w:pStyle w:val="DESENormal"/>
        <w:numPr>
          <w:ilvl w:val="0"/>
          <w:numId w:val="20"/>
        </w:numPr>
      </w:pPr>
      <w:r w:rsidRPr="005A0E8C">
        <w:t>Portuguese: Bilingual — begins in grade K</w:t>
      </w:r>
    </w:p>
    <w:p w14:paraId="7151D6B7" w14:textId="77777777" w:rsidR="005A0E8C" w:rsidRPr="005A0E8C" w:rsidRDefault="005A0E8C" w:rsidP="00BA21E5">
      <w:pPr>
        <w:pStyle w:val="DESENormal"/>
        <w:spacing w:before="240"/>
        <w:ind w:left="720"/>
      </w:pPr>
      <w:r w:rsidRPr="005A0E8C">
        <w:t>Be sure to include:</w:t>
      </w:r>
    </w:p>
    <w:p w14:paraId="6BA719E6" w14:textId="77777777" w:rsidR="005A0E8C" w:rsidRPr="005A0E8C" w:rsidRDefault="005A0E8C" w:rsidP="005A0E8C">
      <w:pPr>
        <w:pStyle w:val="DESENormal"/>
        <w:numPr>
          <w:ilvl w:val="0"/>
          <w:numId w:val="20"/>
        </w:numPr>
      </w:pPr>
      <w:r w:rsidRPr="005A0E8C">
        <w:t>Each language separately</w:t>
      </w:r>
    </w:p>
    <w:p w14:paraId="04996A4B" w14:textId="77777777" w:rsidR="005A0E8C" w:rsidRPr="005A0E8C" w:rsidRDefault="005A0E8C" w:rsidP="005A0E8C">
      <w:pPr>
        <w:pStyle w:val="DESENormal"/>
        <w:numPr>
          <w:ilvl w:val="0"/>
          <w:numId w:val="20"/>
        </w:numPr>
      </w:pPr>
      <w:r w:rsidRPr="005A0E8C">
        <w:t>Each program type offered for that language</w:t>
      </w:r>
    </w:p>
    <w:p w14:paraId="0C8F7BB7" w14:textId="77777777" w:rsidR="005A0E8C" w:rsidRPr="005A0E8C" w:rsidRDefault="005A0E8C" w:rsidP="005A0E8C">
      <w:pPr>
        <w:pStyle w:val="DESENormal"/>
        <w:numPr>
          <w:ilvl w:val="0"/>
          <w:numId w:val="20"/>
        </w:numPr>
      </w:pPr>
      <w:r w:rsidRPr="005A0E8C">
        <w:t>The first grade at which the program becomes available</w:t>
      </w:r>
    </w:p>
    <w:p w14:paraId="7E684EE4" w14:textId="77777777" w:rsidR="005A0E8C" w:rsidRDefault="005A0E8C" w:rsidP="00A637E7">
      <w:pPr>
        <w:pStyle w:val="DESENormal"/>
        <w:ind w:left="720"/>
      </w:pPr>
    </w:p>
    <w:p w14:paraId="7EDCC3EE" w14:textId="2EA21E97" w:rsidR="003578F0" w:rsidRPr="00C51608" w:rsidRDefault="003578F0" w:rsidP="009B38B8">
      <w:pPr>
        <w:pStyle w:val="DESEH3"/>
        <w:numPr>
          <w:ilvl w:val="0"/>
          <w:numId w:val="15"/>
        </w:numPr>
        <w:spacing w:after="240"/>
      </w:pPr>
      <w:bookmarkStart w:id="6" w:name="Xa1186db2a60a333a6c85075ca6b018c323c1cca"/>
      <w:bookmarkEnd w:id="5"/>
      <w:r w:rsidRPr="00C51608">
        <w:t>S</w:t>
      </w:r>
      <w:r w:rsidR="009B38B8">
        <w:t>chool / District Contact Information</w:t>
      </w:r>
    </w:p>
    <w:p w14:paraId="50F6BBDA" w14:textId="36BDB751" w:rsidR="00021483" w:rsidRPr="00021483" w:rsidRDefault="00021483" w:rsidP="00021483">
      <w:pPr>
        <w:pStyle w:val="DESENormal"/>
        <w:ind w:left="720"/>
      </w:pPr>
      <w:r w:rsidRPr="00021483">
        <w:t>Complete the Contact section with a clear local point of contact.</w:t>
      </w:r>
      <w:r>
        <w:t xml:space="preserve"> </w:t>
      </w:r>
      <w:r w:rsidRPr="00021483">
        <w:t>Include:</w:t>
      </w:r>
    </w:p>
    <w:p w14:paraId="24916D25" w14:textId="77777777" w:rsidR="00021483" w:rsidRPr="00021483" w:rsidRDefault="00021483" w:rsidP="00021483">
      <w:pPr>
        <w:pStyle w:val="DESENormal"/>
        <w:numPr>
          <w:ilvl w:val="0"/>
          <w:numId w:val="22"/>
        </w:numPr>
      </w:pPr>
      <w:r w:rsidRPr="00021483">
        <w:t>The name or title of the person families should contact</w:t>
      </w:r>
    </w:p>
    <w:p w14:paraId="7A14DAD6" w14:textId="77777777" w:rsidR="00021483" w:rsidRPr="00021483" w:rsidRDefault="00021483" w:rsidP="00021483">
      <w:pPr>
        <w:pStyle w:val="DESENormal"/>
        <w:numPr>
          <w:ilvl w:val="0"/>
          <w:numId w:val="22"/>
        </w:numPr>
      </w:pPr>
      <w:r w:rsidRPr="00021483">
        <w:t>Email address, phone number, or both</w:t>
      </w:r>
    </w:p>
    <w:p w14:paraId="0D1C3F01" w14:textId="77777777" w:rsidR="00021483" w:rsidRPr="00021483" w:rsidRDefault="00021483" w:rsidP="00021483">
      <w:pPr>
        <w:pStyle w:val="DESENormal"/>
        <w:numPr>
          <w:ilvl w:val="0"/>
          <w:numId w:val="22"/>
        </w:numPr>
      </w:pPr>
      <w:r w:rsidRPr="00021483">
        <w:t>Contact information that is current and monitored</w:t>
      </w:r>
    </w:p>
    <w:p w14:paraId="2D1A1BC9" w14:textId="4C9C9C19" w:rsidR="00BF7FF7" w:rsidRPr="003578F0" w:rsidRDefault="00021483" w:rsidP="00A32AD0">
      <w:pPr>
        <w:pStyle w:val="DESENormal"/>
        <w:spacing w:before="240" w:after="240"/>
        <w:ind w:left="720"/>
      </w:pPr>
      <w:r w:rsidRPr="00021483">
        <w:lastRenderedPageBreak/>
        <w:t>This section should make it easy for families to ask questions and learn about local language program options.</w:t>
      </w:r>
    </w:p>
    <w:bookmarkEnd w:id="3"/>
    <w:bookmarkEnd w:id="6"/>
    <w:p w14:paraId="021C3DD7" w14:textId="4ADC891E" w:rsidR="003578F0" w:rsidRPr="003578F0" w:rsidRDefault="003578F0" w:rsidP="00453372">
      <w:pPr>
        <w:pStyle w:val="DESEH2"/>
        <w:spacing w:after="240"/>
      </w:pPr>
      <w:r w:rsidRPr="003578F0">
        <w:t xml:space="preserve">Part 3: Implementation </w:t>
      </w:r>
    </w:p>
    <w:p w14:paraId="107D067F" w14:textId="0267712C" w:rsidR="003578F0" w:rsidRPr="003578F0" w:rsidRDefault="003578F0" w:rsidP="009B38B8">
      <w:pPr>
        <w:pStyle w:val="DESEH3"/>
        <w:numPr>
          <w:ilvl w:val="0"/>
          <w:numId w:val="16"/>
        </w:numPr>
        <w:spacing w:after="240"/>
      </w:pPr>
      <w:bookmarkStart w:id="7" w:name="annual-distribution"/>
      <w:r w:rsidRPr="003578F0">
        <w:t>Annual distribution</w:t>
      </w:r>
    </w:p>
    <w:p w14:paraId="276F021E" w14:textId="738BAA8F" w:rsidR="003578F0" w:rsidRPr="003578F0" w:rsidRDefault="003578F0" w:rsidP="003578F0">
      <w:pPr>
        <w:pStyle w:val="DESENormal"/>
        <w:numPr>
          <w:ilvl w:val="0"/>
          <w:numId w:val="11"/>
        </w:numPr>
      </w:pPr>
      <w:r w:rsidRPr="003578F0">
        <w:t>Provide the notification to all families</w:t>
      </w:r>
      <w:r w:rsidR="00B26C74">
        <w:t xml:space="preserve"> of elementary and middle school students</w:t>
      </w:r>
      <w:r w:rsidRPr="003578F0">
        <w:t xml:space="preserve"> each year.</w:t>
      </w:r>
    </w:p>
    <w:p w14:paraId="68B10A6B" w14:textId="77777777" w:rsidR="003578F0" w:rsidRPr="003578F0" w:rsidRDefault="003578F0" w:rsidP="003578F0">
      <w:pPr>
        <w:pStyle w:val="DESENormal"/>
        <w:numPr>
          <w:ilvl w:val="0"/>
          <w:numId w:val="11"/>
        </w:numPr>
      </w:pPr>
      <w:r w:rsidRPr="003578F0">
        <w:t>Send the notification directly to families by email or physical mail.</w:t>
      </w:r>
    </w:p>
    <w:p w14:paraId="1F2CE268" w14:textId="73D19371" w:rsidR="003578F0" w:rsidRPr="003578F0" w:rsidRDefault="003578F0" w:rsidP="00314DBE">
      <w:pPr>
        <w:pStyle w:val="DESENormal"/>
        <w:numPr>
          <w:ilvl w:val="0"/>
          <w:numId w:val="11"/>
        </w:numPr>
        <w:spacing w:after="240"/>
      </w:pPr>
      <w:r w:rsidRPr="003578F0">
        <w:t>Website posting and other communications may supplement, but do not replace, direct distribution.</w:t>
      </w:r>
    </w:p>
    <w:p w14:paraId="17F67AF0" w14:textId="5DE7D004" w:rsidR="003578F0" w:rsidRPr="003578F0" w:rsidRDefault="003578F0" w:rsidP="009B38B8">
      <w:pPr>
        <w:pStyle w:val="DESEH3"/>
        <w:numPr>
          <w:ilvl w:val="0"/>
          <w:numId w:val="16"/>
        </w:numPr>
        <w:spacing w:after="240"/>
      </w:pPr>
      <w:bookmarkStart w:id="8" w:name="timing"/>
      <w:bookmarkEnd w:id="7"/>
      <w:r w:rsidRPr="003578F0">
        <w:t>Timing</w:t>
      </w:r>
    </w:p>
    <w:p w14:paraId="65D703C8" w14:textId="76D5AC99" w:rsidR="003578F0" w:rsidRDefault="003578F0" w:rsidP="00A637E7">
      <w:pPr>
        <w:pStyle w:val="DESENormal"/>
        <w:ind w:left="720"/>
      </w:pPr>
      <w:r w:rsidRPr="003578F0">
        <w:t xml:space="preserve">Send </w:t>
      </w:r>
      <w:r w:rsidR="005D06EF">
        <w:t xml:space="preserve">the notification </w:t>
      </w:r>
      <w:r>
        <w:t xml:space="preserve">at least </w:t>
      </w:r>
      <w:r w:rsidR="00A637E7">
        <w:t>once</w:t>
      </w:r>
      <w:r>
        <w:t xml:space="preserve"> </w:t>
      </w:r>
      <w:r w:rsidR="00972FFE">
        <w:t>each</w:t>
      </w:r>
      <w:r>
        <w:t xml:space="preserve"> year. </w:t>
      </w:r>
      <w:r w:rsidR="00972FFE">
        <w:t>It is most effective when distributed</w:t>
      </w:r>
      <w:r>
        <w:t xml:space="preserve"> </w:t>
      </w:r>
      <w:r w:rsidRPr="003578F0">
        <w:t xml:space="preserve">before key </w:t>
      </w:r>
      <w:r w:rsidR="00047E17">
        <w:t>planning and enrollment decisions</w:t>
      </w:r>
      <w:r w:rsidRPr="003578F0">
        <w:t>:</w:t>
      </w:r>
    </w:p>
    <w:p w14:paraId="6BE15133" w14:textId="62AA7AD1" w:rsidR="00047E17" w:rsidRPr="003578F0" w:rsidRDefault="00047E17" w:rsidP="00047E17">
      <w:pPr>
        <w:pStyle w:val="DESENormal"/>
        <w:spacing w:before="240"/>
        <w:ind w:left="720"/>
      </w:pPr>
      <w:r>
        <w:t>Examples may include</w:t>
      </w:r>
    </w:p>
    <w:p w14:paraId="3A34BE2F" w14:textId="0F8573D0" w:rsidR="003578F0" w:rsidRDefault="00047E17" w:rsidP="00047E17">
      <w:pPr>
        <w:pStyle w:val="DESENormal"/>
        <w:numPr>
          <w:ilvl w:val="0"/>
          <w:numId w:val="9"/>
        </w:numPr>
        <w:ind w:left="1440"/>
      </w:pPr>
      <w:r>
        <w:t>Beginning of the school year</w:t>
      </w:r>
    </w:p>
    <w:p w14:paraId="035E75ED" w14:textId="574A0E93" w:rsidR="00047E17" w:rsidRDefault="00047E17" w:rsidP="00047E17">
      <w:pPr>
        <w:pStyle w:val="DESENormal"/>
        <w:numPr>
          <w:ilvl w:val="0"/>
          <w:numId w:val="9"/>
        </w:numPr>
        <w:ind w:left="1440"/>
      </w:pPr>
      <w:r>
        <w:t>Program enrollment periods</w:t>
      </w:r>
    </w:p>
    <w:p w14:paraId="4B15FD88" w14:textId="497D35AE" w:rsidR="00047E17" w:rsidRPr="003578F0" w:rsidRDefault="00047E17" w:rsidP="00047E17">
      <w:pPr>
        <w:pStyle w:val="DESENormal"/>
        <w:numPr>
          <w:ilvl w:val="0"/>
          <w:numId w:val="9"/>
        </w:numPr>
        <w:spacing w:after="240"/>
        <w:ind w:left="1440"/>
      </w:pPr>
      <w:r>
        <w:t>Course selection or scheduling windows, where applicable</w:t>
      </w:r>
    </w:p>
    <w:bookmarkEnd w:id="8"/>
    <w:p w14:paraId="1470E78B" w14:textId="50F9449D" w:rsidR="003578F0" w:rsidRPr="003578F0" w:rsidRDefault="003578F0" w:rsidP="009B38B8">
      <w:pPr>
        <w:pStyle w:val="DESEH3"/>
        <w:numPr>
          <w:ilvl w:val="0"/>
          <w:numId w:val="16"/>
        </w:numPr>
        <w:spacing w:after="240"/>
      </w:pPr>
      <w:r w:rsidRPr="003578F0">
        <w:t>Accessibility</w:t>
      </w:r>
    </w:p>
    <w:p w14:paraId="4A6F8A80" w14:textId="77777777" w:rsidR="003578F0" w:rsidRPr="003578F0" w:rsidRDefault="003578F0" w:rsidP="00A637E7">
      <w:pPr>
        <w:pStyle w:val="DESENormal"/>
        <w:ind w:left="720"/>
      </w:pPr>
      <w:r w:rsidRPr="003578F0">
        <w:t>Provide the notification in a language that families can understand.</w:t>
      </w:r>
    </w:p>
    <w:p w14:paraId="34212386" w14:textId="77777777" w:rsidR="003578F0" w:rsidRPr="003578F0" w:rsidRDefault="003578F0" w:rsidP="00A637E7">
      <w:pPr>
        <w:pStyle w:val="DESENormal"/>
        <w:numPr>
          <w:ilvl w:val="0"/>
          <w:numId w:val="10"/>
        </w:numPr>
        <w:ind w:left="1440"/>
      </w:pPr>
      <w:r w:rsidRPr="003578F0">
        <w:t>Use clear formatting</w:t>
      </w:r>
    </w:p>
    <w:p w14:paraId="57026222" w14:textId="50C0438B" w:rsidR="00B72388" w:rsidRDefault="003578F0" w:rsidP="00E948E0">
      <w:pPr>
        <w:pStyle w:val="DESENormal"/>
        <w:numPr>
          <w:ilvl w:val="0"/>
          <w:numId w:val="10"/>
        </w:numPr>
        <w:spacing w:after="240"/>
        <w:ind w:left="1440"/>
      </w:pPr>
      <w:r w:rsidRPr="003578F0">
        <w:t>Provide a responsive contact person</w:t>
      </w:r>
    </w:p>
    <w:p w14:paraId="53343080" w14:textId="74D29072" w:rsidR="00D34F03" w:rsidRDefault="00480385" w:rsidP="009B38B8">
      <w:pPr>
        <w:pStyle w:val="DESEH3"/>
        <w:numPr>
          <w:ilvl w:val="0"/>
          <w:numId w:val="16"/>
        </w:numPr>
        <w:spacing w:after="240"/>
      </w:pPr>
      <w:r>
        <w:t>Program Access</w:t>
      </w:r>
    </w:p>
    <w:p w14:paraId="0B818573" w14:textId="1147F773" w:rsidR="00EA62D7" w:rsidRDefault="00EA62D7" w:rsidP="00EA62D7">
      <w:pPr>
        <w:pStyle w:val="DESENormal"/>
        <w:ind w:left="720"/>
      </w:pPr>
      <w:r>
        <w:t xml:space="preserve">The section titled “Language programs in [SCHOOL / DISTRICT NAME]” should reflect actual </w:t>
      </w:r>
      <w:r w:rsidR="00291D25">
        <w:t xml:space="preserve">school / </w:t>
      </w:r>
      <w:r>
        <w:t>district practice.</w:t>
      </w:r>
    </w:p>
    <w:p w14:paraId="02E940C8" w14:textId="77777777" w:rsidR="00EA62D7" w:rsidRDefault="00EA62D7" w:rsidP="00EA62D7">
      <w:pPr>
        <w:pStyle w:val="DESENormal"/>
        <w:ind w:left="720"/>
      </w:pPr>
    </w:p>
    <w:p w14:paraId="4966EE61" w14:textId="29429146" w:rsidR="00EA62D7" w:rsidRDefault="00291D25" w:rsidP="00EA62D7">
      <w:pPr>
        <w:pStyle w:val="DESENormal"/>
        <w:ind w:left="720"/>
      </w:pPr>
      <w:r>
        <w:t>Schools and d</w:t>
      </w:r>
      <w:r w:rsidR="00EA62D7">
        <w:t>istricts should ensure that the language programs described in the notification are offered as part of the regular school schedule and are available to all students, including students receiving English learner services or special education services, consistent with state and federal civil rights laws.</w:t>
      </w:r>
    </w:p>
    <w:p w14:paraId="0CD3E226" w14:textId="77777777" w:rsidR="00EA62D7" w:rsidRDefault="00EA62D7" w:rsidP="00EA62D7">
      <w:pPr>
        <w:pStyle w:val="DESENormal"/>
        <w:ind w:left="720"/>
      </w:pPr>
    </w:p>
    <w:p w14:paraId="5547C8A4" w14:textId="119DCE0D" w:rsidR="00E948E0" w:rsidRPr="003578F0" w:rsidRDefault="00EA62D7" w:rsidP="00EA62D7">
      <w:pPr>
        <w:pStyle w:val="DESENormal"/>
        <w:ind w:left="720"/>
      </w:pPr>
      <w:r>
        <w:t>Families should be able to rely on the information in the notification when making decisions about</w:t>
      </w:r>
      <w:r w:rsidR="00256C18">
        <w:t xml:space="preserve"> language program</w:t>
      </w:r>
      <w:r>
        <w:t xml:space="preserve"> participation</w:t>
      </w:r>
      <w:r w:rsidR="00914BF7">
        <w:t xml:space="preserve"> and future preparation for the Seal of Biliteracy</w:t>
      </w:r>
      <w:r>
        <w:t>.</w:t>
      </w:r>
    </w:p>
    <w:sectPr w:rsidR="00E948E0" w:rsidRPr="003578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3B1D3" w14:textId="77777777" w:rsidR="00965296" w:rsidRDefault="00965296" w:rsidP="00335BCD">
      <w:pPr>
        <w:spacing w:after="0"/>
      </w:pPr>
      <w:r>
        <w:separator/>
      </w:r>
    </w:p>
  </w:endnote>
  <w:endnote w:type="continuationSeparator" w:id="0">
    <w:p w14:paraId="071C4685" w14:textId="77777777" w:rsidR="00965296" w:rsidRDefault="00965296" w:rsidP="00335B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C9330" w14:textId="77777777" w:rsidR="00965296" w:rsidRDefault="00965296" w:rsidP="00335BCD">
      <w:pPr>
        <w:spacing w:after="0"/>
      </w:pPr>
      <w:r>
        <w:separator/>
      </w:r>
    </w:p>
  </w:footnote>
  <w:footnote w:type="continuationSeparator" w:id="0">
    <w:p w14:paraId="4EED2F21" w14:textId="77777777" w:rsidR="00965296" w:rsidRDefault="00965296" w:rsidP="00335BC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A25899D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5A94430"/>
    <w:multiLevelType w:val="hybridMultilevel"/>
    <w:tmpl w:val="58424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00605"/>
    <w:multiLevelType w:val="hybridMultilevel"/>
    <w:tmpl w:val="596E4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14FFE"/>
    <w:multiLevelType w:val="hybridMultilevel"/>
    <w:tmpl w:val="2D020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8F5210"/>
    <w:multiLevelType w:val="hybridMultilevel"/>
    <w:tmpl w:val="FE5CB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C3639B"/>
    <w:multiLevelType w:val="hybridMultilevel"/>
    <w:tmpl w:val="FC0018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8C31A12"/>
    <w:multiLevelType w:val="hybridMultilevel"/>
    <w:tmpl w:val="A82AD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D45D5D"/>
    <w:multiLevelType w:val="multilevel"/>
    <w:tmpl w:val="E3E66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45E9B"/>
    <w:multiLevelType w:val="hybridMultilevel"/>
    <w:tmpl w:val="89D2A1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592563"/>
    <w:multiLevelType w:val="hybridMultilevel"/>
    <w:tmpl w:val="1974E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38B0604"/>
    <w:multiLevelType w:val="hybridMultilevel"/>
    <w:tmpl w:val="DFC06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3C7B3D"/>
    <w:multiLevelType w:val="hybridMultilevel"/>
    <w:tmpl w:val="46A23AC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FFF62B7"/>
    <w:multiLevelType w:val="multilevel"/>
    <w:tmpl w:val="C33C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8158C5"/>
    <w:multiLevelType w:val="hybridMultilevel"/>
    <w:tmpl w:val="32265D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C72B3A"/>
    <w:multiLevelType w:val="multilevel"/>
    <w:tmpl w:val="F25E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9E211D"/>
    <w:multiLevelType w:val="hybridMultilevel"/>
    <w:tmpl w:val="30349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0241A9"/>
    <w:multiLevelType w:val="hybridMultilevel"/>
    <w:tmpl w:val="C40C9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D779D1"/>
    <w:multiLevelType w:val="multilevel"/>
    <w:tmpl w:val="57CA7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0B38DF"/>
    <w:multiLevelType w:val="multilevel"/>
    <w:tmpl w:val="22A0C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235E5C"/>
    <w:multiLevelType w:val="hybridMultilevel"/>
    <w:tmpl w:val="6B32E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416C1B"/>
    <w:multiLevelType w:val="hybridMultilevel"/>
    <w:tmpl w:val="4148D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DF047D"/>
    <w:multiLevelType w:val="hybridMultilevel"/>
    <w:tmpl w:val="9DFC7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1400053">
    <w:abstractNumId w:val="0"/>
  </w:num>
  <w:num w:numId="2" w16cid:durableId="854271547">
    <w:abstractNumId w:val="16"/>
  </w:num>
  <w:num w:numId="3" w16cid:durableId="1115635455">
    <w:abstractNumId w:val="3"/>
  </w:num>
  <w:num w:numId="4" w16cid:durableId="394396328">
    <w:abstractNumId w:val="1"/>
  </w:num>
  <w:num w:numId="5" w16cid:durableId="1278563385">
    <w:abstractNumId w:val="19"/>
  </w:num>
  <w:num w:numId="6" w16cid:durableId="6057483">
    <w:abstractNumId w:val="21"/>
  </w:num>
  <w:num w:numId="7" w16cid:durableId="642269201">
    <w:abstractNumId w:val="4"/>
  </w:num>
  <w:num w:numId="8" w16cid:durableId="486213792">
    <w:abstractNumId w:val="2"/>
  </w:num>
  <w:num w:numId="9" w16cid:durableId="859244310">
    <w:abstractNumId w:val="6"/>
  </w:num>
  <w:num w:numId="10" w16cid:durableId="1217163740">
    <w:abstractNumId w:val="20"/>
  </w:num>
  <w:num w:numId="11" w16cid:durableId="1066800125">
    <w:abstractNumId w:val="5"/>
  </w:num>
  <w:num w:numId="12" w16cid:durableId="950163258">
    <w:abstractNumId w:val="12"/>
  </w:num>
  <w:num w:numId="13" w16cid:durableId="1825899204">
    <w:abstractNumId w:val="15"/>
  </w:num>
  <w:num w:numId="14" w16cid:durableId="399059527">
    <w:abstractNumId w:val="10"/>
  </w:num>
  <w:num w:numId="15" w16cid:durableId="365757007">
    <w:abstractNumId w:val="13"/>
  </w:num>
  <w:num w:numId="16" w16cid:durableId="1546453974">
    <w:abstractNumId w:val="8"/>
  </w:num>
  <w:num w:numId="17" w16cid:durableId="1111128427">
    <w:abstractNumId w:val="18"/>
  </w:num>
  <w:num w:numId="18" w16cid:durableId="1737051562">
    <w:abstractNumId w:val="17"/>
  </w:num>
  <w:num w:numId="19" w16cid:durableId="1807697176">
    <w:abstractNumId w:val="14"/>
  </w:num>
  <w:num w:numId="20" w16cid:durableId="1975672792">
    <w:abstractNumId w:val="11"/>
  </w:num>
  <w:num w:numId="21" w16cid:durableId="1938906145">
    <w:abstractNumId w:val="7"/>
  </w:num>
  <w:num w:numId="22" w16cid:durableId="7076839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8F0"/>
    <w:rsid w:val="00021483"/>
    <w:rsid w:val="00047E17"/>
    <w:rsid w:val="00050E72"/>
    <w:rsid w:val="00066BBF"/>
    <w:rsid w:val="00067F8E"/>
    <w:rsid w:val="000D1A25"/>
    <w:rsid w:val="00156F17"/>
    <w:rsid w:val="001D7B26"/>
    <w:rsid w:val="001E4F17"/>
    <w:rsid w:val="00256C18"/>
    <w:rsid w:val="002845B5"/>
    <w:rsid w:val="00291D25"/>
    <w:rsid w:val="002E42BE"/>
    <w:rsid w:val="00314DBE"/>
    <w:rsid w:val="00335B00"/>
    <w:rsid w:val="00335BCD"/>
    <w:rsid w:val="00344CF1"/>
    <w:rsid w:val="003578F0"/>
    <w:rsid w:val="003F46EA"/>
    <w:rsid w:val="00402E58"/>
    <w:rsid w:val="00453372"/>
    <w:rsid w:val="00480385"/>
    <w:rsid w:val="004A4E1E"/>
    <w:rsid w:val="005A0E8C"/>
    <w:rsid w:val="005A20D2"/>
    <w:rsid w:val="005D06EF"/>
    <w:rsid w:val="006030E9"/>
    <w:rsid w:val="006718C7"/>
    <w:rsid w:val="00684DC7"/>
    <w:rsid w:val="006C3F69"/>
    <w:rsid w:val="006D12CB"/>
    <w:rsid w:val="00705AA7"/>
    <w:rsid w:val="00780B10"/>
    <w:rsid w:val="0081681B"/>
    <w:rsid w:val="00853381"/>
    <w:rsid w:val="008B63EE"/>
    <w:rsid w:val="008C1993"/>
    <w:rsid w:val="00914BF7"/>
    <w:rsid w:val="00965296"/>
    <w:rsid w:val="00972FFE"/>
    <w:rsid w:val="00986F80"/>
    <w:rsid w:val="009B38B8"/>
    <w:rsid w:val="009C1576"/>
    <w:rsid w:val="009E4320"/>
    <w:rsid w:val="00A05968"/>
    <w:rsid w:val="00A1208B"/>
    <w:rsid w:val="00A32AD0"/>
    <w:rsid w:val="00A637E7"/>
    <w:rsid w:val="00B26C74"/>
    <w:rsid w:val="00B61CAA"/>
    <w:rsid w:val="00B72388"/>
    <w:rsid w:val="00B82F7F"/>
    <w:rsid w:val="00BA21E5"/>
    <w:rsid w:val="00BF7FF7"/>
    <w:rsid w:val="00C51608"/>
    <w:rsid w:val="00C972CB"/>
    <w:rsid w:val="00CA3ED0"/>
    <w:rsid w:val="00D04D30"/>
    <w:rsid w:val="00D34F03"/>
    <w:rsid w:val="00D37712"/>
    <w:rsid w:val="00D81236"/>
    <w:rsid w:val="00DD368A"/>
    <w:rsid w:val="00DF6F9F"/>
    <w:rsid w:val="00E70F8F"/>
    <w:rsid w:val="00E948E0"/>
    <w:rsid w:val="00EA62D7"/>
    <w:rsid w:val="00EA7B8D"/>
    <w:rsid w:val="00EB04C7"/>
    <w:rsid w:val="00F04220"/>
    <w:rsid w:val="00F82FCA"/>
    <w:rsid w:val="00F936F9"/>
    <w:rsid w:val="00FE086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50A3F"/>
  <w15:chartTrackingRefBased/>
  <w15:docId w15:val="{9C5B87CD-87BD-46AB-8546-7D71F7927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8F0"/>
    <w:pPr>
      <w:spacing w:after="200" w:line="240" w:lineRule="auto"/>
    </w:pPr>
    <w:rPr>
      <w:kern w:val="0"/>
      <w14:ligatures w14:val="none"/>
    </w:rPr>
  </w:style>
  <w:style w:type="paragraph" w:styleId="Heading1">
    <w:name w:val="heading 1"/>
    <w:basedOn w:val="Normal"/>
    <w:next w:val="Normal"/>
    <w:link w:val="Heading1Char"/>
    <w:uiPriority w:val="9"/>
    <w:qFormat/>
    <w:rsid w:val="003578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8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8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8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8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8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8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8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8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DESE Caption"/>
    <w:basedOn w:val="Normal"/>
    <w:next w:val="Normal"/>
    <w:link w:val="CaptionChar"/>
    <w:unhideWhenUsed/>
    <w:rsid w:val="00B82F7F"/>
    <w:pPr>
      <w:spacing w:after="120"/>
    </w:pPr>
    <w:rPr>
      <w:rFonts w:ascii="Arial" w:eastAsia="Calibri" w:hAnsi="Arial" w:cs="Times New Roman"/>
      <w:b/>
      <w:bCs/>
      <w:color w:val="4F81BD"/>
      <w:sz w:val="21"/>
      <w:szCs w:val="18"/>
    </w:rPr>
  </w:style>
  <w:style w:type="character" w:customStyle="1" w:styleId="CaptionChar">
    <w:name w:val="Caption Char"/>
    <w:aliases w:val="DESE Caption Char"/>
    <w:basedOn w:val="DefaultParagraphFont"/>
    <w:link w:val="Caption"/>
    <w:rsid w:val="00B82F7F"/>
    <w:rPr>
      <w:rFonts w:ascii="Arial" w:eastAsia="Calibri" w:hAnsi="Arial" w:cs="Times New Roman"/>
      <w:b/>
      <w:bCs/>
      <w:color w:val="4F81BD"/>
      <w:kern w:val="0"/>
      <w:sz w:val="21"/>
      <w:szCs w:val="18"/>
      <w14:ligatures w14:val="none"/>
    </w:rPr>
  </w:style>
  <w:style w:type="paragraph" w:customStyle="1" w:styleId="DESEFootnote">
    <w:name w:val="DESE Footnote"/>
    <w:basedOn w:val="Normal"/>
    <w:link w:val="DESEFootnoteChar"/>
    <w:qFormat/>
    <w:rsid w:val="00B82F7F"/>
    <w:pPr>
      <w:spacing w:after="0" w:line="276" w:lineRule="auto"/>
    </w:pPr>
    <w:rPr>
      <w:rFonts w:ascii="Arial" w:eastAsiaTheme="minorEastAsia" w:hAnsi="Arial" w:cs="Arial"/>
      <w:sz w:val="18"/>
      <w:szCs w:val="18"/>
    </w:rPr>
  </w:style>
  <w:style w:type="character" w:customStyle="1" w:styleId="DESEFootnoteChar">
    <w:name w:val="DESE Footnote Char"/>
    <w:basedOn w:val="DefaultParagraphFont"/>
    <w:link w:val="DESEFootnote"/>
    <w:rsid w:val="00B82F7F"/>
    <w:rPr>
      <w:rFonts w:ascii="Arial" w:eastAsiaTheme="minorEastAsia" w:hAnsi="Arial" w:cs="Arial"/>
      <w:kern w:val="0"/>
      <w:sz w:val="18"/>
      <w:szCs w:val="18"/>
      <w14:ligatures w14:val="none"/>
    </w:rPr>
  </w:style>
  <w:style w:type="paragraph" w:customStyle="1" w:styleId="DESEH1Title">
    <w:name w:val="DESE H1 (Title)"/>
    <w:basedOn w:val="Normal"/>
    <w:link w:val="DESEH1TitleChar"/>
    <w:qFormat/>
    <w:rsid w:val="00B82F7F"/>
    <w:pPr>
      <w:spacing w:after="0" w:line="276" w:lineRule="auto"/>
    </w:pPr>
    <w:rPr>
      <w:rFonts w:ascii="Arial" w:eastAsia="MS Gothic" w:hAnsi="Arial" w:cs="Arial"/>
      <w:bCs/>
      <w:color w:val="000000"/>
      <w:sz w:val="72"/>
      <w:szCs w:val="72"/>
    </w:rPr>
  </w:style>
  <w:style w:type="character" w:customStyle="1" w:styleId="DESEH1TitleChar">
    <w:name w:val="DESE H1 (Title) Char"/>
    <w:basedOn w:val="DefaultParagraphFont"/>
    <w:link w:val="DESEH1Title"/>
    <w:rsid w:val="00B82F7F"/>
    <w:rPr>
      <w:rFonts w:ascii="Arial" w:eastAsia="MS Gothic" w:hAnsi="Arial" w:cs="Arial"/>
      <w:bCs/>
      <w:color w:val="000000"/>
      <w:kern w:val="0"/>
      <w:sz w:val="72"/>
      <w:szCs w:val="72"/>
      <w14:ligatures w14:val="none"/>
    </w:rPr>
  </w:style>
  <w:style w:type="paragraph" w:customStyle="1" w:styleId="DESEH2">
    <w:name w:val="DESE H2"/>
    <w:basedOn w:val="Normal"/>
    <w:link w:val="DESEH2Char"/>
    <w:qFormat/>
    <w:rsid w:val="00B82F7F"/>
    <w:pPr>
      <w:keepNext/>
      <w:keepLines/>
      <w:spacing w:before="40" w:after="0"/>
      <w:outlineLvl w:val="1"/>
    </w:pPr>
    <w:rPr>
      <w:rFonts w:ascii="Arial" w:eastAsiaTheme="majorEastAsia" w:hAnsi="Arial" w:cstheme="majorBidi"/>
      <w:sz w:val="32"/>
      <w:szCs w:val="26"/>
    </w:rPr>
  </w:style>
  <w:style w:type="character" w:customStyle="1" w:styleId="DESEH2Char">
    <w:name w:val="DESE H2 Char"/>
    <w:basedOn w:val="DefaultParagraphFont"/>
    <w:link w:val="DESEH2"/>
    <w:rsid w:val="00B82F7F"/>
    <w:rPr>
      <w:rFonts w:ascii="Arial" w:eastAsiaTheme="majorEastAsia" w:hAnsi="Arial" w:cstheme="majorBidi"/>
      <w:kern w:val="0"/>
      <w:sz w:val="32"/>
      <w:szCs w:val="26"/>
      <w14:ligatures w14:val="none"/>
    </w:rPr>
  </w:style>
  <w:style w:type="paragraph" w:customStyle="1" w:styleId="DESEH3">
    <w:name w:val="DESE H3"/>
    <w:basedOn w:val="Normal"/>
    <w:link w:val="DESEH3Char"/>
    <w:qFormat/>
    <w:rsid w:val="00B82F7F"/>
    <w:pPr>
      <w:keepNext/>
      <w:keepLines/>
      <w:spacing w:before="40" w:after="0"/>
      <w:outlineLvl w:val="2"/>
    </w:pPr>
    <w:rPr>
      <w:rFonts w:ascii="Arial" w:eastAsiaTheme="majorEastAsia" w:hAnsi="Arial" w:cstheme="majorBidi"/>
      <w:b/>
      <w:color w:val="000000"/>
      <w:shd w:val="clear" w:color="auto" w:fill="FFFFFF"/>
    </w:rPr>
  </w:style>
  <w:style w:type="character" w:customStyle="1" w:styleId="DESEH3Char">
    <w:name w:val="DESE H3 Char"/>
    <w:basedOn w:val="DefaultParagraphFont"/>
    <w:link w:val="DESEH3"/>
    <w:rsid w:val="00B82F7F"/>
    <w:rPr>
      <w:rFonts w:ascii="Arial" w:eastAsiaTheme="majorEastAsia" w:hAnsi="Arial" w:cstheme="majorBidi"/>
      <w:b/>
      <w:color w:val="000000"/>
      <w:kern w:val="0"/>
      <w14:ligatures w14:val="none"/>
    </w:rPr>
  </w:style>
  <w:style w:type="paragraph" w:customStyle="1" w:styleId="DESENormal">
    <w:name w:val="DESE Normal"/>
    <w:basedOn w:val="Normal"/>
    <w:link w:val="DESENormalChar"/>
    <w:qFormat/>
    <w:rsid w:val="00B82F7F"/>
    <w:pPr>
      <w:spacing w:after="0"/>
    </w:pPr>
    <w:rPr>
      <w:rFonts w:ascii="Arial" w:eastAsiaTheme="minorEastAsia" w:hAnsi="Arial" w:cs="Arial"/>
    </w:rPr>
  </w:style>
  <w:style w:type="character" w:customStyle="1" w:styleId="DESENormalChar">
    <w:name w:val="DESE Normal Char"/>
    <w:basedOn w:val="DefaultParagraphFont"/>
    <w:link w:val="DESENormal"/>
    <w:rsid w:val="00B82F7F"/>
    <w:rPr>
      <w:rFonts w:ascii="Arial" w:eastAsiaTheme="minorEastAsia" w:hAnsi="Arial" w:cs="Arial"/>
      <w:kern w:val="0"/>
      <w14:ligatures w14:val="none"/>
    </w:rPr>
  </w:style>
  <w:style w:type="paragraph" w:customStyle="1" w:styleId="DESESubtitle">
    <w:name w:val="DESE Subtitle"/>
    <w:basedOn w:val="Normal"/>
    <w:link w:val="DESESubtitleChar"/>
    <w:qFormat/>
    <w:rsid w:val="00B82F7F"/>
    <w:pPr>
      <w:spacing w:after="0" w:line="276" w:lineRule="auto"/>
    </w:pPr>
    <w:rPr>
      <w:rFonts w:ascii="Arial" w:eastAsia="MS Gothic" w:hAnsi="Arial" w:cs="Arial"/>
      <w:bCs/>
      <w:color w:val="000000"/>
      <w:sz w:val="32"/>
      <w:szCs w:val="32"/>
    </w:rPr>
  </w:style>
  <w:style w:type="character" w:customStyle="1" w:styleId="DESESubtitleChar">
    <w:name w:val="DESE Subtitle Char"/>
    <w:basedOn w:val="DefaultParagraphFont"/>
    <w:link w:val="DESESubtitle"/>
    <w:rsid w:val="00B82F7F"/>
    <w:rPr>
      <w:rFonts w:ascii="Arial" w:eastAsia="MS Gothic" w:hAnsi="Arial" w:cs="Arial"/>
      <w:bCs/>
      <w:color w:val="000000"/>
      <w:kern w:val="0"/>
      <w:sz w:val="32"/>
      <w:szCs w:val="32"/>
      <w14:ligatures w14:val="none"/>
    </w:rPr>
  </w:style>
  <w:style w:type="paragraph" w:customStyle="1" w:styleId="DESETableTitle">
    <w:name w:val="DESE Table Title"/>
    <w:basedOn w:val="Caption"/>
    <w:link w:val="DESETableTitleChar"/>
    <w:qFormat/>
    <w:rsid w:val="00B82F7F"/>
    <w:pPr>
      <w:spacing w:after="0" w:line="276" w:lineRule="auto"/>
    </w:pPr>
    <w:rPr>
      <w:rFonts w:cs="Arial"/>
    </w:rPr>
  </w:style>
  <w:style w:type="character" w:customStyle="1" w:styleId="DESETableTitleChar">
    <w:name w:val="DESE Table Title Char"/>
    <w:basedOn w:val="CaptionChar"/>
    <w:link w:val="DESETableTitle"/>
    <w:rsid w:val="00B82F7F"/>
    <w:rPr>
      <w:rFonts w:ascii="Arial" w:eastAsia="Calibri" w:hAnsi="Arial" w:cs="Arial"/>
      <w:b/>
      <w:bCs/>
      <w:color w:val="4F81BD"/>
      <w:kern w:val="0"/>
      <w:sz w:val="21"/>
      <w:szCs w:val="18"/>
      <w14:ligatures w14:val="none"/>
    </w:rPr>
  </w:style>
  <w:style w:type="character" w:customStyle="1" w:styleId="Heading1Char">
    <w:name w:val="Heading 1 Char"/>
    <w:basedOn w:val="DefaultParagraphFont"/>
    <w:link w:val="Heading1"/>
    <w:uiPriority w:val="9"/>
    <w:rsid w:val="003578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8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8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8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8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8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8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8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8F0"/>
    <w:rPr>
      <w:rFonts w:eastAsiaTheme="majorEastAsia" w:cstheme="majorBidi"/>
      <w:color w:val="272727" w:themeColor="text1" w:themeTint="D8"/>
    </w:rPr>
  </w:style>
  <w:style w:type="paragraph" w:styleId="Title">
    <w:name w:val="Title"/>
    <w:basedOn w:val="Normal"/>
    <w:next w:val="Normal"/>
    <w:link w:val="TitleChar"/>
    <w:uiPriority w:val="10"/>
    <w:qFormat/>
    <w:rsid w:val="003578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8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8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8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8F0"/>
    <w:pPr>
      <w:spacing w:before="160"/>
      <w:jc w:val="center"/>
    </w:pPr>
    <w:rPr>
      <w:i/>
      <w:iCs/>
      <w:color w:val="404040" w:themeColor="text1" w:themeTint="BF"/>
    </w:rPr>
  </w:style>
  <w:style w:type="character" w:customStyle="1" w:styleId="QuoteChar">
    <w:name w:val="Quote Char"/>
    <w:basedOn w:val="DefaultParagraphFont"/>
    <w:link w:val="Quote"/>
    <w:uiPriority w:val="29"/>
    <w:rsid w:val="003578F0"/>
    <w:rPr>
      <w:i/>
      <w:iCs/>
      <w:color w:val="404040" w:themeColor="text1" w:themeTint="BF"/>
    </w:rPr>
  </w:style>
  <w:style w:type="paragraph" w:styleId="ListParagraph">
    <w:name w:val="List Paragraph"/>
    <w:basedOn w:val="Normal"/>
    <w:uiPriority w:val="34"/>
    <w:qFormat/>
    <w:rsid w:val="003578F0"/>
    <w:pPr>
      <w:ind w:left="720"/>
      <w:contextualSpacing/>
    </w:pPr>
  </w:style>
  <w:style w:type="character" w:styleId="IntenseEmphasis">
    <w:name w:val="Intense Emphasis"/>
    <w:basedOn w:val="DefaultParagraphFont"/>
    <w:uiPriority w:val="21"/>
    <w:qFormat/>
    <w:rsid w:val="003578F0"/>
    <w:rPr>
      <w:i/>
      <w:iCs/>
      <w:color w:val="0F4761" w:themeColor="accent1" w:themeShade="BF"/>
    </w:rPr>
  </w:style>
  <w:style w:type="paragraph" w:styleId="IntenseQuote">
    <w:name w:val="Intense Quote"/>
    <w:basedOn w:val="Normal"/>
    <w:next w:val="Normal"/>
    <w:link w:val="IntenseQuoteChar"/>
    <w:uiPriority w:val="30"/>
    <w:qFormat/>
    <w:rsid w:val="003578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8F0"/>
    <w:rPr>
      <w:i/>
      <w:iCs/>
      <w:color w:val="0F4761" w:themeColor="accent1" w:themeShade="BF"/>
    </w:rPr>
  </w:style>
  <w:style w:type="character" w:styleId="IntenseReference">
    <w:name w:val="Intense Reference"/>
    <w:basedOn w:val="DefaultParagraphFont"/>
    <w:uiPriority w:val="32"/>
    <w:qFormat/>
    <w:rsid w:val="003578F0"/>
    <w:rPr>
      <w:b/>
      <w:bCs/>
      <w:smallCaps/>
      <w:color w:val="0F4761" w:themeColor="accent1" w:themeShade="BF"/>
      <w:spacing w:val="5"/>
    </w:rPr>
  </w:style>
  <w:style w:type="paragraph" w:styleId="BodyText">
    <w:name w:val="Body Text"/>
    <w:basedOn w:val="Normal"/>
    <w:link w:val="BodyTextChar"/>
    <w:rsid w:val="003578F0"/>
    <w:pPr>
      <w:spacing w:before="180" w:after="180"/>
    </w:pPr>
  </w:style>
  <w:style w:type="character" w:customStyle="1" w:styleId="BodyTextChar">
    <w:name w:val="Body Text Char"/>
    <w:basedOn w:val="DefaultParagraphFont"/>
    <w:link w:val="BodyText"/>
    <w:rsid w:val="003578F0"/>
    <w:rPr>
      <w:kern w:val="0"/>
      <w14:ligatures w14:val="none"/>
    </w:rPr>
  </w:style>
  <w:style w:type="paragraph" w:customStyle="1" w:styleId="FirstParagraph">
    <w:name w:val="First Paragraph"/>
    <w:basedOn w:val="BodyText"/>
    <w:next w:val="BodyText"/>
    <w:qFormat/>
    <w:rsid w:val="003578F0"/>
  </w:style>
  <w:style w:type="paragraph" w:customStyle="1" w:styleId="Compact">
    <w:name w:val="Compact"/>
    <w:basedOn w:val="BodyText"/>
    <w:rsid w:val="003578F0"/>
    <w:pPr>
      <w:spacing w:before="36" w:after="36"/>
    </w:pPr>
  </w:style>
  <w:style w:type="character" w:styleId="Hyperlink">
    <w:name w:val="Hyperlink"/>
    <w:basedOn w:val="DefaultParagraphFont"/>
    <w:uiPriority w:val="99"/>
    <w:unhideWhenUsed/>
    <w:rsid w:val="001E4F17"/>
    <w:rPr>
      <w:color w:val="467886" w:themeColor="hyperlink"/>
      <w:u w:val="single"/>
    </w:rPr>
  </w:style>
  <w:style w:type="character" w:styleId="UnresolvedMention">
    <w:name w:val="Unresolved Mention"/>
    <w:basedOn w:val="DefaultParagraphFont"/>
    <w:uiPriority w:val="99"/>
    <w:semiHidden/>
    <w:unhideWhenUsed/>
    <w:rsid w:val="001E4F17"/>
    <w:rPr>
      <w:color w:val="605E5C"/>
      <w:shd w:val="clear" w:color="auto" w:fill="E1DFDD"/>
    </w:rPr>
  </w:style>
  <w:style w:type="paragraph" w:styleId="Header">
    <w:name w:val="header"/>
    <w:basedOn w:val="Normal"/>
    <w:link w:val="HeaderChar"/>
    <w:uiPriority w:val="99"/>
    <w:unhideWhenUsed/>
    <w:rsid w:val="00335BCD"/>
    <w:pPr>
      <w:tabs>
        <w:tab w:val="center" w:pos="4680"/>
        <w:tab w:val="right" w:pos="9360"/>
      </w:tabs>
      <w:spacing w:after="0"/>
    </w:pPr>
  </w:style>
  <w:style w:type="character" w:customStyle="1" w:styleId="HeaderChar">
    <w:name w:val="Header Char"/>
    <w:basedOn w:val="DefaultParagraphFont"/>
    <w:link w:val="Header"/>
    <w:uiPriority w:val="99"/>
    <w:rsid w:val="00335BCD"/>
    <w:rPr>
      <w:kern w:val="0"/>
      <w14:ligatures w14:val="none"/>
    </w:rPr>
  </w:style>
  <w:style w:type="paragraph" w:styleId="Footer">
    <w:name w:val="footer"/>
    <w:basedOn w:val="Normal"/>
    <w:link w:val="FooterChar"/>
    <w:uiPriority w:val="99"/>
    <w:unhideWhenUsed/>
    <w:rsid w:val="00335BCD"/>
    <w:pPr>
      <w:tabs>
        <w:tab w:val="center" w:pos="4680"/>
        <w:tab w:val="right" w:pos="9360"/>
      </w:tabs>
      <w:spacing w:after="0"/>
    </w:pPr>
  </w:style>
  <w:style w:type="character" w:customStyle="1" w:styleId="FooterChar">
    <w:name w:val="Footer Char"/>
    <w:basedOn w:val="DefaultParagraphFont"/>
    <w:link w:val="Footer"/>
    <w:uiPriority w:val="99"/>
    <w:rsid w:val="00335BC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oe.mass.edu/scholarships/biliteracy/documents/family-communication-template-es-ms.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46</TotalTime>
  <Pages>3</Pages>
  <Words>739</Words>
  <Characters>4278</Characters>
  <Application>Microsoft Office Word</Application>
  <DocSecurity>0</DocSecurity>
  <Lines>101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Companion Guide: Elementary &amp; Middle School Family Notification</dc:title>
  <dc:subject/>
  <dc:creator>DESE</dc:creator>
  <cp:keywords/>
  <dc:description/>
  <cp:lastModifiedBy>Zou, Dong (EOE)</cp:lastModifiedBy>
  <cp:revision>55</cp:revision>
  <dcterms:created xsi:type="dcterms:W3CDTF">2026-04-15T16:29:00Z</dcterms:created>
  <dcterms:modified xsi:type="dcterms:W3CDTF">2026-09-11T14:05:00Z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11 2026 12:00AM</vt:lpwstr>
  </property>
</Properties>
</file>