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58E43" w14:textId="376AD2CB" w:rsidR="000946B3" w:rsidRPr="00F45B32" w:rsidRDefault="00F45B32" w:rsidP="00F45B32">
      <w:pPr>
        <w:jc w:val="center"/>
        <w:rPr>
          <w:sz w:val="20"/>
          <w:szCs w:val="20"/>
        </w:rPr>
      </w:pPr>
      <w:r w:rsidRPr="00F45B32">
        <w:rPr>
          <w:sz w:val="20"/>
          <w:szCs w:val="20"/>
        </w:rPr>
        <w:t>Student Government Day 2026</w:t>
      </w:r>
    </w:p>
    <w:p w14:paraId="722AD45F" w14:textId="6FF418B5" w:rsidR="00F45B32" w:rsidRPr="009C7890" w:rsidRDefault="00F45B32" w:rsidP="009C7890">
      <w:pPr>
        <w:pStyle w:val="Heading1"/>
        <w:rPr>
          <w:sz w:val="22"/>
          <w:szCs w:val="22"/>
        </w:rPr>
      </w:pPr>
      <w:r w:rsidRPr="009C7890">
        <w:t>SPEECH COMPETITION</w:t>
      </w:r>
      <w:r w:rsidR="00264772" w:rsidRPr="009C7890">
        <w:t xml:space="preserve"> </w:t>
      </w:r>
      <w:r w:rsidR="009C7890">
        <w:br/>
      </w:r>
      <w:r w:rsidR="00264772" w:rsidRPr="009C7890">
        <w:rPr>
          <w:sz w:val="22"/>
          <w:szCs w:val="22"/>
        </w:rPr>
        <w:t>HONORABLE MENTION</w:t>
      </w:r>
    </w:p>
    <w:p w14:paraId="0218960C" w14:textId="77777777" w:rsidR="00F45B32" w:rsidRDefault="00F45B32" w:rsidP="00F45B32">
      <w:pPr>
        <w:jc w:val="center"/>
      </w:pPr>
    </w:p>
    <w:p w14:paraId="492C30E3" w14:textId="15A8ABC9" w:rsidR="00F45B32" w:rsidRDefault="00F45B32" w:rsidP="00F45B32">
      <w:r w:rsidRPr="00F45B32">
        <w:rPr>
          <w:b/>
          <w:bCs/>
        </w:rPr>
        <w:t>NAME:</w:t>
      </w:r>
      <w:r>
        <w:t xml:space="preserve"> </w:t>
      </w:r>
      <w:r w:rsidR="00831C36">
        <w:t>Lila Morrison</w:t>
      </w:r>
      <w:r w:rsidR="00831C36">
        <w:tab/>
      </w:r>
      <w:r w:rsidR="00E47E84">
        <w:tab/>
      </w:r>
      <w:r w:rsidR="00E47E84">
        <w:tab/>
      </w:r>
      <w:r w:rsidR="00E47E84">
        <w:tab/>
      </w:r>
      <w:r w:rsidR="00E47E84">
        <w:tab/>
      </w:r>
      <w:r w:rsidR="00E47E84" w:rsidRPr="00E47E84">
        <w:rPr>
          <w:b/>
          <w:bCs/>
        </w:rPr>
        <w:t>SGD TITLE:</w:t>
      </w:r>
      <w:r w:rsidR="002D7749">
        <w:rPr>
          <w:b/>
          <w:bCs/>
        </w:rPr>
        <w:t xml:space="preserve"> </w:t>
      </w:r>
      <w:r w:rsidR="00264772">
        <w:t>Se</w:t>
      </w:r>
      <w:r w:rsidR="00831C36">
        <w:t>nate Clerk</w:t>
      </w:r>
    </w:p>
    <w:p w14:paraId="71B28E39" w14:textId="7A89D7EC" w:rsidR="004235A7" w:rsidRPr="004235A7" w:rsidRDefault="00F45B32" w:rsidP="00F45B32">
      <w:r w:rsidRPr="00F45B32">
        <w:rPr>
          <w:b/>
          <w:bCs/>
        </w:rPr>
        <w:t>SCHOOL:</w:t>
      </w:r>
      <w:r>
        <w:t xml:space="preserve"> </w:t>
      </w:r>
      <w:r w:rsidR="00831C36">
        <w:t>Attleboro</w:t>
      </w:r>
      <w:r w:rsidR="00F70E75" w:rsidRPr="00F70E75">
        <w:t xml:space="preserve"> High School</w:t>
      </w:r>
      <w:r w:rsidR="004235A7">
        <w:tab/>
      </w:r>
      <w:r w:rsidR="004235A7">
        <w:tab/>
      </w:r>
    </w:p>
    <w:p w14:paraId="27F0F6F6" w14:textId="77777777" w:rsidR="008D4262" w:rsidRDefault="008D4262" w:rsidP="008D4262">
      <w:pPr>
        <w:spacing w:after="0"/>
      </w:pPr>
    </w:p>
    <w:p w14:paraId="4BCFEFD7" w14:textId="77777777" w:rsidR="00831C36" w:rsidRPr="00831C36" w:rsidRDefault="00831C36" w:rsidP="00831C36">
      <w:pPr>
        <w:spacing w:after="0"/>
      </w:pPr>
      <w:r w:rsidRPr="00831C36">
        <w:rPr>
          <w:b/>
          <w:bCs/>
        </w:rPr>
        <w:t xml:space="preserve">On The Student Application of </w:t>
      </w:r>
      <w:r w:rsidRPr="00831C36">
        <w:rPr>
          <w:b/>
          <w:bCs/>
          <w:i/>
          <w:iCs/>
        </w:rPr>
        <w:t>An Act Concerning Genocide Education </w:t>
      </w:r>
    </w:p>
    <w:p w14:paraId="0330F8CE" w14:textId="10D34C30" w:rsidR="00831C36" w:rsidRPr="00831C36" w:rsidRDefault="00831C36" w:rsidP="00831C36">
      <w:pPr>
        <w:spacing w:after="0"/>
      </w:pPr>
      <w:r w:rsidRPr="00831C36">
        <w:tab/>
        <w:t xml:space="preserve">In 1968, Mrs. Jane Elliot, a teacher of an all-white third grade class in </w:t>
      </w:r>
      <w:proofErr w:type="gramStart"/>
      <w:r w:rsidRPr="00831C36">
        <w:t>Iowa</w:t>
      </w:r>
      <w:proofErr w:type="gramEnd"/>
      <w:r w:rsidRPr="00831C36">
        <w:t xml:space="preserve"> responded to the assa</w:t>
      </w:r>
      <w:r>
        <w:t>ss</w:t>
      </w:r>
      <w:r w:rsidRPr="00831C36">
        <w:t>ination of Martin Luther King Jr in a peculiar way- by declaring that blue-eyed people were superior. This psychological experiment “</w:t>
      </w:r>
      <w:proofErr w:type="gramStart"/>
      <w:r w:rsidRPr="00831C36">
        <w:t>turn[</w:t>
      </w:r>
      <w:proofErr w:type="gramEnd"/>
      <w:r w:rsidRPr="00831C36">
        <w:t xml:space="preserve">ed students] nasty, vicious, [and] </w:t>
      </w:r>
      <w:proofErr w:type="gramStart"/>
      <w:r w:rsidRPr="00831C36">
        <w:t>discriminating..</w:t>
      </w:r>
      <w:proofErr w:type="gramEnd"/>
      <w:r w:rsidRPr="00831C36">
        <w:t xml:space="preserve"> in the space of 15 minutes,” proving the vitality of teaching about discrimination. Her students vowed to never practice prejudice after spending the day in the shoes of the marginalized. </w:t>
      </w:r>
    </w:p>
    <w:p w14:paraId="08C5A751" w14:textId="77777777" w:rsidR="00831C36" w:rsidRPr="00831C36" w:rsidRDefault="00831C36" w:rsidP="00831C36">
      <w:pPr>
        <w:spacing w:after="0"/>
      </w:pPr>
      <w:r w:rsidRPr="00831C36">
        <w:rPr>
          <w:i/>
          <w:iCs/>
        </w:rPr>
        <w:t>Chapter 98 of the Acts of 2021, An Act Concerning Genocide Education</w:t>
      </w:r>
      <w:r w:rsidRPr="00831C36">
        <w:t xml:space="preserve"> similarly begs for a productive way of tackling such nuanced, often painful topics in Massachusetts classrooms by providing financial and legal support through the Genocide Education Trust Fund. The act challenges students to reform their own genocide education.</w:t>
      </w:r>
    </w:p>
    <w:p w14:paraId="21B095E9" w14:textId="6DB03081" w:rsidR="00831C36" w:rsidRPr="00831C36" w:rsidRDefault="00831C36" w:rsidP="00831C36">
      <w:pPr>
        <w:spacing w:after="0"/>
      </w:pPr>
      <w:r w:rsidRPr="00831C36">
        <w:t>I advocate that the teaching of social psychology enhances student connection to genocide which shapes a positive present and future.</w:t>
      </w:r>
    </w:p>
    <w:p w14:paraId="0E73E10F" w14:textId="6C1746B1" w:rsidR="00831C36" w:rsidRPr="00831C36" w:rsidRDefault="00831C36" w:rsidP="00831C36">
      <w:pPr>
        <w:spacing w:after="0"/>
      </w:pPr>
      <w:r w:rsidRPr="00831C36">
        <w:t xml:space="preserve">Elliot’s experiment teaches the concept of ingroup bias- </w:t>
      </w:r>
      <w:proofErr w:type="gramStart"/>
      <w:r w:rsidRPr="00831C36">
        <w:t>preferring of</w:t>
      </w:r>
      <w:proofErr w:type="gramEnd"/>
      <w:r w:rsidRPr="00831C36">
        <w:t xml:space="preserve"> our own culture- and universe of obligation- protecting and respecting our own. Extending such concepts to a global scale reveals how authoritarianism rises and justifies genocide. Studying the psychology of bias connects genocide education to present decision making and social responsibility. </w:t>
      </w:r>
    </w:p>
    <w:p w14:paraId="0E8DA361" w14:textId="77777777" w:rsidR="00831C36" w:rsidRPr="00831C36" w:rsidRDefault="00831C36" w:rsidP="00831C36">
      <w:pPr>
        <w:spacing w:after="0"/>
      </w:pPr>
      <w:r w:rsidRPr="00831C36">
        <w:t>The 2021 Act centralizes assessing “underlying causes, international reaction, progression and aftermath of genocide.” Opinions differ on what a progressive genocide education should look like- broaden the genocides addressed, organize student groups, implement discussions of current politics... But variety is key to reforming genocide education. In collaborating diverse perspectives- mine, Elliot’s, the state’s, students’- we craft a culturally responsible and productive way to combat discrimination, division, and the repetition of history.</w:t>
      </w:r>
    </w:p>
    <w:p w14:paraId="6AC16E6E" w14:textId="77777777" w:rsidR="00831C36" w:rsidRPr="00831C36" w:rsidRDefault="00831C36" w:rsidP="00831C36">
      <w:pPr>
        <w:spacing w:after="0"/>
      </w:pPr>
      <w:r w:rsidRPr="00831C36">
        <w:t xml:space="preserve">Thank you. </w:t>
      </w:r>
    </w:p>
    <w:p w14:paraId="664ECC3E" w14:textId="49F80B22" w:rsidR="00F45B32" w:rsidRDefault="00F45B32" w:rsidP="00831C36">
      <w:pPr>
        <w:spacing w:after="0"/>
      </w:pPr>
    </w:p>
    <w:sectPr w:rsidR="00F45B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A0C03" w14:textId="77777777" w:rsidR="00166EF9" w:rsidRDefault="00166EF9" w:rsidP="000628B2">
      <w:pPr>
        <w:spacing w:after="0" w:line="240" w:lineRule="auto"/>
      </w:pPr>
      <w:r>
        <w:separator/>
      </w:r>
    </w:p>
  </w:endnote>
  <w:endnote w:type="continuationSeparator" w:id="0">
    <w:p w14:paraId="455C41FE" w14:textId="77777777" w:rsidR="00166EF9" w:rsidRDefault="00166EF9" w:rsidP="000628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09058" w14:textId="77777777" w:rsidR="00166EF9" w:rsidRDefault="00166EF9" w:rsidP="000628B2">
      <w:pPr>
        <w:spacing w:after="0" w:line="240" w:lineRule="auto"/>
      </w:pPr>
      <w:r>
        <w:separator/>
      </w:r>
    </w:p>
  </w:footnote>
  <w:footnote w:type="continuationSeparator" w:id="0">
    <w:p w14:paraId="09FCEE9B" w14:textId="77777777" w:rsidR="00166EF9" w:rsidRDefault="00166EF9" w:rsidP="000628B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B32"/>
    <w:rsid w:val="000628B2"/>
    <w:rsid w:val="00083D24"/>
    <w:rsid w:val="000946B3"/>
    <w:rsid w:val="000E1F53"/>
    <w:rsid w:val="000F1664"/>
    <w:rsid w:val="00166EF9"/>
    <w:rsid w:val="001B388E"/>
    <w:rsid w:val="00264772"/>
    <w:rsid w:val="002D7749"/>
    <w:rsid w:val="004235A7"/>
    <w:rsid w:val="004436EC"/>
    <w:rsid w:val="00480581"/>
    <w:rsid w:val="00710FB1"/>
    <w:rsid w:val="00831C36"/>
    <w:rsid w:val="008D4262"/>
    <w:rsid w:val="008F44B9"/>
    <w:rsid w:val="00994BD8"/>
    <w:rsid w:val="009C7890"/>
    <w:rsid w:val="00A92084"/>
    <w:rsid w:val="00E47E84"/>
    <w:rsid w:val="00ED5700"/>
    <w:rsid w:val="00F45B32"/>
    <w:rsid w:val="00F70E75"/>
    <w:rsid w:val="00FB4098"/>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D3F712"/>
  <w15:chartTrackingRefBased/>
  <w15:docId w15:val="{9B733ADF-80BE-4203-BF6D-0273DF53B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7890"/>
    <w:pPr>
      <w:spacing w:after="0"/>
      <w:jc w:val="center"/>
      <w:outlineLvl w:val="0"/>
    </w:pPr>
    <w:rPr>
      <w:b/>
      <w:bCs/>
      <w:sz w:val="28"/>
      <w:szCs w:val="28"/>
    </w:rPr>
  </w:style>
  <w:style w:type="paragraph" w:styleId="Heading2">
    <w:name w:val="heading 2"/>
    <w:basedOn w:val="Normal"/>
    <w:next w:val="Normal"/>
    <w:link w:val="Heading2Char"/>
    <w:uiPriority w:val="9"/>
    <w:semiHidden/>
    <w:unhideWhenUsed/>
    <w:qFormat/>
    <w:rsid w:val="00F45B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5B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5B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5B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5B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5B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5B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5B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7890"/>
    <w:rPr>
      <w:b/>
      <w:bCs/>
      <w:sz w:val="28"/>
      <w:szCs w:val="28"/>
    </w:rPr>
  </w:style>
  <w:style w:type="character" w:customStyle="1" w:styleId="Heading2Char">
    <w:name w:val="Heading 2 Char"/>
    <w:basedOn w:val="DefaultParagraphFont"/>
    <w:link w:val="Heading2"/>
    <w:uiPriority w:val="9"/>
    <w:semiHidden/>
    <w:rsid w:val="00F45B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5B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5B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5B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5B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5B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5B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5B32"/>
    <w:rPr>
      <w:rFonts w:eastAsiaTheme="majorEastAsia" w:cstheme="majorBidi"/>
      <w:color w:val="272727" w:themeColor="text1" w:themeTint="D8"/>
    </w:rPr>
  </w:style>
  <w:style w:type="paragraph" w:styleId="Title">
    <w:name w:val="Title"/>
    <w:basedOn w:val="Normal"/>
    <w:next w:val="Normal"/>
    <w:link w:val="TitleChar"/>
    <w:uiPriority w:val="10"/>
    <w:qFormat/>
    <w:rsid w:val="00F45B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5B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5B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5B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5B32"/>
    <w:pPr>
      <w:spacing w:before="160"/>
      <w:jc w:val="center"/>
    </w:pPr>
    <w:rPr>
      <w:i/>
      <w:iCs/>
      <w:color w:val="404040" w:themeColor="text1" w:themeTint="BF"/>
    </w:rPr>
  </w:style>
  <w:style w:type="character" w:customStyle="1" w:styleId="QuoteChar">
    <w:name w:val="Quote Char"/>
    <w:basedOn w:val="DefaultParagraphFont"/>
    <w:link w:val="Quote"/>
    <w:uiPriority w:val="29"/>
    <w:rsid w:val="00F45B32"/>
    <w:rPr>
      <w:i/>
      <w:iCs/>
      <w:color w:val="404040" w:themeColor="text1" w:themeTint="BF"/>
    </w:rPr>
  </w:style>
  <w:style w:type="paragraph" w:styleId="ListParagraph">
    <w:name w:val="List Paragraph"/>
    <w:basedOn w:val="Normal"/>
    <w:uiPriority w:val="34"/>
    <w:qFormat/>
    <w:rsid w:val="00F45B32"/>
    <w:pPr>
      <w:ind w:left="720"/>
      <w:contextualSpacing/>
    </w:pPr>
  </w:style>
  <w:style w:type="character" w:styleId="IntenseEmphasis">
    <w:name w:val="Intense Emphasis"/>
    <w:basedOn w:val="DefaultParagraphFont"/>
    <w:uiPriority w:val="21"/>
    <w:qFormat/>
    <w:rsid w:val="00F45B32"/>
    <w:rPr>
      <w:i/>
      <w:iCs/>
      <w:color w:val="0F4761" w:themeColor="accent1" w:themeShade="BF"/>
    </w:rPr>
  </w:style>
  <w:style w:type="paragraph" w:styleId="IntenseQuote">
    <w:name w:val="Intense Quote"/>
    <w:basedOn w:val="Normal"/>
    <w:next w:val="Normal"/>
    <w:link w:val="IntenseQuoteChar"/>
    <w:uiPriority w:val="30"/>
    <w:qFormat/>
    <w:rsid w:val="00F45B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5B32"/>
    <w:rPr>
      <w:i/>
      <w:iCs/>
      <w:color w:val="0F4761" w:themeColor="accent1" w:themeShade="BF"/>
    </w:rPr>
  </w:style>
  <w:style w:type="character" w:styleId="IntenseReference">
    <w:name w:val="Intense Reference"/>
    <w:basedOn w:val="DefaultParagraphFont"/>
    <w:uiPriority w:val="32"/>
    <w:qFormat/>
    <w:rsid w:val="00F45B32"/>
    <w:rPr>
      <w:b/>
      <w:bCs/>
      <w:smallCaps/>
      <w:color w:val="0F4761" w:themeColor="accent1" w:themeShade="BF"/>
      <w:spacing w:val="5"/>
    </w:rPr>
  </w:style>
  <w:style w:type="paragraph" w:styleId="NormalWeb">
    <w:name w:val="Normal (Web)"/>
    <w:basedOn w:val="Normal"/>
    <w:uiPriority w:val="99"/>
    <w:semiHidden/>
    <w:unhideWhenUsed/>
    <w:rsid w:val="00FB4098"/>
    <w:rPr>
      <w:rFonts w:ascii="Times New Roman" w:hAnsi="Times New Roman" w:cs="Times New Roman"/>
    </w:rPr>
  </w:style>
  <w:style w:type="paragraph" w:styleId="Header">
    <w:name w:val="header"/>
    <w:basedOn w:val="Normal"/>
    <w:link w:val="HeaderChar"/>
    <w:uiPriority w:val="99"/>
    <w:unhideWhenUsed/>
    <w:rsid w:val="000628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28B2"/>
  </w:style>
  <w:style w:type="paragraph" w:styleId="Footer">
    <w:name w:val="footer"/>
    <w:basedOn w:val="Normal"/>
    <w:link w:val="FooterChar"/>
    <w:uiPriority w:val="99"/>
    <w:unhideWhenUsed/>
    <w:rsid w:val="000628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28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312</Words>
  <Characters>1780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SGD_Speech-Morrison</vt:lpstr>
    </vt:vector>
  </TitlesOfParts>
  <Company/>
  <LinksUpToDate>false</LinksUpToDate>
  <CharactersWithSpaces>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SGD Speech: Morrison</dc:title>
  <dc:subject/>
  <dc:creator>DESE</dc:creator>
  <cp:keywords/>
  <dc:description/>
  <cp:lastModifiedBy>Zou, Dong (EOE)</cp:lastModifiedBy>
  <cp:revision>4</cp:revision>
  <dcterms:created xsi:type="dcterms:W3CDTF">2026-04-12T19:25:00Z</dcterms:created>
  <dcterms:modified xsi:type="dcterms:W3CDTF">2026-04-13T15:03:00Z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Apr 13 2026 12:00AM</vt:lpwstr>
  </property>
</Properties>
</file>