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GOVERNMENT DAY 2025 SPEECH COMPETITION</w:t>
      </w:r>
    </w:p>
    <w:p w14:paraId="00000002"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7B1DAA" w:rsidRDefault="41E65073" w:rsidP="41E6507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Times New Roman" w:eastAsia="Times New Roman" w:hAnsi="Times New Roman" w:cs="Times New Roman"/>
          <w:lang w:val="en-US"/>
        </w:rPr>
      </w:pPr>
      <w:r w:rsidRPr="41E65073">
        <w:rPr>
          <w:rFonts w:ascii="Times New Roman" w:eastAsia="Times New Roman" w:hAnsi="Times New Roman" w:cs="Times New Roman"/>
          <w:lang w:val="en-US"/>
        </w:rPr>
        <w:t xml:space="preserve">Congratulations on being your school's </w:t>
      </w:r>
      <w:r w:rsidRPr="41E65073">
        <w:rPr>
          <w:rFonts w:ascii="Times New Roman" w:eastAsia="Times New Roman" w:hAnsi="Times New Roman" w:cs="Times New Roman"/>
          <w:b/>
          <w:bCs/>
          <w:lang w:val="en-US"/>
        </w:rPr>
        <w:t xml:space="preserve">elected </w:t>
      </w:r>
      <w:r w:rsidRPr="41E65073">
        <w:rPr>
          <w:rFonts w:ascii="Times New Roman" w:eastAsia="Times New Roman" w:hAnsi="Times New Roman" w:cs="Times New Roman"/>
          <w:lang w:val="en-US"/>
        </w:rPr>
        <w:t>representative for Student Government Day 2025! This honor includes the opportunity to participate in a speech competition that will be used to select a student to act as governor at Student Government Day on Friday, April 4, 2025.</w:t>
      </w:r>
    </w:p>
    <w:p w14:paraId="00000004"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u w:val="single"/>
        </w:rPr>
      </w:pPr>
    </w:p>
    <w:p w14:paraId="00000005"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b/>
          <w:i/>
        </w:rPr>
      </w:pPr>
      <w:r>
        <w:rPr>
          <w:rFonts w:ascii="Times New Roman" w:eastAsia="Times New Roman" w:hAnsi="Times New Roman" w:cs="Times New Roman"/>
          <w:b/>
          <w:i/>
        </w:rPr>
        <w:t xml:space="preserve">This competition is open ONLY to the </w:t>
      </w:r>
      <w:r>
        <w:rPr>
          <w:rFonts w:ascii="Times New Roman" w:eastAsia="Times New Roman" w:hAnsi="Times New Roman" w:cs="Times New Roman"/>
          <w:b/>
          <w:i/>
          <w:u w:val="single"/>
        </w:rPr>
        <w:t>elected</w:t>
      </w:r>
      <w:r>
        <w:rPr>
          <w:rFonts w:ascii="Times New Roman" w:eastAsia="Times New Roman" w:hAnsi="Times New Roman" w:cs="Times New Roman"/>
          <w:b/>
          <w:i/>
        </w:rPr>
        <w:t xml:space="preserve"> student representative; submissions from alternates will NOT be accepted. Only </w:t>
      </w:r>
      <w:r>
        <w:rPr>
          <w:rFonts w:ascii="Times New Roman" w:eastAsia="Times New Roman" w:hAnsi="Times New Roman" w:cs="Times New Roman"/>
          <w:b/>
          <w:i/>
          <w:u w:val="single"/>
        </w:rPr>
        <w:t>ONE</w:t>
      </w:r>
      <w:r>
        <w:rPr>
          <w:rFonts w:ascii="Times New Roman" w:eastAsia="Times New Roman" w:hAnsi="Times New Roman" w:cs="Times New Roman"/>
          <w:b/>
          <w:i/>
        </w:rPr>
        <w:t xml:space="preserve"> (1) student will be selected to serve as student governor. </w:t>
      </w:r>
    </w:p>
    <w:p w14:paraId="00000006"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rPr>
      </w:pPr>
    </w:p>
    <w:p w14:paraId="00000007"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rPr>
      </w:pPr>
      <w:r>
        <w:rPr>
          <w:rFonts w:ascii="Times New Roman" w:eastAsia="Times New Roman" w:hAnsi="Times New Roman" w:cs="Times New Roman"/>
          <w:b/>
        </w:rPr>
        <w:t>Overview</w:t>
      </w:r>
    </w:p>
    <w:p w14:paraId="00000008" w14:textId="77777777" w:rsidR="007B1DAA" w:rsidRDefault="41E65073" w:rsidP="41E6507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Times New Roman" w:eastAsia="Times New Roman" w:hAnsi="Times New Roman" w:cs="Times New Roman"/>
          <w:lang w:val="en-US"/>
        </w:rPr>
      </w:pPr>
      <w:r w:rsidRPr="41E65073">
        <w:rPr>
          <w:rFonts w:ascii="Times New Roman" w:eastAsia="Times New Roman" w:hAnsi="Times New Roman" w:cs="Times New Roman"/>
          <w:lang w:val="en-US"/>
        </w:rPr>
        <w:t xml:space="preserve">The Student Government Day (SGD) Team is inviting all </w:t>
      </w:r>
      <w:r w:rsidRPr="41E65073">
        <w:rPr>
          <w:rFonts w:ascii="Times New Roman" w:eastAsia="Times New Roman" w:hAnsi="Times New Roman" w:cs="Times New Roman"/>
          <w:b/>
          <w:bCs/>
          <w:lang w:val="en-US"/>
        </w:rPr>
        <w:t>elected</w:t>
      </w:r>
      <w:r w:rsidRPr="41E65073">
        <w:rPr>
          <w:rFonts w:ascii="Times New Roman" w:eastAsia="Times New Roman" w:hAnsi="Times New Roman" w:cs="Times New Roman"/>
          <w:lang w:val="en-US"/>
        </w:rPr>
        <w:t xml:space="preserve"> student representatives to participate in a speech competition from which they will select ONE (1) student to act as governor and ONE (1) student to act as lieutenant governor. The governor and lieutenant governor will give their speeches on Student Government Day to a joint convening of the Senate and House. The purpose of this competition is to give students an opportunity to share and showcase their voice, passion, and civic knowledge, skills, and mindsets. </w:t>
      </w:r>
    </w:p>
    <w:p w14:paraId="00000009"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p>
    <w:p w14:paraId="0000000A"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rPr>
      </w:pPr>
      <w:r>
        <w:rPr>
          <w:rFonts w:ascii="Times New Roman" w:eastAsia="Times New Roman" w:hAnsi="Times New Roman" w:cs="Times New Roman"/>
          <w:b/>
        </w:rPr>
        <w:t>Submission Deadline</w:t>
      </w:r>
    </w:p>
    <w:p w14:paraId="0000000B" w14:textId="77777777" w:rsidR="007B1DAA" w:rsidRDefault="41E65073" w:rsidP="41E6507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Times New Roman" w:eastAsia="Times New Roman" w:hAnsi="Times New Roman" w:cs="Times New Roman"/>
          <w:b/>
          <w:bCs/>
          <w:lang w:val="en-US"/>
        </w:rPr>
      </w:pPr>
      <w:r w:rsidRPr="41E65073">
        <w:rPr>
          <w:rFonts w:ascii="Times New Roman" w:eastAsia="Times New Roman" w:hAnsi="Times New Roman" w:cs="Times New Roman"/>
          <w:lang w:val="en-US"/>
        </w:rPr>
        <w:t xml:space="preserve">All speech competition submissions are due on or before </w:t>
      </w:r>
      <w:r w:rsidRPr="41E65073">
        <w:rPr>
          <w:rFonts w:ascii="Times New Roman" w:eastAsia="Times New Roman" w:hAnsi="Times New Roman" w:cs="Times New Roman"/>
          <w:b/>
          <w:bCs/>
          <w:lang w:val="en-US"/>
        </w:rPr>
        <w:t>Sunday, February 23, 2024</w:t>
      </w:r>
      <w:r w:rsidRPr="41E65073">
        <w:rPr>
          <w:rFonts w:ascii="Times New Roman" w:eastAsia="Times New Roman" w:hAnsi="Times New Roman" w:cs="Times New Roman"/>
          <w:lang w:val="en-US"/>
        </w:rPr>
        <w:t>.</w:t>
      </w:r>
      <w:r w:rsidRPr="41E65073">
        <w:rPr>
          <w:rFonts w:ascii="Times New Roman" w:eastAsia="Times New Roman" w:hAnsi="Times New Roman" w:cs="Times New Roman"/>
          <w:b/>
          <w:bCs/>
          <w:lang w:val="en-US"/>
        </w:rPr>
        <w:t xml:space="preserve"> </w:t>
      </w:r>
      <w:r w:rsidRPr="41E65073">
        <w:rPr>
          <w:rFonts w:ascii="Times New Roman" w:eastAsia="Times New Roman" w:hAnsi="Times New Roman" w:cs="Times New Roman"/>
          <w:lang w:val="en-US"/>
        </w:rPr>
        <w:t xml:space="preserve">Submissions should be emailed to </w:t>
      </w:r>
      <w:proofErr w:type="gramStart"/>
      <w:r w:rsidRPr="41E65073">
        <w:rPr>
          <w:rFonts w:ascii="Times New Roman" w:eastAsia="Times New Roman" w:hAnsi="Times New Roman" w:cs="Times New Roman"/>
          <w:color w:val="0000FF"/>
          <w:u w:val="single"/>
          <w:lang w:val="en-US"/>
        </w:rPr>
        <w:t>studentgovday@doe.mass.edu</w:t>
      </w:r>
      <w:r w:rsidRPr="41E65073">
        <w:rPr>
          <w:rFonts w:ascii="Times New Roman" w:eastAsia="Times New Roman" w:hAnsi="Times New Roman" w:cs="Times New Roman"/>
          <w:lang w:val="en-US"/>
        </w:rPr>
        <w:t>, and</w:t>
      </w:r>
      <w:proofErr w:type="gramEnd"/>
      <w:r w:rsidRPr="41E65073">
        <w:rPr>
          <w:rFonts w:ascii="Times New Roman" w:eastAsia="Times New Roman" w:hAnsi="Times New Roman" w:cs="Times New Roman"/>
          <w:lang w:val="en-US"/>
        </w:rPr>
        <w:t xml:space="preserve"> must include both a written script and audio or audio/visual file.</w:t>
      </w:r>
    </w:p>
    <w:p w14:paraId="0000000C"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p>
    <w:p w14:paraId="0000000D"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rPr>
      </w:pPr>
      <w:r>
        <w:rPr>
          <w:rFonts w:ascii="Times New Roman" w:eastAsia="Times New Roman" w:hAnsi="Times New Roman" w:cs="Times New Roman"/>
          <w:b/>
        </w:rPr>
        <w:t>Speech Criteria</w:t>
      </w:r>
    </w:p>
    <w:p w14:paraId="0000000E" w14:textId="77777777" w:rsidR="007B1DAA" w:rsidRDefault="00D572DD">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Submissions will be reviewed based on </w:t>
      </w:r>
      <w:r>
        <w:rPr>
          <w:rFonts w:ascii="Times New Roman" w:eastAsia="Times New Roman" w:hAnsi="Times New Roman" w:cs="Times New Roman"/>
          <w:i/>
        </w:rPr>
        <w:t>originality of ideas</w:t>
      </w:r>
      <w:r>
        <w:rPr>
          <w:rFonts w:ascii="Times New Roman" w:eastAsia="Times New Roman" w:hAnsi="Times New Roman" w:cs="Times New Roman"/>
        </w:rPr>
        <w:t xml:space="preserve">, </w:t>
      </w:r>
      <w:r>
        <w:rPr>
          <w:rFonts w:ascii="Times New Roman" w:eastAsia="Times New Roman" w:hAnsi="Times New Roman" w:cs="Times New Roman"/>
          <w:i/>
        </w:rPr>
        <w:t>organization of ideas</w:t>
      </w:r>
      <w:r>
        <w:rPr>
          <w:rFonts w:ascii="Times New Roman" w:eastAsia="Times New Roman" w:hAnsi="Times New Roman" w:cs="Times New Roman"/>
        </w:rPr>
        <w:t xml:space="preserve">, and </w:t>
      </w:r>
      <w:r>
        <w:rPr>
          <w:rFonts w:ascii="Times New Roman" w:eastAsia="Times New Roman" w:hAnsi="Times New Roman" w:cs="Times New Roman"/>
          <w:i/>
        </w:rPr>
        <w:t>overall understanding</w:t>
      </w:r>
      <w:r>
        <w:rPr>
          <w:rFonts w:ascii="Times New Roman" w:eastAsia="Times New Roman" w:hAnsi="Times New Roman" w:cs="Times New Roman"/>
        </w:rPr>
        <w:t xml:space="preserve"> of the topic. </w:t>
      </w:r>
    </w:p>
    <w:p w14:paraId="0000000F" w14:textId="77777777" w:rsidR="007B1DAA" w:rsidRDefault="00D572DD">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Speeches should be </w:t>
      </w:r>
      <w:r>
        <w:rPr>
          <w:rFonts w:ascii="Times New Roman" w:eastAsia="Times New Roman" w:hAnsi="Times New Roman" w:cs="Times New Roman"/>
          <w:b/>
        </w:rPr>
        <w:t>non-partisan.</w:t>
      </w:r>
      <w:r>
        <w:rPr>
          <w:rFonts w:ascii="Times New Roman" w:eastAsia="Times New Roman" w:hAnsi="Times New Roman" w:cs="Times New Roman"/>
        </w:rPr>
        <w:t xml:space="preserve"> This means they cannot support or endorse a particular candidate; however, they can support or endorse a particular bill or idea.</w:t>
      </w:r>
    </w:p>
    <w:p w14:paraId="00000010" w14:textId="77777777" w:rsidR="007B1DAA" w:rsidRDefault="00D572DD">
      <w:pPr>
        <w:numPr>
          <w:ilvl w:val="1"/>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Speeches CANNOT support or endorse a particular candidate. </w:t>
      </w:r>
    </w:p>
    <w:p w14:paraId="00000011" w14:textId="77777777" w:rsidR="007B1DAA" w:rsidRDefault="00D572DD">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Speeches should be no more than two minutes in length.</w:t>
      </w:r>
    </w:p>
    <w:p w14:paraId="00000012" w14:textId="77777777" w:rsidR="007B1DAA" w:rsidRDefault="00D572DD">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Submissions must include </w:t>
      </w:r>
      <w:r>
        <w:rPr>
          <w:rFonts w:ascii="Times New Roman" w:eastAsia="Times New Roman" w:hAnsi="Times New Roman" w:cs="Times New Roman"/>
          <w:u w:val="single"/>
        </w:rPr>
        <w:t>BOTH</w:t>
      </w:r>
      <w:r>
        <w:rPr>
          <w:rFonts w:ascii="Times New Roman" w:eastAsia="Times New Roman" w:hAnsi="Times New Roman" w:cs="Times New Roman"/>
        </w:rPr>
        <w:t xml:space="preserve"> (1) a written speech (doc, docx, or PDF) and (2) an audio or video recording of the student delivering the speech (mp3, mp4, mov). </w:t>
      </w:r>
      <w:r>
        <w:rPr>
          <w:rFonts w:ascii="Times New Roman" w:eastAsia="Times New Roman" w:hAnsi="Times New Roman" w:cs="Times New Roman"/>
          <w:i/>
        </w:rPr>
        <w:t xml:space="preserve">The video recording </w:t>
      </w:r>
      <w:r>
        <w:rPr>
          <w:rFonts w:ascii="Times New Roman" w:eastAsia="Times New Roman" w:hAnsi="Times New Roman" w:cs="Times New Roman"/>
        </w:rPr>
        <w:t xml:space="preserve"> </w:t>
      </w:r>
    </w:p>
    <w:p w14:paraId="00000013"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rPr>
      </w:pPr>
    </w:p>
    <w:p w14:paraId="00000014"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i/>
        </w:rPr>
      </w:pPr>
      <w:r>
        <w:rPr>
          <w:rFonts w:ascii="Times New Roman" w:eastAsia="Times New Roman" w:hAnsi="Times New Roman" w:cs="Times New Roman"/>
          <w:b/>
        </w:rPr>
        <w:t>Speeches should respond to one of the two topics on the following page.</w:t>
      </w:r>
    </w:p>
    <w:p w14:paraId="00000015"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i/>
        </w:rPr>
      </w:pPr>
    </w:p>
    <w:p w14:paraId="00000016"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b/>
        </w:rPr>
      </w:pPr>
      <w:r>
        <w:br w:type="page"/>
      </w:r>
    </w:p>
    <w:p w14:paraId="00000017"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b/>
        </w:rPr>
        <w:lastRenderedPageBreak/>
        <w:t>Topic Option 1:</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In November 2018, </w:t>
      </w:r>
      <w:hyperlink r:id="rId11">
        <w:r>
          <w:rPr>
            <w:rFonts w:ascii="Times New Roman" w:eastAsia="Times New Roman" w:hAnsi="Times New Roman" w:cs="Times New Roman"/>
            <w:color w:val="1155CC"/>
            <w:u w:val="single"/>
          </w:rPr>
          <w:t>Chapter 296 of the Acts of 2018</w:t>
        </w:r>
      </w:hyperlink>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An Act to Promote and Enhance Civic Engagement</w:t>
      </w:r>
      <w:r>
        <w:rPr>
          <w:rFonts w:ascii="Times New Roman" w:eastAsia="Times New Roman" w:hAnsi="Times New Roman" w:cs="Times New Roman"/>
          <w:highlight w:val="white"/>
        </w:rPr>
        <w:t>, was signed into law, which includes provisions related to civics education, including student-led civics projects in both Grade 8 and high school.</w:t>
      </w:r>
      <w:r>
        <w:rPr>
          <w:rFonts w:ascii="Times New Roman" w:eastAsia="Times New Roman" w:hAnsi="Times New Roman" w:cs="Times New Roman"/>
          <w:color w:val="313537"/>
          <w:highlight w:val="white"/>
        </w:rPr>
        <w:t xml:space="preserve"> </w:t>
      </w:r>
      <w:r>
        <w:rPr>
          <w:rFonts w:ascii="Times New Roman" w:eastAsia="Times New Roman" w:hAnsi="Times New Roman" w:cs="Times New Roman"/>
        </w:rPr>
        <w:t xml:space="preserve">The Massachusetts Department of Elementary and Secondary Education published a </w:t>
      </w:r>
      <w:hyperlink r:id="rId12" w:anchor="/lessons/Io2YzQhuch-KQI-T0ZQBGGxxnDJr66f2">
        <w:r>
          <w:rPr>
            <w:rFonts w:ascii="Times New Roman" w:eastAsia="Times New Roman" w:hAnsi="Times New Roman" w:cs="Times New Roman"/>
            <w:color w:val="1155CC"/>
            <w:u w:val="single"/>
          </w:rPr>
          <w:t>Civics Projects Guidebook</w:t>
        </w:r>
      </w:hyperlink>
      <w:r>
        <w:rPr>
          <w:rFonts w:ascii="Times New Roman" w:eastAsia="Times New Roman" w:hAnsi="Times New Roman" w:cs="Times New Roman"/>
        </w:rPr>
        <w:t xml:space="preserve"> to support project implementation. The Guidebook frames access to civics education as an equity issue: </w:t>
      </w:r>
    </w:p>
    <w:p w14:paraId="00000018"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Times New Roman" w:eastAsia="Times New Roman" w:hAnsi="Times New Roman" w:cs="Times New Roman"/>
        </w:rPr>
      </w:pPr>
    </w:p>
    <w:p w14:paraId="00000019"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Times New Roman" w:eastAsia="Times New Roman" w:hAnsi="Times New Roman" w:cs="Times New Roman"/>
          <w:i/>
          <w:highlight w:val="white"/>
        </w:rPr>
      </w:pPr>
      <w:r>
        <w:rPr>
          <w:rFonts w:ascii="Times New Roman" w:eastAsia="Times New Roman" w:hAnsi="Times New Roman" w:cs="Times New Roman"/>
          <w:b/>
          <w:i/>
          <w:highlight w:val="white"/>
        </w:rPr>
        <w:t>Every student regardless of race, class, ethnicity, religion, education, gender, gender identity, sexual orientation</w:t>
      </w:r>
      <w:r>
        <w:rPr>
          <w:rFonts w:ascii="Times New Roman" w:eastAsia="Times New Roman" w:hAnsi="Times New Roman" w:cs="Times New Roman"/>
          <w:i/>
          <w:highlight w:val="white"/>
        </w:rPr>
        <w:t>, or disability has the right to civics education, including…applied learning.</w:t>
      </w:r>
    </w:p>
    <w:p w14:paraId="0000001A"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ind w:left="1440"/>
        <w:rPr>
          <w:rFonts w:ascii="Times New Roman" w:eastAsia="Times New Roman" w:hAnsi="Times New Roman" w:cs="Times New Roman"/>
          <w:color w:val="313537"/>
          <w:sz w:val="18"/>
          <w:szCs w:val="18"/>
          <w:highlight w:val="white"/>
        </w:rPr>
      </w:pPr>
    </w:p>
    <w:p w14:paraId="0000001B"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rPr>
        <w:t>Write and record a speech discussing the way(s) that you and your fellow students from across the Commonwealth can strengthen youth civic engagement and ensure that every student in Massachusetts has access to high-quality civics learning opportunities. We encourage you to draw from your lived experiences, in addition to your vision for the future, and to consider what civic engagement means, looks, and feels like to you.</w:t>
      </w:r>
    </w:p>
    <w:p w14:paraId="0000001C"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p>
    <w:p w14:paraId="0000001D"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rPr>
      </w:pPr>
      <w:r>
        <w:rPr>
          <w:rFonts w:ascii="Times New Roman" w:eastAsia="Times New Roman" w:hAnsi="Times New Roman" w:cs="Times New Roman"/>
        </w:rPr>
        <w:t>* * *</w:t>
      </w:r>
    </w:p>
    <w:p w14:paraId="0000001E" w14:textId="77777777" w:rsidR="007B1DAA" w:rsidRDefault="007B1DA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p>
    <w:p w14:paraId="0000001F"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rPr>
      </w:pPr>
      <w:r>
        <w:rPr>
          <w:rFonts w:ascii="Times New Roman" w:eastAsia="Times New Roman" w:hAnsi="Times New Roman" w:cs="Times New Roman"/>
          <w:b/>
        </w:rPr>
        <w:t>Topic Option 2:</w:t>
      </w:r>
      <w:r>
        <w:rPr>
          <w:rFonts w:ascii="Times New Roman" w:eastAsia="Times New Roman" w:hAnsi="Times New Roman" w:cs="Times New Roman"/>
        </w:rPr>
        <w:t xml:space="preserve"> In June 2018, the Massachusetts Board of Elementary and Secondary Education voted to adopt an updated version of the </w:t>
      </w:r>
      <w:hyperlink r:id="rId13">
        <w:r>
          <w:rPr>
            <w:rFonts w:ascii="Times New Roman" w:eastAsia="Times New Roman" w:hAnsi="Times New Roman" w:cs="Times New Roman"/>
            <w:color w:val="1155CC"/>
            <w:u w:val="single"/>
          </w:rPr>
          <w:t>History/Social Science Framework.</w:t>
        </w:r>
      </w:hyperlink>
      <w:r>
        <w:rPr>
          <w:rFonts w:ascii="Times New Roman" w:eastAsia="Times New Roman" w:hAnsi="Times New Roman" w:cs="Times New Roman"/>
        </w:rPr>
        <w:t xml:space="preserve"> </w:t>
      </w:r>
      <w:r>
        <w:rPr>
          <w:rFonts w:ascii="Times New Roman" w:eastAsia="Times New Roman" w:hAnsi="Times New Roman" w:cs="Times New Roman"/>
          <w:color w:val="222222"/>
          <w:highlight w:val="white"/>
        </w:rPr>
        <w:t xml:space="preserve">Guiding Principle 2 of the updated Framework emphasizes that history and social science instruction should be inclusive of diverse perspectives; challenge students to think critically about power, prejudice, and oppression; and be responsive to students' multiple identities. Guiding Principle 2 reads: </w:t>
      </w:r>
    </w:p>
    <w:p w14:paraId="00000020" w14:textId="77777777" w:rsidR="007B1DAA" w:rsidRDefault="41E65073" w:rsidP="41E6507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240" w:after="240"/>
        <w:ind w:left="720"/>
        <w:rPr>
          <w:rFonts w:ascii="Times New Roman" w:eastAsia="Times New Roman" w:hAnsi="Times New Roman" w:cs="Times New Roman"/>
          <w:b/>
          <w:bCs/>
          <w:i/>
          <w:iCs/>
          <w:color w:val="222222"/>
          <w:sz w:val="21"/>
          <w:szCs w:val="21"/>
          <w:highlight w:val="white"/>
          <w:lang w:val="en-US"/>
        </w:rPr>
      </w:pPr>
      <w:r w:rsidRPr="41E65073">
        <w:rPr>
          <w:rFonts w:ascii="Times New Roman" w:eastAsia="Times New Roman" w:hAnsi="Times New Roman" w:cs="Times New Roman"/>
          <w:b/>
          <w:bCs/>
          <w:i/>
          <w:iCs/>
          <w:color w:val="222222"/>
          <w:sz w:val="21"/>
          <w:szCs w:val="21"/>
          <w:highlight w:val="white"/>
          <w:lang w:val="en-US"/>
        </w:rPr>
        <w:t>An effective history and social science education incorporates diverse perspectives and acknowledges that perceptions of events are affected by race, ethnicity, culture, religion, education, gender, gender identity, sexual orientation, disability, and personal experience.</w:t>
      </w:r>
    </w:p>
    <w:p w14:paraId="00000021" w14:textId="77777777" w:rsidR="007B1DAA" w:rsidRDefault="41E65073" w:rsidP="41E6507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240" w:after="240"/>
        <w:ind w:left="720"/>
        <w:rPr>
          <w:rFonts w:ascii="Times New Roman" w:eastAsia="Times New Roman" w:hAnsi="Times New Roman" w:cs="Times New Roman"/>
          <w:i/>
          <w:iCs/>
          <w:color w:val="222222"/>
          <w:sz w:val="21"/>
          <w:szCs w:val="21"/>
          <w:highlight w:val="white"/>
          <w:lang w:val="en-US"/>
        </w:rPr>
      </w:pPr>
      <w:r w:rsidRPr="41E65073">
        <w:rPr>
          <w:rFonts w:ascii="Times New Roman" w:eastAsia="Times New Roman" w:hAnsi="Times New Roman" w:cs="Times New Roman"/>
          <w:i/>
          <w:iCs/>
          <w:color w:val="222222"/>
          <w:sz w:val="21"/>
          <w:szCs w:val="21"/>
          <w:highlight w:val="white"/>
          <w:lang w:val="en-US"/>
        </w:rPr>
        <w:t xml:space="preserve">The traditional motto of the United States is “E pluribus unum” – out of many, one. A history and social science education that does justice to the remarkable diversity of our country must tell the histories of individuals and </w:t>
      </w:r>
      <w:proofErr w:type="gramStart"/>
      <w:r w:rsidRPr="41E65073">
        <w:rPr>
          <w:rFonts w:ascii="Times New Roman" w:eastAsia="Times New Roman" w:hAnsi="Times New Roman" w:cs="Times New Roman"/>
          <w:i/>
          <w:iCs/>
          <w:color w:val="222222"/>
          <w:sz w:val="21"/>
          <w:szCs w:val="21"/>
          <w:highlight w:val="white"/>
          <w:lang w:val="en-US"/>
        </w:rPr>
        <w:t>groups, and</w:t>
      </w:r>
      <w:proofErr w:type="gramEnd"/>
      <w:r w:rsidRPr="41E65073">
        <w:rPr>
          <w:rFonts w:ascii="Times New Roman" w:eastAsia="Times New Roman" w:hAnsi="Times New Roman" w:cs="Times New Roman"/>
          <w:i/>
          <w:iCs/>
          <w:color w:val="222222"/>
          <w:sz w:val="21"/>
          <w:szCs w:val="21"/>
          <w:highlight w:val="white"/>
          <w:lang w:val="en-US"/>
        </w:rPr>
        <w:t xml:space="preserve"> honor a plurality of life stories while acknowledging our ongoing struggle to achieve a more perfect union. Teaching how the concepts of freedom, equality, the rule of law, and human rights have influenced United States and world history necessarily involves discussions of race, ethnicity, culture, gender, gender identity, sexual orientation, and other characteristics. Effective instruction challenges students to value their own heritage while embracing our common ideals and shared experiences as they develop their own rigorous thinking about accounts of events. Effective instruction celebrates the progress the United States has made in embracing diversity, while at the same time encouraging honest and informed academic discussions about prejudice, racism, and bigotry in the past and present.</w:t>
      </w:r>
    </w:p>
    <w:p w14:paraId="00000022" w14:textId="77777777" w:rsidR="007B1DAA" w:rsidRDefault="00D572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color w:val="313537"/>
          <w:sz w:val="26"/>
          <w:szCs w:val="26"/>
          <w:highlight w:val="white"/>
        </w:rPr>
      </w:pPr>
      <w:r>
        <w:rPr>
          <w:rFonts w:ascii="Times New Roman" w:eastAsia="Times New Roman" w:hAnsi="Times New Roman" w:cs="Times New Roman"/>
        </w:rPr>
        <w:t>Write and record a speech discussing the way(s) that you and your fellow students from across the Commonwealth can help ensure that every student in Massachusetts has access to inclusive and affirming history and social science instruction. We encourage you to draw from your lived experiences, in addition to your vision for the future, and to consider what an inclusive classroom and curriculum mean, look, and feel like to you.</w:t>
      </w:r>
    </w:p>
    <w:sectPr w:rsidR="007B1DAA">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E38A" w14:textId="77777777" w:rsidR="00EC67D6" w:rsidRDefault="00EC67D6">
      <w:pPr>
        <w:spacing w:line="240" w:lineRule="auto"/>
      </w:pPr>
      <w:r>
        <w:separator/>
      </w:r>
    </w:p>
  </w:endnote>
  <w:endnote w:type="continuationSeparator" w:id="0">
    <w:p w14:paraId="11619EF8" w14:textId="77777777" w:rsidR="00EC67D6" w:rsidRDefault="00EC6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7B1DAA" w:rsidRDefault="007B1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F618" w14:textId="77777777" w:rsidR="00EC67D6" w:rsidRDefault="00EC67D6">
      <w:pPr>
        <w:spacing w:line="240" w:lineRule="auto"/>
      </w:pPr>
      <w:r>
        <w:separator/>
      </w:r>
    </w:p>
  </w:footnote>
  <w:footnote w:type="continuationSeparator" w:id="0">
    <w:p w14:paraId="7FBF7BA5" w14:textId="77777777" w:rsidR="00EC67D6" w:rsidRDefault="00EC67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7B1DAA" w:rsidRDefault="007B1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4C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949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714534">
    <w:abstractNumId w:val="0"/>
  </w:num>
  <w:num w:numId="2" w16cid:durableId="166835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AA"/>
    <w:rsid w:val="006A5A74"/>
    <w:rsid w:val="006D0A8E"/>
    <w:rsid w:val="007B1DAA"/>
    <w:rsid w:val="0083041C"/>
    <w:rsid w:val="00C477B9"/>
    <w:rsid w:val="00C7699D"/>
    <w:rsid w:val="00D572DD"/>
    <w:rsid w:val="00EC67D6"/>
    <w:rsid w:val="00ED4320"/>
    <w:rsid w:val="41E65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577E1-E8BA-4E30-A1E5-8C170F5C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rameworks/hss/2018-1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struction/hss/civics-project-guidebook/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18/Chapter29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1W7G6sbbv2Tma8V+XTj/d18qxw==">CgMxLjA4AHIhMUliWmhSRWNuZ2xLdDB5TkpERll2ZEVvM3JCWmxSV2Fq</go:docsCustomData>
</go:gDocsCustomXmlDataStorage>
</file>

<file path=customXml/itemProps1.xml><?xml version="1.0" encoding="utf-8"?>
<ds:datastoreItem xmlns:ds="http://schemas.openxmlformats.org/officeDocument/2006/customXml" ds:itemID="{1D7BA598-EA18-41DD-B8FB-D20C96D4F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C33F89-7DFC-440C-8D7B-26A431C13BC6}">
  <ds:schemaRefs>
    <ds:schemaRef ds:uri="http://schemas.microsoft.com/sharepoint/v3/contenttype/forms"/>
  </ds:schemaRefs>
</ds:datastoreItem>
</file>

<file path=customXml/itemProps3.xml><?xml version="1.0" encoding="utf-8"?>
<ds:datastoreItem xmlns:ds="http://schemas.openxmlformats.org/officeDocument/2006/customXml" ds:itemID="{21824298-71AE-4C27-85FA-BAEADB0EB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SGD Speech Competition 2025</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 Speech Competition 2025</dc:title>
  <dc:creator>DESE</dc:creator>
  <cp:lastModifiedBy>Zou, Dong (EOE)</cp:lastModifiedBy>
  <cp:revision>3</cp:revision>
  <dcterms:created xsi:type="dcterms:W3CDTF">2025-01-08T19:39:00Z</dcterms:created>
  <dcterms:modified xsi:type="dcterms:W3CDTF">2025-01-08T19:51:00Z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8 2024 12:00AM</vt:lpwstr>
  </property>
</Properties>
</file>