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0BBD" w14:textId="01A96893" w:rsidR="00B01D8D" w:rsidRDefault="006C4C95" w:rsidP="00B01D8D">
      <w:pPr>
        <w:ind w:right="360"/>
        <w:jc w:val="center"/>
        <w:rPr>
          <w:rFonts w:ascii="Calibri Light"/>
          <w:b/>
          <w:i/>
          <w:spacing w:val="-17"/>
          <w:sz w:val="32"/>
        </w:rPr>
      </w:pPr>
      <w:r>
        <w:rPr>
          <w:b/>
          <w:noProof/>
        </w:rPr>
        <w:drawing>
          <wp:inline distT="0" distB="0" distL="0" distR="0" wp14:anchorId="04B79260" wp14:editId="68C754DC">
            <wp:extent cx="1822602" cy="850217"/>
            <wp:effectExtent l="0" t="0" r="6350" b="7620"/>
            <wp:docPr id="12" name="Picture 12"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 Department of Elementary and Secondary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445" cy="855742"/>
                    </a:xfrm>
                    <a:prstGeom prst="rect">
                      <a:avLst/>
                    </a:prstGeom>
                    <a:noFill/>
                  </pic:spPr>
                </pic:pic>
              </a:graphicData>
            </a:graphic>
          </wp:inline>
        </w:drawing>
      </w:r>
      <w:r w:rsidR="00B01D8D" w:rsidRPr="00B01D8D">
        <w:rPr>
          <w:rFonts w:ascii="Calibri Light"/>
          <w:b/>
          <w:i/>
          <w:spacing w:val="-17"/>
          <w:sz w:val="32"/>
        </w:rPr>
        <w:t xml:space="preserve"> </w:t>
      </w:r>
    </w:p>
    <w:p w14:paraId="0199862D" w14:textId="4D454327" w:rsidR="00B01D8D" w:rsidRDefault="00B01D8D" w:rsidP="00B01D8D">
      <w:pPr>
        <w:ind w:right="360"/>
        <w:jc w:val="center"/>
        <w:rPr>
          <w:rFonts w:ascii="Calibri Light"/>
          <w:b/>
          <w:i/>
          <w:spacing w:val="-17"/>
          <w:sz w:val="32"/>
        </w:rPr>
      </w:pPr>
    </w:p>
    <w:p w14:paraId="287BC8B1" w14:textId="2FCEE4ED" w:rsidR="0001287C" w:rsidRDefault="0001287C" w:rsidP="00B01D8D">
      <w:pPr>
        <w:ind w:right="360"/>
        <w:jc w:val="center"/>
        <w:rPr>
          <w:rFonts w:ascii="Calibri Light"/>
          <w:b/>
          <w:i/>
          <w:spacing w:val="-17"/>
          <w:sz w:val="10"/>
          <w:szCs w:val="10"/>
        </w:rPr>
      </w:pPr>
    </w:p>
    <w:p w14:paraId="2F311B89" w14:textId="09FA1C88" w:rsidR="0001287C" w:rsidRDefault="0001287C" w:rsidP="00B01D8D">
      <w:pPr>
        <w:ind w:right="360"/>
        <w:jc w:val="center"/>
        <w:rPr>
          <w:rFonts w:ascii="Calibri Light"/>
          <w:b/>
          <w:i/>
          <w:spacing w:val="-17"/>
          <w:sz w:val="10"/>
          <w:szCs w:val="10"/>
        </w:rPr>
      </w:pPr>
    </w:p>
    <w:p w14:paraId="5B254500" w14:textId="77777777" w:rsidR="0001287C" w:rsidRPr="0001287C" w:rsidRDefault="0001287C" w:rsidP="00B01D8D">
      <w:pPr>
        <w:ind w:right="360"/>
        <w:jc w:val="center"/>
        <w:rPr>
          <w:rFonts w:ascii="Calibri Light"/>
          <w:b/>
          <w:i/>
          <w:spacing w:val="-17"/>
          <w:sz w:val="10"/>
          <w:szCs w:val="10"/>
        </w:rPr>
      </w:pPr>
    </w:p>
    <w:p w14:paraId="7343E605" w14:textId="24D207A3" w:rsidR="00B01D8D" w:rsidRPr="00C32189" w:rsidRDefault="00B01D8D" w:rsidP="00B01D8D">
      <w:pPr>
        <w:ind w:right="360"/>
        <w:jc w:val="center"/>
        <w:rPr>
          <w:rFonts w:ascii="Calibri Light"/>
          <w:spacing w:val="43"/>
          <w:w w:val="99"/>
          <w:sz w:val="32"/>
        </w:rPr>
      </w:pPr>
      <w:r w:rsidRPr="00C32189">
        <w:rPr>
          <w:rFonts w:ascii="Calibri Light"/>
          <w:b/>
          <w:i/>
          <w:spacing w:val="-17"/>
          <w:sz w:val="32"/>
        </w:rPr>
        <w:t>J</w:t>
      </w:r>
      <w:r w:rsidRPr="00C32189">
        <w:rPr>
          <w:rFonts w:ascii="Calibri Light"/>
          <w:b/>
          <w:i/>
          <w:sz w:val="32"/>
        </w:rPr>
        <w:t>ob</w:t>
      </w:r>
      <w:r w:rsidRPr="00C32189">
        <w:rPr>
          <w:rFonts w:ascii="Calibri Light"/>
          <w:b/>
          <w:i/>
          <w:spacing w:val="-15"/>
          <w:sz w:val="32"/>
        </w:rPr>
        <w:t xml:space="preserve"> O</w:t>
      </w:r>
      <w:r w:rsidRPr="00C32189">
        <w:rPr>
          <w:rFonts w:ascii="Calibri Light"/>
          <w:b/>
          <w:i/>
          <w:spacing w:val="-1"/>
          <w:sz w:val="32"/>
        </w:rPr>
        <w:t>pportunity Announcement</w:t>
      </w:r>
      <w:r w:rsidRPr="00C32189">
        <w:rPr>
          <w:rFonts w:ascii="Calibri Light"/>
          <w:i/>
          <w:spacing w:val="-1"/>
          <w:sz w:val="32"/>
        </w:rPr>
        <w:t>:</w:t>
      </w:r>
    </w:p>
    <w:p w14:paraId="0EDC3B4A" w14:textId="77777777" w:rsidR="00B01D8D" w:rsidRDefault="00B01D8D" w:rsidP="00B01D8D">
      <w:pPr>
        <w:ind w:right="360"/>
        <w:jc w:val="center"/>
        <w:rPr>
          <w:rFonts w:ascii="Calibri Light"/>
          <w:b/>
          <w:spacing w:val="-2"/>
          <w:sz w:val="32"/>
        </w:rPr>
      </w:pPr>
      <w:r>
        <w:rPr>
          <w:rFonts w:ascii="Calibri Light"/>
          <w:b/>
          <w:spacing w:val="-2"/>
          <w:sz w:val="32"/>
        </w:rPr>
        <w:t xml:space="preserve">Three (3) </w:t>
      </w:r>
      <w:r w:rsidRPr="00E0697E">
        <w:rPr>
          <w:rFonts w:ascii="Calibri Light"/>
          <w:b/>
          <w:spacing w:val="-2"/>
          <w:sz w:val="32"/>
        </w:rPr>
        <w:t>Student &amp; Family Support</w:t>
      </w:r>
    </w:p>
    <w:p w14:paraId="41C60443" w14:textId="77777777" w:rsidR="0001287C" w:rsidRDefault="00B01D8D" w:rsidP="00B01D8D">
      <w:pPr>
        <w:ind w:right="360"/>
        <w:jc w:val="center"/>
        <w:rPr>
          <w:rFonts w:ascii="Calibri Light"/>
          <w:b/>
          <w:spacing w:val="-2"/>
          <w:sz w:val="32"/>
        </w:rPr>
      </w:pPr>
      <w:r>
        <w:rPr>
          <w:rFonts w:ascii="Calibri Light"/>
          <w:b/>
          <w:spacing w:val="-2"/>
          <w:sz w:val="32"/>
        </w:rPr>
        <w:t>Contract Employee Positions</w:t>
      </w:r>
    </w:p>
    <w:p w14:paraId="04C67B5A" w14:textId="0FB2ED87" w:rsidR="0001287C" w:rsidRDefault="0001287C" w:rsidP="00B01D8D">
      <w:pPr>
        <w:ind w:right="360"/>
        <w:jc w:val="center"/>
        <w:rPr>
          <w:rFonts w:ascii="Calibri Light"/>
          <w:b/>
          <w:spacing w:val="-2"/>
          <w:sz w:val="6"/>
          <w:szCs w:val="6"/>
        </w:rPr>
      </w:pPr>
      <w:r>
        <w:rPr>
          <w:rFonts w:ascii="Calibri Light"/>
          <w:b/>
          <w:spacing w:val="-2"/>
          <w:sz w:val="6"/>
          <w:szCs w:val="6"/>
        </w:rPr>
        <w:br/>
      </w:r>
    </w:p>
    <w:p w14:paraId="1CED1F86" w14:textId="77777777" w:rsidR="004330A7" w:rsidRDefault="004330A7" w:rsidP="004330A7">
      <w:pPr>
        <w:ind w:right="360"/>
        <w:rPr>
          <w:rFonts w:ascii="Calibri Light"/>
          <w:b/>
          <w:spacing w:val="-2"/>
          <w:sz w:val="6"/>
          <w:szCs w:val="6"/>
        </w:rPr>
      </w:pPr>
    </w:p>
    <w:p w14:paraId="2E115EEC" w14:textId="77777777" w:rsidR="0001287C" w:rsidRDefault="0001287C" w:rsidP="00B01D8D">
      <w:pPr>
        <w:ind w:right="360"/>
        <w:jc w:val="center"/>
        <w:rPr>
          <w:rFonts w:ascii="Calibri Light"/>
          <w:b/>
          <w:spacing w:val="-2"/>
          <w:sz w:val="6"/>
          <w:szCs w:val="6"/>
        </w:rPr>
      </w:pPr>
    </w:p>
    <w:p w14:paraId="331B4EBD" w14:textId="3C84C9FA" w:rsidR="00B01D8D" w:rsidRDefault="00B01D8D" w:rsidP="00B01D8D">
      <w:pPr>
        <w:ind w:right="360"/>
        <w:jc w:val="center"/>
        <w:rPr>
          <w:rFonts w:ascii="Calibri Light"/>
          <w:b/>
          <w:spacing w:val="-2"/>
          <w:sz w:val="32"/>
        </w:rPr>
        <w:sectPr w:rsidR="00B01D8D" w:rsidSect="00B01D8D">
          <w:type w:val="continuous"/>
          <w:pgSz w:w="12240" w:h="15840"/>
          <w:pgMar w:top="460" w:right="340" w:bottom="280" w:left="840" w:header="720" w:footer="720" w:gutter="0"/>
          <w:cols w:num="3" w:space="271" w:equalWidth="0">
            <w:col w:w="2880" w:space="271"/>
            <w:col w:w="5040" w:space="279"/>
            <w:col w:w="2590"/>
          </w:cols>
        </w:sectPr>
      </w:pPr>
      <w:r>
        <w:rPr>
          <w:rFonts w:cstheme="minorHAnsi"/>
          <w:b/>
          <w:i/>
          <w:noProof/>
          <w:sz w:val="28"/>
          <w:szCs w:val="28"/>
        </w:rPr>
        <w:drawing>
          <wp:inline distT="0" distB="0" distL="0" distR="0" wp14:anchorId="255D18C5" wp14:editId="05B451E5">
            <wp:extent cx="906925" cy="906925"/>
            <wp:effectExtent l="19050" t="19050" r="26670" b="26670"/>
            <wp:docPr id="2" name="Picture 2" descr="A picture containing plant, vector graphics&#10;&#10;used as logo for Office of Student and Family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vector graphics&#10;&#10;used as logo for Office of Student and Family Suppo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9314" cy="909314"/>
                    </a:xfrm>
                    <a:prstGeom prst="rect">
                      <a:avLst/>
                    </a:prstGeom>
                    <a:ln>
                      <a:solidFill>
                        <a:schemeClr val="tx1"/>
                      </a:solidFill>
                    </a:ln>
                  </pic:spPr>
                </pic:pic>
              </a:graphicData>
            </a:graphic>
          </wp:inline>
        </w:drawing>
      </w:r>
    </w:p>
    <w:p w14:paraId="7EDCA230" w14:textId="4FDF211C" w:rsidR="00FB1604" w:rsidRPr="00163A75" w:rsidRDefault="00A10AEB" w:rsidP="00163A75">
      <w:pPr>
        <w:pStyle w:val="BodyText"/>
        <w:ind w:right="762"/>
        <w:rPr>
          <w:rFonts w:cs="Calibri Light"/>
          <w:b/>
          <w:bCs/>
          <w:spacing w:val="-1"/>
        </w:rPr>
      </w:pPr>
      <w:r w:rsidRPr="00163A75">
        <w:rPr>
          <w:rFonts w:cs="Calibri Light"/>
          <w:spacing w:val="-1"/>
        </w:rPr>
        <w:t>The</w:t>
      </w:r>
      <w:r w:rsidRPr="00163A75">
        <w:rPr>
          <w:rFonts w:cs="Calibri Light"/>
        </w:rPr>
        <w:t xml:space="preserve"> </w:t>
      </w:r>
      <w:hyperlink r:id="rId11">
        <w:r w:rsidRPr="00163A75">
          <w:rPr>
            <w:rFonts w:cs="Calibri Light"/>
            <w:color w:val="0000FF"/>
            <w:spacing w:val="-1"/>
            <w:u w:val="single" w:color="0000FF"/>
          </w:rPr>
          <w:t>Massachusetts</w:t>
        </w:r>
        <w:r w:rsidRPr="00163A75">
          <w:rPr>
            <w:rFonts w:cs="Calibri Light"/>
            <w:color w:val="0000FF"/>
            <w:u w:val="single" w:color="0000FF"/>
          </w:rPr>
          <w:t xml:space="preserve"> </w:t>
        </w:r>
        <w:r w:rsidRPr="00163A75">
          <w:rPr>
            <w:rFonts w:cs="Calibri Light"/>
            <w:color w:val="0000FF"/>
            <w:spacing w:val="-1"/>
            <w:u w:val="single" w:color="0000FF"/>
          </w:rPr>
          <w:t>Department</w:t>
        </w:r>
        <w:r w:rsidRPr="00163A75">
          <w:rPr>
            <w:rFonts w:cs="Calibri Light"/>
            <w:color w:val="0000FF"/>
            <w:u w:val="single" w:color="0000FF"/>
          </w:rPr>
          <w:t xml:space="preserve"> </w:t>
        </w:r>
        <w:r w:rsidRPr="00163A75">
          <w:rPr>
            <w:rFonts w:cs="Calibri Light"/>
            <w:color w:val="0000FF"/>
            <w:spacing w:val="-2"/>
            <w:u w:val="single" w:color="0000FF"/>
          </w:rPr>
          <w:t>of</w:t>
        </w:r>
        <w:r w:rsidRPr="00163A75">
          <w:rPr>
            <w:rFonts w:cs="Calibri Light"/>
            <w:color w:val="0000FF"/>
            <w:u w:val="single" w:color="0000FF"/>
          </w:rPr>
          <w:t xml:space="preserve"> </w:t>
        </w:r>
        <w:r w:rsidRPr="00163A75">
          <w:rPr>
            <w:rFonts w:cs="Calibri Light"/>
            <w:color w:val="0000FF"/>
            <w:spacing w:val="-1"/>
            <w:u w:val="single" w:color="0000FF"/>
          </w:rPr>
          <w:t>Elementary</w:t>
        </w:r>
        <w:r w:rsidRPr="00163A75">
          <w:rPr>
            <w:rFonts w:cs="Calibri Light"/>
            <w:color w:val="0000FF"/>
            <w:u w:val="single" w:color="0000FF"/>
          </w:rPr>
          <w:t xml:space="preserve"> </w:t>
        </w:r>
        <w:r w:rsidRPr="00163A75">
          <w:rPr>
            <w:rFonts w:cs="Calibri Light"/>
            <w:color w:val="0000FF"/>
            <w:spacing w:val="-1"/>
            <w:u w:val="single" w:color="0000FF"/>
          </w:rPr>
          <w:t>and</w:t>
        </w:r>
        <w:r w:rsidRPr="00163A75">
          <w:rPr>
            <w:rFonts w:cs="Calibri Light"/>
            <w:color w:val="0000FF"/>
            <w:u w:val="single" w:color="0000FF"/>
          </w:rPr>
          <w:t xml:space="preserve"> </w:t>
        </w:r>
        <w:r w:rsidRPr="00163A75">
          <w:rPr>
            <w:rFonts w:cs="Calibri Light"/>
            <w:color w:val="0000FF"/>
            <w:spacing w:val="-2"/>
            <w:u w:val="single" w:color="0000FF"/>
          </w:rPr>
          <w:t>Secondary</w:t>
        </w:r>
        <w:r w:rsidRPr="00163A75">
          <w:rPr>
            <w:rFonts w:cs="Calibri Light"/>
            <w:color w:val="0000FF"/>
            <w:u w:val="single" w:color="0000FF"/>
          </w:rPr>
          <w:t xml:space="preserve"> </w:t>
        </w:r>
        <w:r w:rsidRPr="00163A75">
          <w:rPr>
            <w:rFonts w:cs="Calibri Light"/>
            <w:color w:val="0000FF"/>
            <w:spacing w:val="-1"/>
            <w:u w:val="single" w:color="0000FF"/>
          </w:rPr>
          <w:t>Education</w:t>
        </w:r>
        <w:r w:rsidRPr="00163A75">
          <w:rPr>
            <w:rFonts w:cs="Calibri Light"/>
            <w:color w:val="0000FF"/>
            <w:spacing w:val="1"/>
            <w:u w:val="single" w:color="0000FF"/>
          </w:rPr>
          <w:t xml:space="preserve"> </w:t>
        </w:r>
      </w:hyperlink>
      <w:r w:rsidRPr="00163A75">
        <w:rPr>
          <w:rFonts w:cs="Calibri Light"/>
          <w:spacing w:val="-1"/>
        </w:rPr>
        <w:t>(DESE)</w:t>
      </w:r>
      <w:r w:rsidRPr="00163A75">
        <w:rPr>
          <w:rFonts w:cs="Calibri Light"/>
        </w:rPr>
        <w:t xml:space="preserve"> </w:t>
      </w:r>
      <w:r w:rsidRPr="00163A75">
        <w:rPr>
          <w:rFonts w:cs="Calibri Light"/>
          <w:spacing w:val="-1"/>
        </w:rPr>
        <w:t>is</w:t>
      </w:r>
      <w:r w:rsidRPr="00163A75">
        <w:rPr>
          <w:rFonts w:cs="Calibri Light"/>
        </w:rPr>
        <w:t xml:space="preserve"> </w:t>
      </w:r>
      <w:r w:rsidRPr="00163A75">
        <w:rPr>
          <w:rFonts w:cs="Calibri Light"/>
          <w:spacing w:val="-1"/>
        </w:rPr>
        <w:t>seeking</w:t>
      </w:r>
      <w:r w:rsidRPr="00163A75">
        <w:rPr>
          <w:rFonts w:cs="Calibri Light"/>
        </w:rPr>
        <w:t xml:space="preserve"> to</w:t>
      </w:r>
      <w:r w:rsidR="00E57AAD" w:rsidRPr="00163A75">
        <w:rPr>
          <w:rFonts w:cs="Calibri Light"/>
        </w:rPr>
        <w:t xml:space="preserve"> </w:t>
      </w:r>
      <w:r w:rsidRPr="00163A75">
        <w:rPr>
          <w:rFonts w:cs="Calibri Light"/>
        </w:rPr>
        <w:t>hire</w:t>
      </w:r>
      <w:r w:rsidRPr="00163A75">
        <w:rPr>
          <w:rFonts w:cs="Calibri Light"/>
          <w:spacing w:val="-1"/>
        </w:rPr>
        <w:t xml:space="preserve"> </w:t>
      </w:r>
      <w:r w:rsidR="002A31D4" w:rsidRPr="00163A75">
        <w:rPr>
          <w:rFonts w:cs="Calibri Light"/>
          <w:spacing w:val="-1"/>
        </w:rPr>
        <w:t xml:space="preserve">three </w:t>
      </w:r>
      <w:r w:rsidRPr="00163A75">
        <w:rPr>
          <w:rFonts w:cs="Calibri Light"/>
          <w:spacing w:val="-1"/>
        </w:rPr>
        <w:t>high-performing</w:t>
      </w:r>
      <w:r w:rsidRPr="00163A75">
        <w:rPr>
          <w:rFonts w:cs="Calibri Light"/>
          <w:spacing w:val="61"/>
        </w:rPr>
        <w:t xml:space="preserve"> </w:t>
      </w:r>
      <w:r w:rsidRPr="00163A75">
        <w:rPr>
          <w:rFonts w:cs="Calibri Light"/>
          <w:spacing w:val="-1"/>
        </w:rPr>
        <w:t>individuals</w:t>
      </w:r>
      <w:r w:rsidRPr="00163A75">
        <w:rPr>
          <w:rFonts w:cs="Calibri Light"/>
        </w:rPr>
        <w:t xml:space="preserve"> who</w:t>
      </w:r>
      <w:r w:rsidRPr="00163A75">
        <w:rPr>
          <w:rFonts w:cs="Calibri Light"/>
          <w:spacing w:val="-2"/>
        </w:rPr>
        <w:t xml:space="preserve"> </w:t>
      </w:r>
      <w:r w:rsidRPr="00163A75">
        <w:rPr>
          <w:rFonts w:cs="Calibri Light"/>
        </w:rPr>
        <w:t>are</w:t>
      </w:r>
      <w:r w:rsidRPr="00163A75">
        <w:rPr>
          <w:rFonts w:cs="Calibri Light"/>
          <w:spacing w:val="-1"/>
        </w:rPr>
        <w:t xml:space="preserve"> ready</w:t>
      </w:r>
      <w:r w:rsidRPr="00163A75">
        <w:rPr>
          <w:rFonts w:cs="Calibri Light"/>
          <w:spacing w:val="1"/>
        </w:rPr>
        <w:t xml:space="preserve"> </w:t>
      </w:r>
      <w:r w:rsidRPr="00163A75">
        <w:rPr>
          <w:rFonts w:cs="Calibri Light"/>
          <w:spacing w:val="-2"/>
        </w:rPr>
        <w:t>to</w:t>
      </w:r>
      <w:r w:rsidRPr="00163A75">
        <w:rPr>
          <w:rFonts w:cs="Calibri Light"/>
        </w:rPr>
        <w:t xml:space="preserve"> </w:t>
      </w:r>
      <w:r w:rsidRPr="00163A75">
        <w:rPr>
          <w:rFonts w:cs="Calibri Light"/>
          <w:spacing w:val="-1"/>
        </w:rPr>
        <w:t>support</w:t>
      </w:r>
      <w:r w:rsidRPr="00163A75">
        <w:rPr>
          <w:rFonts w:cs="Calibri Light"/>
          <w:spacing w:val="3"/>
        </w:rPr>
        <w:t xml:space="preserve"> </w:t>
      </w:r>
      <w:r w:rsidRPr="00163A75">
        <w:rPr>
          <w:rFonts w:cs="Calibri Light"/>
        </w:rPr>
        <w:t>the</w:t>
      </w:r>
      <w:r w:rsidRPr="00163A75">
        <w:rPr>
          <w:rFonts w:cs="Calibri Light"/>
          <w:spacing w:val="-1"/>
        </w:rPr>
        <w:t xml:space="preserve"> goal of</w:t>
      </w:r>
      <w:r w:rsidRPr="00163A75">
        <w:rPr>
          <w:rFonts w:cs="Calibri Light"/>
          <w:spacing w:val="1"/>
        </w:rPr>
        <w:t xml:space="preserve"> </w:t>
      </w:r>
      <w:r w:rsidRPr="00163A75">
        <w:rPr>
          <w:rFonts w:cs="Calibri Light"/>
          <w:spacing w:val="-1"/>
        </w:rPr>
        <w:t>the Massachusetts</w:t>
      </w:r>
      <w:r w:rsidRPr="00163A75">
        <w:rPr>
          <w:rFonts w:cs="Calibri Light"/>
          <w:spacing w:val="-2"/>
        </w:rPr>
        <w:t xml:space="preserve"> </w:t>
      </w:r>
      <w:r w:rsidRPr="00163A75">
        <w:rPr>
          <w:rFonts w:cs="Calibri Light"/>
          <w:spacing w:val="-1"/>
        </w:rPr>
        <w:t>public</w:t>
      </w:r>
      <w:r w:rsidRPr="00163A75">
        <w:rPr>
          <w:rFonts w:cs="Calibri Light"/>
        </w:rPr>
        <w:t xml:space="preserve"> </w:t>
      </w:r>
      <w:r w:rsidRPr="00163A75">
        <w:rPr>
          <w:rFonts w:cs="Calibri Light"/>
          <w:spacing w:val="-1"/>
        </w:rPr>
        <w:t>K-12</w:t>
      </w:r>
      <w:r w:rsidRPr="00163A75">
        <w:rPr>
          <w:rFonts w:cs="Calibri Light"/>
        </w:rPr>
        <w:t xml:space="preserve"> </w:t>
      </w:r>
      <w:r w:rsidRPr="00163A75">
        <w:rPr>
          <w:rFonts w:cs="Calibri Light"/>
          <w:spacing w:val="-2"/>
        </w:rPr>
        <w:t>and</w:t>
      </w:r>
      <w:r w:rsidRPr="00163A75">
        <w:rPr>
          <w:rFonts w:cs="Calibri Light"/>
        </w:rPr>
        <w:t xml:space="preserve"> </w:t>
      </w:r>
      <w:r w:rsidRPr="00163A75">
        <w:rPr>
          <w:rFonts w:cs="Calibri Light"/>
          <w:spacing w:val="-1"/>
        </w:rPr>
        <w:t>adult</w:t>
      </w:r>
      <w:r w:rsidRPr="00163A75">
        <w:rPr>
          <w:rFonts w:cs="Calibri Light"/>
        </w:rPr>
        <w:t xml:space="preserve"> </w:t>
      </w:r>
      <w:r w:rsidRPr="00163A75">
        <w:rPr>
          <w:rFonts w:cs="Calibri Light"/>
          <w:spacing w:val="-1"/>
        </w:rPr>
        <w:t>education</w:t>
      </w:r>
      <w:r w:rsidRPr="00163A75">
        <w:rPr>
          <w:rFonts w:cs="Calibri Light"/>
          <w:spacing w:val="1"/>
        </w:rPr>
        <w:t xml:space="preserve"> </w:t>
      </w:r>
      <w:r w:rsidRPr="00163A75">
        <w:rPr>
          <w:rFonts w:cs="Calibri Light"/>
          <w:spacing w:val="-1"/>
        </w:rPr>
        <w:t>system</w:t>
      </w:r>
      <w:r w:rsidRPr="00163A75">
        <w:rPr>
          <w:rFonts w:cs="Calibri Light"/>
          <w:spacing w:val="1"/>
        </w:rPr>
        <w:t xml:space="preserve"> </w:t>
      </w:r>
      <w:r w:rsidRPr="00163A75">
        <w:rPr>
          <w:rFonts w:cs="Calibri Light"/>
          <w:spacing w:val="-2"/>
        </w:rPr>
        <w:t>to</w:t>
      </w:r>
      <w:r w:rsidRPr="00163A75">
        <w:rPr>
          <w:rFonts w:cs="Calibri Light"/>
          <w:spacing w:val="51"/>
        </w:rPr>
        <w:t xml:space="preserve"> </w:t>
      </w:r>
      <w:r w:rsidRPr="00163A75">
        <w:rPr>
          <w:rFonts w:cs="Calibri Light"/>
          <w:spacing w:val="-1"/>
        </w:rPr>
        <w:t>prepare all students</w:t>
      </w:r>
      <w:r w:rsidRPr="00163A75">
        <w:rPr>
          <w:rFonts w:cs="Calibri Light"/>
          <w:spacing w:val="-2"/>
        </w:rPr>
        <w:t xml:space="preserve"> </w:t>
      </w:r>
      <w:r w:rsidRPr="00163A75">
        <w:rPr>
          <w:rFonts w:cs="Calibri Light"/>
          <w:spacing w:val="-1"/>
        </w:rPr>
        <w:t>for</w:t>
      </w:r>
      <w:r w:rsidRPr="00163A75">
        <w:rPr>
          <w:rFonts w:cs="Calibri Light"/>
          <w:spacing w:val="-2"/>
        </w:rPr>
        <w:t xml:space="preserve"> </w:t>
      </w:r>
      <w:r w:rsidRPr="00163A75">
        <w:rPr>
          <w:rFonts w:cs="Calibri Light"/>
          <w:spacing w:val="-1"/>
        </w:rPr>
        <w:t>success</w:t>
      </w:r>
      <w:r w:rsidRPr="00163A75">
        <w:rPr>
          <w:rFonts w:cs="Calibri Light"/>
        </w:rPr>
        <w:t xml:space="preserve"> in </w:t>
      </w:r>
      <w:r w:rsidRPr="00163A75">
        <w:rPr>
          <w:rFonts w:cs="Calibri Light"/>
          <w:spacing w:val="-1"/>
        </w:rPr>
        <w:t xml:space="preserve">life. </w:t>
      </w:r>
      <w:r w:rsidRPr="00163A75">
        <w:rPr>
          <w:rFonts w:cs="Calibri Light"/>
          <w:b/>
          <w:bCs/>
        </w:rPr>
        <w:t>DESE</w:t>
      </w:r>
      <w:r w:rsidRPr="00163A75">
        <w:rPr>
          <w:rFonts w:cs="Calibri Light"/>
          <w:b/>
          <w:bCs/>
          <w:spacing w:val="-3"/>
        </w:rPr>
        <w:t xml:space="preserve"> </w:t>
      </w:r>
      <w:r w:rsidRPr="00163A75">
        <w:rPr>
          <w:rFonts w:cs="Calibri Light"/>
          <w:b/>
          <w:bCs/>
        </w:rPr>
        <w:t>is</w:t>
      </w:r>
      <w:r w:rsidRPr="00163A75">
        <w:rPr>
          <w:rFonts w:cs="Calibri Light"/>
          <w:b/>
          <w:bCs/>
          <w:spacing w:val="1"/>
        </w:rPr>
        <w:t xml:space="preserve"> </w:t>
      </w:r>
      <w:r w:rsidRPr="00163A75">
        <w:rPr>
          <w:rFonts w:cs="Calibri Light"/>
          <w:b/>
          <w:bCs/>
          <w:spacing w:val="-2"/>
        </w:rPr>
        <w:t>committed</w:t>
      </w:r>
      <w:r w:rsidRPr="00163A75">
        <w:rPr>
          <w:rFonts w:cs="Calibri Light"/>
          <w:b/>
          <w:bCs/>
        </w:rPr>
        <w:t xml:space="preserve"> to a </w:t>
      </w:r>
      <w:r w:rsidRPr="00163A75">
        <w:rPr>
          <w:rFonts w:cs="Calibri Light"/>
          <w:b/>
          <w:bCs/>
          <w:spacing w:val="-1"/>
        </w:rPr>
        <w:t xml:space="preserve">diverse workforce </w:t>
      </w:r>
      <w:r w:rsidRPr="00163A75">
        <w:rPr>
          <w:rFonts w:cs="Calibri Light"/>
          <w:b/>
          <w:bCs/>
        </w:rPr>
        <w:t xml:space="preserve">and </w:t>
      </w:r>
      <w:r w:rsidRPr="00163A75">
        <w:rPr>
          <w:rFonts w:cs="Calibri Light"/>
          <w:b/>
          <w:bCs/>
          <w:spacing w:val="-1"/>
        </w:rPr>
        <w:t>we strongly</w:t>
      </w:r>
      <w:r w:rsidR="00163A75">
        <w:rPr>
          <w:rFonts w:cs="Calibri Light"/>
          <w:b/>
          <w:bCs/>
          <w:spacing w:val="-1"/>
        </w:rPr>
        <w:t xml:space="preserve"> encourage </w:t>
      </w:r>
      <w:r w:rsidRPr="00163A75">
        <w:rPr>
          <w:rFonts w:cs="Calibri Light"/>
          <w:b/>
          <w:bCs/>
          <w:spacing w:val="-1"/>
        </w:rPr>
        <w:t>candidates</w:t>
      </w:r>
      <w:r w:rsidRPr="00163A75">
        <w:rPr>
          <w:rFonts w:cs="Calibri Light"/>
          <w:b/>
          <w:bCs/>
          <w:spacing w:val="-2"/>
        </w:rPr>
        <w:t xml:space="preserve"> </w:t>
      </w:r>
      <w:r w:rsidRPr="00163A75">
        <w:rPr>
          <w:rFonts w:cs="Calibri Light"/>
          <w:b/>
          <w:bCs/>
          <w:spacing w:val="-1"/>
        </w:rPr>
        <w:t>from</w:t>
      </w:r>
      <w:r w:rsidRPr="00163A75">
        <w:rPr>
          <w:rFonts w:cs="Calibri Light"/>
          <w:b/>
          <w:bCs/>
          <w:spacing w:val="1"/>
        </w:rPr>
        <w:t xml:space="preserve"> </w:t>
      </w:r>
      <w:r w:rsidRPr="00163A75">
        <w:rPr>
          <w:rFonts w:cs="Calibri Light"/>
          <w:b/>
          <w:bCs/>
          <w:spacing w:val="-1"/>
        </w:rPr>
        <w:t>diverse</w:t>
      </w:r>
      <w:r w:rsidRPr="00163A75">
        <w:rPr>
          <w:rFonts w:cs="Calibri Light"/>
          <w:b/>
          <w:bCs/>
          <w:spacing w:val="-3"/>
        </w:rPr>
        <w:t xml:space="preserve"> </w:t>
      </w:r>
      <w:r w:rsidRPr="00163A75">
        <w:rPr>
          <w:rFonts w:cs="Calibri Light"/>
          <w:b/>
          <w:bCs/>
          <w:spacing w:val="-1"/>
        </w:rPr>
        <w:t>racial,</w:t>
      </w:r>
      <w:r w:rsidRPr="00163A75">
        <w:rPr>
          <w:rFonts w:cs="Calibri Light"/>
          <w:b/>
          <w:bCs/>
          <w:spacing w:val="1"/>
        </w:rPr>
        <w:t xml:space="preserve"> </w:t>
      </w:r>
      <w:r w:rsidRPr="00163A75">
        <w:rPr>
          <w:rFonts w:cs="Calibri Light"/>
          <w:b/>
          <w:bCs/>
          <w:spacing w:val="-1"/>
        </w:rPr>
        <w:t>ethnic,</w:t>
      </w:r>
      <w:r w:rsidRPr="00163A75">
        <w:rPr>
          <w:rFonts w:cs="Calibri Light"/>
          <w:b/>
          <w:bCs/>
        </w:rPr>
        <w:t xml:space="preserve"> </w:t>
      </w:r>
      <w:r w:rsidRPr="00163A75">
        <w:rPr>
          <w:rFonts w:cs="Calibri Light"/>
          <w:b/>
          <w:bCs/>
          <w:spacing w:val="-1"/>
        </w:rPr>
        <w:t>and</w:t>
      </w:r>
      <w:r w:rsidRPr="00163A75">
        <w:rPr>
          <w:rFonts w:cs="Calibri Light"/>
          <w:b/>
          <w:bCs/>
        </w:rPr>
        <w:t xml:space="preserve"> </w:t>
      </w:r>
      <w:r w:rsidRPr="00163A75">
        <w:rPr>
          <w:rFonts w:cs="Calibri Light"/>
          <w:b/>
          <w:bCs/>
          <w:spacing w:val="-1"/>
        </w:rPr>
        <w:t>cultural backgrounds</w:t>
      </w:r>
      <w:r w:rsidRPr="00163A75">
        <w:rPr>
          <w:rFonts w:cs="Calibri Light"/>
          <w:b/>
          <w:bCs/>
        </w:rPr>
        <w:t xml:space="preserve"> to </w:t>
      </w:r>
      <w:r w:rsidRPr="00163A75">
        <w:rPr>
          <w:rFonts w:cs="Calibri Light"/>
          <w:b/>
          <w:bCs/>
          <w:spacing w:val="-1"/>
        </w:rPr>
        <w:t>apply.</w:t>
      </w:r>
    </w:p>
    <w:p w14:paraId="4B857C1F" w14:textId="77777777" w:rsidR="00FB1604" w:rsidRPr="00163A75" w:rsidRDefault="00FB1604" w:rsidP="00163A75">
      <w:pPr>
        <w:pStyle w:val="BodyText"/>
        <w:ind w:right="762"/>
        <w:rPr>
          <w:rFonts w:cs="Calibri Light"/>
          <w:b/>
          <w:bCs/>
          <w:spacing w:val="-1"/>
        </w:rPr>
      </w:pPr>
    </w:p>
    <w:p w14:paraId="5568BC35" w14:textId="1612CDDC" w:rsidR="00FA2E7A" w:rsidRPr="00163A75" w:rsidRDefault="00FB1604" w:rsidP="00163A75">
      <w:pPr>
        <w:pStyle w:val="BodyText"/>
        <w:ind w:right="762"/>
        <w:rPr>
          <w:rFonts w:cs="Calibri Light"/>
          <w:spacing w:val="-1"/>
        </w:rPr>
      </w:pPr>
      <w:r w:rsidRPr="00163A75">
        <w:rPr>
          <w:rFonts w:cs="Calibri Light"/>
          <w:spacing w:val="-1"/>
        </w:rPr>
        <w:t xml:space="preserve">DESE’s </w:t>
      </w:r>
      <w:hyperlink r:id="rId12" w:history="1">
        <w:r w:rsidRPr="00163A75">
          <w:rPr>
            <w:rStyle w:val="Hyperlink"/>
            <w:rFonts w:cs="Calibri Light"/>
            <w:spacing w:val="-1"/>
          </w:rPr>
          <w:t>Office of Student and Family Support (SFS)</w:t>
        </w:r>
      </w:hyperlink>
      <w:r w:rsidRPr="00163A75">
        <w:rPr>
          <w:rFonts w:cs="Calibri Light"/>
          <w:spacing w:val="-1"/>
        </w:rPr>
        <w:t xml:space="preserve"> works in partnership with educators, schools, students, families, and other agencies and organizations across the Commonwealth to advance the Department's </w:t>
      </w:r>
      <w:hyperlink r:id="rId13" w:history="1">
        <w:r w:rsidRPr="00163A75">
          <w:rPr>
            <w:rFonts w:cs="Calibri Light"/>
            <w:spacing w:val="-1"/>
          </w:rPr>
          <w:t>mission</w:t>
        </w:r>
      </w:hyperlink>
      <w:r w:rsidRPr="00163A75">
        <w:rPr>
          <w:rFonts w:cs="Calibri Light"/>
          <w:spacing w:val="-1"/>
        </w:rPr>
        <w:t>. Our programs and initiatives aim to ensure access to high quality and student-centered pre-K-grade 12 education and strengths-based</w:t>
      </w:r>
      <w:r w:rsidR="00975086" w:rsidRPr="00163A75">
        <w:rPr>
          <w:rFonts w:cs="Calibri Light"/>
          <w:spacing w:val="-1"/>
        </w:rPr>
        <w:t>,</w:t>
      </w:r>
      <w:r w:rsidR="00975086" w:rsidRPr="00163A75">
        <w:rPr>
          <w:rFonts w:cs="Calibri Light"/>
          <w:b/>
          <w:bCs/>
          <w:spacing w:val="-1"/>
        </w:rPr>
        <w:t xml:space="preserve"> holistic</w:t>
      </w:r>
      <w:r w:rsidRPr="00163A75">
        <w:rPr>
          <w:rFonts w:cs="Calibri Light"/>
          <w:b/>
          <w:bCs/>
          <w:spacing w:val="-1"/>
        </w:rPr>
        <w:t xml:space="preserve"> supports</w:t>
      </w:r>
      <w:r w:rsidR="00975086" w:rsidRPr="00163A75">
        <w:rPr>
          <w:rFonts w:cs="Calibri Light"/>
          <w:b/>
          <w:bCs/>
          <w:spacing w:val="-1"/>
        </w:rPr>
        <w:t xml:space="preserve"> and enrichment</w:t>
      </w:r>
      <w:r w:rsidRPr="00163A75">
        <w:rPr>
          <w:rFonts w:cs="Calibri Light"/>
          <w:spacing w:val="-1"/>
        </w:rPr>
        <w:t xml:space="preserve">. We </w:t>
      </w:r>
      <w:r w:rsidR="00E57AAD" w:rsidRPr="00163A75">
        <w:rPr>
          <w:rFonts w:cs="Calibri Light"/>
          <w:spacing w:val="-1"/>
        </w:rPr>
        <w:t>seek</w:t>
      </w:r>
      <w:r w:rsidRPr="00163A75">
        <w:rPr>
          <w:rFonts w:cs="Calibri Light"/>
          <w:spacing w:val="-1"/>
        </w:rPr>
        <w:t xml:space="preserve"> to add </w:t>
      </w:r>
      <w:r w:rsidR="001D1899" w:rsidRPr="00163A75">
        <w:rPr>
          <w:rFonts w:cs="Calibri Light"/>
          <w:spacing w:val="-1"/>
        </w:rPr>
        <w:t>one</w:t>
      </w:r>
      <w:r w:rsidRPr="00163A75">
        <w:rPr>
          <w:rFonts w:cs="Calibri Light"/>
          <w:spacing w:val="-1"/>
        </w:rPr>
        <w:t xml:space="preserve"> </w:t>
      </w:r>
      <w:r w:rsidR="00F538AD" w:rsidRPr="00163A75">
        <w:rPr>
          <w:rFonts w:cs="Calibri Light"/>
          <w:spacing w:val="-1"/>
        </w:rPr>
        <w:t xml:space="preserve">contracted staff </w:t>
      </w:r>
      <w:r w:rsidRPr="00163A75">
        <w:rPr>
          <w:rFonts w:cs="Calibri Light"/>
          <w:spacing w:val="-1"/>
        </w:rPr>
        <w:t>member</w:t>
      </w:r>
      <w:r w:rsidR="00F538AD" w:rsidRPr="00163A75">
        <w:rPr>
          <w:rFonts w:cs="Calibri Light"/>
          <w:spacing w:val="-1"/>
        </w:rPr>
        <w:t xml:space="preserve"> to </w:t>
      </w:r>
      <w:r w:rsidR="001D1899" w:rsidRPr="00163A75">
        <w:rPr>
          <w:rFonts w:cs="Calibri Light"/>
          <w:spacing w:val="-1"/>
        </w:rPr>
        <w:t>each of</w:t>
      </w:r>
      <w:r w:rsidR="00F538AD" w:rsidRPr="00163A75">
        <w:rPr>
          <w:rFonts w:cs="Calibri Light"/>
          <w:spacing w:val="-1"/>
        </w:rPr>
        <w:t xml:space="preserve"> following </w:t>
      </w:r>
      <w:r w:rsidR="00D26914" w:rsidRPr="00163A75">
        <w:rPr>
          <w:rFonts w:cs="Calibri Light"/>
          <w:spacing w:val="-1"/>
        </w:rPr>
        <w:t xml:space="preserve">SFS </w:t>
      </w:r>
      <w:r w:rsidR="00F538AD" w:rsidRPr="00163A75">
        <w:rPr>
          <w:rFonts w:cs="Calibri Light"/>
          <w:spacing w:val="-1"/>
        </w:rPr>
        <w:t>teams</w:t>
      </w:r>
      <w:r w:rsidR="001D1899" w:rsidRPr="00163A75">
        <w:rPr>
          <w:rFonts w:cs="Calibri Light"/>
          <w:spacing w:val="-1"/>
        </w:rPr>
        <w:t xml:space="preserve"> </w:t>
      </w:r>
      <w:r w:rsidR="00FA2E7A" w:rsidRPr="00163A75">
        <w:rPr>
          <w:rFonts w:cs="Calibri Light"/>
        </w:rPr>
        <w:t>to support</w:t>
      </w:r>
      <w:r w:rsidR="006136E2" w:rsidRPr="00163A75">
        <w:rPr>
          <w:rFonts w:cs="Calibri Light"/>
        </w:rPr>
        <w:t xml:space="preserve"> </w:t>
      </w:r>
      <w:r w:rsidR="00FA2E7A" w:rsidRPr="00163A75">
        <w:rPr>
          <w:rFonts w:cs="Calibri Light"/>
        </w:rPr>
        <w:t>schools</w:t>
      </w:r>
      <w:r w:rsidR="001D1899" w:rsidRPr="00163A75">
        <w:rPr>
          <w:rFonts w:cs="Calibri Light"/>
        </w:rPr>
        <w:t xml:space="preserve">, </w:t>
      </w:r>
      <w:r w:rsidR="00FA2E7A" w:rsidRPr="00163A75">
        <w:rPr>
          <w:rFonts w:cs="Calibri Light"/>
        </w:rPr>
        <w:t xml:space="preserve">districts, </w:t>
      </w:r>
      <w:r w:rsidR="001D1899" w:rsidRPr="00163A75">
        <w:rPr>
          <w:rFonts w:cs="Calibri Light"/>
        </w:rPr>
        <w:t>and programs</w:t>
      </w:r>
      <w:r w:rsidR="006136E2" w:rsidRPr="00163A75">
        <w:rPr>
          <w:rFonts w:cs="Calibri Light"/>
        </w:rPr>
        <w:t xml:space="preserve"> </w:t>
      </w:r>
      <w:r w:rsidR="00FA2E7A" w:rsidRPr="00163A75">
        <w:rPr>
          <w:rFonts w:cs="Calibri Light"/>
        </w:rPr>
        <w:t>with</w:t>
      </w:r>
      <w:r w:rsidR="004E161C" w:rsidRPr="00163A75">
        <w:rPr>
          <w:rFonts w:cs="Calibri Light"/>
        </w:rPr>
        <w:t xml:space="preserve"> grant administration, capacity-building, and technical assistance</w:t>
      </w:r>
      <w:r w:rsidR="00E57AAD" w:rsidRPr="00163A75">
        <w:rPr>
          <w:rFonts w:cs="Calibri Light"/>
        </w:rPr>
        <w:t xml:space="preserve"> (TA)</w:t>
      </w:r>
      <w:r w:rsidR="004E161C" w:rsidRPr="00163A75">
        <w:rPr>
          <w:rFonts w:cs="Calibri Light"/>
        </w:rPr>
        <w:t>.</w:t>
      </w:r>
    </w:p>
    <w:p w14:paraId="6B042713" w14:textId="195BFFE9" w:rsidR="00FB1604" w:rsidRPr="00163A75" w:rsidRDefault="00FB1604" w:rsidP="00163A75">
      <w:pPr>
        <w:pStyle w:val="BodyText"/>
        <w:ind w:left="0" w:right="762"/>
        <w:rPr>
          <w:rFonts w:cs="Calibri Light"/>
          <w:spacing w:val="-1"/>
        </w:rPr>
      </w:pPr>
    </w:p>
    <w:p w14:paraId="3E0AC386" w14:textId="6205719B" w:rsidR="00F538AD" w:rsidRPr="00163A75" w:rsidRDefault="00F538AD" w:rsidP="00163A75">
      <w:pPr>
        <w:pStyle w:val="BodyText"/>
        <w:numPr>
          <w:ilvl w:val="0"/>
          <w:numId w:val="5"/>
        </w:numPr>
        <w:shd w:val="clear" w:color="auto" w:fill="DBE5F1" w:themeFill="accent1" w:themeFillTint="33"/>
        <w:ind w:right="762"/>
        <w:rPr>
          <w:rFonts w:cs="Calibri Light"/>
        </w:rPr>
      </w:pPr>
      <w:r w:rsidRPr="00163A75">
        <w:rPr>
          <w:rFonts w:cs="Calibri Light"/>
        </w:rPr>
        <w:t>The</w:t>
      </w:r>
      <w:r w:rsidRPr="00163A75">
        <w:rPr>
          <w:rFonts w:cs="Calibri Light"/>
          <w:b/>
          <w:bCs/>
        </w:rPr>
        <w:t xml:space="preserve"> Behavioral and Mental Health </w:t>
      </w:r>
      <w:r w:rsidR="00D26914" w:rsidRPr="00163A75">
        <w:rPr>
          <w:rFonts w:cs="Calibri Light"/>
          <w:b/>
          <w:bCs/>
        </w:rPr>
        <w:t xml:space="preserve">(BH/MH) </w:t>
      </w:r>
      <w:r w:rsidRPr="00163A75">
        <w:rPr>
          <w:rFonts w:cs="Calibri Light"/>
          <w:b/>
          <w:bCs/>
        </w:rPr>
        <w:t>team</w:t>
      </w:r>
      <w:r w:rsidRPr="00163A75">
        <w:rPr>
          <w:rFonts w:cs="Calibri Light"/>
        </w:rPr>
        <w:t xml:space="preserve"> works to ensure that schools and districts build internal capacity to meet the social emotional and behavioral and mental health needs of their students, as well as develop their capacity to build partnerships with community-based providers.</w:t>
      </w:r>
    </w:p>
    <w:p w14:paraId="289002FC" w14:textId="50C1B01C" w:rsidR="00D26914" w:rsidRPr="00163A75" w:rsidRDefault="00D26914" w:rsidP="00163A75">
      <w:pPr>
        <w:pStyle w:val="BodyText"/>
        <w:numPr>
          <w:ilvl w:val="0"/>
          <w:numId w:val="7"/>
        </w:numPr>
        <w:ind w:right="762"/>
        <w:rPr>
          <w:rFonts w:cs="Calibri Light"/>
        </w:rPr>
      </w:pPr>
      <w:r w:rsidRPr="00163A75">
        <w:rPr>
          <w:rFonts w:cs="Calibri Light"/>
        </w:rPr>
        <w:t xml:space="preserve">The </w:t>
      </w:r>
      <w:r w:rsidRPr="00163A75">
        <w:rPr>
          <w:rFonts w:cs="Calibri Light"/>
          <w:b/>
          <w:bCs/>
        </w:rPr>
        <w:t>BH/MH contracted program specialist</w:t>
      </w:r>
      <w:r w:rsidRPr="00163A75">
        <w:rPr>
          <w:rFonts w:cs="Calibri Light"/>
        </w:rPr>
        <w:t xml:space="preserve"> will work with the team to support schools and districts, including grantees of related programs and those receiving support through the Department’s Statewide Systems of Support, with coaching/</w:t>
      </w:r>
      <w:r w:rsidR="00E57AAD" w:rsidRPr="00163A75">
        <w:rPr>
          <w:rFonts w:cs="Calibri Light"/>
        </w:rPr>
        <w:t>TA</w:t>
      </w:r>
      <w:r w:rsidRPr="00163A75">
        <w:rPr>
          <w:rFonts w:cs="Calibri Light"/>
        </w:rPr>
        <w:t xml:space="preserve"> on building and implementing multi-tiered systems of support for behavioral and mental health and social and emotional learning</w:t>
      </w:r>
      <w:r w:rsidR="00E57AAD" w:rsidRPr="00163A75">
        <w:rPr>
          <w:rFonts w:cs="Calibri Light"/>
        </w:rPr>
        <w:t xml:space="preserve"> (SEL)</w:t>
      </w:r>
      <w:r w:rsidRPr="00163A75">
        <w:rPr>
          <w:rFonts w:cs="Calibri Light"/>
        </w:rPr>
        <w:t>.</w:t>
      </w:r>
    </w:p>
    <w:p w14:paraId="5B8215ED" w14:textId="77777777" w:rsidR="00D26914" w:rsidRPr="00163A75" w:rsidRDefault="00D26914" w:rsidP="00163A75">
      <w:pPr>
        <w:pStyle w:val="BodyText"/>
        <w:ind w:left="527" w:right="762"/>
        <w:rPr>
          <w:rFonts w:cs="Calibri Light"/>
        </w:rPr>
      </w:pPr>
    </w:p>
    <w:p w14:paraId="64CE6838" w14:textId="4D7775A0" w:rsidR="007E6208" w:rsidRPr="00163A75" w:rsidRDefault="00F538AD" w:rsidP="00163A75">
      <w:pPr>
        <w:pStyle w:val="BodyText"/>
        <w:numPr>
          <w:ilvl w:val="0"/>
          <w:numId w:val="5"/>
        </w:numPr>
        <w:shd w:val="clear" w:color="auto" w:fill="DBE5F1" w:themeFill="accent1" w:themeFillTint="33"/>
        <w:ind w:right="762"/>
        <w:rPr>
          <w:rFonts w:cs="Calibri Light"/>
        </w:rPr>
      </w:pPr>
      <w:r w:rsidRPr="00163A75">
        <w:rPr>
          <w:rFonts w:cs="Calibri Light"/>
        </w:rPr>
        <w:t>The </w:t>
      </w:r>
      <w:r w:rsidRPr="00163A75">
        <w:rPr>
          <w:rFonts w:cs="Calibri Light"/>
          <w:b/>
          <w:bCs/>
        </w:rPr>
        <w:t>Educational Stability</w:t>
      </w:r>
      <w:r w:rsidR="00BB3049" w:rsidRPr="00163A75">
        <w:rPr>
          <w:rFonts w:cs="Calibri Light"/>
          <w:b/>
          <w:bCs/>
        </w:rPr>
        <w:t xml:space="preserve"> (ES)</w:t>
      </w:r>
      <w:r w:rsidRPr="00163A75">
        <w:rPr>
          <w:rFonts w:cs="Calibri Light"/>
          <w:b/>
          <w:bCs/>
        </w:rPr>
        <w:t xml:space="preserve"> team</w:t>
      </w:r>
      <w:r w:rsidR="00087EC7" w:rsidRPr="00163A75">
        <w:rPr>
          <w:rFonts w:cs="Calibri Light"/>
          <w:b/>
          <w:bCs/>
        </w:rPr>
        <w:t xml:space="preserve"> </w:t>
      </w:r>
      <w:r w:rsidRPr="00163A75">
        <w:rPr>
          <w:rFonts w:cs="Calibri Light"/>
        </w:rPr>
        <w:t>works to ensure that children and youth who are homeless, in foster care, migrant, or in military families have full access to a consistent public education.</w:t>
      </w:r>
    </w:p>
    <w:p w14:paraId="113AB57C" w14:textId="1B997F57" w:rsidR="00D26914" w:rsidRPr="00163A75" w:rsidRDefault="00D26914" w:rsidP="00163A75">
      <w:pPr>
        <w:pStyle w:val="BodyText"/>
        <w:numPr>
          <w:ilvl w:val="0"/>
          <w:numId w:val="7"/>
        </w:numPr>
        <w:ind w:right="762"/>
        <w:rPr>
          <w:rFonts w:cs="Calibri Light"/>
        </w:rPr>
      </w:pPr>
      <w:r w:rsidRPr="00163A75">
        <w:rPr>
          <w:rFonts w:cs="Calibri Light"/>
        </w:rPr>
        <w:t xml:space="preserve">The </w:t>
      </w:r>
      <w:r w:rsidRPr="00163A75">
        <w:rPr>
          <w:rFonts w:cs="Calibri Light"/>
          <w:b/>
          <w:bCs/>
        </w:rPr>
        <w:t xml:space="preserve">ES contracted program specialist </w:t>
      </w:r>
      <w:r w:rsidRPr="00163A75">
        <w:rPr>
          <w:rFonts w:cs="Calibri Light"/>
        </w:rPr>
        <w:t xml:space="preserve">will </w:t>
      </w:r>
      <w:r w:rsidR="003301CB" w:rsidRPr="00163A75">
        <w:rPr>
          <w:rFonts w:cs="Calibri Light"/>
        </w:rPr>
        <w:t xml:space="preserve">help to </w:t>
      </w:r>
      <w:r w:rsidRPr="00163A75">
        <w:rPr>
          <w:rFonts w:cs="Calibri Light"/>
        </w:rPr>
        <w:t xml:space="preserve">coordinate related grant program(s), including developing and posting RFP(s), managing grant reviews and awards processes, </w:t>
      </w:r>
      <w:proofErr w:type="gramStart"/>
      <w:r w:rsidR="00AA6452" w:rsidRPr="00163A75">
        <w:rPr>
          <w:rFonts w:cs="Calibri Light"/>
        </w:rPr>
        <w:t>monitoring</w:t>
      </w:r>
      <w:proofErr w:type="gramEnd"/>
      <w:r w:rsidRPr="00163A75">
        <w:rPr>
          <w:rFonts w:cs="Calibri Light"/>
        </w:rPr>
        <w:t xml:space="preserve"> and providing training and TA to grantees and other interested districts.</w:t>
      </w:r>
    </w:p>
    <w:p w14:paraId="37F22AEF" w14:textId="77777777" w:rsidR="00D26914" w:rsidRPr="00163A75" w:rsidRDefault="00D26914" w:rsidP="00163A75">
      <w:pPr>
        <w:pStyle w:val="BodyText"/>
        <w:ind w:right="762"/>
        <w:rPr>
          <w:rFonts w:cs="Calibri Light"/>
        </w:rPr>
      </w:pPr>
    </w:p>
    <w:p w14:paraId="62D1DE2A" w14:textId="7AE846A6" w:rsidR="00F538AD" w:rsidRPr="00163A75" w:rsidRDefault="007E6208" w:rsidP="00163A75">
      <w:pPr>
        <w:pStyle w:val="BodyText"/>
        <w:numPr>
          <w:ilvl w:val="0"/>
          <w:numId w:val="5"/>
        </w:numPr>
        <w:shd w:val="clear" w:color="auto" w:fill="DBE5F1" w:themeFill="accent1" w:themeFillTint="33"/>
        <w:ind w:right="762"/>
        <w:rPr>
          <w:rFonts w:cs="Calibri Light"/>
        </w:rPr>
      </w:pPr>
      <w:r w:rsidRPr="00163A75">
        <w:rPr>
          <w:rFonts w:cs="Calibri Light"/>
        </w:rPr>
        <w:t xml:space="preserve">The </w:t>
      </w:r>
      <w:r w:rsidRPr="00163A75">
        <w:rPr>
          <w:rFonts w:cs="Calibri Light"/>
          <w:b/>
          <w:bCs/>
        </w:rPr>
        <w:t>21</w:t>
      </w:r>
      <w:r w:rsidRPr="00163A75">
        <w:rPr>
          <w:rFonts w:cs="Calibri Light"/>
          <w:b/>
          <w:bCs/>
          <w:vertAlign w:val="superscript"/>
        </w:rPr>
        <w:t>st</w:t>
      </w:r>
      <w:r w:rsidRPr="00163A75">
        <w:rPr>
          <w:rFonts w:cs="Calibri Light"/>
          <w:b/>
          <w:bCs/>
        </w:rPr>
        <w:t xml:space="preserve"> Century Community Learning Centers (CCLC) </w:t>
      </w:r>
      <w:r w:rsidR="00087EC7" w:rsidRPr="00163A75">
        <w:rPr>
          <w:rFonts w:cs="Calibri Light"/>
          <w:b/>
          <w:bCs/>
        </w:rPr>
        <w:t>team</w:t>
      </w:r>
      <w:r w:rsidRPr="00163A75">
        <w:rPr>
          <w:rFonts w:cs="Calibri Light"/>
        </w:rPr>
        <w:t xml:space="preserve"> works to strengthen student learning by implementing </w:t>
      </w:r>
      <w:r w:rsidRPr="00163A75">
        <w:rPr>
          <w:rFonts w:cs="Calibri Light"/>
          <w:i/>
          <w:iCs/>
        </w:rPr>
        <w:t>innovative</w:t>
      </w:r>
      <w:r w:rsidRPr="00163A75">
        <w:rPr>
          <w:rFonts w:cs="Calibri Light"/>
        </w:rPr>
        <w:t xml:space="preserve">, </w:t>
      </w:r>
      <w:r w:rsidRPr="00163A75">
        <w:rPr>
          <w:rFonts w:cs="Calibri Light"/>
          <w:i/>
          <w:iCs/>
        </w:rPr>
        <w:t xml:space="preserve">interactive, relevant, </w:t>
      </w:r>
      <w:r w:rsidRPr="00163A75">
        <w:rPr>
          <w:rFonts w:cs="Calibri Light"/>
        </w:rPr>
        <w:t xml:space="preserve">and </w:t>
      </w:r>
      <w:r w:rsidRPr="00163A75">
        <w:rPr>
          <w:rFonts w:cs="Calibri Light"/>
          <w:i/>
          <w:iCs/>
        </w:rPr>
        <w:t>engaging</w:t>
      </w:r>
      <w:r w:rsidRPr="00163A75">
        <w:rPr>
          <w:rFonts w:cs="Calibri Light"/>
        </w:rPr>
        <w:t xml:space="preserve"> teaching and learning strategies during the </w:t>
      </w:r>
      <w:r w:rsidRPr="00163A75">
        <w:rPr>
          <w:rFonts w:cs="Calibri Light"/>
          <w:i/>
          <w:iCs/>
        </w:rPr>
        <w:t>school year and summer</w:t>
      </w:r>
      <w:r w:rsidRPr="00163A75">
        <w:rPr>
          <w:rFonts w:cs="Calibri Light"/>
        </w:rPr>
        <w:t xml:space="preserve"> that meets the specific academic, </w:t>
      </w:r>
      <w:r w:rsidR="00E57AAD" w:rsidRPr="00163A75">
        <w:rPr>
          <w:rFonts w:cs="Calibri Light"/>
        </w:rPr>
        <w:t>SEL</w:t>
      </w:r>
      <w:r w:rsidRPr="00163A75">
        <w:rPr>
          <w:rFonts w:cs="Calibri Light"/>
        </w:rPr>
        <w:t>, and developmental needs of students.</w:t>
      </w:r>
    </w:p>
    <w:p w14:paraId="32FBCC87" w14:textId="3A52AACF" w:rsidR="00D26914" w:rsidRPr="00163A75" w:rsidRDefault="00D26914" w:rsidP="00163A75">
      <w:pPr>
        <w:pStyle w:val="BodyText"/>
        <w:numPr>
          <w:ilvl w:val="0"/>
          <w:numId w:val="7"/>
        </w:numPr>
        <w:ind w:right="762"/>
        <w:rPr>
          <w:rFonts w:cs="Calibri Light"/>
        </w:rPr>
      </w:pPr>
      <w:r w:rsidRPr="00163A75">
        <w:rPr>
          <w:rFonts w:cs="Calibri Light"/>
        </w:rPr>
        <w:t xml:space="preserve">The </w:t>
      </w:r>
      <w:r w:rsidRPr="00163A75">
        <w:rPr>
          <w:rFonts w:cs="Calibri Light"/>
          <w:b/>
          <w:bCs/>
        </w:rPr>
        <w:t>21</w:t>
      </w:r>
      <w:r w:rsidR="00A9096E" w:rsidRPr="00163A75">
        <w:rPr>
          <w:rFonts w:cs="Calibri Light"/>
          <w:b/>
          <w:bCs/>
          <w:vertAlign w:val="superscript"/>
        </w:rPr>
        <w:t>st</w:t>
      </w:r>
      <w:r w:rsidR="00A9096E" w:rsidRPr="00163A75">
        <w:rPr>
          <w:rFonts w:cs="Calibri Light"/>
          <w:b/>
          <w:bCs/>
        </w:rPr>
        <w:t xml:space="preserve"> </w:t>
      </w:r>
      <w:r w:rsidRPr="00163A75">
        <w:rPr>
          <w:rFonts w:cs="Calibri Light"/>
          <w:b/>
          <w:bCs/>
        </w:rPr>
        <w:t>CCLC contract</w:t>
      </w:r>
      <w:r w:rsidR="00991992" w:rsidRPr="00163A75">
        <w:rPr>
          <w:rFonts w:cs="Calibri Light"/>
          <w:b/>
          <w:bCs/>
        </w:rPr>
        <w:t>ed</w:t>
      </w:r>
      <w:r w:rsidRPr="00163A75">
        <w:rPr>
          <w:rFonts w:cs="Calibri Light"/>
          <w:b/>
          <w:bCs/>
        </w:rPr>
        <w:t xml:space="preserve"> program specialist</w:t>
      </w:r>
      <w:r w:rsidRPr="00163A75">
        <w:rPr>
          <w:rFonts w:cs="Calibri Light"/>
        </w:rPr>
        <w:t xml:space="preserve"> will assist in efforts to build the capacity of grantees to implement high quality</w:t>
      </w:r>
      <w:r w:rsidR="00E57AAD" w:rsidRPr="00163A75">
        <w:rPr>
          <w:rFonts w:cs="Calibri Light"/>
        </w:rPr>
        <w:t>,</w:t>
      </w:r>
      <w:r w:rsidRPr="00163A75">
        <w:rPr>
          <w:rFonts w:cs="Calibri Light"/>
        </w:rPr>
        <w:t xml:space="preserve"> academically enriching programming that occurs either as part of a longer school day (ELT) or during out</w:t>
      </w:r>
      <w:r w:rsidR="00A9096E" w:rsidRPr="00163A75">
        <w:rPr>
          <w:rFonts w:cs="Calibri Light"/>
        </w:rPr>
        <w:t>-</w:t>
      </w:r>
      <w:r w:rsidRPr="00163A75">
        <w:rPr>
          <w:rFonts w:cs="Calibri Light"/>
        </w:rPr>
        <w:t>of</w:t>
      </w:r>
      <w:r w:rsidR="00A9096E" w:rsidRPr="00163A75">
        <w:rPr>
          <w:rFonts w:cs="Calibri Light"/>
        </w:rPr>
        <w:t>-</w:t>
      </w:r>
      <w:r w:rsidRPr="00163A75">
        <w:rPr>
          <w:rFonts w:cs="Calibri Light"/>
        </w:rPr>
        <w:t>school time (OST).</w:t>
      </w:r>
    </w:p>
    <w:p w14:paraId="2A010EC7" w14:textId="77777777" w:rsidR="00D26914" w:rsidRPr="00163A75" w:rsidRDefault="00D26914" w:rsidP="00163A75">
      <w:pPr>
        <w:ind w:left="167"/>
        <w:rPr>
          <w:rFonts w:ascii="Calibri Light" w:hAnsi="Calibri Light" w:cs="Calibri Light"/>
          <w:b/>
          <w:bCs/>
        </w:rPr>
      </w:pPr>
    </w:p>
    <w:p w14:paraId="7ED33EAC" w14:textId="4988C473" w:rsidR="0051218C" w:rsidRPr="00163A75" w:rsidRDefault="00A10AEB" w:rsidP="00163A75">
      <w:pPr>
        <w:pStyle w:val="BodyText"/>
        <w:ind w:left="0" w:right="762"/>
        <w:rPr>
          <w:rFonts w:cs="Calibri Light"/>
        </w:rPr>
      </w:pPr>
      <w:r w:rsidRPr="00163A75">
        <w:rPr>
          <w:rFonts w:cs="Calibri Light"/>
          <w:spacing w:val="-1"/>
        </w:rPr>
        <w:t>We are looking for individuals who demonstrate</w:t>
      </w:r>
      <w:r w:rsidRPr="00163A75">
        <w:rPr>
          <w:rFonts w:cs="Calibri Light"/>
          <w:spacing w:val="-2"/>
        </w:rPr>
        <w:t xml:space="preserve"> </w:t>
      </w:r>
      <w:r w:rsidRPr="00163A75">
        <w:rPr>
          <w:rFonts w:cs="Calibri Light"/>
        </w:rPr>
        <w:t>the</w:t>
      </w:r>
      <w:r w:rsidRPr="00163A75">
        <w:rPr>
          <w:rFonts w:cs="Calibri Light"/>
          <w:spacing w:val="-3"/>
        </w:rPr>
        <w:t xml:space="preserve"> </w:t>
      </w:r>
      <w:r w:rsidRPr="00163A75">
        <w:rPr>
          <w:rFonts w:cs="Calibri Light"/>
          <w:spacing w:val="-2"/>
        </w:rPr>
        <w:t>following</w:t>
      </w:r>
      <w:r w:rsidRPr="00163A75">
        <w:rPr>
          <w:rFonts w:cs="Calibri Light"/>
          <w:spacing w:val="2"/>
        </w:rPr>
        <w:t xml:space="preserve"> </w:t>
      </w:r>
      <w:r w:rsidRPr="00163A75">
        <w:rPr>
          <w:rFonts w:cs="Calibri Light"/>
          <w:spacing w:val="-1"/>
        </w:rPr>
        <w:t>abilities</w:t>
      </w:r>
      <w:r w:rsidRPr="00163A75">
        <w:rPr>
          <w:rFonts w:cs="Calibri Light"/>
        </w:rPr>
        <w:t xml:space="preserve"> and </w:t>
      </w:r>
      <w:r w:rsidRPr="00163A75">
        <w:rPr>
          <w:rFonts w:cs="Calibri Light"/>
          <w:spacing w:val="-1"/>
        </w:rPr>
        <w:t>skills:</w:t>
      </w:r>
    </w:p>
    <w:p w14:paraId="091843A0" w14:textId="666834C0" w:rsidR="0051218C" w:rsidRPr="00163A75" w:rsidRDefault="00A10AEB" w:rsidP="00163A75">
      <w:pPr>
        <w:pStyle w:val="BodyText"/>
        <w:numPr>
          <w:ilvl w:val="0"/>
          <w:numId w:val="1"/>
        </w:numPr>
        <w:tabs>
          <w:tab w:val="left" w:pos="889"/>
        </w:tabs>
        <w:rPr>
          <w:rFonts w:cs="Calibri Light"/>
        </w:rPr>
      </w:pPr>
      <w:r w:rsidRPr="00163A75">
        <w:rPr>
          <w:rFonts w:cs="Calibri Light"/>
          <w:spacing w:val="-1"/>
        </w:rPr>
        <w:t>Collaborate</w:t>
      </w:r>
      <w:r w:rsidRPr="00163A75">
        <w:rPr>
          <w:rFonts w:cs="Calibri Light"/>
          <w:spacing w:val="-2"/>
        </w:rPr>
        <w:t xml:space="preserve"> </w:t>
      </w:r>
      <w:r w:rsidRPr="00163A75">
        <w:rPr>
          <w:rFonts w:cs="Calibri Light"/>
        </w:rPr>
        <w:t xml:space="preserve">and </w:t>
      </w:r>
      <w:r w:rsidRPr="00163A75">
        <w:rPr>
          <w:rFonts w:cs="Calibri Light"/>
          <w:spacing w:val="-1"/>
        </w:rPr>
        <w:t>communicate</w:t>
      </w:r>
      <w:r w:rsidRPr="00163A75">
        <w:rPr>
          <w:rFonts w:cs="Calibri Light"/>
        </w:rPr>
        <w:t xml:space="preserve"> </w:t>
      </w:r>
      <w:r w:rsidRPr="00163A75">
        <w:rPr>
          <w:rFonts w:cs="Calibri Light"/>
          <w:spacing w:val="-1"/>
        </w:rPr>
        <w:t>well</w:t>
      </w:r>
      <w:r w:rsidRPr="00163A75">
        <w:rPr>
          <w:rFonts w:cs="Calibri Light"/>
        </w:rPr>
        <w:t xml:space="preserve"> </w:t>
      </w:r>
      <w:r w:rsidRPr="00163A75">
        <w:rPr>
          <w:rFonts w:cs="Calibri Light"/>
          <w:spacing w:val="-1"/>
        </w:rPr>
        <w:t>with</w:t>
      </w:r>
      <w:r w:rsidRPr="00163A75">
        <w:rPr>
          <w:rFonts w:cs="Calibri Light"/>
        </w:rPr>
        <w:t xml:space="preserve"> a</w:t>
      </w:r>
      <w:r w:rsidRPr="00163A75">
        <w:rPr>
          <w:rFonts w:cs="Calibri Light"/>
          <w:spacing w:val="-1"/>
        </w:rPr>
        <w:t xml:space="preserve"> diverse range of</w:t>
      </w:r>
      <w:r w:rsidRPr="00163A75">
        <w:rPr>
          <w:rFonts w:cs="Calibri Light"/>
          <w:spacing w:val="4"/>
        </w:rPr>
        <w:t xml:space="preserve"> </w:t>
      </w:r>
      <w:r w:rsidRPr="00163A75">
        <w:rPr>
          <w:rFonts w:cs="Calibri Light"/>
          <w:spacing w:val="-1"/>
        </w:rPr>
        <w:t xml:space="preserve">internal </w:t>
      </w:r>
      <w:r w:rsidRPr="00163A75">
        <w:rPr>
          <w:rFonts w:cs="Calibri Light"/>
        </w:rPr>
        <w:t xml:space="preserve">and </w:t>
      </w:r>
      <w:r w:rsidRPr="00163A75">
        <w:rPr>
          <w:rFonts w:cs="Calibri Light"/>
          <w:spacing w:val="-1"/>
        </w:rPr>
        <w:t>external partners</w:t>
      </w:r>
      <w:r w:rsidRPr="00163A75">
        <w:rPr>
          <w:rFonts w:cs="Calibri Light"/>
          <w:spacing w:val="3"/>
        </w:rPr>
        <w:t xml:space="preserve"> </w:t>
      </w:r>
      <w:r w:rsidRPr="00163A75">
        <w:rPr>
          <w:rFonts w:cs="Calibri Light"/>
          <w:spacing w:val="-2"/>
        </w:rPr>
        <w:t xml:space="preserve">and </w:t>
      </w:r>
      <w:r w:rsidRPr="00163A75">
        <w:rPr>
          <w:rFonts w:cs="Calibri Light"/>
          <w:spacing w:val="-1"/>
        </w:rPr>
        <w:t>stakeholders;</w:t>
      </w:r>
    </w:p>
    <w:p w14:paraId="02E6FD69" w14:textId="77777777" w:rsidR="0051218C" w:rsidRPr="00163A75" w:rsidRDefault="00A10AEB" w:rsidP="00163A75">
      <w:pPr>
        <w:pStyle w:val="BodyText"/>
        <w:numPr>
          <w:ilvl w:val="0"/>
          <w:numId w:val="1"/>
        </w:numPr>
        <w:tabs>
          <w:tab w:val="left" w:pos="889"/>
        </w:tabs>
        <w:rPr>
          <w:rFonts w:cs="Calibri Light"/>
        </w:rPr>
      </w:pPr>
      <w:r w:rsidRPr="00163A75">
        <w:rPr>
          <w:rFonts w:cs="Calibri Light"/>
          <w:spacing w:val="-1"/>
        </w:rPr>
        <w:t>Proactively</w:t>
      </w:r>
      <w:r w:rsidRPr="00163A75">
        <w:rPr>
          <w:rFonts w:cs="Calibri Light"/>
          <w:spacing w:val="1"/>
        </w:rPr>
        <w:t xml:space="preserve"> </w:t>
      </w:r>
      <w:r w:rsidRPr="00163A75">
        <w:rPr>
          <w:rFonts w:cs="Calibri Light"/>
          <w:spacing w:val="-1"/>
        </w:rPr>
        <w:t>support</w:t>
      </w:r>
      <w:r w:rsidRPr="00163A75">
        <w:rPr>
          <w:rFonts w:cs="Calibri Light"/>
        </w:rPr>
        <w:t xml:space="preserve"> </w:t>
      </w:r>
      <w:r w:rsidRPr="00163A75">
        <w:rPr>
          <w:rFonts w:cs="Calibri Light"/>
          <w:spacing w:val="-1"/>
        </w:rPr>
        <w:t>and</w:t>
      </w:r>
      <w:r w:rsidRPr="00163A75">
        <w:rPr>
          <w:rFonts w:cs="Calibri Light"/>
        </w:rPr>
        <w:t xml:space="preserve"> </w:t>
      </w:r>
      <w:r w:rsidRPr="00163A75">
        <w:rPr>
          <w:rFonts w:cs="Calibri Light"/>
          <w:spacing w:val="-1"/>
        </w:rPr>
        <w:t>uphold</w:t>
      </w:r>
      <w:r w:rsidRPr="00163A75">
        <w:rPr>
          <w:rFonts w:cs="Calibri Light"/>
          <w:spacing w:val="2"/>
        </w:rPr>
        <w:t xml:space="preserve"> </w:t>
      </w:r>
      <w:r w:rsidRPr="00163A75">
        <w:rPr>
          <w:rFonts w:cs="Calibri Light"/>
          <w:spacing w:val="-1"/>
        </w:rPr>
        <w:t>core</w:t>
      </w:r>
      <w:r w:rsidRPr="00163A75">
        <w:rPr>
          <w:rFonts w:cs="Calibri Light"/>
        </w:rPr>
        <w:t xml:space="preserve"> </w:t>
      </w:r>
      <w:r w:rsidRPr="00163A75">
        <w:rPr>
          <w:rFonts w:cs="Calibri Light"/>
          <w:spacing w:val="-1"/>
        </w:rPr>
        <w:t xml:space="preserve">commitments </w:t>
      </w:r>
      <w:r w:rsidRPr="00163A75">
        <w:rPr>
          <w:rFonts w:cs="Calibri Light"/>
        </w:rPr>
        <w:t>to</w:t>
      </w:r>
      <w:r w:rsidRPr="00163A75">
        <w:rPr>
          <w:rFonts w:cs="Calibri Light"/>
          <w:spacing w:val="-3"/>
        </w:rPr>
        <w:t xml:space="preserve"> </w:t>
      </w:r>
      <w:r w:rsidRPr="00163A75">
        <w:rPr>
          <w:rFonts w:cs="Calibri Light"/>
          <w:spacing w:val="-1"/>
        </w:rPr>
        <w:t>equity</w:t>
      </w:r>
      <w:r w:rsidRPr="00163A75">
        <w:rPr>
          <w:rFonts w:cs="Calibri Light"/>
        </w:rPr>
        <w:t xml:space="preserve"> </w:t>
      </w:r>
      <w:r w:rsidRPr="00163A75">
        <w:rPr>
          <w:rFonts w:cs="Calibri Light"/>
          <w:spacing w:val="-1"/>
        </w:rPr>
        <w:t>and</w:t>
      </w:r>
      <w:r w:rsidRPr="00163A75">
        <w:rPr>
          <w:rFonts w:cs="Calibri Light"/>
        </w:rPr>
        <w:t xml:space="preserve"> </w:t>
      </w:r>
      <w:r w:rsidRPr="00163A75">
        <w:rPr>
          <w:rFonts w:cs="Calibri Light"/>
          <w:spacing w:val="-1"/>
        </w:rPr>
        <w:t xml:space="preserve">racial equity, diversity, </w:t>
      </w:r>
      <w:r w:rsidRPr="00163A75">
        <w:rPr>
          <w:rFonts w:cs="Calibri Light"/>
        </w:rPr>
        <w:t>and</w:t>
      </w:r>
      <w:r w:rsidRPr="00163A75">
        <w:rPr>
          <w:rFonts w:cs="Calibri Light"/>
          <w:spacing w:val="-2"/>
        </w:rPr>
        <w:t xml:space="preserve"> </w:t>
      </w:r>
      <w:r w:rsidRPr="00163A75">
        <w:rPr>
          <w:rFonts w:cs="Calibri Light"/>
          <w:spacing w:val="-1"/>
        </w:rPr>
        <w:t>inclusion;</w:t>
      </w:r>
    </w:p>
    <w:p w14:paraId="72946608" w14:textId="4B37262F" w:rsidR="0051218C" w:rsidRPr="00163A75" w:rsidRDefault="00A10AEB" w:rsidP="00163A75">
      <w:pPr>
        <w:pStyle w:val="BodyText"/>
        <w:numPr>
          <w:ilvl w:val="0"/>
          <w:numId w:val="1"/>
        </w:numPr>
        <w:tabs>
          <w:tab w:val="left" w:pos="889"/>
        </w:tabs>
        <w:rPr>
          <w:rFonts w:cs="Calibri Light"/>
        </w:rPr>
      </w:pPr>
      <w:r w:rsidRPr="00163A75">
        <w:rPr>
          <w:rFonts w:cs="Calibri Light"/>
          <w:spacing w:val="-1"/>
        </w:rPr>
        <w:t>Effectively</w:t>
      </w:r>
      <w:r w:rsidRPr="00163A75">
        <w:rPr>
          <w:rFonts w:cs="Calibri Light"/>
          <w:spacing w:val="1"/>
        </w:rPr>
        <w:t xml:space="preserve"> </w:t>
      </w:r>
      <w:r w:rsidRPr="00163A75">
        <w:rPr>
          <w:rFonts w:cs="Calibri Light"/>
          <w:spacing w:val="-1"/>
        </w:rPr>
        <w:t>manage</w:t>
      </w:r>
      <w:r w:rsidRPr="00163A75">
        <w:rPr>
          <w:rFonts w:cs="Calibri Light"/>
          <w:spacing w:val="-3"/>
        </w:rPr>
        <w:t xml:space="preserve"> </w:t>
      </w:r>
      <w:r w:rsidRPr="00163A75">
        <w:rPr>
          <w:rFonts w:cs="Calibri Light"/>
          <w:spacing w:val="-1"/>
        </w:rPr>
        <w:t>multiple</w:t>
      </w:r>
      <w:r w:rsidRPr="00163A75">
        <w:rPr>
          <w:rFonts w:cs="Calibri Light"/>
          <w:spacing w:val="-2"/>
        </w:rPr>
        <w:t xml:space="preserve"> </w:t>
      </w:r>
      <w:r w:rsidRPr="00163A75">
        <w:rPr>
          <w:rFonts w:cs="Calibri Light"/>
          <w:spacing w:val="-1"/>
        </w:rPr>
        <w:t>priorities</w:t>
      </w:r>
      <w:r w:rsidRPr="00163A75">
        <w:rPr>
          <w:rFonts w:cs="Calibri Light"/>
        </w:rPr>
        <w:t xml:space="preserve"> in</w:t>
      </w:r>
      <w:r w:rsidRPr="00163A75">
        <w:rPr>
          <w:rFonts w:cs="Calibri Light"/>
          <w:spacing w:val="-2"/>
        </w:rPr>
        <w:t xml:space="preserve"> </w:t>
      </w:r>
      <w:r w:rsidRPr="00163A75">
        <w:rPr>
          <w:rFonts w:cs="Calibri Light"/>
        </w:rPr>
        <w:t xml:space="preserve">a </w:t>
      </w:r>
      <w:r w:rsidRPr="00163A75">
        <w:rPr>
          <w:rFonts w:cs="Calibri Light"/>
          <w:spacing w:val="-1"/>
        </w:rPr>
        <w:t>high-</w:t>
      </w:r>
      <w:r w:rsidR="00CA356A" w:rsidRPr="00163A75">
        <w:rPr>
          <w:rFonts w:cs="Calibri Light"/>
          <w:spacing w:val="-1"/>
        </w:rPr>
        <w:t>expectations</w:t>
      </w:r>
      <w:r w:rsidRPr="00163A75">
        <w:rPr>
          <w:rFonts w:cs="Calibri Light"/>
          <w:spacing w:val="-2"/>
        </w:rPr>
        <w:t xml:space="preserve"> </w:t>
      </w:r>
      <w:r w:rsidRPr="00163A75">
        <w:rPr>
          <w:rFonts w:cs="Calibri Light"/>
          <w:spacing w:val="-1"/>
        </w:rPr>
        <w:t>environment;</w:t>
      </w:r>
    </w:p>
    <w:p w14:paraId="421B2649" w14:textId="77777777" w:rsidR="0051218C" w:rsidRPr="00163A75" w:rsidRDefault="00072F70" w:rsidP="00163A75">
      <w:pPr>
        <w:pStyle w:val="BodyText"/>
        <w:widowControl/>
        <w:numPr>
          <w:ilvl w:val="0"/>
          <w:numId w:val="1"/>
        </w:numPr>
        <w:rPr>
          <w:rFonts w:cs="Calibri Light"/>
        </w:rPr>
      </w:pPr>
      <w:r w:rsidRPr="00163A75">
        <w:rPr>
          <w:rFonts w:cs="Calibri Light"/>
          <w:spacing w:val="-1"/>
        </w:rPr>
        <w:t>Practice a self-reflection, continuous improvement, and problem solving mindset;</w:t>
      </w:r>
    </w:p>
    <w:p w14:paraId="2698A626" w14:textId="77777777" w:rsidR="0051218C" w:rsidRPr="00163A75" w:rsidRDefault="00A10AEB" w:rsidP="00163A75">
      <w:pPr>
        <w:pStyle w:val="BodyText"/>
        <w:numPr>
          <w:ilvl w:val="0"/>
          <w:numId w:val="1"/>
        </w:numPr>
        <w:tabs>
          <w:tab w:val="left" w:pos="889"/>
        </w:tabs>
        <w:rPr>
          <w:rFonts w:cs="Calibri Light"/>
        </w:rPr>
      </w:pPr>
      <w:r w:rsidRPr="00163A75">
        <w:rPr>
          <w:rFonts w:cs="Calibri Light"/>
          <w:spacing w:val="-1"/>
        </w:rPr>
        <w:t>Flexibly</w:t>
      </w:r>
      <w:r w:rsidRPr="00163A75">
        <w:rPr>
          <w:rFonts w:cs="Calibri Light"/>
          <w:spacing w:val="1"/>
        </w:rPr>
        <w:t xml:space="preserve"> </w:t>
      </w:r>
      <w:r w:rsidRPr="00163A75">
        <w:rPr>
          <w:rFonts w:cs="Calibri Light"/>
          <w:spacing w:val="-1"/>
        </w:rPr>
        <w:t>respond</w:t>
      </w:r>
      <w:r w:rsidRPr="00163A75">
        <w:rPr>
          <w:rFonts w:cs="Calibri Light"/>
          <w:spacing w:val="1"/>
        </w:rPr>
        <w:t xml:space="preserve"> </w:t>
      </w:r>
      <w:r w:rsidRPr="00163A75">
        <w:rPr>
          <w:rFonts w:cs="Calibri Light"/>
        </w:rPr>
        <w:t xml:space="preserve">to </w:t>
      </w:r>
      <w:r w:rsidRPr="00163A75">
        <w:rPr>
          <w:rFonts w:cs="Calibri Light"/>
          <w:spacing w:val="-1"/>
        </w:rPr>
        <w:t>changing</w:t>
      </w:r>
      <w:r w:rsidRPr="00163A75">
        <w:rPr>
          <w:rFonts w:cs="Calibri Light"/>
        </w:rPr>
        <w:t xml:space="preserve"> job</w:t>
      </w:r>
      <w:r w:rsidRPr="00163A75">
        <w:rPr>
          <w:rFonts w:cs="Calibri Light"/>
          <w:spacing w:val="1"/>
        </w:rPr>
        <w:t xml:space="preserve"> </w:t>
      </w:r>
      <w:r w:rsidRPr="00163A75">
        <w:rPr>
          <w:rFonts w:cs="Calibri Light"/>
          <w:spacing w:val="-1"/>
        </w:rPr>
        <w:t>requirements</w:t>
      </w:r>
      <w:r w:rsidRPr="00163A75">
        <w:rPr>
          <w:rFonts w:cs="Calibri Light"/>
        </w:rPr>
        <w:t xml:space="preserve"> </w:t>
      </w:r>
      <w:r w:rsidRPr="00163A75">
        <w:rPr>
          <w:rFonts w:cs="Calibri Light"/>
          <w:spacing w:val="-1"/>
        </w:rPr>
        <w:t>and</w:t>
      </w:r>
      <w:r w:rsidRPr="00163A75">
        <w:rPr>
          <w:rFonts w:cs="Calibri Light"/>
        </w:rPr>
        <w:t xml:space="preserve"> </w:t>
      </w:r>
      <w:r w:rsidRPr="00163A75">
        <w:rPr>
          <w:rFonts w:cs="Calibri Light"/>
          <w:spacing w:val="-1"/>
        </w:rPr>
        <w:t>priorities;</w:t>
      </w:r>
      <w:r w:rsidRPr="00163A75">
        <w:rPr>
          <w:rFonts w:cs="Calibri Light"/>
        </w:rPr>
        <w:t xml:space="preserve"> </w:t>
      </w:r>
      <w:r w:rsidRPr="00163A75">
        <w:rPr>
          <w:rFonts w:cs="Calibri Light"/>
          <w:spacing w:val="-1"/>
        </w:rPr>
        <w:t>and</w:t>
      </w:r>
    </w:p>
    <w:p w14:paraId="492ABB4C" w14:textId="7AA9CF02" w:rsidR="0051218C" w:rsidRPr="00163A75" w:rsidRDefault="00A10AEB" w:rsidP="00163A75">
      <w:pPr>
        <w:pStyle w:val="BodyText"/>
        <w:numPr>
          <w:ilvl w:val="0"/>
          <w:numId w:val="1"/>
        </w:numPr>
        <w:tabs>
          <w:tab w:val="left" w:pos="889"/>
        </w:tabs>
        <w:ind w:right="903"/>
        <w:rPr>
          <w:rFonts w:cs="Calibri Light"/>
        </w:rPr>
      </w:pPr>
      <w:r w:rsidRPr="00163A75">
        <w:rPr>
          <w:rFonts w:cs="Calibri Light"/>
          <w:spacing w:val="-1"/>
        </w:rPr>
        <w:t>Learn</w:t>
      </w:r>
      <w:r w:rsidRPr="00163A75">
        <w:rPr>
          <w:rFonts w:cs="Calibri Light"/>
          <w:spacing w:val="1"/>
        </w:rPr>
        <w:t xml:space="preserve"> </w:t>
      </w:r>
      <w:r w:rsidRPr="00163A75">
        <w:rPr>
          <w:rFonts w:cs="Calibri Light"/>
          <w:spacing w:val="-1"/>
        </w:rPr>
        <w:t>and</w:t>
      </w:r>
      <w:r w:rsidRPr="00163A75">
        <w:rPr>
          <w:rFonts w:cs="Calibri Light"/>
        </w:rPr>
        <w:t xml:space="preserve"> </w:t>
      </w:r>
      <w:r w:rsidRPr="00163A75">
        <w:rPr>
          <w:rFonts w:cs="Calibri Light"/>
          <w:spacing w:val="-1"/>
        </w:rPr>
        <w:t>build</w:t>
      </w:r>
      <w:r w:rsidRPr="00163A75">
        <w:rPr>
          <w:rFonts w:cs="Calibri Light"/>
        </w:rPr>
        <w:t xml:space="preserve"> </w:t>
      </w:r>
      <w:r w:rsidRPr="00163A75">
        <w:rPr>
          <w:rFonts w:cs="Calibri Light"/>
          <w:spacing w:val="-2"/>
        </w:rPr>
        <w:t>on</w:t>
      </w:r>
      <w:r w:rsidRPr="00163A75">
        <w:rPr>
          <w:rFonts w:cs="Calibri Light"/>
        </w:rPr>
        <w:t xml:space="preserve"> the</w:t>
      </w:r>
      <w:r w:rsidRPr="00163A75">
        <w:rPr>
          <w:rFonts w:cs="Calibri Light"/>
          <w:spacing w:val="-2"/>
        </w:rPr>
        <w:t xml:space="preserve"> </w:t>
      </w:r>
      <w:r w:rsidRPr="00163A75">
        <w:rPr>
          <w:rFonts w:cs="Calibri Light"/>
          <w:spacing w:val="-1"/>
        </w:rPr>
        <w:t>varying</w:t>
      </w:r>
      <w:r w:rsidRPr="00163A75">
        <w:rPr>
          <w:rFonts w:cs="Calibri Light"/>
        </w:rPr>
        <w:t xml:space="preserve"> </w:t>
      </w:r>
      <w:r w:rsidRPr="00163A75">
        <w:rPr>
          <w:rFonts w:cs="Calibri Light"/>
          <w:spacing w:val="-1"/>
        </w:rPr>
        <w:t>cultural</w:t>
      </w:r>
      <w:r w:rsidRPr="00163A75">
        <w:rPr>
          <w:rFonts w:cs="Calibri Light"/>
          <w:spacing w:val="-2"/>
        </w:rPr>
        <w:t xml:space="preserve"> </w:t>
      </w:r>
      <w:r w:rsidRPr="00163A75">
        <w:rPr>
          <w:rFonts w:cs="Calibri Light"/>
          <w:spacing w:val="-1"/>
        </w:rPr>
        <w:t>and</w:t>
      </w:r>
      <w:r w:rsidRPr="00163A75">
        <w:rPr>
          <w:rFonts w:cs="Calibri Light"/>
        </w:rPr>
        <w:t xml:space="preserve"> </w:t>
      </w:r>
      <w:r w:rsidRPr="00163A75">
        <w:rPr>
          <w:rFonts w:cs="Calibri Light"/>
          <w:spacing w:val="-1"/>
        </w:rPr>
        <w:t>community</w:t>
      </w:r>
      <w:r w:rsidRPr="00163A75">
        <w:rPr>
          <w:rFonts w:cs="Calibri Light"/>
          <w:spacing w:val="1"/>
        </w:rPr>
        <w:t xml:space="preserve"> </w:t>
      </w:r>
      <w:r w:rsidRPr="00163A75">
        <w:rPr>
          <w:rFonts w:cs="Calibri Light"/>
          <w:spacing w:val="-1"/>
        </w:rPr>
        <w:t>backgrounds of students, families,</w:t>
      </w:r>
      <w:r w:rsidRPr="00163A75">
        <w:rPr>
          <w:rFonts w:cs="Calibri Light"/>
          <w:spacing w:val="1"/>
        </w:rPr>
        <w:t xml:space="preserve"> </w:t>
      </w:r>
      <w:r w:rsidRPr="00163A75">
        <w:rPr>
          <w:rFonts w:cs="Calibri Light"/>
          <w:spacing w:val="-1"/>
        </w:rPr>
        <w:t>school districts</w:t>
      </w:r>
      <w:r w:rsidRPr="00163A75">
        <w:rPr>
          <w:rFonts w:cs="Calibri Light"/>
          <w:spacing w:val="63"/>
        </w:rPr>
        <w:t xml:space="preserve"> </w:t>
      </w:r>
      <w:r w:rsidRPr="00163A75">
        <w:rPr>
          <w:rFonts w:cs="Calibri Light"/>
          <w:spacing w:val="-1"/>
        </w:rPr>
        <w:t>and</w:t>
      </w:r>
      <w:r w:rsidRPr="00163A75">
        <w:rPr>
          <w:rFonts w:cs="Calibri Light"/>
        </w:rPr>
        <w:t xml:space="preserve"> </w:t>
      </w:r>
      <w:r w:rsidRPr="00163A75">
        <w:rPr>
          <w:rFonts w:cs="Calibri Light"/>
          <w:spacing w:val="-1"/>
        </w:rPr>
        <w:t>other</w:t>
      </w:r>
      <w:r w:rsidRPr="00163A75">
        <w:rPr>
          <w:rFonts w:cs="Calibri Light"/>
          <w:spacing w:val="-2"/>
        </w:rPr>
        <w:t xml:space="preserve"> </w:t>
      </w:r>
      <w:r w:rsidRPr="00163A75">
        <w:rPr>
          <w:rFonts w:cs="Calibri Light"/>
          <w:spacing w:val="-1"/>
        </w:rPr>
        <w:t>community members</w:t>
      </w:r>
      <w:r w:rsidRPr="00163A75">
        <w:rPr>
          <w:rFonts w:cs="Calibri Light"/>
          <w:spacing w:val="1"/>
        </w:rPr>
        <w:t xml:space="preserve"> </w:t>
      </w:r>
      <w:r w:rsidRPr="00163A75">
        <w:rPr>
          <w:rFonts w:cs="Calibri Light"/>
          <w:spacing w:val="-1"/>
        </w:rPr>
        <w:t>through</w:t>
      </w:r>
      <w:r w:rsidRPr="00163A75">
        <w:rPr>
          <w:rFonts w:cs="Calibri Light"/>
        </w:rPr>
        <w:t xml:space="preserve"> </w:t>
      </w:r>
      <w:r w:rsidRPr="00163A75">
        <w:rPr>
          <w:rFonts w:cs="Calibri Light"/>
          <w:spacing w:val="-1"/>
        </w:rPr>
        <w:t>awareness</w:t>
      </w:r>
      <w:r w:rsidRPr="00163A75">
        <w:rPr>
          <w:rFonts w:cs="Calibri Light"/>
          <w:spacing w:val="-2"/>
        </w:rPr>
        <w:t xml:space="preserve"> </w:t>
      </w:r>
      <w:r w:rsidRPr="00163A75">
        <w:rPr>
          <w:rFonts w:cs="Calibri Light"/>
        </w:rPr>
        <w:t>of</w:t>
      </w:r>
      <w:r w:rsidRPr="00163A75">
        <w:rPr>
          <w:rFonts w:cs="Calibri Light"/>
          <w:spacing w:val="-1"/>
        </w:rPr>
        <w:t xml:space="preserve"> </w:t>
      </w:r>
      <w:r w:rsidRPr="00163A75">
        <w:rPr>
          <w:rFonts w:cs="Calibri Light"/>
        </w:rPr>
        <w:t>one’s</w:t>
      </w:r>
      <w:r w:rsidRPr="00163A75">
        <w:rPr>
          <w:rFonts w:cs="Calibri Light"/>
          <w:spacing w:val="-1"/>
        </w:rPr>
        <w:t xml:space="preserve"> </w:t>
      </w:r>
      <w:r w:rsidRPr="00163A75">
        <w:rPr>
          <w:rFonts w:cs="Calibri Light"/>
        </w:rPr>
        <w:t xml:space="preserve">own </w:t>
      </w:r>
      <w:r w:rsidRPr="00163A75">
        <w:rPr>
          <w:rFonts w:cs="Calibri Light"/>
          <w:spacing w:val="-1"/>
        </w:rPr>
        <w:t>cultural identity</w:t>
      </w:r>
      <w:r w:rsidRPr="00163A75">
        <w:rPr>
          <w:rFonts w:cs="Calibri Light"/>
          <w:spacing w:val="-4"/>
        </w:rPr>
        <w:t xml:space="preserve"> </w:t>
      </w:r>
      <w:r w:rsidRPr="00163A75">
        <w:rPr>
          <w:rFonts w:cs="Calibri Light"/>
          <w:spacing w:val="-1"/>
        </w:rPr>
        <w:t>and</w:t>
      </w:r>
      <w:r w:rsidRPr="00163A75">
        <w:rPr>
          <w:rFonts w:cs="Calibri Light"/>
        </w:rPr>
        <w:t xml:space="preserve"> </w:t>
      </w:r>
      <w:r w:rsidRPr="00163A75">
        <w:rPr>
          <w:rFonts w:cs="Calibri Light"/>
          <w:spacing w:val="-1"/>
        </w:rPr>
        <w:t>views</w:t>
      </w:r>
      <w:r w:rsidRPr="00163A75">
        <w:rPr>
          <w:rFonts w:cs="Calibri Light"/>
        </w:rPr>
        <w:t xml:space="preserve"> </w:t>
      </w:r>
      <w:r w:rsidRPr="00163A75">
        <w:rPr>
          <w:rFonts w:cs="Calibri Light"/>
          <w:spacing w:val="-1"/>
        </w:rPr>
        <w:t>about</w:t>
      </w:r>
      <w:r w:rsidRPr="00163A75">
        <w:rPr>
          <w:rFonts w:cs="Calibri Light"/>
          <w:spacing w:val="53"/>
        </w:rPr>
        <w:t xml:space="preserve"> </w:t>
      </w:r>
      <w:r w:rsidRPr="00163A75">
        <w:rPr>
          <w:rFonts w:cs="Calibri Light"/>
          <w:spacing w:val="-1"/>
        </w:rPr>
        <w:t>difference.</w:t>
      </w:r>
    </w:p>
    <w:p w14:paraId="076034FE" w14:textId="71092AD9" w:rsidR="0051218C" w:rsidRPr="00163A75" w:rsidRDefault="0051218C" w:rsidP="00163A75">
      <w:pPr>
        <w:rPr>
          <w:rFonts w:ascii="Calibri Light" w:eastAsia="Calibri Light" w:hAnsi="Calibri Light" w:cs="Calibri Light"/>
          <w:sz w:val="10"/>
          <w:szCs w:val="10"/>
        </w:rPr>
      </w:pPr>
    </w:p>
    <w:p w14:paraId="54EFF7EC" w14:textId="77777777" w:rsidR="00163A75" w:rsidRDefault="00163A75" w:rsidP="00163A75">
      <w:pPr>
        <w:pStyle w:val="BodyText"/>
        <w:ind w:right="811"/>
        <w:rPr>
          <w:rFonts w:cs="Calibri Light"/>
        </w:rPr>
        <w:sectPr w:rsidR="00163A75">
          <w:type w:val="continuous"/>
          <w:pgSz w:w="12240" w:h="15840"/>
          <w:pgMar w:top="460" w:right="340" w:bottom="280" w:left="840" w:header="720" w:footer="720" w:gutter="0"/>
          <w:cols w:space="720"/>
        </w:sectPr>
      </w:pPr>
    </w:p>
    <w:p w14:paraId="2E98E8B1" w14:textId="3F6048AF" w:rsidR="00163A75" w:rsidRPr="004330A7" w:rsidRDefault="0001287C" w:rsidP="00163A75">
      <w:pPr>
        <w:pStyle w:val="BodyText"/>
        <w:ind w:right="-68"/>
        <w:rPr>
          <w:rFonts w:cs="Calibri Light"/>
          <w:spacing w:val="-1"/>
          <w:sz w:val="6"/>
          <w:szCs w:val="6"/>
        </w:rPr>
      </w:pPr>
      <w:r w:rsidRPr="00163A75">
        <w:rPr>
          <w:rFonts w:cs="Calibri Light"/>
          <w:noProof/>
        </w:rPr>
        <w:drawing>
          <wp:anchor distT="0" distB="0" distL="114300" distR="114300" simplePos="0" relativeHeight="251658242" behindDoc="0" locked="0" layoutInCell="1" allowOverlap="1" wp14:anchorId="37CF47E0" wp14:editId="6047D918">
            <wp:simplePos x="0" y="0"/>
            <wp:positionH relativeFrom="column">
              <wp:posOffset>4658360</wp:posOffset>
            </wp:positionH>
            <wp:positionV relativeFrom="paragraph">
              <wp:posOffset>4574</wp:posOffset>
            </wp:positionV>
            <wp:extent cx="2359025" cy="859155"/>
            <wp:effectExtent l="0" t="0" r="3175" b="0"/>
            <wp:wrapNone/>
            <wp:docPr id="25" name="Picture 25" descr="Holistic supports and enrichment newsle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olistic supports and enrichment newslette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90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AEB" w:rsidRPr="00163A75">
        <w:rPr>
          <w:rFonts w:cs="Calibri Light"/>
        </w:rPr>
        <w:t>We</w:t>
      </w:r>
      <w:r w:rsidR="00A10AEB" w:rsidRPr="00163A75">
        <w:rPr>
          <w:rFonts w:cs="Calibri Light"/>
          <w:spacing w:val="-3"/>
        </w:rPr>
        <w:t xml:space="preserve"> </w:t>
      </w:r>
      <w:r w:rsidR="00A10AEB" w:rsidRPr="00163A75">
        <w:rPr>
          <w:rFonts w:cs="Calibri Light"/>
          <w:spacing w:val="-1"/>
        </w:rPr>
        <w:t>plan</w:t>
      </w:r>
      <w:r w:rsidR="00A10AEB" w:rsidRPr="00163A75">
        <w:rPr>
          <w:rFonts w:cs="Calibri Light"/>
        </w:rPr>
        <w:t xml:space="preserve"> to</w:t>
      </w:r>
      <w:r w:rsidR="00A10AEB" w:rsidRPr="00163A75">
        <w:rPr>
          <w:rFonts w:cs="Calibri Light"/>
          <w:spacing w:val="-3"/>
        </w:rPr>
        <w:t xml:space="preserve"> </w:t>
      </w:r>
      <w:hyperlink r:id="rId15" w:history="1">
        <w:r w:rsidR="00F72FAA" w:rsidRPr="00163A75">
          <w:rPr>
            <w:rStyle w:val="Hyperlink"/>
            <w:rFonts w:cs="Calibri Light"/>
            <w:u w:color="0000FF"/>
          </w:rPr>
          <w:t xml:space="preserve">post these job opportunities on or close to </w:t>
        </w:r>
        <w:r w:rsidR="008A76DD" w:rsidRPr="00163A75">
          <w:rPr>
            <w:rStyle w:val="Hyperlink"/>
            <w:rFonts w:cs="Calibri Light"/>
            <w:u w:color="0000FF"/>
          </w:rPr>
          <w:t>Friday</w:t>
        </w:r>
        <w:r w:rsidR="00D26914" w:rsidRPr="00163A75">
          <w:rPr>
            <w:rStyle w:val="Hyperlink"/>
            <w:rFonts w:cs="Calibri Light"/>
            <w:u w:color="0000FF"/>
          </w:rPr>
          <w:t>,</w:t>
        </w:r>
        <w:r w:rsidR="00F72FAA" w:rsidRPr="00163A75">
          <w:rPr>
            <w:rStyle w:val="Hyperlink"/>
            <w:rFonts w:cs="Calibri Light"/>
            <w:u w:color="0000FF"/>
          </w:rPr>
          <w:t xml:space="preserve"> </w:t>
        </w:r>
        <w:r w:rsidR="008A76DD" w:rsidRPr="00163A75">
          <w:rPr>
            <w:rStyle w:val="Hyperlink"/>
            <w:rFonts w:cs="Calibri Light"/>
            <w:u w:color="0000FF"/>
          </w:rPr>
          <w:t>February 4</w:t>
        </w:r>
        <w:r w:rsidR="00F72FAA" w:rsidRPr="00163A75">
          <w:rPr>
            <w:rStyle w:val="Hyperlink"/>
            <w:rFonts w:cs="Calibri Light"/>
            <w:u w:color="0000FF"/>
          </w:rPr>
          <w:t>, 2022</w:t>
        </w:r>
      </w:hyperlink>
      <w:r w:rsidR="0049670E" w:rsidRPr="00163A75">
        <w:rPr>
          <w:rFonts w:cs="Calibri Light"/>
          <w:spacing w:val="-2"/>
        </w:rPr>
        <w:t xml:space="preserve"> (select </w:t>
      </w:r>
      <w:r w:rsidR="000D17D7" w:rsidRPr="00163A75">
        <w:rPr>
          <w:rFonts w:cs="Calibri Light"/>
          <w:spacing w:val="-2"/>
        </w:rPr>
        <w:t>DESE</w:t>
      </w:r>
      <w:r w:rsidR="0049670E" w:rsidRPr="00163A75">
        <w:rPr>
          <w:rFonts w:cs="Calibri Light"/>
          <w:spacing w:val="-2"/>
        </w:rPr>
        <w:t xml:space="preserve"> using the O</w:t>
      </w:r>
      <w:r w:rsidR="000D17D7" w:rsidRPr="00163A75">
        <w:rPr>
          <w:rFonts w:cs="Calibri Light"/>
          <w:spacing w:val="-2"/>
        </w:rPr>
        <w:t xml:space="preserve">rganization filter) </w:t>
      </w:r>
      <w:r w:rsidR="0049670E" w:rsidRPr="00163A75">
        <w:rPr>
          <w:rFonts w:cs="Calibri Light"/>
          <w:spacing w:val="-2"/>
        </w:rPr>
        <w:t>a</w:t>
      </w:r>
      <w:r w:rsidR="00A10AEB" w:rsidRPr="00163A75">
        <w:rPr>
          <w:rFonts w:cs="Calibri Light"/>
          <w:spacing w:val="-2"/>
        </w:rPr>
        <w:t>nd</w:t>
      </w:r>
      <w:r w:rsidR="00A10AEB" w:rsidRPr="00163A75">
        <w:rPr>
          <w:rFonts w:cs="Calibri Light"/>
        </w:rPr>
        <w:t xml:space="preserve"> </w:t>
      </w:r>
      <w:r w:rsidR="00A10AEB" w:rsidRPr="00163A75">
        <w:rPr>
          <w:rFonts w:cs="Calibri Light"/>
          <w:spacing w:val="-1"/>
        </w:rPr>
        <w:t xml:space="preserve">will </w:t>
      </w:r>
      <w:r w:rsidR="00087EC7" w:rsidRPr="00163A75">
        <w:rPr>
          <w:rFonts w:cs="Calibri Light"/>
          <w:spacing w:val="-1"/>
        </w:rPr>
        <w:t>prioriti</w:t>
      </w:r>
      <w:r w:rsidR="006A43FB" w:rsidRPr="00163A75">
        <w:rPr>
          <w:rFonts w:cs="Calibri Light"/>
          <w:spacing w:val="-1"/>
        </w:rPr>
        <w:t>ze</w:t>
      </w:r>
      <w:r w:rsidR="00A10AEB" w:rsidRPr="00163A75">
        <w:rPr>
          <w:rFonts w:cs="Calibri Light"/>
          <w:spacing w:val="-1"/>
        </w:rPr>
        <w:t xml:space="preserve"> applications</w:t>
      </w:r>
      <w:r w:rsidR="00A10AEB" w:rsidRPr="00163A75">
        <w:rPr>
          <w:rFonts w:cs="Calibri Light"/>
          <w:spacing w:val="1"/>
        </w:rPr>
        <w:t xml:space="preserve"> </w:t>
      </w:r>
      <w:r w:rsidR="006A43FB" w:rsidRPr="00163A75">
        <w:rPr>
          <w:rFonts w:cs="Calibri Light"/>
        </w:rPr>
        <w:t>received</w:t>
      </w:r>
      <w:r w:rsidR="00163A75" w:rsidRPr="00163A75">
        <w:rPr>
          <w:rFonts w:cs="Calibri Light"/>
        </w:rPr>
        <w:t xml:space="preserve"> </w:t>
      </w:r>
      <w:r>
        <w:rPr>
          <w:rFonts w:cs="Calibri Light"/>
        </w:rPr>
        <w:br/>
      </w:r>
      <w:r w:rsidR="00163A75" w:rsidRPr="00163A75">
        <w:rPr>
          <w:rFonts w:cs="Calibri Light"/>
        </w:rPr>
        <w:t>in the first 14</w:t>
      </w:r>
      <w:r w:rsidR="00163A75" w:rsidRPr="00163A75">
        <w:rPr>
          <w:rFonts w:cs="Calibri Light"/>
          <w:spacing w:val="-2"/>
        </w:rPr>
        <w:t xml:space="preserve"> </w:t>
      </w:r>
      <w:r w:rsidR="00163A75" w:rsidRPr="00163A75">
        <w:rPr>
          <w:rFonts w:cs="Calibri Light"/>
          <w:spacing w:val="-1"/>
        </w:rPr>
        <w:t>days</w:t>
      </w:r>
      <w:r w:rsidR="00163A75" w:rsidRPr="00163A75">
        <w:rPr>
          <w:rFonts w:cs="Calibri Light"/>
        </w:rPr>
        <w:t xml:space="preserve"> </w:t>
      </w:r>
      <w:r w:rsidR="00163A75" w:rsidRPr="00163A75">
        <w:rPr>
          <w:rFonts w:cs="Calibri Light"/>
          <w:spacing w:val="-1"/>
        </w:rPr>
        <w:t>after</w:t>
      </w:r>
      <w:r w:rsidR="00163A75" w:rsidRPr="00163A75">
        <w:rPr>
          <w:rFonts w:cs="Calibri Light"/>
          <w:spacing w:val="-2"/>
        </w:rPr>
        <w:t xml:space="preserve"> </w:t>
      </w:r>
      <w:r w:rsidR="00163A75" w:rsidRPr="00163A75">
        <w:rPr>
          <w:rFonts w:cs="Calibri Light"/>
          <w:spacing w:val="-1"/>
        </w:rPr>
        <w:t>posting.</w:t>
      </w:r>
      <w:r w:rsidR="004330A7">
        <w:rPr>
          <w:rFonts w:cs="Calibri Light"/>
          <w:spacing w:val="-1"/>
        </w:rPr>
        <w:br/>
      </w:r>
    </w:p>
    <w:p w14:paraId="255081B4" w14:textId="2C6FE2F4" w:rsidR="0051218C" w:rsidRPr="00E57AAD" w:rsidRDefault="00B01D8D" w:rsidP="0001287C">
      <w:pPr>
        <w:ind w:left="180" w:right="-68"/>
        <w:rPr>
          <w:rFonts w:ascii="Calibri Light" w:eastAsia="Calibri Light" w:hAnsi="Calibri Light" w:cs="Calibri Light"/>
          <w:sz w:val="20"/>
          <w:szCs w:val="20"/>
        </w:rPr>
      </w:pPr>
      <w:r w:rsidRPr="00E57AAD">
        <w:rPr>
          <w:b/>
          <w:bCs/>
          <w:sz w:val="20"/>
          <w:szCs w:val="20"/>
        </w:rPr>
        <w:t>Note:</w:t>
      </w:r>
      <w:r w:rsidRPr="00E57AAD">
        <w:rPr>
          <w:sz w:val="20"/>
          <w:szCs w:val="20"/>
        </w:rPr>
        <w:t xml:space="preserve"> These positions are based in Malden. Agency employees are currently operating </w:t>
      </w:r>
      <w:r>
        <w:rPr>
          <w:sz w:val="20"/>
          <w:szCs w:val="20"/>
        </w:rPr>
        <w:br/>
      </w:r>
      <w:r w:rsidRPr="00E57AAD">
        <w:rPr>
          <w:sz w:val="20"/>
          <w:szCs w:val="20"/>
        </w:rPr>
        <w:t xml:space="preserve">within a hybrid model through August 2022, telecommuting up to three days per </w:t>
      </w:r>
      <w:r w:rsidR="0001287C">
        <w:rPr>
          <w:sz w:val="20"/>
          <w:szCs w:val="20"/>
        </w:rPr>
        <w:t>week.</w:t>
      </w:r>
    </w:p>
    <w:p w14:paraId="60474321" w14:textId="77777777" w:rsidR="00163A75" w:rsidRDefault="00163A75" w:rsidP="00163A75">
      <w:pPr>
        <w:ind w:left="167" w:right="-68"/>
        <w:rPr>
          <w:b/>
          <w:bCs/>
          <w:sz w:val="20"/>
          <w:szCs w:val="20"/>
        </w:rPr>
      </w:pPr>
    </w:p>
    <w:p w14:paraId="4951F812" w14:textId="77777777" w:rsidR="00163A75" w:rsidRDefault="00163A75" w:rsidP="00163A75">
      <w:pPr>
        <w:ind w:left="167" w:right="-68"/>
        <w:rPr>
          <w:b/>
          <w:bCs/>
          <w:sz w:val="20"/>
          <w:szCs w:val="20"/>
        </w:rPr>
      </w:pPr>
    </w:p>
    <w:p w14:paraId="5696859F" w14:textId="77777777" w:rsidR="00163A75" w:rsidRDefault="00163A75" w:rsidP="00163A75">
      <w:pPr>
        <w:ind w:left="167" w:right="-68"/>
        <w:rPr>
          <w:b/>
          <w:bCs/>
          <w:sz w:val="20"/>
          <w:szCs w:val="20"/>
        </w:rPr>
      </w:pPr>
    </w:p>
    <w:p w14:paraId="2209A420" w14:textId="77777777" w:rsidR="0001287C" w:rsidRDefault="0001287C" w:rsidP="004330A7">
      <w:pPr>
        <w:ind w:right="-68"/>
        <w:rPr>
          <w:b/>
          <w:bCs/>
          <w:sz w:val="20"/>
          <w:szCs w:val="20"/>
        </w:rPr>
        <w:sectPr w:rsidR="0001287C" w:rsidSect="0001287C">
          <w:type w:val="continuous"/>
          <w:pgSz w:w="12240" w:h="15840"/>
          <w:pgMar w:top="460" w:right="340" w:bottom="280" w:left="840" w:header="720" w:footer="720" w:gutter="0"/>
          <w:cols w:num="2" w:space="720" w:equalWidth="0">
            <w:col w:w="7344" w:space="720"/>
            <w:col w:w="2996"/>
          </w:cols>
        </w:sectPr>
      </w:pPr>
    </w:p>
    <w:p w14:paraId="03AAFF17" w14:textId="6FDAF163" w:rsidR="000A1DD5" w:rsidRPr="004330A7" w:rsidRDefault="000A1DD5" w:rsidP="004330A7">
      <w:pPr>
        <w:ind w:right="-68"/>
        <w:rPr>
          <w:sz w:val="10"/>
          <w:szCs w:val="10"/>
        </w:rPr>
      </w:pPr>
    </w:p>
    <w:sectPr w:rsidR="000A1DD5" w:rsidRPr="004330A7">
      <w:type w:val="continuous"/>
      <w:pgSz w:w="12240" w:h="15840"/>
      <w:pgMar w:top="460" w:right="3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C1404"/>
    <w:multiLevelType w:val="hybridMultilevel"/>
    <w:tmpl w:val="063A3970"/>
    <w:lvl w:ilvl="0" w:tplc="0409000F">
      <w:start w:val="1"/>
      <w:numFmt w:val="decimal"/>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 w15:restartNumberingAfterBreak="0">
    <w:nsid w:val="38C34B0C"/>
    <w:multiLevelType w:val="hybridMultilevel"/>
    <w:tmpl w:val="92B4998C"/>
    <w:lvl w:ilvl="0" w:tplc="0409000F">
      <w:start w:val="1"/>
      <w:numFmt w:val="decimal"/>
      <w:lvlText w:val="%1."/>
      <w:lvlJc w:val="left"/>
      <w:pPr>
        <w:ind w:left="527" w:hanging="360"/>
      </w:pPr>
    </w:lvl>
    <w:lvl w:ilvl="1" w:tplc="04090019">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2" w15:restartNumberingAfterBreak="0">
    <w:nsid w:val="43277C85"/>
    <w:multiLevelType w:val="hybridMultilevel"/>
    <w:tmpl w:val="92B4998C"/>
    <w:lvl w:ilvl="0" w:tplc="FFFFFFFF">
      <w:start w:val="1"/>
      <w:numFmt w:val="decimal"/>
      <w:lvlText w:val="%1."/>
      <w:lvlJc w:val="left"/>
      <w:pPr>
        <w:ind w:left="527" w:hanging="360"/>
      </w:pPr>
    </w:lvl>
    <w:lvl w:ilvl="1" w:tplc="FFFFFFFF" w:tentative="1">
      <w:start w:val="1"/>
      <w:numFmt w:val="lowerLetter"/>
      <w:lvlText w:val="%2."/>
      <w:lvlJc w:val="left"/>
      <w:pPr>
        <w:ind w:left="1247" w:hanging="360"/>
      </w:pPr>
    </w:lvl>
    <w:lvl w:ilvl="2" w:tplc="FFFFFFFF" w:tentative="1">
      <w:start w:val="1"/>
      <w:numFmt w:val="lowerRoman"/>
      <w:lvlText w:val="%3."/>
      <w:lvlJc w:val="right"/>
      <w:pPr>
        <w:ind w:left="1967" w:hanging="180"/>
      </w:pPr>
    </w:lvl>
    <w:lvl w:ilvl="3" w:tplc="FFFFFFFF" w:tentative="1">
      <w:start w:val="1"/>
      <w:numFmt w:val="decimal"/>
      <w:lvlText w:val="%4."/>
      <w:lvlJc w:val="left"/>
      <w:pPr>
        <w:ind w:left="2687" w:hanging="360"/>
      </w:pPr>
    </w:lvl>
    <w:lvl w:ilvl="4" w:tplc="FFFFFFFF" w:tentative="1">
      <w:start w:val="1"/>
      <w:numFmt w:val="lowerLetter"/>
      <w:lvlText w:val="%5."/>
      <w:lvlJc w:val="left"/>
      <w:pPr>
        <w:ind w:left="3407" w:hanging="360"/>
      </w:pPr>
    </w:lvl>
    <w:lvl w:ilvl="5" w:tplc="FFFFFFFF" w:tentative="1">
      <w:start w:val="1"/>
      <w:numFmt w:val="lowerRoman"/>
      <w:lvlText w:val="%6."/>
      <w:lvlJc w:val="right"/>
      <w:pPr>
        <w:ind w:left="4127" w:hanging="180"/>
      </w:pPr>
    </w:lvl>
    <w:lvl w:ilvl="6" w:tplc="FFFFFFFF" w:tentative="1">
      <w:start w:val="1"/>
      <w:numFmt w:val="decimal"/>
      <w:lvlText w:val="%7."/>
      <w:lvlJc w:val="left"/>
      <w:pPr>
        <w:ind w:left="4847" w:hanging="360"/>
      </w:pPr>
    </w:lvl>
    <w:lvl w:ilvl="7" w:tplc="FFFFFFFF" w:tentative="1">
      <w:start w:val="1"/>
      <w:numFmt w:val="lowerLetter"/>
      <w:lvlText w:val="%8."/>
      <w:lvlJc w:val="left"/>
      <w:pPr>
        <w:ind w:left="5567" w:hanging="360"/>
      </w:pPr>
    </w:lvl>
    <w:lvl w:ilvl="8" w:tplc="FFFFFFFF" w:tentative="1">
      <w:start w:val="1"/>
      <w:numFmt w:val="lowerRoman"/>
      <w:lvlText w:val="%9."/>
      <w:lvlJc w:val="right"/>
      <w:pPr>
        <w:ind w:left="6287" w:hanging="180"/>
      </w:pPr>
    </w:lvl>
  </w:abstractNum>
  <w:abstractNum w:abstractNumId="3" w15:restartNumberingAfterBreak="0">
    <w:nsid w:val="6C467FD6"/>
    <w:multiLevelType w:val="hybridMultilevel"/>
    <w:tmpl w:val="0610EF2E"/>
    <w:lvl w:ilvl="0" w:tplc="58C4EA10">
      <w:start w:val="1"/>
      <w:numFmt w:val="bullet"/>
      <w:lvlText w:val=""/>
      <w:lvlJc w:val="left"/>
      <w:pPr>
        <w:ind w:left="888" w:hanging="360"/>
      </w:pPr>
      <w:rPr>
        <w:rFonts w:ascii="Symbol" w:eastAsia="Symbol" w:hAnsi="Symbol" w:hint="default"/>
        <w:sz w:val="22"/>
        <w:szCs w:val="22"/>
      </w:rPr>
    </w:lvl>
    <w:lvl w:ilvl="1" w:tplc="06AA1878">
      <w:start w:val="1"/>
      <w:numFmt w:val="bullet"/>
      <w:lvlText w:val="•"/>
      <w:lvlJc w:val="left"/>
      <w:pPr>
        <w:ind w:left="1905" w:hanging="360"/>
      </w:pPr>
      <w:rPr>
        <w:rFonts w:hint="default"/>
      </w:rPr>
    </w:lvl>
    <w:lvl w:ilvl="2" w:tplc="3844DFAC">
      <w:start w:val="1"/>
      <w:numFmt w:val="bullet"/>
      <w:lvlText w:val="•"/>
      <w:lvlJc w:val="left"/>
      <w:pPr>
        <w:ind w:left="2922" w:hanging="360"/>
      </w:pPr>
      <w:rPr>
        <w:rFonts w:hint="default"/>
      </w:rPr>
    </w:lvl>
    <w:lvl w:ilvl="3" w:tplc="58D8E062">
      <w:start w:val="1"/>
      <w:numFmt w:val="bullet"/>
      <w:lvlText w:val="•"/>
      <w:lvlJc w:val="left"/>
      <w:pPr>
        <w:ind w:left="3939" w:hanging="360"/>
      </w:pPr>
      <w:rPr>
        <w:rFonts w:hint="default"/>
      </w:rPr>
    </w:lvl>
    <w:lvl w:ilvl="4" w:tplc="C0E6AFEA">
      <w:start w:val="1"/>
      <w:numFmt w:val="bullet"/>
      <w:lvlText w:val="•"/>
      <w:lvlJc w:val="left"/>
      <w:pPr>
        <w:ind w:left="4957" w:hanging="360"/>
      </w:pPr>
      <w:rPr>
        <w:rFonts w:hint="default"/>
      </w:rPr>
    </w:lvl>
    <w:lvl w:ilvl="5" w:tplc="28F4825C">
      <w:start w:val="1"/>
      <w:numFmt w:val="bullet"/>
      <w:lvlText w:val="•"/>
      <w:lvlJc w:val="left"/>
      <w:pPr>
        <w:ind w:left="5974" w:hanging="360"/>
      </w:pPr>
      <w:rPr>
        <w:rFonts w:hint="default"/>
      </w:rPr>
    </w:lvl>
    <w:lvl w:ilvl="6" w:tplc="9FB21230">
      <w:start w:val="1"/>
      <w:numFmt w:val="bullet"/>
      <w:lvlText w:val="•"/>
      <w:lvlJc w:val="left"/>
      <w:pPr>
        <w:ind w:left="6991" w:hanging="360"/>
      </w:pPr>
      <w:rPr>
        <w:rFonts w:hint="default"/>
      </w:rPr>
    </w:lvl>
    <w:lvl w:ilvl="7" w:tplc="3CE0E46A">
      <w:start w:val="1"/>
      <w:numFmt w:val="bullet"/>
      <w:lvlText w:val="•"/>
      <w:lvlJc w:val="left"/>
      <w:pPr>
        <w:ind w:left="8008" w:hanging="360"/>
      </w:pPr>
      <w:rPr>
        <w:rFonts w:hint="default"/>
      </w:rPr>
    </w:lvl>
    <w:lvl w:ilvl="8" w:tplc="446412AC">
      <w:start w:val="1"/>
      <w:numFmt w:val="bullet"/>
      <w:lvlText w:val="•"/>
      <w:lvlJc w:val="left"/>
      <w:pPr>
        <w:ind w:left="9025" w:hanging="360"/>
      </w:pPr>
      <w:rPr>
        <w:rFonts w:hint="default"/>
      </w:rPr>
    </w:lvl>
  </w:abstractNum>
  <w:abstractNum w:abstractNumId="4" w15:restartNumberingAfterBreak="0">
    <w:nsid w:val="6F90377B"/>
    <w:multiLevelType w:val="hybridMultilevel"/>
    <w:tmpl w:val="7750A452"/>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5" w15:restartNumberingAfterBreak="0">
    <w:nsid w:val="76AD2950"/>
    <w:multiLevelType w:val="hybridMultilevel"/>
    <w:tmpl w:val="1CA6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8C"/>
    <w:rsid w:val="0001287C"/>
    <w:rsid w:val="0003031F"/>
    <w:rsid w:val="00072F70"/>
    <w:rsid w:val="00087EC7"/>
    <w:rsid w:val="000A1DD5"/>
    <w:rsid w:val="000D17D7"/>
    <w:rsid w:val="000E7FA3"/>
    <w:rsid w:val="00102CE8"/>
    <w:rsid w:val="00127173"/>
    <w:rsid w:val="00145FD1"/>
    <w:rsid w:val="00163A75"/>
    <w:rsid w:val="001D1899"/>
    <w:rsid w:val="00202B20"/>
    <w:rsid w:val="002138E4"/>
    <w:rsid w:val="00222B70"/>
    <w:rsid w:val="00292A1A"/>
    <w:rsid w:val="002A31D4"/>
    <w:rsid w:val="003301CB"/>
    <w:rsid w:val="00412AEB"/>
    <w:rsid w:val="004330A7"/>
    <w:rsid w:val="004710E8"/>
    <w:rsid w:val="0049670E"/>
    <w:rsid w:val="004E161C"/>
    <w:rsid w:val="00500B0A"/>
    <w:rsid w:val="0051218C"/>
    <w:rsid w:val="005472D0"/>
    <w:rsid w:val="005C2257"/>
    <w:rsid w:val="006136E2"/>
    <w:rsid w:val="006A43FB"/>
    <w:rsid w:val="006C4C95"/>
    <w:rsid w:val="007C0491"/>
    <w:rsid w:val="007E6208"/>
    <w:rsid w:val="008A76DD"/>
    <w:rsid w:val="0094249D"/>
    <w:rsid w:val="00975086"/>
    <w:rsid w:val="00991992"/>
    <w:rsid w:val="00A10AEB"/>
    <w:rsid w:val="00A53045"/>
    <w:rsid w:val="00A9096E"/>
    <w:rsid w:val="00AA6452"/>
    <w:rsid w:val="00B01D8D"/>
    <w:rsid w:val="00B12045"/>
    <w:rsid w:val="00B12251"/>
    <w:rsid w:val="00BB3049"/>
    <w:rsid w:val="00C32189"/>
    <w:rsid w:val="00C46C47"/>
    <w:rsid w:val="00C818C0"/>
    <w:rsid w:val="00CA356A"/>
    <w:rsid w:val="00D26914"/>
    <w:rsid w:val="00D437EB"/>
    <w:rsid w:val="00DC7C04"/>
    <w:rsid w:val="00E0697E"/>
    <w:rsid w:val="00E10328"/>
    <w:rsid w:val="00E24539"/>
    <w:rsid w:val="00E57AAD"/>
    <w:rsid w:val="00F538AD"/>
    <w:rsid w:val="00F72FAA"/>
    <w:rsid w:val="00FA2E7A"/>
    <w:rsid w:val="00FB1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C8EB"/>
  <w15:docId w15:val="{DBA035A9-E0CD-453E-A594-F971EAE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
    </w:pPr>
    <w:rPr>
      <w:rFonts w:ascii="Calibri Light" w:eastAsia="Calibri Light" w:hAnsi="Calibri Light"/>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0AEB"/>
    <w:rPr>
      <w:color w:val="0000FF" w:themeColor="hyperlink"/>
      <w:u w:val="single"/>
    </w:rPr>
  </w:style>
  <w:style w:type="character" w:styleId="FollowedHyperlink">
    <w:name w:val="FollowedHyperlink"/>
    <w:basedOn w:val="DefaultParagraphFont"/>
    <w:uiPriority w:val="99"/>
    <w:semiHidden/>
    <w:unhideWhenUsed/>
    <w:rsid w:val="00D437EB"/>
    <w:rPr>
      <w:color w:val="800080" w:themeColor="followedHyperlink"/>
      <w:u w:val="single"/>
    </w:rPr>
  </w:style>
  <w:style w:type="character" w:styleId="CommentReference">
    <w:name w:val="annotation reference"/>
    <w:basedOn w:val="DefaultParagraphFont"/>
    <w:uiPriority w:val="99"/>
    <w:semiHidden/>
    <w:unhideWhenUsed/>
    <w:rsid w:val="00145FD1"/>
    <w:rPr>
      <w:sz w:val="16"/>
      <w:szCs w:val="16"/>
    </w:rPr>
  </w:style>
  <w:style w:type="paragraph" w:styleId="CommentText">
    <w:name w:val="annotation text"/>
    <w:basedOn w:val="Normal"/>
    <w:link w:val="CommentTextChar"/>
    <w:uiPriority w:val="99"/>
    <w:semiHidden/>
    <w:unhideWhenUsed/>
    <w:rsid w:val="00145FD1"/>
    <w:rPr>
      <w:sz w:val="20"/>
      <w:szCs w:val="20"/>
    </w:rPr>
  </w:style>
  <w:style w:type="character" w:customStyle="1" w:styleId="CommentTextChar">
    <w:name w:val="Comment Text Char"/>
    <w:basedOn w:val="DefaultParagraphFont"/>
    <w:link w:val="CommentText"/>
    <w:uiPriority w:val="99"/>
    <w:semiHidden/>
    <w:rsid w:val="00145FD1"/>
    <w:rPr>
      <w:sz w:val="20"/>
      <w:szCs w:val="20"/>
    </w:rPr>
  </w:style>
  <w:style w:type="paragraph" w:styleId="CommentSubject">
    <w:name w:val="annotation subject"/>
    <w:basedOn w:val="CommentText"/>
    <w:next w:val="CommentText"/>
    <w:link w:val="CommentSubjectChar"/>
    <w:uiPriority w:val="99"/>
    <w:semiHidden/>
    <w:unhideWhenUsed/>
    <w:rsid w:val="00145FD1"/>
    <w:rPr>
      <w:b/>
      <w:bCs/>
    </w:rPr>
  </w:style>
  <w:style w:type="character" w:customStyle="1" w:styleId="CommentSubjectChar">
    <w:name w:val="Comment Subject Char"/>
    <w:basedOn w:val="CommentTextChar"/>
    <w:link w:val="CommentSubject"/>
    <w:uiPriority w:val="99"/>
    <w:semiHidden/>
    <w:rsid w:val="00145FD1"/>
    <w:rPr>
      <w:b/>
      <w:bCs/>
      <w:sz w:val="20"/>
      <w:szCs w:val="20"/>
    </w:rPr>
  </w:style>
  <w:style w:type="paragraph" w:styleId="BalloonText">
    <w:name w:val="Balloon Text"/>
    <w:basedOn w:val="Normal"/>
    <w:link w:val="BalloonTextChar"/>
    <w:uiPriority w:val="99"/>
    <w:semiHidden/>
    <w:unhideWhenUsed/>
    <w:rsid w:val="00145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FD1"/>
    <w:rPr>
      <w:rFonts w:ascii="Segoe UI" w:hAnsi="Segoe UI" w:cs="Segoe UI"/>
      <w:sz w:val="18"/>
      <w:szCs w:val="18"/>
    </w:rPr>
  </w:style>
  <w:style w:type="paragraph" w:styleId="NormalWeb">
    <w:name w:val="Normal (Web)"/>
    <w:basedOn w:val="Normal"/>
    <w:uiPriority w:val="99"/>
    <w:semiHidden/>
    <w:unhideWhenUsed/>
    <w:rsid w:val="00FB1604"/>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B1604"/>
    <w:rPr>
      <w:color w:val="605E5C"/>
      <w:shd w:val="clear" w:color="auto" w:fill="E1DFDD"/>
    </w:rPr>
  </w:style>
  <w:style w:type="character" w:customStyle="1" w:styleId="ListParagraphChar">
    <w:name w:val="List Paragraph Char"/>
    <w:link w:val="ListParagraph"/>
    <w:uiPriority w:val="34"/>
    <w:locked/>
    <w:rsid w:val="007E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47647">
      <w:bodyDiv w:val="1"/>
      <w:marLeft w:val="0"/>
      <w:marRight w:val="0"/>
      <w:marTop w:val="0"/>
      <w:marBottom w:val="0"/>
      <w:divBdr>
        <w:top w:val="none" w:sz="0" w:space="0" w:color="auto"/>
        <w:left w:val="none" w:sz="0" w:space="0" w:color="auto"/>
        <w:bottom w:val="none" w:sz="0" w:space="0" w:color="auto"/>
        <w:right w:val="none" w:sz="0" w:space="0" w:color="auto"/>
      </w:divBdr>
    </w:div>
    <w:div w:id="117028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ommission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f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 TargetMode="External"/><Relationship Id="rId5" Type="http://schemas.openxmlformats.org/officeDocument/2006/relationships/numbering" Target="numbering.xml"/><Relationship Id="rId15" Type="http://schemas.openxmlformats.org/officeDocument/2006/relationships/hyperlink" Target="https://massanf.taleo.net/careersection/ex/jobsearch.ftl"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DESE-231-76298</_dlc_DocId>
    <_dlc_DocIdUrl xmlns="733efe1c-5bbe-4968-87dc-d400e65c879f">
      <Url>https://sharepoint.doemass.org/ese/webteam/cps/_layouts/DocIdRedir.aspx?ID=DESE-231-76298</Url>
      <Description>DESE-231-76298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47139B-3C5D-451B-A2D1-362442DBE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7FC94-6228-4DE8-B958-6E50A4A93853}">
  <ds:schemaRefs>
    <ds:schemaRef ds:uri="http://schemas.microsoft.com/sharepoint/v3/contenttype/forms"/>
  </ds:schemaRefs>
</ds:datastoreItem>
</file>

<file path=customXml/itemProps3.xml><?xml version="1.0" encoding="utf-8"?>
<ds:datastoreItem xmlns:ds="http://schemas.openxmlformats.org/officeDocument/2006/customXml" ds:itemID="{AE8BEAFF-A99E-40F7-9F72-0F29C305CC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910B8D7-5536-49BA-A327-F9D3AA7BF4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Flyer for three SFS DESE contract positions Feb 2022</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for three SFS DESE contract positions Feb 2022</dc:title>
  <dc:creator>DESE</dc:creator>
  <cp:lastModifiedBy>Zou, Dong (EOE)</cp:lastModifiedBy>
  <cp:revision>5</cp:revision>
  <dcterms:created xsi:type="dcterms:W3CDTF">2022-01-31T15:13:00Z</dcterms:created>
  <dcterms:modified xsi:type="dcterms:W3CDTF">2022-01-31T18:04:00Z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2022</vt:lpwstr>
  </property>
</Properties>
</file>