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70395225"/>
        <w:docPartObj>
          <w:docPartGallery w:val="Cover Pages"/>
          <w:docPartUnique/>
        </w:docPartObj>
      </w:sdtPr>
      <w:sdtEndPr>
        <w:rPr>
          <w:rFonts w:ascii="Arial" w:hAnsi="Arial" w:cs="Arial"/>
        </w:rPr>
      </w:sdtEndPr>
      <w:sdtContent>
        <w:p w:rsidR="003146E6" w:rsidRDefault="00D46F08">
          <w:r>
            <w:rPr>
              <w:noProof/>
            </w:rPr>
            <w:pict>
              <v:rect id="Rectangle 16" o:spid="_x0000_s1026" style="position:absolute;margin-left:0;margin-top:0;width:422.3pt;height:760.1pt;z-index:251659264;visibility:visible;mso-width-percent:690;mso-height-percent:960;mso-left-percent:20;mso-position-horizontal-relative:page;mso-position-vertical:center;mso-position-vertical-relative:page;mso-width-percent:690;mso-height-percent:960;mso-left-percent:2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" fillcolor="#154383" stroked="f" strokeweight="2.25pt">
                <v:path arrowok="t"/>
                <v:textbox inset="21.6pt,1in,21.6pt">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rsidR="00C357D6" w:rsidRPr="005E283A" w:rsidRDefault="00CD365C">
                          <w:pPr>
                            <w:pStyle w:val="Title"/>
                            <w:jc w:val="right"/>
                            <w:rPr>
                              <w:caps/>
                              <w:color w:val="FFFFFF" w:themeColor="background1"/>
                              <w:sz w:val="80"/>
                              <w:szCs w:val="80"/>
                            </w:rPr>
                          </w:pPr>
                          <w:r>
                            <w:rPr>
                              <w:caps/>
                              <w:color w:val="FFFFFF" w:themeColor="background1"/>
                              <w:sz w:val="80"/>
                              <w:szCs w:val="80"/>
                            </w:rPr>
                            <w:t>National Center for Safe Supportive Learning Environments Website Resources</w:t>
                          </w:r>
                        </w:p>
                      </w:sdtContent>
                    </w:sdt>
                    <w:p w:rsidR="00C357D6" w:rsidRPr="005E283A" w:rsidRDefault="00C357D6">
                      <w:pPr>
                        <w:spacing w:before="240"/>
                        <w:ind w:left="720"/>
                        <w:jc w:val="right"/>
                        <w:rPr>
                          <w:b/>
                          <w:color w:val="FFFFFF" w:themeColor="background1"/>
                        </w:rPr>
                      </w:pPr>
                    </w:p>
                    <w:sdt>
                      <w:sdtPr>
                        <w:rPr>
                          <w:b/>
                          <w:color w:val="FFFFFF" w:themeColor="background1"/>
                          <w:sz w:val="24"/>
                          <w:szCs w:val="24"/>
                        </w:rPr>
                        <w:alias w:val="Abstract"/>
                        <w:id w:val="-1812170092"/>
                        <w:dataBinding w:prefixMappings="xmlns:ns0='http://schemas.microsoft.com/office/2006/coverPageProps'" w:xpath="/ns0:CoverPageProperties[1]/ns0:Abstract[1]" w:storeItemID="{55AF091B-3C7A-41E3-B477-F2FDAA23CFDA}"/>
                        <w:text/>
                      </w:sdtPr>
                      <w:sdtContent>
                        <w:p w:rsidR="00C357D6" w:rsidRPr="00FE7019" w:rsidRDefault="00C357D6" w:rsidP="00FE7019">
                          <w:pPr>
                            <w:spacing w:before="240"/>
                            <w:rPr>
                              <w:b/>
                              <w:color w:val="FFFFFF" w:themeColor="background1"/>
                              <w:sz w:val="24"/>
                              <w:szCs w:val="24"/>
                            </w:rPr>
                          </w:pPr>
                          <w:r w:rsidRPr="00FE7019">
                            <w:rPr>
                              <w:b/>
                              <w:color w:val="FFFFFF" w:themeColor="background1"/>
                              <w:sz w:val="24"/>
                              <w:szCs w:val="24"/>
                            </w:rPr>
                            <w:t xml:space="preserve">A list of resources related to </w:t>
                          </w:r>
                          <w:r w:rsidR="00FE7019" w:rsidRPr="00FE7019">
                            <w:rPr>
                              <w:b/>
                              <w:color w:val="FFFFFF" w:themeColor="background1"/>
                              <w:sz w:val="24"/>
                              <w:szCs w:val="24"/>
                            </w:rPr>
                            <w:t>school climate and alternative</w:t>
                          </w:r>
                          <w:r w:rsidRPr="00FE7019">
                            <w:rPr>
                              <w:b/>
                              <w:color w:val="FFFFFF" w:themeColor="background1"/>
                              <w:sz w:val="24"/>
                              <w:szCs w:val="24"/>
                            </w:rPr>
                            <w:t xml:space="preserve"> disciplinary practices </w:t>
                          </w:r>
                        </w:p>
                      </w:sdtContent>
                    </w:sdt>
                    <w:p w:rsidR="00FE7019" w:rsidRPr="00FE7019" w:rsidRDefault="00FE7019" w:rsidP="00FE7019">
                      <w:pPr>
                        <w:spacing w:before="240"/>
                        <w:rPr>
                          <w:b/>
                          <w:color w:val="FFFFFF" w:themeColor="background1"/>
                          <w:sz w:val="24"/>
                          <w:szCs w:val="24"/>
                        </w:rPr>
                      </w:pPr>
                    </w:p>
                    <w:p w:rsidR="00FE7019" w:rsidRPr="00FE7019" w:rsidRDefault="00FE7019" w:rsidP="00FE7019">
                      <w:pPr>
                        <w:spacing w:before="240"/>
                        <w:rPr>
                          <w:b/>
                          <w:color w:val="FFFFFF" w:themeColor="background1"/>
                          <w:sz w:val="24"/>
                          <w:szCs w:val="24"/>
                        </w:rPr>
                      </w:pPr>
                      <w:r w:rsidRPr="00FE7019">
                        <w:rPr>
                          <w:b/>
                          <w:color w:val="FFFFFF" w:themeColor="background1"/>
                          <w:sz w:val="24"/>
                          <w:szCs w:val="24"/>
                        </w:rPr>
                        <w:t>Prepared for: Massachusetts Department of Education</w:t>
                      </w:r>
                    </w:p>
                    <w:p w:rsidR="00FE7019" w:rsidRPr="00FE7019" w:rsidRDefault="00FE7019" w:rsidP="00FE7019">
                      <w:pPr>
                        <w:spacing w:before="240"/>
                        <w:rPr>
                          <w:b/>
                          <w:color w:val="FFFFFF" w:themeColor="background1"/>
                          <w:sz w:val="24"/>
                          <w:szCs w:val="24"/>
                        </w:rPr>
                      </w:pPr>
                    </w:p>
                    <w:p w:rsidR="00FE7019" w:rsidRPr="00FE7019" w:rsidRDefault="00FE7019" w:rsidP="00FE7019">
                      <w:pPr>
                        <w:spacing w:before="240"/>
                        <w:rPr>
                          <w:b/>
                          <w:color w:val="FFFFFF" w:themeColor="background1"/>
                          <w:sz w:val="24"/>
                          <w:szCs w:val="24"/>
                        </w:rPr>
                      </w:pPr>
                      <w:r w:rsidRPr="00FE7019">
                        <w:rPr>
                          <w:b/>
                          <w:color w:val="FFFFFF" w:themeColor="background1"/>
                          <w:sz w:val="24"/>
                          <w:szCs w:val="24"/>
                        </w:rPr>
                        <w:t>Date: October 2016</w:t>
                      </w:r>
                    </w:p>
                  </w:txbxContent>
                </v:textbox>
                <w10:wrap anchorx="page" anchory="page"/>
              </v:rect>
            </w:pict>
          </w:r>
          <w:r>
            <w:rPr>
              <w:noProof/>
            </w:rPr>
            <w:pict>
              <v:rect id="Rectangle 472" o:spid="_x0000_s1027" alt="Orang Background" style="position:absolute;margin-left:0;margin-top:0;width:148.1pt;height:760.3pt;z-index:251660288;visibility:visible;mso-width-percent:242;mso-height-percent:960;mso-left-percent:730;mso-position-horizontal-relative:page;mso-position-vertical:center;mso-position-vertical-relative:page;mso-width-percent:242;mso-height-percent:960;mso-left-percent:730;v-text-anchor:middle" fillcolor="#d5652c" stroked="f" strokeweight="1pt">
                <v:path arrowok="t"/>
                <v:textbox inset="14.4pt,,14.4pt">
                  <w:txbxContent>
                    <w:p w:rsidR="00C357D6" w:rsidRDefault="00C357D6">
                      <w:pPr>
                        <w:pStyle w:val="Subtitle"/>
                        <w:rPr>
                          <w:rFonts w:cstheme="minorBidi"/>
                          <w:color w:val="FFFFFF" w:themeColor="background1"/>
                        </w:rPr>
                      </w:pPr>
                    </w:p>
                  </w:txbxContent>
                </v:textbox>
                <w10:wrap anchorx="page" anchory="page"/>
              </v:rect>
            </w:pict>
          </w:r>
        </w:p>
        <w:p w:rsidR="003146E6" w:rsidRDefault="003146E6"/>
        <w:p w:rsidR="00E86B2C" w:rsidRPr="00FE7019" w:rsidRDefault="00D46F08" w:rsidP="00FE7019">
          <w:pPr>
            <w:rPr>
              <w:rFonts w:ascii="Arial" w:eastAsiaTheme="majorEastAsia" w:hAnsi="Arial" w:cs="Arial"/>
              <w:color w:val="2E74B5" w:themeColor="accent1" w:themeShade="BF"/>
            </w:rPr>
          </w:pPr>
        </w:p>
      </w:sdtContent>
    </w:sdt>
    <w:sdt>
      <w:sdtPr>
        <w:rPr>
          <w:rFonts w:asciiTheme="minorHAnsi" w:eastAsiaTheme="minorHAnsi" w:hAnsiTheme="minorHAnsi" w:cstheme="minorBidi"/>
          <w:color w:val="auto"/>
          <w:sz w:val="22"/>
          <w:szCs w:val="22"/>
        </w:rPr>
        <w:id w:val="669760722"/>
        <w:docPartObj>
          <w:docPartGallery w:val="Table of Contents"/>
          <w:docPartUnique/>
        </w:docPartObj>
      </w:sdtPr>
      <w:sdtEndPr>
        <w:rPr>
          <w:b/>
          <w:bCs/>
          <w:noProof/>
        </w:rPr>
      </w:sdtEndPr>
      <w:sdtContent>
        <w:p w:rsidR="00FE7019" w:rsidRDefault="00FE7019" w:rsidP="00FE7019">
          <w:pPr>
            <w:pStyle w:val="TOCHeading"/>
          </w:pPr>
        </w:p>
        <w:p w:rsidR="00E86B2C" w:rsidRDefault="00D46F08"/>
      </w:sdtContent>
    </w:sdt>
    <w:p w:rsidR="00E86B2C" w:rsidRDefault="00E86B2C">
      <w:pPr>
        <w:rPr>
          <w:rFonts w:ascii="Arial" w:eastAsiaTheme="majorEastAsia" w:hAnsi="Arial" w:cs="Arial"/>
          <w:color w:val="2E74B5" w:themeColor="accent1" w:themeShade="BF"/>
        </w:rPr>
      </w:pPr>
      <w:r>
        <w:rPr>
          <w:rFonts w:ascii="Arial" w:hAnsi="Arial" w:cs="Arial"/>
        </w:rPr>
        <w:br w:type="page"/>
      </w:r>
    </w:p>
    <w:p w:rsidR="0089036D" w:rsidRPr="005E283A" w:rsidRDefault="0089036D" w:rsidP="00E36725">
      <w:pPr>
        <w:pStyle w:val="Heading1"/>
        <w:jc w:val="center"/>
        <w:rPr>
          <w:rFonts w:ascii="Arial" w:hAnsi="Arial" w:cs="Arial"/>
          <w:b/>
          <w:color w:val="154383"/>
        </w:rPr>
      </w:pPr>
      <w:bookmarkStart w:id="0" w:name="_Toc464481472"/>
      <w:r w:rsidRPr="005E283A">
        <w:rPr>
          <w:rFonts w:ascii="Arial" w:hAnsi="Arial" w:cs="Arial"/>
          <w:b/>
          <w:color w:val="154383"/>
        </w:rPr>
        <w:lastRenderedPageBreak/>
        <w:t>INTRODUCTION</w:t>
      </w:r>
      <w:bookmarkEnd w:id="0"/>
    </w:p>
    <w:p w:rsidR="00E36725" w:rsidRPr="00E36725" w:rsidRDefault="00E36725" w:rsidP="009D6309">
      <w:pPr>
        <w:spacing w:line="360" w:lineRule="auto"/>
      </w:pPr>
    </w:p>
    <w:p w:rsidR="00E36725" w:rsidRPr="00E36725" w:rsidRDefault="00D46F08" w:rsidP="009D6309">
      <w:pPr>
        <w:pStyle w:val="NormalWeb"/>
        <w:shd w:val="clear" w:color="auto" w:fill="FFFFFF"/>
        <w:spacing w:before="0" w:beforeAutospacing="0" w:after="0" w:afterAutospacing="0" w:line="360" w:lineRule="auto"/>
        <w:rPr>
          <w:rFonts w:ascii="Arial" w:hAnsi="Arial" w:cs="Arial"/>
          <w:sz w:val="22"/>
          <w:szCs w:val="22"/>
        </w:rPr>
      </w:pPr>
      <w:hyperlink r:id="rId13" w:history="1">
        <w:r w:rsidR="00E36725" w:rsidRPr="00E36725">
          <w:rPr>
            <w:rStyle w:val="Hyperlink"/>
            <w:rFonts w:ascii="Arial" w:hAnsi="Arial" w:cs="Arial"/>
            <w:sz w:val="22"/>
            <w:szCs w:val="22"/>
          </w:rPr>
          <w:t>The National Center on Safe Supportive Learning Environments</w:t>
        </w:r>
      </w:hyperlink>
      <w:r w:rsidR="00D511C6">
        <w:rPr>
          <w:rFonts w:ascii="Arial" w:hAnsi="Arial" w:cs="Arial"/>
          <w:sz w:val="22"/>
          <w:szCs w:val="22"/>
        </w:rPr>
        <w:t xml:space="preserve"> (NCSSLE) is a</w:t>
      </w:r>
      <w:r w:rsidR="00E36725" w:rsidRPr="00E36725">
        <w:rPr>
          <w:rFonts w:ascii="Arial" w:hAnsi="Arial" w:cs="Arial"/>
          <w:sz w:val="22"/>
          <w:szCs w:val="22"/>
        </w:rPr>
        <w:t xml:space="preserve"> training and technical assistance (TTA) center funded by the U.S. Department of Education’s </w:t>
      </w:r>
      <w:r w:rsidR="00E36725" w:rsidRPr="00E36725">
        <w:rPr>
          <w:rFonts w:ascii="Arial" w:eastAsiaTheme="majorEastAsia" w:hAnsi="Arial" w:cs="Arial"/>
          <w:sz w:val="22"/>
          <w:szCs w:val="22"/>
          <w:shd w:val="clear" w:color="auto" w:fill="FFFFFF"/>
        </w:rPr>
        <w:t>Office of Safe and Healthy Students</w:t>
      </w:r>
      <w:r w:rsidR="00E36725" w:rsidRPr="00E36725">
        <w:rPr>
          <w:rFonts w:ascii="Arial" w:hAnsi="Arial" w:cs="Arial"/>
          <w:sz w:val="22"/>
          <w:szCs w:val="22"/>
        </w:rPr>
        <w:t xml:space="preserve"> to help address the many factors that result in disciplinary problems and affect conditions for learning, such as bullying, harassment, violence, and substance abuse. Due to the growing concern over </w:t>
      </w:r>
      <w:r w:rsidR="009D6309">
        <w:rPr>
          <w:rFonts w:ascii="Arial" w:hAnsi="Arial" w:cs="Arial"/>
          <w:sz w:val="22"/>
          <w:szCs w:val="22"/>
        </w:rPr>
        <w:t xml:space="preserve">school climate and </w:t>
      </w:r>
      <w:r w:rsidR="00E36725" w:rsidRPr="00E36725">
        <w:rPr>
          <w:rFonts w:ascii="Arial" w:hAnsi="Arial" w:cs="Arial"/>
          <w:sz w:val="22"/>
          <w:szCs w:val="22"/>
        </w:rPr>
        <w:t xml:space="preserve">disproportionate rates of suspensions and explosions in the nation’s schools, over the past few years, NCSSLE has developed a number of materials related to this topic. Additionally, NCSSLE has increased the number of resources housed in the NCSSLE website to help school districts better address their approaches to </w:t>
      </w:r>
      <w:r w:rsidR="009D6309">
        <w:rPr>
          <w:rFonts w:ascii="Arial" w:hAnsi="Arial" w:cs="Arial"/>
          <w:sz w:val="22"/>
          <w:szCs w:val="22"/>
        </w:rPr>
        <w:t xml:space="preserve">school climate and </w:t>
      </w:r>
      <w:r w:rsidR="00E36725" w:rsidRPr="00E36725">
        <w:rPr>
          <w:rFonts w:ascii="Arial" w:hAnsi="Arial" w:cs="Arial"/>
          <w:sz w:val="22"/>
          <w:szCs w:val="22"/>
        </w:rPr>
        <w:t>discipline while safeguarding student’s civil rights.</w:t>
      </w:r>
    </w:p>
    <w:p w:rsidR="00E36725" w:rsidRPr="00E36725" w:rsidRDefault="00E36725" w:rsidP="009D6309">
      <w:pPr>
        <w:pStyle w:val="NormalWeb"/>
        <w:shd w:val="clear" w:color="auto" w:fill="FFFFFF"/>
        <w:spacing w:before="0" w:beforeAutospacing="0" w:after="0" w:afterAutospacing="0" w:line="360" w:lineRule="auto"/>
        <w:rPr>
          <w:rFonts w:ascii="Arial" w:hAnsi="Arial" w:cs="Arial"/>
          <w:sz w:val="22"/>
          <w:szCs w:val="22"/>
        </w:rPr>
      </w:pPr>
    </w:p>
    <w:p w:rsidR="009D6309" w:rsidRPr="009D6309" w:rsidRDefault="009D6309" w:rsidP="009D6309">
      <w:pPr>
        <w:shd w:val="clear" w:color="auto" w:fill="FFFFFF"/>
        <w:spacing w:after="330" w:line="330" w:lineRule="atLeast"/>
        <w:rPr>
          <w:rFonts w:ascii="Arial" w:eastAsia="Times New Roman" w:hAnsi="Arial" w:cs="Arial"/>
          <w:color w:val="2B2D2F"/>
          <w:sz w:val="23"/>
          <w:szCs w:val="23"/>
        </w:rPr>
      </w:pPr>
      <w:r w:rsidRPr="009D6309">
        <w:rPr>
          <w:rFonts w:ascii="Arial" w:eastAsia="Times New Roman" w:hAnsi="Arial" w:cs="Arial"/>
          <w:b/>
          <w:color w:val="2B2D2F"/>
          <w:sz w:val="23"/>
          <w:szCs w:val="23"/>
        </w:rPr>
        <w:t>Key Resource</w:t>
      </w:r>
      <w:r>
        <w:rPr>
          <w:rFonts w:ascii="Arial" w:eastAsia="Times New Roman" w:hAnsi="Arial" w:cs="Arial"/>
          <w:color w:val="2B2D2F"/>
          <w:sz w:val="23"/>
          <w:szCs w:val="23"/>
        </w:rPr>
        <w:t>: The</w:t>
      </w:r>
      <w:r w:rsidRPr="009D6309">
        <w:rPr>
          <w:rFonts w:ascii="Arial" w:eastAsia="Times New Roman" w:hAnsi="Arial" w:cs="Arial"/>
          <w:color w:val="2B2D2F"/>
          <w:sz w:val="23"/>
          <w:szCs w:val="23"/>
        </w:rPr>
        <w:t xml:space="preserve"> </w:t>
      </w:r>
      <w:r w:rsidRPr="009D6309">
        <w:rPr>
          <w:rFonts w:ascii="Arial" w:eastAsia="Times New Roman" w:hAnsi="Arial" w:cs="Arial"/>
          <w:b/>
          <w:i/>
          <w:color w:val="2B2D2F"/>
          <w:sz w:val="23"/>
          <w:szCs w:val="23"/>
        </w:rPr>
        <w:t>Quick Guide</w:t>
      </w:r>
      <w:r w:rsidRPr="009D6309">
        <w:rPr>
          <w:rFonts w:ascii="Arial" w:eastAsia="Times New Roman" w:hAnsi="Arial" w:cs="Arial"/>
          <w:color w:val="2B2D2F"/>
          <w:sz w:val="23"/>
          <w:szCs w:val="23"/>
        </w:rPr>
        <w:t xml:space="preserve"> provides district and school leaders, teachers, school staff, and other members of the school community with the basics on how to initiate, implement, and sustain school climate improvements. Specifically, it explains how making school climate improvements involves 5 sets of activities-- planning; engaging stakeholders; collecting, analyzing and reporting school climate data; identifying and implementing interventions; and monitoring and evaluation-- and then provides for each activity set:</w:t>
      </w:r>
    </w:p>
    <w:p w:rsidR="009D6309" w:rsidRPr="009D6309" w:rsidRDefault="009D6309" w:rsidP="009D6309">
      <w:pPr>
        <w:numPr>
          <w:ilvl w:val="0"/>
          <w:numId w:val="8"/>
        </w:numPr>
        <w:shd w:val="clear" w:color="auto" w:fill="FFFFFF"/>
        <w:spacing w:before="100" w:beforeAutospacing="1" w:after="100" w:afterAutospacing="1" w:line="360" w:lineRule="atLeast"/>
        <w:ind w:left="0" w:right="290"/>
        <w:rPr>
          <w:rFonts w:ascii="Arial" w:eastAsia="Times New Roman" w:hAnsi="Arial" w:cs="Arial"/>
          <w:color w:val="2B2D2F"/>
          <w:sz w:val="23"/>
          <w:szCs w:val="23"/>
        </w:rPr>
      </w:pPr>
      <w:r w:rsidRPr="009D6309">
        <w:rPr>
          <w:rFonts w:ascii="Arial" w:eastAsia="Times New Roman" w:hAnsi="Arial" w:cs="Arial"/>
          <w:color w:val="2B2D2F"/>
          <w:sz w:val="23"/>
          <w:szCs w:val="23"/>
        </w:rPr>
        <w:t>Why it is important</w:t>
      </w:r>
    </w:p>
    <w:p w:rsidR="009D6309" w:rsidRPr="009D6309" w:rsidRDefault="009D6309" w:rsidP="009D6309">
      <w:pPr>
        <w:numPr>
          <w:ilvl w:val="0"/>
          <w:numId w:val="8"/>
        </w:numPr>
        <w:shd w:val="clear" w:color="auto" w:fill="FFFFFF"/>
        <w:spacing w:before="100" w:beforeAutospacing="1" w:after="100" w:afterAutospacing="1" w:line="360" w:lineRule="atLeast"/>
        <w:ind w:left="0" w:right="290"/>
        <w:rPr>
          <w:rFonts w:ascii="Arial" w:eastAsia="Times New Roman" w:hAnsi="Arial" w:cs="Arial"/>
          <w:color w:val="2B2D2F"/>
          <w:sz w:val="23"/>
          <w:szCs w:val="23"/>
        </w:rPr>
      </w:pPr>
      <w:r w:rsidRPr="009D6309">
        <w:rPr>
          <w:rFonts w:ascii="Arial" w:eastAsia="Times New Roman" w:hAnsi="Arial" w:cs="Arial"/>
          <w:color w:val="2B2D2F"/>
          <w:sz w:val="23"/>
          <w:szCs w:val="23"/>
        </w:rPr>
        <w:t>What are the key things to do</w:t>
      </w:r>
    </w:p>
    <w:p w:rsidR="009D6309" w:rsidRPr="009D6309" w:rsidRDefault="009D6309" w:rsidP="009D6309">
      <w:pPr>
        <w:numPr>
          <w:ilvl w:val="0"/>
          <w:numId w:val="8"/>
        </w:numPr>
        <w:shd w:val="clear" w:color="auto" w:fill="FFFFFF"/>
        <w:spacing w:before="100" w:beforeAutospacing="1" w:after="100" w:afterAutospacing="1" w:line="360" w:lineRule="atLeast"/>
        <w:ind w:left="0" w:right="290"/>
        <w:rPr>
          <w:rFonts w:ascii="Arial" w:eastAsia="Times New Roman" w:hAnsi="Arial" w:cs="Arial"/>
          <w:color w:val="2B2D2F"/>
          <w:sz w:val="23"/>
          <w:szCs w:val="23"/>
        </w:rPr>
      </w:pPr>
      <w:r w:rsidRPr="009D6309">
        <w:rPr>
          <w:rFonts w:ascii="Arial" w:eastAsia="Times New Roman" w:hAnsi="Arial" w:cs="Arial"/>
          <w:color w:val="2B2D2F"/>
          <w:sz w:val="23"/>
          <w:szCs w:val="23"/>
        </w:rPr>
        <w:t>What it looks like when it is done well</w:t>
      </w:r>
    </w:p>
    <w:p w:rsidR="009D6309" w:rsidRPr="009D6309" w:rsidRDefault="009D6309" w:rsidP="009D6309">
      <w:pPr>
        <w:numPr>
          <w:ilvl w:val="0"/>
          <w:numId w:val="8"/>
        </w:numPr>
        <w:shd w:val="clear" w:color="auto" w:fill="FFFFFF"/>
        <w:spacing w:before="100" w:beforeAutospacing="1" w:after="100" w:afterAutospacing="1" w:line="360" w:lineRule="atLeast"/>
        <w:ind w:left="0" w:right="290"/>
        <w:rPr>
          <w:rFonts w:ascii="Arial" w:eastAsia="Times New Roman" w:hAnsi="Arial" w:cs="Arial"/>
          <w:color w:val="2B2D2F"/>
          <w:sz w:val="23"/>
          <w:szCs w:val="23"/>
        </w:rPr>
      </w:pPr>
      <w:r w:rsidRPr="009D6309">
        <w:rPr>
          <w:rFonts w:ascii="Arial" w:eastAsia="Times New Roman" w:hAnsi="Arial" w:cs="Arial"/>
          <w:color w:val="2B2D2F"/>
          <w:sz w:val="23"/>
          <w:szCs w:val="23"/>
        </w:rPr>
        <w:t>W</w:t>
      </w:r>
      <w:r>
        <w:rPr>
          <w:rFonts w:ascii="Arial" w:eastAsia="Times New Roman" w:hAnsi="Arial" w:cs="Arial"/>
          <w:color w:val="2B2D2F"/>
          <w:sz w:val="23"/>
          <w:szCs w:val="23"/>
        </w:rPr>
        <w:t>hat to avoid/potential pitfalls</w:t>
      </w:r>
    </w:p>
    <w:p w:rsidR="00E36725" w:rsidRDefault="00D46F08" w:rsidP="009D6309">
      <w:pPr>
        <w:spacing w:line="360" w:lineRule="auto"/>
      </w:pPr>
      <w:hyperlink r:id="rId14" w:history="1">
        <w:r w:rsidR="009D6309" w:rsidRPr="00767DC3">
          <w:rPr>
            <w:rStyle w:val="Hyperlink"/>
          </w:rPr>
          <w:t>https://safesupportivelearning.ed.gov/sites/default/files/NCSSLE_SCIRP_QuickGuide508%20gdc.pdf</w:t>
        </w:r>
      </w:hyperlink>
    </w:p>
    <w:p w:rsidR="00D511C6" w:rsidRPr="009D6309" w:rsidRDefault="009D6309" w:rsidP="009D6309">
      <w:pPr>
        <w:spacing w:line="360" w:lineRule="auto"/>
        <w:rPr>
          <w:u w:val="single"/>
        </w:rPr>
      </w:pPr>
      <w:r w:rsidRPr="009D6309">
        <w:rPr>
          <w:u w:val="single"/>
        </w:rPr>
        <w:t>Includes Activity Sets:</w:t>
      </w:r>
    </w:p>
    <w:p w:rsidR="009D6309" w:rsidRDefault="009D6309" w:rsidP="009D6309">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Planning for School Climate Improvements (Activity Set 1) </w:t>
      </w:r>
    </w:p>
    <w:p w:rsidR="009D6309" w:rsidRDefault="009D6309" w:rsidP="009D6309">
      <w:pPr>
        <w:autoSpaceDE w:val="0"/>
        <w:autoSpaceDN w:val="0"/>
        <w:adjustRightInd w:val="0"/>
        <w:spacing w:after="0" w:line="360" w:lineRule="auto"/>
        <w:rPr>
          <w:rFonts w:ascii="Arial" w:hAnsi="Arial" w:cs="Arial"/>
          <w:sz w:val="20"/>
          <w:szCs w:val="20"/>
        </w:rPr>
      </w:pPr>
      <w:r>
        <w:rPr>
          <w:rFonts w:ascii="Arial" w:hAnsi="Arial" w:cs="Arial"/>
          <w:sz w:val="20"/>
          <w:szCs w:val="20"/>
        </w:rPr>
        <w:t>Engaging Stakeholders in School Climate Improvements (Activity Set 2)</w:t>
      </w:r>
    </w:p>
    <w:p w:rsidR="009D6309" w:rsidRDefault="009D6309" w:rsidP="009D6309">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Collecting and Reporting School Climate Data (Activity Set 3) </w:t>
      </w:r>
    </w:p>
    <w:p w:rsidR="009D6309" w:rsidRDefault="009D6309" w:rsidP="009D6309">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Choosing and Implementing School Climate Interventions (Activity Set 4) </w:t>
      </w:r>
    </w:p>
    <w:p w:rsidR="00D511C6" w:rsidRDefault="009D6309" w:rsidP="009D6309">
      <w:pPr>
        <w:spacing w:line="360" w:lineRule="auto"/>
      </w:pPr>
      <w:r>
        <w:rPr>
          <w:rFonts w:ascii="Arial" w:hAnsi="Arial" w:cs="Arial"/>
          <w:sz w:val="20"/>
          <w:szCs w:val="20"/>
        </w:rPr>
        <w:t>Monitoring and Evaluating School Climate Improvement Efforts (Activity Set 5)</w:t>
      </w:r>
    </w:p>
    <w:p w:rsidR="00D511C6" w:rsidRPr="0089036D" w:rsidRDefault="00D511C6" w:rsidP="0089036D"/>
    <w:p w:rsidR="001479BE" w:rsidRPr="00C357D6" w:rsidRDefault="001479BE" w:rsidP="001479BE">
      <w:pPr>
        <w:shd w:val="clear" w:color="auto" w:fill="FFFFFF"/>
        <w:spacing w:line="360" w:lineRule="atLeast"/>
        <w:rPr>
          <w:rStyle w:val="field-content4"/>
          <w:rFonts w:ascii="Arial" w:hAnsi="Arial" w:cs="Arial"/>
          <w:b/>
          <w:color w:val="2B2D2F"/>
          <w:sz w:val="23"/>
          <w:szCs w:val="23"/>
        </w:rPr>
      </w:pPr>
      <w:r w:rsidRPr="00C357D6">
        <w:rPr>
          <w:rStyle w:val="field-content4"/>
          <w:rFonts w:ascii="Arial" w:hAnsi="Arial" w:cs="Arial"/>
          <w:b/>
          <w:color w:val="2B2D2F"/>
          <w:sz w:val="23"/>
          <w:szCs w:val="23"/>
        </w:rPr>
        <w:lastRenderedPageBreak/>
        <w:t>ARCHIVED WE</w:t>
      </w:r>
      <w:r>
        <w:rPr>
          <w:rStyle w:val="field-content4"/>
          <w:rFonts w:ascii="Arial" w:hAnsi="Arial" w:cs="Arial"/>
          <w:b/>
          <w:color w:val="2B2D2F"/>
          <w:sz w:val="23"/>
          <w:szCs w:val="23"/>
        </w:rPr>
        <w:t>BINAR SERIES (available online)</w:t>
      </w:r>
    </w:p>
    <w:p w:rsidR="001479BE" w:rsidRDefault="001479BE" w:rsidP="001479BE">
      <w:pPr>
        <w:shd w:val="clear" w:color="auto" w:fill="FFFFFF"/>
        <w:spacing w:line="360" w:lineRule="atLeast"/>
        <w:rPr>
          <w:rStyle w:val="field-content4"/>
          <w:rFonts w:ascii="Arial" w:hAnsi="Arial" w:cs="Arial"/>
          <w:color w:val="2B2D2F"/>
          <w:sz w:val="23"/>
          <w:szCs w:val="23"/>
        </w:rPr>
      </w:pPr>
      <w:r w:rsidRPr="001479BE">
        <w:rPr>
          <w:rStyle w:val="field-content4"/>
          <w:rFonts w:ascii="Arial" w:hAnsi="Arial" w:cs="Arial"/>
          <w:b/>
          <w:color w:val="2B2D2F"/>
          <w:sz w:val="23"/>
          <w:szCs w:val="23"/>
        </w:rPr>
        <w:t>SCHOOL CLIMATE</w:t>
      </w:r>
      <w:r>
        <w:rPr>
          <w:rStyle w:val="field-content4"/>
          <w:rFonts w:ascii="Arial" w:hAnsi="Arial" w:cs="Arial"/>
          <w:color w:val="2B2D2F"/>
          <w:sz w:val="23"/>
          <w:szCs w:val="23"/>
        </w:rPr>
        <w:t>:</w:t>
      </w:r>
    </w:p>
    <w:p w:rsidR="001479BE" w:rsidRDefault="00D46F08" w:rsidP="001479BE">
      <w:pPr>
        <w:shd w:val="clear" w:color="auto" w:fill="FFFFFF"/>
        <w:spacing w:line="360" w:lineRule="atLeast"/>
        <w:rPr>
          <w:rFonts w:ascii="Arial" w:hAnsi="Arial" w:cs="Arial"/>
          <w:color w:val="2B2D2F"/>
          <w:sz w:val="23"/>
          <w:szCs w:val="23"/>
        </w:rPr>
      </w:pPr>
      <w:hyperlink r:id="rId15" w:history="1">
        <w:r w:rsidR="001479BE">
          <w:rPr>
            <w:rStyle w:val="Hyperlink"/>
            <w:rFonts w:ascii="Arial" w:hAnsi="Arial" w:cs="Arial"/>
            <w:sz w:val="23"/>
            <w:szCs w:val="23"/>
          </w:rPr>
          <w:t>Moving Beyond Open House: Building Meaningful Relationships between Parents/Families and Schools</w:t>
        </w:r>
      </w:hyperlink>
      <w:r w:rsidR="001479BE">
        <w:rPr>
          <w:rFonts w:ascii="Arial" w:hAnsi="Arial" w:cs="Arial"/>
          <w:color w:val="2B2D2F"/>
          <w:sz w:val="23"/>
          <w:szCs w:val="23"/>
        </w:rPr>
        <w:t xml:space="preserve"> </w:t>
      </w:r>
    </w:p>
    <w:p w:rsidR="001479BE" w:rsidRDefault="00D46F08" w:rsidP="001479BE">
      <w:pPr>
        <w:shd w:val="clear" w:color="auto" w:fill="FFFFFF"/>
        <w:spacing w:line="360" w:lineRule="atLeast"/>
        <w:rPr>
          <w:rFonts w:ascii="Arial" w:hAnsi="Arial" w:cs="Arial"/>
          <w:color w:val="2B2D2F"/>
          <w:sz w:val="23"/>
          <w:szCs w:val="23"/>
        </w:rPr>
      </w:pPr>
      <w:hyperlink r:id="rId16" w:history="1">
        <w:r w:rsidR="001479BE">
          <w:rPr>
            <w:rStyle w:val="Hyperlink"/>
            <w:rFonts w:ascii="Arial" w:hAnsi="Arial" w:cs="Arial"/>
            <w:sz w:val="23"/>
            <w:szCs w:val="23"/>
          </w:rPr>
          <w:t>Making the Case for the Importance of School Climate and Its Measurement in Turnaround Schools</w:t>
        </w:r>
      </w:hyperlink>
      <w:r w:rsidR="001479BE">
        <w:rPr>
          <w:rFonts w:ascii="Arial" w:hAnsi="Arial" w:cs="Arial"/>
          <w:color w:val="2B2D2F"/>
          <w:sz w:val="23"/>
          <w:szCs w:val="23"/>
        </w:rPr>
        <w:t xml:space="preserve"> </w:t>
      </w:r>
    </w:p>
    <w:p w:rsidR="001479BE" w:rsidRDefault="00D46F08" w:rsidP="001479BE">
      <w:pPr>
        <w:shd w:val="clear" w:color="auto" w:fill="FFFFFF"/>
        <w:spacing w:line="360" w:lineRule="atLeast"/>
        <w:rPr>
          <w:rFonts w:ascii="Arial" w:hAnsi="Arial" w:cs="Arial"/>
          <w:color w:val="2B2D2F"/>
          <w:sz w:val="23"/>
          <w:szCs w:val="23"/>
        </w:rPr>
      </w:pPr>
      <w:hyperlink r:id="rId17" w:history="1">
        <w:r w:rsidR="001479BE">
          <w:rPr>
            <w:rStyle w:val="Hyperlink"/>
            <w:rFonts w:ascii="Arial" w:hAnsi="Arial" w:cs="Arial"/>
            <w:sz w:val="23"/>
            <w:szCs w:val="23"/>
          </w:rPr>
          <w:t>Enhancing Peer-to-Peer Relationships to Strengthen School Climate</w:t>
        </w:r>
      </w:hyperlink>
      <w:r w:rsidR="001479BE">
        <w:rPr>
          <w:rFonts w:ascii="Arial" w:hAnsi="Arial" w:cs="Arial"/>
          <w:color w:val="2B2D2F"/>
          <w:sz w:val="23"/>
          <w:szCs w:val="23"/>
        </w:rPr>
        <w:t xml:space="preserve"> </w:t>
      </w:r>
    </w:p>
    <w:p w:rsidR="001479BE" w:rsidRDefault="00D46F08" w:rsidP="001479BE">
      <w:pPr>
        <w:shd w:val="clear" w:color="auto" w:fill="FFFFFF"/>
        <w:spacing w:line="360" w:lineRule="atLeast"/>
        <w:rPr>
          <w:rFonts w:ascii="Arial" w:hAnsi="Arial" w:cs="Arial"/>
          <w:color w:val="2B2D2F"/>
          <w:sz w:val="23"/>
          <w:szCs w:val="23"/>
        </w:rPr>
      </w:pPr>
      <w:hyperlink r:id="rId18" w:history="1">
        <w:r w:rsidR="001479BE">
          <w:rPr>
            <w:rStyle w:val="Hyperlink"/>
            <w:rFonts w:ascii="Arial" w:hAnsi="Arial" w:cs="Arial"/>
            <w:sz w:val="23"/>
            <w:szCs w:val="23"/>
          </w:rPr>
          <w:t>School Based Climate Teams (Part 1)</w:t>
        </w:r>
      </w:hyperlink>
      <w:r w:rsidR="001479BE">
        <w:rPr>
          <w:rFonts w:ascii="Arial" w:hAnsi="Arial" w:cs="Arial"/>
          <w:color w:val="2B2D2F"/>
          <w:sz w:val="23"/>
          <w:szCs w:val="23"/>
        </w:rPr>
        <w:t xml:space="preserve"> </w:t>
      </w:r>
    </w:p>
    <w:p w:rsidR="001479BE" w:rsidRDefault="00D46F08" w:rsidP="001479BE">
      <w:pPr>
        <w:shd w:val="clear" w:color="auto" w:fill="FFFFFF"/>
        <w:spacing w:line="360" w:lineRule="atLeast"/>
        <w:rPr>
          <w:rFonts w:ascii="Arial" w:hAnsi="Arial" w:cs="Arial"/>
          <w:color w:val="2B2D2F"/>
          <w:sz w:val="23"/>
          <w:szCs w:val="23"/>
        </w:rPr>
      </w:pPr>
      <w:hyperlink r:id="rId19" w:history="1">
        <w:r w:rsidR="001479BE">
          <w:rPr>
            <w:rStyle w:val="Hyperlink"/>
            <w:rFonts w:ascii="Arial" w:hAnsi="Arial" w:cs="Arial"/>
            <w:sz w:val="23"/>
            <w:szCs w:val="23"/>
          </w:rPr>
          <w:t xml:space="preserve">School Based Climate Teams (Part 2) </w:t>
        </w:r>
      </w:hyperlink>
    </w:p>
    <w:p w:rsidR="001479BE" w:rsidRDefault="00D46F08" w:rsidP="001479BE">
      <w:pPr>
        <w:shd w:val="clear" w:color="auto" w:fill="FFFFFF"/>
        <w:spacing w:line="360" w:lineRule="atLeast"/>
        <w:rPr>
          <w:rFonts w:ascii="Arial" w:hAnsi="Arial" w:cs="Arial"/>
          <w:color w:val="2B2D2F"/>
          <w:sz w:val="23"/>
          <w:szCs w:val="23"/>
        </w:rPr>
      </w:pPr>
      <w:hyperlink r:id="rId20" w:history="1">
        <w:r w:rsidR="001479BE">
          <w:rPr>
            <w:rStyle w:val="Hyperlink"/>
            <w:rFonts w:ascii="Arial" w:hAnsi="Arial" w:cs="Arial"/>
            <w:sz w:val="23"/>
            <w:szCs w:val="23"/>
          </w:rPr>
          <w:t>Student Engagement</w:t>
        </w:r>
      </w:hyperlink>
      <w:r w:rsidR="001479BE">
        <w:rPr>
          <w:rFonts w:ascii="Arial" w:hAnsi="Arial" w:cs="Arial"/>
          <w:color w:val="2B2D2F"/>
          <w:sz w:val="23"/>
          <w:szCs w:val="23"/>
        </w:rPr>
        <w:t xml:space="preserve"> </w:t>
      </w:r>
    </w:p>
    <w:p w:rsidR="001479BE" w:rsidRDefault="00D46F08" w:rsidP="001479BE">
      <w:pPr>
        <w:shd w:val="clear" w:color="auto" w:fill="FFFFFF"/>
        <w:spacing w:line="360" w:lineRule="atLeast"/>
        <w:rPr>
          <w:rFonts w:ascii="Arial" w:hAnsi="Arial" w:cs="Arial"/>
          <w:color w:val="2B2D2F"/>
          <w:sz w:val="23"/>
          <w:szCs w:val="23"/>
        </w:rPr>
      </w:pPr>
      <w:hyperlink r:id="rId21" w:history="1">
        <w:r w:rsidR="001479BE">
          <w:rPr>
            <w:rStyle w:val="Hyperlink"/>
            <w:rFonts w:ascii="Arial" w:hAnsi="Arial" w:cs="Arial"/>
            <w:sz w:val="23"/>
            <w:szCs w:val="23"/>
          </w:rPr>
          <w:t>Violence Prevention</w:t>
        </w:r>
      </w:hyperlink>
      <w:r w:rsidR="001479BE">
        <w:rPr>
          <w:rFonts w:ascii="Arial" w:hAnsi="Arial" w:cs="Arial"/>
          <w:color w:val="2B2D2F"/>
          <w:sz w:val="23"/>
          <w:szCs w:val="23"/>
        </w:rPr>
        <w:t xml:space="preserve"> </w:t>
      </w:r>
    </w:p>
    <w:p w:rsidR="001479BE" w:rsidRDefault="00D46F08" w:rsidP="001479BE">
      <w:pPr>
        <w:shd w:val="clear" w:color="auto" w:fill="FFFFFF"/>
        <w:spacing w:line="360" w:lineRule="atLeast"/>
        <w:rPr>
          <w:rFonts w:ascii="Arial" w:hAnsi="Arial" w:cs="Arial"/>
          <w:color w:val="2B2D2F"/>
          <w:sz w:val="23"/>
          <w:szCs w:val="23"/>
        </w:rPr>
      </w:pPr>
      <w:hyperlink r:id="rId22" w:history="1">
        <w:r w:rsidR="001479BE">
          <w:rPr>
            <w:rStyle w:val="Hyperlink"/>
            <w:rFonts w:ascii="Arial" w:hAnsi="Arial" w:cs="Arial"/>
            <w:sz w:val="23"/>
            <w:szCs w:val="23"/>
          </w:rPr>
          <w:t xml:space="preserve">Bullying Prevention </w:t>
        </w:r>
      </w:hyperlink>
    </w:p>
    <w:p w:rsidR="001479BE" w:rsidRDefault="00D46F08" w:rsidP="001479BE">
      <w:pPr>
        <w:shd w:val="clear" w:color="auto" w:fill="FFFFFF"/>
        <w:spacing w:line="360" w:lineRule="atLeast"/>
        <w:rPr>
          <w:rFonts w:ascii="Arial" w:hAnsi="Arial" w:cs="Arial"/>
          <w:color w:val="2B2D2F"/>
          <w:sz w:val="23"/>
          <w:szCs w:val="23"/>
        </w:rPr>
      </w:pPr>
      <w:hyperlink r:id="rId23" w:history="1">
        <w:r w:rsidR="001479BE">
          <w:rPr>
            <w:rStyle w:val="Hyperlink"/>
            <w:rFonts w:ascii="Arial" w:hAnsi="Arial" w:cs="Arial"/>
            <w:sz w:val="23"/>
            <w:szCs w:val="23"/>
          </w:rPr>
          <w:t>Establishing Supportive Relationships between Teachers, Staff, Students, and Families</w:t>
        </w:r>
      </w:hyperlink>
    </w:p>
    <w:p w:rsidR="001479BE" w:rsidRDefault="001479BE" w:rsidP="001479BE"/>
    <w:p w:rsidR="001479BE" w:rsidRDefault="001479BE" w:rsidP="001479BE"/>
    <w:p w:rsidR="001479BE" w:rsidRPr="001479BE" w:rsidRDefault="001479BE" w:rsidP="001479BE">
      <w:pPr>
        <w:pStyle w:val="Heading3"/>
        <w:shd w:val="clear" w:color="auto" w:fill="FFFFFF"/>
        <w:rPr>
          <w:rFonts w:ascii="Arial" w:hAnsi="Arial" w:cs="Arial"/>
          <w:b/>
          <w:color w:val="2B2D2F"/>
          <w:sz w:val="27"/>
          <w:szCs w:val="27"/>
        </w:rPr>
      </w:pPr>
      <w:r w:rsidRPr="001479BE">
        <w:rPr>
          <w:rFonts w:ascii="Arial" w:hAnsi="Arial" w:cs="Arial"/>
          <w:b/>
          <w:color w:val="2B2D2F"/>
          <w:sz w:val="27"/>
          <w:szCs w:val="27"/>
        </w:rPr>
        <w:t>SUPPORTIVE SCHOOL DISCIPLINE</w:t>
      </w:r>
    </w:p>
    <w:p w:rsidR="001479BE" w:rsidRPr="001479BE" w:rsidRDefault="001479BE" w:rsidP="001479BE"/>
    <w:p w:rsidR="001479BE" w:rsidRDefault="00D46F08" w:rsidP="001479BE">
      <w:pPr>
        <w:shd w:val="clear" w:color="auto" w:fill="FFFFFF"/>
        <w:spacing w:line="360" w:lineRule="atLeast"/>
        <w:rPr>
          <w:rFonts w:ascii="Arial" w:hAnsi="Arial" w:cs="Arial"/>
          <w:color w:val="2B2D2F"/>
          <w:sz w:val="23"/>
          <w:szCs w:val="23"/>
        </w:rPr>
      </w:pPr>
      <w:hyperlink r:id="rId24" w:history="1">
        <w:r w:rsidR="001479BE">
          <w:rPr>
            <w:rStyle w:val="Hyperlink"/>
            <w:rFonts w:ascii="Arial" w:hAnsi="Arial" w:cs="Arial"/>
            <w:sz w:val="23"/>
            <w:szCs w:val="23"/>
          </w:rPr>
          <w:t>Supporting School-Level Root Cause Analyses of Disproportionate Discipline Outcomes</w:t>
        </w:r>
      </w:hyperlink>
      <w:r w:rsidR="001479BE">
        <w:rPr>
          <w:rFonts w:ascii="Arial" w:hAnsi="Arial" w:cs="Arial"/>
          <w:color w:val="2B2D2F"/>
          <w:sz w:val="23"/>
          <w:szCs w:val="23"/>
        </w:rPr>
        <w:t xml:space="preserve"> </w:t>
      </w:r>
    </w:p>
    <w:p w:rsidR="001479BE" w:rsidRDefault="00D46F08" w:rsidP="001479BE">
      <w:pPr>
        <w:shd w:val="clear" w:color="auto" w:fill="FFFFFF"/>
        <w:spacing w:line="360" w:lineRule="atLeast"/>
        <w:rPr>
          <w:rFonts w:ascii="Arial" w:hAnsi="Arial" w:cs="Arial"/>
          <w:color w:val="2B2D2F"/>
          <w:sz w:val="23"/>
          <w:szCs w:val="23"/>
        </w:rPr>
      </w:pPr>
      <w:hyperlink r:id="rId25" w:history="1">
        <w:r w:rsidR="001479BE">
          <w:rPr>
            <w:rStyle w:val="Hyperlink"/>
            <w:rFonts w:ascii="Arial" w:hAnsi="Arial" w:cs="Arial"/>
            <w:sz w:val="23"/>
            <w:szCs w:val="23"/>
          </w:rPr>
          <w:t>SSD Webinar - Resources</w:t>
        </w:r>
      </w:hyperlink>
      <w:r w:rsidR="001479BE">
        <w:rPr>
          <w:rFonts w:ascii="Arial" w:hAnsi="Arial" w:cs="Arial"/>
          <w:color w:val="2B2D2F"/>
          <w:sz w:val="23"/>
          <w:szCs w:val="23"/>
        </w:rPr>
        <w:t xml:space="preserve"> </w:t>
      </w:r>
    </w:p>
    <w:p w:rsidR="001479BE" w:rsidRDefault="00D46F08" w:rsidP="001479BE">
      <w:pPr>
        <w:shd w:val="clear" w:color="auto" w:fill="FFFFFF"/>
        <w:spacing w:line="360" w:lineRule="atLeast"/>
        <w:rPr>
          <w:rFonts w:ascii="Arial" w:hAnsi="Arial" w:cs="Arial"/>
          <w:color w:val="2B2D2F"/>
          <w:sz w:val="23"/>
          <w:szCs w:val="23"/>
        </w:rPr>
      </w:pPr>
      <w:hyperlink r:id="rId26" w:history="1">
        <w:r w:rsidR="001479BE">
          <w:rPr>
            <w:rStyle w:val="Hyperlink"/>
            <w:rFonts w:ascii="Arial" w:hAnsi="Arial" w:cs="Arial"/>
            <w:sz w:val="23"/>
            <w:szCs w:val="23"/>
          </w:rPr>
          <w:t>SSDI Webinar - Getting Started</w:t>
        </w:r>
      </w:hyperlink>
      <w:r w:rsidR="001479BE">
        <w:rPr>
          <w:rFonts w:ascii="Arial" w:hAnsi="Arial" w:cs="Arial"/>
          <w:color w:val="2B2D2F"/>
          <w:sz w:val="23"/>
          <w:szCs w:val="23"/>
        </w:rPr>
        <w:t xml:space="preserve"> </w:t>
      </w:r>
    </w:p>
    <w:p w:rsidR="001479BE" w:rsidRDefault="00D46F08" w:rsidP="001479BE">
      <w:pPr>
        <w:shd w:val="clear" w:color="auto" w:fill="FFFFFF"/>
        <w:spacing w:line="360" w:lineRule="atLeast"/>
        <w:rPr>
          <w:rFonts w:ascii="Arial" w:hAnsi="Arial" w:cs="Arial"/>
          <w:color w:val="2B2D2F"/>
          <w:sz w:val="23"/>
          <w:szCs w:val="23"/>
        </w:rPr>
      </w:pPr>
      <w:hyperlink r:id="rId27" w:history="1">
        <w:r w:rsidR="001479BE">
          <w:rPr>
            <w:rStyle w:val="Hyperlink"/>
            <w:rFonts w:ascii="Arial" w:hAnsi="Arial" w:cs="Arial"/>
            <w:sz w:val="23"/>
            <w:szCs w:val="23"/>
          </w:rPr>
          <w:t>SSD Webinar Series: Courts and Juvenile Justice Webinar</w:t>
        </w:r>
      </w:hyperlink>
      <w:r w:rsidR="001479BE">
        <w:rPr>
          <w:rFonts w:ascii="Arial" w:hAnsi="Arial" w:cs="Arial"/>
          <w:color w:val="2B2D2F"/>
          <w:sz w:val="23"/>
          <w:szCs w:val="23"/>
        </w:rPr>
        <w:t xml:space="preserve"> </w:t>
      </w:r>
    </w:p>
    <w:p w:rsidR="001479BE" w:rsidRDefault="00D46F08" w:rsidP="001479BE">
      <w:pPr>
        <w:shd w:val="clear" w:color="auto" w:fill="FFFFFF"/>
        <w:spacing w:line="360" w:lineRule="atLeast"/>
        <w:rPr>
          <w:rFonts w:ascii="Arial" w:hAnsi="Arial" w:cs="Arial"/>
          <w:color w:val="2B2D2F"/>
          <w:sz w:val="23"/>
          <w:szCs w:val="23"/>
        </w:rPr>
      </w:pPr>
      <w:hyperlink r:id="rId28" w:history="1">
        <w:r w:rsidR="001479BE">
          <w:rPr>
            <w:rStyle w:val="Hyperlink"/>
            <w:rFonts w:ascii="Arial" w:hAnsi="Arial" w:cs="Arial"/>
            <w:sz w:val="23"/>
            <w:szCs w:val="23"/>
          </w:rPr>
          <w:t>SSD Webinar Series: School-Police Partnerships</w:t>
        </w:r>
      </w:hyperlink>
      <w:r w:rsidR="001479BE">
        <w:rPr>
          <w:rFonts w:ascii="Arial" w:hAnsi="Arial" w:cs="Arial"/>
          <w:color w:val="2B2D2F"/>
          <w:sz w:val="23"/>
          <w:szCs w:val="23"/>
        </w:rPr>
        <w:t xml:space="preserve"> </w:t>
      </w:r>
    </w:p>
    <w:p w:rsidR="001479BE" w:rsidRDefault="00D46F08" w:rsidP="001479BE">
      <w:pPr>
        <w:shd w:val="clear" w:color="auto" w:fill="FFFFFF"/>
        <w:spacing w:line="360" w:lineRule="atLeast"/>
        <w:rPr>
          <w:rFonts w:ascii="Arial" w:hAnsi="Arial" w:cs="Arial"/>
          <w:color w:val="2B2D2F"/>
          <w:sz w:val="23"/>
          <w:szCs w:val="23"/>
        </w:rPr>
      </w:pPr>
      <w:hyperlink r:id="rId29" w:history="1">
        <w:r w:rsidR="001479BE">
          <w:rPr>
            <w:rStyle w:val="Hyperlink"/>
            <w:rFonts w:ascii="Arial" w:hAnsi="Arial" w:cs="Arial"/>
            <w:sz w:val="23"/>
            <w:szCs w:val="23"/>
          </w:rPr>
          <w:t>SSD Webinar Series: Targeted Behavioral Interventions</w:t>
        </w:r>
      </w:hyperlink>
      <w:r w:rsidR="001479BE">
        <w:rPr>
          <w:rFonts w:ascii="Arial" w:hAnsi="Arial" w:cs="Arial"/>
          <w:color w:val="2B2D2F"/>
          <w:sz w:val="23"/>
          <w:szCs w:val="23"/>
        </w:rPr>
        <w:t xml:space="preserve"> </w:t>
      </w:r>
    </w:p>
    <w:p w:rsidR="001479BE" w:rsidRDefault="00D46F08" w:rsidP="001479BE">
      <w:pPr>
        <w:shd w:val="clear" w:color="auto" w:fill="FFFFFF"/>
        <w:spacing w:line="360" w:lineRule="atLeast"/>
        <w:rPr>
          <w:rFonts w:ascii="Arial" w:hAnsi="Arial" w:cs="Arial"/>
          <w:color w:val="2B2D2F"/>
          <w:sz w:val="23"/>
          <w:szCs w:val="23"/>
        </w:rPr>
      </w:pPr>
      <w:hyperlink r:id="rId30" w:history="1">
        <w:r w:rsidR="001479BE">
          <w:rPr>
            <w:rStyle w:val="Hyperlink"/>
            <w:rFonts w:ascii="Arial" w:hAnsi="Arial" w:cs="Arial"/>
            <w:sz w:val="23"/>
            <w:szCs w:val="23"/>
          </w:rPr>
          <w:t>SSD Webinar Series: Conditions for Learning</w:t>
        </w:r>
      </w:hyperlink>
      <w:r w:rsidR="001479BE">
        <w:rPr>
          <w:rFonts w:ascii="Arial" w:hAnsi="Arial" w:cs="Arial"/>
          <w:color w:val="2B2D2F"/>
          <w:sz w:val="23"/>
          <w:szCs w:val="23"/>
        </w:rPr>
        <w:t xml:space="preserve"> </w:t>
      </w:r>
    </w:p>
    <w:p w:rsidR="001479BE" w:rsidRDefault="00D46F08" w:rsidP="001479BE">
      <w:pPr>
        <w:shd w:val="clear" w:color="auto" w:fill="FFFFFF"/>
        <w:spacing w:line="360" w:lineRule="atLeast"/>
        <w:rPr>
          <w:rFonts w:ascii="Arial" w:hAnsi="Arial" w:cs="Arial"/>
          <w:color w:val="2B2D2F"/>
          <w:sz w:val="23"/>
          <w:szCs w:val="23"/>
        </w:rPr>
      </w:pPr>
      <w:hyperlink r:id="rId31" w:history="1">
        <w:r w:rsidR="001479BE">
          <w:rPr>
            <w:rStyle w:val="Hyperlink"/>
            <w:rFonts w:ascii="Arial" w:hAnsi="Arial" w:cs="Arial"/>
            <w:sz w:val="23"/>
            <w:szCs w:val="23"/>
          </w:rPr>
          <w:t>SSD Webinar Series: Addressing the Educational Challenges of Youth who are Confined in Juvenile Justice Secure Settings</w:t>
        </w:r>
      </w:hyperlink>
      <w:r w:rsidR="001479BE">
        <w:rPr>
          <w:rFonts w:ascii="Arial" w:hAnsi="Arial" w:cs="Arial"/>
          <w:color w:val="2B2D2F"/>
          <w:sz w:val="23"/>
          <w:szCs w:val="23"/>
        </w:rPr>
        <w:t xml:space="preserve"> </w:t>
      </w:r>
    </w:p>
    <w:p w:rsidR="001479BE" w:rsidRDefault="00D46F08" w:rsidP="001479BE">
      <w:pPr>
        <w:shd w:val="clear" w:color="auto" w:fill="FFFFFF"/>
        <w:spacing w:line="360" w:lineRule="atLeast"/>
        <w:rPr>
          <w:rFonts w:ascii="Arial" w:hAnsi="Arial" w:cs="Arial"/>
          <w:color w:val="2B2D2F"/>
          <w:sz w:val="23"/>
          <w:szCs w:val="23"/>
        </w:rPr>
      </w:pPr>
      <w:hyperlink r:id="rId32" w:history="1">
        <w:r w:rsidR="001479BE">
          <w:rPr>
            <w:rStyle w:val="Hyperlink"/>
            <w:rFonts w:ascii="Arial" w:hAnsi="Arial" w:cs="Arial"/>
            <w:sz w:val="23"/>
            <w:szCs w:val="23"/>
          </w:rPr>
          <w:t>SSD Webinar Series Event: School Discipline Laws and Regulations</w:t>
        </w:r>
      </w:hyperlink>
      <w:r w:rsidR="001479BE">
        <w:rPr>
          <w:rFonts w:ascii="Arial" w:hAnsi="Arial" w:cs="Arial"/>
          <w:color w:val="2B2D2F"/>
          <w:sz w:val="23"/>
          <w:szCs w:val="23"/>
        </w:rPr>
        <w:t xml:space="preserve"> </w:t>
      </w:r>
    </w:p>
    <w:p w:rsidR="001479BE" w:rsidRDefault="00D46F08" w:rsidP="001479BE">
      <w:pPr>
        <w:shd w:val="clear" w:color="auto" w:fill="FFFFFF"/>
        <w:spacing w:line="360" w:lineRule="atLeast"/>
        <w:rPr>
          <w:rFonts w:ascii="Arial" w:hAnsi="Arial" w:cs="Arial"/>
          <w:color w:val="2B2D2F"/>
          <w:sz w:val="23"/>
          <w:szCs w:val="23"/>
        </w:rPr>
      </w:pPr>
      <w:hyperlink r:id="rId33" w:history="1">
        <w:r w:rsidR="001479BE">
          <w:rPr>
            <w:rStyle w:val="Hyperlink"/>
            <w:rFonts w:ascii="Arial" w:hAnsi="Arial" w:cs="Arial"/>
            <w:sz w:val="23"/>
            <w:szCs w:val="23"/>
          </w:rPr>
          <w:t>SSD Webinar Series Event: Guiding Principle #3, Equity &amp; Continuous Improvement</w:t>
        </w:r>
      </w:hyperlink>
      <w:r w:rsidR="001479BE">
        <w:rPr>
          <w:rFonts w:ascii="Arial" w:hAnsi="Arial" w:cs="Arial"/>
          <w:color w:val="2B2D2F"/>
          <w:sz w:val="23"/>
          <w:szCs w:val="23"/>
        </w:rPr>
        <w:t xml:space="preserve"> </w:t>
      </w:r>
    </w:p>
    <w:p w:rsidR="001479BE" w:rsidRDefault="00D46F08" w:rsidP="001479BE">
      <w:pPr>
        <w:shd w:val="clear" w:color="auto" w:fill="FFFFFF"/>
        <w:spacing w:line="360" w:lineRule="atLeast"/>
        <w:rPr>
          <w:rFonts w:ascii="Arial" w:hAnsi="Arial" w:cs="Arial"/>
          <w:color w:val="2B2D2F"/>
          <w:sz w:val="23"/>
          <w:szCs w:val="23"/>
        </w:rPr>
      </w:pPr>
      <w:hyperlink r:id="rId34" w:history="1">
        <w:r w:rsidR="001479BE">
          <w:rPr>
            <w:rStyle w:val="Hyperlink"/>
            <w:rFonts w:ascii="Arial" w:hAnsi="Arial" w:cs="Arial"/>
            <w:sz w:val="23"/>
            <w:szCs w:val="23"/>
          </w:rPr>
          <w:t>SSD Webinar Series Event: Guiding Principle #2, Clear, Appropriate, and Consistent Expectations and Consequences</w:t>
        </w:r>
      </w:hyperlink>
      <w:r w:rsidR="001479BE">
        <w:rPr>
          <w:rFonts w:ascii="Arial" w:hAnsi="Arial" w:cs="Arial"/>
          <w:color w:val="2B2D2F"/>
          <w:sz w:val="23"/>
          <w:szCs w:val="23"/>
        </w:rPr>
        <w:t xml:space="preserve"> </w:t>
      </w:r>
    </w:p>
    <w:p w:rsidR="001479BE" w:rsidRDefault="00D46F08" w:rsidP="001479BE">
      <w:pPr>
        <w:shd w:val="clear" w:color="auto" w:fill="FFFFFF"/>
        <w:spacing w:line="360" w:lineRule="atLeast"/>
        <w:rPr>
          <w:rFonts w:ascii="Arial" w:hAnsi="Arial" w:cs="Arial"/>
          <w:color w:val="2B2D2F"/>
          <w:sz w:val="23"/>
          <w:szCs w:val="23"/>
        </w:rPr>
      </w:pPr>
      <w:hyperlink r:id="rId35" w:history="1">
        <w:r w:rsidR="001479BE">
          <w:rPr>
            <w:rStyle w:val="Hyperlink"/>
            <w:rFonts w:ascii="Arial" w:hAnsi="Arial" w:cs="Arial"/>
            <w:sz w:val="23"/>
            <w:szCs w:val="23"/>
          </w:rPr>
          <w:t>SSD Webinar Series Event: Guiding Principle #1, Climate and Prevention</w:t>
        </w:r>
      </w:hyperlink>
      <w:r w:rsidR="001479BE">
        <w:rPr>
          <w:rFonts w:ascii="Arial" w:hAnsi="Arial" w:cs="Arial"/>
          <w:color w:val="2B2D2F"/>
          <w:sz w:val="23"/>
          <w:szCs w:val="23"/>
        </w:rPr>
        <w:t xml:space="preserve"> </w:t>
      </w:r>
    </w:p>
    <w:p w:rsidR="001479BE" w:rsidRDefault="00D46F08" w:rsidP="001479BE">
      <w:pPr>
        <w:shd w:val="clear" w:color="auto" w:fill="FFFFFF"/>
        <w:spacing w:line="360" w:lineRule="atLeast"/>
        <w:rPr>
          <w:rFonts w:ascii="Arial" w:hAnsi="Arial" w:cs="Arial"/>
          <w:color w:val="2B2D2F"/>
          <w:sz w:val="23"/>
          <w:szCs w:val="23"/>
        </w:rPr>
      </w:pPr>
      <w:hyperlink r:id="rId36" w:history="1">
        <w:r w:rsidR="001479BE">
          <w:rPr>
            <w:rStyle w:val="Hyperlink"/>
            <w:rFonts w:ascii="Arial" w:hAnsi="Arial" w:cs="Arial"/>
            <w:sz w:val="23"/>
            <w:szCs w:val="23"/>
          </w:rPr>
          <w:t>School Discipline Guidance Package: Title IV and Title VI Civil Rights Guidance</w:t>
        </w:r>
      </w:hyperlink>
      <w:r w:rsidR="001479BE">
        <w:rPr>
          <w:rFonts w:ascii="Arial" w:hAnsi="Arial" w:cs="Arial"/>
          <w:color w:val="2B2D2F"/>
          <w:sz w:val="23"/>
          <w:szCs w:val="23"/>
        </w:rPr>
        <w:t xml:space="preserve"> </w:t>
      </w:r>
    </w:p>
    <w:p w:rsidR="001479BE" w:rsidRDefault="00D46F08" w:rsidP="001479BE">
      <w:pPr>
        <w:shd w:val="clear" w:color="auto" w:fill="FFFFFF"/>
        <w:spacing w:line="360" w:lineRule="atLeast"/>
        <w:rPr>
          <w:rFonts w:ascii="Arial" w:hAnsi="Arial" w:cs="Arial"/>
          <w:color w:val="2B2D2F"/>
          <w:sz w:val="23"/>
          <w:szCs w:val="23"/>
        </w:rPr>
      </w:pPr>
      <w:hyperlink r:id="rId37" w:history="1">
        <w:r w:rsidR="001479BE">
          <w:rPr>
            <w:rStyle w:val="Hyperlink"/>
            <w:rFonts w:ascii="Arial" w:hAnsi="Arial" w:cs="Arial"/>
            <w:sz w:val="23"/>
            <w:szCs w:val="23"/>
          </w:rPr>
          <w:t>Overview of the School Discipline Guidance Package</w:t>
        </w:r>
      </w:hyperlink>
      <w:r w:rsidR="001479BE">
        <w:rPr>
          <w:rFonts w:ascii="Arial" w:hAnsi="Arial" w:cs="Arial"/>
          <w:color w:val="2B2D2F"/>
          <w:sz w:val="23"/>
          <w:szCs w:val="23"/>
        </w:rPr>
        <w:t xml:space="preserve"> </w:t>
      </w:r>
    </w:p>
    <w:p w:rsidR="001479BE" w:rsidRDefault="00D46F08" w:rsidP="001479BE">
      <w:pPr>
        <w:shd w:val="clear" w:color="auto" w:fill="FFFFFF"/>
        <w:spacing w:line="360" w:lineRule="atLeast"/>
        <w:rPr>
          <w:rFonts w:ascii="Arial" w:hAnsi="Arial" w:cs="Arial"/>
          <w:color w:val="2B2D2F"/>
          <w:sz w:val="23"/>
          <w:szCs w:val="23"/>
        </w:rPr>
      </w:pPr>
      <w:hyperlink r:id="rId38" w:history="1">
        <w:r w:rsidR="001479BE">
          <w:rPr>
            <w:rStyle w:val="Hyperlink"/>
            <w:rFonts w:ascii="Arial" w:hAnsi="Arial" w:cs="Arial"/>
            <w:sz w:val="23"/>
            <w:szCs w:val="23"/>
          </w:rPr>
          <w:t>Trauma-Informed Practices in School Discipline</w:t>
        </w:r>
      </w:hyperlink>
      <w:r w:rsidR="001479BE">
        <w:rPr>
          <w:rFonts w:ascii="Arial" w:hAnsi="Arial" w:cs="Arial"/>
          <w:color w:val="2B2D2F"/>
          <w:sz w:val="23"/>
          <w:szCs w:val="23"/>
        </w:rPr>
        <w:t xml:space="preserve"> </w:t>
      </w:r>
    </w:p>
    <w:p w:rsidR="001479BE" w:rsidRDefault="00D46F08" w:rsidP="001479BE">
      <w:pPr>
        <w:shd w:val="clear" w:color="auto" w:fill="FFFFFF"/>
        <w:spacing w:line="360" w:lineRule="atLeast"/>
        <w:rPr>
          <w:rFonts w:ascii="Arial" w:hAnsi="Arial" w:cs="Arial"/>
          <w:color w:val="2B2D2F"/>
          <w:sz w:val="23"/>
          <w:szCs w:val="23"/>
        </w:rPr>
      </w:pPr>
      <w:hyperlink r:id="rId39" w:history="1">
        <w:r w:rsidR="001479BE">
          <w:rPr>
            <w:rStyle w:val="Hyperlink"/>
            <w:rFonts w:ascii="Arial" w:hAnsi="Arial" w:cs="Arial"/>
            <w:sz w:val="23"/>
            <w:szCs w:val="23"/>
          </w:rPr>
          <w:t>Using Youth Court as a Supportive School Discipline Practice</w:t>
        </w:r>
      </w:hyperlink>
      <w:r w:rsidR="001479BE">
        <w:rPr>
          <w:rFonts w:ascii="Arial" w:hAnsi="Arial" w:cs="Arial"/>
          <w:color w:val="2B2D2F"/>
          <w:sz w:val="23"/>
          <w:szCs w:val="23"/>
        </w:rPr>
        <w:t xml:space="preserve"> </w:t>
      </w:r>
    </w:p>
    <w:p w:rsidR="001479BE" w:rsidRDefault="00D46F08" w:rsidP="001479BE">
      <w:pPr>
        <w:shd w:val="clear" w:color="auto" w:fill="FFFFFF"/>
        <w:spacing w:line="360" w:lineRule="atLeast"/>
        <w:rPr>
          <w:rFonts w:ascii="Arial" w:hAnsi="Arial" w:cs="Arial"/>
          <w:color w:val="2B2D2F"/>
          <w:sz w:val="23"/>
          <w:szCs w:val="23"/>
        </w:rPr>
      </w:pPr>
      <w:hyperlink r:id="rId40" w:history="1">
        <w:r w:rsidR="001479BE">
          <w:rPr>
            <w:rStyle w:val="Hyperlink"/>
            <w:rFonts w:ascii="Arial" w:hAnsi="Arial" w:cs="Arial"/>
            <w:sz w:val="23"/>
            <w:szCs w:val="23"/>
          </w:rPr>
          <w:t>At the Intersection of School Safety and Supportive Discipline: Navigating the Roles and Responsibilities of School Resource Officers</w:t>
        </w:r>
      </w:hyperlink>
      <w:r w:rsidR="001479BE">
        <w:rPr>
          <w:rFonts w:ascii="Arial" w:hAnsi="Arial" w:cs="Arial"/>
          <w:color w:val="2B2D2F"/>
          <w:sz w:val="23"/>
          <w:szCs w:val="23"/>
        </w:rPr>
        <w:t xml:space="preserve"> </w:t>
      </w:r>
    </w:p>
    <w:p w:rsidR="001479BE" w:rsidRDefault="00D46F08" w:rsidP="001479BE">
      <w:pPr>
        <w:shd w:val="clear" w:color="auto" w:fill="FFFFFF"/>
        <w:spacing w:line="360" w:lineRule="atLeast"/>
        <w:rPr>
          <w:rFonts w:ascii="Arial" w:hAnsi="Arial" w:cs="Arial"/>
          <w:color w:val="2B2D2F"/>
          <w:sz w:val="23"/>
          <w:szCs w:val="23"/>
        </w:rPr>
      </w:pPr>
      <w:hyperlink r:id="rId41" w:history="1">
        <w:r w:rsidR="001479BE">
          <w:rPr>
            <w:rStyle w:val="Hyperlink"/>
            <w:rFonts w:ascii="Arial" w:hAnsi="Arial" w:cs="Arial"/>
            <w:sz w:val="23"/>
            <w:szCs w:val="23"/>
          </w:rPr>
          <w:t>Stemming the School-to-Prison Pipeline: Applying Restorative Justice Principles to School Discipline Practices</w:t>
        </w:r>
      </w:hyperlink>
      <w:r w:rsidR="001479BE">
        <w:rPr>
          <w:rFonts w:ascii="Arial" w:hAnsi="Arial" w:cs="Arial"/>
          <w:color w:val="2B2D2F"/>
          <w:sz w:val="23"/>
          <w:szCs w:val="23"/>
        </w:rPr>
        <w:t xml:space="preserve"> </w:t>
      </w:r>
    </w:p>
    <w:p w:rsidR="001479BE" w:rsidRDefault="00D46F08" w:rsidP="001479BE">
      <w:pPr>
        <w:shd w:val="clear" w:color="auto" w:fill="FFFFFF"/>
        <w:spacing w:line="360" w:lineRule="atLeast"/>
        <w:rPr>
          <w:rFonts w:ascii="Arial" w:hAnsi="Arial" w:cs="Arial"/>
          <w:color w:val="2B2D2F"/>
          <w:sz w:val="23"/>
          <w:szCs w:val="23"/>
        </w:rPr>
      </w:pPr>
      <w:hyperlink r:id="rId42" w:history="1">
        <w:r w:rsidR="001479BE">
          <w:rPr>
            <w:rStyle w:val="Hyperlink"/>
            <w:rFonts w:ascii="Arial" w:hAnsi="Arial" w:cs="Arial"/>
            <w:sz w:val="23"/>
            <w:szCs w:val="23"/>
          </w:rPr>
          <w:t>Addressing Truancy: Innovative Approaches to Systemically Increasing Attendance and Reducing Chronic Truancy</w:t>
        </w:r>
      </w:hyperlink>
      <w:r w:rsidR="001479BE">
        <w:rPr>
          <w:rFonts w:ascii="Arial" w:hAnsi="Arial" w:cs="Arial"/>
          <w:color w:val="2B2D2F"/>
          <w:sz w:val="23"/>
          <w:szCs w:val="23"/>
        </w:rPr>
        <w:t xml:space="preserve"> </w:t>
      </w:r>
    </w:p>
    <w:p w:rsidR="001479BE" w:rsidRDefault="00D46F08" w:rsidP="001479BE">
      <w:pPr>
        <w:shd w:val="clear" w:color="auto" w:fill="FFFFFF"/>
        <w:spacing w:line="360" w:lineRule="atLeast"/>
        <w:rPr>
          <w:rFonts w:ascii="Arial" w:hAnsi="Arial" w:cs="Arial"/>
          <w:color w:val="2B2D2F"/>
          <w:sz w:val="23"/>
          <w:szCs w:val="23"/>
        </w:rPr>
      </w:pPr>
      <w:hyperlink r:id="rId43" w:history="1">
        <w:r w:rsidR="001479BE">
          <w:rPr>
            <w:rStyle w:val="Hyperlink"/>
            <w:rFonts w:ascii="Arial" w:hAnsi="Arial" w:cs="Arial"/>
            <w:sz w:val="23"/>
            <w:szCs w:val="23"/>
          </w:rPr>
          <w:t>Alternatives to Traditional School Discipline: The Multi-Tiered Behavioral Health Prevention Framework</w:t>
        </w:r>
      </w:hyperlink>
      <w:r w:rsidR="001479BE">
        <w:rPr>
          <w:rFonts w:ascii="Arial" w:hAnsi="Arial" w:cs="Arial"/>
          <w:color w:val="2B2D2F"/>
          <w:sz w:val="23"/>
          <w:szCs w:val="23"/>
        </w:rPr>
        <w:t xml:space="preserve"> </w:t>
      </w:r>
    </w:p>
    <w:p w:rsidR="001479BE" w:rsidRDefault="00D46F08" w:rsidP="001479BE">
      <w:pPr>
        <w:shd w:val="clear" w:color="auto" w:fill="FFFFFF"/>
        <w:spacing w:line="360" w:lineRule="atLeast"/>
        <w:rPr>
          <w:rFonts w:ascii="Arial" w:hAnsi="Arial" w:cs="Arial"/>
          <w:color w:val="2B2D2F"/>
          <w:sz w:val="23"/>
          <w:szCs w:val="23"/>
        </w:rPr>
      </w:pPr>
      <w:hyperlink r:id="rId44" w:history="1">
        <w:r w:rsidR="001479BE">
          <w:rPr>
            <w:rStyle w:val="Hyperlink"/>
            <w:rFonts w:ascii="Arial" w:hAnsi="Arial" w:cs="Arial"/>
            <w:sz w:val="23"/>
            <w:szCs w:val="23"/>
          </w:rPr>
          <w:t>Making the Case for Positive Approaches to Discipline</w:t>
        </w:r>
      </w:hyperlink>
      <w:r w:rsidR="001479BE">
        <w:rPr>
          <w:rFonts w:ascii="Arial" w:hAnsi="Arial" w:cs="Arial"/>
          <w:color w:val="2B2D2F"/>
          <w:sz w:val="23"/>
          <w:szCs w:val="23"/>
        </w:rPr>
        <w:t xml:space="preserve"> </w:t>
      </w:r>
    </w:p>
    <w:p w:rsidR="001479BE" w:rsidRPr="00702EBE" w:rsidRDefault="001479BE" w:rsidP="001479BE"/>
    <w:p w:rsidR="001479BE" w:rsidRPr="00AD10EA" w:rsidRDefault="001479BE" w:rsidP="00FD0867">
      <w:pPr>
        <w:spacing w:after="0" w:line="360" w:lineRule="auto"/>
        <w:rPr>
          <w:rFonts w:ascii="Arial" w:hAnsi="Arial" w:cs="Arial"/>
        </w:rPr>
      </w:pPr>
    </w:p>
    <w:p w:rsidR="00C144F3" w:rsidRPr="005E283A" w:rsidRDefault="008457FC" w:rsidP="00C144F3">
      <w:pPr>
        <w:pStyle w:val="Heading1"/>
        <w:jc w:val="center"/>
        <w:rPr>
          <w:rFonts w:ascii="Arial" w:hAnsi="Arial" w:cs="Arial"/>
          <w:b/>
          <w:color w:val="154383"/>
        </w:rPr>
      </w:pPr>
      <w:r>
        <w:br w:type="page"/>
      </w:r>
      <w:bookmarkStart w:id="1" w:name="_Toc464481474"/>
    </w:p>
    <w:p w:rsidR="00C144F3" w:rsidRPr="00C144F3" w:rsidRDefault="00C144F3" w:rsidP="00C144F3">
      <w:pPr>
        <w:spacing w:after="0" w:line="360" w:lineRule="auto"/>
        <w:rPr>
          <w:rFonts w:ascii="Arial" w:hAnsi="Arial" w:cs="Arial"/>
          <w:sz w:val="24"/>
          <w:szCs w:val="24"/>
        </w:rPr>
      </w:pPr>
      <w:r w:rsidRPr="00C144F3">
        <w:rPr>
          <w:rFonts w:ascii="Arial" w:hAnsi="Arial" w:cs="Arial"/>
          <w:sz w:val="24"/>
          <w:szCs w:val="24"/>
        </w:rPr>
        <w:lastRenderedPageBreak/>
        <w:t>The following list of</w:t>
      </w:r>
      <w:r w:rsidRPr="00C144F3">
        <w:rPr>
          <w:sz w:val="24"/>
          <w:szCs w:val="24"/>
        </w:rPr>
        <w:t xml:space="preserve"> </w:t>
      </w:r>
      <w:r w:rsidRPr="00C144F3">
        <w:rPr>
          <w:rFonts w:ascii="Arial" w:hAnsi="Arial" w:cs="Arial"/>
          <w:sz w:val="24"/>
          <w:szCs w:val="24"/>
        </w:rPr>
        <w:t xml:space="preserve">NCSSLE resources is organized </w:t>
      </w:r>
      <w:r>
        <w:rPr>
          <w:rFonts w:ascii="Arial" w:hAnsi="Arial" w:cs="Arial"/>
          <w:sz w:val="24"/>
          <w:szCs w:val="24"/>
        </w:rPr>
        <w:t xml:space="preserve">labeling each resource as one or more of the </w:t>
      </w:r>
      <w:r w:rsidRPr="00C144F3">
        <w:rPr>
          <w:rFonts w:ascii="Arial" w:hAnsi="Arial" w:cs="Arial"/>
          <w:sz w:val="24"/>
          <w:szCs w:val="24"/>
        </w:rPr>
        <w:t xml:space="preserve">6 topic areas that define </w:t>
      </w:r>
      <w:r w:rsidRPr="00C144F3">
        <w:rPr>
          <w:rFonts w:ascii="Arial" w:hAnsi="Arial" w:cs="Arial"/>
          <w:i/>
          <w:sz w:val="24"/>
          <w:szCs w:val="24"/>
        </w:rPr>
        <w:t>Supportive School Environments</w:t>
      </w:r>
      <w:r>
        <w:rPr>
          <w:rFonts w:ascii="Arial" w:hAnsi="Arial" w:cs="Arial"/>
          <w:i/>
          <w:sz w:val="24"/>
          <w:szCs w:val="24"/>
        </w:rPr>
        <w:t xml:space="preserve"> </w:t>
      </w:r>
      <w:r w:rsidR="005555FF">
        <w:rPr>
          <w:rFonts w:ascii="Arial" w:hAnsi="Arial" w:cs="Arial"/>
          <w:i/>
          <w:sz w:val="24"/>
          <w:szCs w:val="24"/>
        </w:rPr>
        <w:t>(</w:t>
      </w:r>
      <w:r w:rsidRPr="00C144F3">
        <w:rPr>
          <w:rFonts w:ascii="Arial" w:hAnsi="Arial" w:cs="Arial"/>
          <w:i/>
          <w:sz w:val="24"/>
          <w:szCs w:val="24"/>
        </w:rPr>
        <w:t>E</w:t>
      </w:r>
      <w:r w:rsidR="005555FF">
        <w:rPr>
          <w:rFonts w:ascii="Arial" w:hAnsi="Arial" w:cs="Arial"/>
          <w:i/>
          <w:sz w:val="24"/>
          <w:szCs w:val="24"/>
        </w:rPr>
        <w:t>SE</w:t>
      </w:r>
      <w:r w:rsidRPr="00C144F3">
        <w:rPr>
          <w:rFonts w:ascii="Arial" w:hAnsi="Arial" w:cs="Arial"/>
          <w:i/>
          <w:sz w:val="24"/>
          <w:szCs w:val="24"/>
        </w:rPr>
        <w:t>):</w:t>
      </w:r>
      <w:r w:rsidRPr="00C144F3">
        <w:rPr>
          <w:rFonts w:ascii="Arial" w:hAnsi="Arial" w:cs="Arial"/>
          <w:sz w:val="24"/>
          <w:szCs w:val="24"/>
        </w:rPr>
        <w:t xml:space="preserve"> leadership; professional development; access to resources and services; academic and non-academic strategies; policies and protocols; and collaboration with families:</w:t>
      </w:r>
    </w:p>
    <w:p w:rsidR="00C144F3" w:rsidRPr="00C144F3" w:rsidRDefault="00C144F3" w:rsidP="00C144F3">
      <w:pPr>
        <w:spacing w:after="0" w:line="360" w:lineRule="auto"/>
        <w:rPr>
          <w:rFonts w:ascii="Arial" w:hAnsi="Arial" w:cs="Arial"/>
          <w:sz w:val="24"/>
          <w:szCs w:val="24"/>
        </w:rPr>
      </w:pPr>
    </w:p>
    <w:p w:rsidR="00C144F3" w:rsidRPr="00C144F3" w:rsidRDefault="00C144F3" w:rsidP="00C144F3">
      <w:pPr>
        <w:autoSpaceDE w:val="0"/>
        <w:autoSpaceDN w:val="0"/>
        <w:spacing w:after="0" w:line="360" w:lineRule="auto"/>
        <w:rPr>
          <w:rFonts w:ascii="Arial" w:hAnsi="Arial" w:cs="Arial"/>
          <w:color w:val="000000"/>
          <w:sz w:val="24"/>
          <w:szCs w:val="24"/>
        </w:rPr>
      </w:pPr>
      <w:r w:rsidRPr="00C144F3">
        <w:rPr>
          <w:rFonts w:ascii="Arial" w:hAnsi="Arial" w:cs="Arial"/>
          <w:b/>
          <w:bCs/>
          <w:color w:val="000000"/>
          <w:sz w:val="24"/>
          <w:szCs w:val="24"/>
        </w:rPr>
        <w:t xml:space="preserve">I) </w:t>
      </w:r>
      <w:r w:rsidRPr="00C144F3">
        <w:rPr>
          <w:rFonts w:ascii="Arial" w:hAnsi="Arial" w:cs="Arial"/>
          <w:b/>
          <w:bCs/>
          <w:i/>
          <w:iCs/>
          <w:color w:val="000000"/>
          <w:sz w:val="24"/>
          <w:szCs w:val="24"/>
          <w:u w:val="single"/>
        </w:rPr>
        <w:t>Leadership</w:t>
      </w:r>
      <w:r w:rsidRPr="00C144F3">
        <w:rPr>
          <w:rFonts w:ascii="Arial" w:hAnsi="Arial" w:cs="Arial"/>
          <w:i/>
          <w:iCs/>
          <w:color w:val="000000"/>
          <w:sz w:val="24"/>
          <w:szCs w:val="24"/>
        </w:rPr>
        <w:t xml:space="preserve"> </w:t>
      </w:r>
      <w:r w:rsidRPr="00C144F3">
        <w:rPr>
          <w:rFonts w:ascii="Arial" w:hAnsi="Arial" w:cs="Arial"/>
          <w:color w:val="000000"/>
          <w:sz w:val="24"/>
          <w:szCs w:val="24"/>
        </w:rPr>
        <w:t xml:space="preserve">by school and district administrators to create supportive school environments and promote collaborative services. </w:t>
      </w:r>
    </w:p>
    <w:p w:rsidR="00C144F3" w:rsidRPr="00C144F3" w:rsidRDefault="00C144F3" w:rsidP="00C144F3">
      <w:pPr>
        <w:autoSpaceDE w:val="0"/>
        <w:autoSpaceDN w:val="0"/>
        <w:spacing w:after="0" w:line="360" w:lineRule="auto"/>
        <w:rPr>
          <w:rFonts w:ascii="Arial" w:hAnsi="Arial" w:cs="Arial"/>
          <w:color w:val="000000"/>
          <w:sz w:val="24"/>
          <w:szCs w:val="24"/>
        </w:rPr>
      </w:pPr>
    </w:p>
    <w:p w:rsidR="00C144F3" w:rsidRPr="00C144F3" w:rsidRDefault="00C144F3" w:rsidP="00C144F3">
      <w:pPr>
        <w:autoSpaceDE w:val="0"/>
        <w:autoSpaceDN w:val="0"/>
        <w:spacing w:after="0" w:line="360" w:lineRule="auto"/>
        <w:rPr>
          <w:rFonts w:ascii="Arial" w:hAnsi="Arial" w:cs="Arial"/>
          <w:color w:val="000000"/>
          <w:sz w:val="24"/>
          <w:szCs w:val="24"/>
        </w:rPr>
      </w:pPr>
      <w:r w:rsidRPr="00C144F3">
        <w:rPr>
          <w:rFonts w:ascii="Arial" w:hAnsi="Arial" w:cs="Arial"/>
          <w:b/>
          <w:bCs/>
          <w:color w:val="000000"/>
          <w:sz w:val="24"/>
          <w:szCs w:val="24"/>
        </w:rPr>
        <w:t xml:space="preserve">II) </w:t>
      </w:r>
      <w:r w:rsidRPr="00C144F3">
        <w:rPr>
          <w:rFonts w:ascii="Arial" w:hAnsi="Arial" w:cs="Arial"/>
          <w:b/>
          <w:bCs/>
          <w:i/>
          <w:iCs/>
          <w:color w:val="000000"/>
          <w:sz w:val="24"/>
          <w:szCs w:val="24"/>
          <w:u w:val="single"/>
        </w:rPr>
        <w:t>Professional development</w:t>
      </w:r>
      <w:r w:rsidRPr="00C144F3">
        <w:rPr>
          <w:rFonts w:ascii="Arial" w:hAnsi="Arial" w:cs="Arial"/>
          <w:i/>
          <w:iCs/>
          <w:color w:val="000000"/>
          <w:sz w:val="24"/>
          <w:szCs w:val="24"/>
        </w:rPr>
        <w:t xml:space="preserve"> </w:t>
      </w:r>
      <w:r w:rsidRPr="00C144F3">
        <w:rPr>
          <w:rFonts w:ascii="Arial" w:hAnsi="Arial" w:cs="Arial"/>
          <w:color w:val="000000"/>
          <w:sz w:val="24"/>
          <w:szCs w:val="24"/>
        </w:rPr>
        <w:t xml:space="preserve">for school administrators, educators, and behavioral health providers on topic areas needed to enhance schools’ capacity to create supportive school environments and collaborative services. </w:t>
      </w:r>
    </w:p>
    <w:p w:rsidR="00C144F3" w:rsidRPr="00C144F3" w:rsidRDefault="00C144F3" w:rsidP="00C144F3">
      <w:pPr>
        <w:autoSpaceDE w:val="0"/>
        <w:autoSpaceDN w:val="0"/>
        <w:spacing w:after="0" w:line="360" w:lineRule="auto"/>
        <w:ind w:left="720"/>
        <w:rPr>
          <w:rFonts w:ascii="Arial" w:hAnsi="Arial" w:cs="Arial"/>
          <w:b/>
          <w:bCs/>
          <w:color w:val="000000"/>
          <w:sz w:val="24"/>
          <w:szCs w:val="24"/>
        </w:rPr>
      </w:pPr>
    </w:p>
    <w:p w:rsidR="00C144F3" w:rsidRPr="00C144F3" w:rsidRDefault="00C144F3" w:rsidP="00C144F3">
      <w:pPr>
        <w:autoSpaceDE w:val="0"/>
        <w:autoSpaceDN w:val="0"/>
        <w:spacing w:after="0" w:line="360" w:lineRule="auto"/>
        <w:rPr>
          <w:rFonts w:ascii="Arial" w:hAnsi="Arial" w:cs="Arial"/>
          <w:color w:val="000000"/>
          <w:sz w:val="24"/>
          <w:szCs w:val="24"/>
        </w:rPr>
      </w:pPr>
      <w:r w:rsidRPr="00C144F3">
        <w:rPr>
          <w:rFonts w:ascii="Arial" w:hAnsi="Arial" w:cs="Arial"/>
          <w:b/>
          <w:bCs/>
          <w:color w:val="000000"/>
          <w:sz w:val="24"/>
          <w:szCs w:val="24"/>
        </w:rPr>
        <w:t xml:space="preserve">III) </w:t>
      </w:r>
      <w:r w:rsidRPr="00C144F3">
        <w:rPr>
          <w:rFonts w:ascii="Arial" w:hAnsi="Arial" w:cs="Arial"/>
          <w:b/>
          <w:bCs/>
          <w:i/>
          <w:iCs/>
          <w:color w:val="000000"/>
          <w:sz w:val="24"/>
          <w:szCs w:val="24"/>
          <w:u w:val="single"/>
        </w:rPr>
        <w:t>Access to resources and services</w:t>
      </w:r>
      <w:r w:rsidRPr="00C144F3">
        <w:rPr>
          <w:rFonts w:ascii="Arial" w:hAnsi="Arial" w:cs="Arial"/>
          <w:i/>
          <w:iCs/>
          <w:color w:val="000000"/>
          <w:sz w:val="24"/>
          <w:szCs w:val="24"/>
        </w:rPr>
        <w:t xml:space="preserve"> </w:t>
      </w:r>
      <w:r w:rsidRPr="00C144F3">
        <w:rPr>
          <w:rFonts w:ascii="Arial" w:hAnsi="Arial" w:cs="Arial"/>
          <w:color w:val="000000"/>
          <w:sz w:val="24"/>
          <w:szCs w:val="24"/>
        </w:rPr>
        <w:t>through the identification, coordination, and creation of school and community-based behavioral health services that improve the school-wide environment.</w:t>
      </w:r>
    </w:p>
    <w:p w:rsidR="00C144F3" w:rsidRPr="00C144F3" w:rsidRDefault="00C144F3" w:rsidP="00C144F3">
      <w:pPr>
        <w:autoSpaceDE w:val="0"/>
        <w:autoSpaceDN w:val="0"/>
        <w:spacing w:after="0" w:line="360" w:lineRule="auto"/>
        <w:ind w:left="720"/>
        <w:rPr>
          <w:rFonts w:ascii="Arial" w:hAnsi="Arial" w:cs="Arial"/>
          <w:b/>
          <w:bCs/>
          <w:color w:val="000000"/>
          <w:sz w:val="24"/>
          <w:szCs w:val="24"/>
        </w:rPr>
      </w:pPr>
    </w:p>
    <w:p w:rsidR="00C144F3" w:rsidRPr="00C144F3" w:rsidRDefault="00C144F3" w:rsidP="00C144F3">
      <w:pPr>
        <w:autoSpaceDE w:val="0"/>
        <w:autoSpaceDN w:val="0"/>
        <w:spacing w:after="0" w:line="360" w:lineRule="auto"/>
        <w:rPr>
          <w:rFonts w:ascii="Arial" w:hAnsi="Arial" w:cs="Arial"/>
          <w:color w:val="000000"/>
          <w:sz w:val="24"/>
          <w:szCs w:val="24"/>
        </w:rPr>
      </w:pPr>
      <w:r w:rsidRPr="00C144F3">
        <w:rPr>
          <w:rFonts w:ascii="Arial" w:hAnsi="Arial" w:cs="Arial"/>
          <w:b/>
          <w:bCs/>
          <w:color w:val="000000"/>
          <w:sz w:val="24"/>
          <w:szCs w:val="24"/>
        </w:rPr>
        <w:t xml:space="preserve">IV) </w:t>
      </w:r>
      <w:r w:rsidRPr="00C144F3">
        <w:rPr>
          <w:rFonts w:ascii="Arial" w:hAnsi="Arial" w:cs="Arial"/>
          <w:b/>
          <w:bCs/>
          <w:i/>
          <w:iCs/>
          <w:color w:val="000000"/>
          <w:sz w:val="24"/>
          <w:szCs w:val="24"/>
          <w:u w:val="single"/>
        </w:rPr>
        <w:t>Academic and non-academic strategies</w:t>
      </w:r>
      <w:r w:rsidRPr="00C144F3">
        <w:rPr>
          <w:rFonts w:ascii="Arial" w:hAnsi="Arial" w:cs="Arial"/>
          <w:color w:val="000000"/>
          <w:sz w:val="24"/>
          <w:szCs w:val="24"/>
        </w:rPr>
        <w:t xml:space="preserve"> that are effective inside and outside the classroom to ensure the success of all students. </w:t>
      </w:r>
    </w:p>
    <w:p w:rsidR="00C144F3" w:rsidRPr="00C144F3" w:rsidRDefault="00C144F3" w:rsidP="00C144F3">
      <w:pPr>
        <w:autoSpaceDE w:val="0"/>
        <w:autoSpaceDN w:val="0"/>
        <w:spacing w:after="0" w:line="360" w:lineRule="auto"/>
        <w:ind w:left="720"/>
        <w:rPr>
          <w:rFonts w:ascii="Arial" w:hAnsi="Arial" w:cs="Arial"/>
          <w:b/>
          <w:bCs/>
          <w:color w:val="000000"/>
          <w:sz w:val="24"/>
          <w:szCs w:val="24"/>
        </w:rPr>
      </w:pPr>
    </w:p>
    <w:p w:rsidR="00C144F3" w:rsidRPr="00C144F3" w:rsidRDefault="00C144F3" w:rsidP="00C144F3">
      <w:pPr>
        <w:autoSpaceDE w:val="0"/>
        <w:autoSpaceDN w:val="0"/>
        <w:spacing w:after="0" w:line="360" w:lineRule="auto"/>
        <w:rPr>
          <w:rFonts w:ascii="Arial" w:hAnsi="Arial" w:cs="Arial"/>
          <w:color w:val="000000"/>
          <w:sz w:val="24"/>
          <w:szCs w:val="24"/>
        </w:rPr>
      </w:pPr>
      <w:r w:rsidRPr="00C144F3">
        <w:rPr>
          <w:rFonts w:ascii="Arial" w:hAnsi="Arial" w:cs="Arial"/>
          <w:b/>
          <w:bCs/>
          <w:color w:val="000000"/>
          <w:sz w:val="24"/>
          <w:szCs w:val="24"/>
        </w:rPr>
        <w:t xml:space="preserve">V) </w:t>
      </w:r>
      <w:r w:rsidRPr="00C144F3">
        <w:rPr>
          <w:rFonts w:ascii="Arial" w:hAnsi="Arial" w:cs="Arial"/>
          <w:b/>
          <w:bCs/>
          <w:i/>
          <w:iCs/>
          <w:color w:val="000000"/>
          <w:sz w:val="24"/>
          <w:szCs w:val="24"/>
          <w:u w:val="single"/>
        </w:rPr>
        <w:t>Policies and protocols</w:t>
      </w:r>
      <w:r w:rsidRPr="00C144F3">
        <w:rPr>
          <w:rFonts w:ascii="Arial" w:hAnsi="Arial" w:cs="Arial"/>
          <w:i/>
          <w:iCs/>
          <w:color w:val="000000"/>
          <w:sz w:val="24"/>
          <w:szCs w:val="24"/>
        </w:rPr>
        <w:t xml:space="preserve"> </w:t>
      </w:r>
      <w:r w:rsidRPr="00C144F3">
        <w:rPr>
          <w:rFonts w:ascii="Arial" w:hAnsi="Arial" w:cs="Arial"/>
          <w:color w:val="000000"/>
          <w:sz w:val="24"/>
          <w:szCs w:val="24"/>
        </w:rPr>
        <w:t xml:space="preserve">that effectively support a clear organizational structure at school to support positive behavioral health strategies. </w:t>
      </w:r>
    </w:p>
    <w:p w:rsidR="00C144F3" w:rsidRPr="00C144F3" w:rsidRDefault="00C144F3" w:rsidP="00C144F3">
      <w:pPr>
        <w:autoSpaceDE w:val="0"/>
        <w:autoSpaceDN w:val="0"/>
        <w:spacing w:after="0" w:line="360" w:lineRule="auto"/>
        <w:rPr>
          <w:rFonts w:ascii="Arial" w:hAnsi="Arial" w:cs="Arial"/>
          <w:color w:val="000000"/>
          <w:sz w:val="24"/>
          <w:szCs w:val="24"/>
        </w:rPr>
      </w:pPr>
      <w:r w:rsidRPr="00C144F3">
        <w:rPr>
          <w:rFonts w:ascii="Arial" w:hAnsi="Arial" w:cs="Arial"/>
          <w:b/>
          <w:bCs/>
          <w:color w:val="000000"/>
          <w:sz w:val="24"/>
          <w:szCs w:val="24"/>
        </w:rPr>
        <w:br/>
        <w:t xml:space="preserve">VI) </w:t>
      </w:r>
      <w:r w:rsidRPr="00C144F3">
        <w:rPr>
          <w:rFonts w:ascii="Arial" w:hAnsi="Arial" w:cs="Arial"/>
          <w:b/>
          <w:bCs/>
          <w:i/>
          <w:iCs/>
          <w:color w:val="000000"/>
          <w:sz w:val="24"/>
          <w:szCs w:val="24"/>
          <w:u w:val="single"/>
        </w:rPr>
        <w:t>Collaboration with families</w:t>
      </w:r>
      <w:r w:rsidRPr="00C144F3">
        <w:rPr>
          <w:rFonts w:ascii="Arial" w:hAnsi="Arial" w:cs="Arial"/>
          <w:i/>
          <w:iCs/>
          <w:color w:val="000000"/>
          <w:sz w:val="24"/>
          <w:szCs w:val="24"/>
        </w:rPr>
        <w:t xml:space="preserve"> </w:t>
      </w:r>
      <w:r w:rsidRPr="00C144F3">
        <w:rPr>
          <w:rFonts w:ascii="Arial" w:hAnsi="Arial" w:cs="Arial"/>
          <w:color w:val="000000"/>
          <w:sz w:val="24"/>
          <w:szCs w:val="24"/>
        </w:rPr>
        <w:t>that includes regular communication with, and active involvement of, families to improve support for students.</w:t>
      </w:r>
    </w:p>
    <w:p w:rsidR="00C144F3" w:rsidRPr="00C144F3" w:rsidRDefault="00C144F3" w:rsidP="00C144F3">
      <w:pPr>
        <w:spacing w:after="0" w:line="360" w:lineRule="auto"/>
        <w:rPr>
          <w:rFonts w:ascii="Arial" w:hAnsi="Arial" w:cs="Arial"/>
          <w:sz w:val="24"/>
          <w:szCs w:val="24"/>
        </w:rPr>
      </w:pPr>
    </w:p>
    <w:p w:rsidR="00C144F3" w:rsidRPr="00C144F3" w:rsidRDefault="00C144F3" w:rsidP="00C144F3">
      <w:pPr>
        <w:shd w:val="clear" w:color="auto" w:fill="FFFFFF"/>
        <w:spacing w:line="360" w:lineRule="atLeast"/>
        <w:rPr>
          <w:rStyle w:val="field-content4"/>
          <w:rFonts w:ascii="Arial" w:hAnsi="Arial" w:cs="Arial"/>
          <w:b/>
          <w:color w:val="2B2D2F"/>
          <w:sz w:val="24"/>
          <w:szCs w:val="24"/>
        </w:rPr>
      </w:pPr>
    </w:p>
    <w:p w:rsidR="00C144F3" w:rsidRPr="00C144F3" w:rsidRDefault="00C144F3" w:rsidP="00C144F3">
      <w:pPr>
        <w:shd w:val="clear" w:color="auto" w:fill="FFFFFF"/>
        <w:spacing w:line="360" w:lineRule="atLeast"/>
        <w:rPr>
          <w:rStyle w:val="field-content4"/>
          <w:rFonts w:ascii="Arial" w:hAnsi="Arial" w:cs="Arial"/>
          <w:b/>
          <w:color w:val="2B2D2F"/>
          <w:sz w:val="24"/>
          <w:szCs w:val="24"/>
        </w:rPr>
      </w:pPr>
    </w:p>
    <w:p w:rsidR="004E1BB5" w:rsidRPr="00DD392E" w:rsidRDefault="00620FBE" w:rsidP="00FD0867">
      <w:pPr>
        <w:pStyle w:val="Heading1"/>
        <w:spacing w:line="360" w:lineRule="auto"/>
        <w:jc w:val="center"/>
        <w:rPr>
          <w:rFonts w:ascii="Arial" w:hAnsi="Arial" w:cs="Arial"/>
          <w:b/>
          <w:bCs/>
          <w:szCs w:val="24"/>
        </w:rPr>
      </w:pPr>
      <w:r w:rsidRPr="005E283A">
        <w:rPr>
          <w:rFonts w:ascii="Arial" w:hAnsi="Arial" w:cs="Arial"/>
          <w:b/>
          <w:color w:val="154383"/>
        </w:rPr>
        <w:lastRenderedPageBreak/>
        <w:t xml:space="preserve">CONSOLIDATED </w:t>
      </w:r>
      <w:r w:rsidR="004258B3" w:rsidRPr="005E283A">
        <w:rPr>
          <w:rFonts w:ascii="Arial" w:hAnsi="Arial" w:cs="Arial"/>
          <w:b/>
          <w:color w:val="154383"/>
        </w:rPr>
        <w:t xml:space="preserve">LIST OF </w:t>
      </w:r>
      <w:r w:rsidR="004E1BB5" w:rsidRPr="005E283A">
        <w:rPr>
          <w:rFonts w:ascii="Arial" w:hAnsi="Arial" w:cs="Arial"/>
          <w:b/>
          <w:color w:val="154383"/>
        </w:rPr>
        <w:t>RESOURCES</w:t>
      </w:r>
      <w:r w:rsidR="004258B3" w:rsidRPr="005E283A">
        <w:rPr>
          <w:rFonts w:ascii="Arial" w:hAnsi="Arial" w:cs="Arial"/>
          <w:b/>
          <w:color w:val="154383"/>
        </w:rPr>
        <w:t xml:space="preserve"> </w:t>
      </w:r>
      <w:r w:rsidR="0040507B" w:rsidRPr="005E283A">
        <w:rPr>
          <w:rFonts w:ascii="Arial" w:hAnsi="Arial" w:cs="Arial"/>
          <w:b/>
          <w:color w:val="154383"/>
        </w:rPr>
        <w:t xml:space="preserve">ON IMPROVING </w:t>
      </w:r>
      <w:r w:rsidR="00FD0867">
        <w:rPr>
          <w:rFonts w:ascii="Arial" w:hAnsi="Arial" w:cs="Arial"/>
          <w:b/>
          <w:color w:val="154383"/>
        </w:rPr>
        <w:t xml:space="preserve">SCHOOL CLIMATE AND </w:t>
      </w:r>
      <w:r w:rsidR="0040507B" w:rsidRPr="005E283A">
        <w:rPr>
          <w:rFonts w:ascii="Arial" w:hAnsi="Arial" w:cs="Arial"/>
          <w:b/>
          <w:color w:val="154383"/>
        </w:rPr>
        <w:t>DISCIPLINE PRACTICES</w:t>
      </w:r>
      <w:bookmarkEnd w:id="1"/>
    </w:p>
    <w:p w:rsidR="002B3561" w:rsidRPr="005E283A" w:rsidRDefault="002B3561" w:rsidP="002B3561">
      <w:pPr>
        <w:pStyle w:val="Heading1"/>
        <w:rPr>
          <w:rFonts w:ascii="Arial" w:hAnsi="Arial" w:cs="Arial"/>
          <w:color w:val="154383"/>
          <w:sz w:val="28"/>
        </w:rPr>
      </w:pPr>
      <w:bookmarkStart w:id="2" w:name="_Toc464481475"/>
      <w:r w:rsidRPr="005E283A">
        <w:rPr>
          <w:rFonts w:ascii="Arial" w:hAnsi="Arial" w:cs="Arial"/>
          <w:color w:val="154383"/>
          <w:sz w:val="28"/>
        </w:rPr>
        <w:t>Policy and Guidance</w:t>
      </w:r>
      <w:bookmarkEnd w:id="2"/>
    </w:p>
    <w:tbl>
      <w:tblPr>
        <w:tblStyle w:val="GridTable4Accent1"/>
        <w:tblW w:w="9360" w:type="dxa"/>
        <w:tblLook w:val="04A0"/>
      </w:tblPr>
      <w:tblGrid>
        <w:gridCol w:w="1800"/>
        <w:gridCol w:w="7550"/>
        <w:gridCol w:w="10"/>
      </w:tblGrid>
      <w:tr w:rsidR="002B3561" w:rsidRPr="003146E6" w:rsidTr="00E36725">
        <w:trPr>
          <w:gridAfter w:val="1"/>
          <w:cnfStyle w:val="100000000000"/>
          <w:wAfter w:w="10" w:type="dxa"/>
        </w:trPr>
        <w:tc>
          <w:tcPr>
            <w:cnfStyle w:val="001000000000"/>
            <w:tcW w:w="9350" w:type="dxa"/>
            <w:gridSpan w:val="2"/>
          </w:tcPr>
          <w:p w:rsidR="002B3561" w:rsidRPr="003146E6" w:rsidRDefault="002B3561" w:rsidP="00E36725">
            <w:pPr>
              <w:rPr>
                <w:rFonts w:ascii="Arial" w:hAnsi="Arial" w:cs="Arial"/>
              </w:rPr>
            </w:pPr>
            <w:r w:rsidRPr="003146E6">
              <w:rPr>
                <w:rFonts w:ascii="Arial" w:hAnsi="Arial" w:cs="Arial"/>
              </w:rPr>
              <w:t>Compendium of School Laws and Regulations</w:t>
            </w:r>
          </w:p>
        </w:tc>
      </w:tr>
      <w:tr w:rsidR="002B3561" w:rsidRPr="003146E6" w:rsidTr="00E36725">
        <w:trPr>
          <w:cnfStyle w:val="000000100000"/>
        </w:trPr>
        <w:tc>
          <w:tcPr>
            <w:cnfStyle w:val="001000000000"/>
            <w:tcW w:w="1800" w:type="dxa"/>
          </w:tcPr>
          <w:p w:rsidR="002B3561" w:rsidRPr="003146E6" w:rsidRDefault="002B3561" w:rsidP="00E36725">
            <w:pPr>
              <w:rPr>
                <w:rFonts w:ascii="Arial" w:hAnsi="Arial" w:cs="Arial"/>
              </w:rPr>
            </w:pPr>
            <w:r w:rsidRPr="003146E6">
              <w:rPr>
                <w:rFonts w:ascii="Arial" w:hAnsi="Arial" w:cs="Arial"/>
              </w:rPr>
              <w:t>Link</w:t>
            </w:r>
          </w:p>
        </w:tc>
        <w:tc>
          <w:tcPr>
            <w:tcW w:w="7560" w:type="dxa"/>
            <w:gridSpan w:val="2"/>
          </w:tcPr>
          <w:p w:rsidR="002B3561" w:rsidRPr="003146E6" w:rsidRDefault="00D46F08" w:rsidP="00E36725">
            <w:pPr>
              <w:cnfStyle w:val="000000100000"/>
              <w:rPr>
                <w:rFonts w:ascii="Arial" w:hAnsi="Arial" w:cs="Arial"/>
              </w:rPr>
            </w:pPr>
            <w:hyperlink r:id="rId45" w:history="1">
              <w:r w:rsidR="002B3561" w:rsidRPr="003146E6">
                <w:rPr>
                  <w:rStyle w:val="Hyperlink"/>
                  <w:rFonts w:ascii="Arial" w:hAnsi="Arial" w:cs="Arial"/>
                </w:rPr>
                <w:t>https://safesupportivelearning.ed.gov/school-discipline-compendium</w:t>
              </w:r>
            </w:hyperlink>
          </w:p>
        </w:tc>
      </w:tr>
      <w:tr w:rsidR="002B3561" w:rsidRPr="003146E6" w:rsidTr="00E36725">
        <w:tc>
          <w:tcPr>
            <w:cnfStyle w:val="001000000000"/>
            <w:tcW w:w="1800" w:type="dxa"/>
          </w:tcPr>
          <w:p w:rsidR="002B3561" w:rsidRPr="003146E6" w:rsidRDefault="002B3561" w:rsidP="00E36725">
            <w:pPr>
              <w:rPr>
                <w:rFonts w:ascii="Arial" w:hAnsi="Arial" w:cs="Arial"/>
              </w:rPr>
            </w:pPr>
            <w:r w:rsidRPr="003146E6">
              <w:rPr>
                <w:rFonts w:ascii="Arial" w:hAnsi="Arial" w:cs="Arial"/>
              </w:rPr>
              <w:t>Organization</w:t>
            </w:r>
          </w:p>
        </w:tc>
        <w:tc>
          <w:tcPr>
            <w:tcW w:w="7560" w:type="dxa"/>
            <w:gridSpan w:val="2"/>
          </w:tcPr>
          <w:p w:rsidR="002B3561" w:rsidRPr="003146E6" w:rsidRDefault="002B3561" w:rsidP="00E36725">
            <w:pPr>
              <w:cnfStyle w:val="000000000000"/>
              <w:rPr>
                <w:rFonts w:ascii="Arial" w:hAnsi="Arial" w:cs="Arial"/>
              </w:rPr>
            </w:pPr>
            <w:r w:rsidRPr="003146E6">
              <w:rPr>
                <w:rFonts w:ascii="Arial" w:hAnsi="Arial" w:cs="Arial"/>
              </w:rPr>
              <w:t>NCSSLE</w:t>
            </w:r>
          </w:p>
        </w:tc>
      </w:tr>
      <w:tr w:rsidR="002B3561" w:rsidRPr="003146E6" w:rsidTr="00E36725">
        <w:trPr>
          <w:cnfStyle w:val="000000100000"/>
        </w:trPr>
        <w:tc>
          <w:tcPr>
            <w:cnfStyle w:val="001000000000"/>
            <w:tcW w:w="1800" w:type="dxa"/>
          </w:tcPr>
          <w:p w:rsidR="002B3561" w:rsidRPr="003146E6" w:rsidRDefault="002B3561" w:rsidP="00E36725">
            <w:pPr>
              <w:rPr>
                <w:rFonts w:ascii="Arial" w:hAnsi="Arial" w:cs="Arial"/>
                <w:b w:val="0"/>
              </w:rPr>
            </w:pPr>
            <w:r w:rsidRPr="003146E6">
              <w:rPr>
                <w:rFonts w:ascii="Arial" w:hAnsi="Arial" w:cs="Arial"/>
              </w:rPr>
              <w:t>Description</w:t>
            </w:r>
          </w:p>
        </w:tc>
        <w:tc>
          <w:tcPr>
            <w:tcW w:w="7560" w:type="dxa"/>
            <w:gridSpan w:val="2"/>
          </w:tcPr>
          <w:p w:rsidR="002B3561" w:rsidRPr="003146E6" w:rsidRDefault="002B3561" w:rsidP="00E36725">
            <w:pPr>
              <w:pStyle w:val="Default"/>
              <w:cnfStyle w:val="000000100000"/>
              <w:rPr>
                <w:sz w:val="22"/>
                <w:szCs w:val="22"/>
              </w:rPr>
            </w:pPr>
            <w:r w:rsidRPr="003146E6">
              <w:rPr>
                <w:sz w:val="22"/>
                <w:szCs w:val="22"/>
              </w:rPr>
              <w:t>Helps state and local policymakers, as well as school-level personnel and other education stakeholders, better understand the current school dis</w:t>
            </w:r>
            <w:r w:rsidR="00510110" w:rsidRPr="003146E6">
              <w:rPr>
                <w:sz w:val="22"/>
                <w:szCs w:val="22"/>
              </w:rPr>
              <w:t>cipline practices across the United States</w:t>
            </w:r>
            <w:r w:rsidRPr="003146E6">
              <w:rPr>
                <w:sz w:val="22"/>
                <w:szCs w:val="22"/>
              </w:rPr>
              <w:t>. It provides information on school discipline laws and administrative regulations for each of the 50 states, Washington, D.C., and the U.S. territories of American Samoa, Guam, the Northern Mariana Islands, Puerto Rico, and the Virgin Islands effective as of March 2</w:t>
            </w:r>
            <w:r w:rsidR="00510110" w:rsidRPr="003146E6">
              <w:rPr>
                <w:sz w:val="22"/>
                <w:szCs w:val="22"/>
              </w:rPr>
              <w:t>016.</w:t>
            </w:r>
            <w:r w:rsidRPr="003146E6">
              <w:rPr>
                <w:sz w:val="22"/>
                <w:szCs w:val="22"/>
              </w:rPr>
              <w:t xml:space="preserve"> For each of the states or jurisdictions, discipline related laws and regulations are categorized by the type of specific discipline issue they address.  Resources from government-sponsored websites and other sources are also included for each jurisdiction where available.</w:t>
            </w:r>
          </w:p>
        </w:tc>
      </w:tr>
      <w:tr w:rsidR="002B3561" w:rsidRPr="003146E6" w:rsidTr="00E36725">
        <w:tc>
          <w:tcPr>
            <w:cnfStyle w:val="001000000000"/>
            <w:tcW w:w="1800" w:type="dxa"/>
          </w:tcPr>
          <w:p w:rsidR="002B3561" w:rsidRPr="003146E6" w:rsidRDefault="002B3561" w:rsidP="00E36725">
            <w:pPr>
              <w:rPr>
                <w:rFonts w:ascii="Arial" w:hAnsi="Arial" w:cs="Arial"/>
              </w:rPr>
            </w:pPr>
            <w:r w:rsidRPr="003146E6">
              <w:rPr>
                <w:rFonts w:ascii="Arial" w:hAnsi="Arial" w:cs="Arial"/>
              </w:rPr>
              <w:t>Topics(s)</w:t>
            </w:r>
          </w:p>
        </w:tc>
        <w:tc>
          <w:tcPr>
            <w:tcW w:w="7560" w:type="dxa"/>
            <w:gridSpan w:val="2"/>
          </w:tcPr>
          <w:p w:rsidR="002B3561" w:rsidRPr="003146E6" w:rsidRDefault="00510110" w:rsidP="00E36725">
            <w:pPr>
              <w:cnfStyle w:val="000000000000"/>
              <w:rPr>
                <w:rFonts w:ascii="Arial" w:hAnsi="Arial" w:cs="Arial"/>
              </w:rPr>
            </w:pPr>
            <w:r w:rsidRPr="00C144F3">
              <w:rPr>
                <w:rFonts w:ascii="Arial" w:hAnsi="Arial" w:cs="Arial"/>
                <w:highlight w:val="yellow"/>
              </w:rPr>
              <w:t>Policies and protocols</w:t>
            </w:r>
          </w:p>
        </w:tc>
      </w:tr>
      <w:tr w:rsidR="002B3561" w:rsidRPr="003146E6" w:rsidTr="00E36725">
        <w:trPr>
          <w:cnfStyle w:val="000000100000"/>
        </w:trPr>
        <w:tc>
          <w:tcPr>
            <w:cnfStyle w:val="001000000000"/>
            <w:tcW w:w="1800" w:type="dxa"/>
          </w:tcPr>
          <w:p w:rsidR="002B3561" w:rsidRPr="003146E6" w:rsidRDefault="002B3561" w:rsidP="00E36725">
            <w:pPr>
              <w:rPr>
                <w:rFonts w:ascii="Arial" w:hAnsi="Arial" w:cs="Arial"/>
                <w:b w:val="0"/>
              </w:rPr>
            </w:pPr>
            <w:r w:rsidRPr="003146E6">
              <w:rPr>
                <w:rFonts w:ascii="Arial" w:hAnsi="Arial" w:cs="Arial"/>
              </w:rPr>
              <w:t>Focus population(s)</w:t>
            </w:r>
          </w:p>
        </w:tc>
        <w:tc>
          <w:tcPr>
            <w:tcW w:w="7560" w:type="dxa"/>
            <w:gridSpan w:val="2"/>
          </w:tcPr>
          <w:p w:rsidR="002B3561" w:rsidRPr="003146E6" w:rsidRDefault="002B3561" w:rsidP="00E36725">
            <w:pPr>
              <w:cnfStyle w:val="000000100000"/>
              <w:rPr>
                <w:rFonts w:ascii="Arial" w:hAnsi="Arial" w:cs="Arial"/>
              </w:rPr>
            </w:pPr>
            <w:r w:rsidRPr="003146E6">
              <w:rPr>
                <w:rFonts w:ascii="Arial" w:hAnsi="Arial" w:cs="Arial"/>
              </w:rPr>
              <w:t xml:space="preserve">K-12 students </w:t>
            </w:r>
          </w:p>
        </w:tc>
      </w:tr>
      <w:tr w:rsidR="002B3561" w:rsidRPr="003146E6" w:rsidTr="00E36725">
        <w:tc>
          <w:tcPr>
            <w:cnfStyle w:val="001000000000"/>
            <w:tcW w:w="1800" w:type="dxa"/>
          </w:tcPr>
          <w:p w:rsidR="002B3561" w:rsidRPr="003146E6" w:rsidRDefault="002B3561" w:rsidP="00E36725">
            <w:pPr>
              <w:rPr>
                <w:rFonts w:ascii="Arial" w:hAnsi="Arial" w:cs="Arial"/>
              </w:rPr>
            </w:pPr>
            <w:r w:rsidRPr="003146E6">
              <w:rPr>
                <w:rFonts w:ascii="Arial" w:hAnsi="Arial" w:cs="Arial"/>
              </w:rPr>
              <w:t>Audience</w:t>
            </w:r>
          </w:p>
        </w:tc>
        <w:tc>
          <w:tcPr>
            <w:tcW w:w="7560" w:type="dxa"/>
            <w:gridSpan w:val="2"/>
          </w:tcPr>
          <w:p w:rsidR="002B3561" w:rsidRPr="003146E6" w:rsidRDefault="002B3561" w:rsidP="00E36725">
            <w:pPr>
              <w:cnfStyle w:val="000000000000"/>
              <w:rPr>
                <w:rFonts w:ascii="Arial" w:hAnsi="Arial" w:cs="Arial"/>
              </w:rPr>
            </w:pPr>
            <w:r w:rsidRPr="003146E6">
              <w:rPr>
                <w:rFonts w:ascii="Arial" w:hAnsi="Arial" w:cs="Arial"/>
              </w:rPr>
              <w:t>School administrators, state and district administrators</w:t>
            </w:r>
          </w:p>
        </w:tc>
      </w:tr>
    </w:tbl>
    <w:p w:rsidR="003347CA" w:rsidRPr="003146E6" w:rsidRDefault="003347CA" w:rsidP="00510110">
      <w:pPr>
        <w:rPr>
          <w:rFonts w:ascii="Arial" w:hAnsi="Arial" w:cs="Arial"/>
        </w:rPr>
      </w:pPr>
    </w:p>
    <w:tbl>
      <w:tblPr>
        <w:tblStyle w:val="GridTable4Accent1"/>
        <w:tblW w:w="9360" w:type="dxa"/>
        <w:tblLook w:val="04A0"/>
      </w:tblPr>
      <w:tblGrid>
        <w:gridCol w:w="1800"/>
        <w:gridCol w:w="7550"/>
        <w:gridCol w:w="10"/>
      </w:tblGrid>
      <w:tr w:rsidR="002B3561" w:rsidRPr="003146E6" w:rsidTr="00E36725">
        <w:trPr>
          <w:gridAfter w:val="1"/>
          <w:cnfStyle w:val="100000000000"/>
          <w:wAfter w:w="10" w:type="dxa"/>
        </w:trPr>
        <w:tc>
          <w:tcPr>
            <w:cnfStyle w:val="001000000000"/>
            <w:tcW w:w="9350" w:type="dxa"/>
            <w:gridSpan w:val="2"/>
          </w:tcPr>
          <w:p w:rsidR="002B3561" w:rsidRPr="003146E6" w:rsidRDefault="002B3561" w:rsidP="00E36725">
            <w:pPr>
              <w:rPr>
                <w:rFonts w:ascii="Arial" w:hAnsi="Arial" w:cs="Arial"/>
              </w:rPr>
            </w:pPr>
            <w:r w:rsidRPr="003146E6">
              <w:rPr>
                <w:rFonts w:ascii="Arial" w:hAnsi="Arial" w:cs="Arial"/>
              </w:rPr>
              <w:t>Dear Colleague Letters on the Appropriate Use of School Resource Officers and Campus Police</w:t>
            </w:r>
          </w:p>
        </w:tc>
      </w:tr>
      <w:tr w:rsidR="002B3561" w:rsidRPr="003146E6" w:rsidTr="00E36725">
        <w:trPr>
          <w:cnfStyle w:val="000000100000"/>
        </w:trPr>
        <w:tc>
          <w:tcPr>
            <w:cnfStyle w:val="001000000000"/>
            <w:tcW w:w="1800" w:type="dxa"/>
          </w:tcPr>
          <w:p w:rsidR="002B3561" w:rsidRPr="003146E6" w:rsidRDefault="002B3561" w:rsidP="00E36725">
            <w:pPr>
              <w:rPr>
                <w:rFonts w:ascii="Arial" w:hAnsi="Arial" w:cs="Arial"/>
              </w:rPr>
            </w:pPr>
            <w:r w:rsidRPr="003146E6">
              <w:rPr>
                <w:rFonts w:ascii="Arial" w:hAnsi="Arial" w:cs="Arial"/>
              </w:rPr>
              <w:t>Link</w:t>
            </w:r>
          </w:p>
        </w:tc>
        <w:tc>
          <w:tcPr>
            <w:tcW w:w="7560" w:type="dxa"/>
            <w:gridSpan w:val="2"/>
          </w:tcPr>
          <w:p w:rsidR="002B3561" w:rsidRPr="003146E6" w:rsidRDefault="00D46F08" w:rsidP="00E36725">
            <w:pPr>
              <w:cnfStyle w:val="000000100000"/>
              <w:rPr>
                <w:rFonts w:ascii="Arial" w:hAnsi="Arial" w:cs="Arial"/>
              </w:rPr>
            </w:pPr>
            <w:hyperlink r:id="rId46" w:history="1">
              <w:r w:rsidR="002B3561" w:rsidRPr="003146E6">
                <w:rPr>
                  <w:rStyle w:val="Hyperlink"/>
                  <w:rFonts w:ascii="Arial" w:hAnsi="Arial" w:cs="Arial"/>
                </w:rPr>
                <w:t>https://safesupportivelearning.ed.gov/dear-colleague-letters-appropriate-use-school-resource-officers-and-campus-police</w:t>
              </w:r>
            </w:hyperlink>
          </w:p>
        </w:tc>
      </w:tr>
      <w:tr w:rsidR="002B3561" w:rsidRPr="003146E6" w:rsidTr="00E36725">
        <w:tc>
          <w:tcPr>
            <w:cnfStyle w:val="001000000000"/>
            <w:tcW w:w="1800" w:type="dxa"/>
          </w:tcPr>
          <w:p w:rsidR="002B3561" w:rsidRPr="003146E6" w:rsidRDefault="002B3561" w:rsidP="00E36725">
            <w:pPr>
              <w:rPr>
                <w:rFonts w:ascii="Arial" w:hAnsi="Arial" w:cs="Arial"/>
              </w:rPr>
            </w:pPr>
            <w:r w:rsidRPr="003146E6">
              <w:rPr>
                <w:rFonts w:ascii="Arial" w:hAnsi="Arial" w:cs="Arial"/>
              </w:rPr>
              <w:t>Organization</w:t>
            </w:r>
          </w:p>
        </w:tc>
        <w:tc>
          <w:tcPr>
            <w:tcW w:w="7560" w:type="dxa"/>
            <w:gridSpan w:val="2"/>
          </w:tcPr>
          <w:p w:rsidR="002B3561" w:rsidRPr="003146E6" w:rsidRDefault="0084313F" w:rsidP="00E36725">
            <w:pPr>
              <w:cnfStyle w:val="000000000000"/>
              <w:rPr>
                <w:rFonts w:ascii="Arial" w:hAnsi="Arial" w:cs="Arial"/>
              </w:rPr>
            </w:pPr>
            <w:r w:rsidRPr="003146E6">
              <w:rPr>
                <w:rFonts w:ascii="Arial" w:hAnsi="Arial" w:cs="Arial"/>
              </w:rPr>
              <w:t>NCSSLE</w:t>
            </w:r>
          </w:p>
        </w:tc>
      </w:tr>
      <w:tr w:rsidR="00980954" w:rsidRPr="003146E6" w:rsidTr="00E36725">
        <w:trPr>
          <w:cnfStyle w:val="000000100000"/>
        </w:trPr>
        <w:tc>
          <w:tcPr>
            <w:cnfStyle w:val="001000000000"/>
            <w:tcW w:w="1800" w:type="dxa"/>
          </w:tcPr>
          <w:p w:rsidR="00980954" w:rsidRPr="003146E6" w:rsidRDefault="00980954" w:rsidP="00980954">
            <w:pPr>
              <w:rPr>
                <w:rFonts w:ascii="Arial" w:hAnsi="Arial" w:cs="Arial"/>
              </w:rPr>
            </w:pPr>
            <w:r w:rsidRPr="003146E6">
              <w:rPr>
                <w:rFonts w:ascii="Arial" w:hAnsi="Arial" w:cs="Arial"/>
              </w:rPr>
              <w:t>Year of Publication</w:t>
            </w:r>
          </w:p>
        </w:tc>
        <w:tc>
          <w:tcPr>
            <w:tcW w:w="7560" w:type="dxa"/>
            <w:gridSpan w:val="2"/>
          </w:tcPr>
          <w:p w:rsidR="00980954" w:rsidRPr="003146E6" w:rsidRDefault="00980954" w:rsidP="00980954">
            <w:pPr>
              <w:cnfStyle w:val="000000100000"/>
              <w:rPr>
                <w:rFonts w:ascii="Arial" w:hAnsi="Arial" w:cs="Arial"/>
              </w:rPr>
            </w:pPr>
            <w:r w:rsidRPr="003146E6">
              <w:rPr>
                <w:rFonts w:ascii="Arial" w:hAnsi="Arial" w:cs="Arial"/>
              </w:rPr>
              <w:t>2016</w:t>
            </w:r>
          </w:p>
        </w:tc>
      </w:tr>
      <w:tr w:rsidR="00980954" w:rsidRPr="003146E6" w:rsidTr="00E36725">
        <w:tc>
          <w:tcPr>
            <w:cnfStyle w:val="001000000000"/>
            <w:tcW w:w="1800" w:type="dxa"/>
          </w:tcPr>
          <w:p w:rsidR="00980954" w:rsidRPr="003146E6" w:rsidRDefault="00980954" w:rsidP="00980954">
            <w:pPr>
              <w:rPr>
                <w:rFonts w:ascii="Arial" w:hAnsi="Arial" w:cs="Arial"/>
                <w:b w:val="0"/>
              </w:rPr>
            </w:pPr>
            <w:r w:rsidRPr="003146E6">
              <w:rPr>
                <w:rFonts w:ascii="Arial" w:hAnsi="Arial" w:cs="Arial"/>
              </w:rPr>
              <w:t>Description</w:t>
            </w:r>
          </w:p>
        </w:tc>
        <w:tc>
          <w:tcPr>
            <w:tcW w:w="7560" w:type="dxa"/>
            <w:gridSpan w:val="2"/>
          </w:tcPr>
          <w:p w:rsidR="00980954" w:rsidRPr="003146E6" w:rsidRDefault="00980954" w:rsidP="00980954">
            <w:pPr>
              <w:pStyle w:val="Default"/>
              <w:cnfStyle w:val="000000000000"/>
              <w:rPr>
                <w:sz w:val="22"/>
                <w:szCs w:val="22"/>
              </w:rPr>
            </w:pPr>
            <w:r w:rsidRPr="003146E6">
              <w:rPr>
                <w:sz w:val="22"/>
                <w:szCs w:val="22"/>
              </w:rPr>
              <w:t xml:space="preserve">Presents a list of materials that build on the Obama’s Administration’s work with states and districts to improve discipline practices and climate in the nation’s schools. These materials consist of policy briefs focusing on the appropriate use of school resource officers (SROs), in the form of Dear Colleague Letters, released by the U.S. Department of Education and the U.S. Department of Justice. The list also contains two rubrics designed to aid state and local educational agencies in improving school safety and ensuring better outcomes for students while safeguarding their civil rights.   </w:t>
            </w:r>
          </w:p>
        </w:tc>
      </w:tr>
      <w:tr w:rsidR="00980954" w:rsidRPr="003146E6" w:rsidTr="00E36725">
        <w:trPr>
          <w:cnfStyle w:val="000000100000"/>
        </w:trPr>
        <w:tc>
          <w:tcPr>
            <w:cnfStyle w:val="001000000000"/>
            <w:tcW w:w="1800" w:type="dxa"/>
          </w:tcPr>
          <w:p w:rsidR="00980954" w:rsidRPr="003146E6" w:rsidRDefault="00980954" w:rsidP="00980954">
            <w:pPr>
              <w:rPr>
                <w:rFonts w:ascii="Arial" w:hAnsi="Arial" w:cs="Arial"/>
              </w:rPr>
            </w:pPr>
            <w:r w:rsidRPr="003146E6">
              <w:rPr>
                <w:rFonts w:ascii="Arial" w:hAnsi="Arial" w:cs="Arial"/>
              </w:rPr>
              <w:t>Topics(s)</w:t>
            </w:r>
          </w:p>
        </w:tc>
        <w:tc>
          <w:tcPr>
            <w:tcW w:w="7560" w:type="dxa"/>
            <w:gridSpan w:val="2"/>
          </w:tcPr>
          <w:p w:rsidR="00980954" w:rsidRPr="003146E6" w:rsidRDefault="00980954" w:rsidP="00980954">
            <w:pPr>
              <w:cnfStyle w:val="000000100000"/>
              <w:rPr>
                <w:rFonts w:ascii="Arial" w:hAnsi="Arial" w:cs="Arial"/>
              </w:rPr>
            </w:pPr>
            <w:r w:rsidRPr="00C144F3">
              <w:rPr>
                <w:rFonts w:ascii="Arial" w:hAnsi="Arial" w:cs="Arial"/>
                <w:highlight w:val="yellow"/>
              </w:rPr>
              <w:t>Leadership; Access to resources and services</w:t>
            </w:r>
          </w:p>
        </w:tc>
      </w:tr>
      <w:tr w:rsidR="00980954" w:rsidRPr="003146E6" w:rsidTr="00E36725">
        <w:tc>
          <w:tcPr>
            <w:cnfStyle w:val="001000000000"/>
            <w:tcW w:w="1800" w:type="dxa"/>
          </w:tcPr>
          <w:p w:rsidR="00980954" w:rsidRPr="003146E6" w:rsidRDefault="00980954" w:rsidP="00980954">
            <w:pPr>
              <w:rPr>
                <w:rFonts w:ascii="Arial" w:hAnsi="Arial" w:cs="Arial"/>
                <w:b w:val="0"/>
              </w:rPr>
            </w:pPr>
            <w:r w:rsidRPr="003146E6">
              <w:rPr>
                <w:rFonts w:ascii="Arial" w:hAnsi="Arial" w:cs="Arial"/>
              </w:rPr>
              <w:t>Focus population(s)</w:t>
            </w:r>
          </w:p>
        </w:tc>
        <w:tc>
          <w:tcPr>
            <w:tcW w:w="7560" w:type="dxa"/>
            <w:gridSpan w:val="2"/>
          </w:tcPr>
          <w:p w:rsidR="00980954" w:rsidRPr="003146E6" w:rsidRDefault="00980954" w:rsidP="00980954">
            <w:pPr>
              <w:cnfStyle w:val="000000000000"/>
              <w:rPr>
                <w:rFonts w:ascii="Arial" w:hAnsi="Arial" w:cs="Arial"/>
              </w:rPr>
            </w:pPr>
            <w:r w:rsidRPr="003146E6">
              <w:rPr>
                <w:rFonts w:ascii="Arial" w:hAnsi="Arial" w:cs="Arial"/>
              </w:rPr>
              <w:t>K-12; postsecondary education</w:t>
            </w:r>
          </w:p>
        </w:tc>
      </w:tr>
      <w:tr w:rsidR="00980954" w:rsidRPr="003146E6" w:rsidTr="00E36725">
        <w:trPr>
          <w:cnfStyle w:val="000000100000"/>
        </w:trPr>
        <w:tc>
          <w:tcPr>
            <w:cnfStyle w:val="001000000000"/>
            <w:tcW w:w="1800" w:type="dxa"/>
          </w:tcPr>
          <w:p w:rsidR="00980954" w:rsidRPr="003146E6" w:rsidRDefault="00980954" w:rsidP="00980954">
            <w:pPr>
              <w:rPr>
                <w:rFonts w:ascii="Arial" w:hAnsi="Arial" w:cs="Arial"/>
              </w:rPr>
            </w:pPr>
            <w:r w:rsidRPr="003146E6">
              <w:rPr>
                <w:rFonts w:ascii="Arial" w:hAnsi="Arial" w:cs="Arial"/>
              </w:rPr>
              <w:t>Audience</w:t>
            </w:r>
          </w:p>
        </w:tc>
        <w:tc>
          <w:tcPr>
            <w:tcW w:w="7560" w:type="dxa"/>
            <w:gridSpan w:val="2"/>
          </w:tcPr>
          <w:p w:rsidR="00980954" w:rsidRPr="003146E6" w:rsidRDefault="00980954" w:rsidP="00980954">
            <w:pPr>
              <w:cnfStyle w:val="000000100000"/>
              <w:rPr>
                <w:rFonts w:ascii="Arial" w:hAnsi="Arial" w:cs="Arial"/>
              </w:rPr>
            </w:pPr>
            <w:r w:rsidRPr="003146E6">
              <w:rPr>
                <w:rFonts w:ascii="Arial" w:hAnsi="Arial" w:cs="Arial"/>
              </w:rPr>
              <w:t>School administrators, state and district administrators</w:t>
            </w:r>
          </w:p>
        </w:tc>
      </w:tr>
    </w:tbl>
    <w:p w:rsidR="002B3561" w:rsidRPr="002B3561" w:rsidRDefault="002B3561" w:rsidP="002B3561"/>
    <w:p w:rsidR="0084313F" w:rsidRDefault="0084313F" w:rsidP="002B3561"/>
    <w:p w:rsidR="0084313F" w:rsidRPr="005E283A" w:rsidRDefault="0084313F" w:rsidP="0084313F">
      <w:pPr>
        <w:pStyle w:val="Heading1"/>
        <w:rPr>
          <w:rFonts w:ascii="Arial" w:hAnsi="Arial" w:cs="Arial"/>
          <w:color w:val="154383"/>
          <w:sz w:val="28"/>
        </w:rPr>
      </w:pPr>
      <w:bookmarkStart w:id="3" w:name="_Toc464481476"/>
      <w:r w:rsidRPr="005E283A">
        <w:rPr>
          <w:rFonts w:ascii="Arial" w:hAnsi="Arial" w:cs="Arial"/>
          <w:color w:val="154383"/>
          <w:sz w:val="28"/>
        </w:rPr>
        <w:lastRenderedPageBreak/>
        <w:t>Products</w:t>
      </w:r>
      <w:bookmarkEnd w:id="3"/>
    </w:p>
    <w:tbl>
      <w:tblPr>
        <w:tblStyle w:val="GridTable4Accent1"/>
        <w:tblW w:w="9360" w:type="dxa"/>
        <w:tblLook w:val="04A0"/>
      </w:tblPr>
      <w:tblGrid>
        <w:gridCol w:w="1800"/>
        <w:gridCol w:w="7550"/>
        <w:gridCol w:w="10"/>
      </w:tblGrid>
      <w:tr w:rsidR="00D04D9C" w:rsidRPr="003146E6" w:rsidTr="008457FC">
        <w:trPr>
          <w:gridAfter w:val="1"/>
          <w:cnfStyle w:val="100000000000"/>
          <w:wAfter w:w="10" w:type="dxa"/>
        </w:trPr>
        <w:tc>
          <w:tcPr>
            <w:cnfStyle w:val="001000000000"/>
            <w:tcW w:w="9350" w:type="dxa"/>
            <w:gridSpan w:val="2"/>
          </w:tcPr>
          <w:p w:rsidR="00D04D9C" w:rsidRPr="003146E6" w:rsidRDefault="0040507B" w:rsidP="008457FC">
            <w:pPr>
              <w:rPr>
                <w:rFonts w:ascii="Arial" w:hAnsi="Arial" w:cs="Arial"/>
              </w:rPr>
            </w:pPr>
            <w:r w:rsidRPr="003146E6">
              <w:rPr>
                <w:rFonts w:ascii="Arial" w:hAnsi="Arial" w:cs="Arial"/>
              </w:rPr>
              <w:t>Addressing the Root Causes of Disparities in School Discipline</w:t>
            </w:r>
          </w:p>
        </w:tc>
      </w:tr>
      <w:tr w:rsidR="00D04D9C" w:rsidRPr="003146E6" w:rsidTr="008457FC">
        <w:trPr>
          <w:cnfStyle w:val="000000100000"/>
        </w:trPr>
        <w:tc>
          <w:tcPr>
            <w:cnfStyle w:val="001000000000"/>
            <w:tcW w:w="1800" w:type="dxa"/>
          </w:tcPr>
          <w:p w:rsidR="00D04D9C" w:rsidRPr="003146E6" w:rsidRDefault="00D04D9C" w:rsidP="008457FC">
            <w:pPr>
              <w:rPr>
                <w:rFonts w:ascii="Arial" w:hAnsi="Arial" w:cs="Arial"/>
              </w:rPr>
            </w:pPr>
            <w:r w:rsidRPr="003146E6">
              <w:rPr>
                <w:rFonts w:ascii="Arial" w:hAnsi="Arial" w:cs="Arial"/>
              </w:rPr>
              <w:t>Link</w:t>
            </w:r>
          </w:p>
        </w:tc>
        <w:tc>
          <w:tcPr>
            <w:tcW w:w="7560" w:type="dxa"/>
            <w:gridSpan w:val="2"/>
          </w:tcPr>
          <w:p w:rsidR="00D04D9C" w:rsidRPr="003146E6" w:rsidRDefault="00D46F08" w:rsidP="008457FC">
            <w:pPr>
              <w:cnfStyle w:val="000000100000"/>
              <w:rPr>
                <w:rFonts w:ascii="Arial" w:hAnsi="Arial" w:cs="Arial"/>
              </w:rPr>
            </w:pPr>
            <w:hyperlink r:id="rId47" w:history="1">
              <w:r w:rsidR="0040507B" w:rsidRPr="003146E6">
                <w:rPr>
                  <w:rStyle w:val="Hyperlink"/>
                  <w:rFonts w:ascii="Arial" w:hAnsi="Arial" w:cs="Arial"/>
                </w:rPr>
                <w:t>https://safesupportivelearning.ed.gov/addressing-root-causes-disparities-school-discipline</w:t>
              </w:r>
            </w:hyperlink>
          </w:p>
        </w:tc>
      </w:tr>
      <w:tr w:rsidR="00D04D9C" w:rsidRPr="003146E6" w:rsidTr="008457FC">
        <w:tc>
          <w:tcPr>
            <w:cnfStyle w:val="001000000000"/>
            <w:tcW w:w="1800" w:type="dxa"/>
          </w:tcPr>
          <w:p w:rsidR="00D04D9C" w:rsidRPr="003146E6" w:rsidRDefault="00D04D9C" w:rsidP="008457FC">
            <w:pPr>
              <w:rPr>
                <w:rFonts w:ascii="Arial" w:hAnsi="Arial" w:cs="Arial"/>
              </w:rPr>
            </w:pPr>
            <w:r w:rsidRPr="003146E6">
              <w:rPr>
                <w:rFonts w:ascii="Arial" w:hAnsi="Arial" w:cs="Arial"/>
              </w:rPr>
              <w:t>Organization</w:t>
            </w:r>
          </w:p>
        </w:tc>
        <w:tc>
          <w:tcPr>
            <w:tcW w:w="7560" w:type="dxa"/>
            <w:gridSpan w:val="2"/>
          </w:tcPr>
          <w:p w:rsidR="00D04D9C" w:rsidRPr="003146E6" w:rsidRDefault="0040507B" w:rsidP="008457FC">
            <w:pPr>
              <w:cnfStyle w:val="000000000000"/>
              <w:rPr>
                <w:rFonts w:ascii="Arial" w:hAnsi="Arial" w:cs="Arial"/>
              </w:rPr>
            </w:pPr>
            <w:r w:rsidRPr="003146E6">
              <w:rPr>
                <w:rFonts w:ascii="Arial" w:hAnsi="Arial" w:cs="Arial"/>
              </w:rPr>
              <w:t xml:space="preserve">NCSSLE </w:t>
            </w:r>
          </w:p>
        </w:tc>
      </w:tr>
      <w:tr w:rsidR="00D04D9C" w:rsidRPr="003146E6" w:rsidTr="008457FC">
        <w:trPr>
          <w:cnfStyle w:val="000000100000"/>
        </w:trPr>
        <w:tc>
          <w:tcPr>
            <w:cnfStyle w:val="001000000000"/>
            <w:tcW w:w="1800" w:type="dxa"/>
          </w:tcPr>
          <w:p w:rsidR="00D04D9C" w:rsidRPr="003146E6" w:rsidRDefault="00D04D9C" w:rsidP="008457FC">
            <w:pPr>
              <w:rPr>
                <w:rFonts w:ascii="Arial" w:hAnsi="Arial" w:cs="Arial"/>
              </w:rPr>
            </w:pPr>
            <w:r w:rsidRPr="003146E6">
              <w:rPr>
                <w:rFonts w:ascii="Arial" w:hAnsi="Arial" w:cs="Arial"/>
              </w:rPr>
              <w:t>Year of Publication</w:t>
            </w:r>
          </w:p>
        </w:tc>
        <w:tc>
          <w:tcPr>
            <w:tcW w:w="7560" w:type="dxa"/>
            <w:gridSpan w:val="2"/>
          </w:tcPr>
          <w:p w:rsidR="00D04D9C" w:rsidRPr="003146E6" w:rsidRDefault="0040507B" w:rsidP="008457FC">
            <w:pPr>
              <w:cnfStyle w:val="000000100000"/>
              <w:rPr>
                <w:rFonts w:ascii="Arial" w:hAnsi="Arial" w:cs="Arial"/>
              </w:rPr>
            </w:pPr>
            <w:r w:rsidRPr="003146E6">
              <w:rPr>
                <w:rFonts w:ascii="Arial" w:hAnsi="Arial" w:cs="Arial"/>
              </w:rPr>
              <w:t>2015</w:t>
            </w:r>
          </w:p>
        </w:tc>
      </w:tr>
      <w:tr w:rsidR="00D04D9C" w:rsidRPr="003146E6" w:rsidTr="008457FC">
        <w:tc>
          <w:tcPr>
            <w:cnfStyle w:val="001000000000"/>
            <w:tcW w:w="1800" w:type="dxa"/>
          </w:tcPr>
          <w:p w:rsidR="00D04D9C" w:rsidRPr="003146E6" w:rsidRDefault="00D04D9C" w:rsidP="008457FC">
            <w:pPr>
              <w:rPr>
                <w:rFonts w:ascii="Arial" w:hAnsi="Arial" w:cs="Arial"/>
                <w:b w:val="0"/>
              </w:rPr>
            </w:pPr>
            <w:r w:rsidRPr="003146E6">
              <w:rPr>
                <w:rFonts w:ascii="Arial" w:hAnsi="Arial" w:cs="Arial"/>
              </w:rPr>
              <w:t>Description</w:t>
            </w:r>
          </w:p>
        </w:tc>
        <w:tc>
          <w:tcPr>
            <w:tcW w:w="7560" w:type="dxa"/>
            <w:gridSpan w:val="2"/>
          </w:tcPr>
          <w:p w:rsidR="00D04D9C" w:rsidRPr="003146E6" w:rsidRDefault="0040507B" w:rsidP="008457FC">
            <w:pPr>
              <w:cnfStyle w:val="000000000000"/>
              <w:rPr>
                <w:rFonts w:ascii="Arial" w:hAnsi="Arial" w:cs="Arial"/>
              </w:rPr>
            </w:pPr>
            <w:r w:rsidRPr="003146E6">
              <w:rPr>
                <w:rFonts w:ascii="Arial" w:hAnsi="Arial" w:cs="Arial"/>
              </w:rPr>
              <w:t>Provides tools to assess and systematically address disparities in school discipline. It describes how to carry out a descriptive analysis of disparities in school discipline and how to conduct a root cause analysis to systematically address school-based factors that contribute to disparities.</w:t>
            </w:r>
          </w:p>
        </w:tc>
      </w:tr>
      <w:tr w:rsidR="00D04D9C" w:rsidRPr="003146E6" w:rsidTr="008457FC">
        <w:trPr>
          <w:cnfStyle w:val="000000100000"/>
        </w:trPr>
        <w:tc>
          <w:tcPr>
            <w:cnfStyle w:val="001000000000"/>
            <w:tcW w:w="1800" w:type="dxa"/>
          </w:tcPr>
          <w:p w:rsidR="00D04D9C" w:rsidRPr="003146E6" w:rsidRDefault="00D04D9C" w:rsidP="008457FC">
            <w:pPr>
              <w:rPr>
                <w:rFonts w:ascii="Arial" w:hAnsi="Arial" w:cs="Arial"/>
              </w:rPr>
            </w:pPr>
            <w:r w:rsidRPr="003146E6">
              <w:rPr>
                <w:rFonts w:ascii="Arial" w:hAnsi="Arial" w:cs="Arial"/>
              </w:rPr>
              <w:t>Topics(s)</w:t>
            </w:r>
          </w:p>
        </w:tc>
        <w:tc>
          <w:tcPr>
            <w:tcW w:w="7560" w:type="dxa"/>
            <w:gridSpan w:val="2"/>
          </w:tcPr>
          <w:p w:rsidR="00D04D9C" w:rsidRPr="003146E6" w:rsidRDefault="0040507B" w:rsidP="008457FC">
            <w:pPr>
              <w:cnfStyle w:val="000000100000"/>
              <w:rPr>
                <w:rFonts w:ascii="Arial" w:hAnsi="Arial" w:cs="Arial"/>
              </w:rPr>
            </w:pPr>
            <w:r w:rsidRPr="00C144F3">
              <w:rPr>
                <w:rFonts w:ascii="Arial" w:hAnsi="Arial" w:cs="Arial"/>
                <w:highlight w:val="yellow"/>
              </w:rPr>
              <w:t>Professional Development; Protocols and Practices</w:t>
            </w:r>
          </w:p>
        </w:tc>
      </w:tr>
      <w:tr w:rsidR="00D04D9C" w:rsidRPr="003146E6" w:rsidTr="008457FC">
        <w:tc>
          <w:tcPr>
            <w:cnfStyle w:val="001000000000"/>
            <w:tcW w:w="1800" w:type="dxa"/>
          </w:tcPr>
          <w:p w:rsidR="00D04D9C" w:rsidRPr="003146E6" w:rsidRDefault="00D04D9C" w:rsidP="008457FC">
            <w:pPr>
              <w:rPr>
                <w:rFonts w:ascii="Arial" w:hAnsi="Arial" w:cs="Arial"/>
                <w:b w:val="0"/>
              </w:rPr>
            </w:pPr>
            <w:r w:rsidRPr="003146E6">
              <w:rPr>
                <w:rFonts w:ascii="Arial" w:hAnsi="Arial" w:cs="Arial"/>
              </w:rPr>
              <w:t>Focus population(s)</w:t>
            </w:r>
          </w:p>
        </w:tc>
        <w:tc>
          <w:tcPr>
            <w:tcW w:w="7560" w:type="dxa"/>
            <w:gridSpan w:val="2"/>
          </w:tcPr>
          <w:p w:rsidR="00D04D9C" w:rsidRPr="003146E6" w:rsidRDefault="00D96986" w:rsidP="008457FC">
            <w:pPr>
              <w:cnfStyle w:val="000000000000"/>
              <w:rPr>
                <w:rFonts w:ascii="Arial" w:hAnsi="Arial" w:cs="Arial"/>
              </w:rPr>
            </w:pPr>
            <w:r w:rsidRPr="003146E6">
              <w:rPr>
                <w:rFonts w:ascii="Arial" w:hAnsi="Arial" w:cs="Arial"/>
              </w:rPr>
              <w:t>School teams and school districts</w:t>
            </w:r>
          </w:p>
        </w:tc>
      </w:tr>
      <w:tr w:rsidR="00D04D9C" w:rsidRPr="003146E6" w:rsidTr="008457FC">
        <w:trPr>
          <w:cnfStyle w:val="000000100000"/>
        </w:trPr>
        <w:tc>
          <w:tcPr>
            <w:cnfStyle w:val="001000000000"/>
            <w:tcW w:w="1800" w:type="dxa"/>
          </w:tcPr>
          <w:p w:rsidR="00D04D9C" w:rsidRPr="003146E6" w:rsidRDefault="00D04D9C" w:rsidP="008457FC">
            <w:pPr>
              <w:rPr>
                <w:rFonts w:ascii="Arial" w:hAnsi="Arial" w:cs="Arial"/>
              </w:rPr>
            </w:pPr>
            <w:r w:rsidRPr="003146E6">
              <w:rPr>
                <w:rFonts w:ascii="Arial" w:hAnsi="Arial" w:cs="Arial"/>
              </w:rPr>
              <w:t>Audience</w:t>
            </w:r>
          </w:p>
        </w:tc>
        <w:tc>
          <w:tcPr>
            <w:tcW w:w="7560" w:type="dxa"/>
            <w:gridSpan w:val="2"/>
          </w:tcPr>
          <w:p w:rsidR="00D04D9C" w:rsidRPr="003146E6" w:rsidRDefault="00D96986" w:rsidP="008457FC">
            <w:pPr>
              <w:cnfStyle w:val="000000100000"/>
              <w:rPr>
                <w:rFonts w:ascii="Arial" w:hAnsi="Arial" w:cs="Arial"/>
              </w:rPr>
            </w:pPr>
            <w:r w:rsidRPr="003146E6">
              <w:rPr>
                <w:rFonts w:ascii="Arial" w:hAnsi="Arial" w:cs="Arial"/>
              </w:rPr>
              <w:t>All stakeholders invested in schools—students, families, community-based organizations, advocates, and agencies, including health and mental health professionals and those representing youth development, child welfare, law enforcement, courts, and juvenile justice agencies.</w:t>
            </w:r>
          </w:p>
        </w:tc>
      </w:tr>
    </w:tbl>
    <w:p w:rsidR="00D04D9C" w:rsidRPr="003146E6" w:rsidRDefault="00D04D9C" w:rsidP="00D04D9C">
      <w:pPr>
        <w:rPr>
          <w:rFonts w:ascii="Arial" w:hAnsi="Arial" w:cs="Arial"/>
        </w:rPr>
      </w:pPr>
    </w:p>
    <w:tbl>
      <w:tblPr>
        <w:tblStyle w:val="GridTable4Accent1"/>
        <w:tblW w:w="0" w:type="auto"/>
        <w:tblLayout w:type="fixed"/>
        <w:tblLook w:val="04A0"/>
      </w:tblPr>
      <w:tblGrid>
        <w:gridCol w:w="1705"/>
        <w:gridCol w:w="7645"/>
      </w:tblGrid>
      <w:tr w:rsidR="00E27D0C" w:rsidRPr="003146E6" w:rsidTr="00E27D0C">
        <w:trPr>
          <w:cnfStyle w:val="100000000000"/>
        </w:trPr>
        <w:tc>
          <w:tcPr>
            <w:cnfStyle w:val="001000000000"/>
            <w:tcW w:w="9350" w:type="dxa"/>
            <w:gridSpan w:val="2"/>
          </w:tcPr>
          <w:p w:rsidR="00E27D0C" w:rsidRPr="003146E6" w:rsidRDefault="00E27D0C" w:rsidP="00C357D6">
            <w:pPr>
              <w:rPr>
                <w:rFonts w:ascii="Arial" w:hAnsi="Arial" w:cs="Arial"/>
              </w:rPr>
            </w:pPr>
            <w:r w:rsidRPr="003146E6">
              <w:rPr>
                <w:rFonts w:ascii="Arial" w:hAnsi="Arial" w:cs="Arial"/>
              </w:rPr>
              <w:t>Community &amp; Family Engagement: Principals Share What Works</w:t>
            </w:r>
          </w:p>
        </w:tc>
      </w:tr>
      <w:tr w:rsidR="00E27D0C" w:rsidRPr="003146E6" w:rsidTr="00E27D0C">
        <w:trPr>
          <w:cnfStyle w:val="000000100000"/>
        </w:trPr>
        <w:tc>
          <w:tcPr>
            <w:cnfStyle w:val="001000000000"/>
            <w:tcW w:w="1705" w:type="dxa"/>
          </w:tcPr>
          <w:p w:rsidR="00E27D0C" w:rsidRPr="003146E6" w:rsidRDefault="00E27D0C" w:rsidP="00C357D6">
            <w:pPr>
              <w:rPr>
                <w:rFonts w:ascii="Arial" w:hAnsi="Arial" w:cs="Arial"/>
              </w:rPr>
            </w:pPr>
            <w:r w:rsidRPr="003146E6">
              <w:rPr>
                <w:rFonts w:ascii="Arial" w:hAnsi="Arial" w:cs="Arial"/>
              </w:rPr>
              <w:t>Link</w:t>
            </w:r>
          </w:p>
        </w:tc>
        <w:tc>
          <w:tcPr>
            <w:tcW w:w="7645" w:type="dxa"/>
          </w:tcPr>
          <w:p w:rsidR="00E27D0C" w:rsidRPr="003146E6" w:rsidRDefault="00D46F08" w:rsidP="00C357D6">
            <w:pPr>
              <w:cnfStyle w:val="000000100000"/>
              <w:rPr>
                <w:rFonts w:ascii="Arial" w:hAnsi="Arial" w:cs="Arial"/>
              </w:rPr>
            </w:pPr>
            <w:hyperlink r:id="rId48" w:history="1">
              <w:r w:rsidR="00E27D0C" w:rsidRPr="003146E6">
                <w:rPr>
                  <w:rStyle w:val="Hyperlink"/>
                  <w:rFonts w:ascii="Arial" w:hAnsi="Arial" w:cs="Arial"/>
                </w:rPr>
                <w:t>http://www.communityschools.org/assets/1/AssetManager/CommunityAndFamilyEngagement.pdf</w:t>
              </w:r>
            </w:hyperlink>
          </w:p>
          <w:p w:rsidR="00E27D0C" w:rsidRPr="003146E6" w:rsidRDefault="00E27D0C" w:rsidP="00E27D0C">
            <w:pPr>
              <w:pStyle w:val="ListParagraph"/>
              <w:numPr>
                <w:ilvl w:val="0"/>
                <w:numId w:val="7"/>
              </w:numPr>
              <w:cnfStyle w:val="000000100000"/>
              <w:rPr>
                <w:rFonts w:ascii="Arial" w:hAnsi="Arial" w:cs="Arial"/>
              </w:rPr>
            </w:pPr>
            <w:r w:rsidRPr="003146E6">
              <w:rPr>
                <w:rFonts w:ascii="Arial" w:hAnsi="Arial" w:cs="Arial"/>
              </w:rPr>
              <w:t xml:space="preserve">A link to this </w:t>
            </w:r>
            <w:r w:rsidR="00980954" w:rsidRPr="003146E6">
              <w:rPr>
                <w:rFonts w:ascii="Arial" w:hAnsi="Arial" w:cs="Arial"/>
              </w:rPr>
              <w:t>product</w:t>
            </w:r>
            <w:r w:rsidRPr="003146E6">
              <w:rPr>
                <w:rFonts w:ascii="Arial" w:hAnsi="Arial" w:cs="Arial"/>
              </w:rPr>
              <w:t xml:space="preserve"> is also found on the NCSSLE website here: </w:t>
            </w:r>
            <w:hyperlink r:id="rId49" w:history="1">
              <w:r w:rsidRPr="003146E6">
                <w:rPr>
                  <w:rStyle w:val="Hyperlink"/>
                  <w:rFonts w:ascii="Arial" w:hAnsi="Arial" w:cs="Arial"/>
                </w:rPr>
                <w:t>https://safesupportivelearning.ed.gov/resources/community-and-family-engagement-principals-share-what-works</w:t>
              </w:r>
            </w:hyperlink>
          </w:p>
          <w:p w:rsidR="00E27D0C" w:rsidRPr="003146E6" w:rsidRDefault="00E27D0C" w:rsidP="00C357D6">
            <w:pPr>
              <w:cnfStyle w:val="000000100000"/>
              <w:rPr>
                <w:rFonts w:ascii="Arial" w:hAnsi="Arial" w:cs="Arial"/>
              </w:rPr>
            </w:pPr>
          </w:p>
        </w:tc>
      </w:tr>
      <w:tr w:rsidR="00E27D0C" w:rsidRPr="003146E6" w:rsidTr="00E27D0C">
        <w:tc>
          <w:tcPr>
            <w:cnfStyle w:val="001000000000"/>
            <w:tcW w:w="1705" w:type="dxa"/>
          </w:tcPr>
          <w:p w:rsidR="00E27D0C" w:rsidRPr="003146E6" w:rsidRDefault="00E27D0C" w:rsidP="00C357D6">
            <w:pPr>
              <w:rPr>
                <w:rFonts w:ascii="Arial" w:hAnsi="Arial" w:cs="Arial"/>
              </w:rPr>
            </w:pPr>
            <w:r w:rsidRPr="003146E6">
              <w:rPr>
                <w:rFonts w:ascii="Arial" w:hAnsi="Arial" w:cs="Arial"/>
              </w:rPr>
              <w:t>Organization</w:t>
            </w:r>
          </w:p>
        </w:tc>
        <w:tc>
          <w:tcPr>
            <w:tcW w:w="7645" w:type="dxa"/>
          </w:tcPr>
          <w:p w:rsidR="00E27D0C" w:rsidRPr="003146E6" w:rsidRDefault="004D2E96" w:rsidP="00C357D6">
            <w:pPr>
              <w:cnfStyle w:val="000000000000"/>
              <w:rPr>
                <w:rFonts w:ascii="Arial" w:hAnsi="Arial" w:cs="Arial"/>
              </w:rPr>
            </w:pPr>
            <w:r w:rsidRPr="003146E6">
              <w:rPr>
                <w:rFonts w:ascii="Arial" w:hAnsi="Arial" w:cs="Arial"/>
              </w:rPr>
              <w:t>Coalition for Community Schools</w:t>
            </w:r>
          </w:p>
        </w:tc>
      </w:tr>
      <w:tr w:rsidR="00E27D0C" w:rsidRPr="003146E6" w:rsidTr="00E27D0C">
        <w:trPr>
          <w:cnfStyle w:val="000000100000"/>
        </w:trPr>
        <w:tc>
          <w:tcPr>
            <w:cnfStyle w:val="001000000000"/>
            <w:tcW w:w="1705" w:type="dxa"/>
          </w:tcPr>
          <w:p w:rsidR="00E27D0C" w:rsidRPr="003146E6" w:rsidRDefault="00E27D0C" w:rsidP="00C357D6">
            <w:pPr>
              <w:rPr>
                <w:rFonts w:ascii="Arial" w:hAnsi="Arial" w:cs="Arial"/>
              </w:rPr>
            </w:pPr>
            <w:r w:rsidRPr="003146E6">
              <w:rPr>
                <w:rFonts w:ascii="Arial" w:hAnsi="Arial" w:cs="Arial"/>
              </w:rPr>
              <w:t>Year of Publication</w:t>
            </w:r>
          </w:p>
        </w:tc>
        <w:tc>
          <w:tcPr>
            <w:tcW w:w="7645" w:type="dxa"/>
          </w:tcPr>
          <w:p w:rsidR="00E27D0C" w:rsidRPr="003146E6" w:rsidRDefault="004D2E96" w:rsidP="00C357D6">
            <w:pPr>
              <w:cnfStyle w:val="000000100000"/>
              <w:rPr>
                <w:rFonts w:ascii="Arial" w:hAnsi="Arial" w:cs="Arial"/>
              </w:rPr>
            </w:pPr>
            <w:r w:rsidRPr="003146E6">
              <w:rPr>
                <w:rFonts w:ascii="Arial" w:hAnsi="Arial" w:cs="Arial"/>
              </w:rPr>
              <w:t>2006</w:t>
            </w:r>
          </w:p>
        </w:tc>
      </w:tr>
      <w:tr w:rsidR="00E27D0C" w:rsidRPr="003146E6" w:rsidTr="00E27D0C">
        <w:tc>
          <w:tcPr>
            <w:cnfStyle w:val="001000000000"/>
            <w:tcW w:w="1705" w:type="dxa"/>
          </w:tcPr>
          <w:p w:rsidR="00E27D0C" w:rsidRPr="003146E6" w:rsidRDefault="00E27D0C" w:rsidP="00C357D6">
            <w:pPr>
              <w:rPr>
                <w:rFonts w:ascii="Arial" w:hAnsi="Arial" w:cs="Arial"/>
                <w:b w:val="0"/>
              </w:rPr>
            </w:pPr>
            <w:r w:rsidRPr="003146E6">
              <w:rPr>
                <w:rFonts w:ascii="Arial" w:hAnsi="Arial" w:cs="Arial"/>
              </w:rPr>
              <w:t>Description</w:t>
            </w:r>
          </w:p>
        </w:tc>
        <w:tc>
          <w:tcPr>
            <w:tcW w:w="7645" w:type="dxa"/>
          </w:tcPr>
          <w:p w:rsidR="00E27D0C" w:rsidRPr="003146E6" w:rsidRDefault="004D2E96" w:rsidP="004D2E96">
            <w:pPr>
              <w:cnfStyle w:val="000000000000"/>
              <w:rPr>
                <w:rFonts w:ascii="Arial" w:hAnsi="Arial" w:cs="Arial"/>
              </w:rPr>
            </w:pPr>
            <w:r w:rsidRPr="003146E6">
              <w:rPr>
                <w:rFonts w:ascii="Arial" w:hAnsi="Arial" w:cs="Arial"/>
              </w:rPr>
              <w:t>Shares the lessons and advice of principals who have been able to successfully address the discrepancy between what educators believe is necessary to improve student outcomes and what they feel prepared and able to do. The report discusses how principals have been able to effectively address these gaps through working with community partners, families and other key stakeholders. Challenges and methods for overcoming them to improve student outcomes are explored through different examples and general tips.</w:t>
            </w:r>
          </w:p>
        </w:tc>
      </w:tr>
      <w:tr w:rsidR="00E27D0C" w:rsidRPr="003146E6" w:rsidTr="00E27D0C">
        <w:trPr>
          <w:cnfStyle w:val="000000100000"/>
        </w:trPr>
        <w:tc>
          <w:tcPr>
            <w:cnfStyle w:val="001000000000"/>
            <w:tcW w:w="1705" w:type="dxa"/>
          </w:tcPr>
          <w:p w:rsidR="00E27D0C" w:rsidRPr="003146E6" w:rsidRDefault="00E27D0C" w:rsidP="00C357D6">
            <w:pPr>
              <w:rPr>
                <w:rFonts w:ascii="Arial" w:hAnsi="Arial" w:cs="Arial"/>
              </w:rPr>
            </w:pPr>
            <w:r w:rsidRPr="003146E6">
              <w:rPr>
                <w:rFonts w:ascii="Arial" w:hAnsi="Arial" w:cs="Arial"/>
              </w:rPr>
              <w:t>Topics(s)</w:t>
            </w:r>
          </w:p>
        </w:tc>
        <w:tc>
          <w:tcPr>
            <w:tcW w:w="7645" w:type="dxa"/>
          </w:tcPr>
          <w:p w:rsidR="00E27D0C" w:rsidRPr="003146E6" w:rsidRDefault="00980954" w:rsidP="00C357D6">
            <w:pPr>
              <w:cnfStyle w:val="000000100000"/>
              <w:rPr>
                <w:rFonts w:ascii="Arial" w:hAnsi="Arial" w:cs="Arial"/>
              </w:rPr>
            </w:pPr>
            <w:r w:rsidRPr="00C144F3">
              <w:rPr>
                <w:rFonts w:ascii="Arial" w:hAnsi="Arial" w:cs="Arial"/>
                <w:highlight w:val="yellow"/>
              </w:rPr>
              <w:t>Leadership; Academic and nonacademic strategies; Collaboration with families</w:t>
            </w:r>
          </w:p>
        </w:tc>
      </w:tr>
      <w:tr w:rsidR="00E27D0C" w:rsidRPr="003146E6" w:rsidTr="00E27D0C">
        <w:tc>
          <w:tcPr>
            <w:cnfStyle w:val="001000000000"/>
            <w:tcW w:w="1705" w:type="dxa"/>
          </w:tcPr>
          <w:p w:rsidR="00E27D0C" w:rsidRPr="003146E6" w:rsidRDefault="00E27D0C" w:rsidP="00C357D6">
            <w:pPr>
              <w:rPr>
                <w:rFonts w:ascii="Arial" w:hAnsi="Arial" w:cs="Arial"/>
                <w:b w:val="0"/>
              </w:rPr>
            </w:pPr>
            <w:r w:rsidRPr="003146E6">
              <w:rPr>
                <w:rFonts w:ascii="Arial" w:hAnsi="Arial" w:cs="Arial"/>
              </w:rPr>
              <w:t>Focus population(s)</w:t>
            </w:r>
          </w:p>
        </w:tc>
        <w:tc>
          <w:tcPr>
            <w:tcW w:w="7645" w:type="dxa"/>
          </w:tcPr>
          <w:p w:rsidR="00E27D0C" w:rsidRPr="003146E6" w:rsidRDefault="008561E2" w:rsidP="00C357D6">
            <w:pPr>
              <w:cnfStyle w:val="000000000000"/>
              <w:rPr>
                <w:rFonts w:ascii="Arial" w:hAnsi="Arial" w:cs="Arial"/>
              </w:rPr>
            </w:pPr>
            <w:r w:rsidRPr="003146E6">
              <w:rPr>
                <w:rFonts w:ascii="Arial" w:hAnsi="Arial" w:cs="Arial"/>
              </w:rPr>
              <w:t>Principals and teachers</w:t>
            </w:r>
          </w:p>
        </w:tc>
      </w:tr>
      <w:tr w:rsidR="00E27D0C" w:rsidRPr="003146E6" w:rsidTr="00E27D0C">
        <w:trPr>
          <w:cnfStyle w:val="000000100000"/>
        </w:trPr>
        <w:tc>
          <w:tcPr>
            <w:cnfStyle w:val="001000000000"/>
            <w:tcW w:w="1705" w:type="dxa"/>
          </w:tcPr>
          <w:p w:rsidR="00E27D0C" w:rsidRPr="003146E6" w:rsidRDefault="00E27D0C" w:rsidP="00C357D6">
            <w:pPr>
              <w:rPr>
                <w:rFonts w:ascii="Arial" w:hAnsi="Arial" w:cs="Arial"/>
              </w:rPr>
            </w:pPr>
            <w:r w:rsidRPr="003146E6">
              <w:rPr>
                <w:rFonts w:ascii="Arial" w:hAnsi="Arial" w:cs="Arial"/>
              </w:rPr>
              <w:t>Audience</w:t>
            </w:r>
          </w:p>
        </w:tc>
        <w:tc>
          <w:tcPr>
            <w:tcW w:w="7645" w:type="dxa"/>
          </w:tcPr>
          <w:p w:rsidR="00E27D0C" w:rsidRPr="003146E6" w:rsidRDefault="008561E2" w:rsidP="00C357D6">
            <w:pPr>
              <w:cnfStyle w:val="000000100000"/>
              <w:rPr>
                <w:rFonts w:ascii="Arial" w:hAnsi="Arial" w:cs="Arial"/>
              </w:rPr>
            </w:pPr>
            <w:r w:rsidRPr="003146E6">
              <w:rPr>
                <w:rFonts w:ascii="Arial" w:hAnsi="Arial" w:cs="Arial"/>
              </w:rPr>
              <w:t>All stakeholders invested in schools—principals, district leaders, teachers, families, community-based organizations, advocates, and agencies</w:t>
            </w:r>
          </w:p>
        </w:tc>
      </w:tr>
    </w:tbl>
    <w:p w:rsidR="00E27D0C" w:rsidRDefault="00E27D0C" w:rsidP="00D04D9C"/>
    <w:p w:rsidR="00535E65" w:rsidRDefault="00535E65" w:rsidP="00D04D9C"/>
    <w:tbl>
      <w:tblPr>
        <w:tblStyle w:val="GridTable4Accent1"/>
        <w:tblW w:w="0" w:type="auto"/>
        <w:tblLayout w:type="fixed"/>
        <w:tblLook w:val="04A0"/>
      </w:tblPr>
      <w:tblGrid>
        <w:gridCol w:w="1705"/>
        <w:gridCol w:w="7645"/>
      </w:tblGrid>
      <w:tr w:rsidR="00702EBE" w:rsidRPr="00210932" w:rsidTr="00C357D6">
        <w:trPr>
          <w:cnfStyle w:val="100000000000"/>
        </w:trPr>
        <w:tc>
          <w:tcPr>
            <w:cnfStyle w:val="001000000000"/>
            <w:tcW w:w="9350" w:type="dxa"/>
            <w:gridSpan w:val="2"/>
          </w:tcPr>
          <w:p w:rsidR="00702EBE" w:rsidRPr="00210932" w:rsidRDefault="00702EBE" w:rsidP="00C357D6">
            <w:pPr>
              <w:rPr>
                <w:rFonts w:ascii="Arial" w:hAnsi="Arial" w:cs="Arial"/>
              </w:rPr>
            </w:pPr>
            <w:r>
              <w:rPr>
                <w:rFonts w:ascii="Arial" w:hAnsi="Arial" w:cs="Arial"/>
              </w:rPr>
              <w:lastRenderedPageBreak/>
              <w:t>Family Involvement Makes a Difference</w:t>
            </w:r>
          </w:p>
        </w:tc>
      </w:tr>
      <w:tr w:rsidR="00702EBE" w:rsidRPr="003A00B8" w:rsidTr="00C357D6">
        <w:trPr>
          <w:cnfStyle w:val="000000100000"/>
        </w:trPr>
        <w:tc>
          <w:tcPr>
            <w:cnfStyle w:val="001000000000"/>
            <w:tcW w:w="1705" w:type="dxa"/>
          </w:tcPr>
          <w:p w:rsidR="00702EBE" w:rsidRPr="00210932" w:rsidRDefault="00702EBE" w:rsidP="00C357D6">
            <w:pPr>
              <w:rPr>
                <w:rFonts w:ascii="Arial" w:hAnsi="Arial" w:cs="Arial"/>
              </w:rPr>
            </w:pPr>
            <w:r w:rsidRPr="00210932">
              <w:rPr>
                <w:rFonts w:ascii="Arial" w:hAnsi="Arial" w:cs="Arial"/>
              </w:rPr>
              <w:t>Link</w:t>
            </w:r>
          </w:p>
        </w:tc>
        <w:tc>
          <w:tcPr>
            <w:tcW w:w="7645" w:type="dxa"/>
          </w:tcPr>
          <w:p w:rsidR="00702EBE" w:rsidRDefault="00D46F08" w:rsidP="00C357D6">
            <w:pPr>
              <w:cnfStyle w:val="000000100000"/>
              <w:rPr>
                <w:rFonts w:ascii="Arial" w:hAnsi="Arial" w:cs="Arial"/>
              </w:rPr>
            </w:pPr>
            <w:hyperlink r:id="rId50" w:history="1">
              <w:r w:rsidR="00702EBE" w:rsidRPr="004976AA">
                <w:rPr>
                  <w:rStyle w:val="Hyperlink"/>
                  <w:rFonts w:ascii="Arial" w:hAnsi="Arial" w:cs="Arial"/>
                </w:rPr>
                <w:t>http://www.hfrp.org/publications-resources/browse-our-publications/family-involvement-in-elementary-school-children-s-education</w:t>
              </w:r>
            </w:hyperlink>
          </w:p>
          <w:p w:rsidR="00702EBE" w:rsidRPr="00702EBE" w:rsidRDefault="00702EBE" w:rsidP="00702EBE">
            <w:pPr>
              <w:pStyle w:val="ListParagraph"/>
              <w:numPr>
                <w:ilvl w:val="0"/>
                <w:numId w:val="7"/>
              </w:numPr>
              <w:cnfStyle w:val="000000100000"/>
              <w:rPr>
                <w:rFonts w:ascii="Arial" w:hAnsi="Arial" w:cs="Arial"/>
              </w:rPr>
            </w:pPr>
            <w:r>
              <w:rPr>
                <w:rFonts w:ascii="Arial" w:hAnsi="Arial" w:cs="Arial"/>
              </w:rPr>
              <w:t>This publication is also found on the NCSSLE Website here:</w:t>
            </w:r>
            <w:r>
              <w:t xml:space="preserve"> </w:t>
            </w:r>
            <w:hyperlink r:id="rId51" w:history="1">
              <w:r w:rsidRPr="00702EBE">
                <w:rPr>
                  <w:rStyle w:val="Hyperlink"/>
                  <w:rFonts w:ascii="Arial" w:hAnsi="Arial" w:cs="Arial"/>
                </w:rPr>
                <w:t>https://safesupportivelearning.ed.gov/resources/family-involvement-elementary-school-childrens-education</w:t>
              </w:r>
            </w:hyperlink>
          </w:p>
        </w:tc>
      </w:tr>
      <w:tr w:rsidR="00702EBE" w:rsidRPr="003A00B8" w:rsidTr="00C357D6">
        <w:tc>
          <w:tcPr>
            <w:cnfStyle w:val="001000000000"/>
            <w:tcW w:w="1705" w:type="dxa"/>
          </w:tcPr>
          <w:p w:rsidR="00702EBE" w:rsidRPr="00210932" w:rsidRDefault="00702EBE" w:rsidP="00C357D6">
            <w:pPr>
              <w:rPr>
                <w:rFonts w:ascii="Arial" w:hAnsi="Arial" w:cs="Arial"/>
              </w:rPr>
            </w:pPr>
            <w:r w:rsidRPr="00210932">
              <w:rPr>
                <w:rFonts w:ascii="Arial" w:hAnsi="Arial" w:cs="Arial"/>
              </w:rPr>
              <w:t>Organization</w:t>
            </w:r>
          </w:p>
        </w:tc>
        <w:tc>
          <w:tcPr>
            <w:tcW w:w="7645" w:type="dxa"/>
          </w:tcPr>
          <w:p w:rsidR="00702EBE" w:rsidRPr="00210932" w:rsidRDefault="003A0931" w:rsidP="00C357D6">
            <w:pPr>
              <w:cnfStyle w:val="000000000000"/>
              <w:rPr>
                <w:rFonts w:ascii="Arial" w:hAnsi="Arial" w:cs="Arial"/>
              </w:rPr>
            </w:pPr>
            <w:r>
              <w:rPr>
                <w:rFonts w:ascii="Arial" w:hAnsi="Arial" w:cs="Arial"/>
              </w:rPr>
              <w:t>Harvard Graduate School of Education</w:t>
            </w:r>
          </w:p>
        </w:tc>
      </w:tr>
      <w:tr w:rsidR="00702EBE" w:rsidRPr="003A00B8" w:rsidTr="00C357D6">
        <w:trPr>
          <w:cnfStyle w:val="000000100000"/>
        </w:trPr>
        <w:tc>
          <w:tcPr>
            <w:cnfStyle w:val="001000000000"/>
            <w:tcW w:w="1705" w:type="dxa"/>
          </w:tcPr>
          <w:p w:rsidR="00702EBE" w:rsidRPr="00210932" w:rsidRDefault="00702EBE" w:rsidP="00C357D6">
            <w:pPr>
              <w:rPr>
                <w:rFonts w:ascii="Arial" w:hAnsi="Arial" w:cs="Arial"/>
              </w:rPr>
            </w:pPr>
            <w:r w:rsidRPr="00210932">
              <w:rPr>
                <w:rFonts w:ascii="Arial" w:hAnsi="Arial" w:cs="Arial"/>
              </w:rPr>
              <w:t>Year of Publication</w:t>
            </w:r>
          </w:p>
        </w:tc>
        <w:tc>
          <w:tcPr>
            <w:tcW w:w="7645" w:type="dxa"/>
          </w:tcPr>
          <w:p w:rsidR="00702EBE" w:rsidRPr="00210932" w:rsidRDefault="003A0931" w:rsidP="00C357D6">
            <w:pPr>
              <w:cnfStyle w:val="000000100000"/>
              <w:rPr>
                <w:rFonts w:ascii="Arial" w:hAnsi="Arial" w:cs="Arial"/>
              </w:rPr>
            </w:pPr>
            <w:r>
              <w:rPr>
                <w:rFonts w:ascii="Arial" w:hAnsi="Arial" w:cs="Arial"/>
              </w:rPr>
              <w:t>2007</w:t>
            </w:r>
          </w:p>
        </w:tc>
      </w:tr>
      <w:tr w:rsidR="00702EBE" w:rsidRPr="003A00B8" w:rsidTr="00C357D6">
        <w:tc>
          <w:tcPr>
            <w:cnfStyle w:val="001000000000"/>
            <w:tcW w:w="1705" w:type="dxa"/>
          </w:tcPr>
          <w:p w:rsidR="00702EBE" w:rsidRPr="00210932" w:rsidRDefault="00702EBE" w:rsidP="00C357D6">
            <w:pPr>
              <w:rPr>
                <w:rFonts w:ascii="Arial" w:hAnsi="Arial" w:cs="Arial"/>
                <w:b w:val="0"/>
              </w:rPr>
            </w:pPr>
            <w:r w:rsidRPr="00210932">
              <w:rPr>
                <w:rFonts w:ascii="Arial" w:hAnsi="Arial" w:cs="Arial"/>
              </w:rPr>
              <w:t>Description</w:t>
            </w:r>
          </w:p>
        </w:tc>
        <w:tc>
          <w:tcPr>
            <w:tcW w:w="7645" w:type="dxa"/>
          </w:tcPr>
          <w:p w:rsidR="00702EBE" w:rsidRPr="0040507B" w:rsidRDefault="003A0931" w:rsidP="00C357D6">
            <w:pPr>
              <w:cnfStyle w:val="000000000000"/>
              <w:rPr>
                <w:rFonts w:ascii="Arial" w:hAnsi="Arial" w:cs="Arial"/>
              </w:rPr>
            </w:pPr>
            <w:r w:rsidRPr="003A0931">
              <w:rPr>
                <w:rFonts w:ascii="Arial" w:hAnsi="Arial" w:cs="Arial"/>
              </w:rPr>
              <w:t>Synthesizes the latest research that demonstrates how family involvement contributes to elementary-school-age children's learning and development. Summarizes the latest evidence base on effective involvement—specifically, the research studies that link family involvement during the elementary school years to outcomes and programs that have been evaluated to show what works.</w:t>
            </w:r>
          </w:p>
        </w:tc>
      </w:tr>
      <w:tr w:rsidR="00702EBE" w:rsidRPr="003A00B8" w:rsidTr="00C357D6">
        <w:trPr>
          <w:cnfStyle w:val="000000100000"/>
        </w:trPr>
        <w:tc>
          <w:tcPr>
            <w:cnfStyle w:val="001000000000"/>
            <w:tcW w:w="1705" w:type="dxa"/>
          </w:tcPr>
          <w:p w:rsidR="00702EBE" w:rsidRPr="00210932" w:rsidRDefault="00702EBE" w:rsidP="00C357D6">
            <w:pPr>
              <w:rPr>
                <w:rFonts w:ascii="Arial" w:hAnsi="Arial" w:cs="Arial"/>
              </w:rPr>
            </w:pPr>
            <w:r w:rsidRPr="00210932">
              <w:rPr>
                <w:rFonts w:ascii="Arial" w:hAnsi="Arial" w:cs="Arial"/>
              </w:rPr>
              <w:t>Topics(s)</w:t>
            </w:r>
          </w:p>
        </w:tc>
        <w:tc>
          <w:tcPr>
            <w:tcW w:w="7645" w:type="dxa"/>
          </w:tcPr>
          <w:p w:rsidR="00702EBE" w:rsidRPr="00D96986" w:rsidRDefault="008561E2" w:rsidP="00C357D6">
            <w:pPr>
              <w:cnfStyle w:val="000000100000"/>
              <w:rPr>
                <w:rFonts w:ascii="Arial" w:hAnsi="Arial" w:cs="Arial"/>
              </w:rPr>
            </w:pPr>
            <w:r w:rsidRPr="00C144F3">
              <w:rPr>
                <w:rFonts w:ascii="Arial" w:hAnsi="Arial" w:cs="Arial"/>
                <w:highlight w:val="yellow"/>
              </w:rPr>
              <w:t>Collaboration with families; Academic and non-academic strategies</w:t>
            </w:r>
          </w:p>
        </w:tc>
      </w:tr>
      <w:tr w:rsidR="00702EBE" w:rsidRPr="003A00B8" w:rsidTr="00C357D6">
        <w:tc>
          <w:tcPr>
            <w:cnfStyle w:val="001000000000"/>
            <w:tcW w:w="1705" w:type="dxa"/>
          </w:tcPr>
          <w:p w:rsidR="00702EBE" w:rsidRPr="00210932" w:rsidRDefault="00702EBE" w:rsidP="00C357D6">
            <w:pPr>
              <w:rPr>
                <w:rFonts w:ascii="Arial" w:hAnsi="Arial" w:cs="Arial"/>
                <w:b w:val="0"/>
              </w:rPr>
            </w:pPr>
            <w:r w:rsidRPr="00210932">
              <w:rPr>
                <w:rFonts w:ascii="Arial" w:hAnsi="Arial" w:cs="Arial"/>
              </w:rPr>
              <w:t>Focus population(s)</w:t>
            </w:r>
          </w:p>
        </w:tc>
        <w:tc>
          <w:tcPr>
            <w:tcW w:w="7645" w:type="dxa"/>
          </w:tcPr>
          <w:p w:rsidR="00702EBE" w:rsidRPr="00D96986" w:rsidRDefault="008561E2" w:rsidP="00C357D6">
            <w:pPr>
              <w:cnfStyle w:val="000000000000"/>
              <w:rPr>
                <w:rFonts w:ascii="Arial" w:hAnsi="Arial" w:cs="Arial"/>
              </w:rPr>
            </w:pPr>
            <w:r>
              <w:rPr>
                <w:rFonts w:ascii="Arial" w:hAnsi="Arial" w:cs="Arial"/>
              </w:rPr>
              <w:t>Elementary school students and families</w:t>
            </w:r>
          </w:p>
        </w:tc>
      </w:tr>
      <w:tr w:rsidR="00702EBE" w:rsidRPr="003A00B8" w:rsidTr="00C357D6">
        <w:trPr>
          <w:cnfStyle w:val="000000100000"/>
        </w:trPr>
        <w:tc>
          <w:tcPr>
            <w:cnfStyle w:val="001000000000"/>
            <w:tcW w:w="1705" w:type="dxa"/>
          </w:tcPr>
          <w:p w:rsidR="00702EBE" w:rsidRPr="00210932" w:rsidRDefault="00702EBE" w:rsidP="00C357D6">
            <w:pPr>
              <w:rPr>
                <w:rFonts w:ascii="Arial" w:hAnsi="Arial" w:cs="Arial"/>
              </w:rPr>
            </w:pPr>
            <w:r w:rsidRPr="00210932">
              <w:rPr>
                <w:rFonts w:ascii="Arial" w:hAnsi="Arial" w:cs="Arial"/>
              </w:rPr>
              <w:t>Audience</w:t>
            </w:r>
          </w:p>
        </w:tc>
        <w:tc>
          <w:tcPr>
            <w:tcW w:w="7645" w:type="dxa"/>
          </w:tcPr>
          <w:p w:rsidR="00702EBE" w:rsidRPr="00D96986" w:rsidRDefault="008561E2" w:rsidP="00C357D6">
            <w:pPr>
              <w:cnfStyle w:val="000000100000"/>
              <w:rPr>
                <w:rFonts w:ascii="Arial" w:hAnsi="Arial" w:cs="Arial"/>
              </w:rPr>
            </w:pPr>
            <w:r>
              <w:rPr>
                <w:rFonts w:ascii="Arial" w:hAnsi="Arial" w:cs="Arial"/>
              </w:rPr>
              <w:t>A</w:t>
            </w:r>
            <w:r w:rsidRPr="00D96986">
              <w:rPr>
                <w:rFonts w:ascii="Arial" w:hAnsi="Arial" w:cs="Arial"/>
              </w:rPr>
              <w:t>ll stakehold</w:t>
            </w:r>
            <w:r>
              <w:rPr>
                <w:rFonts w:ascii="Arial" w:hAnsi="Arial" w:cs="Arial"/>
              </w:rPr>
              <w:t>ers invested in schools—principals</w:t>
            </w:r>
            <w:r w:rsidRPr="00D96986">
              <w:rPr>
                <w:rFonts w:ascii="Arial" w:hAnsi="Arial" w:cs="Arial"/>
              </w:rPr>
              <w:t>,</w:t>
            </w:r>
            <w:r>
              <w:rPr>
                <w:rFonts w:ascii="Arial" w:hAnsi="Arial" w:cs="Arial"/>
              </w:rPr>
              <w:t xml:space="preserve"> district leaders, teachers,</w:t>
            </w:r>
            <w:r w:rsidRPr="00D96986">
              <w:rPr>
                <w:rFonts w:ascii="Arial" w:hAnsi="Arial" w:cs="Arial"/>
              </w:rPr>
              <w:t xml:space="preserve"> families, community-based organizations, advocates, and agencies</w:t>
            </w:r>
          </w:p>
        </w:tc>
      </w:tr>
    </w:tbl>
    <w:p w:rsidR="00702EBE" w:rsidRDefault="00702EBE" w:rsidP="00D04D9C"/>
    <w:tbl>
      <w:tblPr>
        <w:tblStyle w:val="GridTable4Accent1"/>
        <w:tblW w:w="0" w:type="auto"/>
        <w:tblLayout w:type="fixed"/>
        <w:tblLook w:val="04A0"/>
      </w:tblPr>
      <w:tblGrid>
        <w:gridCol w:w="1705"/>
        <w:gridCol w:w="7645"/>
      </w:tblGrid>
      <w:tr w:rsidR="00C838A4" w:rsidRPr="00210932" w:rsidTr="00C357D6">
        <w:trPr>
          <w:cnfStyle w:val="100000000000"/>
        </w:trPr>
        <w:tc>
          <w:tcPr>
            <w:cnfStyle w:val="001000000000"/>
            <w:tcW w:w="9350" w:type="dxa"/>
            <w:gridSpan w:val="2"/>
          </w:tcPr>
          <w:p w:rsidR="00C838A4" w:rsidRPr="00210932" w:rsidRDefault="00C838A4" w:rsidP="00C357D6">
            <w:pPr>
              <w:rPr>
                <w:rFonts w:ascii="Arial" w:hAnsi="Arial" w:cs="Arial"/>
              </w:rPr>
            </w:pPr>
            <w:r>
              <w:rPr>
                <w:rFonts w:ascii="Arial" w:hAnsi="Arial" w:cs="Arial"/>
              </w:rPr>
              <w:t>Voices from the Field: How Receptive Is Your Community to Taking Positive Approaches to School Discipline?</w:t>
            </w:r>
          </w:p>
        </w:tc>
      </w:tr>
      <w:tr w:rsidR="00C838A4" w:rsidRPr="003A00B8" w:rsidTr="00C357D6">
        <w:trPr>
          <w:cnfStyle w:val="000000100000"/>
        </w:trPr>
        <w:tc>
          <w:tcPr>
            <w:cnfStyle w:val="001000000000"/>
            <w:tcW w:w="1705" w:type="dxa"/>
          </w:tcPr>
          <w:p w:rsidR="00C838A4" w:rsidRPr="00210932" w:rsidRDefault="00C838A4" w:rsidP="00C357D6">
            <w:pPr>
              <w:rPr>
                <w:rFonts w:ascii="Arial" w:hAnsi="Arial" w:cs="Arial"/>
              </w:rPr>
            </w:pPr>
            <w:r w:rsidRPr="00210932">
              <w:rPr>
                <w:rFonts w:ascii="Arial" w:hAnsi="Arial" w:cs="Arial"/>
              </w:rPr>
              <w:t>Link</w:t>
            </w:r>
          </w:p>
        </w:tc>
        <w:tc>
          <w:tcPr>
            <w:tcW w:w="7645" w:type="dxa"/>
          </w:tcPr>
          <w:p w:rsidR="00C838A4" w:rsidRPr="0040507B" w:rsidRDefault="00D46F08" w:rsidP="00C357D6">
            <w:pPr>
              <w:cnfStyle w:val="000000100000"/>
              <w:rPr>
                <w:rFonts w:ascii="Arial" w:hAnsi="Arial" w:cs="Arial"/>
              </w:rPr>
            </w:pPr>
            <w:hyperlink r:id="rId52" w:history="1">
              <w:r w:rsidR="00C838A4" w:rsidRPr="008561E2">
                <w:rPr>
                  <w:rStyle w:val="Hyperlink"/>
                  <w:rFonts w:ascii="Arial" w:hAnsi="Arial" w:cs="Arial"/>
                </w:rPr>
                <w:t>https://safesupportivelearning.ed.gov/voices-field/how-receptive-your-community-taking-positive-approaches-school-discipline</w:t>
              </w:r>
            </w:hyperlink>
          </w:p>
        </w:tc>
      </w:tr>
      <w:tr w:rsidR="00C838A4" w:rsidRPr="003A00B8" w:rsidTr="00C357D6">
        <w:tc>
          <w:tcPr>
            <w:cnfStyle w:val="001000000000"/>
            <w:tcW w:w="1705" w:type="dxa"/>
          </w:tcPr>
          <w:p w:rsidR="00C838A4" w:rsidRPr="00210932" w:rsidRDefault="00C838A4" w:rsidP="00C357D6">
            <w:pPr>
              <w:rPr>
                <w:rFonts w:ascii="Arial" w:hAnsi="Arial" w:cs="Arial"/>
              </w:rPr>
            </w:pPr>
            <w:r w:rsidRPr="00210932">
              <w:rPr>
                <w:rFonts w:ascii="Arial" w:hAnsi="Arial" w:cs="Arial"/>
              </w:rPr>
              <w:t>Organization</w:t>
            </w:r>
          </w:p>
        </w:tc>
        <w:tc>
          <w:tcPr>
            <w:tcW w:w="7645" w:type="dxa"/>
          </w:tcPr>
          <w:p w:rsidR="00C838A4" w:rsidRPr="00210932" w:rsidRDefault="00841EF9" w:rsidP="00C357D6">
            <w:pPr>
              <w:cnfStyle w:val="000000000000"/>
              <w:rPr>
                <w:rFonts w:ascii="Arial" w:hAnsi="Arial" w:cs="Arial"/>
              </w:rPr>
            </w:pPr>
            <w:r>
              <w:rPr>
                <w:rFonts w:ascii="Arial" w:hAnsi="Arial" w:cs="Arial"/>
              </w:rPr>
              <w:t>NCSSLE</w:t>
            </w:r>
          </w:p>
        </w:tc>
      </w:tr>
      <w:tr w:rsidR="00C838A4" w:rsidRPr="003A00B8" w:rsidTr="00C357D6">
        <w:trPr>
          <w:cnfStyle w:val="000000100000"/>
        </w:trPr>
        <w:tc>
          <w:tcPr>
            <w:cnfStyle w:val="001000000000"/>
            <w:tcW w:w="1705" w:type="dxa"/>
          </w:tcPr>
          <w:p w:rsidR="00C838A4" w:rsidRPr="00210932" w:rsidRDefault="00C838A4" w:rsidP="00C357D6">
            <w:pPr>
              <w:rPr>
                <w:rFonts w:ascii="Arial" w:hAnsi="Arial" w:cs="Arial"/>
              </w:rPr>
            </w:pPr>
            <w:r w:rsidRPr="00210932">
              <w:rPr>
                <w:rFonts w:ascii="Arial" w:hAnsi="Arial" w:cs="Arial"/>
              </w:rPr>
              <w:t>Year of Publication</w:t>
            </w:r>
          </w:p>
        </w:tc>
        <w:tc>
          <w:tcPr>
            <w:tcW w:w="7645" w:type="dxa"/>
          </w:tcPr>
          <w:p w:rsidR="00C838A4" w:rsidRPr="00210932" w:rsidRDefault="00841EF9" w:rsidP="00C357D6">
            <w:pPr>
              <w:cnfStyle w:val="000000100000"/>
              <w:rPr>
                <w:rFonts w:ascii="Arial" w:hAnsi="Arial" w:cs="Arial"/>
              </w:rPr>
            </w:pPr>
            <w:r>
              <w:rPr>
                <w:rFonts w:ascii="Arial" w:hAnsi="Arial" w:cs="Arial"/>
              </w:rPr>
              <w:t>2013</w:t>
            </w:r>
          </w:p>
        </w:tc>
      </w:tr>
      <w:tr w:rsidR="00C838A4" w:rsidRPr="003A00B8" w:rsidTr="00C357D6">
        <w:tc>
          <w:tcPr>
            <w:cnfStyle w:val="001000000000"/>
            <w:tcW w:w="1705" w:type="dxa"/>
          </w:tcPr>
          <w:p w:rsidR="00C838A4" w:rsidRPr="00210932" w:rsidRDefault="00C838A4" w:rsidP="00C357D6">
            <w:pPr>
              <w:rPr>
                <w:rFonts w:ascii="Arial" w:hAnsi="Arial" w:cs="Arial"/>
                <w:b w:val="0"/>
              </w:rPr>
            </w:pPr>
            <w:r w:rsidRPr="00210932">
              <w:rPr>
                <w:rFonts w:ascii="Arial" w:hAnsi="Arial" w:cs="Arial"/>
              </w:rPr>
              <w:t>Description</w:t>
            </w:r>
          </w:p>
        </w:tc>
        <w:tc>
          <w:tcPr>
            <w:tcW w:w="7645" w:type="dxa"/>
          </w:tcPr>
          <w:p w:rsidR="00C838A4" w:rsidRPr="0040507B" w:rsidRDefault="00841EF9" w:rsidP="00C357D6">
            <w:pPr>
              <w:cnfStyle w:val="000000000000"/>
              <w:rPr>
                <w:rFonts w:ascii="Arial" w:hAnsi="Arial" w:cs="Arial"/>
              </w:rPr>
            </w:pPr>
            <w:r>
              <w:rPr>
                <w:rFonts w:ascii="Arial" w:hAnsi="Arial" w:cs="Arial"/>
              </w:rPr>
              <w:t>Presents an interactive blog post that invites school administrators, teachers, school support staff and other stakeholders involved in student learning outcomes to learn about the latest research on school discipline and evidenced-based methods for addressing disciplinary issues in schools.</w:t>
            </w:r>
          </w:p>
        </w:tc>
      </w:tr>
      <w:tr w:rsidR="00C838A4" w:rsidRPr="003A00B8" w:rsidTr="00C357D6">
        <w:trPr>
          <w:cnfStyle w:val="000000100000"/>
        </w:trPr>
        <w:tc>
          <w:tcPr>
            <w:cnfStyle w:val="001000000000"/>
            <w:tcW w:w="1705" w:type="dxa"/>
          </w:tcPr>
          <w:p w:rsidR="00C838A4" w:rsidRPr="00210932" w:rsidRDefault="00C838A4" w:rsidP="00C357D6">
            <w:pPr>
              <w:rPr>
                <w:rFonts w:ascii="Arial" w:hAnsi="Arial" w:cs="Arial"/>
              </w:rPr>
            </w:pPr>
            <w:r w:rsidRPr="00210932">
              <w:rPr>
                <w:rFonts w:ascii="Arial" w:hAnsi="Arial" w:cs="Arial"/>
              </w:rPr>
              <w:t>Topics(s)</w:t>
            </w:r>
          </w:p>
        </w:tc>
        <w:tc>
          <w:tcPr>
            <w:tcW w:w="7645" w:type="dxa"/>
          </w:tcPr>
          <w:p w:rsidR="00C838A4" w:rsidRPr="00D96986" w:rsidRDefault="008561E2" w:rsidP="00C357D6">
            <w:pPr>
              <w:cnfStyle w:val="000000100000"/>
              <w:rPr>
                <w:rFonts w:ascii="Arial" w:hAnsi="Arial" w:cs="Arial"/>
              </w:rPr>
            </w:pPr>
            <w:r w:rsidRPr="00C144F3">
              <w:rPr>
                <w:rFonts w:ascii="Arial" w:hAnsi="Arial" w:cs="Arial"/>
                <w:highlight w:val="yellow"/>
              </w:rPr>
              <w:t>Leadership; Professional development; Policies and protocols</w:t>
            </w:r>
            <w:bookmarkStart w:id="4" w:name="_GoBack"/>
            <w:bookmarkEnd w:id="4"/>
          </w:p>
        </w:tc>
      </w:tr>
      <w:tr w:rsidR="00C838A4" w:rsidRPr="003A00B8" w:rsidTr="00C357D6">
        <w:tc>
          <w:tcPr>
            <w:cnfStyle w:val="001000000000"/>
            <w:tcW w:w="1705" w:type="dxa"/>
          </w:tcPr>
          <w:p w:rsidR="00C838A4" w:rsidRPr="00210932" w:rsidRDefault="00C838A4" w:rsidP="00C357D6">
            <w:pPr>
              <w:rPr>
                <w:rFonts w:ascii="Arial" w:hAnsi="Arial" w:cs="Arial"/>
                <w:b w:val="0"/>
              </w:rPr>
            </w:pPr>
            <w:r w:rsidRPr="00210932">
              <w:rPr>
                <w:rFonts w:ascii="Arial" w:hAnsi="Arial" w:cs="Arial"/>
              </w:rPr>
              <w:t>Focus population(s)</w:t>
            </w:r>
          </w:p>
        </w:tc>
        <w:tc>
          <w:tcPr>
            <w:tcW w:w="7645" w:type="dxa"/>
          </w:tcPr>
          <w:p w:rsidR="00C838A4" w:rsidRPr="00D96986" w:rsidRDefault="008561E2" w:rsidP="00C357D6">
            <w:pPr>
              <w:cnfStyle w:val="000000000000"/>
              <w:rPr>
                <w:rFonts w:ascii="Arial" w:hAnsi="Arial" w:cs="Arial"/>
              </w:rPr>
            </w:pPr>
            <w:r>
              <w:rPr>
                <w:rFonts w:ascii="Arial" w:hAnsi="Arial" w:cs="Arial"/>
              </w:rPr>
              <w:t>K-12 education</w:t>
            </w:r>
          </w:p>
        </w:tc>
      </w:tr>
      <w:tr w:rsidR="00C838A4" w:rsidRPr="003A00B8" w:rsidTr="00C357D6">
        <w:trPr>
          <w:cnfStyle w:val="000000100000"/>
        </w:trPr>
        <w:tc>
          <w:tcPr>
            <w:cnfStyle w:val="001000000000"/>
            <w:tcW w:w="1705" w:type="dxa"/>
          </w:tcPr>
          <w:p w:rsidR="00C838A4" w:rsidRPr="00210932" w:rsidRDefault="00C838A4" w:rsidP="00C357D6">
            <w:pPr>
              <w:rPr>
                <w:rFonts w:ascii="Arial" w:hAnsi="Arial" w:cs="Arial"/>
              </w:rPr>
            </w:pPr>
            <w:r w:rsidRPr="00210932">
              <w:rPr>
                <w:rFonts w:ascii="Arial" w:hAnsi="Arial" w:cs="Arial"/>
              </w:rPr>
              <w:t>Audience</w:t>
            </w:r>
          </w:p>
        </w:tc>
        <w:tc>
          <w:tcPr>
            <w:tcW w:w="7645" w:type="dxa"/>
          </w:tcPr>
          <w:p w:rsidR="00C838A4" w:rsidRPr="00D96986" w:rsidRDefault="008561E2" w:rsidP="00C357D6">
            <w:pPr>
              <w:cnfStyle w:val="000000100000"/>
              <w:rPr>
                <w:rFonts w:ascii="Arial" w:hAnsi="Arial" w:cs="Arial"/>
              </w:rPr>
            </w:pPr>
            <w:r>
              <w:rPr>
                <w:rFonts w:ascii="Arial" w:hAnsi="Arial" w:cs="Arial"/>
              </w:rPr>
              <w:t>School administrators, teachers and school support staff</w:t>
            </w:r>
          </w:p>
        </w:tc>
      </w:tr>
    </w:tbl>
    <w:p w:rsidR="00535E65" w:rsidRPr="003A00B8" w:rsidRDefault="00535E65" w:rsidP="00897C66">
      <w:pPr>
        <w:rPr>
          <w:rFonts w:ascii="Arial" w:hAnsi="Arial" w:cs="Arial"/>
        </w:rPr>
      </w:pPr>
    </w:p>
    <w:p w:rsidR="00CD365C" w:rsidRDefault="00CD365C">
      <w:pPr>
        <w:rPr>
          <w:rFonts w:ascii="Arial" w:eastAsiaTheme="majorEastAsia" w:hAnsi="Arial" w:cs="Arial"/>
          <w:color w:val="154383"/>
          <w:sz w:val="28"/>
          <w:szCs w:val="32"/>
        </w:rPr>
      </w:pPr>
      <w:bookmarkStart w:id="5" w:name="_Toc464481477"/>
      <w:r>
        <w:rPr>
          <w:rFonts w:ascii="Arial" w:hAnsi="Arial" w:cs="Arial"/>
          <w:color w:val="154383"/>
          <w:sz w:val="28"/>
        </w:rPr>
        <w:br w:type="page"/>
      </w:r>
    </w:p>
    <w:p w:rsidR="00CC5432" w:rsidRPr="005E283A" w:rsidRDefault="003E5772" w:rsidP="00A96464">
      <w:pPr>
        <w:pStyle w:val="Heading1"/>
        <w:rPr>
          <w:rFonts w:ascii="Arial" w:hAnsi="Arial" w:cs="Arial"/>
          <w:color w:val="154383"/>
          <w:sz w:val="28"/>
        </w:rPr>
      </w:pPr>
      <w:r w:rsidRPr="005E283A">
        <w:rPr>
          <w:rFonts w:ascii="Arial" w:hAnsi="Arial" w:cs="Arial"/>
          <w:color w:val="154383"/>
          <w:sz w:val="28"/>
        </w:rPr>
        <w:lastRenderedPageBreak/>
        <w:t>Research</w:t>
      </w:r>
      <w:bookmarkEnd w:id="5"/>
    </w:p>
    <w:tbl>
      <w:tblPr>
        <w:tblStyle w:val="GridTable4Accent1"/>
        <w:tblW w:w="9360" w:type="dxa"/>
        <w:tblLook w:val="04A0"/>
      </w:tblPr>
      <w:tblGrid>
        <w:gridCol w:w="1800"/>
        <w:gridCol w:w="7550"/>
        <w:gridCol w:w="10"/>
      </w:tblGrid>
      <w:tr w:rsidR="00CC5432" w:rsidRPr="008561E2" w:rsidTr="008457FC">
        <w:trPr>
          <w:gridAfter w:val="1"/>
          <w:cnfStyle w:val="100000000000"/>
          <w:wAfter w:w="10" w:type="dxa"/>
        </w:trPr>
        <w:tc>
          <w:tcPr>
            <w:cnfStyle w:val="001000000000"/>
            <w:tcW w:w="9350" w:type="dxa"/>
            <w:gridSpan w:val="2"/>
          </w:tcPr>
          <w:p w:rsidR="00CC5432" w:rsidRPr="008561E2" w:rsidRDefault="00A96464" w:rsidP="008457FC">
            <w:pPr>
              <w:rPr>
                <w:rFonts w:ascii="Arial" w:hAnsi="Arial" w:cs="Arial"/>
              </w:rPr>
            </w:pPr>
            <w:r w:rsidRPr="008561E2">
              <w:rPr>
                <w:rFonts w:ascii="Arial" w:hAnsi="Arial" w:cs="Arial"/>
              </w:rPr>
              <w:t>Breaking School Rules: A Statewide Study of How School Discipline Relates to Students’ Success and Juvenile Justice Involvement</w:t>
            </w:r>
          </w:p>
        </w:tc>
      </w:tr>
      <w:tr w:rsidR="00CC5432" w:rsidRPr="003A00B8" w:rsidTr="008457FC">
        <w:trPr>
          <w:cnfStyle w:val="000000100000"/>
        </w:trPr>
        <w:tc>
          <w:tcPr>
            <w:cnfStyle w:val="001000000000"/>
            <w:tcW w:w="1800" w:type="dxa"/>
          </w:tcPr>
          <w:p w:rsidR="00CC5432" w:rsidRPr="00210932" w:rsidRDefault="00CC5432" w:rsidP="008457FC">
            <w:pPr>
              <w:rPr>
                <w:rFonts w:ascii="Arial" w:hAnsi="Arial" w:cs="Arial"/>
              </w:rPr>
            </w:pPr>
            <w:r w:rsidRPr="00210932">
              <w:rPr>
                <w:rFonts w:ascii="Arial" w:hAnsi="Arial" w:cs="Arial"/>
              </w:rPr>
              <w:t>Link</w:t>
            </w:r>
          </w:p>
        </w:tc>
        <w:tc>
          <w:tcPr>
            <w:tcW w:w="7560" w:type="dxa"/>
            <w:gridSpan w:val="2"/>
          </w:tcPr>
          <w:p w:rsidR="00CC5432" w:rsidRPr="008561E2" w:rsidRDefault="00D46F08" w:rsidP="008457FC">
            <w:pPr>
              <w:cnfStyle w:val="000000100000"/>
              <w:rPr>
                <w:rFonts w:ascii="Arial" w:hAnsi="Arial" w:cs="Arial"/>
              </w:rPr>
            </w:pPr>
            <w:hyperlink r:id="rId53" w:history="1">
              <w:r w:rsidR="00A96464" w:rsidRPr="008561E2">
                <w:rPr>
                  <w:rStyle w:val="Hyperlink"/>
                  <w:rFonts w:ascii="Arial" w:hAnsi="Arial" w:cs="Arial"/>
                </w:rPr>
                <w:t>http://knowledgecenter.csg.org/kc/system/files/Breaking_School_Rules.pdf</w:t>
              </w:r>
            </w:hyperlink>
          </w:p>
          <w:p w:rsidR="00A96464" w:rsidRPr="008561E2" w:rsidRDefault="00E07320" w:rsidP="00A96464">
            <w:pPr>
              <w:pStyle w:val="ListParagraph"/>
              <w:numPr>
                <w:ilvl w:val="0"/>
                <w:numId w:val="3"/>
              </w:numPr>
              <w:cnfStyle w:val="000000100000"/>
              <w:rPr>
                <w:rFonts w:ascii="Arial" w:hAnsi="Arial" w:cs="Arial"/>
              </w:rPr>
            </w:pPr>
            <w:r w:rsidRPr="008561E2">
              <w:rPr>
                <w:rFonts w:ascii="Arial" w:hAnsi="Arial" w:cs="Arial"/>
              </w:rPr>
              <w:t>A link to t</w:t>
            </w:r>
            <w:r w:rsidR="00A96464" w:rsidRPr="008561E2">
              <w:rPr>
                <w:rFonts w:ascii="Arial" w:hAnsi="Arial" w:cs="Arial"/>
              </w:rPr>
              <w:t xml:space="preserve">his </w:t>
            </w:r>
            <w:r w:rsidRPr="008561E2">
              <w:rPr>
                <w:rFonts w:ascii="Arial" w:hAnsi="Arial" w:cs="Arial"/>
              </w:rPr>
              <w:t xml:space="preserve">research </w:t>
            </w:r>
            <w:r w:rsidR="00A96464" w:rsidRPr="008561E2">
              <w:rPr>
                <w:rFonts w:ascii="Arial" w:hAnsi="Arial" w:cs="Arial"/>
              </w:rPr>
              <w:t xml:space="preserve">article is also found on the NCSSLE website here: </w:t>
            </w:r>
            <w:hyperlink r:id="rId54" w:history="1">
              <w:r w:rsidR="00A96464" w:rsidRPr="008561E2">
                <w:rPr>
                  <w:rStyle w:val="Hyperlink"/>
                  <w:rFonts w:ascii="Arial" w:hAnsi="Arial" w:cs="Arial"/>
                </w:rPr>
                <w:t>https://safesupportivelearning.ed.gov/resources/breaking-school-rules-statewide-study-how-school-discipline-relates-students-success-and</w:t>
              </w:r>
            </w:hyperlink>
          </w:p>
        </w:tc>
      </w:tr>
      <w:tr w:rsidR="00CC5432" w:rsidRPr="003A00B8" w:rsidTr="008457FC">
        <w:tc>
          <w:tcPr>
            <w:cnfStyle w:val="001000000000"/>
            <w:tcW w:w="1800" w:type="dxa"/>
          </w:tcPr>
          <w:p w:rsidR="00CC5432" w:rsidRPr="00210932" w:rsidRDefault="00CC5432" w:rsidP="008457FC">
            <w:pPr>
              <w:rPr>
                <w:rFonts w:ascii="Arial" w:hAnsi="Arial" w:cs="Arial"/>
              </w:rPr>
            </w:pPr>
            <w:r w:rsidRPr="00210932">
              <w:rPr>
                <w:rFonts w:ascii="Arial" w:hAnsi="Arial" w:cs="Arial"/>
              </w:rPr>
              <w:t>Organization</w:t>
            </w:r>
          </w:p>
        </w:tc>
        <w:tc>
          <w:tcPr>
            <w:tcW w:w="7560" w:type="dxa"/>
            <w:gridSpan w:val="2"/>
          </w:tcPr>
          <w:p w:rsidR="00CC5432" w:rsidRPr="008561E2" w:rsidRDefault="003E5772" w:rsidP="008457FC">
            <w:pPr>
              <w:cnfStyle w:val="000000000000"/>
              <w:rPr>
                <w:rFonts w:ascii="Arial" w:hAnsi="Arial" w:cs="Arial"/>
              </w:rPr>
            </w:pPr>
            <w:r w:rsidRPr="008561E2">
              <w:rPr>
                <w:rFonts w:ascii="Arial" w:hAnsi="Arial" w:cs="Arial"/>
              </w:rPr>
              <w:t>The Council of State Governments: Justice Center and Public Policy Research Institute</w:t>
            </w:r>
          </w:p>
        </w:tc>
      </w:tr>
      <w:tr w:rsidR="00CC5432" w:rsidRPr="003A00B8" w:rsidTr="008457FC">
        <w:trPr>
          <w:cnfStyle w:val="000000100000"/>
        </w:trPr>
        <w:tc>
          <w:tcPr>
            <w:cnfStyle w:val="001000000000"/>
            <w:tcW w:w="1800" w:type="dxa"/>
          </w:tcPr>
          <w:p w:rsidR="00CC5432" w:rsidRPr="00210932" w:rsidRDefault="00CC5432" w:rsidP="008457FC">
            <w:pPr>
              <w:rPr>
                <w:rFonts w:ascii="Arial" w:hAnsi="Arial" w:cs="Arial"/>
                <w:b w:val="0"/>
              </w:rPr>
            </w:pPr>
            <w:r w:rsidRPr="00210932">
              <w:rPr>
                <w:rFonts w:ascii="Arial" w:hAnsi="Arial" w:cs="Arial"/>
              </w:rPr>
              <w:t>Description</w:t>
            </w:r>
          </w:p>
        </w:tc>
        <w:tc>
          <w:tcPr>
            <w:tcW w:w="7560" w:type="dxa"/>
            <w:gridSpan w:val="2"/>
          </w:tcPr>
          <w:p w:rsidR="00CC5432" w:rsidRPr="008561E2" w:rsidRDefault="003E5772" w:rsidP="008457FC">
            <w:pPr>
              <w:pStyle w:val="Default"/>
              <w:cnfStyle w:val="000000100000"/>
              <w:rPr>
                <w:sz w:val="22"/>
                <w:szCs w:val="22"/>
              </w:rPr>
            </w:pPr>
            <w:r w:rsidRPr="008561E2">
              <w:rPr>
                <w:sz w:val="22"/>
                <w:szCs w:val="22"/>
              </w:rPr>
              <w:t>Describes the analysis of millions of school and juvenile justice records in Texas in order to improve policymakers’ understanding of who is suspended and expelled from public secondary schools, and the impact of those removals on students’ academic performance and juvenile justice system involvement.</w:t>
            </w:r>
          </w:p>
        </w:tc>
      </w:tr>
      <w:tr w:rsidR="00CC5432" w:rsidRPr="003A00B8" w:rsidTr="008457FC">
        <w:tc>
          <w:tcPr>
            <w:cnfStyle w:val="001000000000"/>
            <w:tcW w:w="1800" w:type="dxa"/>
          </w:tcPr>
          <w:p w:rsidR="00CC5432" w:rsidRPr="00210932" w:rsidRDefault="00CC5432" w:rsidP="008457FC">
            <w:pPr>
              <w:rPr>
                <w:rFonts w:ascii="Arial" w:hAnsi="Arial" w:cs="Arial"/>
              </w:rPr>
            </w:pPr>
            <w:r w:rsidRPr="00210932">
              <w:rPr>
                <w:rFonts w:ascii="Arial" w:hAnsi="Arial" w:cs="Arial"/>
              </w:rPr>
              <w:t>Topics(s)</w:t>
            </w:r>
          </w:p>
        </w:tc>
        <w:tc>
          <w:tcPr>
            <w:tcW w:w="7560" w:type="dxa"/>
            <w:gridSpan w:val="2"/>
          </w:tcPr>
          <w:p w:rsidR="00CC5432" w:rsidRPr="008561E2" w:rsidRDefault="00535E65" w:rsidP="008457FC">
            <w:pPr>
              <w:cnfStyle w:val="000000000000"/>
              <w:rPr>
                <w:rFonts w:ascii="Arial" w:hAnsi="Arial" w:cs="Arial"/>
              </w:rPr>
            </w:pPr>
            <w:r>
              <w:rPr>
                <w:rFonts w:ascii="Arial" w:hAnsi="Arial" w:cs="Arial"/>
              </w:rPr>
              <w:t>Policies and protocols</w:t>
            </w:r>
          </w:p>
        </w:tc>
      </w:tr>
      <w:tr w:rsidR="00CC5432" w:rsidRPr="003A00B8" w:rsidTr="008457FC">
        <w:trPr>
          <w:cnfStyle w:val="000000100000"/>
        </w:trPr>
        <w:tc>
          <w:tcPr>
            <w:cnfStyle w:val="001000000000"/>
            <w:tcW w:w="1800" w:type="dxa"/>
          </w:tcPr>
          <w:p w:rsidR="00CC5432" w:rsidRPr="00210932" w:rsidRDefault="00CC5432" w:rsidP="008457FC">
            <w:pPr>
              <w:rPr>
                <w:rFonts w:ascii="Arial" w:hAnsi="Arial" w:cs="Arial"/>
                <w:b w:val="0"/>
              </w:rPr>
            </w:pPr>
            <w:r w:rsidRPr="00210932">
              <w:rPr>
                <w:rFonts w:ascii="Arial" w:hAnsi="Arial" w:cs="Arial"/>
              </w:rPr>
              <w:t>Focus population(s)</w:t>
            </w:r>
          </w:p>
        </w:tc>
        <w:tc>
          <w:tcPr>
            <w:tcW w:w="7560" w:type="dxa"/>
            <w:gridSpan w:val="2"/>
          </w:tcPr>
          <w:p w:rsidR="00CC5432" w:rsidRPr="008561E2" w:rsidRDefault="00535E65" w:rsidP="008457FC">
            <w:pPr>
              <w:cnfStyle w:val="000000100000"/>
              <w:rPr>
                <w:rFonts w:ascii="Arial" w:hAnsi="Arial" w:cs="Arial"/>
              </w:rPr>
            </w:pPr>
            <w:r>
              <w:rPr>
                <w:rFonts w:ascii="Arial" w:hAnsi="Arial" w:cs="Arial"/>
              </w:rPr>
              <w:t>Students who have been suspended or expelled and students involved in the juvenile justice system</w:t>
            </w:r>
          </w:p>
        </w:tc>
      </w:tr>
      <w:tr w:rsidR="00CC5432" w:rsidRPr="003A00B8" w:rsidTr="008457FC">
        <w:tc>
          <w:tcPr>
            <w:cnfStyle w:val="001000000000"/>
            <w:tcW w:w="1800" w:type="dxa"/>
          </w:tcPr>
          <w:p w:rsidR="00CC5432" w:rsidRPr="00210932" w:rsidRDefault="00CC5432" w:rsidP="008457FC">
            <w:pPr>
              <w:rPr>
                <w:rFonts w:ascii="Arial" w:hAnsi="Arial" w:cs="Arial"/>
              </w:rPr>
            </w:pPr>
            <w:r w:rsidRPr="00210932">
              <w:rPr>
                <w:rFonts w:ascii="Arial" w:hAnsi="Arial" w:cs="Arial"/>
              </w:rPr>
              <w:t>Audience</w:t>
            </w:r>
          </w:p>
        </w:tc>
        <w:tc>
          <w:tcPr>
            <w:tcW w:w="7560" w:type="dxa"/>
            <w:gridSpan w:val="2"/>
          </w:tcPr>
          <w:p w:rsidR="00CC5432" w:rsidRPr="008561E2" w:rsidRDefault="003E5772" w:rsidP="008457FC">
            <w:pPr>
              <w:cnfStyle w:val="000000000000"/>
              <w:rPr>
                <w:rFonts w:ascii="Arial" w:hAnsi="Arial" w:cs="Arial"/>
              </w:rPr>
            </w:pPr>
            <w:r w:rsidRPr="008561E2">
              <w:rPr>
                <w:rFonts w:ascii="Arial" w:hAnsi="Arial" w:cs="Arial"/>
              </w:rPr>
              <w:t>District Administrators and School Administrators</w:t>
            </w:r>
          </w:p>
        </w:tc>
      </w:tr>
    </w:tbl>
    <w:p w:rsidR="00F13B73" w:rsidRPr="00762170" w:rsidRDefault="00F13B73" w:rsidP="00CC5432"/>
    <w:tbl>
      <w:tblPr>
        <w:tblStyle w:val="GridTable4Accent1"/>
        <w:tblW w:w="9360" w:type="dxa"/>
        <w:tblLook w:val="04A0"/>
      </w:tblPr>
      <w:tblGrid>
        <w:gridCol w:w="1800"/>
        <w:gridCol w:w="7550"/>
        <w:gridCol w:w="10"/>
      </w:tblGrid>
      <w:tr w:rsidR="00CC5432" w:rsidRPr="003146E6" w:rsidTr="008457FC">
        <w:trPr>
          <w:gridAfter w:val="1"/>
          <w:cnfStyle w:val="100000000000"/>
          <w:wAfter w:w="10" w:type="dxa"/>
        </w:trPr>
        <w:tc>
          <w:tcPr>
            <w:cnfStyle w:val="001000000000"/>
            <w:tcW w:w="9350" w:type="dxa"/>
            <w:gridSpan w:val="2"/>
          </w:tcPr>
          <w:p w:rsidR="00CC5432" w:rsidRPr="003146E6" w:rsidRDefault="002268DD" w:rsidP="008457FC">
            <w:pPr>
              <w:rPr>
                <w:rFonts w:ascii="Arial" w:hAnsi="Arial" w:cs="Arial"/>
              </w:rPr>
            </w:pPr>
            <w:r w:rsidRPr="003146E6">
              <w:rPr>
                <w:rFonts w:ascii="Arial" w:hAnsi="Arial" w:cs="Arial"/>
              </w:rPr>
              <w:t>Data Snapshot: School Discipline</w:t>
            </w:r>
          </w:p>
        </w:tc>
      </w:tr>
      <w:tr w:rsidR="00CC5432" w:rsidRPr="003A00B8" w:rsidTr="008457FC">
        <w:trPr>
          <w:cnfStyle w:val="000000100000"/>
        </w:trPr>
        <w:tc>
          <w:tcPr>
            <w:cnfStyle w:val="001000000000"/>
            <w:tcW w:w="1800" w:type="dxa"/>
          </w:tcPr>
          <w:p w:rsidR="00CC5432" w:rsidRPr="00210932" w:rsidRDefault="00CC5432" w:rsidP="008457FC">
            <w:pPr>
              <w:rPr>
                <w:rFonts w:ascii="Arial" w:hAnsi="Arial" w:cs="Arial"/>
              </w:rPr>
            </w:pPr>
            <w:r w:rsidRPr="00210932">
              <w:rPr>
                <w:rFonts w:ascii="Arial" w:hAnsi="Arial" w:cs="Arial"/>
              </w:rPr>
              <w:t>Link</w:t>
            </w:r>
          </w:p>
        </w:tc>
        <w:tc>
          <w:tcPr>
            <w:tcW w:w="7560" w:type="dxa"/>
            <w:gridSpan w:val="2"/>
          </w:tcPr>
          <w:p w:rsidR="00CC5432" w:rsidRPr="003146E6" w:rsidRDefault="00D46F08" w:rsidP="008457FC">
            <w:pPr>
              <w:cnfStyle w:val="000000100000"/>
              <w:rPr>
                <w:rFonts w:ascii="Arial" w:hAnsi="Arial" w:cs="Arial"/>
              </w:rPr>
            </w:pPr>
            <w:hyperlink r:id="rId55" w:history="1">
              <w:r w:rsidR="002268DD" w:rsidRPr="003146E6">
                <w:rPr>
                  <w:rStyle w:val="Hyperlink"/>
                  <w:rFonts w:ascii="Arial" w:hAnsi="Arial" w:cs="Arial"/>
                </w:rPr>
                <w:t>http://www2.ed.gov/about/offices/list/ocr/docs/crdc-discipline-snapshot.pdf</w:t>
              </w:r>
            </w:hyperlink>
          </w:p>
          <w:p w:rsidR="002268DD" w:rsidRPr="003146E6" w:rsidRDefault="002268DD" w:rsidP="002268DD">
            <w:pPr>
              <w:pStyle w:val="ListParagraph"/>
              <w:numPr>
                <w:ilvl w:val="0"/>
                <w:numId w:val="3"/>
              </w:numPr>
              <w:cnfStyle w:val="000000100000"/>
              <w:rPr>
                <w:rFonts w:ascii="Arial" w:hAnsi="Arial" w:cs="Arial"/>
              </w:rPr>
            </w:pPr>
            <w:r w:rsidRPr="003146E6">
              <w:rPr>
                <w:rFonts w:ascii="Arial" w:hAnsi="Arial" w:cs="Arial"/>
              </w:rPr>
              <w:t xml:space="preserve">A link to this research article is also found on the NCSSLE website here: </w:t>
            </w:r>
            <w:hyperlink r:id="rId56" w:history="1">
              <w:r w:rsidRPr="003146E6">
                <w:rPr>
                  <w:rStyle w:val="Hyperlink"/>
                  <w:rFonts w:ascii="Arial" w:hAnsi="Arial" w:cs="Arial"/>
                </w:rPr>
                <w:t>https://safesupportivelearning.ed.gov/resources/data-snapshot-school-discipline</w:t>
              </w:r>
            </w:hyperlink>
          </w:p>
        </w:tc>
      </w:tr>
      <w:tr w:rsidR="00CC5432" w:rsidRPr="003A00B8" w:rsidTr="008457FC">
        <w:tc>
          <w:tcPr>
            <w:cnfStyle w:val="001000000000"/>
            <w:tcW w:w="1800" w:type="dxa"/>
          </w:tcPr>
          <w:p w:rsidR="00CC5432" w:rsidRPr="00210932" w:rsidRDefault="00CC5432" w:rsidP="008457FC">
            <w:pPr>
              <w:rPr>
                <w:rFonts w:ascii="Arial" w:hAnsi="Arial" w:cs="Arial"/>
              </w:rPr>
            </w:pPr>
            <w:r w:rsidRPr="00210932">
              <w:rPr>
                <w:rFonts w:ascii="Arial" w:hAnsi="Arial" w:cs="Arial"/>
              </w:rPr>
              <w:t>Organization</w:t>
            </w:r>
          </w:p>
        </w:tc>
        <w:tc>
          <w:tcPr>
            <w:tcW w:w="7560" w:type="dxa"/>
            <w:gridSpan w:val="2"/>
          </w:tcPr>
          <w:p w:rsidR="00CC5432" w:rsidRPr="003146E6" w:rsidRDefault="002268DD" w:rsidP="008457FC">
            <w:pPr>
              <w:cnfStyle w:val="000000000000"/>
              <w:rPr>
                <w:rFonts w:ascii="Arial" w:hAnsi="Arial" w:cs="Arial"/>
              </w:rPr>
            </w:pPr>
            <w:r w:rsidRPr="003146E6">
              <w:rPr>
                <w:rFonts w:ascii="Arial" w:hAnsi="Arial" w:cs="Arial"/>
                <w:color w:val="2B2D2F"/>
                <w:shd w:val="clear" w:color="auto" w:fill="FFFFFF"/>
              </w:rPr>
              <w:t>U.S. Department of Education Office for Civil Rights</w:t>
            </w:r>
          </w:p>
        </w:tc>
      </w:tr>
      <w:tr w:rsidR="00CC5432" w:rsidRPr="003A00B8" w:rsidTr="008457FC">
        <w:trPr>
          <w:cnfStyle w:val="000000100000"/>
        </w:trPr>
        <w:tc>
          <w:tcPr>
            <w:cnfStyle w:val="001000000000"/>
            <w:tcW w:w="1800" w:type="dxa"/>
          </w:tcPr>
          <w:p w:rsidR="00CC5432" w:rsidRPr="00210932" w:rsidRDefault="002268DD" w:rsidP="008457FC">
            <w:pPr>
              <w:rPr>
                <w:rFonts w:ascii="Arial" w:hAnsi="Arial" w:cs="Arial"/>
              </w:rPr>
            </w:pPr>
            <w:r w:rsidRPr="00210932">
              <w:rPr>
                <w:rFonts w:ascii="Arial" w:hAnsi="Arial" w:cs="Arial"/>
              </w:rPr>
              <w:t>Year of Publication</w:t>
            </w:r>
          </w:p>
        </w:tc>
        <w:tc>
          <w:tcPr>
            <w:tcW w:w="7560" w:type="dxa"/>
            <w:gridSpan w:val="2"/>
          </w:tcPr>
          <w:p w:rsidR="00CC5432" w:rsidRPr="003146E6" w:rsidRDefault="002268DD" w:rsidP="008457FC">
            <w:pPr>
              <w:cnfStyle w:val="000000100000"/>
              <w:rPr>
                <w:rFonts w:ascii="Arial" w:hAnsi="Arial" w:cs="Arial"/>
              </w:rPr>
            </w:pPr>
            <w:r w:rsidRPr="003146E6">
              <w:rPr>
                <w:rFonts w:ascii="Arial" w:hAnsi="Arial" w:cs="Arial"/>
              </w:rPr>
              <w:t>2014</w:t>
            </w:r>
          </w:p>
        </w:tc>
      </w:tr>
      <w:tr w:rsidR="00CC5432" w:rsidRPr="003A00B8" w:rsidTr="008457FC">
        <w:tc>
          <w:tcPr>
            <w:cnfStyle w:val="001000000000"/>
            <w:tcW w:w="1800" w:type="dxa"/>
          </w:tcPr>
          <w:p w:rsidR="00CC5432" w:rsidRPr="00210932" w:rsidRDefault="00CC5432" w:rsidP="008457FC">
            <w:pPr>
              <w:rPr>
                <w:rFonts w:ascii="Arial" w:hAnsi="Arial" w:cs="Arial"/>
                <w:b w:val="0"/>
              </w:rPr>
            </w:pPr>
            <w:r w:rsidRPr="00210932">
              <w:rPr>
                <w:rFonts w:ascii="Arial" w:hAnsi="Arial" w:cs="Arial"/>
              </w:rPr>
              <w:t>Description</w:t>
            </w:r>
          </w:p>
        </w:tc>
        <w:tc>
          <w:tcPr>
            <w:tcW w:w="7560" w:type="dxa"/>
            <w:gridSpan w:val="2"/>
          </w:tcPr>
          <w:p w:rsidR="00CC5432" w:rsidRPr="003146E6" w:rsidRDefault="002268DD" w:rsidP="008457FC">
            <w:pPr>
              <w:cnfStyle w:val="000000000000"/>
              <w:rPr>
                <w:rFonts w:ascii="Arial" w:hAnsi="Arial" w:cs="Arial"/>
              </w:rPr>
            </w:pPr>
            <w:r w:rsidRPr="003146E6">
              <w:rPr>
                <w:rFonts w:ascii="Arial" w:hAnsi="Arial" w:cs="Arial"/>
              </w:rPr>
              <w:t xml:space="preserve">Provides analysis of data from public schools nationwide that show disparities in how students—beginning in preschool—are disciplined based on their race/ethnicity, gender, and disability status. Includes school discipline, restraint, seclusion, suspension, expulsion, and arrest data.  </w:t>
            </w:r>
          </w:p>
        </w:tc>
      </w:tr>
      <w:tr w:rsidR="00535E65" w:rsidRPr="003A00B8" w:rsidTr="008457FC">
        <w:trPr>
          <w:cnfStyle w:val="000000100000"/>
        </w:trPr>
        <w:tc>
          <w:tcPr>
            <w:cnfStyle w:val="001000000000"/>
            <w:tcW w:w="1800" w:type="dxa"/>
          </w:tcPr>
          <w:p w:rsidR="00535E65" w:rsidRPr="00210932" w:rsidRDefault="00535E65" w:rsidP="00535E65">
            <w:pPr>
              <w:rPr>
                <w:rFonts w:ascii="Arial" w:hAnsi="Arial" w:cs="Arial"/>
              </w:rPr>
            </w:pPr>
            <w:r w:rsidRPr="00210932">
              <w:rPr>
                <w:rFonts w:ascii="Arial" w:hAnsi="Arial" w:cs="Arial"/>
              </w:rPr>
              <w:t>Topics(s)</w:t>
            </w:r>
          </w:p>
        </w:tc>
        <w:tc>
          <w:tcPr>
            <w:tcW w:w="7560" w:type="dxa"/>
            <w:gridSpan w:val="2"/>
          </w:tcPr>
          <w:p w:rsidR="00535E65" w:rsidRPr="003146E6" w:rsidRDefault="00535E65" w:rsidP="00535E65">
            <w:pPr>
              <w:cnfStyle w:val="000000100000"/>
              <w:rPr>
                <w:rFonts w:ascii="Arial" w:hAnsi="Arial" w:cs="Arial"/>
              </w:rPr>
            </w:pPr>
            <w:r w:rsidRPr="003146E6">
              <w:rPr>
                <w:rFonts w:ascii="Arial" w:hAnsi="Arial" w:cs="Arial"/>
              </w:rPr>
              <w:t>Policies and protocols</w:t>
            </w:r>
          </w:p>
        </w:tc>
      </w:tr>
      <w:tr w:rsidR="00535E65" w:rsidRPr="003A00B8" w:rsidTr="008457FC">
        <w:tc>
          <w:tcPr>
            <w:cnfStyle w:val="001000000000"/>
            <w:tcW w:w="1800" w:type="dxa"/>
          </w:tcPr>
          <w:p w:rsidR="00535E65" w:rsidRPr="00210932" w:rsidRDefault="00535E65" w:rsidP="00535E65">
            <w:pPr>
              <w:rPr>
                <w:rFonts w:ascii="Arial" w:hAnsi="Arial" w:cs="Arial"/>
                <w:b w:val="0"/>
              </w:rPr>
            </w:pPr>
            <w:r w:rsidRPr="00210932">
              <w:rPr>
                <w:rFonts w:ascii="Arial" w:hAnsi="Arial" w:cs="Arial"/>
              </w:rPr>
              <w:t>Focus population(s)</w:t>
            </w:r>
          </w:p>
        </w:tc>
        <w:tc>
          <w:tcPr>
            <w:tcW w:w="7560" w:type="dxa"/>
            <w:gridSpan w:val="2"/>
          </w:tcPr>
          <w:p w:rsidR="00535E65" w:rsidRPr="003146E6" w:rsidRDefault="00535E65" w:rsidP="00535E65">
            <w:pPr>
              <w:cnfStyle w:val="000000000000"/>
              <w:rPr>
                <w:rFonts w:ascii="Arial" w:hAnsi="Arial" w:cs="Arial"/>
              </w:rPr>
            </w:pPr>
            <w:r w:rsidRPr="003146E6">
              <w:rPr>
                <w:rFonts w:ascii="Arial" w:hAnsi="Arial" w:cs="Arial"/>
              </w:rPr>
              <w:t xml:space="preserve">Students who have been suspended or expelled </w:t>
            </w:r>
          </w:p>
        </w:tc>
      </w:tr>
      <w:tr w:rsidR="00535E65" w:rsidRPr="003A00B8" w:rsidTr="00BC53D5">
        <w:trPr>
          <w:cnfStyle w:val="000000100000"/>
          <w:trHeight w:val="71"/>
        </w:trPr>
        <w:tc>
          <w:tcPr>
            <w:cnfStyle w:val="001000000000"/>
            <w:tcW w:w="1800" w:type="dxa"/>
          </w:tcPr>
          <w:p w:rsidR="00535E65" w:rsidRPr="00210932" w:rsidRDefault="00535E65" w:rsidP="00535E65">
            <w:pPr>
              <w:rPr>
                <w:rFonts w:ascii="Arial" w:hAnsi="Arial" w:cs="Arial"/>
              </w:rPr>
            </w:pPr>
            <w:r w:rsidRPr="00210932">
              <w:rPr>
                <w:rFonts w:ascii="Arial" w:hAnsi="Arial" w:cs="Arial"/>
              </w:rPr>
              <w:t>Audience</w:t>
            </w:r>
          </w:p>
        </w:tc>
        <w:tc>
          <w:tcPr>
            <w:tcW w:w="7560" w:type="dxa"/>
            <w:gridSpan w:val="2"/>
          </w:tcPr>
          <w:p w:rsidR="00535E65" w:rsidRPr="003146E6" w:rsidRDefault="00535E65" w:rsidP="00535E65">
            <w:pPr>
              <w:cnfStyle w:val="000000100000"/>
              <w:rPr>
                <w:rFonts w:ascii="Arial" w:hAnsi="Arial" w:cs="Arial"/>
              </w:rPr>
            </w:pPr>
            <w:r w:rsidRPr="003146E6">
              <w:rPr>
                <w:rFonts w:ascii="Arial" w:hAnsi="Arial" w:cs="Arial"/>
              </w:rPr>
              <w:t>All stakeholders invested in schools—principals, district leaders, teachers, families, community-based organizations, advocates, and agencies</w:t>
            </w:r>
          </w:p>
        </w:tc>
      </w:tr>
    </w:tbl>
    <w:p w:rsidR="00210932" w:rsidRDefault="00210932" w:rsidP="00CC5432">
      <w:pPr>
        <w:rPr>
          <w:rFonts w:ascii="Arial" w:hAnsi="Arial" w:cs="Arial"/>
        </w:rPr>
      </w:pPr>
    </w:p>
    <w:p w:rsidR="00CD365C" w:rsidRDefault="00CD365C">
      <w:pPr>
        <w:rPr>
          <w:rFonts w:ascii="Arial" w:eastAsiaTheme="majorEastAsia" w:hAnsi="Arial" w:cs="Arial"/>
          <w:color w:val="154383"/>
          <w:sz w:val="28"/>
          <w:szCs w:val="32"/>
        </w:rPr>
      </w:pPr>
      <w:bookmarkStart w:id="6" w:name="_Toc464481478"/>
      <w:r>
        <w:rPr>
          <w:rFonts w:ascii="Arial" w:hAnsi="Arial" w:cs="Arial"/>
          <w:color w:val="154383"/>
          <w:sz w:val="28"/>
        </w:rPr>
        <w:br w:type="page"/>
      </w:r>
    </w:p>
    <w:p w:rsidR="00AD7EB3" w:rsidRPr="005E283A" w:rsidRDefault="003E5772" w:rsidP="003E5772">
      <w:pPr>
        <w:pStyle w:val="Heading1"/>
        <w:rPr>
          <w:rFonts w:ascii="Arial" w:hAnsi="Arial" w:cs="Arial"/>
          <w:color w:val="154383"/>
          <w:sz w:val="28"/>
        </w:rPr>
      </w:pPr>
      <w:r w:rsidRPr="005E283A">
        <w:rPr>
          <w:rFonts w:ascii="Arial" w:hAnsi="Arial" w:cs="Arial"/>
          <w:color w:val="154383"/>
          <w:sz w:val="28"/>
        </w:rPr>
        <w:lastRenderedPageBreak/>
        <w:t>Training and Toolkits</w:t>
      </w:r>
      <w:bookmarkEnd w:id="6"/>
    </w:p>
    <w:tbl>
      <w:tblPr>
        <w:tblStyle w:val="GridTable4Accent1"/>
        <w:tblW w:w="9360" w:type="dxa"/>
        <w:tblLook w:val="04A0"/>
      </w:tblPr>
      <w:tblGrid>
        <w:gridCol w:w="1800"/>
        <w:gridCol w:w="7550"/>
        <w:gridCol w:w="10"/>
      </w:tblGrid>
      <w:tr w:rsidR="00AD7EB3" w:rsidRPr="003146E6" w:rsidTr="00B650CE">
        <w:trPr>
          <w:gridAfter w:val="1"/>
          <w:cnfStyle w:val="100000000000"/>
          <w:wAfter w:w="10" w:type="dxa"/>
        </w:trPr>
        <w:tc>
          <w:tcPr>
            <w:cnfStyle w:val="001000000000"/>
            <w:tcW w:w="9350" w:type="dxa"/>
            <w:gridSpan w:val="2"/>
          </w:tcPr>
          <w:p w:rsidR="00AD7EB3" w:rsidRPr="003146E6" w:rsidRDefault="00E07320" w:rsidP="00B650CE">
            <w:pPr>
              <w:rPr>
                <w:rFonts w:ascii="Arial" w:hAnsi="Arial" w:cs="Arial"/>
              </w:rPr>
            </w:pPr>
            <w:r w:rsidRPr="003146E6">
              <w:rPr>
                <w:rFonts w:ascii="Arial" w:hAnsi="Arial" w:cs="Arial"/>
              </w:rPr>
              <w:t>Module 19: Key Issues in Discipline for Students with Disabilities</w:t>
            </w:r>
          </w:p>
        </w:tc>
      </w:tr>
      <w:tr w:rsidR="00AD7EB3" w:rsidRPr="003A00B8" w:rsidTr="00B650CE">
        <w:trPr>
          <w:cnfStyle w:val="000000100000"/>
        </w:trPr>
        <w:tc>
          <w:tcPr>
            <w:cnfStyle w:val="001000000000"/>
            <w:tcW w:w="1800" w:type="dxa"/>
          </w:tcPr>
          <w:p w:rsidR="00AD7EB3" w:rsidRPr="00210932" w:rsidRDefault="00AD7EB3" w:rsidP="00B650CE">
            <w:pPr>
              <w:rPr>
                <w:rFonts w:ascii="Arial" w:hAnsi="Arial" w:cs="Arial"/>
              </w:rPr>
            </w:pPr>
            <w:r w:rsidRPr="00210932">
              <w:rPr>
                <w:rFonts w:ascii="Arial" w:hAnsi="Arial" w:cs="Arial"/>
              </w:rPr>
              <w:t>Link</w:t>
            </w:r>
          </w:p>
        </w:tc>
        <w:tc>
          <w:tcPr>
            <w:tcW w:w="7560" w:type="dxa"/>
            <w:gridSpan w:val="2"/>
          </w:tcPr>
          <w:p w:rsidR="00AD7EB3" w:rsidRPr="003146E6" w:rsidRDefault="00D46F08" w:rsidP="00B650CE">
            <w:pPr>
              <w:cnfStyle w:val="000000100000"/>
              <w:rPr>
                <w:rFonts w:ascii="Arial" w:hAnsi="Arial" w:cs="Arial"/>
              </w:rPr>
            </w:pPr>
            <w:hyperlink r:id="rId57" w:history="1">
              <w:r w:rsidR="00E07320" w:rsidRPr="003146E6">
                <w:rPr>
                  <w:rStyle w:val="Hyperlink"/>
                  <w:rFonts w:ascii="Arial" w:hAnsi="Arial" w:cs="Arial"/>
                </w:rPr>
                <w:t>http://www.parentcenterhub.org/repository/partb-module19/</w:t>
              </w:r>
            </w:hyperlink>
          </w:p>
          <w:p w:rsidR="00E07320" w:rsidRPr="003146E6" w:rsidRDefault="00E07320" w:rsidP="00E07320">
            <w:pPr>
              <w:pStyle w:val="ListParagraph"/>
              <w:numPr>
                <w:ilvl w:val="0"/>
                <w:numId w:val="3"/>
              </w:numPr>
              <w:cnfStyle w:val="000000100000"/>
              <w:rPr>
                <w:rFonts w:ascii="Arial" w:hAnsi="Arial" w:cs="Arial"/>
              </w:rPr>
            </w:pPr>
            <w:r w:rsidRPr="003146E6">
              <w:rPr>
                <w:rFonts w:ascii="Arial" w:hAnsi="Arial" w:cs="Arial"/>
              </w:rPr>
              <w:t xml:space="preserve">A link to this module is also found on the NCSSLE website here: </w:t>
            </w:r>
            <w:hyperlink r:id="rId58" w:history="1">
              <w:r w:rsidRPr="003146E6">
                <w:rPr>
                  <w:rStyle w:val="Hyperlink"/>
                  <w:rFonts w:ascii="Arial" w:hAnsi="Arial" w:cs="Arial"/>
                </w:rPr>
                <w:t>https://safesupportivelearning.ed.gov/resources/module-19-key-issues-discipline-students-disabilities</w:t>
              </w:r>
            </w:hyperlink>
          </w:p>
          <w:p w:rsidR="00E07320" w:rsidRPr="003146E6" w:rsidRDefault="00E07320" w:rsidP="00E07320">
            <w:pPr>
              <w:pStyle w:val="ListParagraph"/>
              <w:ind w:left="1080"/>
              <w:cnfStyle w:val="000000100000"/>
              <w:rPr>
                <w:rFonts w:ascii="Arial" w:hAnsi="Arial" w:cs="Arial"/>
              </w:rPr>
            </w:pPr>
          </w:p>
        </w:tc>
      </w:tr>
      <w:tr w:rsidR="00AD7EB3" w:rsidRPr="003A00B8" w:rsidTr="00B650CE">
        <w:tc>
          <w:tcPr>
            <w:cnfStyle w:val="001000000000"/>
            <w:tcW w:w="1800" w:type="dxa"/>
          </w:tcPr>
          <w:p w:rsidR="00AD7EB3" w:rsidRPr="00210932" w:rsidRDefault="00AD7EB3" w:rsidP="00B650CE">
            <w:pPr>
              <w:rPr>
                <w:rFonts w:ascii="Arial" w:hAnsi="Arial" w:cs="Arial"/>
              </w:rPr>
            </w:pPr>
            <w:r w:rsidRPr="00210932">
              <w:rPr>
                <w:rFonts w:ascii="Arial" w:hAnsi="Arial" w:cs="Arial"/>
              </w:rPr>
              <w:t>Organization</w:t>
            </w:r>
          </w:p>
        </w:tc>
        <w:tc>
          <w:tcPr>
            <w:tcW w:w="7560" w:type="dxa"/>
            <w:gridSpan w:val="2"/>
          </w:tcPr>
          <w:p w:rsidR="00AD7EB3" w:rsidRPr="003146E6" w:rsidRDefault="00E07320" w:rsidP="00B650CE">
            <w:pPr>
              <w:cnfStyle w:val="000000000000"/>
              <w:rPr>
                <w:rFonts w:ascii="Arial" w:hAnsi="Arial" w:cs="Arial"/>
              </w:rPr>
            </w:pPr>
            <w:r w:rsidRPr="003146E6">
              <w:rPr>
                <w:rFonts w:ascii="Arial" w:hAnsi="Arial" w:cs="Arial"/>
              </w:rPr>
              <w:t>Center for Parent Information and Resources</w:t>
            </w:r>
          </w:p>
        </w:tc>
      </w:tr>
      <w:tr w:rsidR="00AD7EB3" w:rsidRPr="003A00B8" w:rsidTr="00B650CE">
        <w:trPr>
          <w:cnfStyle w:val="000000100000"/>
        </w:trPr>
        <w:tc>
          <w:tcPr>
            <w:cnfStyle w:val="001000000000"/>
            <w:tcW w:w="1800" w:type="dxa"/>
          </w:tcPr>
          <w:p w:rsidR="00AD7EB3" w:rsidRPr="00210932" w:rsidRDefault="00AD7EB3" w:rsidP="00B650CE">
            <w:pPr>
              <w:rPr>
                <w:rFonts w:ascii="Arial" w:hAnsi="Arial" w:cs="Arial"/>
                <w:b w:val="0"/>
              </w:rPr>
            </w:pPr>
            <w:r w:rsidRPr="00210932">
              <w:rPr>
                <w:rFonts w:ascii="Arial" w:hAnsi="Arial" w:cs="Arial"/>
              </w:rPr>
              <w:t>Description</w:t>
            </w:r>
          </w:p>
        </w:tc>
        <w:tc>
          <w:tcPr>
            <w:tcW w:w="7560" w:type="dxa"/>
            <w:gridSpan w:val="2"/>
          </w:tcPr>
          <w:p w:rsidR="00AD7EB3" w:rsidRPr="003146E6" w:rsidRDefault="00535E65" w:rsidP="00535E65">
            <w:pPr>
              <w:cnfStyle w:val="000000100000"/>
              <w:rPr>
                <w:rFonts w:ascii="Arial" w:hAnsi="Arial" w:cs="Arial"/>
              </w:rPr>
            </w:pPr>
            <w:r w:rsidRPr="003146E6">
              <w:rPr>
                <w:rFonts w:ascii="Arial" w:hAnsi="Arial" w:cs="Arial"/>
              </w:rPr>
              <w:t xml:space="preserve">Discusses IDEA’s very specific procedures for disciplining students with disabilities who violate a code of student conduct. The module discusses answers to the following questions: Can a school suspend or expel a student with a disability for violating a code of student conduct? Change his or her placement? Is a manifestation determination necessary? What rules apply? </w:t>
            </w:r>
          </w:p>
        </w:tc>
      </w:tr>
      <w:tr w:rsidR="00AD7EB3" w:rsidRPr="003A00B8" w:rsidTr="00B650CE">
        <w:tc>
          <w:tcPr>
            <w:cnfStyle w:val="001000000000"/>
            <w:tcW w:w="1800" w:type="dxa"/>
          </w:tcPr>
          <w:p w:rsidR="00AD7EB3" w:rsidRPr="00210932" w:rsidRDefault="00AD7EB3" w:rsidP="00B650CE">
            <w:pPr>
              <w:rPr>
                <w:rFonts w:ascii="Arial" w:hAnsi="Arial" w:cs="Arial"/>
              </w:rPr>
            </w:pPr>
            <w:r w:rsidRPr="00210932">
              <w:rPr>
                <w:rFonts w:ascii="Arial" w:hAnsi="Arial" w:cs="Arial"/>
              </w:rPr>
              <w:t>Topics(s)</w:t>
            </w:r>
          </w:p>
        </w:tc>
        <w:tc>
          <w:tcPr>
            <w:tcW w:w="7560" w:type="dxa"/>
            <w:gridSpan w:val="2"/>
          </w:tcPr>
          <w:p w:rsidR="00AD7EB3" w:rsidRPr="003146E6" w:rsidRDefault="00BC53D5" w:rsidP="00B650CE">
            <w:pPr>
              <w:cnfStyle w:val="000000000000"/>
              <w:rPr>
                <w:rFonts w:ascii="Arial" w:hAnsi="Arial" w:cs="Arial"/>
              </w:rPr>
            </w:pPr>
            <w:r w:rsidRPr="003146E6">
              <w:rPr>
                <w:rFonts w:ascii="Arial" w:hAnsi="Arial" w:cs="Arial"/>
              </w:rPr>
              <w:t>Leadership; Professional development; Policies and protocols</w:t>
            </w:r>
          </w:p>
        </w:tc>
      </w:tr>
      <w:tr w:rsidR="00AD7EB3" w:rsidRPr="003A00B8" w:rsidTr="00B650CE">
        <w:trPr>
          <w:cnfStyle w:val="000000100000"/>
        </w:trPr>
        <w:tc>
          <w:tcPr>
            <w:cnfStyle w:val="001000000000"/>
            <w:tcW w:w="1800" w:type="dxa"/>
          </w:tcPr>
          <w:p w:rsidR="00AD7EB3" w:rsidRPr="00210932" w:rsidRDefault="00AD7EB3" w:rsidP="00B650CE">
            <w:pPr>
              <w:rPr>
                <w:rFonts w:ascii="Arial" w:hAnsi="Arial" w:cs="Arial"/>
                <w:b w:val="0"/>
              </w:rPr>
            </w:pPr>
            <w:r w:rsidRPr="00210932">
              <w:rPr>
                <w:rFonts w:ascii="Arial" w:hAnsi="Arial" w:cs="Arial"/>
              </w:rPr>
              <w:t>Focus population(s)</w:t>
            </w:r>
          </w:p>
        </w:tc>
        <w:tc>
          <w:tcPr>
            <w:tcW w:w="7560" w:type="dxa"/>
            <w:gridSpan w:val="2"/>
          </w:tcPr>
          <w:p w:rsidR="00AD7EB3" w:rsidRPr="003146E6" w:rsidRDefault="00BC53D5" w:rsidP="00B650CE">
            <w:pPr>
              <w:cnfStyle w:val="000000100000"/>
              <w:rPr>
                <w:rFonts w:ascii="Arial" w:hAnsi="Arial" w:cs="Arial"/>
              </w:rPr>
            </w:pPr>
            <w:r w:rsidRPr="003146E6">
              <w:rPr>
                <w:rFonts w:ascii="Arial" w:hAnsi="Arial" w:cs="Arial"/>
              </w:rPr>
              <w:t>Students with disabilities</w:t>
            </w:r>
          </w:p>
        </w:tc>
      </w:tr>
      <w:tr w:rsidR="00AD7EB3" w:rsidRPr="003A00B8" w:rsidTr="00B650CE">
        <w:tc>
          <w:tcPr>
            <w:cnfStyle w:val="001000000000"/>
            <w:tcW w:w="1800" w:type="dxa"/>
          </w:tcPr>
          <w:p w:rsidR="00AD7EB3" w:rsidRPr="00210932" w:rsidRDefault="00AD7EB3" w:rsidP="00B650CE">
            <w:pPr>
              <w:rPr>
                <w:rFonts w:ascii="Arial" w:hAnsi="Arial" w:cs="Arial"/>
              </w:rPr>
            </w:pPr>
            <w:r w:rsidRPr="00210932">
              <w:rPr>
                <w:rFonts w:ascii="Arial" w:hAnsi="Arial" w:cs="Arial"/>
              </w:rPr>
              <w:t>Audience</w:t>
            </w:r>
          </w:p>
        </w:tc>
        <w:tc>
          <w:tcPr>
            <w:tcW w:w="7560" w:type="dxa"/>
            <w:gridSpan w:val="2"/>
          </w:tcPr>
          <w:p w:rsidR="00AD7EB3" w:rsidRPr="003146E6" w:rsidRDefault="00BC53D5" w:rsidP="00B650CE">
            <w:pPr>
              <w:cnfStyle w:val="000000000000"/>
              <w:rPr>
                <w:rFonts w:ascii="Arial" w:hAnsi="Arial" w:cs="Arial"/>
              </w:rPr>
            </w:pPr>
            <w:r w:rsidRPr="003146E6">
              <w:rPr>
                <w:rFonts w:ascii="Arial" w:hAnsi="Arial" w:cs="Arial"/>
              </w:rPr>
              <w:t>All stakeholders invested in schools—principals, district leaders, teachers, families, community-based organizations, advocates, and agencies</w:t>
            </w:r>
          </w:p>
        </w:tc>
      </w:tr>
    </w:tbl>
    <w:p w:rsidR="003A0931" w:rsidRPr="005E283A" w:rsidRDefault="003A0931" w:rsidP="003A0931">
      <w:pPr>
        <w:pStyle w:val="Heading1"/>
        <w:rPr>
          <w:rFonts w:ascii="Arial" w:hAnsi="Arial" w:cs="Arial"/>
          <w:color w:val="154383"/>
          <w:sz w:val="28"/>
        </w:rPr>
      </w:pPr>
      <w:bookmarkStart w:id="7" w:name="_Toc464481479"/>
      <w:r w:rsidRPr="005E283A">
        <w:rPr>
          <w:rFonts w:ascii="Arial" w:hAnsi="Arial" w:cs="Arial"/>
          <w:color w:val="154383"/>
          <w:sz w:val="28"/>
        </w:rPr>
        <w:t>Webinars</w:t>
      </w:r>
      <w:bookmarkEnd w:id="7"/>
    </w:p>
    <w:tbl>
      <w:tblPr>
        <w:tblStyle w:val="GridTable4Accent1"/>
        <w:tblW w:w="9355" w:type="dxa"/>
        <w:tblLayout w:type="fixed"/>
        <w:tblLook w:val="04A0"/>
      </w:tblPr>
      <w:tblGrid>
        <w:gridCol w:w="1795"/>
        <w:gridCol w:w="7560"/>
      </w:tblGrid>
      <w:tr w:rsidR="003A0931" w:rsidRPr="003A00B8" w:rsidTr="00C357D6">
        <w:trPr>
          <w:cnfStyle w:val="100000000000"/>
        </w:trPr>
        <w:tc>
          <w:tcPr>
            <w:cnfStyle w:val="001000000000"/>
            <w:tcW w:w="9355" w:type="dxa"/>
            <w:gridSpan w:val="2"/>
          </w:tcPr>
          <w:p w:rsidR="003A0931" w:rsidRPr="003146E6" w:rsidRDefault="003A0931" w:rsidP="00C357D6">
            <w:pPr>
              <w:rPr>
                <w:rFonts w:ascii="Arial" w:hAnsi="Arial" w:cs="Arial"/>
              </w:rPr>
            </w:pPr>
            <w:r w:rsidRPr="003146E6">
              <w:rPr>
                <w:rFonts w:ascii="Arial" w:hAnsi="Arial" w:cs="Arial"/>
              </w:rPr>
              <w:t>Creating Policies that Support a More Positive School Climate to Reduce Suspensions and Expulsions</w:t>
            </w:r>
          </w:p>
        </w:tc>
      </w:tr>
      <w:tr w:rsidR="003A0931" w:rsidRPr="003A00B8" w:rsidTr="00C357D6">
        <w:trPr>
          <w:cnfStyle w:val="000000100000"/>
          <w:trHeight w:val="683"/>
        </w:trPr>
        <w:tc>
          <w:tcPr>
            <w:cnfStyle w:val="001000000000"/>
            <w:tcW w:w="1795" w:type="dxa"/>
          </w:tcPr>
          <w:p w:rsidR="003A0931" w:rsidRPr="003146E6" w:rsidRDefault="003A0931" w:rsidP="00C357D6">
            <w:pPr>
              <w:rPr>
                <w:rFonts w:ascii="Arial" w:hAnsi="Arial" w:cs="Arial"/>
              </w:rPr>
            </w:pPr>
            <w:r w:rsidRPr="003146E6">
              <w:rPr>
                <w:rFonts w:ascii="Arial" w:hAnsi="Arial" w:cs="Arial"/>
              </w:rPr>
              <w:t>Link</w:t>
            </w:r>
          </w:p>
        </w:tc>
        <w:tc>
          <w:tcPr>
            <w:tcW w:w="7560" w:type="dxa"/>
          </w:tcPr>
          <w:p w:rsidR="003A0931" w:rsidRPr="003146E6" w:rsidRDefault="00D46F08" w:rsidP="00C357D6">
            <w:pPr>
              <w:cnfStyle w:val="000000100000"/>
              <w:rPr>
                <w:rFonts w:ascii="Arial" w:hAnsi="Arial" w:cs="Arial"/>
              </w:rPr>
            </w:pPr>
            <w:hyperlink r:id="rId59" w:history="1">
              <w:r w:rsidR="003A0931" w:rsidRPr="003146E6">
                <w:rPr>
                  <w:rStyle w:val="Hyperlink"/>
                  <w:rFonts w:ascii="Arial" w:hAnsi="Arial" w:cs="Arial"/>
                </w:rPr>
                <w:t>https://safesupportivelearning.ed.gov/events/webinar/creating-policies-support-more-positive-school-climate-reduce-suspensions-and</w:t>
              </w:r>
            </w:hyperlink>
          </w:p>
        </w:tc>
      </w:tr>
      <w:tr w:rsidR="003A0931" w:rsidRPr="003A00B8" w:rsidTr="00C357D6">
        <w:tc>
          <w:tcPr>
            <w:cnfStyle w:val="001000000000"/>
            <w:tcW w:w="1795" w:type="dxa"/>
          </w:tcPr>
          <w:p w:rsidR="003A0931" w:rsidRPr="003146E6" w:rsidRDefault="003A0931" w:rsidP="00C357D6">
            <w:pPr>
              <w:rPr>
                <w:rFonts w:ascii="Arial" w:hAnsi="Arial" w:cs="Arial"/>
              </w:rPr>
            </w:pPr>
            <w:r w:rsidRPr="003146E6">
              <w:rPr>
                <w:rFonts w:ascii="Arial" w:hAnsi="Arial" w:cs="Arial"/>
              </w:rPr>
              <w:t>Organization</w:t>
            </w:r>
          </w:p>
        </w:tc>
        <w:tc>
          <w:tcPr>
            <w:tcW w:w="7560" w:type="dxa"/>
          </w:tcPr>
          <w:p w:rsidR="003A0931" w:rsidRPr="003146E6" w:rsidRDefault="003A0931" w:rsidP="00C357D6">
            <w:pPr>
              <w:cnfStyle w:val="000000000000"/>
              <w:rPr>
                <w:rFonts w:ascii="Arial" w:hAnsi="Arial" w:cs="Arial"/>
              </w:rPr>
            </w:pPr>
            <w:r w:rsidRPr="003146E6">
              <w:rPr>
                <w:rFonts w:ascii="Arial" w:hAnsi="Arial" w:cs="Arial"/>
              </w:rPr>
              <w:t xml:space="preserve">NCSSLE </w:t>
            </w:r>
          </w:p>
        </w:tc>
      </w:tr>
      <w:tr w:rsidR="003A0931" w:rsidRPr="003A00B8" w:rsidTr="00C357D6">
        <w:trPr>
          <w:cnfStyle w:val="000000100000"/>
        </w:trPr>
        <w:tc>
          <w:tcPr>
            <w:cnfStyle w:val="001000000000"/>
            <w:tcW w:w="1795" w:type="dxa"/>
          </w:tcPr>
          <w:p w:rsidR="003A0931" w:rsidRPr="003146E6" w:rsidRDefault="003A0931" w:rsidP="00C357D6">
            <w:pPr>
              <w:rPr>
                <w:rFonts w:ascii="Arial" w:hAnsi="Arial" w:cs="Arial"/>
              </w:rPr>
            </w:pPr>
            <w:r w:rsidRPr="003146E6">
              <w:rPr>
                <w:rFonts w:ascii="Arial" w:hAnsi="Arial" w:cs="Arial"/>
              </w:rPr>
              <w:t>Year of Publication</w:t>
            </w:r>
          </w:p>
        </w:tc>
        <w:tc>
          <w:tcPr>
            <w:tcW w:w="7560" w:type="dxa"/>
          </w:tcPr>
          <w:p w:rsidR="003A0931" w:rsidRPr="003146E6" w:rsidRDefault="003A0931" w:rsidP="00C357D6">
            <w:pPr>
              <w:cnfStyle w:val="000000100000"/>
              <w:rPr>
                <w:rFonts w:ascii="Arial" w:hAnsi="Arial" w:cs="Arial"/>
              </w:rPr>
            </w:pPr>
            <w:r w:rsidRPr="003146E6">
              <w:rPr>
                <w:rFonts w:ascii="Arial" w:hAnsi="Arial" w:cs="Arial"/>
              </w:rPr>
              <w:t>2016</w:t>
            </w:r>
          </w:p>
        </w:tc>
      </w:tr>
      <w:tr w:rsidR="003A0931" w:rsidRPr="003A00B8" w:rsidTr="00C357D6">
        <w:tc>
          <w:tcPr>
            <w:cnfStyle w:val="001000000000"/>
            <w:tcW w:w="1795" w:type="dxa"/>
          </w:tcPr>
          <w:p w:rsidR="003A0931" w:rsidRPr="003146E6" w:rsidRDefault="003A0931" w:rsidP="00C357D6">
            <w:pPr>
              <w:rPr>
                <w:rFonts w:ascii="Arial" w:hAnsi="Arial" w:cs="Arial"/>
                <w:b w:val="0"/>
              </w:rPr>
            </w:pPr>
            <w:r w:rsidRPr="003146E6">
              <w:rPr>
                <w:rFonts w:ascii="Arial" w:hAnsi="Arial" w:cs="Arial"/>
              </w:rPr>
              <w:t>Description</w:t>
            </w:r>
          </w:p>
        </w:tc>
        <w:tc>
          <w:tcPr>
            <w:tcW w:w="7560" w:type="dxa"/>
          </w:tcPr>
          <w:p w:rsidR="003A0931" w:rsidRPr="003146E6" w:rsidRDefault="003A0931" w:rsidP="00C357D6">
            <w:pPr>
              <w:cnfStyle w:val="000000000000"/>
              <w:rPr>
                <w:rFonts w:ascii="Arial" w:hAnsi="Arial" w:cs="Arial"/>
              </w:rPr>
            </w:pPr>
            <w:r w:rsidRPr="003146E6">
              <w:rPr>
                <w:rFonts w:ascii="Arial" w:hAnsi="Arial" w:cs="Arial"/>
              </w:rPr>
              <w:t xml:space="preserve">Presents an online learning event that explores the need for policy revision when new initiatives are considered for implementation. The webinar reviews a series of tools and resources that school and district administrators can use to implement alternatives to suspension and expulsions in their discipline practices. The presenters also provide a number of resources that can aid administrators. These resources are introduced and reviewed throughout the presentation.   </w:t>
            </w:r>
          </w:p>
        </w:tc>
      </w:tr>
      <w:tr w:rsidR="003A0931" w:rsidRPr="003A00B8" w:rsidTr="00C357D6">
        <w:trPr>
          <w:cnfStyle w:val="000000100000"/>
        </w:trPr>
        <w:tc>
          <w:tcPr>
            <w:cnfStyle w:val="001000000000"/>
            <w:tcW w:w="1795" w:type="dxa"/>
          </w:tcPr>
          <w:p w:rsidR="003A0931" w:rsidRPr="003146E6" w:rsidRDefault="003A0931" w:rsidP="00C357D6">
            <w:pPr>
              <w:rPr>
                <w:rFonts w:ascii="Arial" w:hAnsi="Arial" w:cs="Arial"/>
              </w:rPr>
            </w:pPr>
            <w:r w:rsidRPr="003146E6">
              <w:rPr>
                <w:rFonts w:ascii="Arial" w:hAnsi="Arial" w:cs="Arial"/>
              </w:rPr>
              <w:t>Topics(s)</w:t>
            </w:r>
          </w:p>
        </w:tc>
        <w:tc>
          <w:tcPr>
            <w:tcW w:w="7560" w:type="dxa"/>
          </w:tcPr>
          <w:p w:rsidR="003A0931" w:rsidRPr="003146E6" w:rsidRDefault="003A0931" w:rsidP="00C357D6">
            <w:pPr>
              <w:cnfStyle w:val="000000100000"/>
              <w:rPr>
                <w:rFonts w:ascii="Arial" w:hAnsi="Arial" w:cs="Arial"/>
              </w:rPr>
            </w:pPr>
            <w:r w:rsidRPr="003146E6">
              <w:rPr>
                <w:rFonts w:ascii="Arial" w:hAnsi="Arial" w:cs="Arial"/>
              </w:rPr>
              <w:t>Access to resources and services</w:t>
            </w:r>
            <w:r w:rsidR="00BC53D5" w:rsidRPr="003146E6">
              <w:rPr>
                <w:rFonts w:ascii="Arial" w:hAnsi="Arial" w:cs="Arial"/>
              </w:rPr>
              <w:t>; Professional development</w:t>
            </w:r>
          </w:p>
        </w:tc>
      </w:tr>
      <w:tr w:rsidR="003A0931" w:rsidRPr="003A00B8" w:rsidTr="00C357D6">
        <w:tc>
          <w:tcPr>
            <w:cnfStyle w:val="001000000000"/>
            <w:tcW w:w="1795" w:type="dxa"/>
          </w:tcPr>
          <w:p w:rsidR="003A0931" w:rsidRPr="003146E6" w:rsidRDefault="003A0931" w:rsidP="00C357D6">
            <w:pPr>
              <w:rPr>
                <w:rFonts w:ascii="Arial" w:hAnsi="Arial" w:cs="Arial"/>
                <w:b w:val="0"/>
              </w:rPr>
            </w:pPr>
            <w:r w:rsidRPr="003146E6">
              <w:rPr>
                <w:rFonts w:ascii="Arial" w:hAnsi="Arial" w:cs="Arial"/>
              </w:rPr>
              <w:t>Focus population(s)</w:t>
            </w:r>
          </w:p>
        </w:tc>
        <w:tc>
          <w:tcPr>
            <w:tcW w:w="7560" w:type="dxa"/>
          </w:tcPr>
          <w:p w:rsidR="003A0931" w:rsidRPr="003146E6" w:rsidRDefault="00BC53D5" w:rsidP="00C357D6">
            <w:pPr>
              <w:cnfStyle w:val="000000000000"/>
              <w:rPr>
                <w:rFonts w:ascii="Arial" w:hAnsi="Arial" w:cs="Arial"/>
              </w:rPr>
            </w:pPr>
            <w:r w:rsidRPr="003146E6">
              <w:rPr>
                <w:rFonts w:ascii="Arial" w:hAnsi="Arial" w:cs="Arial"/>
              </w:rPr>
              <w:t>K-12 students</w:t>
            </w:r>
          </w:p>
        </w:tc>
      </w:tr>
      <w:tr w:rsidR="003A0931" w:rsidRPr="003A00B8" w:rsidTr="00C357D6">
        <w:trPr>
          <w:cnfStyle w:val="000000100000"/>
        </w:trPr>
        <w:tc>
          <w:tcPr>
            <w:cnfStyle w:val="001000000000"/>
            <w:tcW w:w="1795" w:type="dxa"/>
          </w:tcPr>
          <w:p w:rsidR="003A0931" w:rsidRPr="003146E6" w:rsidRDefault="003A0931" w:rsidP="00C357D6">
            <w:pPr>
              <w:rPr>
                <w:rFonts w:ascii="Arial" w:hAnsi="Arial" w:cs="Arial"/>
              </w:rPr>
            </w:pPr>
            <w:r w:rsidRPr="003146E6">
              <w:rPr>
                <w:rFonts w:ascii="Arial" w:hAnsi="Arial" w:cs="Arial"/>
              </w:rPr>
              <w:t>Audience</w:t>
            </w:r>
          </w:p>
        </w:tc>
        <w:tc>
          <w:tcPr>
            <w:tcW w:w="7560" w:type="dxa"/>
          </w:tcPr>
          <w:p w:rsidR="003A0931" w:rsidRPr="003146E6" w:rsidRDefault="00BC53D5" w:rsidP="00C357D6">
            <w:pPr>
              <w:cnfStyle w:val="000000100000"/>
              <w:rPr>
                <w:rFonts w:ascii="Arial" w:hAnsi="Arial" w:cs="Arial"/>
              </w:rPr>
            </w:pPr>
            <w:r w:rsidRPr="003146E6">
              <w:rPr>
                <w:rFonts w:ascii="Arial" w:hAnsi="Arial" w:cs="Arial"/>
              </w:rPr>
              <w:t>School and district administrators</w:t>
            </w:r>
          </w:p>
        </w:tc>
      </w:tr>
    </w:tbl>
    <w:p w:rsidR="003A0931" w:rsidRDefault="003A0931" w:rsidP="003A0931">
      <w:pPr>
        <w:spacing w:after="0"/>
        <w:rPr>
          <w:rFonts w:ascii="Arial" w:hAnsi="Arial" w:cs="Arial"/>
        </w:rPr>
      </w:pPr>
    </w:p>
    <w:p w:rsidR="00BC53D5" w:rsidRDefault="00BC53D5" w:rsidP="003A0931">
      <w:pPr>
        <w:spacing w:after="0"/>
        <w:rPr>
          <w:rFonts w:ascii="Arial" w:hAnsi="Arial" w:cs="Arial"/>
        </w:rPr>
      </w:pPr>
    </w:p>
    <w:p w:rsidR="00BC53D5" w:rsidRPr="00BC53D5" w:rsidRDefault="00BC53D5" w:rsidP="003A0931">
      <w:pPr>
        <w:spacing w:after="0"/>
        <w:rPr>
          <w:rFonts w:ascii="Arial" w:hAnsi="Arial" w:cs="Arial"/>
        </w:rPr>
      </w:pPr>
    </w:p>
    <w:p w:rsidR="00CD365C" w:rsidRDefault="00CD365C">
      <w:r>
        <w:rPr>
          <w:b/>
          <w:bCs/>
        </w:rPr>
        <w:br w:type="page"/>
      </w:r>
    </w:p>
    <w:tbl>
      <w:tblPr>
        <w:tblStyle w:val="GridTable4Accent1"/>
        <w:tblW w:w="9360" w:type="dxa"/>
        <w:tblLook w:val="04A0"/>
      </w:tblPr>
      <w:tblGrid>
        <w:gridCol w:w="1800"/>
        <w:gridCol w:w="7550"/>
        <w:gridCol w:w="10"/>
      </w:tblGrid>
      <w:tr w:rsidR="003A0931" w:rsidRPr="00BC53D5" w:rsidTr="00C357D6">
        <w:trPr>
          <w:gridAfter w:val="1"/>
          <w:cnfStyle w:val="100000000000"/>
          <w:wAfter w:w="10" w:type="dxa"/>
        </w:trPr>
        <w:tc>
          <w:tcPr>
            <w:cnfStyle w:val="001000000000"/>
            <w:tcW w:w="9350" w:type="dxa"/>
            <w:gridSpan w:val="2"/>
          </w:tcPr>
          <w:p w:rsidR="003A0931" w:rsidRPr="00BC53D5" w:rsidRDefault="003A0931" w:rsidP="00C357D6">
            <w:pPr>
              <w:rPr>
                <w:rFonts w:ascii="Arial" w:hAnsi="Arial" w:cs="Arial"/>
              </w:rPr>
            </w:pPr>
            <w:r w:rsidRPr="00BC53D5">
              <w:rPr>
                <w:rFonts w:ascii="Arial" w:hAnsi="Arial" w:cs="Arial"/>
              </w:rPr>
              <w:lastRenderedPageBreak/>
              <w:t>Stemming the School-to-Prison Pipeline: Applying Restorative Justice Principles to School Discipline Practices</w:t>
            </w:r>
          </w:p>
        </w:tc>
      </w:tr>
      <w:tr w:rsidR="003A0931" w:rsidRPr="00BC53D5" w:rsidTr="00C357D6">
        <w:trPr>
          <w:cnfStyle w:val="000000100000"/>
        </w:trPr>
        <w:tc>
          <w:tcPr>
            <w:cnfStyle w:val="001000000000"/>
            <w:tcW w:w="1800" w:type="dxa"/>
          </w:tcPr>
          <w:p w:rsidR="003A0931" w:rsidRPr="00BC53D5" w:rsidRDefault="003A0931" w:rsidP="00C357D6">
            <w:pPr>
              <w:rPr>
                <w:rFonts w:ascii="Arial" w:hAnsi="Arial" w:cs="Arial"/>
              </w:rPr>
            </w:pPr>
            <w:r w:rsidRPr="00BC53D5">
              <w:rPr>
                <w:rFonts w:ascii="Arial" w:hAnsi="Arial" w:cs="Arial"/>
              </w:rPr>
              <w:t>Link</w:t>
            </w:r>
          </w:p>
        </w:tc>
        <w:tc>
          <w:tcPr>
            <w:tcW w:w="7560" w:type="dxa"/>
            <w:gridSpan w:val="2"/>
          </w:tcPr>
          <w:p w:rsidR="003A0931" w:rsidRPr="00BC53D5" w:rsidRDefault="00D46F08" w:rsidP="00C357D6">
            <w:pPr>
              <w:cnfStyle w:val="000000100000"/>
              <w:rPr>
                <w:rFonts w:ascii="Arial" w:hAnsi="Arial" w:cs="Arial"/>
              </w:rPr>
            </w:pPr>
            <w:hyperlink r:id="rId60" w:history="1">
              <w:r w:rsidR="003A0931" w:rsidRPr="00BC53D5">
                <w:rPr>
                  <w:rStyle w:val="Hyperlink"/>
                  <w:rFonts w:ascii="Arial" w:hAnsi="Arial" w:cs="Arial"/>
                </w:rPr>
                <w:t>https://safesupportivelearning.ed.gov/events/webinar/stemming-school-prison-pipeline-applying-restorative-justice-principles-school</w:t>
              </w:r>
            </w:hyperlink>
          </w:p>
        </w:tc>
      </w:tr>
      <w:tr w:rsidR="003A0931" w:rsidRPr="00BC53D5" w:rsidTr="00C357D6">
        <w:tc>
          <w:tcPr>
            <w:cnfStyle w:val="001000000000"/>
            <w:tcW w:w="1800" w:type="dxa"/>
          </w:tcPr>
          <w:p w:rsidR="003A0931" w:rsidRPr="00BC53D5" w:rsidRDefault="003A0931" w:rsidP="00C357D6">
            <w:pPr>
              <w:rPr>
                <w:rFonts w:ascii="Arial" w:hAnsi="Arial" w:cs="Arial"/>
              </w:rPr>
            </w:pPr>
            <w:r w:rsidRPr="00BC53D5">
              <w:rPr>
                <w:rFonts w:ascii="Arial" w:hAnsi="Arial" w:cs="Arial"/>
              </w:rPr>
              <w:t>Organization</w:t>
            </w:r>
          </w:p>
        </w:tc>
        <w:tc>
          <w:tcPr>
            <w:tcW w:w="7560" w:type="dxa"/>
            <w:gridSpan w:val="2"/>
          </w:tcPr>
          <w:p w:rsidR="003A0931" w:rsidRPr="00BC53D5" w:rsidRDefault="003A0931" w:rsidP="00C357D6">
            <w:pPr>
              <w:cnfStyle w:val="000000000000"/>
              <w:rPr>
                <w:rFonts w:ascii="Arial" w:hAnsi="Arial" w:cs="Arial"/>
              </w:rPr>
            </w:pPr>
            <w:r w:rsidRPr="00BC53D5">
              <w:rPr>
                <w:rFonts w:ascii="Arial" w:hAnsi="Arial" w:cs="Arial"/>
              </w:rPr>
              <w:t>NCSSLE</w:t>
            </w:r>
          </w:p>
        </w:tc>
      </w:tr>
      <w:tr w:rsidR="003A0931" w:rsidRPr="00BC53D5" w:rsidTr="00C357D6">
        <w:trPr>
          <w:cnfStyle w:val="000000100000"/>
        </w:trPr>
        <w:tc>
          <w:tcPr>
            <w:cnfStyle w:val="001000000000"/>
            <w:tcW w:w="1800" w:type="dxa"/>
          </w:tcPr>
          <w:p w:rsidR="003A0931" w:rsidRPr="00BC53D5" w:rsidRDefault="003A0931" w:rsidP="00C357D6">
            <w:pPr>
              <w:rPr>
                <w:rFonts w:ascii="Arial" w:hAnsi="Arial" w:cs="Arial"/>
              </w:rPr>
            </w:pPr>
            <w:r w:rsidRPr="00BC53D5">
              <w:rPr>
                <w:rFonts w:ascii="Arial" w:hAnsi="Arial" w:cs="Arial"/>
              </w:rPr>
              <w:t>Year of Publication</w:t>
            </w:r>
          </w:p>
        </w:tc>
        <w:tc>
          <w:tcPr>
            <w:tcW w:w="7560" w:type="dxa"/>
            <w:gridSpan w:val="2"/>
          </w:tcPr>
          <w:p w:rsidR="003A0931" w:rsidRPr="00BC53D5" w:rsidRDefault="003A0931" w:rsidP="00C357D6">
            <w:pPr>
              <w:cnfStyle w:val="000000100000"/>
              <w:rPr>
                <w:rFonts w:ascii="Arial" w:hAnsi="Arial" w:cs="Arial"/>
              </w:rPr>
            </w:pPr>
            <w:r w:rsidRPr="00BC53D5">
              <w:rPr>
                <w:rFonts w:ascii="Arial" w:hAnsi="Arial" w:cs="Arial"/>
              </w:rPr>
              <w:t>2013</w:t>
            </w:r>
          </w:p>
        </w:tc>
      </w:tr>
      <w:tr w:rsidR="003A0931" w:rsidRPr="00BC53D5" w:rsidTr="00C357D6">
        <w:tc>
          <w:tcPr>
            <w:cnfStyle w:val="001000000000"/>
            <w:tcW w:w="1800" w:type="dxa"/>
          </w:tcPr>
          <w:p w:rsidR="003A0931" w:rsidRPr="00BC53D5" w:rsidRDefault="003A0931" w:rsidP="00C357D6">
            <w:pPr>
              <w:rPr>
                <w:rFonts w:ascii="Arial" w:hAnsi="Arial" w:cs="Arial"/>
                <w:b w:val="0"/>
              </w:rPr>
            </w:pPr>
            <w:r w:rsidRPr="00BC53D5">
              <w:rPr>
                <w:rFonts w:ascii="Arial" w:hAnsi="Arial" w:cs="Arial"/>
              </w:rPr>
              <w:t>Description</w:t>
            </w:r>
          </w:p>
        </w:tc>
        <w:tc>
          <w:tcPr>
            <w:tcW w:w="7560" w:type="dxa"/>
            <w:gridSpan w:val="2"/>
          </w:tcPr>
          <w:p w:rsidR="003A0931" w:rsidRPr="00BC53D5" w:rsidRDefault="003A0931" w:rsidP="00C357D6">
            <w:pPr>
              <w:cnfStyle w:val="000000000000"/>
              <w:rPr>
                <w:rFonts w:ascii="Arial" w:hAnsi="Arial" w:cs="Arial"/>
              </w:rPr>
            </w:pPr>
            <w:r w:rsidRPr="00BC53D5">
              <w:rPr>
                <w:rFonts w:ascii="Arial" w:hAnsi="Arial" w:cs="Arial"/>
              </w:rPr>
              <w:t>Provides the knowledge that school</w:t>
            </w:r>
            <w:r w:rsidR="00BC53D5" w:rsidRPr="00BC53D5">
              <w:rPr>
                <w:rFonts w:ascii="Arial" w:hAnsi="Arial" w:cs="Arial"/>
              </w:rPr>
              <w:t>s</w:t>
            </w:r>
            <w:r w:rsidRPr="00BC53D5">
              <w:rPr>
                <w:rFonts w:ascii="Arial" w:hAnsi="Arial" w:cs="Arial"/>
              </w:rPr>
              <w:t>, district</w:t>
            </w:r>
            <w:r w:rsidR="00BC53D5" w:rsidRPr="00BC53D5">
              <w:rPr>
                <w:rFonts w:ascii="Arial" w:hAnsi="Arial" w:cs="Arial"/>
              </w:rPr>
              <w:t>s</w:t>
            </w:r>
            <w:r w:rsidRPr="00BC53D5">
              <w:rPr>
                <w:rFonts w:ascii="Arial" w:hAnsi="Arial" w:cs="Arial"/>
              </w:rPr>
              <w:t>, re</w:t>
            </w:r>
            <w:r w:rsidR="00BC53D5" w:rsidRPr="00BC53D5">
              <w:rPr>
                <w:rFonts w:ascii="Arial" w:hAnsi="Arial" w:cs="Arial"/>
              </w:rPr>
              <w:t>sidential facilities</w:t>
            </w:r>
            <w:r w:rsidRPr="00BC53D5">
              <w:rPr>
                <w:rFonts w:ascii="Arial" w:hAnsi="Arial" w:cs="Arial"/>
              </w:rPr>
              <w:t>, and court staff; law enforcement and legal personnel; youth; families; and other community stakeholders need to better understand how restorative justice principles, when applied to school discipline practices, can stem the school-to-prison pipeline. With the potential of teaching conflict resolution skills, fostering understanding and empathy, and building stronger relationships in schools and communities, restorative justice has proven to be an effective alternative to punitive and exclusionary responses to problem student behavior.</w:t>
            </w:r>
          </w:p>
        </w:tc>
      </w:tr>
      <w:tr w:rsidR="003A0931" w:rsidRPr="00BC53D5" w:rsidTr="00C357D6">
        <w:trPr>
          <w:cnfStyle w:val="000000100000"/>
        </w:trPr>
        <w:tc>
          <w:tcPr>
            <w:cnfStyle w:val="001000000000"/>
            <w:tcW w:w="1800" w:type="dxa"/>
          </w:tcPr>
          <w:p w:rsidR="003A0931" w:rsidRPr="00BC53D5" w:rsidRDefault="003A0931" w:rsidP="00C357D6">
            <w:pPr>
              <w:rPr>
                <w:rFonts w:ascii="Arial" w:hAnsi="Arial" w:cs="Arial"/>
              </w:rPr>
            </w:pPr>
            <w:r w:rsidRPr="00BC53D5">
              <w:rPr>
                <w:rFonts w:ascii="Arial" w:hAnsi="Arial" w:cs="Arial"/>
              </w:rPr>
              <w:t>Topics(s)</w:t>
            </w:r>
          </w:p>
        </w:tc>
        <w:tc>
          <w:tcPr>
            <w:tcW w:w="7560" w:type="dxa"/>
            <w:gridSpan w:val="2"/>
          </w:tcPr>
          <w:p w:rsidR="003A0931" w:rsidRPr="00BC53D5" w:rsidRDefault="00BC53D5" w:rsidP="00C357D6">
            <w:pPr>
              <w:cnfStyle w:val="000000100000"/>
              <w:rPr>
                <w:rFonts w:ascii="Arial" w:hAnsi="Arial" w:cs="Arial"/>
              </w:rPr>
            </w:pPr>
            <w:r w:rsidRPr="00BC53D5">
              <w:rPr>
                <w:rFonts w:ascii="Arial" w:hAnsi="Arial" w:cs="Arial"/>
              </w:rPr>
              <w:t>Academi</w:t>
            </w:r>
            <w:r w:rsidR="00A81B19">
              <w:rPr>
                <w:rFonts w:ascii="Arial" w:hAnsi="Arial" w:cs="Arial"/>
              </w:rPr>
              <w:t>c and non-academic strategies; P</w:t>
            </w:r>
            <w:r w:rsidRPr="00BC53D5">
              <w:rPr>
                <w:rFonts w:ascii="Arial" w:hAnsi="Arial" w:cs="Arial"/>
              </w:rPr>
              <w:t>rofessional development; Policies and protocols</w:t>
            </w:r>
          </w:p>
        </w:tc>
      </w:tr>
      <w:tr w:rsidR="003A0931" w:rsidRPr="00BC53D5" w:rsidTr="00C357D6">
        <w:tc>
          <w:tcPr>
            <w:cnfStyle w:val="001000000000"/>
            <w:tcW w:w="1800" w:type="dxa"/>
          </w:tcPr>
          <w:p w:rsidR="003A0931" w:rsidRPr="00BC53D5" w:rsidRDefault="003A0931" w:rsidP="00C357D6">
            <w:pPr>
              <w:rPr>
                <w:rFonts w:ascii="Arial" w:hAnsi="Arial" w:cs="Arial"/>
                <w:b w:val="0"/>
              </w:rPr>
            </w:pPr>
            <w:r w:rsidRPr="00BC53D5">
              <w:rPr>
                <w:rFonts w:ascii="Arial" w:hAnsi="Arial" w:cs="Arial"/>
              </w:rPr>
              <w:t>Focus population(s)</w:t>
            </w:r>
          </w:p>
        </w:tc>
        <w:tc>
          <w:tcPr>
            <w:tcW w:w="7560" w:type="dxa"/>
            <w:gridSpan w:val="2"/>
          </w:tcPr>
          <w:p w:rsidR="003A0931" w:rsidRPr="00BC53D5" w:rsidRDefault="00BC53D5" w:rsidP="00C357D6">
            <w:pPr>
              <w:cnfStyle w:val="000000000000"/>
              <w:rPr>
                <w:rFonts w:ascii="Arial" w:hAnsi="Arial" w:cs="Arial"/>
              </w:rPr>
            </w:pPr>
            <w:r w:rsidRPr="00BC53D5">
              <w:rPr>
                <w:rFonts w:ascii="Arial" w:hAnsi="Arial" w:cs="Arial"/>
              </w:rPr>
              <w:t>K-12 students</w:t>
            </w:r>
          </w:p>
        </w:tc>
      </w:tr>
      <w:tr w:rsidR="003A0931" w:rsidRPr="00BC53D5" w:rsidTr="00C357D6">
        <w:trPr>
          <w:cnfStyle w:val="000000100000"/>
        </w:trPr>
        <w:tc>
          <w:tcPr>
            <w:cnfStyle w:val="001000000000"/>
            <w:tcW w:w="1800" w:type="dxa"/>
          </w:tcPr>
          <w:p w:rsidR="003A0931" w:rsidRPr="00BC53D5" w:rsidRDefault="003A0931" w:rsidP="00C357D6">
            <w:pPr>
              <w:rPr>
                <w:rFonts w:ascii="Arial" w:hAnsi="Arial" w:cs="Arial"/>
              </w:rPr>
            </w:pPr>
            <w:r w:rsidRPr="00BC53D5">
              <w:rPr>
                <w:rFonts w:ascii="Arial" w:hAnsi="Arial" w:cs="Arial"/>
              </w:rPr>
              <w:t>Audience</w:t>
            </w:r>
          </w:p>
        </w:tc>
        <w:tc>
          <w:tcPr>
            <w:tcW w:w="7560" w:type="dxa"/>
            <w:gridSpan w:val="2"/>
          </w:tcPr>
          <w:p w:rsidR="003A0931" w:rsidRPr="00BC53D5" w:rsidRDefault="00BC53D5" w:rsidP="00C357D6">
            <w:pPr>
              <w:cnfStyle w:val="000000100000"/>
              <w:rPr>
                <w:rFonts w:ascii="Arial" w:hAnsi="Arial" w:cs="Arial"/>
                <w:b/>
              </w:rPr>
            </w:pPr>
            <w:r w:rsidRPr="00BC53D5">
              <w:rPr>
                <w:rFonts w:ascii="Arial" w:hAnsi="Arial" w:cs="Arial"/>
              </w:rPr>
              <w:t>All stakeholders invested in schools—principals, district leaders, teachers, families, community-based organizations, advocates, and agencies</w:t>
            </w:r>
          </w:p>
        </w:tc>
      </w:tr>
    </w:tbl>
    <w:p w:rsidR="003A0931" w:rsidRDefault="003A0931" w:rsidP="003A0931">
      <w:pPr>
        <w:rPr>
          <w:rFonts w:ascii="Arial" w:hAnsi="Arial" w:cs="Arial"/>
        </w:rPr>
      </w:pPr>
    </w:p>
    <w:tbl>
      <w:tblPr>
        <w:tblStyle w:val="GridTable4Accent1"/>
        <w:tblW w:w="9360" w:type="dxa"/>
        <w:tblLook w:val="04A0"/>
      </w:tblPr>
      <w:tblGrid>
        <w:gridCol w:w="1800"/>
        <w:gridCol w:w="7550"/>
        <w:gridCol w:w="10"/>
      </w:tblGrid>
      <w:tr w:rsidR="003A0931" w:rsidRPr="00BC53D5" w:rsidTr="00C357D6">
        <w:trPr>
          <w:gridAfter w:val="1"/>
          <w:cnfStyle w:val="100000000000"/>
          <w:wAfter w:w="10" w:type="dxa"/>
        </w:trPr>
        <w:tc>
          <w:tcPr>
            <w:cnfStyle w:val="001000000000"/>
            <w:tcW w:w="9350" w:type="dxa"/>
            <w:gridSpan w:val="2"/>
          </w:tcPr>
          <w:p w:rsidR="003A0931" w:rsidRPr="00BC53D5" w:rsidRDefault="003A0931" w:rsidP="00C357D6">
            <w:pPr>
              <w:rPr>
                <w:rFonts w:ascii="Arial" w:hAnsi="Arial" w:cs="Arial"/>
              </w:rPr>
            </w:pPr>
            <w:r w:rsidRPr="00BC53D5">
              <w:rPr>
                <w:rFonts w:ascii="Arial" w:hAnsi="Arial" w:cs="Arial"/>
              </w:rPr>
              <w:t>Making the Case for Positive Approaches to Discipline</w:t>
            </w:r>
          </w:p>
        </w:tc>
      </w:tr>
      <w:tr w:rsidR="003A0931" w:rsidRPr="003A00B8" w:rsidTr="00C357D6">
        <w:trPr>
          <w:cnfStyle w:val="000000100000"/>
        </w:trPr>
        <w:tc>
          <w:tcPr>
            <w:cnfStyle w:val="001000000000"/>
            <w:tcW w:w="1800" w:type="dxa"/>
          </w:tcPr>
          <w:p w:rsidR="003A0931" w:rsidRPr="00BC53D5" w:rsidRDefault="003A0931" w:rsidP="00C357D6">
            <w:pPr>
              <w:rPr>
                <w:rFonts w:ascii="Arial" w:hAnsi="Arial" w:cs="Arial"/>
              </w:rPr>
            </w:pPr>
            <w:r w:rsidRPr="00BC53D5">
              <w:rPr>
                <w:rFonts w:ascii="Arial" w:hAnsi="Arial" w:cs="Arial"/>
              </w:rPr>
              <w:t>Link</w:t>
            </w:r>
          </w:p>
        </w:tc>
        <w:tc>
          <w:tcPr>
            <w:tcW w:w="7560" w:type="dxa"/>
            <w:gridSpan w:val="2"/>
          </w:tcPr>
          <w:p w:rsidR="003A0931" w:rsidRPr="00BC53D5" w:rsidRDefault="00D46F08" w:rsidP="00C357D6">
            <w:pPr>
              <w:cnfStyle w:val="000000100000"/>
              <w:rPr>
                <w:rFonts w:ascii="Arial" w:hAnsi="Arial" w:cs="Arial"/>
              </w:rPr>
            </w:pPr>
            <w:hyperlink r:id="rId61" w:history="1">
              <w:r w:rsidR="003A0931" w:rsidRPr="00BC53D5">
                <w:rPr>
                  <w:rStyle w:val="Hyperlink"/>
                  <w:rFonts w:ascii="Arial" w:hAnsi="Arial" w:cs="Arial"/>
                </w:rPr>
                <w:t>https://safesupportivelearning.ed.gov/events/webinar/making-case-positive-approaches-discipline</w:t>
              </w:r>
            </w:hyperlink>
          </w:p>
        </w:tc>
      </w:tr>
      <w:tr w:rsidR="003A0931" w:rsidRPr="003A00B8" w:rsidTr="00C357D6">
        <w:tc>
          <w:tcPr>
            <w:cnfStyle w:val="001000000000"/>
            <w:tcW w:w="1800" w:type="dxa"/>
          </w:tcPr>
          <w:p w:rsidR="003A0931" w:rsidRPr="00BC53D5" w:rsidRDefault="003A0931" w:rsidP="00C357D6">
            <w:pPr>
              <w:rPr>
                <w:rFonts w:ascii="Arial" w:hAnsi="Arial" w:cs="Arial"/>
              </w:rPr>
            </w:pPr>
            <w:r w:rsidRPr="00BC53D5">
              <w:rPr>
                <w:rFonts w:ascii="Arial" w:hAnsi="Arial" w:cs="Arial"/>
              </w:rPr>
              <w:t>Organization</w:t>
            </w:r>
          </w:p>
        </w:tc>
        <w:tc>
          <w:tcPr>
            <w:tcW w:w="7560" w:type="dxa"/>
            <w:gridSpan w:val="2"/>
          </w:tcPr>
          <w:p w:rsidR="003A0931" w:rsidRPr="00BC53D5" w:rsidRDefault="003A0931" w:rsidP="00C357D6">
            <w:pPr>
              <w:cnfStyle w:val="000000000000"/>
              <w:rPr>
                <w:rFonts w:ascii="Arial" w:hAnsi="Arial" w:cs="Arial"/>
              </w:rPr>
            </w:pPr>
            <w:r w:rsidRPr="00BC53D5">
              <w:rPr>
                <w:rFonts w:ascii="Arial" w:hAnsi="Arial" w:cs="Arial"/>
              </w:rPr>
              <w:t>NCSSLE</w:t>
            </w:r>
          </w:p>
        </w:tc>
      </w:tr>
      <w:tr w:rsidR="003A0931" w:rsidRPr="003A00B8" w:rsidTr="00C357D6">
        <w:trPr>
          <w:cnfStyle w:val="000000100000"/>
        </w:trPr>
        <w:tc>
          <w:tcPr>
            <w:cnfStyle w:val="001000000000"/>
            <w:tcW w:w="1800" w:type="dxa"/>
          </w:tcPr>
          <w:p w:rsidR="003A0931" w:rsidRPr="00BC53D5" w:rsidRDefault="003A0931" w:rsidP="00C357D6">
            <w:pPr>
              <w:rPr>
                <w:rFonts w:ascii="Arial" w:hAnsi="Arial" w:cs="Arial"/>
              </w:rPr>
            </w:pPr>
            <w:r w:rsidRPr="00BC53D5">
              <w:rPr>
                <w:rFonts w:ascii="Arial" w:hAnsi="Arial" w:cs="Arial"/>
              </w:rPr>
              <w:t>Year of Publication</w:t>
            </w:r>
          </w:p>
        </w:tc>
        <w:tc>
          <w:tcPr>
            <w:tcW w:w="7560" w:type="dxa"/>
            <w:gridSpan w:val="2"/>
          </w:tcPr>
          <w:p w:rsidR="003A0931" w:rsidRPr="00BC53D5" w:rsidRDefault="003A0931" w:rsidP="00C357D6">
            <w:pPr>
              <w:cnfStyle w:val="000000100000"/>
              <w:rPr>
                <w:rFonts w:ascii="Arial" w:hAnsi="Arial" w:cs="Arial"/>
              </w:rPr>
            </w:pPr>
            <w:r w:rsidRPr="00BC53D5">
              <w:rPr>
                <w:rFonts w:ascii="Arial" w:hAnsi="Arial" w:cs="Arial"/>
              </w:rPr>
              <w:t>2013</w:t>
            </w:r>
          </w:p>
        </w:tc>
      </w:tr>
      <w:tr w:rsidR="003A0931" w:rsidRPr="003A00B8" w:rsidTr="00C357D6">
        <w:tc>
          <w:tcPr>
            <w:cnfStyle w:val="001000000000"/>
            <w:tcW w:w="1800" w:type="dxa"/>
          </w:tcPr>
          <w:p w:rsidR="003A0931" w:rsidRPr="00BC53D5" w:rsidRDefault="003A0931" w:rsidP="00C357D6">
            <w:pPr>
              <w:rPr>
                <w:rFonts w:ascii="Arial" w:hAnsi="Arial" w:cs="Arial"/>
                <w:b w:val="0"/>
              </w:rPr>
            </w:pPr>
            <w:r w:rsidRPr="00BC53D5">
              <w:rPr>
                <w:rFonts w:ascii="Arial" w:hAnsi="Arial" w:cs="Arial"/>
              </w:rPr>
              <w:t>Description</w:t>
            </w:r>
          </w:p>
        </w:tc>
        <w:tc>
          <w:tcPr>
            <w:tcW w:w="7560" w:type="dxa"/>
            <w:gridSpan w:val="2"/>
          </w:tcPr>
          <w:p w:rsidR="003A0931" w:rsidRPr="00BC53D5" w:rsidRDefault="003A0931" w:rsidP="00C357D6">
            <w:pPr>
              <w:cnfStyle w:val="000000000000"/>
              <w:rPr>
                <w:rFonts w:ascii="Arial" w:hAnsi="Arial" w:cs="Arial"/>
              </w:rPr>
            </w:pPr>
            <w:r w:rsidRPr="00BC53D5">
              <w:rPr>
                <w:rFonts w:ascii="Arial" w:hAnsi="Arial" w:cs="Arial"/>
                <w:color w:val="2B2D2F"/>
                <w:shd w:val="clear" w:color="auto" w:fill="FFFFFF"/>
              </w:rPr>
              <w:t>Provides the knowledge that school, district, and court staff, law enforcement, and community stakeholders need to better understand the issues surrounding traditional school discipline practices and examples of how communities have shifted their disciplinary approaches.</w:t>
            </w:r>
          </w:p>
        </w:tc>
      </w:tr>
      <w:tr w:rsidR="003A0931" w:rsidRPr="003A00B8" w:rsidTr="00C357D6">
        <w:trPr>
          <w:cnfStyle w:val="000000100000"/>
        </w:trPr>
        <w:tc>
          <w:tcPr>
            <w:cnfStyle w:val="001000000000"/>
            <w:tcW w:w="1800" w:type="dxa"/>
          </w:tcPr>
          <w:p w:rsidR="003A0931" w:rsidRPr="00BC53D5" w:rsidRDefault="003A0931" w:rsidP="00C357D6">
            <w:pPr>
              <w:rPr>
                <w:rFonts w:ascii="Arial" w:hAnsi="Arial" w:cs="Arial"/>
              </w:rPr>
            </w:pPr>
            <w:r w:rsidRPr="00BC53D5">
              <w:rPr>
                <w:rFonts w:ascii="Arial" w:hAnsi="Arial" w:cs="Arial"/>
              </w:rPr>
              <w:t>Topics(s)</w:t>
            </w:r>
          </w:p>
        </w:tc>
        <w:tc>
          <w:tcPr>
            <w:tcW w:w="7560" w:type="dxa"/>
            <w:gridSpan w:val="2"/>
          </w:tcPr>
          <w:p w:rsidR="003A0931" w:rsidRPr="00BC53D5" w:rsidRDefault="00BC53D5" w:rsidP="00C357D6">
            <w:pPr>
              <w:cnfStyle w:val="000000100000"/>
              <w:rPr>
                <w:rFonts w:ascii="Arial" w:hAnsi="Arial" w:cs="Arial"/>
              </w:rPr>
            </w:pPr>
            <w:r w:rsidRPr="00BC53D5">
              <w:rPr>
                <w:rFonts w:ascii="Arial" w:hAnsi="Arial" w:cs="Arial"/>
              </w:rPr>
              <w:t>Access to resources and services; Policies and protocol; Leadership</w:t>
            </w:r>
          </w:p>
        </w:tc>
      </w:tr>
      <w:tr w:rsidR="003A0931" w:rsidRPr="003A00B8" w:rsidTr="00C357D6">
        <w:tc>
          <w:tcPr>
            <w:cnfStyle w:val="001000000000"/>
            <w:tcW w:w="1800" w:type="dxa"/>
          </w:tcPr>
          <w:p w:rsidR="003A0931" w:rsidRPr="00BC53D5" w:rsidRDefault="003A0931" w:rsidP="00C357D6">
            <w:pPr>
              <w:rPr>
                <w:rFonts w:ascii="Arial" w:hAnsi="Arial" w:cs="Arial"/>
                <w:b w:val="0"/>
              </w:rPr>
            </w:pPr>
            <w:r w:rsidRPr="00BC53D5">
              <w:rPr>
                <w:rFonts w:ascii="Arial" w:hAnsi="Arial" w:cs="Arial"/>
              </w:rPr>
              <w:t>Focus population(s)</w:t>
            </w:r>
          </w:p>
        </w:tc>
        <w:tc>
          <w:tcPr>
            <w:tcW w:w="7560" w:type="dxa"/>
            <w:gridSpan w:val="2"/>
          </w:tcPr>
          <w:p w:rsidR="003A0931" w:rsidRPr="00BC53D5" w:rsidRDefault="00BC53D5" w:rsidP="00C357D6">
            <w:pPr>
              <w:cnfStyle w:val="000000000000"/>
              <w:rPr>
                <w:rFonts w:ascii="Arial" w:hAnsi="Arial" w:cs="Arial"/>
              </w:rPr>
            </w:pPr>
            <w:r w:rsidRPr="00BC53D5">
              <w:rPr>
                <w:rFonts w:ascii="Arial" w:hAnsi="Arial" w:cs="Arial"/>
              </w:rPr>
              <w:t>K-12 students</w:t>
            </w:r>
          </w:p>
        </w:tc>
      </w:tr>
      <w:tr w:rsidR="003A0931" w:rsidRPr="003A00B8" w:rsidTr="00C357D6">
        <w:trPr>
          <w:cnfStyle w:val="000000100000"/>
        </w:trPr>
        <w:tc>
          <w:tcPr>
            <w:cnfStyle w:val="001000000000"/>
            <w:tcW w:w="1800" w:type="dxa"/>
          </w:tcPr>
          <w:p w:rsidR="003A0931" w:rsidRPr="00BC53D5" w:rsidRDefault="003A0931" w:rsidP="00C357D6">
            <w:pPr>
              <w:rPr>
                <w:rFonts w:ascii="Arial" w:hAnsi="Arial" w:cs="Arial"/>
              </w:rPr>
            </w:pPr>
            <w:r w:rsidRPr="00BC53D5">
              <w:rPr>
                <w:rFonts w:ascii="Arial" w:hAnsi="Arial" w:cs="Arial"/>
              </w:rPr>
              <w:t>Audience</w:t>
            </w:r>
          </w:p>
        </w:tc>
        <w:tc>
          <w:tcPr>
            <w:tcW w:w="7560" w:type="dxa"/>
            <w:gridSpan w:val="2"/>
          </w:tcPr>
          <w:p w:rsidR="003A0931" w:rsidRPr="00BC53D5" w:rsidRDefault="003A0931" w:rsidP="00C357D6">
            <w:pPr>
              <w:cnfStyle w:val="000000100000"/>
              <w:rPr>
                <w:rFonts w:ascii="Arial" w:hAnsi="Arial" w:cs="Arial"/>
              </w:rPr>
            </w:pPr>
            <w:r w:rsidRPr="00BC53D5">
              <w:rPr>
                <w:rFonts w:ascii="Arial" w:hAnsi="Arial" w:cs="Arial"/>
              </w:rPr>
              <w:t>School district superintendents; School administrators and support staff; probation/parole officers; law enforcement; other related community stakeholders</w:t>
            </w:r>
          </w:p>
        </w:tc>
      </w:tr>
    </w:tbl>
    <w:p w:rsidR="003146E6" w:rsidRPr="003146E6" w:rsidRDefault="003146E6" w:rsidP="003146E6"/>
    <w:p w:rsidR="00CD365C" w:rsidRDefault="00CD365C">
      <w:pPr>
        <w:rPr>
          <w:rFonts w:ascii="Arial" w:eastAsiaTheme="majorEastAsia" w:hAnsi="Arial" w:cs="Arial"/>
          <w:color w:val="154383"/>
          <w:sz w:val="28"/>
          <w:szCs w:val="32"/>
        </w:rPr>
      </w:pPr>
      <w:bookmarkStart w:id="8" w:name="_Toc464481480"/>
      <w:r>
        <w:rPr>
          <w:rFonts w:ascii="Arial" w:hAnsi="Arial" w:cs="Arial"/>
          <w:color w:val="154383"/>
          <w:sz w:val="28"/>
        </w:rPr>
        <w:br w:type="page"/>
      </w:r>
    </w:p>
    <w:p w:rsidR="0072707F" w:rsidRPr="005E283A" w:rsidRDefault="0072707F" w:rsidP="00AD7EB3">
      <w:pPr>
        <w:pStyle w:val="Heading1"/>
        <w:rPr>
          <w:rFonts w:ascii="Arial" w:hAnsi="Arial" w:cs="Arial"/>
          <w:color w:val="154383"/>
          <w:sz w:val="28"/>
        </w:rPr>
      </w:pPr>
      <w:r w:rsidRPr="005E283A">
        <w:rPr>
          <w:rFonts w:ascii="Arial" w:hAnsi="Arial" w:cs="Arial"/>
          <w:color w:val="154383"/>
          <w:sz w:val="28"/>
        </w:rPr>
        <w:lastRenderedPageBreak/>
        <w:t>Videos</w:t>
      </w:r>
      <w:bookmarkEnd w:id="8"/>
    </w:p>
    <w:tbl>
      <w:tblPr>
        <w:tblStyle w:val="GridTable4Accent1"/>
        <w:tblW w:w="9360" w:type="dxa"/>
        <w:tblLook w:val="04A0"/>
      </w:tblPr>
      <w:tblGrid>
        <w:gridCol w:w="1800"/>
        <w:gridCol w:w="7550"/>
        <w:gridCol w:w="10"/>
      </w:tblGrid>
      <w:tr w:rsidR="0072707F" w:rsidRPr="003146E6" w:rsidTr="00B650CE">
        <w:trPr>
          <w:gridAfter w:val="1"/>
          <w:cnfStyle w:val="100000000000"/>
          <w:wAfter w:w="10" w:type="dxa"/>
        </w:trPr>
        <w:tc>
          <w:tcPr>
            <w:cnfStyle w:val="001000000000"/>
            <w:tcW w:w="9350" w:type="dxa"/>
            <w:gridSpan w:val="2"/>
          </w:tcPr>
          <w:p w:rsidR="0072707F" w:rsidRPr="003146E6" w:rsidRDefault="0008492D" w:rsidP="00B650CE">
            <w:pPr>
              <w:rPr>
                <w:rFonts w:ascii="Arial" w:hAnsi="Arial" w:cs="Arial"/>
              </w:rPr>
            </w:pPr>
            <w:r w:rsidRPr="003146E6">
              <w:rPr>
                <w:rFonts w:ascii="Arial" w:hAnsi="Arial" w:cs="Arial"/>
              </w:rPr>
              <w:t>Project GROW Multi-tiered School Mental Health Support</w:t>
            </w:r>
          </w:p>
        </w:tc>
      </w:tr>
      <w:tr w:rsidR="0072707F" w:rsidRPr="003146E6" w:rsidTr="00B650CE">
        <w:trPr>
          <w:cnfStyle w:val="000000100000"/>
        </w:trPr>
        <w:tc>
          <w:tcPr>
            <w:cnfStyle w:val="001000000000"/>
            <w:tcW w:w="1800" w:type="dxa"/>
          </w:tcPr>
          <w:p w:rsidR="0072707F" w:rsidRPr="003146E6" w:rsidRDefault="0072707F" w:rsidP="00B650CE">
            <w:pPr>
              <w:rPr>
                <w:rFonts w:ascii="Arial" w:hAnsi="Arial" w:cs="Arial"/>
              </w:rPr>
            </w:pPr>
            <w:r w:rsidRPr="003146E6">
              <w:rPr>
                <w:rFonts w:ascii="Arial" w:hAnsi="Arial" w:cs="Arial"/>
              </w:rPr>
              <w:t>Link</w:t>
            </w:r>
          </w:p>
        </w:tc>
        <w:tc>
          <w:tcPr>
            <w:tcW w:w="7560" w:type="dxa"/>
            <w:gridSpan w:val="2"/>
          </w:tcPr>
          <w:p w:rsidR="0072707F" w:rsidRPr="003146E6" w:rsidRDefault="00D46F08" w:rsidP="00B650CE">
            <w:pPr>
              <w:cnfStyle w:val="000000100000"/>
              <w:rPr>
                <w:rFonts w:ascii="Arial" w:hAnsi="Arial" w:cs="Arial"/>
              </w:rPr>
            </w:pPr>
            <w:hyperlink r:id="rId62" w:history="1">
              <w:r w:rsidR="0008492D" w:rsidRPr="003146E6">
                <w:rPr>
                  <w:rStyle w:val="Hyperlink"/>
                  <w:rFonts w:ascii="Arial" w:hAnsi="Arial" w:cs="Arial"/>
                </w:rPr>
                <w:t>https://vimeo.com/149073994</w:t>
              </w:r>
            </w:hyperlink>
          </w:p>
          <w:p w:rsidR="0008492D" w:rsidRPr="003146E6" w:rsidRDefault="0008492D" w:rsidP="0008492D">
            <w:pPr>
              <w:pStyle w:val="ListParagraph"/>
              <w:numPr>
                <w:ilvl w:val="0"/>
                <w:numId w:val="3"/>
              </w:numPr>
              <w:cnfStyle w:val="000000100000"/>
              <w:rPr>
                <w:rFonts w:ascii="Arial" w:hAnsi="Arial" w:cs="Arial"/>
              </w:rPr>
            </w:pPr>
            <w:r w:rsidRPr="003146E6">
              <w:rPr>
                <w:rFonts w:ascii="Arial" w:hAnsi="Arial" w:cs="Arial"/>
              </w:rPr>
              <w:t xml:space="preserve">A link to this video is also found on the NCSSLE website here: </w:t>
            </w:r>
            <w:hyperlink r:id="rId63" w:history="1">
              <w:r w:rsidRPr="003146E6">
                <w:rPr>
                  <w:rStyle w:val="Hyperlink"/>
                  <w:rFonts w:ascii="Arial" w:hAnsi="Arial" w:cs="Arial"/>
                </w:rPr>
                <w:t>https://safesupportivelearning.ed.gov/resources/project-grow-multi-tiered-school-mental-health-support</w:t>
              </w:r>
            </w:hyperlink>
          </w:p>
        </w:tc>
      </w:tr>
      <w:tr w:rsidR="0072707F" w:rsidRPr="003146E6" w:rsidTr="00B650CE">
        <w:tc>
          <w:tcPr>
            <w:cnfStyle w:val="001000000000"/>
            <w:tcW w:w="1800" w:type="dxa"/>
          </w:tcPr>
          <w:p w:rsidR="0072707F" w:rsidRPr="003146E6" w:rsidRDefault="0072707F" w:rsidP="0072707F">
            <w:pPr>
              <w:rPr>
                <w:rFonts w:ascii="Arial" w:hAnsi="Arial" w:cs="Arial"/>
              </w:rPr>
            </w:pPr>
            <w:r w:rsidRPr="003146E6">
              <w:rPr>
                <w:rFonts w:ascii="Arial" w:hAnsi="Arial" w:cs="Arial"/>
              </w:rPr>
              <w:t>Organization</w:t>
            </w:r>
          </w:p>
        </w:tc>
        <w:tc>
          <w:tcPr>
            <w:tcW w:w="7560" w:type="dxa"/>
            <w:gridSpan w:val="2"/>
          </w:tcPr>
          <w:p w:rsidR="0072707F" w:rsidRPr="003146E6" w:rsidRDefault="0008492D" w:rsidP="0072707F">
            <w:pPr>
              <w:cnfStyle w:val="000000000000"/>
              <w:rPr>
                <w:rFonts w:ascii="Arial" w:hAnsi="Arial" w:cs="Arial"/>
              </w:rPr>
            </w:pPr>
            <w:r w:rsidRPr="003146E6">
              <w:rPr>
                <w:rFonts w:ascii="Arial" w:hAnsi="Arial" w:cs="Arial"/>
              </w:rPr>
              <w:t>Elk Grove School District</w:t>
            </w:r>
          </w:p>
        </w:tc>
      </w:tr>
      <w:tr w:rsidR="0072707F" w:rsidRPr="003146E6" w:rsidTr="00B650CE">
        <w:trPr>
          <w:cnfStyle w:val="000000100000"/>
        </w:trPr>
        <w:tc>
          <w:tcPr>
            <w:cnfStyle w:val="001000000000"/>
            <w:tcW w:w="1800" w:type="dxa"/>
          </w:tcPr>
          <w:p w:rsidR="0072707F" w:rsidRPr="003146E6" w:rsidRDefault="0072707F" w:rsidP="0072707F">
            <w:pPr>
              <w:rPr>
                <w:rFonts w:ascii="Arial" w:hAnsi="Arial" w:cs="Arial"/>
              </w:rPr>
            </w:pPr>
            <w:r w:rsidRPr="003146E6">
              <w:rPr>
                <w:rFonts w:ascii="Arial" w:hAnsi="Arial" w:cs="Arial"/>
              </w:rPr>
              <w:t>Year of Publication</w:t>
            </w:r>
          </w:p>
        </w:tc>
        <w:tc>
          <w:tcPr>
            <w:tcW w:w="7560" w:type="dxa"/>
            <w:gridSpan w:val="2"/>
          </w:tcPr>
          <w:p w:rsidR="0072707F" w:rsidRPr="003146E6" w:rsidRDefault="0008492D" w:rsidP="0072707F">
            <w:pPr>
              <w:cnfStyle w:val="000000100000"/>
              <w:rPr>
                <w:rFonts w:ascii="Arial" w:hAnsi="Arial" w:cs="Arial"/>
              </w:rPr>
            </w:pPr>
            <w:r w:rsidRPr="003146E6">
              <w:rPr>
                <w:rFonts w:ascii="Arial" w:hAnsi="Arial" w:cs="Arial"/>
              </w:rPr>
              <w:t>2016</w:t>
            </w:r>
          </w:p>
        </w:tc>
      </w:tr>
      <w:tr w:rsidR="0072707F" w:rsidRPr="003146E6" w:rsidTr="00B650CE">
        <w:tc>
          <w:tcPr>
            <w:cnfStyle w:val="001000000000"/>
            <w:tcW w:w="1800" w:type="dxa"/>
          </w:tcPr>
          <w:p w:rsidR="0072707F" w:rsidRPr="003146E6" w:rsidRDefault="0072707F" w:rsidP="0072707F">
            <w:pPr>
              <w:rPr>
                <w:rFonts w:ascii="Arial" w:hAnsi="Arial" w:cs="Arial"/>
                <w:b w:val="0"/>
              </w:rPr>
            </w:pPr>
            <w:r w:rsidRPr="003146E6">
              <w:rPr>
                <w:rFonts w:ascii="Arial" w:hAnsi="Arial" w:cs="Arial"/>
              </w:rPr>
              <w:t>Description</w:t>
            </w:r>
          </w:p>
        </w:tc>
        <w:tc>
          <w:tcPr>
            <w:tcW w:w="7560" w:type="dxa"/>
            <w:gridSpan w:val="2"/>
          </w:tcPr>
          <w:p w:rsidR="0072707F" w:rsidRPr="003146E6" w:rsidRDefault="0008492D" w:rsidP="0072707F">
            <w:pPr>
              <w:cnfStyle w:val="000000000000"/>
              <w:rPr>
                <w:rFonts w:ascii="Arial" w:hAnsi="Arial" w:cs="Arial"/>
              </w:rPr>
            </w:pPr>
            <w:r w:rsidRPr="003146E6">
              <w:rPr>
                <w:rFonts w:ascii="Arial" w:hAnsi="Arial" w:cs="Arial"/>
              </w:rPr>
              <w:t>Presents a video, created by the Elk Grove Unified School District, on the experience and successes of schools under Project GROW, an Elementary and Secondary School Counseling Grant program. The program uses a multi-tiered approach to address behavioral issues and provide developmentally appropriate interventions to students so that they can develop the skills to succeed in the instructional environment.</w:t>
            </w:r>
          </w:p>
        </w:tc>
      </w:tr>
      <w:tr w:rsidR="0072707F" w:rsidRPr="003146E6" w:rsidTr="00B650CE">
        <w:trPr>
          <w:cnfStyle w:val="000000100000"/>
        </w:trPr>
        <w:tc>
          <w:tcPr>
            <w:cnfStyle w:val="001000000000"/>
            <w:tcW w:w="1800" w:type="dxa"/>
          </w:tcPr>
          <w:p w:rsidR="0072707F" w:rsidRPr="003146E6" w:rsidRDefault="0072707F" w:rsidP="0072707F">
            <w:pPr>
              <w:rPr>
                <w:rFonts w:ascii="Arial" w:hAnsi="Arial" w:cs="Arial"/>
              </w:rPr>
            </w:pPr>
            <w:r w:rsidRPr="003146E6">
              <w:rPr>
                <w:rFonts w:ascii="Arial" w:hAnsi="Arial" w:cs="Arial"/>
              </w:rPr>
              <w:t>Topics(s)</w:t>
            </w:r>
          </w:p>
        </w:tc>
        <w:tc>
          <w:tcPr>
            <w:tcW w:w="7560" w:type="dxa"/>
            <w:gridSpan w:val="2"/>
          </w:tcPr>
          <w:p w:rsidR="0072707F" w:rsidRPr="003146E6" w:rsidRDefault="00BC53D5" w:rsidP="0072707F">
            <w:pPr>
              <w:cnfStyle w:val="000000100000"/>
              <w:rPr>
                <w:rFonts w:ascii="Arial" w:hAnsi="Arial" w:cs="Arial"/>
              </w:rPr>
            </w:pPr>
            <w:r w:rsidRPr="003146E6">
              <w:rPr>
                <w:rFonts w:ascii="Arial" w:hAnsi="Arial" w:cs="Arial"/>
              </w:rPr>
              <w:t>Academic and non-academic strategies; Access to resources and services; Policies and protocols</w:t>
            </w:r>
          </w:p>
        </w:tc>
      </w:tr>
      <w:tr w:rsidR="0072707F" w:rsidRPr="003146E6" w:rsidTr="00B650CE">
        <w:tc>
          <w:tcPr>
            <w:cnfStyle w:val="001000000000"/>
            <w:tcW w:w="1800" w:type="dxa"/>
          </w:tcPr>
          <w:p w:rsidR="0072707F" w:rsidRPr="003146E6" w:rsidRDefault="0072707F" w:rsidP="0072707F">
            <w:pPr>
              <w:rPr>
                <w:rFonts w:ascii="Arial" w:hAnsi="Arial" w:cs="Arial"/>
                <w:b w:val="0"/>
              </w:rPr>
            </w:pPr>
            <w:r w:rsidRPr="003146E6">
              <w:rPr>
                <w:rFonts w:ascii="Arial" w:hAnsi="Arial" w:cs="Arial"/>
              </w:rPr>
              <w:t>Focus population(s)</w:t>
            </w:r>
          </w:p>
        </w:tc>
        <w:tc>
          <w:tcPr>
            <w:tcW w:w="7560" w:type="dxa"/>
            <w:gridSpan w:val="2"/>
          </w:tcPr>
          <w:p w:rsidR="0072707F" w:rsidRPr="003146E6" w:rsidRDefault="0008492D" w:rsidP="0072707F">
            <w:pPr>
              <w:cnfStyle w:val="000000000000"/>
              <w:rPr>
                <w:rFonts w:ascii="Arial" w:hAnsi="Arial" w:cs="Arial"/>
              </w:rPr>
            </w:pPr>
            <w:r w:rsidRPr="003146E6">
              <w:rPr>
                <w:rFonts w:ascii="Arial" w:hAnsi="Arial" w:cs="Arial"/>
              </w:rPr>
              <w:t>Elementary school students</w:t>
            </w:r>
          </w:p>
        </w:tc>
      </w:tr>
      <w:tr w:rsidR="0072707F" w:rsidRPr="003146E6" w:rsidTr="00210932">
        <w:trPr>
          <w:cnfStyle w:val="000000100000"/>
          <w:trHeight w:val="55"/>
        </w:trPr>
        <w:tc>
          <w:tcPr>
            <w:cnfStyle w:val="001000000000"/>
            <w:tcW w:w="1800" w:type="dxa"/>
          </w:tcPr>
          <w:p w:rsidR="0072707F" w:rsidRPr="003146E6" w:rsidRDefault="0072707F" w:rsidP="0072707F">
            <w:pPr>
              <w:rPr>
                <w:rFonts w:ascii="Arial" w:hAnsi="Arial" w:cs="Arial"/>
              </w:rPr>
            </w:pPr>
            <w:r w:rsidRPr="003146E6">
              <w:rPr>
                <w:rFonts w:ascii="Arial" w:hAnsi="Arial" w:cs="Arial"/>
              </w:rPr>
              <w:t>Audience</w:t>
            </w:r>
          </w:p>
        </w:tc>
        <w:tc>
          <w:tcPr>
            <w:tcW w:w="7560" w:type="dxa"/>
            <w:gridSpan w:val="2"/>
          </w:tcPr>
          <w:p w:rsidR="0072707F" w:rsidRPr="003146E6" w:rsidRDefault="00BC53D5" w:rsidP="0072707F">
            <w:pPr>
              <w:cnfStyle w:val="000000100000"/>
              <w:rPr>
                <w:rFonts w:ascii="Arial" w:hAnsi="Arial" w:cs="Arial"/>
              </w:rPr>
            </w:pPr>
            <w:r w:rsidRPr="003146E6">
              <w:rPr>
                <w:rFonts w:ascii="Arial" w:hAnsi="Arial" w:cs="Arial"/>
              </w:rPr>
              <w:t>All stakeholders invested in schools—principals, district leaders, teachers, families, community-based organizations, advocates, and agencies</w:t>
            </w:r>
          </w:p>
        </w:tc>
      </w:tr>
    </w:tbl>
    <w:p w:rsidR="0072707F" w:rsidRPr="003146E6" w:rsidRDefault="0072707F" w:rsidP="0072707F">
      <w:pPr>
        <w:rPr>
          <w:rFonts w:ascii="Arial" w:hAnsi="Arial" w:cs="Arial"/>
        </w:rPr>
      </w:pPr>
    </w:p>
    <w:tbl>
      <w:tblPr>
        <w:tblStyle w:val="GridTable4Accent1"/>
        <w:tblW w:w="9360" w:type="dxa"/>
        <w:tblLook w:val="04A0"/>
      </w:tblPr>
      <w:tblGrid>
        <w:gridCol w:w="1800"/>
        <w:gridCol w:w="7550"/>
        <w:gridCol w:w="10"/>
      </w:tblGrid>
      <w:tr w:rsidR="0008492D" w:rsidRPr="003146E6" w:rsidTr="00C357D6">
        <w:trPr>
          <w:gridAfter w:val="1"/>
          <w:cnfStyle w:val="100000000000"/>
          <w:wAfter w:w="10" w:type="dxa"/>
        </w:trPr>
        <w:tc>
          <w:tcPr>
            <w:cnfStyle w:val="001000000000"/>
            <w:tcW w:w="9350" w:type="dxa"/>
            <w:gridSpan w:val="2"/>
          </w:tcPr>
          <w:p w:rsidR="0008492D" w:rsidRPr="003146E6" w:rsidRDefault="0008492D" w:rsidP="00C357D6">
            <w:pPr>
              <w:rPr>
                <w:rFonts w:ascii="Arial" w:hAnsi="Arial" w:cs="Arial"/>
              </w:rPr>
            </w:pPr>
            <w:r w:rsidRPr="003146E6">
              <w:rPr>
                <w:rFonts w:ascii="Arial" w:hAnsi="Arial" w:cs="Arial"/>
              </w:rPr>
              <w:t>White County High School Climate Crew</w:t>
            </w:r>
          </w:p>
        </w:tc>
      </w:tr>
      <w:tr w:rsidR="0008492D" w:rsidRPr="003146E6" w:rsidTr="00C357D6">
        <w:trPr>
          <w:cnfStyle w:val="000000100000"/>
        </w:trPr>
        <w:tc>
          <w:tcPr>
            <w:cnfStyle w:val="001000000000"/>
            <w:tcW w:w="1800" w:type="dxa"/>
          </w:tcPr>
          <w:p w:rsidR="0008492D" w:rsidRPr="003146E6" w:rsidRDefault="0008492D" w:rsidP="00C357D6">
            <w:pPr>
              <w:rPr>
                <w:rFonts w:ascii="Arial" w:hAnsi="Arial" w:cs="Arial"/>
              </w:rPr>
            </w:pPr>
            <w:r w:rsidRPr="003146E6">
              <w:rPr>
                <w:rFonts w:ascii="Arial" w:hAnsi="Arial" w:cs="Arial"/>
              </w:rPr>
              <w:t>Link</w:t>
            </w:r>
          </w:p>
        </w:tc>
        <w:tc>
          <w:tcPr>
            <w:tcW w:w="7560" w:type="dxa"/>
            <w:gridSpan w:val="2"/>
          </w:tcPr>
          <w:p w:rsidR="0008492D" w:rsidRPr="003146E6" w:rsidRDefault="00D46F08" w:rsidP="00C357D6">
            <w:pPr>
              <w:cnfStyle w:val="000000100000"/>
              <w:rPr>
                <w:rFonts w:ascii="Arial" w:hAnsi="Arial" w:cs="Arial"/>
              </w:rPr>
            </w:pPr>
            <w:hyperlink r:id="rId64" w:history="1">
              <w:r w:rsidR="0008492D" w:rsidRPr="003146E6">
                <w:rPr>
                  <w:rStyle w:val="Hyperlink"/>
                  <w:rFonts w:ascii="Arial" w:hAnsi="Arial" w:cs="Arial"/>
                </w:rPr>
                <w:t>http://www.schooltube.com/video/5721135f476742c2816c/White-County</w:t>
              </w:r>
            </w:hyperlink>
          </w:p>
          <w:p w:rsidR="0008492D" w:rsidRPr="003146E6" w:rsidRDefault="0008492D" w:rsidP="0008492D">
            <w:pPr>
              <w:pStyle w:val="ListParagraph"/>
              <w:numPr>
                <w:ilvl w:val="0"/>
                <w:numId w:val="3"/>
              </w:numPr>
              <w:cnfStyle w:val="000000100000"/>
              <w:rPr>
                <w:rFonts w:ascii="Arial" w:hAnsi="Arial" w:cs="Arial"/>
              </w:rPr>
            </w:pPr>
            <w:r w:rsidRPr="003146E6">
              <w:rPr>
                <w:rFonts w:ascii="Arial" w:hAnsi="Arial" w:cs="Arial"/>
              </w:rPr>
              <w:t xml:space="preserve">A Link to this video is also found on the NCSSLE website here: </w:t>
            </w:r>
            <w:hyperlink r:id="rId65" w:history="1">
              <w:r w:rsidRPr="003146E6">
                <w:rPr>
                  <w:rStyle w:val="Hyperlink"/>
                  <w:rFonts w:ascii="Arial" w:hAnsi="Arial" w:cs="Arial"/>
                </w:rPr>
                <w:t>https://safesupportivelearning.ed.gov/resources/white-county-high-school-climate-crew</w:t>
              </w:r>
            </w:hyperlink>
          </w:p>
        </w:tc>
      </w:tr>
      <w:tr w:rsidR="0008492D" w:rsidRPr="003146E6" w:rsidTr="00C357D6">
        <w:tc>
          <w:tcPr>
            <w:cnfStyle w:val="001000000000"/>
            <w:tcW w:w="1800" w:type="dxa"/>
          </w:tcPr>
          <w:p w:rsidR="0008492D" w:rsidRPr="003146E6" w:rsidRDefault="0008492D" w:rsidP="00C357D6">
            <w:pPr>
              <w:rPr>
                <w:rFonts w:ascii="Arial" w:hAnsi="Arial" w:cs="Arial"/>
              </w:rPr>
            </w:pPr>
            <w:r w:rsidRPr="003146E6">
              <w:rPr>
                <w:rFonts w:ascii="Arial" w:hAnsi="Arial" w:cs="Arial"/>
              </w:rPr>
              <w:t>Organization</w:t>
            </w:r>
          </w:p>
        </w:tc>
        <w:tc>
          <w:tcPr>
            <w:tcW w:w="7560" w:type="dxa"/>
            <w:gridSpan w:val="2"/>
          </w:tcPr>
          <w:p w:rsidR="0008492D" w:rsidRPr="003146E6" w:rsidRDefault="00702EBE" w:rsidP="00C357D6">
            <w:pPr>
              <w:cnfStyle w:val="000000000000"/>
              <w:rPr>
                <w:rFonts w:ascii="Arial" w:hAnsi="Arial" w:cs="Arial"/>
              </w:rPr>
            </w:pPr>
            <w:r w:rsidRPr="003146E6">
              <w:rPr>
                <w:rFonts w:ascii="Arial" w:hAnsi="Arial" w:cs="Arial"/>
              </w:rPr>
              <w:t>Tennessee Department of Education</w:t>
            </w:r>
          </w:p>
        </w:tc>
      </w:tr>
      <w:tr w:rsidR="0008492D" w:rsidRPr="003146E6" w:rsidTr="00C357D6">
        <w:trPr>
          <w:cnfStyle w:val="000000100000"/>
        </w:trPr>
        <w:tc>
          <w:tcPr>
            <w:cnfStyle w:val="001000000000"/>
            <w:tcW w:w="1800" w:type="dxa"/>
          </w:tcPr>
          <w:p w:rsidR="0008492D" w:rsidRPr="003146E6" w:rsidRDefault="0008492D" w:rsidP="00C357D6">
            <w:pPr>
              <w:rPr>
                <w:rFonts w:ascii="Arial" w:hAnsi="Arial" w:cs="Arial"/>
              </w:rPr>
            </w:pPr>
            <w:r w:rsidRPr="003146E6">
              <w:rPr>
                <w:rFonts w:ascii="Arial" w:hAnsi="Arial" w:cs="Arial"/>
              </w:rPr>
              <w:t>Year of Publication</w:t>
            </w:r>
          </w:p>
        </w:tc>
        <w:tc>
          <w:tcPr>
            <w:tcW w:w="7560" w:type="dxa"/>
            <w:gridSpan w:val="2"/>
          </w:tcPr>
          <w:p w:rsidR="0008492D" w:rsidRPr="003146E6" w:rsidRDefault="00702EBE" w:rsidP="00C357D6">
            <w:pPr>
              <w:cnfStyle w:val="000000100000"/>
              <w:rPr>
                <w:rFonts w:ascii="Arial" w:hAnsi="Arial" w:cs="Arial"/>
              </w:rPr>
            </w:pPr>
            <w:r w:rsidRPr="003146E6">
              <w:rPr>
                <w:rFonts w:ascii="Arial" w:hAnsi="Arial" w:cs="Arial"/>
              </w:rPr>
              <w:t>2014</w:t>
            </w:r>
          </w:p>
        </w:tc>
      </w:tr>
      <w:tr w:rsidR="0008492D" w:rsidRPr="003146E6" w:rsidTr="00C357D6">
        <w:tc>
          <w:tcPr>
            <w:cnfStyle w:val="001000000000"/>
            <w:tcW w:w="1800" w:type="dxa"/>
          </w:tcPr>
          <w:p w:rsidR="0008492D" w:rsidRPr="003146E6" w:rsidRDefault="0008492D" w:rsidP="00C357D6">
            <w:pPr>
              <w:rPr>
                <w:rFonts w:ascii="Arial" w:hAnsi="Arial" w:cs="Arial"/>
                <w:b w:val="0"/>
              </w:rPr>
            </w:pPr>
            <w:r w:rsidRPr="003146E6">
              <w:rPr>
                <w:rFonts w:ascii="Arial" w:hAnsi="Arial" w:cs="Arial"/>
              </w:rPr>
              <w:t>Description</w:t>
            </w:r>
          </w:p>
        </w:tc>
        <w:tc>
          <w:tcPr>
            <w:tcW w:w="7560" w:type="dxa"/>
            <w:gridSpan w:val="2"/>
          </w:tcPr>
          <w:p w:rsidR="0008492D" w:rsidRPr="003146E6" w:rsidRDefault="00702EBE" w:rsidP="00C357D6">
            <w:pPr>
              <w:cnfStyle w:val="000000000000"/>
              <w:rPr>
                <w:rFonts w:ascii="Arial" w:hAnsi="Arial" w:cs="Arial"/>
              </w:rPr>
            </w:pPr>
            <w:r w:rsidRPr="003146E6">
              <w:rPr>
                <w:rFonts w:ascii="Arial" w:hAnsi="Arial" w:cs="Arial"/>
              </w:rPr>
              <w:t>Highlights the history and efforts of the White High School Climate Crew as narrated by students, staff and administrators. Examples of school activities are shown and students, as well as staff, talk about the improved school climate resulting from having the Climate Crew operating in their school.</w:t>
            </w:r>
          </w:p>
        </w:tc>
      </w:tr>
      <w:tr w:rsidR="0008492D" w:rsidRPr="003146E6" w:rsidTr="00C357D6">
        <w:trPr>
          <w:cnfStyle w:val="000000100000"/>
        </w:trPr>
        <w:tc>
          <w:tcPr>
            <w:cnfStyle w:val="001000000000"/>
            <w:tcW w:w="1800" w:type="dxa"/>
          </w:tcPr>
          <w:p w:rsidR="0008492D" w:rsidRPr="003146E6" w:rsidRDefault="0008492D" w:rsidP="00C357D6">
            <w:pPr>
              <w:rPr>
                <w:rFonts w:ascii="Arial" w:hAnsi="Arial" w:cs="Arial"/>
              </w:rPr>
            </w:pPr>
            <w:r w:rsidRPr="003146E6">
              <w:rPr>
                <w:rFonts w:ascii="Arial" w:hAnsi="Arial" w:cs="Arial"/>
              </w:rPr>
              <w:t>Topics(s)</w:t>
            </w:r>
          </w:p>
        </w:tc>
        <w:tc>
          <w:tcPr>
            <w:tcW w:w="7560" w:type="dxa"/>
            <w:gridSpan w:val="2"/>
          </w:tcPr>
          <w:p w:rsidR="0008492D" w:rsidRPr="003146E6" w:rsidRDefault="003146E6" w:rsidP="00C357D6">
            <w:pPr>
              <w:cnfStyle w:val="000000100000"/>
              <w:rPr>
                <w:rFonts w:ascii="Arial" w:hAnsi="Arial" w:cs="Arial"/>
              </w:rPr>
            </w:pPr>
            <w:r w:rsidRPr="003146E6">
              <w:rPr>
                <w:rFonts w:ascii="Arial" w:hAnsi="Arial" w:cs="Arial"/>
              </w:rPr>
              <w:t>Academic and non-academic strategies; Leadership</w:t>
            </w:r>
          </w:p>
        </w:tc>
      </w:tr>
      <w:tr w:rsidR="0008492D" w:rsidRPr="003146E6" w:rsidTr="00C357D6">
        <w:tc>
          <w:tcPr>
            <w:cnfStyle w:val="001000000000"/>
            <w:tcW w:w="1800" w:type="dxa"/>
          </w:tcPr>
          <w:p w:rsidR="0008492D" w:rsidRPr="003146E6" w:rsidRDefault="0008492D" w:rsidP="00C357D6">
            <w:pPr>
              <w:rPr>
                <w:rFonts w:ascii="Arial" w:hAnsi="Arial" w:cs="Arial"/>
                <w:b w:val="0"/>
              </w:rPr>
            </w:pPr>
            <w:r w:rsidRPr="003146E6">
              <w:rPr>
                <w:rFonts w:ascii="Arial" w:hAnsi="Arial" w:cs="Arial"/>
              </w:rPr>
              <w:t>Focus population(s)</w:t>
            </w:r>
          </w:p>
        </w:tc>
        <w:tc>
          <w:tcPr>
            <w:tcW w:w="7560" w:type="dxa"/>
            <w:gridSpan w:val="2"/>
          </w:tcPr>
          <w:p w:rsidR="0008492D" w:rsidRPr="003146E6" w:rsidRDefault="00702EBE" w:rsidP="00C357D6">
            <w:pPr>
              <w:cnfStyle w:val="000000000000"/>
              <w:rPr>
                <w:rFonts w:ascii="Arial" w:hAnsi="Arial" w:cs="Arial"/>
              </w:rPr>
            </w:pPr>
            <w:r w:rsidRPr="003146E6">
              <w:rPr>
                <w:rFonts w:ascii="Arial" w:hAnsi="Arial" w:cs="Arial"/>
              </w:rPr>
              <w:t>High school students</w:t>
            </w:r>
          </w:p>
        </w:tc>
      </w:tr>
      <w:tr w:rsidR="0008492D" w:rsidRPr="003146E6" w:rsidTr="00C357D6">
        <w:trPr>
          <w:cnfStyle w:val="000000100000"/>
          <w:trHeight w:val="55"/>
        </w:trPr>
        <w:tc>
          <w:tcPr>
            <w:cnfStyle w:val="001000000000"/>
            <w:tcW w:w="1800" w:type="dxa"/>
          </w:tcPr>
          <w:p w:rsidR="0008492D" w:rsidRPr="003146E6" w:rsidRDefault="0008492D" w:rsidP="00C357D6">
            <w:pPr>
              <w:rPr>
                <w:rFonts w:ascii="Arial" w:hAnsi="Arial" w:cs="Arial"/>
              </w:rPr>
            </w:pPr>
            <w:r w:rsidRPr="003146E6">
              <w:rPr>
                <w:rFonts w:ascii="Arial" w:hAnsi="Arial" w:cs="Arial"/>
              </w:rPr>
              <w:t>Audience</w:t>
            </w:r>
          </w:p>
        </w:tc>
        <w:tc>
          <w:tcPr>
            <w:tcW w:w="7560" w:type="dxa"/>
            <w:gridSpan w:val="2"/>
          </w:tcPr>
          <w:p w:rsidR="0008492D" w:rsidRPr="003146E6" w:rsidRDefault="00BC53D5" w:rsidP="00C357D6">
            <w:pPr>
              <w:cnfStyle w:val="000000100000"/>
              <w:rPr>
                <w:rFonts w:ascii="Arial" w:hAnsi="Arial" w:cs="Arial"/>
              </w:rPr>
            </w:pPr>
            <w:r w:rsidRPr="003146E6">
              <w:rPr>
                <w:rFonts w:ascii="Arial" w:hAnsi="Arial" w:cs="Arial"/>
              </w:rPr>
              <w:t>School administrators; teachers; school support staff</w:t>
            </w:r>
          </w:p>
        </w:tc>
      </w:tr>
    </w:tbl>
    <w:p w:rsidR="003146E6" w:rsidRPr="003146E6" w:rsidRDefault="003146E6" w:rsidP="003146E6"/>
    <w:p w:rsidR="00CD365C" w:rsidRDefault="00CD365C">
      <w:r>
        <w:rPr>
          <w:b/>
          <w:bCs/>
        </w:rPr>
        <w:br w:type="page"/>
      </w:r>
    </w:p>
    <w:tbl>
      <w:tblPr>
        <w:tblStyle w:val="GridTable4Accent1"/>
        <w:tblW w:w="9519" w:type="dxa"/>
        <w:tblLook w:val="04A0"/>
      </w:tblPr>
      <w:tblGrid>
        <w:gridCol w:w="1610"/>
        <w:gridCol w:w="7893"/>
        <w:gridCol w:w="16"/>
      </w:tblGrid>
      <w:tr w:rsidR="00702EBE" w:rsidRPr="003146E6" w:rsidTr="00CD365C">
        <w:trPr>
          <w:gridAfter w:val="1"/>
          <w:cnfStyle w:val="100000000000"/>
          <w:wAfter w:w="16" w:type="dxa"/>
        </w:trPr>
        <w:tc>
          <w:tcPr>
            <w:cnfStyle w:val="001000000000"/>
            <w:tcW w:w="9503" w:type="dxa"/>
            <w:gridSpan w:val="2"/>
          </w:tcPr>
          <w:p w:rsidR="00702EBE" w:rsidRPr="003146E6" w:rsidRDefault="00702EBE" w:rsidP="00C357D6">
            <w:pPr>
              <w:rPr>
                <w:rFonts w:ascii="Arial" w:hAnsi="Arial" w:cs="Arial"/>
              </w:rPr>
            </w:pPr>
            <w:r w:rsidRPr="003146E6">
              <w:rPr>
                <w:rFonts w:ascii="Arial" w:hAnsi="Arial" w:cs="Arial"/>
              </w:rPr>
              <w:lastRenderedPageBreak/>
              <w:t>Campbell County High School Flex Lunch</w:t>
            </w:r>
          </w:p>
        </w:tc>
      </w:tr>
      <w:tr w:rsidR="00702EBE" w:rsidRPr="003146E6" w:rsidTr="00CD365C">
        <w:trPr>
          <w:cnfStyle w:val="000000100000"/>
        </w:trPr>
        <w:tc>
          <w:tcPr>
            <w:cnfStyle w:val="001000000000"/>
            <w:tcW w:w="1610" w:type="dxa"/>
          </w:tcPr>
          <w:p w:rsidR="00702EBE" w:rsidRPr="003146E6" w:rsidRDefault="00702EBE" w:rsidP="00C357D6">
            <w:pPr>
              <w:rPr>
                <w:rFonts w:ascii="Arial" w:hAnsi="Arial" w:cs="Arial"/>
              </w:rPr>
            </w:pPr>
            <w:r w:rsidRPr="003146E6">
              <w:rPr>
                <w:rFonts w:ascii="Arial" w:hAnsi="Arial" w:cs="Arial"/>
              </w:rPr>
              <w:t>Link</w:t>
            </w:r>
          </w:p>
        </w:tc>
        <w:tc>
          <w:tcPr>
            <w:tcW w:w="7909" w:type="dxa"/>
            <w:gridSpan w:val="2"/>
          </w:tcPr>
          <w:p w:rsidR="00702EBE" w:rsidRPr="003146E6" w:rsidRDefault="00D46F08" w:rsidP="00702EBE">
            <w:pPr>
              <w:cnfStyle w:val="000000100000"/>
              <w:rPr>
                <w:rFonts w:ascii="Arial" w:hAnsi="Arial" w:cs="Arial"/>
              </w:rPr>
            </w:pPr>
            <w:hyperlink r:id="rId66" w:history="1">
              <w:r w:rsidR="00702EBE" w:rsidRPr="003146E6">
                <w:rPr>
                  <w:rStyle w:val="Hyperlink"/>
                  <w:rFonts w:ascii="Arial" w:hAnsi="Arial" w:cs="Arial"/>
                </w:rPr>
                <w:t>http://www.schooltube.com/video/2458fc9c6f2e4347b11c/Campbell%20County</w:t>
              </w:r>
            </w:hyperlink>
          </w:p>
          <w:p w:rsidR="00702EBE" w:rsidRPr="003146E6" w:rsidRDefault="00702EBE" w:rsidP="00702EBE">
            <w:pPr>
              <w:pStyle w:val="ListParagraph"/>
              <w:numPr>
                <w:ilvl w:val="0"/>
                <w:numId w:val="3"/>
              </w:numPr>
              <w:cnfStyle w:val="000000100000"/>
              <w:rPr>
                <w:rFonts w:ascii="Arial" w:hAnsi="Arial" w:cs="Arial"/>
              </w:rPr>
            </w:pPr>
            <w:r w:rsidRPr="003146E6">
              <w:rPr>
                <w:rFonts w:ascii="Arial" w:hAnsi="Arial" w:cs="Arial"/>
              </w:rPr>
              <w:t xml:space="preserve">A Link to this video is also found on the NCSSLE website here: </w:t>
            </w:r>
            <w:hyperlink r:id="rId67" w:history="1">
              <w:r w:rsidRPr="003146E6">
                <w:rPr>
                  <w:rStyle w:val="Hyperlink"/>
                  <w:rFonts w:ascii="Arial" w:hAnsi="Arial" w:cs="Arial"/>
                </w:rPr>
                <w:t>https://safesupportivelearning.ed.gov/resources/campbell-county-high-school-flex-lunch</w:t>
              </w:r>
            </w:hyperlink>
          </w:p>
        </w:tc>
      </w:tr>
      <w:tr w:rsidR="00702EBE" w:rsidRPr="003146E6" w:rsidTr="00CD365C">
        <w:tc>
          <w:tcPr>
            <w:cnfStyle w:val="001000000000"/>
            <w:tcW w:w="1610" w:type="dxa"/>
          </w:tcPr>
          <w:p w:rsidR="00702EBE" w:rsidRPr="003146E6" w:rsidRDefault="00702EBE" w:rsidP="00C357D6">
            <w:pPr>
              <w:rPr>
                <w:rFonts w:ascii="Arial" w:hAnsi="Arial" w:cs="Arial"/>
              </w:rPr>
            </w:pPr>
            <w:r w:rsidRPr="003146E6">
              <w:rPr>
                <w:rFonts w:ascii="Arial" w:hAnsi="Arial" w:cs="Arial"/>
              </w:rPr>
              <w:t>Organization</w:t>
            </w:r>
          </w:p>
        </w:tc>
        <w:tc>
          <w:tcPr>
            <w:tcW w:w="7909" w:type="dxa"/>
            <w:gridSpan w:val="2"/>
          </w:tcPr>
          <w:p w:rsidR="00702EBE" w:rsidRPr="003146E6" w:rsidRDefault="00702EBE" w:rsidP="00C357D6">
            <w:pPr>
              <w:cnfStyle w:val="000000000000"/>
              <w:rPr>
                <w:rFonts w:ascii="Arial" w:hAnsi="Arial" w:cs="Arial"/>
              </w:rPr>
            </w:pPr>
            <w:r w:rsidRPr="003146E6">
              <w:rPr>
                <w:rFonts w:ascii="Arial" w:hAnsi="Arial" w:cs="Arial"/>
              </w:rPr>
              <w:t>Tennessee Department of Education</w:t>
            </w:r>
          </w:p>
        </w:tc>
      </w:tr>
      <w:tr w:rsidR="00702EBE" w:rsidRPr="003146E6" w:rsidTr="00CD365C">
        <w:trPr>
          <w:cnfStyle w:val="000000100000"/>
        </w:trPr>
        <w:tc>
          <w:tcPr>
            <w:cnfStyle w:val="001000000000"/>
            <w:tcW w:w="1610" w:type="dxa"/>
          </w:tcPr>
          <w:p w:rsidR="00702EBE" w:rsidRPr="003146E6" w:rsidRDefault="00702EBE" w:rsidP="00C357D6">
            <w:pPr>
              <w:rPr>
                <w:rFonts w:ascii="Arial" w:hAnsi="Arial" w:cs="Arial"/>
              </w:rPr>
            </w:pPr>
            <w:r w:rsidRPr="003146E6">
              <w:rPr>
                <w:rFonts w:ascii="Arial" w:hAnsi="Arial" w:cs="Arial"/>
              </w:rPr>
              <w:t>Year of Publication</w:t>
            </w:r>
          </w:p>
        </w:tc>
        <w:tc>
          <w:tcPr>
            <w:tcW w:w="7909" w:type="dxa"/>
            <w:gridSpan w:val="2"/>
          </w:tcPr>
          <w:p w:rsidR="00702EBE" w:rsidRPr="003146E6" w:rsidRDefault="00702EBE" w:rsidP="00C357D6">
            <w:pPr>
              <w:cnfStyle w:val="000000100000"/>
              <w:rPr>
                <w:rFonts w:ascii="Arial" w:hAnsi="Arial" w:cs="Arial"/>
              </w:rPr>
            </w:pPr>
            <w:r w:rsidRPr="003146E6">
              <w:rPr>
                <w:rFonts w:ascii="Arial" w:hAnsi="Arial" w:cs="Arial"/>
              </w:rPr>
              <w:t>2014</w:t>
            </w:r>
          </w:p>
        </w:tc>
      </w:tr>
      <w:tr w:rsidR="00702EBE" w:rsidRPr="003146E6" w:rsidTr="00CD365C">
        <w:tc>
          <w:tcPr>
            <w:cnfStyle w:val="001000000000"/>
            <w:tcW w:w="1610" w:type="dxa"/>
          </w:tcPr>
          <w:p w:rsidR="00702EBE" w:rsidRPr="003146E6" w:rsidRDefault="00702EBE" w:rsidP="00C357D6">
            <w:pPr>
              <w:rPr>
                <w:rFonts w:ascii="Arial" w:hAnsi="Arial" w:cs="Arial"/>
                <w:b w:val="0"/>
              </w:rPr>
            </w:pPr>
            <w:r w:rsidRPr="003146E6">
              <w:rPr>
                <w:rFonts w:ascii="Arial" w:hAnsi="Arial" w:cs="Arial"/>
              </w:rPr>
              <w:t>Description</w:t>
            </w:r>
          </w:p>
        </w:tc>
        <w:tc>
          <w:tcPr>
            <w:tcW w:w="7909" w:type="dxa"/>
            <w:gridSpan w:val="2"/>
          </w:tcPr>
          <w:p w:rsidR="00702EBE" w:rsidRPr="003146E6" w:rsidRDefault="00702EBE" w:rsidP="00C357D6">
            <w:pPr>
              <w:cnfStyle w:val="000000000000"/>
              <w:rPr>
                <w:rFonts w:ascii="Arial" w:hAnsi="Arial" w:cs="Arial"/>
              </w:rPr>
            </w:pPr>
            <w:r w:rsidRPr="003146E6">
              <w:rPr>
                <w:rFonts w:ascii="Arial" w:hAnsi="Arial" w:cs="Arial"/>
                <w:color w:val="2B2D2F"/>
                <w:shd w:val="clear" w:color="auto" w:fill="FFFFFF"/>
              </w:rPr>
              <w:t>Presents a new approach to increasing student engagement and building relationships between students and staff. This video contains insights for how to reduce feelings of isolation in a rural school setting in an effort to minimize the likelihood of another school shooting.</w:t>
            </w:r>
          </w:p>
        </w:tc>
      </w:tr>
      <w:tr w:rsidR="00702EBE" w:rsidRPr="003146E6" w:rsidTr="00CD365C">
        <w:trPr>
          <w:cnfStyle w:val="000000100000"/>
        </w:trPr>
        <w:tc>
          <w:tcPr>
            <w:cnfStyle w:val="001000000000"/>
            <w:tcW w:w="1610" w:type="dxa"/>
          </w:tcPr>
          <w:p w:rsidR="00702EBE" w:rsidRPr="003146E6" w:rsidRDefault="00702EBE" w:rsidP="00C357D6">
            <w:pPr>
              <w:rPr>
                <w:rFonts w:ascii="Arial" w:hAnsi="Arial" w:cs="Arial"/>
              </w:rPr>
            </w:pPr>
            <w:r w:rsidRPr="003146E6">
              <w:rPr>
                <w:rFonts w:ascii="Arial" w:hAnsi="Arial" w:cs="Arial"/>
              </w:rPr>
              <w:t>Topics(s)</w:t>
            </w:r>
          </w:p>
        </w:tc>
        <w:tc>
          <w:tcPr>
            <w:tcW w:w="7909" w:type="dxa"/>
            <w:gridSpan w:val="2"/>
          </w:tcPr>
          <w:p w:rsidR="00702EBE" w:rsidRPr="003146E6" w:rsidRDefault="003146E6" w:rsidP="00C357D6">
            <w:pPr>
              <w:cnfStyle w:val="000000100000"/>
              <w:rPr>
                <w:rFonts w:ascii="Arial" w:hAnsi="Arial" w:cs="Arial"/>
              </w:rPr>
            </w:pPr>
            <w:r w:rsidRPr="003146E6">
              <w:rPr>
                <w:rFonts w:ascii="Arial" w:hAnsi="Arial" w:cs="Arial"/>
              </w:rPr>
              <w:t>Academic and non-academic strategies; Leadership</w:t>
            </w:r>
          </w:p>
        </w:tc>
      </w:tr>
      <w:tr w:rsidR="00702EBE" w:rsidRPr="003146E6" w:rsidTr="00CD365C">
        <w:tc>
          <w:tcPr>
            <w:cnfStyle w:val="001000000000"/>
            <w:tcW w:w="1610" w:type="dxa"/>
          </w:tcPr>
          <w:p w:rsidR="00702EBE" w:rsidRPr="003146E6" w:rsidRDefault="00702EBE" w:rsidP="00C357D6">
            <w:pPr>
              <w:rPr>
                <w:rFonts w:ascii="Arial" w:hAnsi="Arial" w:cs="Arial"/>
                <w:b w:val="0"/>
              </w:rPr>
            </w:pPr>
            <w:r w:rsidRPr="003146E6">
              <w:rPr>
                <w:rFonts w:ascii="Arial" w:hAnsi="Arial" w:cs="Arial"/>
              </w:rPr>
              <w:t>Focus population(s)</w:t>
            </w:r>
          </w:p>
        </w:tc>
        <w:tc>
          <w:tcPr>
            <w:tcW w:w="7909" w:type="dxa"/>
            <w:gridSpan w:val="2"/>
          </w:tcPr>
          <w:p w:rsidR="00702EBE" w:rsidRPr="003146E6" w:rsidRDefault="00702EBE" w:rsidP="00C357D6">
            <w:pPr>
              <w:cnfStyle w:val="000000000000"/>
              <w:rPr>
                <w:rFonts w:ascii="Arial" w:hAnsi="Arial" w:cs="Arial"/>
              </w:rPr>
            </w:pPr>
            <w:r w:rsidRPr="003146E6">
              <w:rPr>
                <w:rFonts w:ascii="Arial" w:hAnsi="Arial" w:cs="Arial"/>
              </w:rPr>
              <w:t>High school students experiencing a school-related traumatic event</w:t>
            </w:r>
          </w:p>
        </w:tc>
      </w:tr>
      <w:tr w:rsidR="00702EBE" w:rsidRPr="003146E6" w:rsidTr="00CD365C">
        <w:trPr>
          <w:cnfStyle w:val="000000100000"/>
          <w:trHeight w:val="55"/>
        </w:trPr>
        <w:tc>
          <w:tcPr>
            <w:cnfStyle w:val="001000000000"/>
            <w:tcW w:w="1610" w:type="dxa"/>
          </w:tcPr>
          <w:p w:rsidR="00702EBE" w:rsidRPr="003146E6" w:rsidRDefault="00702EBE" w:rsidP="00C357D6">
            <w:pPr>
              <w:rPr>
                <w:rFonts w:ascii="Arial" w:hAnsi="Arial" w:cs="Arial"/>
              </w:rPr>
            </w:pPr>
            <w:r w:rsidRPr="003146E6">
              <w:rPr>
                <w:rFonts w:ascii="Arial" w:hAnsi="Arial" w:cs="Arial"/>
              </w:rPr>
              <w:t>Audience</w:t>
            </w:r>
          </w:p>
        </w:tc>
        <w:tc>
          <w:tcPr>
            <w:tcW w:w="7909" w:type="dxa"/>
            <w:gridSpan w:val="2"/>
          </w:tcPr>
          <w:p w:rsidR="00702EBE" w:rsidRPr="003146E6" w:rsidRDefault="00BC53D5" w:rsidP="00C357D6">
            <w:pPr>
              <w:cnfStyle w:val="000000100000"/>
              <w:rPr>
                <w:rFonts w:ascii="Arial" w:hAnsi="Arial" w:cs="Arial"/>
              </w:rPr>
            </w:pPr>
            <w:r w:rsidRPr="003146E6">
              <w:rPr>
                <w:rFonts w:ascii="Arial" w:hAnsi="Arial" w:cs="Arial"/>
              </w:rPr>
              <w:t>School administrators; teachers; school support staff</w:t>
            </w:r>
          </w:p>
        </w:tc>
      </w:tr>
    </w:tbl>
    <w:p w:rsidR="00C357D6" w:rsidRDefault="00C357D6" w:rsidP="00C357D6">
      <w:pPr>
        <w:shd w:val="clear" w:color="auto" w:fill="FFFFFF"/>
        <w:spacing w:line="360" w:lineRule="atLeast"/>
        <w:rPr>
          <w:rStyle w:val="field-content4"/>
          <w:rFonts w:ascii="Arial" w:hAnsi="Arial" w:cs="Arial"/>
          <w:color w:val="2B2D2F"/>
          <w:sz w:val="23"/>
          <w:szCs w:val="23"/>
        </w:rPr>
      </w:pPr>
    </w:p>
    <w:p w:rsidR="00C144F3" w:rsidRDefault="00C144F3">
      <w:pPr>
        <w:shd w:val="clear" w:color="auto" w:fill="FFFFFF"/>
        <w:spacing w:line="360" w:lineRule="atLeast"/>
        <w:rPr>
          <w:rStyle w:val="field-content4"/>
          <w:rFonts w:ascii="Arial" w:hAnsi="Arial" w:cs="Arial"/>
          <w:color w:val="2B2D2F"/>
          <w:sz w:val="23"/>
          <w:szCs w:val="23"/>
        </w:rPr>
      </w:pPr>
    </w:p>
    <w:sectPr w:rsidR="00C144F3" w:rsidSect="003146E6">
      <w:headerReference w:type="default" r:id="rId68"/>
      <w:footerReference w:type="default" r:id="rId69"/>
      <w:pgSz w:w="12240" w:h="15840"/>
      <w:pgMar w:top="1440" w:right="1440" w:bottom="135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477" w:rsidRDefault="00AC5477" w:rsidP="008F075C">
      <w:pPr>
        <w:spacing w:after="0" w:line="240" w:lineRule="auto"/>
      </w:pPr>
      <w:r>
        <w:separator/>
      </w:r>
    </w:p>
  </w:endnote>
  <w:endnote w:type="continuationSeparator" w:id="0">
    <w:p w:rsidR="00AC5477" w:rsidRDefault="00AC5477" w:rsidP="008F07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090980"/>
      <w:docPartObj>
        <w:docPartGallery w:val="Page Numbers (Bottom of Page)"/>
        <w:docPartUnique/>
      </w:docPartObj>
    </w:sdtPr>
    <w:sdtEndPr>
      <w:rPr>
        <w:noProof/>
      </w:rPr>
    </w:sdtEndPr>
    <w:sdtContent>
      <w:p w:rsidR="00C357D6" w:rsidRDefault="00D46F08">
        <w:pPr>
          <w:pStyle w:val="Footer"/>
          <w:jc w:val="center"/>
        </w:pPr>
        <w:r>
          <w:fldChar w:fldCharType="begin"/>
        </w:r>
        <w:r w:rsidR="00C357D6">
          <w:instrText xml:space="preserve"> PAGE   \* MERGEFORMAT </w:instrText>
        </w:r>
        <w:r>
          <w:fldChar w:fldCharType="separate"/>
        </w:r>
        <w:r w:rsidR="00CD365C">
          <w:rPr>
            <w:noProof/>
          </w:rPr>
          <w:t>3</w:t>
        </w:r>
        <w:r>
          <w:rPr>
            <w:noProof/>
          </w:rPr>
          <w:fldChar w:fldCharType="end"/>
        </w:r>
      </w:p>
    </w:sdtContent>
  </w:sdt>
  <w:p w:rsidR="00C357D6" w:rsidRDefault="00C357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477" w:rsidRDefault="00AC5477" w:rsidP="008F075C">
      <w:pPr>
        <w:spacing w:after="0" w:line="240" w:lineRule="auto"/>
      </w:pPr>
      <w:r>
        <w:separator/>
      </w:r>
    </w:p>
  </w:footnote>
  <w:footnote w:type="continuationSeparator" w:id="0">
    <w:p w:rsidR="00AC5477" w:rsidRDefault="00AC5477" w:rsidP="008F07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7D6" w:rsidRDefault="00C357D6" w:rsidP="00DD392E">
    <w:pPr>
      <w:pStyle w:val="Header"/>
      <w:jc w:val="center"/>
    </w:pPr>
    <w:r>
      <w:rPr>
        <w:noProof/>
        <w:lang w:eastAsia="zh-CN"/>
      </w:rPr>
      <w:drawing>
        <wp:inline distT="0" distB="0" distL="0" distR="0">
          <wp:extent cx="3763311" cy="683351"/>
          <wp:effectExtent l="19050" t="0" r="8589" b="0"/>
          <wp:docPr id="1" name="Picture 1" descr="Safe Supportive Learning - US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STA_Log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00021" cy="690017"/>
                  </a:xfrm>
                  <a:prstGeom prst="rect">
                    <a:avLst/>
                  </a:prstGeom>
                </pic:spPr>
              </pic:pic>
            </a:graphicData>
          </a:graphic>
        </wp:inline>
      </w:drawing>
    </w:r>
  </w:p>
  <w:p w:rsidR="00C357D6" w:rsidRDefault="00C357D6" w:rsidP="008F075C">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C54BE"/>
    <w:multiLevelType w:val="multilevel"/>
    <w:tmpl w:val="8BB8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D11C69"/>
    <w:multiLevelType w:val="hybridMultilevel"/>
    <w:tmpl w:val="5B14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B86209"/>
    <w:multiLevelType w:val="hybridMultilevel"/>
    <w:tmpl w:val="C9EAC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E83215"/>
    <w:multiLevelType w:val="hybridMultilevel"/>
    <w:tmpl w:val="F756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CD15BA"/>
    <w:multiLevelType w:val="hybridMultilevel"/>
    <w:tmpl w:val="5E9E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257EE6"/>
    <w:multiLevelType w:val="hybridMultilevel"/>
    <w:tmpl w:val="10EA4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065515"/>
    <w:multiLevelType w:val="hybridMultilevel"/>
    <w:tmpl w:val="82D46A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E9B6591"/>
    <w:multiLevelType w:val="hybridMultilevel"/>
    <w:tmpl w:val="41664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7"/>
  </w:num>
  <w:num w:numId="4">
    <w:abstractNumId w:val="4"/>
  </w:num>
  <w:num w:numId="5">
    <w:abstractNumId w:val="5"/>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11266"/>
  </w:hdrShapeDefaults>
  <w:footnotePr>
    <w:footnote w:id="-1"/>
    <w:footnote w:id="0"/>
  </w:footnotePr>
  <w:endnotePr>
    <w:endnote w:id="-1"/>
    <w:endnote w:id="0"/>
  </w:endnotePr>
  <w:compat/>
  <w:rsids>
    <w:rsidRoot w:val="008F075C"/>
    <w:rsid w:val="0000455B"/>
    <w:rsid w:val="00033C0A"/>
    <w:rsid w:val="00040D3D"/>
    <w:rsid w:val="0005118F"/>
    <w:rsid w:val="00061E07"/>
    <w:rsid w:val="000738C2"/>
    <w:rsid w:val="0008492D"/>
    <w:rsid w:val="000D5C45"/>
    <w:rsid w:val="00105B9B"/>
    <w:rsid w:val="00110E56"/>
    <w:rsid w:val="00142147"/>
    <w:rsid w:val="001479BE"/>
    <w:rsid w:val="00151242"/>
    <w:rsid w:val="00162CBB"/>
    <w:rsid w:val="001644EC"/>
    <w:rsid w:val="00175977"/>
    <w:rsid w:val="00177671"/>
    <w:rsid w:val="00190A0A"/>
    <w:rsid w:val="00193865"/>
    <w:rsid w:val="00194CFE"/>
    <w:rsid w:val="001B62B4"/>
    <w:rsid w:val="001E63DF"/>
    <w:rsid w:val="00210932"/>
    <w:rsid w:val="002268DD"/>
    <w:rsid w:val="0026097A"/>
    <w:rsid w:val="00262C21"/>
    <w:rsid w:val="0027127B"/>
    <w:rsid w:val="002B3561"/>
    <w:rsid w:val="002C6C6C"/>
    <w:rsid w:val="0030369A"/>
    <w:rsid w:val="003146E6"/>
    <w:rsid w:val="003347CA"/>
    <w:rsid w:val="00337236"/>
    <w:rsid w:val="00354967"/>
    <w:rsid w:val="003651FD"/>
    <w:rsid w:val="003707CD"/>
    <w:rsid w:val="00372E28"/>
    <w:rsid w:val="003A00B8"/>
    <w:rsid w:val="003A0931"/>
    <w:rsid w:val="003A2AD3"/>
    <w:rsid w:val="003D2047"/>
    <w:rsid w:val="003E5772"/>
    <w:rsid w:val="003E72E9"/>
    <w:rsid w:val="00403E50"/>
    <w:rsid w:val="0040507B"/>
    <w:rsid w:val="00425084"/>
    <w:rsid w:val="004258B3"/>
    <w:rsid w:val="00436363"/>
    <w:rsid w:val="00462C5A"/>
    <w:rsid w:val="004B6570"/>
    <w:rsid w:val="004C1E94"/>
    <w:rsid w:val="004C2D47"/>
    <w:rsid w:val="004C566E"/>
    <w:rsid w:val="004D09A5"/>
    <w:rsid w:val="004D2E96"/>
    <w:rsid w:val="004E1BB5"/>
    <w:rsid w:val="00503F11"/>
    <w:rsid w:val="00510110"/>
    <w:rsid w:val="005201F5"/>
    <w:rsid w:val="0053090E"/>
    <w:rsid w:val="00534207"/>
    <w:rsid w:val="00535E65"/>
    <w:rsid w:val="00544482"/>
    <w:rsid w:val="005555FF"/>
    <w:rsid w:val="00593A18"/>
    <w:rsid w:val="005A1C6E"/>
    <w:rsid w:val="005A5012"/>
    <w:rsid w:val="005B6850"/>
    <w:rsid w:val="005E283A"/>
    <w:rsid w:val="005E5F54"/>
    <w:rsid w:val="005F484E"/>
    <w:rsid w:val="00620FBE"/>
    <w:rsid w:val="006537F8"/>
    <w:rsid w:val="006579F5"/>
    <w:rsid w:val="006B54BD"/>
    <w:rsid w:val="006C190C"/>
    <w:rsid w:val="006C40D5"/>
    <w:rsid w:val="006E64F2"/>
    <w:rsid w:val="006F6EBB"/>
    <w:rsid w:val="00702EBE"/>
    <w:rsid w:val="0072707F"/>
    <w:rsid w:val="007459AC"/>
    <w:rsid w:val="00746B5E"/>
    <w:rsid w:val="00762170"/>
    <w:rsid w:val="007855D6"/>
    <w:rsid w:val="007949D3"/>
    <w:rsid w:val="007B127F"/>
    <w:rsid w:val="007D0AAB"/>
    <w:rsid w:val="007D3411"/>
    <w:rsid w:val="00800E17"/>
    <w:rsid w:val="00807E0E"/>
    <w:rsid w:val="00815223"/>
    <w:rsid w:val="00841EF9"/>
    <w:rsid w:val="0084313F"/>
    <w:rsid w:val="008457FC"/>
    <w:rsid w:val="008561E2"/>
    <w:rsid w:val="0089036D"/>
    <w:rsid w:val="00897C66"/>
    <w:rsid w:val="008A0465"/>
    <w:rsid w:val="008A3895"/>
    <w:rsid w:val="008A6463"/>
    <w:rsid w:val="008B68D7"/>
    <w:rsid w:val="008C363F"/>
    <w:rsid w:val="008F075C"/>
    <w:rsid w:val="008F4376"/>
    <w:rsid w:val="00900B64"/>
    <w:rsid w:val="00923B72"/>
    <w:rsid w:val="00927E0A"/>
    <w:rsid w:val="00940643"/>
    <w:rsid w:val="00980954"/>
    <w:rsid w:val="00993154"/>
    <w:rsid w:val="009A0DFB"/>
    <w:rsid w:val="009B018D"/>
    <w:rsid w:val="009D5AA4"/>
    <w:rsid w:val="009D6309"/>
    <w:rsid w:val="009F0FB4"/>
    <w:rsid w:val="009F3B2B"/>
    <w:rsid w:val="00A271F9"/>
    <w:rsid w:val="00A65FE8"/>
    <w:rsid w:val="00A74106"/>
    <w:rsid w:val="00A76140"/>
    <w:rsid w:val="00A80FD9"/>
    <w:rsid w:val="00A81B19"/>
    <w:rsid w:val="00A868D2"/>
    <w:rsid w:val="00A96464"/>
    <w:rsid w:val="00AB1D5C"/>
    <w:rsid w:val="00AB23CB"/>
    <w:rsid w:val="00AC5477"/>
    <w:rsid w:val="00AD10EA"/>
    <w:rsid w:val="00AD7EB3"/>
    <w:rsid w:val="00B1526F"/>
    <w:rsid w:val="00B650CE"/>
    <w:rsid w:val="00B96636"/>
    <w:rsid w:val="00BB4645"/>
    <w:rsid w:val="00BC53D5"/>
    <w:rsid w:val="00BF366E"/>
    <w:rsid w:val="00C144F3"/>
    <w:rsid w:val="00C30138"/>
    <w:rsid w:val="00C32679"/>
    <w:rsid w:val="00C357D6"/>
    <w:rsid w:val="00C6196C"/>
    <w:rsid w:val="00C838A4"/>
    <w:rsid w:val="00CC5432"/>
    <w:rsid w:val="00CC73C1"/>
    <w:rsid w:val="00CD365C"/>
    <w:rsid w:val="00D04D9C"/>
    <w:rsid w:val="00D0683F"/>
    <w:rsid w:val="00D164E2"/>
    <w:rsid w:val="00D17962"/>
    <w:rsid w:val="00D21790"/>
    <w:rsid w:val="00D308F3"/>
    <w:rsid w:val="00D46F08"/>
    <w:rsid w:val="00D511C6"/>
    <w:rsid w:val="00D52D3A"/>
    <w:rsid w:val="00D96242"/>
    <w:rsid w:val="00D96986"/>
    <w:rsid w:val="00DB5415"/>
    <w:rsid w:val="00DD392E"/>
    <w:rsid w:val="00DF7EC1"/>
    <w:rsid w:val="00E07320"/>
    <w:rsid w:val="00E254A9"/>
    <w:rsid w:val="00E27D0C"/>
    <w:rsid w:val="00E34DBE"/>
    <w:rsid w:val="00E36725"/>
    <w:rsid w:val="00E4124E"/>
    <w:rsid w:val="00E64869"/>
    <w:rsid w:val="00E8033A"/>
    <w:rsid w:val="00E830B7"/>
    <w:rsid w:val="00E86B2C"/>
    <w:rsid w:val="00E87427"/>
    <w:rsid w:val="00EB7226"/>
    <w:rsid w:val="00F13B73"/>
    <w:rsid w:val="00F260CB"/>
    <w:rsid w:val="00F31235"/>
    <w:rsid w:val="00F367DD"/>
    <w:rsid w:val="00F45EEA"/>
    <w:rsid w:val="00FD0867"/>
    <w:rsid w:val="00FE7019"/>
    <w:rsid w:val="00FF3F0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465"/>
  </w:style>
  <w:style w:type="paragraph" w:styleId="Heading1">
    <w:name w:val="heading 1"/>
    <w:basedOn w:val="Normal"/>
    <w:next w:val="Normal"/>
    <w:link w:val="Heading1Char"/>
    <w:uiPriority w:val="9"/>
    <w:qFormat/>
    <w:rsid w:val="005B68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10E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650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B1D5C"/>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75C"/>
  </w:style>
  <w:style w:type="paragraph" w:styleId="Footer">
    <w:name w:val="footer"/>
    <w:basedOn w:val="Normal"/>
    <w:link w:val="FooterChar"/>
    <w:uiPriority w:val="99"/>
    <w:unhideWhenUsed/>
    <w:rsid w:val="008F0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75C"/>
  </w:style>
  <w:style w:type="table" w:styleId="TableGrid">
    <w:name w:val="Table Grid"/>
    <w:basedOn w:val="TableNormal"/>
    <w:rsid w:val="00897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
    <w:name w:val="Grid Table 4 Accent 1"/>
    <w:basedOn w:val="TableNormal"/>
    <w:uiPriority w:val="49"/>
    <w:rsid w:val="00897C66"/>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436363"/>
    <w:rPr>
      <w:color w:val="0563C1" w:themeColor="hyperlink"/>
      <w:u w:val="single"/>
    </w:rPr>
  </w:style>
  <w:style w:type="character" w:customStyle="1" w:styleId="Heading1Char">
    <w:name w:val="Heading 1 Char"/>
    <w:basedOn w:val="DefaultParagraphFont"/>
    <w:link w:val="Heading1"/>
    <w:uiPriority w:val="9"/>
    <w:rsid w:val="005B685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4E1BB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1BB5"/>
    <w:rPr>
      <w:rFonts w:asciiTheme="majorHAnsi" w:eastAsiaTheme="majorEastAsia" w:hAnsiTheme="majorHAnsi" w:cstheme="majorBidi"/>
      <w:color w:val="323E4F" w:themeColor="text2" w:themeShade="BF"/>
      <w:spacing w:val="5"/>
      <w:kern w:val="28"/>
      <w:sz w:val="52"/>
      <w:szCs w:val="52"/>
    </w:rPr>
  </w:style>
  <w:style w:type="paragraph" w:styleId="CommentText">
    <w:name w:val="annotation text"/>
    <w:basedOn w:val="Normal"/>
    <w:link w:val="CommentTextChar"/>
    <w:uiPriority w:val="99"/>
    <w:semiHidden/>
    <w:unhideWhenUsed/>
    <w:rsid w:val="00940643"/>
    <w:pPr>
      <w:spacing w:line="240" w:lineRule="auto"/>
    </w:pPr>
    <w:rPr>
      <w:sz w:val="20"/>
      <w:szCs w:val="20"/>
    </w:rPr>
  </w:style>
  <w:style w:type="character" w:customStyle="1" w:styleId="CommentTextChar">
    <w:name w:val="Comment Text Char"/>
    <w:basedOn w:val="DefaultParagraphFont"/>
    <w:link w:val="CommentText"/>
    <w:uiPriority w:val="99"/>
    <w:semiHidden/>
    <w:rsid w:val="00940643"/>
    <w:rPr>
      <w:sz w:val="20"/>
      <w:szCs w:val="20"/>
    </w:rPr>
  </w:style>
  <w:style w:type="paragraph" w:styleId="CommentSubject">
    <w:name w:val="annotation subject"/>
    <w:basedOn w:val="CommentText"/>
    <w:next w:val="CommentText"/>
    <w:link w:val="CommentSubjectChar"/>
    <w:rsid w:val="00940643"/>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940643"/>
    <w:rPr>
      <w:rFonts w:ascii="Times New Roman" w:eastAsia="Times New Roman" w:hAnsi="Times New Roman" w:cs="Times New Roman"/>
      <w:b/>
      <w:bCs/>
      <w:sz w:val="20"/>
      <w:szCs w:val="20"/>
    </w:rPr>
  </w:style>
  <w:style w:type="table" w:customStyle="1" w:styleId="GridTable5DarkAccent1">
    <w:name w:val="Grid Table 5 Dark Accent 1"/>
    <w:basedOn w:val="TableNormal"/>
    <w:uiPriority w:val="50"/>
    <w:rsid w:val="00110E56"/>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Heading2Char">
    <w:name w:val="Heading 2 Char"/>
    <w:basedOn w:val="DefaultParagraphFont"/>
    <w:link w:val="Heading2"/>
    <w:uiPriority w:val="9"/>
    <w:rsid w:val="00110E56"/>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403E50"/>
  </w:style>
  <w:style w:type="character" w:styleId="CommentReference">
    <w:name w:val="annotation reference"/>
    <w:basedOn w:val="DefaultParagraphFont"/>
    <w:uiPriority w:val="99"/>
    <w:semiHidden/>
    <w:unhideWhenUsed/>
    <w:rsid w:val="0072707F"/>
    <w:rPr>
      <w:sz w:val="16"/>
      <w:szCs w:val="16"/>
    </w:rPr>
  </w:style>
  <w:style w:type="paragraph" w:styleId="BalloonText">
    <w:name w:val="Balloon Text"/>
    <w:basedOn w:val="Normal"/>
    <w:link w:val="BalloonTextChar"/>
    <w:uiPriority w:val="99"/>
    <w:semiHidden/>
    <w:unhideWhenUsed/>
    <w:rsid w:val="00727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07F"/>
    <w:rPr>
      <w:rFonts w:ascii="Segoe UI" w:hAnsi="Segoe UI" w:cs="Segoe UI"/>
      <w:sz w:val="18"/>
      <w:szCs w:val="18"/>
    </w:rPr>
  </w:style>
  <w:style w:type="character" w:styleId="FollowedHyperlink">
    <w:name w:val="FollowedHyperlink"/>
    <w:basedOn w:val="DefaultParagraphFont"/>
    <w:uiPriority w:val="99"/>
    <w:semiHidden/>
    <w:unhideWhenUsed/>
    <w:rsid w:val="005201F5"/>
    <w:rPr>
      <w:color w:val="954F72" w:themeColor="followedHyperlink"/>
      <w:u w:val="single"/>
    </w:rPr>
  </w:style>
  <w:style w:type="paragraph" w:styleId="NormalWeb">
    <w:name w:val="Normal (Web)"/>
    <w:basedOn w:val="Normal"/>
    <w:uiPriority w:val="99"/>
    <w:unhideWhenUsed/>
    <w:rsid w:val="005E5F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C6C6C"/>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AD7EB3"/>
    <w:pPr>
      <w:spacing w:after="0" w:line="240" w:lineRule="auto"/>
    </w:pPr>
  </w:style>
  <w:style w:type="character" w:customStyle="1" w:styleId="Heading4Char">
    <w:name w:val="Heading 4 Char"/>
    <w:basedOn w:val="DefaultParagraphFont"/>
    <w:link w:val="Heading4"/>
    <w:uiPriority w:val="9"/>
    <w:rsid w:val="00AB1D5C"/>
    <w:rPr>
      <w:rFonts w:asciiTheme="majorHAnsi" w:eastAsiaTheme="majorEastAsia" w:hAnsiTheme="majorHAnsi" w:cstheme="majorBidi"/>
      <w:i/>
      <w:iCs/>
      <w:color w:val="2E74B5" w:themeColor="accent1" w:themeShade="BF"/>
      <w:sz w:val="24"/>
      <w:szCs w:val="24"/>
    </w:rPr>
  </w:style>
  <w:style w:type="character" w:customStyle="1" w:styleId="Heading3Char">
    <w:name w:val="Heading 3 Char"/>
    <w:basedOn w:val="DefaultParagraphFont"/>
    <w:link w:val="Heading3"/>
    <w:uiPriority w:val="9"/>
    <w:rsid w:val="00B650CE"/>
    <w:rPr>
      <w:rFonts w:asciiTheme="majorHAnsi" w:eastAsiaTheme="majorEastAsia" w:hAnsiTheme="majorHAnsi" w:cstheme="majorBidi"/>
      <w:color w:val="1F4D78" w:themeColor="accent1" w:themeShade="7F"/>
      <w:sz w:val="24"/>
      <w:szCs w:val="24"/>
    </w:rPr>
  </w:style>
  <w:style w:type="character" w:customStyle="1" w:styleId="NoSpacingChar">
    <w:name w:val="No Spacing Char"/>
    <w:basedOn w:val="DefaultParagraphFont"/>
    <w:link w:val="NoSpacing"/>
    <w:uiPriority w:val="1"/>
    <w:rsid w:val="008457FC"/>
  </w:style>
  <w:style w:type="paragraph" w:styleId="FootnoteText">
    <w:name w:val="footnote text"/>
    <w:basedOn w:val="Normal"/>
    <w:link w:val="FootnoteTextChar"/>
    <w:uiPriority w:val="99"/>
    <w:unhideWhenUsed/>
    <w:rsid w:val="00A80FD9"/>
    <w:pPr>
      <w:spacing w:after="0" w:line="240" w:lineRule="auto"/>
    </w:pPr>
    <w:rPr>
      <w:sz w:val="20"/>
      <w:szCs w:val="20"/>
    </w:rPr>
  </w:style>
  <w:style w:type="character" w:customStyle="1" w:styleId="FootnoteTextChar">
    <w:name w:val="Footnote Text Char"/>
    <w:basedOn w:val="DefaultParagraphFont"/>
    <w:link w:val="FootnoteText"/>
    <w:uiPriority w:val="99"/>
    <w:rsid w:val="00A80FD9"/>
    <w:rPr>
      <w:sz w:val="20"/>
      <w:szCs w:val="20"/>
    </w:rPr>
  </w:style>
  <w:style w:type="character" w:styleId="FootnoteReference">
    <w:name w:val="footnote reference"/>
    <w:basedOn w:val="DefaultParagraphFont"/>
    <w:uiPriority w:val="99"/>
    <w:semiHidden/>
    <w:unhideWhenUsed/>
    <w:rsid w:val="00A80FD9"/>
    <w:rPr>
      <w:vertAlign w:val="superscript"/>
    </w:rPr>
  </w:style>
  <w:style w:type="paragraph" w:styleId="TOCHeading">
    <w:name w:val="TOC Heading"/>
    <w:basedOn w:val="Heading1"/>
    <w:next w:val="Normal"/>
    <w:uiPriority w:val="39"/>
    <w:unhideWhenUsed/>
    <w:qFormat/>
    <w:rsid w:val="00E86B2C"/>
    <w:pPr>
      <w:outlineLvl w:val="9"/>
    </w:pPr>
  </w:style>
  <w:style w:type="paragraph" w:styleId="TOC1">
    <w:name w:val="toc 1"/>
    <w:basedOn w:val="Normal"/>
    <w:next w:val="Normal"/>
    <w:autoRedefine/>
    <w:uiPriority w:val="39"/>
    <w:unhideWhenUsed/>
    <w:rsid w:val="00E86B2C"/>
    <w:pPr>
      <w:spacing w:after="100"/>
    </w:pPr>
  </w:style>
  <w:style w:type="paragraph" w:styleId="TOC2">
    <w:name w:val="toc 2"/>
    <w:basedOn w:val="Normal"/>
    <w:next w:val="Normal"/>
    <w:autoRedefine/>
    <w:uiPriority w:val="39"/>
    <w:unhideWhenUsed/>
    <w:rsid w:val="00E86B2C"/>
    <w:pPr>
      <w:spacing w:after="100"/>
      <w:ind w:left="220"/>
    </w:pPr>
  </w:style>
  <w:style w:type="paragraph" w:styleId="TOC3">
    <w:name w:val="toc 3"/>
    <w:basedOn w:val="Normal"/>
    <w:next w:val="Normal"/>
    <w:autoRedefine/>
    <w:uiPriority w:val="39"/>
    <w:unhideWhenUsed/>
    <w:rsid w:val="00E86B2C"/>
    <w:pPr>
      <w:spacing w:after="100"/>
      <w:ind w:left="440"/>
    </w:pPr>
  </w:style>
  <w:style w:type="paragraph" w:styleId="ListParagraph">
    <w:name w:val="List Paragraph"/>
    <w:basedOn w:val="Normal"/>
    <w:uiPriority w:val="34"/>
    <w:qFormat/>
    <w:rsid w:val="00A96464"/>
    <w:pPr>
      <w:ind w:left="720"/>
      <w:contextualSpacing/>
    </w:pPr>
  </w:style>
  <w:style w:type="paragraph" w:customStyle="1" w:styleId="ecxmsonormal">
    <w:name w:val="ecxmsonormal"/>
    <w:basedOn w:val="Normal"/>
    <w:rsid w:val="00E36725"/>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3146E6"/>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3146E6"/>
    <w:rPr>
      <w:rFonts w:eastAsiaTheme="minorEastAsia" w:cs="Times New Roman"/>
      <w:color w:val="5A5A5A" w:themeColor="text1" w:themeTint="A5"/>
      <w:spacing w:val="15"/>
    </w:rPr>
  </w:style>
  <w:style w:type="character" w:customStyle="1" w:styleId="date-display-single1">
    <w:name w:val="date-display-single1"/>
    <w:basedOn w:val="DefaultParagraphFont"/>
    <w:rsid w:val="00C357D6"/>
  </w:style>
  <w:style w:type="character" w:customStyle="1" w:styleId="field-content4">
    <w:name w:val="field-content4"/>
    <w:basedOn w:val="DefaultParagraphFont"/>
    <w:rsid w:val="00C357D6"/>
  </w:style>
</w:styles>
</file>

<file path=word/webSettings.xml><?xml version="1.0" encoding="utf-8"?>
<w:webSettings xmlns:r="http://schemas.openxmlformats.org/officeDocument/2006/relationships" xmlns:w="http://schemas.openxmlformats.org/wordprocessingml/2006/main">
  <w:divs>
    <w:div w:id="352150209">
      <w:bodyDiv w:val="1"/>
      <w:marLeft w:val="0"/>
      <w:marRight w:val="0"/>
      <w:marTop w:val="0"/>
      <w:marBottom w:val="0"/>
      <w:divBdr>
        <w:top w:val="none" w:sz="0" w:space="0" w:color="auto"/>
        <w:left w:val="none" w:sz="0" w:space="0" w:color="auto"/>
        <w:bottom w:val="none" w:sz="0" w:space="0" w:color="auto"/>
        <w:right w:val="none" w:sz="0" w:space="0" w:color="auto"/>
      </w:divBdr>
      <w:divsChild>
        <w:div w:id="1891258371">
          <w:marLeft w:val="0"/>
          <w:marRight w:val="0"/>
          <w:marTop w:val="0"/>
          <w:marBottom w:val="0"/>
          <w:divBdr>
            <w:top w:val="none" w:sz="0" w:space="0" w:color="auto"/>
            <w:left w:val="none" w:sz="0" w:space="0" w:color="auto"/>
            <w:bottom w:val="none" w:sz="0" w:space="0" w:color="auto"/>
            <w:right w:val="none" w:sz="0" w:space="0" w:color="auto"/>
          </w:divBdr>
          <w:divsChild>
            <w:div w:id="1356268434">
              <w:marLeft w:val="0"/>
              <w:marRight w:val="0"/>
              <w:marTop w:val="0"/>
              <w:marBottom w:val="0"/>
              <w:divBdr>
                <w:top w:val="none" w:sz="0" w:space="0" w:color="auto"/>
                <w:left w:val="none" w:sz="0" w:space="0" w:color="auto"/>
                <w:bottom w:val="none" w:sz="0" w:space="0" w:color="auto"/>
                <w:right w:val="none" w:sz="0" w:space="0" w:color="auto"/>
              </w:divBdr>
              <w:divsChild>
                <w:div w:id="1414275153">
                  <w:marLeft w:val="0"/>
                  <w:marRight w:val="-70"/>
                  <w:marTop w:val="0"/>
                  <w:marBottom w:val="0"/>
                  <w:divBdr>
                    <w:top w:val="none" w:sz="0" w:space="0" w:color="auto"/>
                    <w:left w:val="none" w:sz="0" w:space="0" w:color="auto"/>
                    <w:bottom w:val="none" w:sz="0" w:space="0" w:color="auto"/>
                    <w:right w:val="none" w:sz="0" w:space="0" w:color="auto"/>
                  </w:divBdr>
                  <w:divsChild>
                    <w:div w:id="1304971475">
                      <w:marLeft w:val="0"/>
                      <w:marRight w:val="0"/>
                      <w:marTop w:val="0"/>
                      <w:marBottom w:val="360"/>
                      <w:divBdr>
                        <w:top w:val="none" w:sz="0" w:space="0" w:color="auto"/>
                        <w:left w:val="none" w:sz="0" w:space="0" w:color="auto"/>
                        <w:bottom w:val="none" w:sz="0" w:space="0" w:color="auto"/>
                        <w:right w:val="none" w:sz="0" w:space="0" w:color="auto"/>
                      </w:divBdr>
                      <w:divsChild>
                        <w:div w:id="1922837629">
                          <w:marLeft w:val="0"/>
                          <w:marRight w:val="0"/>
                          <w:marTop w:val="0"/>
                          <w:marBottom w:val="0"/>
                          <w:divBdr>
                            <w:top w:val="none" w:sz="0" w:space="0" w:color="auto"/>
                            <w:left w:val="none" w:sz="0" w:space="0" w:color="auto"/>
                            <w:bottom w:val="none" w:sz="0" w:space="0" w:color="auto"/>
                            <w:right w:val="none" w:sz="0" w:space="0" w:color="auto"/>
                          </w:divBdr>
                          <w:divsChild>
                            <w:div w:id="1648631987">
                              <w:marLeft w:val="0"/>
                              <w:marRight w:val="0"/>
                              <w:marTop w:val="0"/>
                              <w:marBottom w:val="0"/>
                              <w:divBdr>
                                <w:top w:val="none" w:sz="0" w:space="0" w:color="auto"/>
                                <w:left w:val="none" w:sz="0" w:space="0" w:color="auto"/>
                                <w:bottom w:val="none" w:sz="0" w:space="0" w:color="auto"/>
                                <w:right w:val="none" w:sz="0" w:space="0" w:color="auto"/>
                              </w:divBdr>
                              <w:divsChild>
                                <w:div w:id="241183270">
                                  <w:marLeft w:val="0"/>
                                  <w:marRight w:val="0"/>
                                  <w:marTop w:val="0"/>
                                  <w:marBottom w:val="0"/>
                                  <w:divBdr>
                                    <w:top w:val="none" w:sz="0" w:space="0" w:color="auto"/>
                                    <w:left w:val="none" w:sz="0" w:space="0" w:color="auto"/>
                                    <w:bottom w:val="none" w:sz="0" w:space="0" w:color="auto"/>
                                    <w:right w:val="none" w:sz="0" w:space="0" w:color="auto"/>
                                  </w:divBdr>
                                  <w:divsChild>
                                    <w:div w:id="457142544">
                                      <w:marLeft w:val="0"/>
                                      <w:marRight w:val="0"/>
                                      <w:marTop w:val="0"/>
                                      <w:marBottom w:val="82"/>
                                      <w:divBdr>
                                        <w:top w:val="none" w:sz="0" w:space="0" w:color="auto"/>
                                        <w:left w:val="none" w:sz="0" w:space="0" w:color="auto"/>
                                        <w:bottom w:val="none" w:sz="0" w:space="0" w:color="auto"/>
                                        <w:right w:val="none" w:sz="0" w:space="0" w:color="auto"/>
                                      </w:divBdr>
                                    </w:div>
                                    <w:div w:id="1642926301">
                                      <w:marLeft w:val="0"/>
                                      <w:marRight w:val="0"/>
                                      <w:marTop w:val="0"/>
                                      <w:marBottom w:val="82"/>
                                      <w:divBdr>
                                        <w:top w:val="none" w:sz="0" w:space="0" w:color="auto"/>
                                        <w:left w:val="none" w:sz="0" w:space="0" w:color="auto"/>
                                        <w:bottom w:val="none" w:sz="0" w:space="0" w:color="auto"/>
                                        <w:right w:val="none" w:sz="0" w:space="0" w:color="auto"/>
                                      </w:divBdr>
                                      <w:divsChild>
                                        <w:div w:id="55982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8350">
                                  <w:marLeft w:val="0"/>
                                  <w:marRight w:val="0"/>
                                  <w:marTop w:val="0"/>
                                  <w:marBottom w:val="0"/>
                                  <w:divBdr>
                                    <w:top w:val="none" w:sz="0" w:space="0" w:color="auto"/>
                                    <w:left w:val="none" w:sz="0" w:space="0" w:color="auto"/>
                                    <w:bottom w:val="none" w:sz="0" w:space="0" w:color="auto"/>
                                    <w:right w:val="none" w:sz="0" w:space="0" w:color="auto"/>
                                  </w:divBdr>
                                  <w:divsChild>
                                    <w:div w:id="380591879">
                                      <w:marLeft w:val="0"/>
                                      <w:marRight w:val="0"/>
                                      <w:marTop w:val="0"/>
                                      <w:marBottom w:val="82"/>
                                      <w:divBdr>
                                        <w:top w:val="none" w:sz="0" w:space="0" w:color="auto"/>
                                        <w:left w:val="none" w:sz="0" w:space="0" w:color="auto"/>
                                        <w:bottom w:val="none" w:sz="0" w:space="0" w:color="auto"/>
                                        <w:right w:val="none" w:sz="0" w:space="0" w:color="auto"/>
                                      </w:divBdr>
                                    </w:div>
                                    <w:div w:id="966396011">
                                      <w:marLeft w:val="0"/>
                                      <w:marRight w:val="0"/>
                                      <w:marTop w:val="0"/>
                                      <w:marBottom w:val="82"/>
                                      <w:divBdr>
                                        <w:top w:val="none" w:sz="0" w:space="0" w:color="auto"/>
                                        <w:left w:val="none" w:sz="0" w:space="0" w:color="auto"/>
                                        <w:bottom w:val="none" w:sz="0" w:space="0" w:color="auto"/>
                                        <w:right w:val="none" w:sz="0" w:space="0" w:color="auto"/>
                                      </w:divBdr>
                                      <w:divsChild>
                                        <w:div w:id="7372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329708">
                                  <w:marLeft w:val="0"/>
                                  <w:marRight w:val="0"/>
                                  <w:marTop w:val="0"/>
                                  <w:marBottom w:val="0"/>
                                  <w:divBdr>
                                    <w:top w:val="none" w:sz="0" w:space="0" w:color="auto"/>
                                    <w:left w:val="none" w:sz="0" w:space="0" w:color="auto"/>
                                    <w:bottom w:val="none" w:sz="0" w:space="0" w:color="auto"/>
                                    <w:right w:val="none" w:sz="0" w:space="0" w:color="auto"/>
                                  </w:divBdr>
                                  <w:divsChild>
                                    <w:div w:id="215555299">
                                      <w:marLeft w:val="0"/>
                                      <w:marRight w:val="0"/>
                                      <w:marTop w:val="0"/>
                                      <w:marBottom w:val="82"/>
                                      <w:divBdr>
                                        <w:top w:val="none" w:sz="0" w:space="0" w:color="auto"/>
                                        <w:left w:val="none" w:sz="0" w:space="0" w:color="auto"/>
                                        <w:bottom w:val="none" w:sz="0" w:space="0" w:color="auto"/>
                                        <w:right w:val="none" w:sz="0" w:space="0" w:color="auto"/>
                                      </w:divBdr>
                                    </w:div>
                                    <w:div w:id="1599556737">
                                      <w:marLeft w:val="0"/>
                                      <w:marRight w:val="0"/>
                                      <w:marTop w:val="0"/>
                                      <w:marBottom w:val="82"/>
                                      <w:divBdr>
                                        <w:top w:val="none" w:sz="0" w:space="0" w:color="auto"/>
                                        <w:left w:val="none" w:sz="0" w:space="0" w:color="auto"/>
                                        <w:bottom w:val="none" w:sz="0" w:space="0" w:color="auto"/>
                                        <w:right w:val="none" w:sz="0" w:space="0" w:color="auto"/>
                                      </w:divBdr>
                                      <w:divsChild>
                                        <w:div w:id="104093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4501">
                                  <w:marLeft w:val="0"/>
                                  <w:marRight w:val="0"/>
                                  <w:marTop w:val="0"/>
                                  <w:marBottom w:val="0"/>
                                  <w:divBdr>
                                    <w:top w:val="none" w:sz="0" w:space="0" w:color="auto"/>
                                    <w:left w:val="none" w:sz="0" w:space="0" w:color="auto"/>
                                    <w:bottom w:val="none" w:sz="0" w:space="0" w:color="auto"/>
                                    <w:right w:val="none" w:sz="0" w:space="0" w:color="auto"/>
                                  </w:divBdr>
                                  <w:divsChild>
                                    <w:div w:id="424226667">
                                      <w:marLeft w:val="0"/>
                                      <w:marRight w:val="0"/>
                                      <w:marTop w:val="0"/>
                                      <w:marBottom w:val="82"/>
                                      <w:divBdr>
                                        <w:top w:val="none" w:sz="0" w:space="0" w:color="auto"/>
                                        <w:left w:val="none" w:sz="0" w:space="0" w:color="auto"/>
                                        <w:bottom w:val="none" w:sz="0" w:space="0" w:color="auto"/>
                                        <w:right w:val="none" w:sz="0" w:space="0" w:color="auto"/>
                                      </w:divBdr>
                                    </w:div>
                                    <w:div w:id="1625233971">
                                      <w:marLeft w:val="0"/>
                                      <w:marRight w:val="0"/>
                                      <w:marTop w:val="0"/>
                                      <w:marBottom w:val="82"/>
                                      <w:divBdr>
                                        <w:top w:val="none" w:sz="0" w:space="0" w:color="auto"/>
                                        <w:left w:val="none" w:sz="0" w:space="0" w:color="auto"/>
                                        <w:bottom w:val="none" w:sz="0" w:space="0" w:color="auto"/>
                                        <w:right w:val="none" w:sz="0" w:space="0" w:color="auto"/>
                                      </w:divBdr>
                                      <w:divsChild>
                                        <w:div w:id="7041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1950">
                                  <w:marLeft w:val="0"/>
                                  <w:marRight w:val="0"/>
                                  <w:marTop w:val="0"/>
                                  <w:marBottom w:val="0"/>
                                  <w:divBdr>
                                    <w:top w:val="none" w:sz="0" w:space="0" w:color="auto"/>
                                    <w:left w:val="none" w:sz="0" w:space="0" w:color="auto"/>
                                    <w:bottom w:val="none" w:sz="0" w:space="0" w:color="auto"/>
                                    <w:right w:val="none" w:sz="0" w:space="0" w:color="auto"/>
                                  </w:divBdr>
                                  <w:divsChild>
                                    <w:div w:id="1592857516">
                                      <w:marLeft w:val="0"/>
                                      <w:marRight w:val="0"/>
                                      <w:marTop w:val="0"/>
                                      <w:marBottom w:val="82"/>
                                      <w:divBdr>
                                        <w:top w:val="none" w:sz="0" w:space="0" w:color="auto"/>
                                        <w:left w:val="none" w:sz="0" w:space="0" w:color="auto"/>
                                        <w:bottom w:val="none" w:sz="0" w:space="0" w:color="auto"/>
                                        <w:right w:val="none" w:sz="0" w:space="0" w:color="auto"/>
                                      </w:divBdr>
                                    </w:div>
                                    <w:div w:id="440608935">
                                      <w:marLeft w:val="0"/>
                                      <w:marRight w:val="0"/>
                                      <w:marTop w:val="0"/>
                                      <w:marBottom w:val="82"/>
                                      <w:divBdr>
                                        <w:top w:val="none" w:sz="0" w:space="0" w:color="auto"/>
                                        <w:left w:val="none" w:sz="0" w:space="0" w:color="auto"/>
                                        <w:bottom w:val="none" w:sz="0" w:space="0" w:color="auto"/>
                                        <w:right w:val="none" w:sz="0" w:space="0" w:color="auto"/>
                                      </w:divBdr>
                                      <w:divsChild>
                                        <w:div w:id="124029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6066">
                                  <w:marLeft w:val="0"/>
                                  <w:marRight w:val="0"/>
                                  <w:marTop w:val="0"/>
                                  <w:marBottom w:val="0"/>
                                  <w:divBdr>
                                    <w:top w:val="none" w:sz="0" w:space="0" w:color="auto"/>
                                    <w:left w:val="none" w:sz="0" w:space="0" w:color="auto"/>
                                    <w:bottom w:val="none" w:sz="0" w:space="0" w:color="auto"/>
                                    <w:right w:val="none" w:sz="0" w:space="0" w:color="auto"/>
                                  </w:divBdr>
                                  <w:divsChild>
                                    <w:div w:id="17245508">
                                      <w:marLeft w:val="0"/>
                                      <w:marRight w:val="0"/>
                                      <w:marTop w:val="0"/>
                                      <w:marBottom w:val="82"/>
                                      <w:divBdr>
                                        <w:top w:val="none" w:sz="0" w:space="0" w:color="auto"/>
                                        <w:left w:val="none" w:sz="0" w:space="0" w:color="auto"/>
                                        <w:bottom w:val="none" w:sz="0" w:space="0" w:color="auto"/>
                                        <w:right w:val="none" w:sz="0" w:space="0" w:color="auto"/>
                                      </w:divBdr>
                                    </w:div>
                                    <w:div w:id="689378199">
                                      <w:marLeft w:val="0"/>
                                      <w:marRight w:val="0"/>
                                      <w:marTop w:val="0"/>
                                      <w:marBottom w:val="82"/>
                                      <w:divBdr>
                                        <w:top w:val="none" w:sz="0" w:space="0" w:color="auto"/>
                                        <w:left w:val="none" w:sz="0" w:space="0" w:color="auto"/>
                                        <w:bottom w:val="none" w:sz="0" w:space="0" w:color="auto"/>
                                        <w:right w:val="none" w:sz="0" w:space="0" w:color="auto"/>
                                      </w:divBdr>
                                      <w:divsChild>
                                        <w:div w:id="60091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3139">
                                  <w:marLeft w:val="0"/>
                                  <w:marRight w:val="0"/>
                                  <w:marTop w:val="0"/>
                                  <w:marBottom w:val="0"/>
                                  <w:divBdr>
                                    <w:top w:val="none" w:sz="0" w:space="0" w:color="auto"/>
                                    <w:left w:val="none" w:sz="0" w:space="0" w:color="auto"/>
                                    <w:bottom w:val="none" w:sz="0" w:space="0" w:color="auto"/>
                                    <w:right w:val="none" w:sz="0" w:space="0" w:color="auto"/>
                                  </w:divBdr>
                                  <w:divsChild>
                                    <w:div w:id="1959798846">
                                      <w:marLeft w:val="0"/>
                                      <w:marRight w:val="0"/>
                                      <w:marTop w:val="0"/>
                                      <w:marBottom w:val="82"/>
                                      <w:divBdr>
                                        <w:top w:val="none" w:sz="0" w:space="0" w:color="auto"/>
                                        <w:left w:val="none" w:sz="0" w:space="0" w:color="auto"/>
                                        <w:bottom w:val="none" w:sz="0" w:space="0" w:color="auto"/>
                                        <w:right w:val="none" w:sz="0" w:space="0" w:color="auto"/>
                                      </w:divBdr>
                                    </w:div>
                                    <w:div w:id="1384063403">
                                      <w:marLeft w:val="0"/>
                                      <w:marRight w:val="0"/>
                                      <w:marTop w:val="0"/>
                                      <w:marBottom w:val="82"/>
                                      <w:divBdr>
                                        <w:top w:val="none" w:sz="0" w:space="0" w:color="auto"/>
                                        <w:left w:val="none" w:sz="0" w:space="0" w:color="auto"/>
                                        <w:bottom w:val="none" w:sz="0" w:space="0" w:color="auto"/>
                                        <w:right w:val="none" w:sz="0" w:space="0" w:color="auto"/>
                                      </w:divBdr>
                                      <w:divsChild>
                                        <w:div w:id="19508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2333">
                                  <w:marLeft w:val="0"/>
                                  <w:marRight w:val="0"/>
                                  <w:marTop w:val="0"/>
                                  <w:marBottom w:val="0"/>
                                  <w:divBdr>
                                    <w:top w:val="none" w:sz="0" w:space="0" w:color="auto"/>
                                    <w:left w:val="none" w:sz="0" w:space="0" w:color="auto"/>
                                    <w:bottom w:val="none" w:sz="0" w:space="0" w:color="auto"/>
                                    <w:right w:val="none" w:sz="0" w:space="0" w:color="auto"/>
                                  </w:divBdr>
                                  <w:divsChild>
                                    <w:div w:id="1695229290">
                                      <w:marLeft w:val="0"/>
                                      <w:marRight w:val="0"/>
                                      <w:marTop w:val="0"/>
                                      <w:marBottom w:val="82"/>
                                      <w:divBdr>
                                        <w:top w:val="none" w:sz="0" w:space="0" w:color="auto"/>
                                        <w:left w:val="none" w:sz="0" w:space="0" w:color="auto"/>
                                        <w:bottom w:val="none" w:sz="0" w:space="0" w:color="auto"/>
                                        <w:right w:val="none" w:sz="0" w:space="0" w:color="auto"/>
                                      </w:divBdr>
                                    </w:div>
                                    <w:div w:id="513542191">
                                      <w:marLeft w:val="0"/>
                                      <w:marRight w:val="0"/>
                                      <w:marTop w:val="0"/>
                                      <w:marBottom w:val="82"/>
                                      <w:divBdr>
                                        <w:top w:val="none" w:sz="0" w:space="0" w:color="auto"/>
                                        <w:left w:val="none" w:sz="0" w:space="0" w:color="auto"/>
                                        <w:bottom w:val="none" w:sz="0" w:space="0" w:color="auto"/>
                                        <w:right w:val="none" w:sz="0" w:space="0" w:color="auto"/>
                                      </w:divBdr>
                                      <w:divsChild>
                                        <w:div w:id="143039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33349">
                                  <w:marLeft w:val="0"/>
                                  <w:marRight w:val="0"/>
                                  <w:marTop w:val="0"/>
                                  <w:marBottom w:val="0"/>
                                  <w:divBdr>
                                    <w:top w:val="none" w:sz="0" w:space="0" w:color="auto"/>
                                    <w:left w:val="none" w:sz="0" w:space="0" w:color="auto"/>
                                    <w:bottom w:val="none" w:sz="0" w:space="0" w:color="auto"/>
                                    <w:right w:val="none" w:sz="0" w:space="0" w:color="auto"/>
                                  </w:divBdr>
                                  <w:divsChild>
                                    <w:div w:id="583808873">
                                      <w:marLeft w:val="0"/>
                                      <w:marRight w:val="0"/>
                                      <w:marTop w:val="0"/>
                                      <w:marBottom w:val="82"/>
                                      <w:divBdr>
                                        <w:top w:val="none" w:sz="0" w:space="0" w:color="auto"/>
                                        <w:left w:val="none" w:sz="0" w:space="0" w:color="auto"/>
                                        <w:bottom w:val="none" w:sz="0" w:space="0" w:color="auto"/>
                                        <w:right w:val="none" w:sz="0" w:space="0" w:color="auto"/>
                                      </w:divBdr>
                                    </w:div>
                                    <w:div w:id="535627029">
                                      <w:marLeft w:val="0"/>
                                      <w:marRight w:val="0"/>
                                      <w:marTop w:val="0"/>
                                      <w:marBottom w:val="82"/>
                                      <w:divBdr>
                                        <w:top w:val="none" w:sz="0" w:space="0" w:color="auto"/>
                                        <w:left w:val="none" w:sz="0" w:space="0" w:color="auto"/>
                                        <w:bottom w:val="none" w:sz="0" w:space="0" w:color="auto"/>
                                        <w:right w:val="none" w:sz="0" w:space="0" w:color="auto"/>
                                      </w:divBdr>
                                      <w:divsChild>
                                        <w:div w:id="16460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05487">
                                  <w:marLeft w:val="0"/>
                                  <w:marRight w:val="0"/>
                                  <w:marTop w:val="0"/>
                                  <w:marBottom w:val="0"/>
                                  <w:divBdr>
                                    <w:top w:val="none" w:sz="0" w:space="0" w:color="auto"/>
                                    <w:left w:val="none" w:sz="0" w:space="0" w:color="auto"/>
                                    <w:bottom w:val="none" w:sz="0" w:space="0" w:color="auto"/>
                                    <w:right w:val="none" w:sz="0" w:space="0" w:color="auto"/>
                                  </w:divBdr>
                                  <w:divsChild>
                                    <w:div w:id="1194731977">
                                      <w:marLeft w:val="0"/>
                                      <w:marRight w:val="0"/>
                                      <w:marTop w:val="0"/>
                                      <w:marBottom w:val="82"/>
                                      <w:divBdr>
                                        <w:top w:val="none" w:sz="0" w:space="0" w:color="auto"/>
                                        <w:left w:val="none" w:sz="0" w:space="0" w:color="auto"/>
                                        <w:bottom w:val="none" w:sz="0" w:space="0" w:color="auto"/>
                                        <w:right w:val="none" w:sz="0" w:space="0" w:color="auto"/>
                                      </w:divBdr>
                                    </w:div>
                                    <w:div w:id="356666405">
                                      <w:marLeft w:val="0"/>
                                      <w:marRight w:val="0"/>
                                      <w:marTop w:val="0"/>
                                      <w:marBottom w:val="82"/>
                                      <w:divBdr>
                                        <w:top w:val="none" w:sz="0" w:space="0" w:color="auto"/>
                                        <w:left w:val="none" w:sz="0" w:space="0" w:color="auto"/>
                                        <w:bottom w:val="none" w:sz="0" w:space="0" w:color="auto"/>
                                        <w:right w:val="none" w:sz="0" w:space="0" w:color="auto"/>
                                      </w:divBdr>
                                      <w:divsChild>
                                        <w:div w:id="27356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650">
                                  <w:marLeft w:val="0"/>
                                  <w:marRight w:val="0"/>
                                  <w:marTop w:val="0"/>
                                  <w:marBottom w:val="0"/>
                                  <w:divBdr>
                                    <w:top w:val="none" w:sz="0" w:space="0" w:color="auto"/>
                                    <w:left w:val="none" w:sz="0" w:space="0" w:color="auto"/>
                                    <w:bottom w:val="none" w:sz="0" w:space="0" w:color="auto"/>
                                    <w:right w:val="none" w:sz="0" w:space="0" w:color="auto"/>
                                  </w:divBdr>
                                  <w:divsChild>
                                    <w:div w:id="303779685">
                                      <w:marLeft w:val="0"/>
                                      <w:marRight w:val="0"/>
                                      <w:marTop w:val="0"/>
                                      <w:marBottom w:val="8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868899">
      <w:bodyDiv w:val="1"/>
      <w:marLeft w:val="0"/>
      <w:marRight w:val="0"/>
      <w:marTop w:val="0"/>
      <w:marBottom w:val="0"/>
      <w:divBdr>
        <w:top w:val="none" w:sz="0" w:space="0" w:color="auto"/>
        <w:left w:val="none" w:sz="0" w:space="0" w:color="auto"/>
        <w:bottom w:val="none" w:sz="0" w:space="0" w:color="auto"/>
        <w:right w:val="none" w:sz="0" w:space="0" w:color="auto"/>
      </w:divBdr>
      <w:divsChild>
        <w:div w:id="1120998506">
          <w:marLeft w:val="0"/>
          <w:marRight w:val="0"/>
          <w:marTop w:val="0"/>
          <w:marBottom w:val="0"/>
          <w:divBdr>
            <w:top w:val="none" w:sz="0" w:space="0" w:color="auto"/>
            <w:left w:val="none" w:sz="0" w:space="0" w:color="auto"/>
            <w:bottom w:val="none" w:sz="0" w:space="0" w:color="auto"/>
            <w:right w:val="none" w:sz="0" w:space="0" w:color="auto"/>
          </w:divBdr>
          <w:divsChild>
            <w:div w:id="1982421527">
              <w:marLeft w:val="0"/>
              <w:marRight w:val="0"/>
              <w:marTop w:val="0"/>
              <w:marBottom w:val="0"/>
              <w:divBdr>
                <w:top w:val="none" w:sz="0" w:space="0" w:color="auto"/>
                <w:left w:val="none" w:sz="0" w:space="0" w:color="auto"/>
                <w:bottom w:val="none" w:sz="0" w:space="0" w:color="auto"/>
                <w:right w:val="none" w:sz="0" w:space="0" w:color="auto"/>
              </w:divBdr>
              <w:divsChild>
                <w:div w:id="526672886">
                  <w:marLeft w:val="0"/>
                  <w:marRight w:val="-70"/>
                  <w:marTop w:val="0"/>
                  <w:marBottom w:val="0"/>
                  <w:divBdr>
                    <w:top w:val="none" w:sz="0" w:space="0" w:color="auto"/>
                    <w:left w:val="none" w:sz="0" w:space="0" w:color="auto"/>
                    <w:bottom w:val="none" w:sz="0" w:space="0" w:color="auto"/>
                    <w:right w:val="none" w:sz="0" w:space="0" w:color="auto"/>
                  </w:divBdr>
                  <w:divsChild>
                    <w:div w:id="2112700468">
                      <w:marLeft w:val="0"/>
                      <w:marRight w:val="0"/>
                      <w:marTop w:val="0"/>
                      <w:marBottom w:val="360"/>
                      <w:divBdr>
                        <w:top w:val="none" w:sz="0" w:space="0" w:color="auto"/>
                        <w:left w:val="none" w:sz="0" w:space="0" w:color="auto"/>
                        <w:bottom w:val="none" w:sz="0" w:space="0" w:color="auto"/>
                        <w:right w:val="none" w:sz="0" w:space="0" w:color="auto"/>
                      </w:divBdr>
                      <w:divsChild>
                        <w:div w:id="510799448">
                          <w:marLeft w:val="0"/>
                          <w:marRight w:val="0"/>
                          <w:marTop w:val="0"/>
                          <w:marBottom w:val="0"/>
                          <w:divBdr>
                            <w:top w:val="none" w:sz="0" w:space="0" w:color="auto"/>
                            <w:left w:val="none" w:sz="0" w:space="0" w:color="auto"/>
                            <w:bottom w:val="none" w:sz="0" w:space="0" w:color="auto"/>
                            <w:right w:val="none" w:sz="0" w:space="0" w:color="auto"/>
                          </w:divBdr>
                          <w:divsChild>
                            <w:div w:id="1444138">
                              <w:marLeft w:val="0"/>
                              <w:marRight w:val="0"/>
                              <w:marTop w:val="0"/>
                              <w:marBottom w:val="0"/>
                              <w:divBdr>
                                <w:top w:val="none" w:sz="0" w:space="0" w:color="auto"/>
                                <w:left w:val="none" w:sz="0" w:space="0" w:color="auto"/>
                                <w:bottom w:val="none" w:sz="0" w:space="0" w:color="auto"/>
                                <w:right w:val="none" w:sz="0" w:space="0" w:color="auto"/>
                              </w:divBdr>
                              <w:divsChild>
                                <w:div w:id="1008949906">
                                  <w:marLeft w:val="0"/>
                                  <w:marRight w:val="0"/>
                                  <w:marTop w:val="0"/>
                                  <w:marBottom w:val="0"/>
                                  <w:divBdr>
                                    <w:top w:val="none" w:sz="0" w:space="0" w:color="auto"/>
                                    <w:left w:val="none" w:sz="0" w:space="0" w:color="auto"/>
                                    <w:bottom w:val="none" w:sz="0" w:space="0" w:color="auto"/>
                                    <w:right w:val="none" w:sz="0" w:space="0" w:color="auto"/>
                                  </w:divBdr>
                                  <w:divsChild>
                                    <w:div w:id="1945723057">
                                      <w:marLeft w:val="0"/>
                                      <w:marRight w:val="0"/>
                                      <w:marTop w:val="0"/>
                                      <w:marBottom w:val="82"/>
                                      <w:divBdr>
                                        <w:top w:val="none" w:sz="0" w:space="0" w:color="auto"/>
                                        <w:left w:val="none" w:sz="0" w:space="0" w:color="auto"/>
                                        <w:bottom w:val="none" w:sz="0" w:space="0" w:color="auto"/>
                                        <w:right w:val="none" w:sz="0" w:space="0" w:color="auto"/>
                                      </w:divBdr>
                                    </w:div>
                                    <w:div w:id="800877697">
                                      <w:marLeft w:val="0"/>
                                      <w:marRight w:val="0"/>
                                      <w:marTop w:val="0"/>
                                      <w:marBottom w:val="82"/>
                                      <w:divBdr>
                                        <w:top w:val="none" w:sz="0" w:space="0" w:color="auto"/>
                                        <w:left w:val="none" w:sz="0" w:space="0" w:color="auto"/>
                                        <w:bottom w:val="none" w:sz="0" w:space="0" w:color="auto"/>
                                        <w:right w:val="none" w:sz="0" w:space="0" w:color="auto"/>
                                      </w:divBdr>
                                      <w:divsChild>
                                        <w:div w:id="4166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5636">
                                  <w:marLeft w:val="0"/>
                                  <w:marRight w:val="0"/>
                                  <w:marTop w:val="0"/>
                                  <w:marBottom w:val="0"/>
                                  <w:divBdr>
                                    <w:top w:val="none" w:sz="0" w:space="0" w:color="auto"/>
                                    <w:left w:val="none" w:sz="0" w:space="0" w:color="auto"/>
                                    <w:bottom w:val="none" w:sz="0" w:space="0" w:color="auto"/>
                                    <w:right w:val="none" w:sz="0" w:space="0" w:color="auto"/>
                                  </w:divBdr>
                                  <w:divsChild>
                                    <w:div w:id="1089541570">
                                      <w:marLeft w:val="0"/>
                                      <w:marRight w:val="0"/>
                                      <w:marTop w:val="0"/>
                                      <w:marBottom w:val="82"/>
                                      <w:divBdr>
                                        <w:top w:val="none" w:sz="0" w:space="0" w:color="auto"/>
                                        <w:left w:val="none" w:sz="0" w:space="0" w:color="auto"/>
                                        <w:bottom w:val="none" w:sz="0" w:space="0" w:color="auto"/>
                                        <w:right w:val="none" w:sz="0" w:space="0" w:color="auto"/>
                                      </w:divBdr>
                                    </w:div>
                                    <w:div w:id="80417677">
                                      <w:marLeft w:val="0"/>
                                      <w:marRight w:val="0"/>
                                      <w:marTop w:val="0"/>
                                      <w:marBottom w:val="82"/>
                                      <w:divBdr>
                                        <w:top w:val="none" w:sz="0" w:space="0" w:color="auto"/>
                                        <w:left w:val="none" w:sz="0" w:space="0" w:color="auto"/>
                                        <w:bottom w:val="none" w:sz="0" w:space="0" w:color="auto"/>
                                        <w:right w:val="none" w:sz="0" w:space="0" w:color="auto"/>
                                      </w:divBdr>
                                      <w:divsChild>
                                        <w:div w:id="8494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1961">
                                  <w:marLeft w:val="0"/>
                                  <w:marRight w:val="0"/>
                                  <w:marTop w:val="0"/>
                                  <w:marBottom w:val="0"/>
                                  <w:divBdr>
                                    <w:top w:val="none" w:sz="0" w:space="0" w:color="auto"/>
                                    <w:left w:val="none" w:sz="0" w:space="0" w:color="auto"/>
                                    <w:bottom w:val="none" w:sz="0" w:space="0" w:color="auto"/>
                                    <w:right w:val="none" w:sz="0" w:space="0" w:color="auto"/>
                                  </w:divBdr>
                                  <w:divsChild>
                                    <w:div w:id="895092078">
                                      <w:marLeft w:val="0"/>
                                      <w:marRight w:val="0"/>
                                      <w:marTop w:val="0"/>
                                      <w:marBottom w:val="82"/>
                                      <w:divBdr>
                                        <w:top w:val="none" w:sz="0" w:space="0" w:color="auto"/>
                                        <w:left w:val="none" w:sz="0" w:space="0" w:color="auto"/>
                                        <w:bottom w:val="none" w:sz="0" w:space="0" w:color="auto"/>
                                        <w:right w:val="none" w:sz="0" w:space="0" w:color="auto"/>
                                      </w:divBdr>
                                    </w:div>
                                    <w:div w:id="615252388">
                                      <w:marLeft w:val="0"/>
                                      <w:marRight w:val="0"/>
                                      <w:marTop w:val="0"/>
                                      <w:marBottom w:val="82"/>
                                      <w:divBdr>
                                        <w:top w:val="none" w:sz="0" w:space="0" w:color="auto"/>
                                        <w:left w:val="none" w:sz="0" w:space="0" w:color="auto"/>
                                        <w:bottom w:val="none" w:sz="0" w:space="0" w:color="auto"/>
                                        <w:right w:val="none" w:sz="0" w:space="0" w:color="auto"/>
                                      </w:divBdr>
                                      <w:divsChild>
                                        <w:div w:id="13398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60322">
                                  <w:marLeft w:val="0"/>
                                  <w:marRight w:val="0"/>
                                  <w:marTop w:val="0"/>
                                  <w:marBottom w:val="0"/>
                                  <w:divBdr>
                                    <w:top w:val="none" w:sz="0" w:space="0" w:color="auto"/>
                                    <w:left w:val="none" w:sz="0" w:space="0" w:color="auto"/>
                                    <w:bottom w:val="none" w:sz="0" w:space="0" w:color="auto"/>
                                    <w:right w:val="none" w:sz="0" w:space="0" w:color="auto"/>
                                  </w:divBdr>
                                  <w:divsChild>
                                    <w:div w:id="1534922582">
                                      <w:marLeft w:val="0"/>
                                      <w:marRight w:val="0"/>
                                      <w:marTop w:val="0"/>
                                      <w:marBottom w:val="82"/>
                                      <w:divBdr>
                                        <w:top w:val="none" w:sz="0" w:space="0" w:color="auto"/>
                                        <w:left w:val="none" w:sz="0" w:space="0" w:color="auto"/>
                                        <w:bottom w:val="none" w:sz="0" w:space="0" w:color="auto"/>
                                        <w:right w:val="none" w:sz="0" w:space="0" w:color="auto"/>
                                      </w:divBdr>
                                    </w:div>
                                    <w:div w:id="2134908686">
                                      <w:marLeft w:val="0"/>
                                      <w:marRight w:val="0"/>
                                      <w:marTop w:val="0"/>
                                      <w:marBottom w:val="82"/>
                                      <w:divBdr>
                                        <w:top w:val="none" w:sz="0" w:space="0" w:color="auto"/>
                                        <w:left w:val="none" w:sz="0" w:space="0" w:color="auto"/>
                                        <w:bottom w:val="none" w:sz="0" w:space="0" w:color="auto"/>
                                        <w:right w:val="none" w:sz="0" w:space="0" w:color="auto"/>
                                      </w:divBdr>
                                      <w:divsChild>
                                        <w:div w:id="138159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26661">
                                  <w:marLeft w:val="0"/>
                                  <w:marRight w:val="0"/>
                                  <w:marTop w:val="0"/>
                                  <w:marBottom w:val="0"/>
                                  <w:divBdr>
                                    <w:top w:val="none" w:sz="0" w:space="0" w:color="auto"/>
                                    <w:left w:val="none" w:sz="0" w:space="0" w:color="auto"/>
                                    <w:bottom w:val="none" w:sz="0" w:space="0" w:color="auto"/>
                                    <w:right w:val="none" w:sz="0" w:space="0" w:color="auto"/>
                                  </w:divBdr>
                                  <w:divsChild>
                                    <w:div w:id="827748058">
                                      <w:marLeft w:val="0"/>
                                      <w:marRight w:val="0"/>
                                      <w:marTop w:val="0"/>
                                      <w:marBottom w:val="82"/>
                                      <w:divBdr>
                                        <w:top w:val="none" w:sz="0" w:space="0" w:color="auto"/>
                                        <w:left w:val="none" w:sz="0" w:space="0" w:color="auto"/>
                                        <w:bottom w:val="none" w:sz="0" w:space="0" w:color="auto"/>
                                        <w:right w:val="none" w:sz="0" w:space="0" w:color="auto"/>
                                      </w:divBdr>
                                    </w:div>
                                    <w:div w:id="2132626842">
                                      <w:marLeft w:val="0"/>
                                      <w:marRight w:val="0"/>
                                      <w:marTop w:val="0"/>
                                      <w:marBottom w:val="82"/>
                                      <w:divBdr>
                                        <w:top w:val="none" w:sz="0" w:space="0" w:color="auto"/>
                                        <w:left w:val="none" w:sz="0" w:space="0" w:color="auto"/>
                                        <w:bottom w:val="none" w:sz="0" w:space="0" w:color="auto"/>
                                        <w:right w:val="none" w:sz="0" w:space="0" w:color="auto"/>
                                      </w:divBdr>
                                      <w:divsChild>
                                        <w:div w:id="12831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91293">
                                  <w:marLeft w:val="0"/>
                                  <w:marRight w:val="0"/>
                                  <w:marTop w:val="0"/>
                                  <w:marBottom w:val="0"/>
                                  <w:divBdr>
                                    <w:top w:val="none" w:sz="0" w:space="0" w:color="auto"/>
                                    <w:left w:val="none" w:sz="0" w:space="0" w:color="auto"/>
                                    <w:bottom w:val="none" w:sz="0" w:space="0" w:color="auto"/>
                                    <w:right w:val="none" w:sz="0" w:space="0" w:color="auto"/>
                                  </w:divBdr>
                                  <w:divsChild>
                                    <w:div w:id="379861499">
                                      <w:marLeft w:val="0"/>
                                      <w:marRight w:val="0"/>
                                      <w:marTop w:val="0"/>
                                      <w:marBottom w:val="82"/>
                                      <w:divBdr>
                                        <w:top w:val="none" w:sz="0" w:space="0" w:color="auto"/>
                                        <w:left w:val="none" w:sz="0" w:space="0" w:color="auto"/>
                                        <w:bottom w:val="none" w:sz="0" w:space="0" w:color="auto"/>
                                        <w:right w:val="none" w:sz="0" w:space="0" w:color="auto"/>
                                      </w:divBdr>
                                    </w:div>
                                    <w:div w:id="1787387852">
                                      <w:marLeft w:val="0"/>
                                      <w:marRight w:val="0"/>
                                      <w:marTop w:val="0"/>
                                      <w:marBottom w:val="82"/>
                                      <w:divBdr>
                                        <w:top w:val="none" w:sz="0" w:space="0" w:color="auto"/>
                                        <w:left w:val="none" w:sz="0" w:space="0" w:color="auto"/>
                                        <w:bottom w:val="none" w:sz="0" w:space="0" w:color="auto"/>
                                        <w:right w:val="none" w:sz="0" w:space="0" w:color="auto"/>
                                      </w:divBdr>
                                      <w:divsChild>
                                        <w:div w:id="19881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7680">
                                  <w:marLeft w:val="0"/>
                                  <w:marRight w:val="0"/>
                                  <w:marTop w:val="0"/>
                                  <w:marBottom w:val="0"/>
                                  <w:divBdr>
                                    <w:top w:val="none" w:sz="0" w:space="0" w:color="auto"/>
                                    <w:left w:val="none" w:sz="0" w:space="0" w:color="auto"/>
                                    <w:bottom w:val="none" w:sz="0" w:space="0" w:color="auto"/>
                                    <w:right w:val="none" w:sz="0" w:space="0" w:color="auto"/>
                                  </w:divBdr>
                                  <w:divsChild>
                                    <w:div w:id="658928599">
                                      <w:marLeft w:val="0"/>
                                      <w:marRight w:val="0"/>
                                      <w:marTop w:val="0"/>
                                      <w:marBottom w:val="82"/>
                                      <w:divBdr>
                                        <w:top w:val="none" w:sz="0" w:space="0" w:color="auto"/>
                                        <w:left w:val="none" w:sz="0" w:space="0" w:color="auto"/>
                                        <w:bottom w:val="none" w:sz="0" w:space="0" w:color="auto"/>
                                        <w:right w:val="none" w:sz="0" w:space="0" w:color="auto"/>
                                      </w:divBdr>
                                    </w:div>
                                    <w:div w:id="1461655049">
                                      <w:marLeft w:val="0"/>
                                      <w:marRight w:val="0"/>
                                      <w:marTop w:val="0"/>
                                      <w:marBottom w:val="82"/>
                                      <w:divBdr>
                                        <w:top w:val="none" w:sz="0" w:space="0" w:color="auto"/>
                                        <w:left w:val="none" w:sz="0" w:space="0" w:color="auto"/>
                                        <w:bottom w:val="none" w:sz="0" w:space="0" w:color="auto"/>
                                        <w:right w:val="none" w:sz="0" w:space="0" w:color="auto"/>
                                      </w:divBdr>
                                      <w:divsChild>
                                        <w:div w:id="6402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49461">
                                  <w:marLeft w:val="0"/>
                                  <w:marRight w:val="0"/>
                                  <w:marTop w:val="0"/>
                                  <w:marBottom w:val="0"/>
                                  <w:divBdr>
                                    <w:top w:val="none" w:sz="0" w:space="0" w:color="auto"/>
                                    <w:left w:val="none" w:sz="0" w:space="0" w:color="auto"/>
                                    <w:bottom w:val="none" w:sz="0" w:space="0" w:color="auto"/>
                                    <w:right w:val="none" w:sz="0" w:space="0" w:color="auto"/>
                                  </w:divBdr>
                                  <w:divsChild>
                                    <w:div w:id="952320216">
                                      <w:marLeft w:val="0"/>
                                      <w:marRight w:val="0"/>
                                      <w:marTop w:val="0"/>
                                      <w:marBottom w:val="82"/>
                                      <w:divBdr>
                                        <w:top w:val="none" w:sz="0" w:space="0" w:color="auto"/>
                                        <w:left w:val="none" w:sz="0" w:space="0" w:color="auto"/>
                                        <w:bottom w:val="none" w:sz="0" w:space="0" w:color="auto"/>
                                        <w:right w:val="none" w:sz="0" w:space="0" w:color="auto"/>
                                      </w:divBdr>
                                    </w:div>
                                    <w:div w:id="1456800746">
                                      <w:marLeft w:val="0"/>
                                      <w:marRight w:val="0"/>
                                      <w:marTop w:val="0"/>
                                      <w:marBottom w:val="82"/>
                                      <w:divBdr>
                                        <w:top w:val="none" w:sz="0" w:space="0" w:color="auto"/>
                                        <w:left w:val="none" w:sz="0" w:space="0" w:color="auto"/>
                                        <w:bottom w:val="none" w:sz="0" w:space="0" w:color="auto"/>
                                        <w:right w:val="none" w:sz="0" w:space="0" w:color="auto"/>
                                      </w:divBdr>
                                      <w:divsChild>
                                        <w:div w:id="6821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998">
                                  <w:marLeft w:val="0"/>
                                  <w:marRight w:val="0"/>
                                  <w:marTop w:val="0"/>
                                  <w:marBottom w:val="0"/>
                                  <w:divBdr>
                                    <w:top w:val="none" w:sz="0" w:space="0" w:color="auto"/>
                                    <w:left w:val="none" w:sz="0" w:space="0" w:color="auto"/>
                                    <w:bottom w:val="none" w:sz="0" w:space="0" w:color="auto"/>
                                    <w:right w:val="none" w:sz="0" w:space="0" w:color="auto"/>
                                  </w:divBdr>
                                  <w:divsChild>
                                    <w:div w:id="1158226896">
                                      <w:marLeft w:val="0"/>
                                      <w:marRight w:val="0"/>
                                      <w:marTop w:val="0"/>
                                      <w:marBottom w:val="82"/>
                                      <w:divBdr>
                                        <w:top w:val="none" w:sz="0" w:space="0" w:color="auto"/>
                                        <w:left w:val="none" w:sz="0" w:space="0" w:color="auto"/>
                                        <w:bottom w:val="none" w:sz="0" w:space="0" w:color="auto"/>
                                        <w:right w:val="none" w:sz="0" w:space="0" w:color="auto"/>
                                      </w:divBdr>
                                    </w:div>
                                    <w:div w:id="786629328">
                                      <w:marLeft w:val="0"/>
                                      <w:marRight w:val="0"/>
                                      <w:marTop w:val="0"/>
                                      <w:marBottom w:val="82"/>
                                      <w:divBdr>
                                        <w:top w:val="none" w:sz="0" w:space="0" w:color="auto"/>
                                        <w:left w:val="none" w:sz="0" w:space="0" w:color="auto"/>
                                        <w:bottom w:val="none" w:sz="0" w:space="0" w:color="auto"/>
                                        <w:right w:val="none" w:sz="0" w:space="0" w:color="auto"/>
                                      </w:divBdr>
                                      <w:divsChild>
                                        <w:div w:id="1974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07776">
                                  <w:marLeft w:val="0"/>
                                  <w:marRight w:val="0"/>
                                  <w:marTop w:val="0"/>
                                  <w:marBottom w:val="0"/>
                                  <w:divBdr>
                                    <w:top w:val="none" w:sz="0" w:space="0" w:color="auto"/>
                                    <w:left w:val="none" w:sz="0" w:space="0" w:color="auto"/>
                                    <w:bottom w:val="none" w:sz="0" w:space="0" w:color="auto"/>
                                    <w:right w:val="none" w:sz="0" w:space="0" w:color="auto"/>
                                  </w:divBdr>
                                  <w:divsChild>
                                    <w:div w:id="33890439">
                                      <w:marLeft w:val="0"/>
                                      <w:marRight w:val="0"/>
                                      <w:marTop w:val="0"/>
                                      <w:marBottom w:val="82"/>
                                      <w:divBdr>
                                        <w:top w:val="none" w:sz="0" w:space="0" w:color="auto"/>
                                        <w:left w:val="none" w:sz="0" w:space="0" w:color="auto"/>
                                        <w:bottom w:val="none" w:sz="0" w:space="0" w:color="auto"/>
                                        <w:right w:val="none" w:sz="0" w:space="0" w:color="auto"/>
                                      </w:divBdr>
                                    </w:div>
                                    <w:div w:id="1840387828">
                                      <w:marLeft w:val="0"/>
                                      <w:marRight w:val="0"/>
                                      <w:marTop w:val="0"/>
                                      <w:marBottom w:val="82"/>
                                      <w:divBdr>
                                        <w:top w:val="none" w:sz="0" w:space="0" w:color="auto"/>
                                        <w:left w:val="none" w:sz="0" w:space="0" w:color="auto"/>
                                        <w:bottom w:val="none" w:sz="0" w:space="0" w:color="auto"/>
                                        <w:right w:val="none" w:sz="0" w:space="0" w:color="auto"/>
                                      </w:divBdr>
                                      <w:divsChild>
                                        <w:div w:id="16111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0959">
                                  <w:marLeft w:val="0"/>
                                  <w:marRight w:val="0"/>
                                  <w:marTop w:val="0"/>
                                  <w:marBottom w:val="0"/>
                                  <w:divBdr>
                                    <w:top w:val="none" w:sz="0" w:space="0" w:color="auto"/>
                                    <w:left w:val="none" w:sz="0" w:space="0" w:color="auto"/>
                                    <w:bottom w:val="none" w:sz="0" w:space="0" w:color="auto"/>
                                    <w:right w:val="none" w:sz="0" w:space="0" w:color="auto"/>
                                  </w:divBdr>
                                  <w:divsChild>
                                    <w:div w:id="1827891329">
                                      <w:marLeft w:val="0"/>
                                      <w:marRight w:val="0"/>
                                      <w:marTop w:val="0"/>
                                      <w:marBottom w:val="82"/>
                                      <w:divBdr>
                                        <w:top w:val="none" w:sz="0" w:space="0" w:color="auto"/>
                                        <w:left w:val="none" w:sz="0" w:space="0" w:color="auto"/>
                                        <w:bottom w:val="none" w:sz="0" w:space="0" w:color="auto"/>
                                        <w:right w:val="none" w:sz="0" w:space="0" w:color="auto"/>
                                      </w:divBdr>
                                    </w:div>
                                    <w:div w:id="1536649896">
                                      <w:marLeft w:val="0"/>
                                      <w:marRight w:val="0"/>
                                      <w:marTop w:val="0"/>
                                      <w:marBottom w:val="82"/>
                                      <w:divBdr>
                                        <w:top w:val="none" w:sz="0" w:space="0" w:color="auto"/>
                                        <w:left w:val="none" w:sz="0" w:space="0" w:color="auto"/>
                                        <w:bottom w:val="none" w:sz="0" w:space="0" w:color="auto"/>
                                        <w:right w:val="none" w:sz="0" w:space="0" w:color="auto"/>
                                      </w:divBdr>
                                      <w:divsChild>
                                        <w:div w:id="11231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87030">
                                  <w:marLeft w:val="0"/>
                                  <w:marRight w:val="0"/>
                                  <w:marTop w:val="0"/>
                                  <w:marBottom w:val="0"/>
                                  <w:divBdr>
                                    <w:top w:val="none" w:sz="0" w:space="0" w:color="auto"/>
                                    <w:left w:val="none" w:sz="0" w:space="0" w:color="auto"/>
                                    <w:bottom w:val="none" w:sz="0" w:space="0" w:color="auto"/>
                                    <w:right w:val="none" w:sz="0" w:space="0" w:color="auto"/>
                                  </w:divBdr>
                                  <w:divsChild>
                                    <w:div w:id="1573271460">
                                      <w:marLeft w:val="0"/>
                                      <w:marRight w:val="0"/>
                                      <w:marTop w:val="0"/>
                                      <w:marBottom w:val="82"/>
                                      <w:divBdr>
                                        <w:top w:val="none" w:sz="0" w:space="0" w:color="auto"/>
                                        <w:left w:val="none" w:sz="0" w:space="0" w:color="auto"/>
                                        <w:bottom w:val="none" w:sz="0" w:space="0" w:color="auto"/>
                                        <w:right w:val="none" w:sz="0" w:space="0" w:color="auto"/>
                                      </w:divBdr>
                                    </w:div>
                                    <w:div w:id="1067924731">
                                      <w:marLeft w:val="0"/>
                                      <w:marRight w:val="0"/>
                                      <w:marTop w:val="0"/>
                                      <w:marBottom w:val="82"/>
                                      <w:divBdr>
                                        <w:top w:val="none" w:sz="0" w:space="0" w:color="auto"/>
                                        <w:left w:val="none" w:sz="0" w:space="0" w:color="auto"/>
                                        <w:bottom w:val="none" w:sz="0" w:space="0" w:color="auto"/>
                                        <w:right w:val="none" w:sz="0" w:space="0" w:color="auto"/>
                                      </w:divBdr>
                                      <w:divsChild>
                                        <w:div w:id="9465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7898">
                                  <w:marLeft w:val="0"/>
                                  <w:marRight w:val="0"/>
                                  <w:marTop w:val="0"/>
                                  <w:marBottom w:val="0"/>
                                  <w:divBdr>
                                    <w:top w:val="none" w:sz="0" w:space="0" w:color="auto"/>
                                    <w:left w:val="none" w:sz="0" w:space="0" w:color="auto"/>
                                    <w:bottom w:val="none" w:sz="0" w:space="0" w:color="auto"/>
                                    <w:right w:val="none" w:sz="0" w:space="0" w:color="auto"/>
                                  </w:divBdr>
                                  <w:divsChild>
                                    <w:div w:id="1950509885">
                                      <w:marLeft w:val="0"/>
                                      <w:marRight w:val="0"/>
                                      <w:marTop w:val="0"/>
                                      <w:marBottom w:val="82"/>
                                      <w:divBdr>
                                        <w:top w:val="none" w:sz="0" w:space="0" w:color="auto"/>
                                        <w:left w:val="none" w:sz="0" w:space="0" w:color="auto"/>
                                        <w:bottom w:val="none" w:sz="0" w:space="0" w:color="auto"/>
                                        <w:right w:val="none" w:sz="0" w:space="0" w:color="auto"/>
                                      </w:divBdr>
                                    </w:div>
                                    <w:div w:id="474377767">
                                      <w:marLeft w:val="0"/>
                                      <w:marRight w:val="0"/>
                                      <w:marTop w:val="0"/>
                                      <w:marBottom w:val="82"/>
                                      <w:divBdr>
                                        <w:top w:val="none" w:sz="0" w:space="0" w:color="auto"/>
                                        <w:left w:val="none" w:sz="0" w:space="0" w:color="auto"/>
                                        <w:bottom w:val="none" w:sz="0" w:space="0" w:color="auto"/>
                                        <w:right w:val="none" w:sz="0" w:space="0" w:color="auto"/>
                                      </w:divBdr>
                                      <w:divsChild>
                                        <w:div w:id="10146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046">
                                  <w:marLeft w:val="0"/>
                                  <w:marRight w:val="0"/>
                                  <w:marTop w:val="0"/>
                                  <w:marBottom w:val="0"/>
                                  <w:divBdr>
                                    <w:top w:val="none" w:sz="0" w:space="0" w:color="auto"/>
                                    <w:left w:val="none" w:sz="0" w:space="0" w:color="auto"/>
                                    <w:bottom w:val="none" w:sz="0" w:space="0" w:color="auto"/>
                                    <w:right w:val="none" w:sz="0" w:space="0" w:color="auto"/>
                                  </w:divBdr>
                                  <w:divsChild>
                                    <w:div w:id="933242425">
                                      <w:marLeft w:val="0"/>
                                      <w:marRight w:val="0"/>
                                      <w:marTop w:val="0"/>
                                      <w:marBottom w:val="82"/>
                                      <w:divBdr>
                                        <w:top w:val="none" w:sz="0" w:space="0" w:color="auto"/>
                                        <w:left w:val="none" w:sz="0" w:space="0" w:color="auto"/>
                                        <w:bottom w:val="none" w:sz="0" w:space="0" w:color="auto"/>
                                        <w:right w:val="none" w:sz="0" w:space="0" w:color="auto"/>
                                      </w:divBdr>
                                    </w:div>
                                    <w:div w:id="778792257">
                                      <w:marLeft w:val="0"/>
                                      <w:marRight w:val="0"/>
                                      <w:marTop w:val="0"/>
                                      <w:marBottom w:val="82"/>
                                      <w:divBdr>
                                        <w:top w:val="none" w:sz="0" w:space="0" w:color="auto"/>
                                        <w:left w:val="none" w:sz="0" w:space="0" w:color="auto"/>
                                        <w:bottom w:val="none" w:sz="0" w:space="0" w:color="auto"/>
                                        <w:right w:val="none" w:sz="0" w:space="0" w:color="auto"/>
                                      </w:divBdr>
                                      <w:divsChild>
                                        <w:div w:id="1734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6902">
                                  <w:marLeft w:val="0"/>
                                  <w:marRight w:val="0"/>
                                  <w:marTop w:val="0"/>
                                  <w:marBottom w:val="0"/>
                                  <w:divBdr>
                                    <w:top w:val="none" w:sz="0" w:space="0" w:color="auto"/>
                                    <w:left w:val="none" w:sz="0" w:space="0" w:color="auto"/>
                                    <w:bottom w:val="none" w:sz="0" w:space="0" w:color="auto"/>
                                    <w:right w:val="none" w:sz="0" w:space="0" w:color="auto"/>
                                  </w:divBdr>
                                  <w:divsChild>
                                    <w:div w:id="1667511120">
                                      <w:marLeft w:val="0"/>
                                      <w:marRight w:val="0"/>
                                      <w:marTop w:val="0"/>
                                      <w:marBottom w:val="82"/>
                                      <w:divBdr>
                                        <w:top w:val="none" w:sz="0" w:space="0" w:color="auto"/>
                                        <w:left w:val="none" w:sz="0" w:space="0" w:color="auto"/>
                                        <w:bottom w:val="none" w:sz="0" w:space="0" w:color="auto"/>
                                        <w:right w:val="none" w:sz="0" w:space="0" w:color="auto"/>
                                      </w:divBdr>
                                    </w:div>
                                    <w:div w:id="1710257011">
                                      <w:marLeft w:val="0"/>
                                      <w:marRight w:val="0"/>
                                      <w:marTop w:val="0"/>
                                      <w:marBottom w:val="82"/>
                                      <w:divBdr>
                                        <w:top w:val="none" w:sz="0" w:space="0" w:color="auto"/>
                                        <w:left w:val="none" w:sz="0" w:space="0" w:color="auto"/>
                                        <w:bottom w:val="none" w:sz="0" w:space="0" w:color="auto"/>
                                        <w:right w:val="none" w:sz="0" w:space="0" w:color="auto"/>
                                      </w:divBdr>
                                      <w:divsChild>
                                        <w:div w:id="64844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42349">
                                  <w:marLeft w:val="0"/>
                                  <w:marRight w:val="0"/>
                                  <w:marTop w:val="0"/>
                                  <w:marBottom w:val="0"/>
                                  <w:divBdr>
                                    <w:top w:val="none" w:sz="0" w:space="0" w:color="auto"/>
                                    <w:left w:val="none" w:sz="0" w:space="0" w:color="auto"/>
                                    <w:bottom w:val="none" w:sz="0" w:space="0" w:color="auto"/>
                                    <w:right w:val="none" w:sz="0" w:space="0" w:color="auto"/>
                                  </w:divBdr>
                                  <w:divsChild>
                                    <w:div w:id="1744450125">
                                      <w:marLeft w:val="0"/>
                                      <w:marRight w:val="0"/>
                                      <w:marTop w:val="0"/>
                                      <w:marBottom w:val="82"/>
                                      <w:divBdr>
                                        <w:top w:val="none" w:sz="0" w:space="0" w:color="auto"/>
                                        <w:left w:val="none" w:sz="0" w:space="0" w:color="auto"/>
                                        <w:bottom w:val="none" w:sz="0" w:space="0" w:color="auto"/>
                                        <w:right w:val="none" w:sz="0" w:space="0" w:color="auto"/>
                                      </w:divBdr>
                                    </w:div>
                                    <w:div w:id="792989923">
                                      <w:marLeft w:val="0"/>
                                      <w:marRight w:val="0"/>
                                      <w:marTop w:val="0"/>
                                      <w:marBottom w:val="82"/>
                                      <w:divBdr>
                                        <w:top w:val="none" w:sz="0" w:space="0" w:color="auto"/>
                                        <w:left w:val="none" w:sz="0" w:space="0" w:color="auto"/>
                                        <w:bottom w:val="none" w:sz="0" w:space="0" w:color="auto"/>
                                        <w:right w:val="none" w:sz="0" w:space="0" w:color="auto"/>
                                      </w:divBdr>
                                      <w:divsChild>
                                        <w:div w:id="11451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0288">
                                  <w:marLeft w:val="0"/>
                                  <w:marRight w:val="0"/>
                                  <w:marTop w:val="0"/>
                                  <w:marBottom w:val="0"/>
                                  <w:divBdr>
                                    <w:top w:val="none" w:sz="0" w:space="0" w:color="auto"/>
                                    <w:left w:val="none" w:sz="0" w:space="0" w:color="auto"/>
                                    <w:bottom w:val="none" w:sz="0" w:space="0" w:color="auto"/>
                                    <w:right w:val="none" w:sz="0" w:space="0" w:color="auto"/>
                                  </w:divBdr>
                                  <w:divsChild>
                                    <w:div w:id="1750732058">
                                      <w:marLeft w:val="0"/>
                                      <w:marRight w:val="0"/>
                                      <w:marTop w:val="0"/>
                                      <w:marBottom w:val="82"/>
                                      <w:divBdr>
                                        <w:top w:val="none" w:sz="0" w:space="0" w:color="auto"/>
                                        <w:left w:val="none" w:sz="0" w:space="0" w:color="auto"/>
                                        <w:bottom w:val="none" w:sz="0" w:space="0" w:color="auto"/>
                                        <w:right w:val="none" w:sz="0" w:space="0" w:color="auto"/>
                                      </w:divBdr>
                                    </w:div>
                                    <w:div w:id="2021853358">
                                      <w:marLeft w:val="0"/>
                                      <w:marRight w:val="0"/>
                                      <w:marTop w:val="0"/>
                                      <w:marBottom w:val="82"/>
                                      <w:divBdr>
                                        <w:top w:val="none" w:sz="0" w:space="0" w:color="auto"/>
                                        <w:left w:val="none" w:sz="0" w:space="0" w:color="auto"/>
                                        <w:bottom w:val="none" w:sz="0" w:space="0" w:color="auto"/>
                                        <w:right w:val="none" w:sz="0" w:space="0" w:color="auto"/>
                                      </w:divBdr>
                                      <w:divsChild>
                                        <w:div w:id="9660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62309">
                                  <w:marLeft w:val="0"/>
                                  <w:marRight w:val="0"/>
                                  <w:marTop w:val="0"/>
                                  <w:marBottom w:val="0"/>
                                  <w:divBdr>
                                    <w:top w:val="none" w:sz="0" w:space="0" w:color="auto"/>
                                    <w:left w:val="none" w:sz="0" w:space="0" w:color="auto"/>
                                    <w:bottom w:val="none" w:sz="0" w:space="0" w:color="auto"/>
                                    <w:right w:val="none" w:sz="0" w:space="0" w:color="auto"/>
                                  </w:divBdr>
                                  <w:divsChild>
                                    <w:div w:id="41293942">
                                      <w:marLeft w:val="0"/>
                                      <w:marRight w:val="0"/>
                                      <w:marTop w:val="0"/>
                                      <w:marBottom w:val="82"/>
                                      <w:divBdr>
                                        <w:top w:val="none" w:sz="0" w:space="0" w:color="auto"/>
                                        <w:left w:val="none" w:sz="0" w:space="0" w:color="auto"/>
                                        <w:bottom w:val="none" w:sz="0" w:space="0" w:color="auto"/>
                                        <w:right w:val="none" w:sz="0" w:space="0" w:color="auto"/>
                                      </w:divBdr>
                                    </w:div>
                                    <w:div w:id="1265071107">
                                      <w:marLeft w:val="0"/>
                                      <w:marRight w:val="0"/>
                                      <w:marTop w:val="0"/>
                                      <w:marBottom w:val="82"/>
                                      <w:divBdr>
                                        <w:top w:val="none" w:sz="0" w:space="0" w:color="auto"/>
                                        <w:left w:val="none" w:sz="0" w:space="0" w:color="auto"/>
                                        <w:bottom w:val="none" w:sz="0" w:space="0" w:color="auto"/>
                                        <w:right w:val="none" w:sz="0" w:space="0" w:color="auto"/>
                                      </w:divBdr>
                                      <w:divsChild>
                                        <w:div w:id="185299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1546">
                                  <w:marLeft w:val="0"/>
                                  <w:marRight w:val="0"/>
                                  <w:marTop w:val="0"/>
                                  <w:marBottom w:val="0"/>
                                  <w:divBdr>
                                    <w:top w:val="none" w:sz="0" w:space="0" w:color="auto"/>
                                    <w:left w:val="none" w:sz="0" w:space="0" w:color="auto"/>
                                    <w:bottom w:val="none" w:sz="0" w:space="0" w:color="auto"/>
                                    <w:right w:val="none" w:sz="0" w:space="0" w:color="auto"/>
                                  </w:divBdr>
                                  <w:divsChild>
                                    <w:div w:id="826937284">
                                      <w:marLeft w:val="0"/>
                                      <w:marRight w:val="0"/>
                                      <w:marTop w:val="0"/>
                                      <w:marBottom w:val="82"/>
                                      <w:divBdr>
                                        <w:top w:val="none" w:sz="0" w:space="0" w:color="auto"/>
                                        <w:left w:val="none" w:sz="0" w:space="0" w:color="auto"/>
                                        <w:bottom w:val="none" w:sz="0" w:space="0" w:color="auto"/>
                                        <w:right w:val="none" w:sz="0" w:space="0" w:color="auto"/>
                                      </w:divBdr>
                                    </w:div>
                                    <w:div w:id="411852022">
                                      <w:marLeft w:val="0"/>
                                      <w:marRight w:val="0"/>
                                      <w:marTop w:val="0"/>
                                      <w:marBottom w:val="82"/>
                                      <w:divBdr>
                                        <w:top w:val="none" w:sz="0" w:space="0" w:color="auto"/>
                                        <w:left w:val="none" w:sz="0" w:space="0" w:color="auto"/>
                                        <w:bottom w:val="none" w:sz="0" w:space="0" w:color="auto"/>
                                        <w:right w:val="none" w:sz="0" w:space="0" w:color="auto"/>
                                      </w:divBdr>
                                      <w:divsChild>
                                        <w:div w:id="13336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97734">
                                  <w:marLeft w:val="0"/>
                                  <w:marRight w:val="0"/>
                                  <w:marTop w:val="0"/>
                                  <w:marBottom w:val="0"/>
                                  <w:divBdr>
                                    <w:top w:val="none" w:sz="0" w:space="0" w:color="auto"/>
                                    <w:left w:val="none" w:sz="0" w:space="0" w:color="auto"/>
                                    <w:bottom w:val="none" w:sz="0" w:space="0" w:color="auto"/>
                                    <w:right w:val="none" w:sz="0" w:space="0" w:color="auto"/>
                                  </w:divBdr>
                                  <w:divsChild>
                                    <w:div w:id="1086999023">
                                      <w:marLeft w:val="0"/>
                                      <w:marRight w:val="0"/>
                                      <w:marTop w:val="0"/>
                                      <w:marBottom w:val="82"/>
                                      <w:divBdr>
                                        <w:top w:val="none" w:sz="0" w:space="0" w:color="auto"/>
                                        <w:left w:val="none" w:sz="0" w:space="0" w:color="auto"/>
                                        <w:bottom w:val="none" w:sz="0" w:space="0" w:color="auto"/>
                                        <w:right w:val="none" w:sz="0" w:space="0" w:color="auto"/>
                                      </w:divBdr>
                                    </w:div>
                                    <w:div w:id="1470318282">
                                      <w:marLeft w:val="0"/>
                                      <w:marRight w:val="0"/>
                                      <w:marTop w:val="0"/>
                                      <w:marBottom w:val="82"/>
                                      <w:divBdr>
                                        <w:top w:val="none" w:sz="0" w:space="0" w:color="auto"/>
                                        <w:left w:val="none" w:sz="0" w:space="0" w:color="auto"/>
                                        <w:bottom w:val="none" w:sz="0" w:space="0" w:color="auto"/>
                                        <w:right w:val="none" w:sz="0" w:space="0" w:color="auto"/>
                                      </w:divBdr>
                                      <w:divsChild>
                                        <w:div w:id="20359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13393">
                                  <w:marLeft w:val="0"/>
                                  <w:marRight w:val="0"/>
                                  <w:marTop w:val="0"/>
                                  <w:marBottom w:val="0"/>
                                  <w:divBdr>
                                    <w:top w:val="none" w:sz="0" w:space="0" w:color="auto"/>
                                    <w:left w:val="none" w:sz="0" w:space="0" w:color="auto"/>
                                    <w:bottom w:val="none" w:sz="0" w:space="0" w:color="auto"/>
                                    <w:right w:val="none" w:sz="0" w:space="0" w:color="auto"/>
                                  </w:divBdr>
                                  <w:divsChild>
                                    <w:div w:id="446628851">
                                      <w:marLeft w:val="0"/>
                                      <w:marRight w:val="0"/>
                                      <w:marTop w:val="0"/>
                                      <w:marBottom w:val="82"/>
                                      <w:divBdr>
                                        <w:top w:val="none" w:sz="0" w:space="0" w:color="auto"/>
                                        <w:left w:val="none" w:sz="0" w:space="0" w:color="auto"/>
                                        <w:bottom w:val="none" w:sz="0" w:space="0" w:color="auto"/>
                                        <w:right w:val="none" w:sz="0" w:space="0" w:color="auto"/>
                                      </w:divBdr>
                                    </w:div>
                                    <w:div w:id="876771639">
                                      <w:marLeft w:val="0"/>
                                      <w:marRight w:val="0"/>
                                      <w:marTop w:val="0"/>
                                      <w:marBottom w:val="82"/>
                                      <w:divBdr>
                                        <w:top w:val="none" w:sz="0" w:space="0" w:color="auto"/>
                                        <w:left w:val="none" w:sz="0" w:space="0" w:color="auto"/>
                                        <w:bottom w:val="none" w:sz="0" w:space="0" w:color="auto"/>
                                        <w:right w:val="none" w:sz="0" w:space="0" w:color="auto"/>
                                      </w:divBdr>
                                      <w:divsChild>
                                        <w:div w:id="1214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053351">
      <w:bodyDiv w:val="1"/>
      <w:marLeft w:val="0"/>
      <w:marRight w:val="0"/>
      <w:marTop w:val="0"/>
      <w:marBottom w:val="0"/>
      <w:divBdr>
        <w:top w:val="none" w:sz="0" w:space="0" w:color="auto"/>
        <w:left w:val="none" w:sz="0" w:space="0" w:color="auto"/>
        <w:bottom w:val="none" w:sz="0" w:space="0" w:color="auto"/>
        <w:right w:val="none" w:sz="0" w:space="0" w:color="auto"/>
      </w:divBdr>
    </w:div>
    <w:div w:id="1619407010">
      <w:bodyDiv w:val="1"/>
      <w:marLeft w:val="0"/>
      <w:marRight w:val="0"/>
      <w:marTop w:val="0"/>
      <w:marBottom w:val="0"/>
      <w:divBdr>
        <w:top w:val="none" w:sz="0" w:space="0" w:color="auto"/>
        <w:left w:val="none" w:sz="0" w:space="0" w:color="auto"/>
        <w:bottom w:val="none" w:sz="0" w:space="0" w:color="auto"/>
        <w:right w:val="none" w:sz="0" w:space="0" w:color="auto"/>
      </w:divBdr>
      <w:divsChild>
        <w:div w:id="789932028">
          <w:marLeft w:val="0"/>
          <w:marRight w:val="0"/>
          <w:marTop w:val="0"/>
          <w:marBottom w:val="0"/>
          <w:divBdr>
            <w:top w:val="none" w:sz="0" w:space="0" w:color="auto"/>
            <w:left w:val="none" w:sz="0" w:space="0" w:color="auto"/>
            <w:bottom w:val="none" w:sz="0" w:space="0" w:color="auto"/>
            <w:right w:val="none" w:sz="0" w:space="0" w:color="auto"/>
          </w:divBdr>
          <w:divsChild>
            <w:div w:id="212236474">
              <w:marLeft w:val="0"/>
              <w:marRight w:val="0"/>
              <w:marTop w:val="0"/>
              <w:marBottom w:val="0"/>
              <w:divBdr>
                <w:top w:val="none" w:sz="0" w:space="0" w:color="auto"/>
                <w:left w:val="none" w:sz="0" w:space="0" w:color="auto"/>
                <w:bottom w:val="none" w:sz="0" w:space="0" w:color="auto"/>
                <w:right w:val="none" w:sz="0" w:space="0" w:color="auto"/>
              </w:divBdr>
              <w:divsChild>
                <w:div w:id="155191790">
                  <w:marLeft w:val="0"/>
                  <w:marRight w:val="-70"/>
                  <w:marTop w:val="0"/>
                  <w:marBottom w:val="0"/>
                  <w:divBdr>
                    <w:top w:val="none" w:sz="0" w:space="0" w:color="auto"/>
                    <w:left w:val="none" w:sz="0" w:space="0" w:color="auto"/>
                    <w:bottom w:val="none" w:sz="0" w:space="0" w:color="auto"/>
                    <w:right w:val="none" w:sz="0" w:space="0" w:color="auto"/>
                  </w:divBdr>
                  <w:divsChild>
                    <w:div w:id="495850174">
                      <w:marLeft w:val="0"/>
                      <w:marRight w:val="0"/>
                      <w:marTop w:val="0"/>
                      <w:marBottom w:val="0"/>
                      <w:divBdr>
                        <w:top w:val="none" w:sz="0" w:space="0" w:color="auto"/>
                        <w:left w:val="none" w:sz="0" w:space="0" w:color="auto"/>
                        <w:bottom w:val="none" w:sz="0" w:space="0" w:color="auto"/>
                        <w:right w:val="none" w:sz="0" w:space="0" w:color="auto"/>
                      </w:divBdr>
                      <w:divsChild>
                        <w:div w:id="1988511393">
                          <w:marLeft w:val="0"/>
                          <w:marRight w:val="0"/>
                          <w:marTop w:val="0"/>
                          <w:marBottom w:val="0"/>
                          <w:divBdr>
                            <w:top w:val="none" w:sz="0" w:space="0" w:color="auto"/>
                            <w:left w:val="none" w:sz="0" w:space="0" w:color="auto"/>
                            <w:bottom w:val="none" w:sz="0" w:space="0" w:color="auto"/>
                            <w:right w:val="none" w:sz="0" w:space="0" w:color="auto"/>
                          </w:divBdr>
                          <w:divsChild>
                            <w:div w:id="21431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fesupportivelearning.ed.gov" TargetMode="External"/><Relationship Id="rId18" Type="http://schemas.openxmlformats.org/officeDocument/2006/relationships/hyperlink" Target="https://safesupportivelearning.ed.gov/events/webinar/school-based-climate-teams-part-1" TargetMode="External"/><Relationship Id="rId26" Type="http://schemas.openxmlformats.org/officeDocument/2006/relationships/hyperlink" Target="https://safesupportivelearning.ed.gov/events/webinar/ssdi-webinar-getting-started" TargetMode="External"/><Relationship Id="rId39" Type="http://schemas.openxmlformats.org/officeDocument/2006/relationships/hyperlink" Target="https://safesupportivelearning.ed.gov/events/webinar/using-youth-court-supportive-school-discipline-practice" TargetMode="External"/><Relationship Id="rId21" Type="http://schemas.openxmlformats.org/officeDocument/2006/relationships/hyperlink" Target="https://safesupportivelearning.ed.gov/events/webinar/violence-prevention" TargetMode="External"/><Relationship Id="rId34" Type="http://schemas.openxmlformats.org/officeDocument/2006/relationships/hyperlink" Target="https://safesupportivelearning.ed.gov/events/webinar/ssd-webinar-series-event-guiding-principle-2-clear-appropriate-and-consistent" TargetMode="External"/><Relationship Id="rId42" Type="http://schemas.openxmlformats.org/officeDocument/2006/relationships/hyperlink" Target="https://safesupportivelearning.ed.gov/events/webinar/addressing-truancy-innovative-approaches-systemically-increasing-attendance-and" TargetMode="External"/><Relationship Id="rId47" Type="http://schemas.openxmlformats.org/officeDocument/2006/relationships/hyperlink" Target="https://safesupportivelearning.ed.gov/addressing-root-causes-disparities-school-discipline" TargetMode="External"/><Relationship Id="rId50" Type="http://schemas.openxmlformats.org/officeDocument/2006/relationships/hyperlink" Target="http://www.hfrp.org/publications-resources/browse-our-publications/family-involvement-in-elementary-school-children-s-education" TargetMode="External"/><Relationship Id="rId55" Type="http://schemas.openxmlformats.org/officeDocument/2006/relationships/hyperlink" Target="http://www2.ed.gov/about/offices/list/ocr/docs/crdc-discipline-snapshot.pdf" TargetMode="External"/><Relationship Id="rId63" Type="http://schemas.openxmlformats.org/officeDocument/2006/relationships/hyperlink" Target="https://safesupportivelearning.ed.gov/resources/project-grow-multi-tiered-school-mental-health-support" TargetMode="External"/><Relationship Id="rId68" Type="http://schemas.openxmlformats.org/officeDocument/2006/relationships/header" Target="header1.xm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afesupportivelearning.ed.gov/events/webinar/making-case-importance-school-climate-and-its-measurement-turnaround-schools" TargetMode="External"/><Relationship Id="rId29" Type="http://schemas.openxmlformats.org/officeDocument/2006/relationships/hyperlink" Target="https://safesupportivelearning.ed.gov/events/webinar/ssd-webinar-series-targeted-behavioral-interven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afesupportivelearning.ed.gov/events/webinar/supporting-school-level-root-cause-analyses-disproportionate-discipline-outcomes" TargetMode="External"/><Relationship Id="rId32" Type="http://schemas.openxmlformats.org/officeDocument/2006/relationships/hyperlink" Target="https://safesupportivelearning.ed.gov/events/webinar/ssd-webinar-series-event-school-discipline-laws-and-regulations" TargetMode="External"/><Relationship Id="rId37" Type="http://schemas.openxmlformats.org/officeDocument/2006/relationships/hyperlink" Target="https://safesupportivelearning.ed.gov/events/webinar/overview-school-discipline-guidance-package" TargetMode="External"/><Relationship Id="rId40" Type="http://schemas.openxmlformats.org/officeDocument/2006/relationships/hyperlink" Target="https://safesupportivelearning.ed.gov/events/webinar/intersection-school-safety-and-supportive-discipline-navigating-roles-and" TargetMode="External"/><Relationship Id="rId45" Type="http://schemas.openxmlformats.org/officeDocument/2006/relationships/hyperlink" Target="https://safesupportivelearning.ed.gov/school-discipline-compendium" TargetMode="External"/><Relationship Id="rId53" Type="http://schemas.openxmlformats.org/officeDocument/2006/relationships/hyperlink" Target="http://knowledgecenter.csg.org/kc/system/files/Breaking_School_Rules.pdf" TargetMode="External"/><Relationship Id="rId58" Type="http://schemas.openxmlformats.org/officeDocument/2006/relationships/hyperlink" Target="https://safesupportivelearning.ed.gov/resources/module-19-key-issues-discipline-students-disabilities" TargetMode="External"/><Relationship Id="rId66" Type="http://schemas.openxmlformats.org/officeDocument/2006/relationships/hyperlink" Target="http://www.schooltube.com/video/2458fc9c6f2e4347b11c/Campbell%20County" TargetMode="External"/><Relationship Id="rId5" Type="http://schemas.openxmlformats.org/officeDocument/2006/relationships/customXml" Target="../customXml/item5.xml"/><Relationship Id="rId15" Type="http://schemas.openxmlformats.org/officeDocument/2006/relationships/hyperlink" Target="https://safesupportivelearning.ed.gov/events/webinar/moving-beyond-open-house-building-meaningful-relationships-between-parentsfamilies" TargetMode="External"/><Relationship Id="rId23" Type="http://schemas.openxmlformats.org/officeDocument/2006/relationships/hyperlink" Target="https://safesupportivelearning.ed.gov/events/webinar/establishing-supportive-relationships-between-teachers-staff-students-and-families" TargetMode="External"/><Relationship Id="rId28" Type="http://schemas.openxmlformats.org/officeDocument/2006/relationships/hyperlink" Target="https://safesupportivelearning.ed.gov/events/webinar/ssd-webinar-series-school-police-partnerships" TargetMode="External"/><Relationship Id="rId36" Type="http://schemas.openxmlformats.org/officeDocument/2006/relationships/hyperlink" Target="https://safesupportivelearning.ed.gov/events/webinar/school-discipline-guidance-package-title-iv-and-title-vi-civil-rights-guidance" TargetMode="External"/><Relationship Id="rId49" Type="http://schemas.openxmlformats.org/officeDocument/2006/relationships/hyperlink" Target="https://safesupportivelearning.ed.gov/resources/community-and-family-engagement-principals-share-what-works" TargetMode="External"/><Relationship Id="rId57" Type="http://schemas.openxmlformats.org/officeDocument/2006/relationships/hyperlink" Target="http://www.parentcenterhub.org/repository/partb-module19/" TargetMode="External"/><Relationship Id="rId61" Type="http://schemas.openxmlformats.org/officeDocument/2006/relationships/hyperlink" Target="https://safesupportivelearning.ed.gov/events/webinar/making-case-positive-approaches-discipline" TargetMode="External"/><Relationship Id="rId10" Type="http://schemas.openxmlformats.org/officeDocument/2006/relationships/webSettings" Target="webSettings.xml"/><Relationship Id="rId19" Type="http://schemas.openxmlformats.org/officeDocument/2006/relationships/hyperlink" Target="https://safesupportivelearning.ed.gov/events/webinar/school-based-climate-teams-part-2" TargetMode="External"/><Relationship Id="rId31" Type="http://schemas.openxmlformats.org/officeDocument/2006/relationships/hyperlink" Target="https://safesupportivelearning.ed.gov/events/webinar/ssd-webinar-series-addressing-educational-challenges-youth-who-are-confined-juvenile" TargetMode="External"/><Relationship Id="rId44" Type="http://schemas.openxmlformats.org/officeDocument/2006/relationships/hyperlink" Target="https://safesupportivelearning.ed.gov/events/webinar/making-case-positive-approaches-discipline" TargetMode="External"/><Relationship Id="rId52" Type="http://schemas.openxmlformats.org/officeDocument/2006/relationships/hyperlink" Target="https://safesupportivelearning.ed.gov/voices-field/how-receptive-your-community-taking-positive-approaches-school-discipline" TargetMode="External"/><Relationship Id="rId60" Type="http://schemas.openxmlformats.org/officeDocument/2006/relationships/hyperlink" Target="https://safesupportivelearning.ed.gov/events/webinar/stemming-school-prison-pipeline-applying-restorative-justice-principles-school" TargetMode="External"/><Relationship Id="rId65" Type="http://schemas.openxmlformats.org/officeDocument/2006/relationships/hyperlink" Target="https://safesupportivelearning.ed.gov/resources/white-county-high-school-climate-crew"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afesupportivelearning.ed.gov/sites/default/files/NCSSLE_SCIRP_QuickGuide508%20gdc.pdf" TargetMode="External"/><Relationship Id="rId22" Type="http://schemas.openxmlformats.org/officeDocument/2006/relationships/hyperlink" Target="https://safesupportivelearning.ed.gov/events/webinar/bullying-prevention" TargetMode="External"/><Relationship Id="rId27" Type="http://schemas.openxmlformats.org/officeDocument/2006/relationships/hyperlink" Target="https://safesupportivelearning.ed.gov/events/webinar/ssd-webinar-series-courts-and-juvenile-justice-webinar" TargetMode="External"/><Relationship Id="rId30" Type="http://schemas.openxmlformats.org/officeDocument/2006/relationships/hyperlink" Target="https://safesupportivelearning.ed.gov/events/webinar/ssd-webinar-series-conditions-learning" TargetMode="External"/><Relationship Id="rId35" Type="http://schemas.openxmlformats.org/officeDocument/2006/relationships/hyperlink" Target="https://safesupportivelearning.ed.gov/events/webinar/ssd-webinar-series-event-guiding-principle-1-climate-and-prevention" TargetMode="External"/><Relationship Id="rId43" Type="http://schemas.openxmlformats.org/officeDocument/2006/relationships/hyperlink" Target="https://safesupportivelearning.ed.gov/events/webinar/alternatives-traditional-school-discipline-multi-tiered-behavioral-health-prevention" TargetMode="External"/><Relationship Id="rId48" Type="http://schemas.openxmlformats.org/officeDocument/2006/relationships/hyperlink" Target="http://www.communityschools.org/assets/1/AssetManager/CommunityAndFamilyEngagement.pdf" TargetMode="External"/><Relationship Id="rId56" Type="http://schemas.openxmlformats.org/officeDocument/2006/relationships/hyperlink" Target="https://safesupportivelearning.ed.gov/resources/data-snapshot-school-discipline" TargetMode="External"/><Relationship Id="rId64" Type="http://schemas.openxmlformats.org/officeDocument/2006/relationships/hyperlink" Target="http://www.schooltube.com/video/5721135f476742c2816c/White-County" TargetMode="External"/><Relationship Id="rId69" Type="http://schemas.openxmlformats.org/officeDocument/2006/relationships/footer" Target="footer1.xml"/><Relationship Id="rId8" Type="http://schemas.openxmlformats.org/officeDocument/2006/relationships/styles" Target="styles.xml"/><Relationship Id="rId51" Type="http://schemas.openxmlformats.org/officeDocument/2006/relationships/hyperlink" Target="https://safesupportivelearning.ed.gov/resources/family-involvement-elementary-school-childrens-education"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safesupportivelearning.ed.gov/events/webinar/enhancing-peer-peer-relationships-strengthen-school-climate" TargetMode="External"/><Relationship Id="rId25" Type="http://schemas.openxmlformats.org/officeDocument/2006/relationships/hyperlink" Target="https://safesupportivelearning.ed.gov/events/webinar/ssd-webinar-resources" TargetMode="External"/><Relationship Id="rId33" Type="http://schemas.openxmlformats.org/officeDocument/2006/relationships/hyperlink" Target="https://safesupportivelearning.ed.gov/events/webinar/ssd-webinar-series-event-guiding-principle-3-equity-continuous-improvement" TargetMode="External"/><Relationship Id="rId38" Type="http://schemas.openxmlformats.org/officeDocument/2006/relationships/hyperlink" Target="https://safesupportivelearning.ed.gov/events/webinar/trauma-informed-practices-school-discipline" TargetMode="External"/><Relationship Id="rId46" Type="http://schemas.openxmlformats.org/officeDocument/2006/relationships/hyperlink" Target="https://safesupportivelearning.ed.gov/dear-colleague-letters-appropriate-use-school-resource-officers-and-campus-police" TargetMode="External"/><Relationship Id="rId59" Type="http://schemas.openxmlformats.org/officeDocument/2006/relationships/hyperlink" Target="https://safesupportivelearning.ed.gov/events/webinar/creating-policies-support-more-positive-school-climate-reduce-suspensions-and" TargetMode="External"/><Relationship Id="rId67" Type="http://schemas.openxmlformats.org/officeDocument/2006/relationships/hyperlink" Target="https://safesupportivelearning.ed.gov/resources/campbell-county-high-school-flex-lunch" TargetMode="External"/><Relationship Id="rId20" Type="http://schemas.openxmlformats.org/officeDocument/2006/relationships/hyperlink" Target="https://safesupportivelearning.ed.gov/events/webinar/student-engagement" TargetMode="External"/><Relationship Id="rId41" Type="http://schemas.openxmlformats.org/officeDocument/2006/relationships/hyperlink" Target="https://safesupportivelearning.ed.gov/events/webinar/stemming-school-prison-pipeline-applying-restorative-justice-principles-school" TargetMode="External"/><Relationship Id="rId54" Type="http://schemas.openxmlformats.org/officeDocument/2006/relationships/hyperlink" Target="https://safesupportivelearning.ed.gov/resources/breaking-school-rules-statewide-study-how-school-discipline-relates-students-success-and" TargetMode="External"/><Relationship Id="rId62" Type="http://schemas.openxmlformats.org/officeDocument/2006/relationships/hyperlink" Target="https://vimeo.com/149073994" TargetMode="Externa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A list of resources related to school climate and alternative disciplinary practices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DESE-231-31507</_dlc_DocId>
    <_dlc_DocIdUrl xmlns="733efe1c-5bbe-4968-87dc-d400e65c879f">
      <Url>https://sharepoint.doemass.org/ese/webteam/cps/_layouts/DocIdRedir.aspx?ID=DESE-231-31507</Url>
      <Description>DESE-231-31507</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75C53F-7FEA-4585-84D8-9B68F4AF019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64E14B7A-A5AE-4F22-97BB-1FB9BC21C271}">
  <ds:schemaRefs>
    <ds:schemaRef ds:uri="http://schemas.microsoft.com/sharepoint/v3/contenttype/forms"/>
  </ds:schemaRefs>
</ds:datastoreItem>
</file>

<file path=customXml/itemProps4.xml><?xml version="1.0" encoding="utf-8"?>
<ds:datastoreItem xmlns:ds="http://schemas.openxmlformats.org/officeDocument/2006/customXml" ds:itemID="{BAB5FFCB-F6B2-4B9C-A9E9-5EAD2B1AD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82C8BD-DDD2-4C91-9509-24F2522A9537}">
  <ds:schemaRefs>
    <ds:schemaRef ds:uri="http://schemas.microsoft.com/sharepoint/events"/>
  </ds:schemaRefs>
</ds:datastoreItem>
</file>

<file path=customXml/itemProps6.xml><?xml version="1.0" encoding="utf-8"?>
<ds:datastoreItem xmlns:ds="http://schemas.openxmlformats.org/officeDocument/2006/customXml" ds:itemID="{A4393EBA-068C-45BE-973A-8A2C84A53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13</Pages>
  <Words>3966</Words>
  <Characters>22611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National Center for Safe Supportive Learning Environments Website Resources</vt:lpstr>
    </vt:vector>
  </TitlesOfParts>
  <Company/>
  <LinksUpToDate>false</LinksUpToDate>
  <CharactersWithSpaces>26524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Center for Safe Supportive Learning Environments Website Resources</dc:title>
  <dc:subject/>
  <dc:creator>ESE</dc:creator>
  <cp:keywords/>
  <dc:description/>
  <cp:lastModifiedBy>dzou</cp:lastModifiedBy>
  <cp:revision>8</cp:revision>
  <dcterms:created xsi:type="dcterms:W3CDTF">2016-10-18T11:39:00Z</dcterms:created>
  <dcterms:modified xsi:type="dcterms:W3CDTF">2017-03-01T19:17:00Z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 2017</vt:lpwstr>
  </property>
</Properties>
</file>