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E5CF" w14:textId="752EB975" w:rsidR="00FE5B84" w:rsidRPr="00EA0F22" w:rsidRDefault="00FE5B84" w:rsidP="00131D85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 xml:space="preserve">Rethinking Discipline Professional Learning Network - </w:t>
      </w:r>
      <w:r w:rsidR="00131D85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>201</w:t>
      </w:r>
      <w:r w:rsidR="00B9255B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>9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>-20</w:t>
      </w:r>
      <w:r w:rsidR="00B9255B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>20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 xml:space="preserve"> School Year Update</w:t>
      </w:r>
    </w:p>
    <w:p w14:paraId="3B1B4903" w14:textId="77777777" w:rsidR="00C01C39" w:rsidRDefault="00C01C39" w:rsidP="006D57CE">
      <w:pPr>
        <w:shd w:val="clear" w:color="auto" w:fill="FFFFFF"/>
        <w:spacing w:after="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14:paraId="490CF15F" w14:textId="13521283" w:rsidR="003F572A" w:rsidRPr="00F61011" w:rsidRDefault="007F2661" w:rsidP="00381ECE">
      <w:pPr>
        <w:shd w:val="clear" w:color="auto" w:fill="FFFFFF"/>
        <w:spacing w:after="0" w:line="240" w:lineRule="auto"/>
        <w:jc w:val="both"/>
        <w:rPr>
          <w:rFonts w:ascii="Georgia" w:hAnsi="Georgia"/>
          <w:color w:val="222222"/>
          <w:sz w:val="23"/>
          <w:szCs w:val="23"/>
          <w:shd w:val="clear" w:color="auto" w:fill="FFFFFF"/>
        </w:rPr>
      </w:pPr>
      <w:r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</w:t>
      </w:r>
      <w:r w:rsidR="00FE5B84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Massachusetts Department of Elementary and Secondary Education (DESE) </w:t>
      </w:r>
      <w:r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continues to partner with s</w:t>
      </w:r>
      <w:r w:rsidR="00FE5B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chools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and </w:t>
      </w:r>
      <w:r w:rsidR="00FE5B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districts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across the Commonwealth</w:t>
      </w:r>
      <w:r w:rsidR="00FE5B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 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for</w:t>
      </w:r>
      <w:r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the </w:t>
      </w:r>
      <w:r w:rsidR="00F737B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Rethinking Discipline</w:t>
      </w:r>
      <w:r w:rsidR="005D3487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Professional Learning Network (PLN)</w:t>
      </w:r>
      <w:r w:rsidR="00F737B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.</w:t>
      </w:r>
      <w:r w:rsidR="003F572A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</w:t>
      </w:r>
      <w:r w:rsidR="00F737B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The PLN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</w:t>
      </w:r>
      <w:r w:rsidR="002C2984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aims to assist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schools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and 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districts reduc</w:t>
      </w:r>
      <w:r w:rsidR="00E00210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e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the 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use of long-term </w:t>
      </w:r>
      <w:r w:rsidR="00B6133F" w:rsidRPr="00F61011">
        <w:rPr>
          <w:rFonts w:ascii="Georgia" w:hAnsi="Georgia"/>
          <w:color w:val="222222"/>
          <w:sz w:val="23"/>
          <w:szCs w:val="23"/>
          <w:shd w:val="clear" w:color="auto" w:fill="FFFFFF"/>
        </w:rPr>
        <w:t>suspension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 and expulsion for all students and decreas</w:t>
      </w:r>
      <w:r w:rsidR="00E00210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e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disproportionate rates of suspension and expulsion for students with disabilities and/or for students of color.</w:t>
      </w:r>
      <w:r w:rsidR="00B6133F" w:rsidRPr="00F61011">
        <w:rPr>
          <w:rFonts w:ascii="Georgia" w:hAnsi="Georgia" w:cs="Tahoma"/>
          <w:color w:val="222222"/>
          <w:sz w:val="23"/>
          <w:szCs w:val="23"/>
          <w:shd w:val="clear" w:color="auto" w:fill="FFFFFF"/>
        </w:rPr>
        <w:t> </w:t>
      </w:r>
    </w:p>
    <w:p w14:paraId="0EF7F2BF" w14:textId="6E424228" w:rsidR="00381ECE" w:rsidRPr="00F61011" w:rsidRDefault="00381ECE" w:rsidP="002C2984">
      <w:pPr>
        <w:pStyle w:val="NormalWeb"/>
        <w:jc w:val="both"/>
        <w:rPr>
          <w:rFonts w:ascii="Georgia" w:hAnsi="Georgia"/>
          <w:color w:val="000000"/>
          <w:sz w:val="23"/>
          <w:szCs w:val="23"/>
        </w:rPr>
      </w:pPr>
      <w:r w:rsidRPr="00F61011">
        <w:rPr>
          <w:rFonts w:ascii="Georgia" w:hAnsi="Georgia"/>
          <w:color w:val="000000"/>
          <w:sz w:val="23"/>
          <w:szCs w:val="23"/>
        </w:rPr>
        <w:t xml:space="preserve">The </w:t>
      </w:r>
      <w:r w:rsidR="0088536D">
        <w:rPr>
          <w:rFonts w:ascii="Georgia" w:hAnsi="Georgia"/>
          <w:color w:val="000000"/>
          <w:sz w:val="23"/>
          <w:szCs w:val="23"/>
        </w:rPr>
        <w:t>2019-</w:t>
      </w:r>
      <w:r w:rsidRPr="00F61011">
        <w:rPr>
          <w:rFonts w:ascii="Georgia" w:hAnsi="Georgia"/>
          <w:color w:val="000000"/>
          <w:sz w:val="23"/>
          <w:szCs w:val="23"/>
        </w:rPr>
        <w:t>20</w:t>
      </w:r>
      <w:r w:rsidR="0088536D">
        <w:rPr>
          <w:rFonts w:ascii="Georgia" w:hAnsi="Georgia"/>
          <w:color w:val="000000"/>
          <w:sz w:val="23"/>
          <w:szCs w:val="23"/>
        </w:rPr>
        <w:t xml:space="preserve"> School Year (SY)</w:t>
      </w:r>
      <w:r w:rsidRPr="00F61011">
        <w:rPr>
          <w:rFonts w:ascii="Georgia" w:hAnsi="Georgia"/>
          <w:color w:val="000000"/>
          <w:sz w:val="23"/>
          <w:szCs w:val="23"/>
        </w:rPr>
        <w:t xml:space="preserve"> identifications were based on a multi-year analysis of the </w:t>
      </w:r>
      <w:hyperlink r:id="rId9" w:history="1">
        <w:r w:rsidRPr="00F61011">
          <w:rPr>
            <w:rFonts w:ascii="Georgia" w:hAnsi="Georgia"/>
            <w:color w:val="0000FF"/>
            <w:sz w:val="23"/>
            <w:szCs w:val="23"/>
            <w:u w:val="single"/>
          </w:rPr>
          <w:t>student discipline data</w:t>
        </w:r>
      </w:hyperlink>
      <w:r w:rsidRPr="00F61011">
        <w:rPr>
          <w:rFonts w:ascii="Georgia" w:hAnsi="Georgia"/>
          <w:color w:val="000000"/>
          <w:sz w:val="23"/>
          <w:szCs w:val="23"/>
        </w:rPr>
        <w:t xml:space="preserve"> districts submitted from </w:t>
      </w:r>
      <w:r w:rsidRPr="00F61011">
        <w:rPr>
          <w:rFonts w:ascii="Georgia" w:hAnsi="Georgia" w:cs="Arial"/>
          <w:sz w:val="23"/>
          <w:szCs w:val="23"/>
        </w:rPr>
        <w:t>school years 201</w:t>
      </w:r>
      <w:r w:rsidR="001E7332">
        <w:rPr>
          <w:rFonts w:ascii="Georgia" w:hAnsi="Georgia" w:cs="Arial"/>
          <w:sz w:val="23"/>
          <w:szCs w:val="23"/>
        </w:rPr>
        <w:t>6</w:t>
      </w:r>
      <w:r w:rsidR="0041394D">
        <w:rPr>
          <w:rFonts w:ascii="Georgia" w:hAnsi="Georgia" w:cs="Arial"/>
          <w:sz w:val="23"/>
          <w:szCs w:val="23"/>
        </w:rPr>
        <w:t>-1</w:t>
      </w:r>
      <w:r w:rsidR="001E7332">
        <w:rPr>
          <w:rFonts w:ascii="Georgia" w:hAnsi="Georgia" w:cs="Arial"/>
          <w:sz w:val="23"/>
          <w:szCs w:val="23"/>
        </w:rPr>
        <w:t>7</w:t>
      </w:r>
      <w:r w:rsidR="0041394D">
        <w:rPr>
          <w:rFonts w:ascii="Georgia" w:hAnsi="Georgia" w:cs="Arial"/>
          <w:sz w:val="23"/>
          <w:szCs w:val="23"/>
        </w:rPr>
        <w:t xml:space="preserve"> through 2018-19</w:t>
      </w:r>
      <w:r w:rsidRPr="00F61011">
        <w:rPr>
          <w:rFonts w:ascii="Georgia" w:hAnsi="Georgia" w:cs="Arial"/>
          <w:sz w:val="23"/>
          <w:szCs w:val="23"/>
        </w:rPr>
        <w:t xml:space="preserve">, as </w:t>
      </w:r>
      <w:r w:rsidRPr="00F61011">
        <w:rPr>
          <w:rFonts w:ascii="Georgia" w:eastAsiaTheme="minorHAnsi" w:hAnsi="Georgia" w:cstheme="minorBidi"/>
          <w:color w:val="000000"/>
          <w:sz w:val="23"/>
          <w:szCs w:val="23"/>
          <w:shd w:val="clear" w:color="auto" w:fill="FFFFFF"/>
        </w:rPr>
        <w:t>required by state law (</w:t>
      </w:r>
      <w:hyperlink r:id="rId10" w:history="1">
        <w:r w:rsidRPr="00F61011">
          <w:rPr>
            <w:rStyle w:val="Hyperlink"/>
            <w:rFonts w:ascii="Georgia" w:eastAsiaTheme="minorHAnsi" w:hAnsi="Georgia" w:cstheme="minorBidi"/>
            <w:sz w:val="23"/>
            <w:szCs w:val="23"/>
            <w:shd w:val="clear" w:color="auto" w:fill="FFFFFF"/>
          </w:rPr>
          <w:t>Chapter 222</w:t>
        </w:r>
      </w:hyperlink>
      <w:r w:rsidRPr="00F61011">
        <w:rPr>
          <w:rFonts w:ascii="Georgia" w:eastAsiaTheme="minorHAnsi" w:hAnsi="Georgia" w:cstheme="minorBidi"/>
          <w:color w:val="000000"/>
          <w:sz w:val="23"/>
          <w:szCs w:val="23"/>
          <w:shd w:val="clear" w:color="auto" w:fill="FFFFFF"/>
        </w:rPr>
        <w:t>) and regulations (</w:t>
      </w:r>
      <w:hyperlink r:id="rId11" w:history="1">
        <w:r w:rsidRPr="00F61011">
          <w:rPr>
            <w:rStyle w:val="Hyperlink"/>
            <w:rFonts w:ascii="Georgia" w:eastAsiaTheme="minorHAnsi" w:hAnsi="Georgia" w:cstheme="minorBidi"/>
            <w:sz w:val="23"/>
            <w:szCs w:val="23"/>
            <w:shd w:val="clear" w:color="auto" w:fill="FFFFFF"/>
          </w:rPr>
          <w:t>603 CMR 53.00</w:t>
        </w:r>
      </w:hyperlink>
      <w:r w:rsidRPr="00F61011">
        <w:rPr>
          <w:rFonts w:ascii="Georgia" w:eastAsiaTheme="minorHAnsi" w:hAnsi="Georgia" w:cstheme="minorBidi"/>
          <w:color w:val="000000"/>
          <w:sz w:val="23"/>
          <w:szCs w:val="23"/>
          <w:shd w:val="clear" w:color="auto" w:fill="FFFFFF"/>
        </w:rPr>
        <w:t>). Similarly,</w:t>
      </w:r>
      <w:r w:rsidR="00F61011" w:rsidRPr="00F61011">
        <w:rPr>
          <w:rFonts w:ascii="Georgia" w:eastAsiaTheme="minorHAnsi" w:hAnsi="Georgia" w:cstheme="minorBidi"/>
          <w:color w:val="000000"/>
          <w:sz w:val="23"/>
          <w:szCs w:val="23"/>
          <w:shd w:val="clear" w:color="auto" w:fill="FFFFFF"/>
        </w:rPr>
        <w:t xml:space="preserve"> </w:t>
      </w:r>
      <w:r w:rsidR="00F61011" w:rsidRPr="00F61011">
        <w:rPr>
          <w:rFonts w:ascii="Georgia" w:hAnsi="Georgia"/>
          <w:color w:val="000000"/>
          <w:sz w:val="23"/>
          <w:szCs w:val="23"/>
        </w:rPr>
        <w:t xml:space="preserve">the federal Individuals with Disabilities Education Act requires a similar analysis of up to three years of data on disciplinary actions imposed on students with disabilities, and districts identified under that analysis are included in the PLN as well. A </w:t>
      </w:r>
      <w:hyperlink r:id="rId12" w:history="1">
        <w:r w:rsidR="00F61011" w:rsidRPr="00F61011">
          <w:rPr>
            <w:rStyle w:val="Hyperlink"/>
            <w:rFonts w:ascii="Georgia" w:hAnsi="Georgia"/>
            <w:sz w:val="23"/>
            <w:szCs w:val="23"/>
          </w:rPr>
          <w:t>description of the methodology behind those calculations</w:t>
        </w:r>
      </w:hyperlink>
      <w:r w:rsidR="00F61011" w:rsidRPr="00F61011">
        <w:rPr>
          <w:rFonts w:ascii="Georgia" w:hAnsi="Georgia"/>
          <w:color w:val="000000"/>
          <w:sz w:val="23"/>
          <w:szCs w:val="23"/>
        </w:rPr>
        <w:t xml:space="preserve"> is available for download on </w:t>
      </w:r>
      <w:hyperlink r:id="rId13" w:history="1">
        <w:r w:rsidR="00F61011" w:rsidRPr="00F61011">
          <w:rPr>
            <w:rStyle w:val="Hyperlink"/>
            <w:rFonts w:ascii="Georgia" w:hAnsi="Georgia"/>
            <w:sz w:val="23"/>
            <w:szCs w:val="23"/>
          </w:rPr>
          <w:t>DESE’s discipline webpage</w:t>
        </w:r>
      </w:hyperlink>
      <w:r w:rsidR="00F61011" w:rsidRPr="00F61011">
        <w:rPr>
          <w:rFonts w:ascii="Georgia" w:hAnsi="Georgia"/>
          <w:color w:val="000000"/>
          <w:sz w:val="23"/>
          <w:szCs w:val="23"/>
        </w:rPr>
        <w:t>.</w:t>
      </w:r>
    </w:p>
    <w:p w14:paraId="5082EAE1" w14:textId="4543C105" w:rsidR="00381ECE" w:rsidRPr="00F61011" w:rsidRDefault="00F75191" w:rsidP="0003321C">
      <w:pPr>
        <w:shd w:val="clear" w:color="auto" w:fill="FFFFFF"/>
        <w:spacing w:after="0" w:line="240" w:lineRule="auto"/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During 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 xml:space="preserve">school year 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>2019</w:t>
      </w:r>
      <w:r w:rsidR="0088536D">
        <w:rPr>
          <w:rFonts w:ascii="Georgia" w:eastAsia="Times New Roman" w:hAnsi="Georgia" w:cs="Times New Roman"/>
          <w:color w:val="000000"/>
          <w:sz w:val="23"/>
          <w:szCs w:val="23"/>
        </w:rPr>
        <w:t>-20</w:t>
      </w:r>
      <w:r w:rsidR="00381ECE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, DESE identified </w:t>
      </w:r>
      <w:r w:rsidR="00AE3F15" w:rsidRPr="00AE3F15">
        <w:rPr>
          <w:rFonts w:ascii="Georgia" w:eastAsia="Times New Roman" w:hAnsi="Georgia" w:cs="Times New Roman"/>
          <w:color w:val="000000"/>
          <w:sz w:val="23"/>
          <w:szCs w:val="23"/>
        </w:rPr>
        <w:t>7</w:t>
      </w:r>
      <w:r w:rsidR="00381ECE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 additional entities (including schools, districts, and charter schools) for participation in the PLN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 xml:space="preserve"> (entities that had not participated in the PLN during 2018-19</w:t>
      </w:r>
      <w:r w:rsidR="00381ECE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. 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>I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f entities were identified for reasons related to state law, DESE notified them that they </w:t>
      </w:r>
      <w:r w:rsidR="0041394D">
        <w:rPr>
          <w:rFonts w:ascii="Georgia" w:hAnsi="Georgia"/>
          <w:color w:val="000000"/>
          <w:sz w:val="23"/>
          <w:szCs w:val="23"/>
          <w:shd w:val="clear" w:color="auto" w:fill="FFFFFF"/>
        </w:rPr>
        <w:t>are required to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submit an annual action plan</w:t>
      </w:r>
      <w:r w:rsidR="0041394D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(that will be due in spring 2021)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and all </w:t>
      </w:r>
      <w:r w:rsidR="0041394D">
        <w:rPr>
          <w:rFonts w:ascii="Georgia" w:hAnsi="Georgia"/>
          <w:color w:val="000000"/>
          <w:sz w:val="23"/>
          <w:szCs w:val="23"/>
          <w:shd w:val="clear" w:color="auto" w:fill="FFFFFF"/>
        </w:rPr>
        <w:t>a</w:t>
      </w:r>
      <w:r w:rsidR="00381ECE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re encouraged to participate in professional development opportunities through the PLN. </w:t>
      </w:r>
    </w:p>
    <w:p w14:paraId="5215F253" w14:textId="77777777" w:rsidR="005D3487" w:rsidRPr="00F61011" w:rsidRDefault="005D3487" w:rsidP="0003321C">
      <w:pPr>
        <w:spacing w:after="0" w:line="240" w:lineRule="auto"/>
        <w:jc w:val="both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14:paraId="4BADF588" w14:textId="66BAA5B3" w:rsidR="00F737BF" w:rsidRPr="00F61011" w:rsidRDefault="007F2661" w:rsidP="0003321C">
      <w:pPr>
        <w:spacing w:after="0" w:line="240" w:lineRule="auto"/>
        <w:jc w:val="both"/>
        <w:rPr>
          <w:rFonts w:ascii="Georgia" w:hAnsi="Georgia" w:cs="Tahoma"/>
          <w:color w:val="222222"/>
          <w:sz w:val="23"/>
          <w:szCs w:val="23"/>
          <w:shd w:val="clear" w:color="auto" w:fill="FFFFFF"/>
        </w:rPr>
      </w:pPr>
      <w:r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With the goal of increasing student engagement and creating safe and supportive learning environments</w:t>
      </w:r>
      <w:r w:rsidR="005E33ED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DESE has </w:t>
      </w:r>
      <w:r w:rsidR="005E0A57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partnered</w:t>
      </w:r>
      <w:r w:rsidR="005E33ED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with </w:t>
      </w:r>
      <w:r w:rsidR="00F75191">
        <w:rPr>
          <w:rFonts w:ascii="Georgia" w:hAnsi="Georgia"/>
          <w:color w:val="000000"/>
          <w:sz w:val="23"/>
          <w:szCs w:val="23"/>
          <w:shd w:val="clear" w:color="auto" w:fill="FFFFFF"/>
        </w:rPr>
        <w:t>The Equity Imperative</w:t>
      </w:r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. </w:t>
      </w:r>
      <w:r w:rsidR="00F7519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Equity Imperative </w:t>
      </w:r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will </w:t>
      </w:r>
      <w:r w:rsidR="00F75191">
        <w:rPr>
          <w:rFonts w:ascii="Georgia" w:hAnsi="Georgia"/>
          <w:color w:val="000000"/>
          <w:sz w:val="23"/>
          <w:szCs w:val="23"/>
          <w:shd w:val="clear" w:color="auto" w:fill="FFFFFF"/>
        </w:rPr>
        <w:t>facilitate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F64E5D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a</w:t>
      </w:r>
      <w:r w:rsidR="00B6133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professional development series aimed at building </w:t>
      </w:r>
      <w:r w:rsidR="00F737B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>participants’ capacity to develop</w:t>
      </w:r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and implement an action plan that incorporates</w:t>
      </w:r>
      <w:r w:rsidR="00F737B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F61011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a culturally responsive approach to alternatives to discipline. </w:t>
      </w:r>
      <w:r w:rsidR="00F737BF" w:rsidRPr="00F61011">
        <w:rPr>
          <w:rFonts w:ascii="Georgia" w:hAnsi="Georgia"/>
          <w:sz w:val="23"/>
          <w:szCs w:val="23"/>
        </w:rPr>
        <w:t xml:space="preserve">Visit the </w:t>
      </w:r>
      <w:hyperlink r:id="rId14" w:history="1">
        <w:r w:rsidR="00F737BF" w:rsidRPr="00F61011">
          <w:rPr>
            <w:rStyle w:val="Hyperlink"/>
            <w:rFonts w:ascii="Georgia" w:hAnsi="Georgia"/>
            <w:sz w:val="23"/>
            <w:szCs w:val="23"/>
          </w:rPr>
          <w:t>Student Discipline Resources webpage</w:t>
        </w:r>
      </w:hyperlink>
      <w:r w:rsidR="00F737BF" w:rsidRPr="00F61011">
        <w:rPr>
          <w:rFonts w:ascii="Georgia" w:hAnsi="Georgia"/>
          <w:sz w:val="23"/>
          <w:szCs w:val="23"/>
        </w:rPr>
        <w:t xml:space="preserve"> this </w:t>
      </w:r>
      <w:r w:rsidR="0003321C">
        <w:rPr>
          <w:rFonts w:ascii="Georgia" w:hAnsi="Georgia"/>
          <w:sz w:val="23"/>
          <w:szCs w:val="23"/>
        </w:rPr>
        <w:t>fall</w:t>
      </w:r>
      <w:r w:rsidR="0003321C" w:rsidRPr="00F61011">
        <w:rPr>
          <w:rFonts w:ascii="Georgia" w:hAnsi="Georgia"/>
          <w:sz w:val="23"/>
          <w:szCs w:val="23"/>
        </w:rPr>
        <w:t xml:space="preserve"> </w:t>
      </w:r>
      <w:r w:rsidR="00F737BF" w:rsidRPr="00F61011">
        <w:rPr>
          <w:rFonts w:ascii="Georgia" w:hAnsi="Georgia"/>
          <w:sz w:val="23"/>
          <w:szCs w:val="23"/>
        </w:rPr>
        <w:t>for information</w:t>
      </w:r>
      <w:r w:rsidR="00F737BF" w:rsidRPr="00F61011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regarding the </w:t>
      </w:r>
      <w:r w:rsidR="005E33ED" w:rsidRPr="00F61011">
        <w:rPr>
          <w:rFonts w:ascii="Georgia" w:hAnsi="Georgia"/>
          <w:sz w:val="23"/>
          <w:szCs w:val="23"/>
        </w:rPr>
        <w:t>20</w:t>
      </w:r>
      <w:r w:rsidR="00B9255B" w:rsidRPr="00F61011">
        <w:rPr>
          <w:rFonts w:ascii="Georgia" w:hAnsi="Georgia"/>
          <w:sz w:val="23"/>
          <w:szCs w:val="23"/>
        </w:rPr>
        <w:t>20</w:t>
      </w:r>
      <w:r w:rsidR="005E33ED" w:rsidRPr="00F61011">
        <w:rPr>
          <w:rFonts w:ascii="Georgia" w:hAnsi="Georgia"/>
          <w:sz w:val="23"/>
          <w:szCs w:val="23"/>
        </w:rPr>
        <w:t>-202</w:t>
      </w:r>
      <w:r w:rsidR="00B9255B" w:rsidRPr="00F61011">
        <w:rPr>
          <w:rFonts w:ascii="Georgia" w:hAnsi="Georgia"/>
          <w:sz w:val="23"/>
          <w:szCs w:val="23"/>
        </w:rPr>
        <w:t>1</w:t>
      </w:r>
      <w:r w:rsidR="00F737BF" w:rsidRPr="00F61011">
        <w:rPr>
          <w:rFonts w:ascii="Georgia" w:hAnsi="Georgia"/>
          <w:sz w:val="23"/>
          <w:szCs w:val="23"/>
        </w:rPr>
        <w:t xml:space="preserve"> school year professional development offerings.</w:t>
      </w:r>
    </w:p>
    <w:p w14:paraId="0BFDCA68" w14:textId="1ABE69E0" w:rsidR="00FE5B84" w:rsidRPr="00F61011" w:rsidRDefault="00FE5B84" w:rsidP="000332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F61011">
        <w:rPr>
          <w:rFonts w:ascii="Georgia" w:eastAsia="Times New Roman" w:hAnsi="Georgia" w:cs="Times New Roman"/>
          <w:color w:val="000000"/>
          <w:sz w:val="23"/>
          <w:szCs w:val="23"/>
        </w:rPr>
        <w:t>The schools and districts</w:t>
      </w:r>
      <w:r w:rsidR="00CD74C8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 participating in the </w:t>
      </w:r>
      <w:r w:rsidR="0041394D">
        <w:rPr>
          <w:rFonts w:ascii="Georgia" w:eastAsia="Times New Roman" w:hAnsi="Georgia" w:cs="Times New Roman"/>
          <w:color w:val="000000"/>
          <w:sz w:val="23"/>
          <w:szCs w:val="23"/>
        </w:rPr>
        <w:t xml:space="preserve">2020 </w:t>
      </w:r>
      <w:r w:rsidR="00CD74C8" w:rsidRPr="00F61011">
        <w:rPr>
          <w:rFonts w:ascii="Georgia" w:eastAsia="Times New Roman" w:hAnsi="Georgia" w:cs="Times New Roman"/>
          <w:color w:val="000000"/>
          <w:sz w:val="23"/>
          <w:szCs w:val="23"/>
        </w:rPr>
        <w:t>Rethinking Discipline Professional Learning Network</w:t>
      </w:r>
      <w:r w:rsidR="00A04261" w:rsidRPr="00F61011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Pr="00F61011">
        <w:rPr>
          <w:rFonts w:ascii="Georgia" w:eastAsia="Times New Roman" w:hAnsi="Georgia" w:cs="Times New Roman"/>
          <w:color w:val="000000"/>
          <w:sz w:val="23"/>
          <w:szCs w:val="23"/>
        </w:rPr>
        <w:t>are: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4033"/>
        <w:gridCol w:w="5091"/>
        <w:gridCol w:w="236"/>
      </w:tblGrid>
      <w:tr w:rsidR="003E46A4" w:rsidRPr="003E46A4" w14:paraId="152CB7E6" w14:textId="77777777" w:rsidTr="007267C6">
        <w:trPr>
          <w:gridAfter w:val="1"/>
          <w:wAfter w:w="236" w:type="dxa"/>
          <w:trHeight w:val="450"/>
        </w:trPr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E2B8287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63B1F4E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School (if applicable)</w:t>
            </w:r>
          </w:p>
        </w:tc>
      </w:tr>
      <w:tr w:rsidR="003E46A4" w:rsidRPr="003E46A4" w14:paraId="0A28DE84" w14:textId="77777777" w:rsidTr="007267C6">
        <w:trPr>
          <w:trHeight w:val="290"/>
        </w:trPr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ADBF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6542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6BF8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A4" w:rsidRPr="003E46A4" w14:paraId="15521A0D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ED2420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Argosy Collegiate Charter School (Fall River)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8FC5FB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Argosy Collegiate Charter School (Fall River)</w:t>
            </w:r>
          </w:p>
        </w:tc>
        <w:tc>
          <w:tcPr>
            <w:tcW w:w="236" w:type="dxa"/>
            <w:vAlign w:val="center"/>
            <w:hideMark/>
          </w:tcPr>
          <w:p w14:paraId="76AAE64D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09E92EAA" w14:textId="77777777" w:rsidTr="007267C6">
        <w:trPr>
          <w:trHeight w:val="29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BE24CA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sz w:val="20"/>
                <w:szCs w:val="20"/>
              </w:rPr>
              <w:t>Chicopee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961879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Chicopee Academy</w:t>
            </w:r>
          </w:p>
        </w:tc>
        <w:tc>
          <w:tcPr>
            <w:tcW w:w="236" w:type="dxa"/>
            <w:vAlign w:val="center"/>
            <w:hideMark/>
          </w:tcPr>
          <w:p w14:paraId="3F35B18C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56C961AB" w14:textId="77777777" w:rsidTr="007267C6">
        <w:trPr>
          <w:trHeight w:val="29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EB53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E3B880" w14:textId="62174535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Chicopee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0F29EF2E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91A4906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4D28A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Clinton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D9D72" w14:textId="09CF0AEB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Clinton Senior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598E09C9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72C1AD49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703F53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Everett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3A2C52" w14:textId="4706EB3D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Everett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2BC2FF1C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D91758D" w14:textId="77777777" w:rsidTr="007267C6">
        <w:trPr>
          <w:trHeight w:val="29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1BABD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Fall River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05A9D2" w14:textId="40B1CD0C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Morton Middle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7C50A9DD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0897C852" w14:textId="77777777" w:rsidTr="007267C6">
        <w:trPr>
          <w:trHeight w:val="29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7C37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5033B" w14:textId="2AE265B5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Resiliency Prep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7D999937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651E44F8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ECB6A6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Gardner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27D55F" w14:textId="49321C94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Gardner 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(District)</w:t>
            </w:r>
          </w:p>
        </w:tc>
        <w:tc>
          <w:tcPr>
            <w:tcW w:w="236" w:type="dxa"/>
            <w:vAlign w:val="center"/>
            <w:hideMark/>
          </w:tcPr>
          <w:p w14:paraId="603179E6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558E6E25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48C4D2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B38740" w14:textId="6FC7F528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Greenfield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79588FB8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76B233C8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245549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lastRenderedPageBreak/>
              <w:t>KIPP Academy Lynn Charter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8B52D" w14:textId="7DE5EA62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KIPP Academy Lynn Charter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4A7B4927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1E77425B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97EF6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Leominster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086E39" w14:textId="0CDF0CA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Leominster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437945CB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3B53388" w14:textId="77777777" w:rsidTr="007267C6">
        <w:trPr>
          <w:trHeight w:val="29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396D15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sz w:val="20"/>
                <w:szCs w:val="20"/>
              </w:rPr>
              <w:t>Lowell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1A982C" w14:textId="716D66ED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Lowell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154C85C9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5A526B58" w14:textId="77777777" w:rsidTr="007267C6">
        <w:trPr>
          <w:trHeight w:val="29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B522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DFB331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The Career Academy</w:t>
            </w:r>
          </w:p>
        </w:tc>
        <w:tc>
          <w:tcPr>
            <w:tcW w:w="236" w:type="dxa"/>
            <w:vAlign w:val="center"/>
            <w:hideMark/>
          </w:tcPr>
          <w:p w14:paraId="53EA3079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5EB8582E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ED038F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Lynn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AE50B3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Fecteau</w:t>
            </w:r>
            <w:proofErr w:type="spellEnd"/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-Leary Junior/Senior High School</w:t>
            </w:r>
          </w:p>
        </w:tc>
        <w:tc>
          <w:tcPr>
            <w:tcW w:w="236" w:type="dxa"/>
            <w:vAlign w:val="center"/>
            <w:hideMark/>
          </w:tcPr>
          <w:p w14:paraId="535AD55E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6FD4FBAC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1BBF2A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Bedford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81A207" w14:textId="2173B3AC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Whaling City Junior/Senior 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igh School</w:t>
            </w: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08318C03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637BA432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7DDBF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Heights Charter School of Brockton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92CBF8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 Heights Chart School of Brockton</w:t>
            </w:r>
          </w:p>
        </w:tc>
        <w:tc>
          <w:tcPr>
            <w:tcW w:w="236" w:type="dxa"/>
            <w:vAlign w:val="center"/>
            <w:hideMark/>
          </w:tcPr>
          <w:p w14:paraId="48A7ABEE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2EA2B3FE" w14:textId="77777777" w:rsidTr="007267C6">
        <w:trPr>
          <w:trHeight w:val="29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571118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sz w:val="20"/>
                <w:szCs w:val="20"/>
              </w:rPr>
              <w:t>North Adams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79405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North Adams (District)</w:t>
            </w:r>
          </w:p>
        </w:tc>
        <w:tc>
          <w:tcPr>
            <w:tcW w:w="236" w:type="dxa"/>
            <w:vAlign w:val="center"/>
            <w:hideMark/>
          </w:tcPr>
          <w:p w14:paraId="3B36568A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0DB5356D" w14:textId="77777777" w:rsidTr="007267C6">
        <w:trPr>
          <w:trHeight w:val="29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D22B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8E8C9E" w14:textId="6429CFBA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Drury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2AB570CD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CEFCE6A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F5EFA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Chelsea (District)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7B887E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Chelsea (District)*</w:t>
            </w:r>
          </w:p>
        </w:tc>
        <w:tc>
          <w:tcPr>
            <w:tcW w:w="236" w:type="dxa"/>
            <w:vAlign w:val="center"/>
            <w:hideMark/>
          </w:tcPr>
          <w:p w14:paraId="6730245C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24C8D66B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CE8F0D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Springfield (District)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52B7B2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Phoenix Charter Academy, Springfield (District)</w:t>
            </w:r>
          </w:p>
        </w:tc>
        <w:tc>
          <w:tcPr>
            <w:tcW w:w="236" w:type="dxa"/>
            <w:vAlign w:val="center"/>
            <w:hideMark/>
          </w:tcPr>
          <w:p w14:paraId="795DF68F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ED9ED17" w14:textId="77777777" w:rsidTr="007267C6">
        <w:trPr>
          <w:trHeight w:val="29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6941F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D4D85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Pittsfield (District)</w:t>
            </w:r>
          </w:p>
        </w:tc>
        <w:tc>
          <w:tcPr>
            <w:tcW w:w="236" w:type="dxa"/>
            <w:vAlign w:val="center"/>
            <w:hideMark/>
          </w:tcPr>
          <w:p w14:paraId="49939C24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8DA0B54" w14:textId="77777777" w:rsidTr="007267C6">
        <w:trPr>
          <w:trHeight w:val="29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674B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AC7D36" w14:textId="3B701014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Theodore </w:t>
            </w:r>
            <w:proofErr w:type="spellStart"/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Herberg</w:t>
            </w:r>
            <w:proofErr w:type="spellEnd"/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Middle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534C8012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7C6" w:rsidRPr="003E46A4" w14:paraId="0CAB443E" w14:textId="77777777" w:rsidTr="007267C6">
        <w:trPr>
          <w:trHeight w:val="29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9F31199" w14:textId="38C01343" w:rsidR="007267C6" w:rsidRPr="003E46A4" w:rsidRDefault="007267C6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F7031B" w14:textId="452EC6A7" w:rsidR="007267C6" w:rsidRPr="003E46A4" w:rsidRDefault="007267C6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 (District)</w:t>
            </w:r>
          </w:p>
        </w:tc>
        <w:tc>
          <w:tcPr>
            <w:tcW w:w="236" w:type="dxa"/>
            <w:vAlign w:val="center"/>
          </w:tcPr>
          <w:p w14:paraId="0B3F0B90" w14:textId="77777777" w:rsidR="007267C6" w:rsidRPr="003E46A4" w:rsidRDefault="007267C6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7C6" w:rsidRPr="003E46A4" w14:paraId="6142D442" w14:textId="77777777" w:rsidTr="007267C6">
        <w:trPr>
          <w:trHeight w:val="290"/>
        </w:trPr>
        <w:tc>
          <w:tcPr>
            <w:tcW w:w="4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A6FE1E" w14:textId="68CA6CE2" w:rsidR="007267C6" w:rsidRPr="003E46A4" w:rsidRDefault="007267C6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6F8B8E" w14:textId="7F320BA2" w:rsidR="007267C6" w:rsidRPr="003E46A4" w:rsidRDefault="007267C6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 North High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6C49AB70" w14:textId="77777777" w:rsidR="007267C6" w:rsidRPr="003E46A4" w:rsidRDefault="007267C6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7C6" w:rsidRPr="003E46A4" w14:paraId="7C70415C" w14:textId="77777777" w:rsidTr="007267C6">
        <w:trPr>
          <w:trHeight w:val="290"/>
        </w:trPr>
        <w:tc>
          <w:tcPr>
            <w:tcW w:w="40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C975" w14:textId="77777777" w:rsidR="007267C6" w:rsidRPr="003E46A4" w:rsidRDefault="007267C6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9E7368" w14:textId="4F96F01E" w:rsidR="007267C6" w:rsidRPr="003E46A4" w:rsidRDefault="007267C6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Plymouth South High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60BE37D1" w14:textId="77777777" w:rsidR="007267C6" w:rsidRPr="003E46A4" w:rsidRDefault="007267C6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1150C279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870F6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Quaboag Regional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628807" w14:textId="237E9C78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Quaboag Regional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1909355C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083E613C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416157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Quincy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402817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South West Middle School</w:t>
            </w:r>
          </w:p>
        </w:tc>
        <w:tc>
          <w:tcPr>
            <w:tcW w:w="236" w:type="dxa"/>
            <w:vAlign w:val="center"/>
            <w:hideMark/>
          </w:tcPr>
          <w:p w14:paraId="154EB9E6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5D34EA31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24EE02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Ralph C. Mahar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BB58F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Ralph C. Mahar (District)*</w:t>
            </w:r>
          </w:p>
        </w:tc>
        <w:tc>
          <w:tcPr>
            <w:tcW w:w="236" w:type="dxa"/>
            <w:vAlign w:val="center"/>
            <w:hideMark/>
          </w:tcPr>
          <w:p w14:paraId="1500DD42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04FB9760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2094300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Rockland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85C31BD" w14:textId="056DDA1E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Rockland High 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School</w:t>
            </w:r>
            <w:r w:rsidR="007267C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13ECF83A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1D2E7F19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AEA3C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Roxbury Preparatory Charter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28C7A7" w14:textId="2F3CEAAF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Roxbury Preparatory Charter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3C8032ED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13DF9419" w14:textId="77777777" w:rsidTr="007267C6">
        <w:trPr>
          <w:trHeight w:val="29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BCEA31F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Sizer School: A North Central Charter Essential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154A936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Sizer School: A North Central Charter Essential School  (Fitchburg)</w:t>
            </w:r>
          </w:p>
        </w:tc>
        <w:tc>
          <w:tcPr>
            <w:tcW w:w="236" w:type="dxa"/>
            <w:vAlign w:val="center"/>
            <w:hideMark/>
          </w:tcPr>
          <w:p w14:paraId="07EC6B5D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229EED4C" w14:textId="77777777" w:rsidTr="007267C6">
        <w:trPr>
          <w:trHeight w:val="31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1373C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0BC74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Rise Academy at Van Sickle</w:t>
            </w:r>
          </w:p>
        </w:tc>
        <w:tc>
          <w:tcPr>
            <w:tcW w:w="236" w:type="dxa"/>
            <w:vAlign w:val="center"/>
            <w:hideMark/>
          </w:tcPr>
          <w:p w14:paraId="697AAF2B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09AFFA19" w14:textId="77777777" w:rsidTr="007267C6">
        <w:trPr>
          <w:trHeight w:val="31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CEF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4E3BDF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South End Middle School*</w:t>
            </w:r>
          </w:p>
        </w:tc>
        <w:tc>
          <w:tcPr>
            <w:tcW w:w="236" w:type="dxa"/>
            <w:vAlign w:val="center"/>
            <w:hideMark/>
          </w:tcPr>
          <w:p w14:paraId="115BCC0E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887F8C2" w14:textId="77777777" w:rsidTr="007267C6">
        <w:trPr>
          <w:trHeight w:val="31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F1A4FB9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Swansea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F714059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Swansea (District)</w:t>
            </w:r>
          </w:p>
        </w:tc>
        <w:tc>
          <w:tcPr>
            <w:tcW w:w="236" w:type="dxa"/>
            <w:vAlign w:val="center"/>
            <w:hideMark/>
          </w:tcPr>
          <w:p w14:paraId="66BE95DC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0E21426C" w14:textId="77777777" w:rsidTr="007267C6">
        <w:trPr>
          <w:trHeight w:val="31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5EEA2A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UP Academy Charter School of Dorchester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A363B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UP Academy Charter School of Dorchester</w:t>
            </w:r>
          </w:p>
        </w:tc>
        <w:tc>
          <w:tcPr>
            <w:tcW w:w="236" w:type="dxa"/>
            <w:vAlign w:val="center"/>
            <w:hideMark/>
          </w:tcPr>
          <w:p w14:paraId="690F61A1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5031C8E3" w14:textId="77777777" w:rsidTr="007267C6">
        <w:trPr>
          <w:trHeight w:val="31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2CFDD00C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202339A6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 (District)</w:t>
            </w:r>
          </w:p>
        </w:tc>
        <w:tc>
          <w:tcPr>
            <w:tcW w:w="236" w:type="dxa"/>
            <w:vAlign w:val="center"/>
            <w:hideMark/>
          </w:tcPr>
          <w:p w14:paraId="02674E41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13F746C5" w14:textId="77777777" w:rsidTr="007267C6">
        <w:trPr>
          <w:trHeight w:val="31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8BEE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0A8DD4F" w14:textId="699C4F88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 Middle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493F1436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3FEB5C75" w14:textId="77777777" w:rsidTr="007267C6">
        <w:trPr>
          <w:trHeight w:val="31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9D4E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239737B" w14:textId="26681BDD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Wareham Senior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61100DB9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4E1E764E" w14:textId="77777777" w:rsidTr="007267C6">
        <w:trPr>
          <w:trHeight w:val="31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6BDB5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Webster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8B45B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Bartlett High School</w:t>
            </w:r>
          </w:p>
        </w:tc>
        <w:tc>
          <w:tcPr>
            <w:tcW w:w="236" w:type="dxa"/>
            <w:vAlign w:val="center"/>
            <w:hideMark/>
          </w:tcPr>
          <w:p w14:paraId="795BB43D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6B6D051A" w14:textId="77777777" w:rsidTr="007267C6">
        <w:trPr>
          <w:trHeight w:val="31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1AD68C7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Westfield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49956FB" w14:textId="789C2103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Westfield High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36" w:type="dxa"/>
            <w:vAlign w:val="center"/>
            <w:hideMark/>
          </w:tcPr>
          <w:p w14:paraId="39AAE056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73BC1D8B" w14:textId="77777777" w:rsidTr="007267C6">
        <w:trPr>
          <w:trHeight w:val="31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69A9AF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sz w:val="20"/>
                <w:szCs w:val="20"/>
              </w:rPr>
              <w:t xml:space="preserve">Weymouth 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F8681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Weymouth High School*</w:t>
            </w:r>
          </w:p>
        </w:tc>
        <w:tc>
          <w:tcPr>
            <w:tcW w:w="236" w:type="dxa"/>
            <w:vAlign w:val="center"/>
            <w:hideMark/>
          </w:tcPr>
          <w:p w14:paraId="02F7B3DF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58C5C129" w14:textId="77777777" w:rsidTr="007267C6">
        <w:trPr>
          <w:trHeight w:val="310"/>
        </w:trPr>
        <w:tc>
          <w:tcPr>
            <w:tcW w:w="4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2C6574B" w14:textId="77777777" w:rsidR="003E46A4" w:rsidRPr="003E46A4" w:rsidRDefault="003E46A4" w:rsidP="003E46A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E0F91DD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Worcester (District)</w:t>
            </w:r>
          </w:p>
        </w:tc>
        <w:tc>
          <w:tcPr>
            <w:tcW w:w="236" w:type="dxa"/>
            <w:vAlign w:val="center"/>
            <w:hideMark/>
          </w:tcPr>
          <w:p w14:paraId="165BBF47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6A4" w:rsidRPr="003E46A4" w14:paraId="6CA089FA" w14:textId="77777777" w:rsidTr="007267C6">
        <w:trPr>
          <w:trHeight w:val="310"/>
        </w:trPr>
        <w:tc>
          <w:tcPr>
            <w:tcW w:w="4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2ED7" w14:textId="77777777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761CBFD" w14:textId="07014AB3" w:rsidR="003E46A4" w:rsidRPr="003E46A4" w:rsidRDefault="003E46A4" w:rsidP="003E46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E46A4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Worcester East Middle</w:t>
            </w:r>
            <w:r w:rsidR="0088536D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Schools</w:t>
            </w:r>
          </w:p>
        </w:tc>
        <w:tc>
          <w:tcPr>
            <w:tcW w:w="236" w:type="dxa"/>
            <w:vAlign w:val="center"/>
            <w:hideMark/>
          </w:tcPr>
          <w:p w14:paraId="7DDB9999" w14:textId="77777777" w:rsidR="003E46A4" w:rsidRPr="003E46A4" w:rsidRDefault="003E46A4" w:rsidP="003E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B63B6A" w14:textId="2FCA902A" w:rsidR="00DB021E" w:rsidRPr="00F61011" w:rsidRDefault="00FE5B84" w:rsidP="00A04261">
      <w:pPr>
        <w:rPr>
          <w:sz w:val="23"/>
          <w:szCs w:val="23"/>
        </w:rPr>
      </w:pPr>
      <w:r w:rsidRPr="00F61011">
        <w:rPr>
          <w:rFonts w:ascii="Georgia" w:hAnsi="Georgia"/>
          <w:sz w:val="23"/>
          <w:szCs w:val="23"/>
        </w:rPr>
        <w:t>*</w:t>
      </w:r>
      <w:r w:rsidRPr="00F61011">
        <w:rPr>
          <w:rFonts w:ascii="Georgia" w:hAnsi="Georgia"/>
          <w:i/>
          <w:sz w:val="23"/>
          <w:szCs w:val="23"/>
        </w:rPr>
        <w:t>Schools/dis</w:t>
      </w:r>
      <w:r w:rsidR="00F737BF" w:rsidRPr="00F61011">
        <w:rPr>
          <w:rFonts w:ascii="Georgia" w:hAnsi="Georgia"/>
          <w:i/>
          <w:sz w:val="23"/>
          <w:szCs w:val="23"/>
        </w:rPr>
        <w:t xml:space="preserve">tricts identified in </w:t>
      </w:r>
      <w:r w:rsidR="0041394D">
        <w:rPr>
          <w:rFonts w:ascii="Georgia" w:hAnsi="Georgia"/>
          <w:i/>
          <w:sz w:val="23"/>
          <w:szCs w:val="23"/>
        </w:rPr>
        <w:t xml:space="preserve">school year </w:t>
      </w:r>
      <w:r w:rsidR="003E46A4">
        <w:rPr>
          <w:rFonts w:ascii="Georgia" w:hAnsi="Georgia"/>
          <w:i/>
          <w:sz w:val="23"/>
          <w:szCs w:val="23"/>
        </w:rPr>
        <w:t>2019</w:t>
      </w:r>
      <w:r w:rsidR="0088536D">
        <w:rPr>
          <w:rFonts w:ascii="Georgia" w:hAnsi="Georgia"/>
          <w:i/>
          <w:sz w:val="23"/>
          <w:szCs w:val="23"/>
        </w:rPr>
        <w:t xml:space="preserve">-20 </w:t>
      </w:r>
      <w:r w:rsidRPr="00F61011">
        <w:rPr>
          <w:rFonts w:ascii="Georgia" w:hAnsi="Georgia"/>
          <w:i/>
          <w:sz w:val="23"/>
          <w:szCs w:val="23"/>
        </w:rPr>
        <w:t>to join the Rethinking Discipline Professional Learning Network</w:t>
      </w:r>
    </w:p>
    <w:sectPr w:rsidR="00DB021E" w:rsidRPr="00F6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5BE"/>
    <w:multiLevelType w:val="multilevel"/>
    <w:tmpl w:val="B90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1E"/>
    <w:rsid w:val="0003321C"/>
    <w:rsid w:val="00092F90"/>
    <w:rsid w:val="000D54A9"/>
    <w:rsid w:val="000E187E"/>
    <w:rsid w:val="00107260"/>
    <w:rsid w:val="0012642C"/>
    <w:rsid w:val="00131D85"/>
    <w:rsid w:val="001E7332"/>
    <w:rsid w:val="00230191"/>
    <w:rsid w:val="00273397"/>
    <w:rsid w:val="002B4C02"/>
    <w:rsid w:val="002C2984"/>
    <w:rsid w:val="002E4EF1"/>
    <w:rsid w:val="00381ECE"/>
    <w:rsid w:val="003E46A4"/>
    <w:rsid w:val="003F572A"/>
    <w:rsid w:val="0041394D"/>
    <w:rsid w:val="0046372F"/>
    <w:rsid w:val="0046469E"/>
    <w:rsid w:val="00517860"/>
    <w:rsid w:val="005D3487"/>
    <w:rsid w:val="005E0A57"/>
    <w:rsid w:val="005E33ED"/>
    <w:rsid w:val="00602489"/>
    <w:rsid w:val="00677016"/>
    <w:rsid w:val="006D57CE"/>
    <w:rsid w:val="00725DD2"/>
    <w:rsid w:val="007267C6"/>
    <w:rsid w:val="00755548"/>
    <w:rsid w:val="0075716C"/>
    <w:rsid w:val="007726E8"/>
    <w:rsid w:val="007B09CC"/>
    <w:rsid w:val="007E51C4"/>
    <w:rsid w:val="007F2661"/>
    <w:rsid w:val="00802D6B"/>
    <w:rsid w:val="00871046"/>
    <w:rsid w:val="0088536D"/>
    <w:rsid w:val="00A04261"/>
    <w:rsid w:val="00A873C5"/>
    <w:rsid w:val="00AE3F15"/>
    <w:rsid w:val="00B558DA"/>
    <w:rsid w:val="00B6133F"/>
    <w:rsid w:val="00B718F6"/>
    <w:rsid w:val="00B9255B"/>
    <w:rsid w:val="00C01C39"/>
    <w:rsid w:val="00C41155"/>
    <w:rsid w:val="00CD74C8"/>
    <w:rsid w:val="00D118E3"/>
    <w:rsid w:val="00DB021E"/>
    <w:rsid w:val="00E00210"/>
    <w:rsid w:val="00E87ED7"/>
    <w:rsid w:val="00F61011"/>
    <w:rsid w:val="00F64E5D"/>
    <w:rsid w:val="00F737BF"/>
    <w:rsid w:val="00F75191"/>
    <w:rsid w:val="00F81B12"/>
    <w:rsid w:val="00FC5D9E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5AE5"/>
  <w15:chartTrackingRefBased/>
  <w15:docId w15:val="{6935BADA-C0DA-406D-B07E-98AF65D6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8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B0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0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B0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B0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2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0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02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02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B02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B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0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1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1E"/>
    <w:rPr>
      <w:rFonts w:ascii="Segoe UI" w:hAnsi="Segoe UI" w:cs="Segoe UI"/>
      <w:sz w:val="18"/>
      <w:szCs w:val="18"/>
    </w:rPr>
  </w:style>
  <w:style w:type="character" w:customStyle="1" w:styleId="nav">
    <w:name w:val="nav"/>
    <w:basedOn w:val="DefaultParagraphFont"/>
    <w:rsid w:val="00802D6B"/>
  </w:style>
  <w:style w:type="character" w:customStyle="1" w:styleId="bold">
    <w:name w:val="bold"/>
    <w:basedOn w:val="DefaultParagraphFont"/>
    <w:rsid w:val="00802D6B"/>
  </w:style>
  <w:style w:type="character" w:styleId="FollowedHyperlink">
    <w:name w:val="FollowedHyperlink"/>
    <w:basedOn w:val="DefaultParagraphFont"/>
    <w:uiPriority w:val="99"/>
    <w:semiHidden/>
    <w:unhideWhenUsed/>
    <w:rsid w:val="00131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38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62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78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80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8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43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95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1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82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0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8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5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97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97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7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19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67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03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47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31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1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3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3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18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9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5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4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0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60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46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42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5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2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47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50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6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11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5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37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79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69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3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46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92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84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9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3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53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6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22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6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36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2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11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80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6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55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7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5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43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7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2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6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5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31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81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38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2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84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9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53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81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7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0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0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6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0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3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6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9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47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39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2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18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44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47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30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sfs/disciplin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sfs/discipline/calculation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lawsregs/603cmr53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malegislature.gov/Laws/GeneralLaws/PartIII/TitleI/Chapter22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profiles.doe.mass.edu/statereport/ssdr.aspx" TargetMode="External"/><Relationship Id="rId14" Type="http://schemas.openxmlformats.org/officeDocument/2006/relationships/hyperlink" Target="http://www.doe.mass.edu/sfs/discip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DESE-231-65435</_dlc_DocId>
    <_dlc_DocIdUrl xmlns="733efe1c-5bbe-4968-87dc-d400e65c879f">
      <Url>https://sharepoint.doemass.org/ese/webteam/cps/_layouts/DocIdRedir.aspx?ID=DESE-231-65435</Url>
      <Description>DESE-231-65435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418687-0C55-4EB2-A130-9B8F7146C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9EEE1-61FC-4DAB-BBFF-9A68798FDB9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D7D837E-8B57-4787-8A01-6192D18FC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933E5-8514-43AC-BD08-D6AA447CED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Professional Learning Network - 2019-2020 update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Professional Learning Network - 2019-2020 update</dc:title>
  <dc:subject/>
  <dc:creator>DESE</dc:creator>
  <cp:keywords/>
  <dc:description/>
  <cp:lastModifiedBy>Zou, Dong (EOE)</cp:lastModifiedBy>
  <cp:revision>4</cp:revision>
  <dcterms:created xsi:type="dcterms:W3CDTF">2020-10-21T05:23:00Z</dcterms:created>
  <dcterms:modified xsi:type="dcterms:W3CDTF">2020-10-21T14:41:00Z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21 2020</vt:lpwstr>
  </property>
</Properties>
</file>