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98201" w14:textId="37B92E6A" w:rsidR="09910C60" w:rsidRPr="00170880" w:rsidRDefault="00AA3B80" w:rsidP="272E3311">
      <w:pPr>
        <w:pStyle w:val="Heading1"/>
        <w:jc w:val="center"/>
        <w:rPr>
          <w:rFonts w:ascii="Arial" w:hAnsi="Arial" w:cs="Arial"/>
          <w:sz w:val="36"/>
          <w:szCs w:val="36"/>
        </w:rPr>
      </w:pPr>
      <w:r w:rsidRPr="272E3311">
        <w:rPr>
          <w:rFonts w:ascii="Arial" w:hAnsi="Arial" w:cs="Arial"/>
          <w:sz w:val="36"/>
          <w:szCs w:val="36"/>
        </w:rPr>
        <w:t>S</w:t>
      </w:r>
      <w:r w:rsidR="6F28B97B" w:rsidRPr="272E3311">
        <w:rPr>
          <w:rFonts w:ascii="Arial" w:hAnsi="Arial" w:cs="Arial"/>
          <w:sz w:val="36"/>
          <w:szCs w:val="36"/>
        </w:rPr>
        <w:t xml:space="preserve">AMPLE - </w:t>
      </w:r>
      <w:r w:rsidR="00316EB0" w:rsidRPr="272E3311">
        <w:rPr>
          <w:rFonts w:ascii="Arial" w:hAnsi="Arial" w:cs="Arial"/>
          <w:sz w:val="36"/>
          <w:szCs w:val="36"/>
        </w:rPr>
        <w:t>Action Plan</w:t>
      </w:r>
      <w:r w:rsidR="19C3512C" w:rsidRPr="272E3311">
        <w:rPr>
          <w:rFonts w:ascii="Arial" w:hAnsi="Arial" w:cs="Arial"/>
          <w:sz w:val="36"/>
          <w:szCs w:val="36"/>
        </w:rPr>
        <w:t xml:space="preserve"> for</w:t>
      </w:r>
      <w:r w:rsidR="004771D9" w:rsidRPr="272E3311">
        <w:rPr>
          <w:rFonts w:ascii="Arial" w:hAnsi="Arial" w:cs="Arial"/>
          <w:sz w:val="36"/>
          <w:szCs w:val="36"/>
        </w:rPr>
        <w:t xml:space="preserve"> School Year</w:t>
      </w:r>
      <w:r w:rsidR="19C3512C" w:rsidRPr="272E3311">
        <w:rPr>
          <w:rFonts w:ascii="Arial" w:hAnsi="Arial" w:cs="Arial"/>
          <w:sz w:val="36"/>
          <w:szCs w:val="36"/>
        </w:rPr>
        <w:t xml:space="preserve"> 2026-2027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0525"/>
      </w:tblGrid>
      <w:tr w:rsidR="00B63F72" w:rsidRPr="00C357F4" w14:paraId="7C6E3E73" w14:textId="77777777" w:rsidTr="5004D4C0">
        <w:trPr>
          <w:trHeight w:val="485"/>
        </w:trPr>
        <w:tc>
          <w:tcPr>
            <w:tcW w:w="3145" w:type="dxa"/>
            <w:shd w:val="clear" w:color="auto" w:fill="1F497D" w:themeFill="text2"/>
            <w:vAlign w:val="center"/>
          </w:tcPr>
          <w:p w14:paraId="014AEE38" w14:textId="7B33FFED" w:rsidR="00B63F72" w:rsidRPr="00C357F4" w:rsidRDefault="00B63F72" w:rsidP="00B63F72">
            <w:pPr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</w:rPr>
            </w:pPr>
            <w:r w:rsidRPr="00C357F4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School/District:</w:t>
            </w:r>
          </w:p>
        </w:tc>
        <w:tc>
          <w:tcPr>
            <w:tcW w:w="10525" w:type="dxa"/>
            <w:vAlign w:val="center"/>
          </w:tcPr>
          <w:p w14:paraId="32A198C3" w14:textId="0D8CB7D7" w:rsidR="00B63F72" w:rsidRPr="00C357F4" w:rsidRDefault="3159401E" w:rsidP="5004D4C0">
            <w:pPr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</w:pPr>
            <w:r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 xml:space="preserve">Walker </w:t>
            </w:r>
            <w:r w:rsidR="59BEEBA0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School</w:t>
            </w:r>
            <w:r w:rsidR="764A9A0B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s</w:t>
            </w:r>
          </w:p>
        </w:tc>
      </w:tr>
      <w:tr w:rsidR="00B63F72" w:rsidRPr="00C357F4" w14:paraId="6A383860" w14:textId="77777777" w:rsidTr="5004D4C0">
        <w:trPr>
          <w:trHeight w:val="458"/>
        </w:trPr>
        <w:tc>
          <w:tcPr>
            <w:tcW w:w="3145" w:type="dxa"/>
            <w:shd w:val="clear" w:color="auto" w:fill="1F497D" w:themeFill="text2"/>
            <w:vAlign w:val="center"/>
          </w:tcPr>
          <w:p w14:paraId="2C5EBD7C" w14:textId="3C0905F1" w:rsidR="00B63F72" w:rsidRPr="00C357F4" w:rsidRDefault="78F4E6CF" w:rsidP="00B63F72">
            <w:pPr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C357F4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Team Members Involved</w:t>
            </w:r>
            <w:r w:rsidR="00E20863" w:rsidRPr="0095482F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(including roles)</w:t>
            </w:r>
            <w:r w:rsidRPr="00C357F4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10525" w:type="dxa"/>
            <w:vAlign w:val="center"/>
          </w:tcPr>
          <w:p w14:paraId="499813B1" w14:textId="51ACED9E" w:rsidR="00B63F72" w:rsidRPr="00C357F4" w:rsidRDefault="0465A427" w:rsidP="5004D4C0">
            <w:pPr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</w:pPr>
            <w:r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 xml:space="preserve">District Leadership, </w:t>
            </w:r>
            <w:r w:rsidR="189DC9E2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Princip</w:t>
            </w:r>
            <w:r w:rsidR="0F81E65A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al</w:t>
            </w:r>
            <w:r w:rsidR="189DC9E2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, Director</w:t>
            </w:r>
            <w:r w:rsidR="1C7EC2AE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 xml:space="preserve"> of S</w:t>
            </w:r>
            <w:r w:rsidR="18674DDB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tudent Services</w:t>
            </w:r>
            <w:r w:rsidR="189DC9E2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 xml:space="preserve">, School Counselor, Student Support Team </w:t>
            </w:r>
            <w:r w:rsidR="3EE39701" w:rsidRPr="00C357F4"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  <w:t>Facilitator</w:t>
            </w:r>
          </w:p>
        </w:tc>
      </w:tr>
    </w:tbl>
    <w:p w14:paraId="23DCFA71" w14:textId="404DA9BD" w:rsidR="00EC1670" w:rsidRPr="00303D55" w:rsidRDefault="00EC1670" w:rsidP="271173BD">
      <w:pPr>
        <w:ind w:left="720"/>
        <w:rPr>
          <w:b/>
          <w:color w:val="1F497D" w:themeColor="text2"/>
          <w:sz w:val="24"/>
          <w:szCs w:val="24"/>
        </w:rPr>
      </w:pPr>
      <w:bookmarkStart w:id="0" w:name="_Our_Strengths_and"/>
    </w:p>
    <w:p w14:paraId="19C4BD06" w14:textId="0944FF24" w:rsidR="00072D84" w:rsidRPr="00176178" w:rsidRDefault="004342C3" w:rsidP="00176178">
      <w:pPr>
        <w:pStyle w:val="Heading2"/>
      </w:pPr>
      <w:bookmarkStart w:id="1" w:name="_Our_Strengths_and_1"/>
      <w:bookmarkEnd w:id="1"/>
      <w:r w:rsidRPr="00176178">
        <w:t>Our Strengths and Needs</w:t>
      </w:r>
      <w:bookmarkEnd w:id="0"/>
    </w:p>
    <w:p w14:paraId="06828A52" w14:textId="6755ACF7" w:rsidR="002D7DA6" w:rsidRPr="005216F6" w:rsidRDefault="002D7DA6" w:rsidP="002D7DA6">
      <w:pPr>
        <w:rPr>
          <w:sz w:val="24"/>
          <w:szCs w:val="24"/>
          <w:lang w:val="en-US"/>
        </w:rPr>
      </w:pPr>
      <w:r w:rsidRPr="005216F6">
        <w:rPr>
          <w:sz w:val="24"/>
          <w:szCs w:val="24"/>
          <w:lang w:val="en-US"/>
        </w:rPr>
        <w:t>Using your school or district</w:t>
      </w:r>
      <w:r w:rsidR="00937D8A" w:rsidRPr="005216F6">
        <w:rPr>
          <w:sz w:val="24"/>
          <w:szCs w:val="24"/>
          <w:lang w:val="en-US"/>
        </w:rPr>
        <w:t>’s</w:t>
      </w:r>
      <w:r w:rsidR="009F1797" w:rsidRPr="005216F6">
        <w:rPr>
          <w:sz w:val="24"/>
          <w:szCs w:val="24"/>
        </w:rPr>
        <w:t xml:space="preserve"> </w:t>
      </w:r>
      <w:hyperlink r:id="rId11" w:history="1">
        <w:r w:rsidR="009F1797" w:rsidRPr="005216F6">
          <w:rPr>
            <w:rStyle w:val="Hyperlink"/>
            <w:sz w:val="24"/>
            <w:szCs w:val="24"/>
          </w:rPr>
          <w:t>resource map</w:t>
        </w:r>
      </w:hyperlink>
      <w:r w:rsidRPr="005216F6">
        <w:rPr>
          <w:sz w:val="24"/>
          <w:szCs w:val="24"/>
          <w:lang w:val="en-US"/>
        </w:rPr>
        <w:t xml:space="preserve">, </w:t>
      </w:r>
      <w:hyperlink r:id="rId12" w:tgtFrame="_blank" w:history="1">
        <w:r w:rsidR="0075026D" w:rsidRPr="005216F6">
          <w:rPr>
            <w:rStyle w:val="Hyperlink"/>
            <w:sz w:val="24"/>
            <w:szCs w:val="24"/>
          </w:rPr>
          <w:t>Self-Assessment – Systems &amp; Equity Reflection Tool</w:t>
        </w:r>
      </w:hyperlink>
      <w:r w:rsidRPr="005216F6">
        <w:rPr>
          <w:sz w:val="24"/>
          <w:szCs w:val="24"/>
          <w:lang w:val="en-US"/>
        </w:rPr>
        <w:t>, and team discussions, reflect on and record the following to inform next steps</w:t>
      </w:r>
      <w:r w:rsidR="575001BB" w:rsidRPr="005216F6">
        <w:rPr>
          <w:sz w:val="24"/>
          <w:szCs w:val="24"/>
          <w:lang w:val="en-US"/>
        </w:rPr>
        <w:t>.</w:t>
      </w:r>
    </w:p>
    <w:tbl>
      <w:tblPr>
        <w:tblStyle w:val="a0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072D84" w:rsidRPr="00C357F4" w14:paraId="398D2649" w14:textId="77777777" w:rsidTr="5004D4C0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0C8CB03C" w14:textId="19029F2A" w:rsidR="00072D84" w:rsidRPr="005216F6" w:rsidRDefault="37F608A0" w:rsidP="09910C60">
            <w:pPr>
              <w:spacing w:before="60" w:after="60"/>
              <w:ind w:right="-4470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Key strengths in current student support systems</w:t>
            </w:r>
            <w:r w:rsidR="3ED8D7BE"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and discipline practices</w:t>
            </w:r>
          </w:p>
        </w:tc>
      </w:tr>
      <w:tr w:rsidR="00072D84" w:rsidRPr="00C357F4" w14:paraId="5A39BBE3" w14:textId="77777777" w:rsidTr="5004D4C0">
        <w:trPr>
          <w:trHeight w:val="576"/>
        </w:trPr>
        <w:tc>
          <w:tcPr>
            <w:tcW w:w="13650" w:type="dxa"/>
            <w:vAlign w:val="center"/>
          </w:tcPr>
          <w:p w14:paraId="42968135" w14:textId="05DC5F16" w:rsidR="00072D84" w:rsidRPr="005216F6" w:rsidRDefault="7C3A570F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5216F6">
              <w:rPr>
                <w:rFonts w:eastAsia="Segoe UI"/>
                <w:sz w:val="24"/>
                <w:szCs w:val="24"/>
                <w:lang w:val="en-US"/>
              </w:rPr>
              <w:t>PBIS framework established</w:t>
            </w:r>
          </w:p>
          <w:p w14:paraId="7A064B0C" w14:textId="1609EDD2" w:rsidR="00072D84" w:rsidRPr="005216F6" w:rsidRDefault="7C3A570F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Regular use of MTSS and Student Support Teams</w:t>
            </w:r>
          </w:p>
          <w:p w14:paraId="5DA77D69" w14:textId="6210AA6A" w:rsidR="00072D84" w:rsidRPr="005216F6" w:rsidRDefault="7C3A570F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Strong counseling and social</w:t>
            </w:r>
            <w:r w:rsidRPr="005216F6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5216F6">
              <w:rPr>
                <w:rFonts w:eastAsia="Segoe UI"/>
                <w:sz w:val="24"/>
                <w:szCs w:val="24"/>
              </w:rPr>
              <w:t>emotional curriculum adoption (SEL advisory block)</w:t>
            </w:r>
          </w:p>
          <w:p w14:paraId="2A25ED64" w14:textId="532D4706" w:rsidR="00072D84" w:rsidRPr="005216F6" w:rsidRDefault="7C3A570F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Administrative commitment to reducing suspensions</w:t>
            </w:r>
          </w:p>
          <w:p w14:paraId="0D0B940D" w14:textId="756B0E4D" w:rsidR="00072D84" w:rsidRPr="005216F6" w:rsidRDefault="7C3A570F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Existing data systems for tracking referrals and removals</w:t>
            </w:r>
          </w:p>
        </w:tc>
      </w:tr>
    </w:tbl>
    <w:tbl>
      <w:tblPr>
        <w:tblStyle w:val="a1"/>
        <w:tblW w:w="136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65"/>
      </w:tblGrid>
      <w:tr w:rsidR="00072D84" w:rsidRPr="00C357F4" w14:paraId="654B938B" w14:textId="77777777" w:rsidTr="1E2760E7">
        <w:trPr>
          <w:trHeight w:val="220"/>
        </w:trPr>
        <w:tc>
          <w:tcPr>
            <w:tcW w:w="13665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2CA32489" w14:textId="10A484CE" w:rsidR="00072D84" w:rsidRPr="005216F6" w:rsidRDefault="6D4E5C80">
            <w:pPr>
              <w:spacing w:before="60" w:after="60"/>
              <w:ind w:right="-4470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Most significant </w:t>
            </w:r>
            <w:r w:rsidR="00CE583B"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challenges, concerns, </w:t>
            </w:r>
            <w:r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gaps</w:t>
            </w:r>
            <w:r w:rsidR="000F7390"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, needs, etc</w:t>
            </w:r>
            <w:r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impacting student support</w:t>
            </w:r>
            <w:r w:rsidR="0E907179" w:rsidRPr="005216F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and discipline</w:t>
            </w:r>
          </w:p>
        </w:tc>
      </w:tr>
      <w:tr w:rsidR="00072D84" w:rsidRPr="00C357F4" w14:paraId="60061E4C" w14:textId="77777777" w:rsidTr="1E2760E7">
        <w:trPr>
          <w:trHeight w:val="576"/>
        </w:trPr>
        <w:tc>
          <w:tcPr>
            <w:tcW w:w="13665" w:type="dxa"/>
            <w:vAlign w:val="center"/>
          </w:tcPr>
          <w:p w14:paraId="7FD72CDF" w14:textId="55202542" w:rsidR="00072D84" w:rsidRPr="005216F6" w:rsidRDefault="5351E9B2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Inconsistent classroom management and behavior instruction across classrooms</w:t>
            </w:r>
          </w:p>
          <w:p w14:paraId="09AE3488" w14:textId="1FE5A6AA" w:rsidR="00072D84" w:rsidRPr="005216F6" w:rsidRDefault="5351E9B2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Limited staff confidence using de</w:t>
            </w:r>
            <w:r w:rsidRPr="005216F6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5216F6">
              <w:rPr>
                <w:rFonts w:eastAsia="Segoe UI"/>
                <w:sz w:val="24"/>
                <w:szCs w:val="24"/>
              </w:rPr>
              <w:t>escalation and restorative responses</w:t>
            </w:r>
          </w:p>
          <w:p w14:paraId="6221472C" w14:textId="759C705C" w:rsidR="00072D84" w:rsidRPr="005216F6" w:rsidRDefault="5351E9B2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 xml:space="preserve">Disproportionate suspensions for students with disabilities and </w:t>
            </w:r>
            <w:r w:rsidR="141B6F98" w:rsidRPr="005216F6">
              <w:rPr>
                <w:rFonts w:eastAsia="Segoe UI"/>
                <w:sz w:val="24"/>
                <w:szCs w:val="24"/>
              </w:rPr>
              <w:t xml:space="preserve">Black or </w:t>
            </w:r>
            <w:r w:rsidR="00887E9C" w:rsidRPr="005216F6">
              <w:rPr>
                <w:rFonts w:eastAsia="Segoe UI"/>
                <w:sz w:val="24"/>
                <w:szCs w:val="24"/>
              </w:rPr>
              <w:t>African American an</w:t>
            </w:r>
            <w:r w:rsidR="003F4698" w:rsidRPr="005216F6">
              <w:rPr>
                <w:rFonts w:eastAsia="Segoe UI"/>
                <w:sz w:val="24"/>
                <w:szCs w:val="24"/>
              </w:rPr>
              <w:t>d Hispanic or Latino</w:t>
            </w:r>
            <w:r w:rsidRPr="005216F6">
              <w:rPr>
                <w:rFonts w:eastAsia="Segoe UI"/>
                <w:sz w:val="24"/>
                <w:szCs w:val="24"/>
              </w:rPr>
              <w:t xml:space="preserve"> students</w:t>
            </w:r>
          </w:p>
          <w:p w14:paraId="29C2F3C6" w14:textId="2F17700A" w:rsidR="00072D84" w:rsidRPr="005216F6" w:rsidRDefault="5351E9B2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Reactive responses to behavior rather than prevent</w:t>
            </w:r>
            <w:r w:rsidR="1228C404" w:rsidRPr="005216F6">
              <w:rPr>
                <w:rFonts w:eastAsia="Segoe UI"/>
                <w:sz w:val="24"/>
                <w:szCs w:val="24"/>
              </w:rPr>
              <w:t>at</w:t>
            </w:r>
            <w:r w:rsidRPr="005216F6">
              <w:rPr>
                <w:rFonts w:eastAsia="Segoe UI"/>
                <w:sz w:val="24"/>
                <w:szCs w:val="24"/>
              </w:rPr>
              <w:t>ive instruction</w:t>
            </w:r>
          </w:p>
          <w:p w14:paraId="3DEEC669" w14:textId="31144280" w:rsidR="00072D84" w:rsidRPr="005216F6" w:rsidRDefault="5351E9B2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Inconsistent data review by student group</w:t>
            </w:r>
            <w:r w:rsidR="3316B6D3" w:rsidRPr="005216F6">
              <w:rPr>
                <w:rFonts w:eastAsia="Segoe UI"/>
                <w:sz w:val="24"/>
                <w:szCs w:val="24"/>
              </w:rPr>
              <w:t>(s)</w:t>
            </w:r>
          </w:p>
        </w:tc>
      </w:tr>
    </w:tbl>
    <w:p w14:paraId="3656B9AB" w14:textId="77777777" w:rsidR="00072D84" w:rsidRPr="005216F6" w:rsidRDefault="00072D84">
      <w:pPr>
        <w:ind w:right="-4470"/>
        <w:rPr>
          <w:sz w:val="24"/>
          <w:szCs w:val="24"/>
        </w:rPr>
      </w:pPr>
    </w:p>
    <w:tbl>
      <w:tblPr>
        <w:tblStyle w:val="a2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072D84" w:rsidRPr="00C357F4" w14:paraId="3EB786F5" w14:textId="77777777" w:rsidTr="5004D4C0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40B36214" w14:textId="6B1F8F00" w:rsidR="00072D84" w:rsidRPr="005216F6" w:rsidRDefault="00F00D51">
            <w:pPr>
              <w:spacing w:before="60" w:after="60"/>
              <w:ind w:right="-4470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5216F6">
              <w:rPr>
                <w:b/>
                <w:color w:val="FFFFFF" w:themeColor="background1"/>
                <w:sz w:val="24"/>
                <w:szCs w:val="24"/>
                <w:lang w:val="en-US"/>
              </w:rPr>
              <w:lastRenderedPageBreak/>
              <w:t>High-impact opportunities for improvement and growth</w:t>
            </w:r>
          </w:p>
        </w:tc>
      </w:tr>
      <w:tr w:rsidR="00072D84" w:rsidRPr="00C357F4" w14:paraId="45FB0818" w14:textId="77777777" w:rsidTr="5004D4C0">
        <w:trPr>
          <w:trHeight w:val="720"/>
        </w:trPr>
        <w:tc>
          <w:tcPr>
            <w:tcW w:w="13650" w:type="dxa"/>
            <w:vAlign w:val="center"/>
          </w:tcPr>
          <w:p w14:paraId="20D2ADD1" w14:textId="11EE0D92" w:rsidR="00072D84" w:rsidRPr="005216F6" w:rsidRDefault="708D6F11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Strengthen Tier 1 behavior instruction and expectations</w:t>
            </w:r>
          </w:p>
          <w:p w14:paraId="1A7A4DFA" w14:textId="3B80BAAF" w:rsidR="00072D84" w:rsidRPr="005216F6" w:rsidRDefault="708D6F11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Build staff capacity in evidence</w:t>
            </w:r>
            <w:r w:rsidRPr="005216F6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5216F6">
              <w:rPr>
                <w:rFonts w:eastAsia="Segoe UI"/>
                <w:sz w:val="24"/>
                <w:szCs w:val="24"/>
              </w:rPr>
              <w:t>based, inclusive practices</w:t>
            </w:r>
          </w:p>
          <w:p w14:paraId="6724DE8D" w14:textId="7F55D888" w:rsidR="00072D84" w:rsidRPr="005216F6" w:rsidRDefault="708D6F11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>Expand restorative practices and alternatives to suspension</w:t>
            </w:r>
          </w:p>
          <w:p w14:paraId="62486C05" w14:textId="456A8A24" w:rsidR="00072D84" w:rsidRPr="005216F6" w:rsidRDefault="708D6F11" w:rsidP="5004D4C0">
            <w:pPr>
              <w:pStyle w:val="ListParagraph"/>
              <w:numPr>
                <w:ilvl w:val="0"/>
                <w:numId w:val="1"/>
              </w:num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5216F6">
              <w:rPr>
                <w:rFonts w:eastAsia="Segoe UI"/>
                <w:sz w:val="24"/>
                <w:szCs w:val="24"/>
              </w:rPr>
              <w:t xml:space="preserve">Use </w:t>
            </w:r>
            <w:r w:rsidR="7E87C01E" w:rsidRPr="005216F6">
              <w:rPr>
                <w:rFonts w:eastAsia="Segoe UI"/>
                <w:sz w:val="24"/>
                <w:szCs w:val="24"/>
              </w:rPr>
              <w:t xml:space="preserve">disaggregated </w:t>
            </w:r>
            <w:r w:rsidRPr="005216F6">
              <w:rPr>
                <w:rFonts w:eastAsia="Segoe UI"/>
                <w:sz w:val="24"/>
                <w:szCs w:val="24"/>
              </w:rPr>
              <w:t>discipline data more intentionally to drive decisions</w:t>
            </w:r>
          </w:p>
        </w:tc>
      </w:tr>
    </w:tbl>
    <w:p w14:paraId="3261D0A9" w14:textId="770EF88B" w:rsidR="00072D84" w:rsidRPr="00132866" w:rsidRDefault="004342C3" w:rsidP="00176178">
      <w:pPr>
        <w:pStyle w:val="Heading2"/>
        <w:rPr>
          <w:rFonts w:eastAsia="Arial"/>
          <w:bCs/>
          <w:color w:val="auto"/>
          <w:lang w:val="en-US"/>
        </w:rPr>
      </w:pPr>
      <w:bookmarkStart w:id="2" w:name="_Our_Goals_–"/>
      <w:bookmarkStart w:id="3" w:name="_Our_Goals_–_"/>
      <w:bookmarkEnd w:id="2"/>
      <w:r w:rsidRPr="271173BD">
        <w:t>Our Goals</w:t>
      </w:r>
      <w:bookmarkEnd w:id="3"/>
    </w:p>
    <w:p w14:paraId="2FAF9362" w14:textId="66E24AA6" w:rsidR="00EB2764" w:rsidRPr="00467045" w:rsidRDefault="00EB2764" w:rsidP="00EB2764">
      <w:pPr>
        <w:rPr>
          <w:sz w:val="24"/>
          <w:szCs w:val="24"/>
          <w:lang w:val="en-US"/>
        </w:rPr>
      </w:pPr>
      <w:r w:rsidRPr="00467045">
        <w:rPr>
          <w:sz w:val="24"/>
          <w:szCs w:val="24"/>
          <w:lang w:val="en-US"/>
        </w:rPr>
        <w:t xml:space="preserve">Identify </w:t>
      </w:r>
      <w:r w:rsidR="43F33BB1" w:rsidRPr="00467045">
        <w:rPr>
          <w:sz w:val="24"/>
          <w:szCs w:val="24"/>
          <w:lang w:val="en-US"/>
        </w:rPr>
        <w:t xml:space="preserve">priority </w:t>
      </w:r>
      <w:r w:rsidRPr="00467045">
        <w:rPr>
          <w:sz w:val="24"/>
          <w:szCs w:val="24"/>
          <w:lang w:val="en-US"/>
        </w:rPr>
        <w:t>areas of focus</w:t>
      </w:r>
      <w:r w:rsidR="662DB784" w:rsidRPr="00467045">
        <w:rPr>
          <w:sz w:val="24"/>
          <w:szCs w:val="24"/>
          <w:lang w:val="en-US"/>
        </w:rPr>
        <w:t>. For each</w:t>
      </w:r>
      <w:r w:rsidR="7115ED5D" w:rsidRPr="00467045">
        <w:rPr>
          <w:sz w:val="24"/>
          <w:szCs w:val="24"/>
          <w:lang w:val="en-US"/>
        </w:rPr>
        <w:t>,</w:t>
      </w:r>
      <w:r w:rsidRPr="00467045">
        <w:rPr>
          <w:sz w:val="24"/>
          <w:szCs w:val="24"/>
          <w:lang w:val="en-US"/>
        </w:rPr>
        <w:t xml:space="preserve"> establish a </w:t>
      </w:r>
      <w:r w:rsidR="068BDCDF" w:rsidRPr="00467045">
        <w:rPr>
          <w:sz w:val="24"/>
          <w:szCs w:val="24"/>
          <w:lang w:val="en-US"/>
        </w:rPr>
        <w:t xml:space="preserve">specific, measurable </w:t>
      </w:r>
      <w:r w:rsidRPr="00467045">
        <w:rPr>
          <w:sz w:val="24"/>
          <w:szCs w:val="24"/>
          <w:lang w:val="en-US"/>
        </w:rPr>
        <w:t xml:space="preserve">goal with associated action steps and outline indicators of success, expected impact, and methods for </w:t>
      </w:r>
      <w:r w:rsidR="56186086" w:rsidRPr="00467045">
        <w:rPr>
          <w:sz w:val="24"/>
          <w:szCs w:val="24"/>
          <w:lang w:val="en-US"/>
        </w:rPr>
        <w:t>progress monitoring</w:t>
      </w:r>
      <w:r w:rsidRPr="00467045">
        <w:rPr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7269CB" w:rsidRPr="00C357F4" w14:paraId="0112FC88" w14:textId="77777777" w:rsidTr="5004D4C0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711D0342" w14:textId="0DBB3FBD" w:rsidR="007269CB" w:rsidRPr="00C357F4" w:rsidRDefault="007269CB" w:rsidP="00176178">
            <w:pPr>
              <w:pStyle w:val="Heading2"/>
              <w:rPr>
                <w:lang w:val="en-US"/>
              </w:rPr>
            </w:pPr>
            <w:bookmarkStart w:id="4" w:name="_Area_of_Focus"/>
            <w:bookmarkEnd w:id="4"/>
            <w:r w:rsidRPr="008F31C7">
              <w:rPr>
                <w:color w:val="FFFFFF" w:themeColor="background1"/>
              </w:rPr>
              <w:t>Area of Focus 1</w:t>
            </w:r>
          </w:p>
        </w:tc>
      </w:tr>
      <w:tr w:rsidR="007269CB" w:rsidRPr="00C357F4" w14:paraId="3F750BE5" w14:textId="77777777" w:rsidTr="5004D4C0">
        <w:tc>
          <w:tcPr>
            <w:tcW w:w="13670" w:type="dxa"/>
            <w:vAlign w:val="center"/>
          </w:tcPr>
          <w:p w14:paraId="506EA321" w14:textId="1A183374" w:rsidR="0063385D" w:rsidRPr="00467045" w:rsidRDefault="3FF4A6AE" w:rsidP="5004D4C0">
            <w:pPr>
              <w:spacing w:line="300" w:lineRule="auto"/>
              <w:rPr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>Strengthening Tier 1 Inclusive Behavior Practices</w:t>
            </w:r>
          </w:p>
        </w:tc>
      </w:tr>
    </w:tbl>
    <w:p w14:paraId="5C943396" w14:textId="77777777" w:rsidR="007269CB" w:rsidRPr="00467045" w:rsidRDefault="007269CB" w:rsidP="00EB2764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63385D" w:rsidRPr="00C357F4" w14:paraId="08CC4A24" w14:textId="77777777" w:rsidTr="5004D4C0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0C894297" w14:textId="6589A2BD" w:rsidR="0063385D" w:rsidRPr="00C357F4" w:rsidRDefault="0063385D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C357F4">
              <w:rPr>
                <w:b/>
                <w:color w:val="FFFFFF" w:themeColor="background1"/>
                <w:sz w:val="24"/>
                <w:szCs w:val="24"/>
              </w:rPr>
              <w:t>Goal 1</w:t>
            </w:r>
          </w:p>
        </w:tc>
      </w:tr>
      <w:tr w:rsidR="0063385D" w:rsidRPr="00C357F4" w14:paraId="7C95586D" w14:textId="77777777" w:rsidTr="5004D4C0">
        <w:tc>
          <w:tcPr>
            <w:tcW w:w="13670" w:type="dxa"/>
          </w:tcPr>
          <w:p w14:paraId="72BA9FE7" w14:textId="4A026810" w:rsidR="0063385D" w:rsidRPr="00467045" w:rsidRDefault="32A01BCB" w:rsidP="5004D4C0">
            <w:pPr>
              <w:spacing w:line="300" w:lineRule="auto"/>
              <w:rPr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 xml:space="preserve">By June 2027, Walker School will implement consistent, inclusive Tier 1 behavior expectations and instructional routines in all classrooms, resulting in a </w:t>
            </w:r>
            <w:r w:rsidRPr="00467045">
              <w:rPr>
                <w:rFonts w:eastAsia="Segoe UI"/>
                <w:b/>
                <w:bCs/>
                <w:sz w:val="24"/>
                <w:szCs w:val="24"/>
                <w:lang w:val="en-US"/>
              </w:rPr>
              <w:t>20% reduction in office discipline referrals</w:t>
            </w:r>
            <w:r w:rsidRPr="00467045">
              <w:rPr>
                <w:rFonts w:eastAsia="Segoe UI"/>
                <w:sz w:val="24"/>
                <w:szCs w:val="24"/>
                <w:lang w:val="en-US"/>
              </w:rPr>
              <w:t xml:space="preserve"> and increased student engagement across grade levels.</w:t>
            </w:r>
          </w:p>
        </w:tc>
      </w:tr>
    </w:tbl>
    <w:p w14:paraId="470B0345" w14:textId="77777777" w:rsidR="0063385D" w:rsidRPr="00467045" w:rsidRDefault="0063385D" w:rsidP="00EB2764">
      <w:pPr>
        <w:rPr>
          <w:sz w:val="24"/>
          <w:szCs w:val="24"/>
          <w:lang w:val="en-US"/>
        </w:rPr>
      </w:pPr>
    </w:p>
    <w:tbl>
      <w:tblPr>
        <w:tblW w:w="13167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20" w:firstRow="1" w:lastRow="0" w:firstColumn="0" w:lastColumn="0" w:noHBand="1" w:noVBand="1"/>
      </w:tblPr>
      <w:tblGrid>
        <w:gridCol w:w="7710"/>
        <w:gridCol w:w="3257"/>
        <w:gridCol w:w="2200"/>
      </w:tblGrid>
      <w:tr w:rsidR="00072D84" w:rsidRPr="00C357F4" w14:paraId="325F6AC3" w14:textId="77777777" w:rsidTr="5004D4C0">
        <w:trPr>
          <w:trHeight w:val="300"/>
        </w:trPr>
        <w:tc>
          <w:tcPr>
            <w:tcW w:w="77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62BE1" w14:textId="4C8FE784" w:rsidR="00126F71" w:rsidRPr="00467045" w:rsidRDefault="693B3D4D" w:rsidP="00BD641D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467045">
              <w:rPr>
                <w:b/>
                <w:bCs/>
                <w:color w:val="FFFFFF" w:themeColor="background1"/>
                <w:sz w:val="24"/>
                <w:szCs w:val="24"/>
              </w:rPr>
              <w:t>What</w:t>
            </w:r>
            <w:r w:rsidR="00126F71" w:rsidRPr="00467045">
              <w:rPr>
                <w:b/>
                <w:bCs/>
                <w:color w:val="FFFFFF" w:themeColor="background1"/>
                <w:sz w:val="24"/>
                <w:szCs w:val="24"/>
              </w:rPr>
              <w:t xml:space="preserve"> –</w:t>
            </w:r>
          </w:p>
          <w:p w14:paraId="6512B86C" w14:textId="5669718E" w:rsidR="00072D84" w:rsidRPr="00467045" w:rsidRDefault="004342C3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467045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3257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D1778" w14:textId="5727C268" w:rsidR="00072D84" w:rsidRPr="00467045" w:rsidRDefault="235EA37C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467045">
              <w:rPr>
                <w:b/>
                <w:bCs/>
                <w:color w:val="FFFFFF" w:themeColor="background1"/>
                <w:sz w:val="24"/>
                <w:szCs w:val="24"/>
              </w:rPr>
              <w:t>Who</w:t>
            </w:r>
            <w:r w:rsidR="01406646" w:rsidRPr="00467045">
              <w:rPr>
                <w:b/>
                <w:bCs/>
                <w:color w:val="FFFFFF" w:themeColor="background1"/>
                <w:sz w:val="24"/>
                <w:szCs w:val="24"/>
              </w:rPr>
              <w:t xml:space="preserve"> – </w:t>
            </w:r>
            <w:r w:rsidR="00BA7182" w:rsidRPr="00467045">
              <w:rPr>
                <w:b/>
                <w:bCs/>
                <w:color w:val="FFFFFF" w:themeColor="background1"/>
                <w:sz w:val="24"/>
                <w:szCs w:val="24"/>
              </w:rPr>
              <w:t xml:space="preserve">Person(s) </w:t>
            </w:r>
            <w:r w:rsidR="01406646" w:rsidRPr="00467045">
              <w:rPr>
                <w:b/>
                <w:bCs/>
                <w:color w:val="FFFFFF" w:themeColor="background1"/>
                <w:sz w:val="24"/>
                <w:szCs w:val="24"/>
              </w:rPr>
              <w:t>responsible</w:t>
            </w:r>
          </w:p>
        </w:tc>
        <w:tc>
          <w:tcPr>
            <w:tcW w:w="220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EAFE7" w14:textId="518632F7" w:rsidR="00072D84" w:rsidRPr="00467045" w:rsidRDefault="235EA37C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467045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</w:t>
            </w:r>
            <w:r w:rsidR="00126F71" w:rsidRPr="00467045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– </w:t>
            </w:r>
            <w:r w:rsidR="004342C3" w:rsidRPr="00467045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Time</w:t>
            </w:r>
            <w:r w:rsidR="00040C40" w:rsidRPr="00467045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line</w:t>
            </w:r>
            <w:r w:rsidR="2A536605" w:rsidRPr="00467045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&amp; Due Date</w:t>
            </w:r>
          </w:p>
        </w:tc>
      </w:tr>
      <w:tr w:rsidR="00072D84" w:rsidRPr="00C357F4" w14:paraId="6EBBBDC6" w14:textId="77777777" w:rsidTr="5004D4C0">
        <w:trPr>
          <w:trHeight w:val="623"/>
        </w:trPr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A98B" w14:textId="2395CA59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1a. Review and refine district</w:t>
            </w:r>
            <w:r w:rsidRPr="00467045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467045">
              <w:rPr>
                <w:rFonts w:eastAsia="Segoe UI"/>
                <w:sz w:val="24"/>
                <w:szCs w:val="24"/>
              </w:rPr>
              <w:t>wide behavior expectations to ensure clarity, cultural responsiveness, and alignment to SEL</w:t>
            </w:r>
          </w:p>
        </w:tc>
        <w:tc>
          <w:tcPr>
            <w:tcW w:w="3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1FEF" w14:textId="5BD8558D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District Leadership Team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A532" w14:textId="2CD96385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Sept–Oct 2026</w:t>
            </w:r>
          </w:p>
        </w:tc>
      </w:tr>
      <w:tr w:rsidR="00072D84" w:rsidRPr="00C357F4" w14:paraId="0D2788B6" w14:textId="77777777" w:rsidTr="5004D4C0">
        <w:trPr>
          <w:trHeight w:val="300"/>
        </w:trPr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FFDA" w14:textId="5B16C3BB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>1b. Develop common lesson plans to explicitly teach behavior expectations</w:t>
            </w:r>
          </w:p>
        </w:tc>
        <w:tc>
          <w:tcPr>
            <w:tcW w:w="3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FFDF5" w14:textId="5A0C382B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PBIS Team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3CE0" w14:textId="570D9D4B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Oct 2026</w:t>
            </w:r>
          </w:p>
        </w:tc>
      </w:tr>
      <w:tr w:rsidR="00072D84" w:rsidRPr="00C357F4" w14:paraId="2C58CDA4" w14:textId="77777777" w:rsidTr="5004D4C0">
        <w:trPr>
          <w:trHeight w:val="300"/>
        </w:trPr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DBD0F" w14:textId="42B91A5E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lastRenderedPageBreak/>
              <w:t>1c. Provide professional learning on proactive classroom management and behavior instruction</w:t>
            </w:r>
          </w:p>
        </w:tc>
        <w:tc>
          <w:tcPr>
            <w:tcW w:w="3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6C80" w14:textId="12BCD87A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Behavior Specialists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8E55" w14:textId="0169334C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Nov–Dec 2026</w:t>
            </w:r>
          </w:p>
        </w:tc>
      </w:tr>
      <w:tr w:rsidR="00072D84" w:rsidRPr="00C357F4" w14:paraId="2946CD51" w14:textId="77777777" w:rsidTr="5004D4C0">
        <w:trPr>
          <w:trHeight w:val="300"/>
        </w:trPr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06CC" w14:textId="627CF40F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>1d. Conduct classroom walkthroughs to monitor Tier 1 implementation</w:t>
            </w:r>
          </w:p>
        </w:tc>
        <w:tc>
          <w:tcPr>
            <w:tcW w:w="3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D525" w14:textId="63E6BF1E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Principals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079D" w14:textId="1A698997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Jan–May 2027</w:t>
            </w:r>
          </w:p>
        </w:tc>
      </w:tr>
      <w:tr w:rsidR="00072D84" w:rsidRPr="00C357F4" w14:paraId="0DA9C3DB" w14:textId="77777777" w:rsidTr="5004D4C0">
        <w:trPr>
          <w:trHeight w:val="300"/>
        </w:trPr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C6C2" w14:textId="738AFE4E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>1e. Offer coaching and feedback cycles for staff needing support</w:t>
            </w:r>
          </w:p>
        </w:tc>
        <w:tc>
          <w:tcPr>
            <w:tcW w:w="3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1702" w14:textId="2CC8F220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Instructional Coaches</w:t>
            </w:r>
          </w:p>
        </w:tc>
        <w:tc>
          <w:tcPr>
            <w:tcW w:w="2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DE17" w14:textId="1BA804A2" w:rsidR="5004D4C0" w:rsidRPr="00467045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Ongoing</w:t>
            </w:r>
          </w:p>
        </w:tc>
      </w:tr>
    </w:tbl>
    <w:p w14:paraId="64355E06" w14:textId="77777777" w:rsidR="009D5E4F" w:rsidRPr="00467045" w:rsidRDefault="009D5E4F">
      <w:pPr>
        <w:rPr>
          <w:smallCaps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0"/>
        <w:gridCol w:w="11420"/>
      </w:tblGrid>
      <w:tr w:rsidR="00437A94" w:rsidRPr="00C357F4" w14:paraId="5E7B278A" w14:textId="77777777" w:rsidTr="5004D4C0">
        <w:trPr>
          <w:trHeight w:val="620"/>
        </w:trPr>
        <w:tc>
          <w:tcPr>
            <w:tcW w:w="13670" w:type="dxa"/>
            <w:gridSpan w:val="2"/>
            <w:shd w:val="clear" w:color="auto" w:fill="1F497D" w:themeFill="text2"/>
            <w:vAlign w:val="center"/>
          </w:tcPr>
          <w:p w14:paraId="4B60DFEB" w14:textId="3638DF4F" w:rsidR="00437A94" w:rsidRPr="00467045" w:rsidRDefault="00437A94" w:rsidP="00437A94">
            <w:pPr>
              <w:jc w:val="center"/>
              <w:rPr>
                <w:smallCaps/>
                <w:sz w:val="24"/>
                <w:szCs w:val="24"/>
              </w:rPr>
            </w:pPr>
            <w:r w:rsidRPr="00C357F4">
              <w:rPr>
                <w:b/>
                <w:bCs/>
                <w:color w:val="FFFFFF" w:themeColor="background1"/>
                <w:sz w:val="24"/>
                <w:szCs w:val="24"/>
              </w:rPr>
              <w:t>Success Criteria: If we achieve this goal, what will success look like…</w:t>
            </w:r>
          </w:p>
        </w:tc>
      </w:tr>
      <w:tr w:rsidR="00437A94" w:rsidRPr="00C357F4" w14:paraId="58AAD3DC" w14:textId="77777777" w:rsidTr="5004D4C0">
        <w:tc>
          <w:tcPr>
            <w:tcW w:w="225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14:paraId="092EC3BA" w14:textId="77777777" w:rsidR="00437A94" w:rsidRPr="00467045" w:rsidRDefault="6D72F038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For students?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294DDB9" w14:textId="141F4A81" w:rsidR="00437A94" w:rsidRPr="00467045" w:rsidRDefault="0147056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Clear understanding of expectations</w:t>
            </w:r>
          </w:p>
          <w:p w14:paraId="46FCD460" w14:textId="511484CC" w:rsidR="00437A94" w:rsidRPr="00467045" w:rsidRDefault="0147056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Fewer discipline incidents</w:t>
            </w:r>
          </w:p>
          <w:p w14:paraId="53860CED" w14:textId="01A37EA5" w:rsidR="00437A94" w:rsidRPr="00467045" w:rsidRDefault="0147056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Increased sense of belonging and safety</w:t>
            </w:r>
          </w:p>
        </w:tc>
      </w:tr>
      <w:tr w:rsidR="00437A94" w:rsidRPr="00C357F4" w14:paraId="7F52858F" w14:textId="77777777" w:rsidTr="5004D4C0">
        <w:tc>
          <w:tcPr>
            <w:tcW w:w="2250" w:type="dxa"/>
            <w:tcBorders>
              <w:top w:val="single" w:sz="4" w:space="0" w:color="17365D" w:themeColor="text2" w:themeShade="BF"/>
            </w:tcBorders>
            <w:vAlign w:val="center"/>
          </w:tcPr>
          <w:p w14:paraId="2C8E911D" w14:textId="77777777" w:rsidR="00437A94" w:rsidRPr="00467045" w:rsidRDefault="6D72F038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For staff?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</w:tcBorders>
          </w:tcPr>
          <w:p w14:paraId="13E98499" w14:textId="5F8875C4" w:rsidR="00437A94" w:rsidRPr="00467045" w:rsidRDefault="3C704DDA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Increased confidence responding to behavior</w:t>
            </w:r>
          </w:p>
          <w:p w14:paraId="5FE8C175" w14:textId="1DA71B84" w:rsidR="00437A94" w:rsidRPr="00467045" w:rsidRDefault="3C704DDA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Consistent language and routines across classrooms</w:t>
            </w:r>
          </w:p>
        </w:tc>
      </w:tr>
      <w:tr w:rsidR="00437A94" w:rsidRPr="00C357F4" w14:paraId="34847AFD" w14:textId="77777777" w:rsidTr="5004D4C0">
        <w:tc>
          <w:tcPr>
            <w:tcW w:w="2250" w:type="dxa"/>
            <w:vAlign w:val="center"/>
          </w:tcPr>
          <w:p w14:paraId="1BDAB9E9" w14:textId="77777777" w:rsidR="00437A94" w:rsidRPr="00467045" w:rsidRDefault="6D72F038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For the school/district?</w:t>
            </w:r>
          </w:p>
        </w:tc>
        <w:tc>
          <w:tcPr>
            <w:tcW w:w="11420" w:type="dxa"/>
          </w:tcPr>
          <w:p w14:paraId="64CBED2F" w14:textId="589E9330" w:rsidR="00437A94" w:rsidRPr="00467045" w:rsidRDefault="312D68EB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Reduced referrals and removals</w:t>
            </w:r>
          </w:p>
          <w:p w14:paraId="2F56EB0F" w14:textId="029705DE" w:rsidR="00437A94" w:rsidRPr="00467045" w:rsidRDefault="312D68EB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Improved instructional time</w:t>
            </w:r>
          </w:p>
        </w:tc>
      </w:tr>
      <w:tr w:rsidR="000F7390" w:rsidRPr="00C357F4" w14:paraId="620AAE1A" w14:textId="77777777" w:rsidTr="5004D4C0">
        <w:tc>
          <w:tcPr>
            <w:tcW w:w="2250" w:type="dxa"/>
            <w:vAlign w:val="center"/>
          </w:tcPr>
          <w:p w14:paraId="04D39D28" w14:textId="1717087F" w:rsidR="000F7390" w:rsidRPr="00467045" w:rsidRDefault="000F7390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For families?</w:t>
            </w:r>
          </w:p>
        </w:tc>
        <w:tc>
          <w:tcPr>
            <w:tcW w:w="11420" w:type="dxa"/>
          </w:tcPr>
          <w:p w14:paraId="5C203DF4" w14:textId="77777777" w:rsidR="000F7390" w:rsidRPr="00467045" w:rsidRDefault="001022D9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Fewer calls home for discipline referrals</w:t>
            </w:r>
            <w:r w:rsidR="00916396" w:rsidRPr="00467045">
              <w:rPr>
                <w:rFonts w:eastAsia="Segoe UI"/>
                <w:sz w:val="24"/>
                <w:szCs w:val="24"/>
              </w:rPr>
              <w:t xml:space="preserve"> &amp; more positive communication from school</w:t>
            </w:r>
          </w:p>
          <w:p w14:paraId="4540CD24" w14:textId="261098CA" w:rsidR="00916396" w:rsidRPr="00467045" w:rsidRDefault="00916396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Greater trust and pa</w:t>
            </w:r>
            <w:r w:rsidR="001B20D6" w:rsidRPr="00467045">
              <w:rPr>
                <w:rFonts w:eastAsia="Segoe UI"/>
                <w:sz w:val="24"/>
                <w:szCs w:val="24"/>
              </w:rPr>
              <w:t>rtnership</w:t>
            </w:r>
          </w:p>
        </w:tc>
      </w:tr>
      <w:tr w:rsidR="00437A94" w:rsidRPr="00C357F4" w14:paraId="7F031237" w14:textId="77777777" w:rsidTr="5004D4C0">
        <w:tc>
          <w:tcPr>
            <w:tcW w:w="2250" w:type="dxa"/>
            <w:vAlign w:val="center"/>
          </w:tcPr>
          <w:p w14:paraId="596EFBE6" w14:textId="77777777" w:rsidR="00437A94" w:rsidRPr="00467045" w:rsidRDefault="6D72F038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What will the impact be?</w:t>
            </w:r>
          </w:p>
        </w:tc>
        <w:tc>
          <w:tcPr>
            <w:tcW w:w="11420" w:type="dxa"/>
          </w:tcPr>
          <w:p w14:paraId="59BE9265" w14:textId="71B2CBA6" w:rsidR="00437A94" w:rsidRPr="00467045" w:rsidRDefault="50DAB805" w:rsidP="5004D4C0">
            <w:pPr>
              <w:spacing w:line="300" w:lineRule="auto"/>
              <w:jc w:val="both"/>
              <w:rPr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More predictable, supportive learning environments that prevent behavior issues before escalation.</w:t>
            </w:r>
          </w:p>
        </w:tc>
      </w:tr>
      <w:tr w:rsidR="00437A94" w:rsidRPr="00C357F4" w14:paraId="494E46CC" w14:textId="77777777" w:rsidTr="5004D4C0">
        <w:tc>
          <w:tcPr>
            <w:tcW w:w="2250" w:type="dxa"/>
            <w:vAlign w:val="center"/>
          </w:tcPr>
          <w:p w14:paraId="33DECCE8" w14:textId="77777777" w:rsidR="00437A94" w:rsidRPr="00467045" w:rsidRDefault="6D72F038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467045">
              <w:rPr>
                <w:b/>
                <w:bCs/>
                <w:color w:val="1F497D" w:themeColor="text2"/>
                <w:sz w:val="24"/>
                <w:szCs w:val="24"/>
              </w:rPr>
              <w:t>What fidelity &amp; outcome data will we collect?</w:t>
            </w:r>
          </w:p>
        </w:tc>
        <w:tc>
          <w:tcPr>
            <w:tcW w:w="11420" w:type="dxa"/>
          </w:tcPr>
          <w:p w14:paraId="4CD362EF" w14:textId="0D715B29" w:rsidR="00437A94" w:rsidRPr="00467045" w:rsidRDefault="668145E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PBIS fidelity checklists</w:t>
            </w:r>
          </w:p>
          <w:p w14:paraId="7AADBFB1" w14:textId="1EA107A6" w:rsidR="00437A94" w:rsidRPr="00467045" w:rsidRDefault="668145E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Office discipline referrals (ODRs)</w:t>
            </w:r>
          </w:p>
          <w:p w14:paraId="44FD6D13" w14:textId="310039F3" w:rsidR="00437A94" w:rsidRPr="00467045" w:rsidRDefault="668145E5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</w:rPr>
              <w:t>Walkthrough observation data</w:t>
            </w:r>
          </w:p>
        </w:tc>
      </w:tr>
    </w:tbl>
    <w:p w14:paraId="5AFED23B" w14:textId="77777777" w:rsidR="00437A94" w:rsidRPr="00467045" w:rsidRDefault="00437A94" w:rsidP="00437A94">
      <w:pPr>
        <w:rPr>
          <w:smallCaps/>
          <w:color w:val="54BBC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C357F4" w14:paraId="324DE9C0" w14:textId="77777777" w:rsidTr="5004D4C0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5B1AE848" w14:textId="6EF3736A" w:rsidR="009D5E4F" w:rsidRPr="008F31C7" w:rsidRDefault="009D5E4F" w:rsidP="00176178">
            <w:pPr>
              <w:pStyle w:val="Heading2"/>
              <w:rPr>
                <w:color w:val="FFFFFF" w:themeColor="background1"/>
                <w:lang w:val="en-US"/>
              </w:rPr>
            </w:pPr>
            <w:bookmarkStart w:id="5" w:name="_Area_of_Focus_1"/>
            <w:bookmarkEnd w:id="5"/>
            <w:r w:rsidRPr="008F31C7">
              <w:rPr>
                <w:color w:val="FFFFFF" w:themeColor="background1"/>
              </w:rPr>
              <w:lastRenderedPageBreak/>
              <w:t>Area of Focus 2</w:t>
            </w:r>
          </w:p>
        </w:tc>
      </w:tr>
      <w:tr w:rsidR="009D5E4F" w:rsidRPr="00C357F4" w14:paraId="2C6F35C2" w14:textId="77777777" w:rsidTr="5004D4C0">
        <w:tc>
          <w:tcPr>
            <w:tcW w:w="13670" w:type="dxa"/>
          </w:tcPr>
          <w:p w14:paraId="464DA993" w14:textId="08D2805F" w:rsidR="009D5E4F" w:rsidRPr="00467045" w:rsidRDefault="4BD45995" w:rsidP="5004D4C0">
            <w:pPr>
              <w:spacing w:line="300" w:lineRule="auto"/>
              <w:rPr>
                <w:sz w:val="24"/>
                <w:szCs w:val="24"/>
              </w:rPr>
            </w:pPr>
            <w:r w:rsidRPr="00467045">
              <w:rPr>
                <w:rFonts w:eastAsia="Segoe UI"/>
                <w:sz w:val="24"/>
                <w:szCs w:val="24"/>
                <w:lang w:val="en-US"/>
              </w:rPr>
              <w:t>Reducing Disproportionality in Discipline</w:t>
            </w:r>
          </w:p>
        </w:tc>
      </w:tr>
    </w:tbl>
    <w:p w14:paraId="416E26A6" w14:textId="77777777" w:rsidR="009D5E4F" w:rsidRPr="00467045" w:rsidRDefault="009D5E4F" w:rsidP="009D5E4F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C357F4" w14:paraId="1ABF1E34" w14:textId="77777777" w:rsidTr="5004D4C0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39CD799C" w14:textId="101DEB5F" w:rsidR="009D5E4F" w:rsidRPr="00C357F4" w:rsidRDefault="009D5E4F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C357F4">
              <w:rPr>
                <w:b/>
                <w:color w:val="FFFFFF" w:themeColor="background1"/>
                <w:sz w:val="24"/>
                <w:szCs w:val="24"/>
              </w:rPr>
              <w:t>Goal 2</w:t>
            </w:r>
          </w:p>
        </w:tc>
      </w:tr>
      <w:tr w:rsidR="009D5E4F" w:rsidRPr="00C357F4" w14:paraId="6145777B" w14:textId="77777777" w:rsidTr="5004D4C0">
        <w:tc>
          <w:tcPr>
            <w:tcW w:w="13670" w:type="dxa"/>
          </w:tcPr>
          <w:p w14:paraId="0C242253" w14:textId="36A82E19" w:rsidR="009D5E4F" w:rsidRPr="00B30F07" w:rsidRDefault="420135B4" w:rsidP="5004D4C0">
            <w:pPr>
              <w:spacing w:line="300" w:lineRule="auto"/>
              <w:rPr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  <w:lang w:val="en-US"/>
              </w:rPr>
              <w:t xml:space="preserve">By June 2027, the district will reduce </w:t>
            </w:r>
            <w:r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 xml:space="preserve">disproportionate suspensions for students with disabilities and </w:t>
            </w:r>
            <w:r w:rsidR="002632FC"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>Black</w:t>
            </w:r>
            <w:r w:rsidR="00550AD6"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 xml:space="preserve"> or African American</w:t>
            </w:r>
            <w:r w:rsidR="002632FC"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50AD6"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 xml:space="preserve">and Hispanic or Latino </w:t>
            </w:r>
            <w:r w:rsidRPr="00B30F07">
              <w:rPr>
                <w:rFonts w:eastAsia="Segoe UI"/>
                <w:b/>
                <w:bCs/>
                <w:sz w:val="24"/>
                <w:szCs w:val="24"/>
                <w:lang w:val="en-US"/>
              </w:rPr>
              <w:t>students by at least 25%</w:t>
            </w:r>
            <w:r w:rsidRPr="00B30F07">
              <w:rPr>
                <w:rFonts w:eastAsia="Segoe UI"/>
                <w:sz w:val="24"/>
                <w:szCs w:val="24"/>
                <w:lang w:val="en-US"/>
              </w:rPr>
              <w:t xml:space="preserve"> through data</w:t>
            </w:r>
            <w:r w:rsidRPr="00B30F07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Pr="00B30F07">
              <w:rPr>
                <w:rFonts w:eastAsia="Segoe UI"/>
                <w:sz w:val="24"/>
                <w:szCs w:val="24"/>
                <w:lang w:val="en-US"/>
              </w:rPr>
              <w:t>driven problem</w:t>
            </w:r>
            <w:r w:rsidRPr="00B30F07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Pr="00B30F07">
              <w:rPr>
                <w:rFonts w:eastAsia="Segoe UI"/>
                <w:sz w:val="24"/>
                <w:szCs w:val="24"/>
                <w:lang w:val="en-US"/>
              </w:rPr>
              <w:t>solving and equitable discipline practices.</w:t>
            </w:r>
          </w:p>
        </w:tc>
      </w:tr>
    </w:tbl>
    <w:p w14:paraId="4105A5C4" w14:textId="77777777" w:rsidR="009D5E4F" w:rsidRPr="00B30F07" w:rsidRDefault="009D5E4F" w:rsidP="009D5E4F">
      <w:pPr>
        <w:rPr>
          <w:sz w:val="24"/>
          <w:szCs w:val="24"/>
          <w:lang w:val="en-US"/>
        </w:rPr>
      </w:pPr>
    </w:p>
    <w:tbl>
      <w:tblPr>
        <w:tblW w:w="13620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620" w:firstRow="1" w:lastRow="0" w:firstColumn="0" w:lastColumn="0" w:noHBand="1" w:noVBand="1"/>
      </w:tblPr>
      <w:tblGrid>
        <w:gridCol w:w="8010"/>
        <w:gridCol w:w="3300"/>
        <w:gridCol w:w="2310"/>
      </w:tblGrid>
      <w:tr w:rsidR="49FEF724" w:rsidRPr="00C357F4" w14:paraId="71C9D11E" w14:textId="77777777" w:rsidTr="5004D4C0">
        <w:trPr>
          <w:trHeight w:val="300"/>
        </w:trPr>
        <w:tc>
          <w:tcPr>
            <w:tcW w:w="80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0F4B5" w14:textId="4C8FE784" w:rsidR="49FEF724" w:rsidRPr="00B30F07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30F07">
              <w:rPr>
                <w:b/>
                <w:bCs/>
                <w:color w:val="FFFFFF" w:themeColor="background1"/>
                <w:sz w:val="24"/>
                <w:szCs w:val="24"/>
              </w:rPr>
              <w:t>What –</w:t>
            </w:r>
          </w:p>
          <w:p w14:paraId="7756318B" w14:textId="5669718E" w:rsidR="49FEF724" w:rsidRPr="00B30F07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30F07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330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8BBF2" w14:textId="5727C268" w:rsidR="49FEF724" w:rsidRPr="00B30F07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30F07">
              <w:rPr>
                <w:b/>
                <w:bCs/>
                <w:color w:val="FFFFFF" w:themeColor="background1"/>
                <w:sz w:val="24"/>
                <w:szCs w:val="24"/>
              </w:rPr>
              <w:t>Who – Person(s) responsible</w:t>
            </w:r>
          </w:p>
        </w:tc>
        <w:tc>
          <w:tcPr>
            <w:tcW w:w="23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1F12C" w14:textId="518632F7" w:rsidR="49FEF724" w:rsidRPr="00B30F07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B30F07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 – Timeline &amp; Due Date</w:t>
            </w:r>
          </w:p>
        </w:tc>
      </w:tr>
      <w:tr w:rsidR="49FEF724" w:rsidRPr="00C357F4" w14:paraId="56B8FDB7" w14:textId="77777777" w:rsidTr="5004D4C0">
        <w:trPr>
          <w:trHeight w:val="585"/>
        </w:trPr>
        <w:tc>
          <w:tcPr>
            <w:tcW w:w="8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8B6A" w14:textId="2326A1B6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2a. Conduct quarterly discipline data reviews disaggregated by race and disability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8E946" w14:textId="3214C499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Student Services Team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419C" w14:textId="30164734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Quarterly</w:t>
            </w:r>
          </w:p>
        </w:tc>
      </w:tr>
      <w:tr w:rsidR="49FEF724" w:rsidRPr="00C357F4" w14:paraId="7F445408" w14:textId="77777777" w:rsidTr="5004D4C0">
        <w:trPr>
          <w:trHeight w:val="300"/>
        </w:trPr>
        <w:tc>
          <w:tcPr>
            <w:tcW w:w="8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9C9D" w14:textId="1B95654A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B30F07">
              <w:rPr>
                <w:rFonts w:eastAsia="Segoe UI"/>
                <w:sz w:val="24"/>
                <w:szCs w:val="24"/>
                <w:lang w:val="en-US"/>
              </w:rPr>
              <w:t>2b. Train administrators on implicit bias and equitable discipline decision</w:t>
            </w:r>
            <w:r w:rsidRPr="00B30F07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Pr="00B30F07">
              <w:rPr>
                <w:rFonts w:eastAsia="Segoe UI"/>
                <w:sz w:val="24"/>
                <w:szCs w:val="24"/>
                <w:lang w:val="en-US"/>
              </w:rPr>
              <w:t>making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40306" w14:textId="61CFC172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External Consultant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847C8" w14:textId="2CA7B598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Oct 2026</w:t>
            </w:r>
          </w:p>
        </w:tc>
      </w:tr>
      <w:tr w:rsidR="49FEF724" w:rsidRPr="00C357F4" w14:paraId="7F4FD40A" w14:textId="77777777" w:rsidTr="5004D4C0">
        <w:trPr>
          <w:trHeight w:val="300"/>
        </w:trPr>
        <w:tc>
          <w:tcPr>
            <w:tcW w:w="8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ABF0" w14:textId="0B574157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2c. Implement a pre</w:t>
            </w:r>
            <w:r w:rsidRPr="00B30F07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B30F07">
              <w:rPr>
                <w:rFonts w:eastAsia="Segoe UI"/>
                <w:sz w:val="24"/>
                <w:szCs w:val="24"/>
              </w:rPr>
              <w:t>suspension review protocol focusing on alternatives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7F87" w14:textId="61048A4B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Principals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0838" w14:textId="3B486AB9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Nov 2026</w:t>
            </w:r>
          </w:p>
        </w:tc>
      </w:tr>
      <w:tr w:rsidR="49FEF724" w:rsidRPr="00C357F4" w14:paraId="39AD6014" w14:textId="77777777" w:rsidTr="5004D4C0">
        <w:trPr>
          <w:trHeight w:val="300"/>
        </w:trPr>
        <w:tc>
          <w:tcPr>
            <w:tcW w:w="8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5178" w14:textId="545F3C57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2d. Monitor suspension decisions for consistency across schools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CED50" w14:textId="7F952407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District Admin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CA67" w14:textId="4C9F0A30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Jan–June 2027</w:t>
            </w:r>
          </w:p>
        </w:tc>
      </w:tr>
      <w:tr w:rsidR="49FEF724" w:rsidRPr="00C357F4" w14:paraId="77B4FF93" w14:textId="77777777" w:rsidTr="5004D4C0">
        <w:trPr>
          <w:trHeight w:val="300"/>
        </w:trPr>
        <w:tc>
          <w:tcPr>
            <w:tcW w:w="8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D31FD" w14:textId="42433E11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  <w:lang w:val="en-US"/>
              </w:rPr>
            </w:pPr>
            <w:r w:rsidRPr="00B30F07">
              <w:rPr>
                <w:rFonts w:eastAsia="Segoe UI"/>
                <w:sz w:val="24"/>
                <w:szCs w:val="24"/>
                <w:lang w:val="en-US"/>
              </w:rPr>
              <w:t>2e. Engage families in understanding discipline processes and supports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E1FF" w14:textId="7E762A55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Family Liaison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7762A" w14:textId="7E3357EB" w:rsidR="5004D4C0" w:rsidRPr="00B30F07" w:rsidRDefault="5004D4C0" w:rsidP="5004D4C0">
            <w:pPr>
              <w:spacing w:after="0" w:line="300" w:lineRule="auto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Ongoing</w:t>
            </w:r>
          </w:p>
        </w:tc>
      </w:tr>
    </w:tbl>
    <w:p w14:paraId="4BE2AE14" w14:textId="77777777" w:rsidR="00945D69" w:rsidRPr="00B30F07" w:rsidRDefault="00945D69">
      <w:pPr>
        <w:rPr>
          <w:smallCaps/>
          <w:color w:val="54BBC0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0"/>
        <w:gridCol w:w="11420"/>
      </w:tblGrid>
      <w:tr w:rsidR="009D5E4F" w:rsidRPr="00C357F4" w14:paraId="04EFBCF7" w14:textId="77777777" w:rsidTr="5004D4C0">
        <w:trPr>
          <w:trHeight w:val="620"/>
        </w:trPr>
        <w:tc>
          <w:tcPr>
            <w:tcW w:w="13670" w:type="dxa"/>
            <w:gridSpan w:val="2"/>
            <w:shd w:val="clear" w:color="auto" w:fill="1F497D" w:themeFill="text2"/>
            <w:vAlign w:val="center"/>
          </w:tcPr>
          <w:p w14:paraId="5C60B43F" w14:textId="77777777" w:rsidR="009D5E4F" w:rsidRPr="00B30F07" w:rsidRDefault="009D5E4F">
            <w:pPr>
              <w:jc w:val="center"/>
              <w:rPr>
                <w:smallCaps/>
                <w:sz w:val="24"/>
                <w:szCs w:val="24"/>
              </w:rPr>
            </w:pPr>
            <w:r w:rsidRPr="00C357F4">
              <w:rPr>
                <w:b/>
                <w:bCs/>
                <w:color w:val="FFFFFF" w:themeColor="background1"/>
                <w:sz w:val="24"/>
                <w:szCs w:val="24"/>
              </w:rPr>
              <w:t>Success Criteria: If we achieve this goal, what will success look like…</w:t>
            </w:r>
          </w:p>
        </w:tc>
      </w:tr>
      <w:tr w:rsidR="009D5E4F" w:rsidRPr="00C357F4" w14:paraId="1A296CC8" w14:textId="77777777" w:rsidTr="5004D4C0">
        <w:tc>
          <w:tcPr>
            <w:tcW w:w="225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14:paraId="7C310EAB" w14:textId="77777777" w:rsidR="009D5E4F" w:rsidRPr="00B30F07" w:rsidRDefault="009D5E4F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B30F07">
              <w:rPr>
                <w:b/>
                <w:bCs/>
                <w:color w:val="1F497D" w:themeColor="text2"/>
                <w:sz w:val="24"/>
                <w:szCs w:val="24"/>
              </w:rPr>
              <w:t>For students?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908EC70" w14:textId="33D7E7DF" w:rsidR="009D5E4F" w:rsidRPr="00B30F07" w:rsidRDefault="47FF459D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Fewer removals from learning</w:t>
            </w:r>
          </w:p>
          <w:p w14:paraId="26F18288" w14:textId="72236734" w:rsidR="009D5E4F" w:rsidRPr="00B30F07" w:rsidRDefault="47FF459D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Increased trust in school systems</w:t>
            </w:r>
          </w:p>
        </w:tc>
      </w:tr>
      <w:tr w:rsidR="009D5E4F" w:rsidRPr="00C357F4" w14:paraId="42863BE7" w14:textId="77777777" w:rsidTr="5004D4C0">
        <w:tc>
          <w:tcPr>
            <w:tcW w:w="2250" w:type="dxa"/>
            <w:tcBorders>
              <w:top w:val="single" w:sz="4" w:space="0" w:color="17365D" w:themeColor="text2" w:themeShade="BF"/>
            </w:tcBorders>
            <w:vAlign w:val="center"/>
          </w:tcPr>
          <w:p w14:paraId="423EF22C" w14:textId="77777777" w:rsidR="009D5E4F" w:rsidRPr="00B30F07" w:rsidRDefault="009D5E4F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B30F07">
              <w:rPr>
                <w:b/>
                <w:bCs/>
                <w:color w:val="1F497D" w:themeColor="text2"/>
                <w:sz w:val="24"/>
                <w:szCs w:val="24"/>
              </w:rPr>
              <w:t>For staff?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</w:tcBorders>
          </w:tcPr>
          <w:p w14:paraId="4B9E3C9F" w14:textId="569BC3E4" w:rsidR="009D5E4F" w:rsidRPr="00B30F07" w:rsidRDefault="5939A796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Greater awareness of decision</w:t>
            </w:r>
            <w:r w:rsidRPr="00B30F07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B30F07">
              <w:rPr>
                <w:rFonts w:eastAsia="Segoe UI"/>
                <w:sz w:val="24"/>
                <w:szCs w:val="24"/>
              </w:rPr>
              <w:t>making patterns</w:t>
            </w:r>
          </w:p>
          <w:p w14:paraId="6CBA4F6F" w14:textId="58A9136B" w:rsidR="009D5E4F" w:rsidRPr="00B30F07" w:rsidRDefault="5939A796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Increased use of alternatives to suspension</w:t>
            </w:r>
          </w:p>
        </w:tc>
      </w:tr>
      <w:tr w:rsidR="009D5E4F" w:rsidRPr="00C357F4" w14:paraId="514DBC80" w14:textId="77777777" w:rsidTr="5004D4C0">
        <w:tc>
          <w:tcPr>
            <w:tcW w:w="2250" w:type="dxa"/>
            <w:vAlign w:val="center"/>
          </w:tcPr>
          <w:p w14:paraId="32B4DA05" w14:textId="77777777" w:rsidR="009D5E4F" w:rsidRPr="00B30F07" w:rsidRDefault="009D5E4F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B30F07">
              <w:rPr>
                <w:b/>
                <w:bCs/>
                <w:color w:val="1F497D" w:themeColor="text2"/>
                <w:sz w:val="24"/>
                <w:szCs w:val="24"/>
              </w:rPr>
              <w:t>For the school/district?</w:t>
            </w:r>
          </w:p>
        </w:tc>
        <w:tc>
          <w:tcPr>
            <w:tcW w:w="11420" w:type="dxa"/>
          </w:tcPr>
          <w:p w14:paraId="43BA8B05" w14:textId="517EEF16" w:rsidR="009D5E4F" w:rsidRPr="00B30F07" w:rsidRDefault="25404ADF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Narrowed discipline gaps</w:t>
            </w:r>
          </w:p>
          <w:p w14:paraId="41360AEB" w14:textId="3DF4D5C0" w:rsidR="009D5E4F" w:rsidRPr="00B30F07" w:rsidRDefault="25404ADF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B30F07">
              <w:rPr>
                <w:rFonts w:eastAsia="Segoe UI"/>
                <w:sz w:val="24"/>
                <w:szCs w:val="24"/>
              </w:rPr>
              <w:t>Increased accountability and transparency</w:t>
            </w:r>
          </w:p>
        </w:tc>
      </w:tr>
      <w:tr w:rsidR="000F7390" w:rsidRPr="00C357F4" w14:paraId="0CEFA4A3" w14:textId="77777777" w:rsidTr="5004D4C0">
        <w:tc>
          <w:tcPr>
            <w:tcW w:w="2250" w:type="dxa"/>
            <w:vAlign w:val="center"/>
          </w:tcPr>
          <w:p w14:paraId="2605256E" w14:textId="34B44E31" w:rsidR="000F7390" w:rsidRPr="00F901CD" w:rsidRDefault="000F7390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901CD">
              <w:rPr>
                <w:b/>
                <w:bCs/>
                <w:color w:val="1F497D" w:themeColor="text2"/>
                <w:sz w:val="24"/>
                <w:szCs w:val="24"/>
              </w:rPr>
              <w:t>For families?</w:t>
            </w:r>
          </w:p>
        </w:tc>
        <w:tc>
          <w:tcPr>
            <w:tcW w:w="11420" w:type="dxa"/>
          </w:tcPr>
          <w:p w14:paraId="474C1660" w14:textId="77777777" w:rsidR="00F72B06" w:rsidRPr="00F901CD" w:rsidRDefault="00AE2CF6" w:rsidP="00FC293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More time in</w:t>
            </w:r>
            <w:r w:rsidR="00F72B06" w:rsidRPr="00F901CD">
              <w:rPr>
                <w:rFonts w:eastAsia="Segoe UI"/>
                <w:sz w:val="24"/>
                <w:szCs w:val="24"/>
              </w:rPr>
              <w:t xml:space="preserve"> school, less disruption to </w:t>
            </w:r>
            <w:r w:rsidR="009214AF" w:rsidRPr="00F901CD">
              <w:rPr>
                <w:rFonts w:eastAsia="Segoe UI"/>
                <w:sz w:val="24"/>
                <w:szCs w:val="24"/>
              </w:rPr>
              <w:t xml:space="preserve">family </w:t>
            </w:r>
            <w:r w:rsidR="00F72B06" w:rsidRPr="00F901CD">
              <w:rPr>
                <w:rFonts w:eastAsia="Segoe UI"/>
                <w:sz w:val="24"/>
                <w:szCs w:val="24"/>
              </w:rPr>
              <w:t>schedule</w:t>
            </w:r>
          </w:p>
          <w:p w14:paraId="2E79AD07" w14:textId="41581FA4" w:rsidR="00FC2930" w:rsidRPr="00F901CD" w:rsidRDefault="00FC2930" w:rsidP="00FC293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Improved communication and problem-solving</w:t>
            </w:r>
          </w:p>
        </w:tc>
      </w:tr>
      <w:tr w:rsidR="009D5E4F" w:rsidRPr="00C357F4" w14:paraId="4822EE78" w14:textId="77777777" w:rsidTr="5004D4C0">
        <w:tc>
          <w:tcPr>
            <w:tcW w:w="2250" w:type="dxa"/>
            <w:vAlign w:val="center"/>
          </w:tcPr>
          <w:p w14:paraId="2E456041" w14:textId="77777777" w:rsidR="009D5E4F" w:rsidRPr="00F901CD" w:rsidRDefault="009D5E4F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901CD">
              <w:rPr>
                <w:b/>
                <w:bCs/>
                <w:color w:val="1F497D" w:themeColor="text2"/>
                <w:sz w:val="24"/>
                <w:szCs w:val="24"/>
              </w:rPr>
              <w:t>What will the impact be?</w:t>
            </w:r>
          </w:p>
        </w:tc>
        <w:tc>
          <w:tcPr>
            <w:tcW w:w="11420" w:type="dxa"/>
          </w:tcPr>
          <w:p w14:paraId="0B86A98B" w14:textId="1A05D010" w:rsidR="009D5E4F" w:rsidRPr="00F901CD" w:rsidRDefault="0FAD5C1E" w:rsidP="5004D4C0">
            <w:pPr>
              <w:spacing w:line="300" w:lineRule="auto"/>
              <w:jc w:val="both"/>
              <w:rPr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Discipline practices that are fair, instructional, and supportive rather than punitive.</w:t>
            </w:r>
          </w:p>
        </w:tc>
      </w:tr>
      <w:tr w:rsidR="009D5E4F" w:rsidRPr="00C357F4" w14:paraId="2C39D78C" w14:textId="77777777" w:rsidTr="5004D4C0">
        <w:tc>
          <w:tcPr>
            <w:tcW w:w="2250" w:type="dxa"/>
            <w:vAlign w:val="center"/>
          </w:tcPr>
          <w:p w14:paraId="7F235B8A" w14:textId="77777777" w:rsidR="009D5E4F" w:rsidRPr="00F901CD" w:rsidRDefault="009D5E4F" w:rsidP="2F2323B9">
            <w:pPr>
              <w:jc w:val="center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F901CD">
              <w:rPr>
                <w:b/>
                <w:bCs/>
                <w:color w:val="1F497D" w:themeColor="text2"/>
                <w:sz w:val="24"/>
                <w:szCs w:val="24"/>
              </w:rPr>
              <w:t>What fidelity &amp; outcome data will we collect?</w:t>
            </w:r>
          </w:p>
        </w:tc>
        <w:tc>
          <w:tcPr>
            <w:tcW w:w="11420" w:type="dxa"/>
          </w:tcPr>
          <w:p w14:paraId="7ABCEA3D" w14:textId="4E0FC664" w:rsidR="009D5E4F" w:rsidRPr="00F901CD" w:rsidRDefault="378495BC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Suspension and expulsion data</w:t>
            </w:r>
          </w:p>
          <w:p w14:paraId="0068D285" w14:textId="5FA84DD9" w:rsidR="009D5E4F" w:rsidRPr="00F901CD" w:rsidRDefault="378495BC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Pre</w:t>
            </w:r>
            <w:r w:rsidRPr="00F901CD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F901CD">
              <w:rPr>
                <w:rFonts w:eastAsia="Segoe UI"/>
                <w:sz w:val="24"/>
                <w:szCs w:val="24"/>
              </w:rPr>
              <w:t>suspension review documentation</w:t>
            </w:r>
          </w:p>
          <w:p w14:paraId="0A63A83D" w14:textId="4FF411DE" w:rsidR="009D5E4F" w:rsidRPr="00F901CD" w:rsidRDefault="378495BC" w:rsidP="5004D4C0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Equity dashboards</w:t>
            </w:r>
          </w:p>
        </w:tc>
      </w:tr>
    </w:tbl>
    <w:p w14:paraId="2B1EB00A" w14:textId="2212B75A" w:rsidR="0075315D" w:rsidRPr="00132866" w:rsidRDefault="0075315D" w:rsidP="00176178">
      <w:pPr>
        <w:pStyle w:val="Heading2"/>
        <w:rPr>
          <w:smallCaps/>
        </w:rPr>
      </w:pPr>
      <w:bookmarkStart w:id="6" w:name="_Progress_Monitoring_-_"/>
      <w:r w:rsidRPr="00132866">
        <w:t>System Alignment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75315D" w:rsidRPr="00DE559E" w14:paraId="623A8825" w14:textId="77777777" w:rsidTr="006F30AC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5354407B" w14:textId="77777777" w:rsidR="0075315D" w:rsidRPr="00DE559E" w:rsidRDefault="0075315D" w:rsidP="006F30AC">
            <w:pPr>
              <w:rPr>
                <w:sz w:val="24"/>
                <w:szCs w:val="24"/>
                <w:lang w:val="en-US"/>
              </w:rPr>
            </w:pPr>
            <w:bookmarkStart w:id="7" w:name="_System_Alignment"/>
            <w:bookmarkEnd w:id="7"/>
            <w:r w:rsidRPr="00DE559E">
              <w:rPr>
                <w:color w:val="FFFFFF" w:themeColor="background1"/>
                <w:sz w:val="24"/>
                <w:szCs w:val="24"/>
                <w:lang w:val="en-US"/>
              </w:rPr>
              <w:t>How does this action plan align with and support the goals of your district’s or school’s strategic plan and/or other initiatives?</w:t>
            </w:r>
          </w:p>
        </w:tc>
      </w:tr>
      <w:tr w:rsidR="0075315D" w:rsidRPr="00DE559E" w14:paraId="39EF0534" w14:textId="77777777" w:rsidTr="271173BD">
        <w:trPr>
          <w:trHeight w:val="300"/>
        </w:trPr>
        <w:tc>
          <w:tcPr>
            <w:tcW w:w="13670" w:type="dxa"/>
          </w:tcPr>
          <w:p w14:paraId="0FE65277" w14:textId="77777777" w:rsidR="0050538C" w:rsidRPr="0050538C" w:rsidRDefault="0050538C" w:rsidP="006F30AC">
            <w:pPr>
              <w:rPr>
                <w:sz w:val="24"/>
                <w:szCs w:val="24"/>
                <w:lang w:val="en-US"/>
              </w:rPr>
            </w:pPr>
            <w:r w:rsidRPr="0050538C">
              <w:rPr>
                <w:sz w:val="24"/>
                <w:szCs w:val="24"/>
                <w:lang w:val="en-US"/>
              </w:rPr>
              <w:t>This action plan aligns with the district’s strategic priorities related to equity, student engagement, and inclusive learning environments. The focus on strengthening Tier 1 behavior practices and reducing disproportionate discipline outcomes directly supports district goals to improve school climate, increase instructional time, and ensure equitable access to learning for all students.</w:t>
            </w:r>
          </w:p>
          <w:p w14:paraId="1E144C24" w14:textId="273225D2" w:rsidR="0075315D" w:rsidRDefault="0050538C" w:rsidP="0050538C">
            <w:pPr>
              <w:rPr>
                <w:sz w:val="24"/>
                <w:szCs w:val="24"/>
                <w:lang w:val="en-US"/>
              </w:rPr>
            </w:pPr>
            <w:r w:rsidRPr="0050538C">
              <w:rPr>
                <w:sz w:val="24"/>
                <w:szCs w:val="24"/>
                <w:lang w:val="en-US"/>
              </w:rPr>
              <w:t>The plan is integrated with existing initiatives, including PBIS, MTSS, social</w:t>
            </w:r>
            <w:r>
              <w:noBreakHyphen/>
            </w:r>
            <w:r w:rsidRPr="0050538C">
              <w:rPr>
                <w:sz w:val="24"/>
                <w:szCs w:val="24"/>
                <w:lang w:val="en-US"/>
              </w:rPr>
              <w:t>emotional learning, and student support team structures, and leverages current data systems and leadership teams to support implementation. By emphasizing data</w:t>
            </w:r>
            <w:r>
              <w:noBreakHyphen/>
            </w:r>
            <w:r w:rsidRPr="0050538C">
              <w:rPr>
                <w:sz w:val="24"/>
                <w:szCs w:val="24"/>
                <w:lang w:val="en-US"/>
              </w:rPr>
              <w:t>driven decision</w:t>
            </w:r>
            <w:r>
              <w:noBreakHyphen/>
            </w:r>
            <w:r w:rsidRPr="0050538C">
              <w:rPr>
                <w:sz w:val="24"/>
                <w:szCs w:val="24"/>
                <w:lang w:val="en-US"/>
              </w:rPr>
              <w:t>making, staff capacity</w:t>
            </w:r>
            <w:r>
              <w:noBreakHyphen/>
            </w:r>
            <w:r w:rsidRPr="0050538C">
              <w:rPr>
                <w:sz w:val="24"/>
                <w:szCs w:val="24"/>
                <w:lang w:val="en-US"/>
              </w:rPr>
              <w:t>building, and alternatives to exclusionary discipline, this work reinforces ongoing efforts to improve student well</w:t>
            </w:r>
            <w:r>
              <w:noBreakHyphen/>
            </w:r>
            <w:r w:rsidRPr="0050538C">
              <w:rPr>
                <w:sz w:val="24"/>
                <w:szCs w:val="24"/>
                <w:lang w:val="en-US"/>
              </w:rPr>
              <w:t>being and promote fair, consistent practices across schools.</w:t>
            </w:r>
          </w:p>
          <w:p w14:paraId="7F2E9AA1" w14:textId="77777777" w:rsidR="00441A16" w:rsidRPr="00DE559E" w:rsidRDefault="00441A16" w:rsidP="0050538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AADD637" w14:textId="0402892C" w:rsidR="00072D84" w:rsidRPr="006F30AC" w:rsidRDefault="004342C3" w:rsidP="00176178">
      <w:pPr>
        <w:pStyle w:val="Heading2"/>
        <w:rPr>
          <w:rFonts w:eastAsia="Arial"/>
          <w:bCs/>
        </w:rPr>
      </w:pPr>
      <w:bookmarkStart w:id="8" w:name="_Progress_Monitoring_-"/>
      <w:bookmarkEnd w:id="8"/>
      <w:r w:rsidRPr="271173BD">
        <w:rPr>
          <w:rStyle w:val="Heading1Char"/>
          <w:rFonts w:ascii="Arial" w:hAnsi="Arial" w:cs="Arial"/>
          <w:color w:val="1F497D" w:themeColor="text2"/>
          <w:sz w:val="24"/>
          <w:szCs w:val="24"/>
        </w:rPr>
        <w:t>Progress Monitoring</w:t>
      </w:r>
      <w:bookmarkEnd w:id="6"/>
    </w:p>
    <w:p w14:paraId="13CB595B" w14:textId="0857345F" w:rsidR="00072D84" w:rsidRPr="00F901CD" w:rsidRDefault="004342C3">
      <w:pPr>
        <w:rPr>
          <w:sz w:val="24"/>
          <w:szCs w:val="24"/>
        </w:rPr>
      </w:pPr>
      <w:r w:rsidRPr="00F901CD">
        <w:rPr>
          <w:sz w:val="24"/>
          <w:szCs w:val="24"/>
        </w:rPr>
        <w:t xml:space="preserve">Review goals and associated action steps, along with outcome and fidelity data, to document progress below. Utilize 1 grid per review.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8334E4" w:rsidRPr="00C357F4" w14:paraId="5F554402" w14:textId="77777777" w:rsidTr="000A18C4">
        <w:trPr>
          <w:trHeight w:val="413"/>
        </w:trPr>
        <w:tc>
          <w:tcPr>
            <w:tcW w:w="13670" w:type="dxa"/>
            <w:shd w:val="clear" w:color="auto" w:fill="31849B" w:themeFill="accent5" w:themeFillShade="BF"/>
            <w:vAlign w:val="center"/>
          </w:tcPr>
          <w:p w14:paraId="63E4E5EB" w14:textId="770045BF" w:rsidR="008334E4" w:rsidRPr="008F31C7" w:rsidRDefault="008334E4" w:rsidP="00176178">
            <w:pPr>
              <w:pStyle w:val="Heading2"/>
              <w:rPr>
                <w:color w:val="auto"/>
              </w:rPr>
            </w:pPr>
            <w:bookmarkStart w:id="9" w:name="_1st_Review_1"/>
            <w:bookmarkEnd w:id="9"/>
            <w:r w:rsidRPr="008F31C7">
              <w:rPr>
                <w:color w:val="auto"/>
              </w:rPr>
              <w:t>1</w:t>
            </w:r>
            <w:r w:rsidRPr="008F31C7">
              <w:rPr>
                <w:color w:val="auto"/>
                <w:vertAlign w:val="superscript"/>
              </w:rPr>
              <w:t>st</w:t>
            </w:r>
            <w:r w:rsidRPr="008F31C7">
              <w:rPr>
                <w:color w:val="auto"/>
              </w:rPr>
              <w:t xml:space="preserve"> </w:t>
            </w:r>
            <w:r w:rsidR="00B11698" w:rsidRPr="008F31C7">
              <w:rPr>
                <w:color w:val="auto"/>
              </w:rPr>
              <w:t xml:space="preserve">Progress </w:t>
            </w:r>
            <w:r w:rsidRPr="008F31C7">
              <w:rPr>
                <w:color w:val="auto"/>
              </w:rPr>
              <w:t>Review</w:t>
            </w:r>
            <w:r w:rsidR="00B11698" w:rsidRPr="008F31C7">
              <w:rPr>
                <w:color w:val="auto"/>
              </w:rPr>
              <w:t xml:space="preserve"> </w:t>
            </w:r>
            <w:r w:rsidR="00D813F4" w:rsidRPr="008F31C7">
              <w:rPr>
                <w:color w:val="auto"/>
              </w:rPr>
              <w:t>–</w:t>
            </w:r>
            <w:r w:rsidR="008000B5" w:rsidRPr="008F31C7">
              <w:rPr>
                <w:color w:val="auto"/>
              </w:rPr>
              <w:t xml:space="preserve"> </w:t>
            </w:r>
            <w:r w:rsidR="36DAF5F8" w:rsidRPr="008F31C7">
              <w:rPr>
                <w:color w:val="auto"/>
              </w:rPr>
              <w:t>L</w:t>
            </w:r>
            <w:r w:rsidR="31726A5C" w:rsidRPr="008F31C7">
              <w:rPr>
                <w:color w:val="auto"/>
              </w:rPr>
              <w:t>a</w:t>
            </w:r>
            <w:r w:rsidR="36DAF5F8" w:rsidRPr="008F31C7">
              <w:rPr>
                <w:color w:val="auto"/>
              </w:rPr>
              <w:t>te</w:t>
            </w:r>
            <w:r w:rsidR="00B11698" w:rsidRPr="008F31C7">
              <w:rPr>
                <w:color w:val="auto"/>
              </w:rPr>
              <w:t xml:space="preserve"> Fall 2026 (November/December) </w:t>
            </w:r>
          </w:p>
        </w:tc>
      </w:tr>
    </w:tbl>
    <w:p w14:paraId="3086002A" w14:textId="77777777" w:rsidR="008334E4" w:rsidRPr="00F901CD" w:rsidRDefault="008334E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0795"/>
      </w:tblGrid>
      <w:tr w:rsidR="00CE1F49" w:rsidRPr="00C357F4" w14:paraId="7DCC7017" w14:textId="77777777" w:rsidTr="5004D4C0">
        <w:tc>
          <w:tcPr>
            <w:tcW w:w="2875" w:type="dxa"/>
          </w:tcPr>
          <w:p w14:paraId="1D0B2823" w14:textId="55DA0FEA" w:rsidR="00CE1F49" w:rsidRPr="00F901CD" w:rsidRDefault="5D5A49EB" w:rsidP="2F2323B9">
            <w:pPr>
              <w:rPr>
                <w:b/>
                <w:bCs/>
                <w:sz w:val="24"/>
                <w:szCs w:val="24"/>
              </w:rPr>
            </w:pPr>
            <w:r w:rsidRPr="00F901CD">
              <w:rPr>
                <w:b/>
                <w:bCs/>
                <w:sz w:val="24"/>
                <w:szCs w:val="24"/>
              </w:rPr>
              <w:t>Date of Meeting:</w:t>
            </w:r>
          </w:p>
        </w:tc>
        <w:tc>
          <w:tcPr>
            <w:tcW w:w="10795" w:type="dxa"/>
          </w:tcPr>
          <w:p w14:paraId="500F80C9" w14:textId="433B6D13" w:rsidR="00CE1F49" w:rsidRPr="00F901CD" w:rsidRDefault="25C1FDB1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December 5, 2026</w:t>
            </w:r>
          </w:p>
        </w:tc>
      </w:tr>
      <w:tr w:rsidR="00CE1F49" w:rsidRPr="00C357F4" w14:paraId="750DB00B" w14:textId="77777777" w:rsidTr="5004D4C0">
        <w:tc>
          <w:tcPr>
            <w:tcW w:w="2875" w:type="dxa"/>
          </w:tcPr>
          <w:p w14:paraId="26F510BA" w14:textId="29A1687D" w:rsidR="00CE1F49" w:rsidRPr="00F901CD" w:rsidRDefault="5D5A49EB" w:rsidP="2F2323B9">
            <w:pPr>
              <w:rPr>
                <w:b/>
                <w:bCs/>
                <w:sz w:val="24"/>
                <w:szCs w:val="24"/>
              </w:rPr>
            </w:pPr>
            <w:r w:rsidRPr="00F901CD">
              <w:rPr>
                <w:b/>
                <w:bCs/>
                <w:sz w:val="24"/>
                <w:szCs w:val="24"/>
              </w:rPr>
              <w:t>Team Members Involved:</w:t>
            </w:r>
          </w:p>
        </w:tc>
        <w:tc>
          <w:tcPr>
            <w:tcW w:w="10795" w:type="dxa"/>
          </w:tcPr>
          <w:p w14:paraId="228F787A" w14:textId="61F5E240" w:rsidR="00CE1F49" w:rsidRPr="00F901CD" w:rsidRDefault="5C75328D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District Leadership Team, Principals, Student Services</w:t>
            </w:r>
          </w:p>
        </w:tc>
      </w:tr>
      <w:tr w:rsidR="00CE1F49" w:rsidRPr="00C357F4" w14:paraId="77717AE5" w14:textId="77777777" w:rsidTr="5004D4C0">
        <w:tc>
          <w:tcPr>
            <w:tcW w:w="2875" w:type="dxa"/>
          </w:tcPr>
          <w:p w14:paraId="29277A07" w14:textId="30324D24" w:rsidR="00CE1F49" w:rsidRPr="00F901CD" w:rsidRDefault="5D5A49EB" w:rsidP="2F2323B9">
            <w:pPr>
              <w:rPr>
                <w:b/>
                <w:bCs/>
                <w:sz w:val="24"/>
                <w:szCs w:val="24"/>
              </w:rPr>
            </w:pPr>
            <w:r w:rsidRPr="00F901CD">
              <w:rPr>
                <w:b/>
                <w:bCs/>
                <w:sz w:val="24"/>
                <w:szCs w:val="24"/>
              </w:rPr>
              <w:t>Data Reviewed:</w:t>
            </w:r>
          </w:p>
        </w:tc>
        <w:tc>
          <w:tcPr>
            <w:tcW w:w="10795" w:type="dxa"/>
          </w:tcPr>
          <w:p w14:paraId="6A8124E6" w14:textId="34441242" w:rsidR="00CE1F49" w:rsidRPr="00F901CD" w:rsidRDefault="22F9FFBF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rFonts w:eastAsia="Segoe UI"/>
                <w:sz w:val="24"/>
                <w:szCs w:val="24"/>
              </w:rPr>
              <w:t>ODRs, suspension data, PBIS fidelity data</w:t>
            </w:r>
          </w:p>
        </w:tc>
      </w:tr>
    </w:tbl>
    <w:p w14:paraId="20C31206" w14:textId="77777777" w:rsidR="00CE1F49" w:rsidRPr="00F901CD" w:rsidRDefault="00CE1F4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790"/>
        <w:gridCol w:w="2790"/>
        <w:gridCol w:w="2610"/>
        <w:gridCol w:w="4495"/>
      </w:tblGrid>
      <w:tr w:rsidR="00236DF5" w:rsidRPr="00C357F4" w14:paraId="2A9589A3" w14:textId="77777777" w:rsidTr="000A18C4">
        <w:tc>
          <w:tcPr>
            <w:tcW w:w="985" w:type="dxa"/>
            <w:shd w:val="clear" w:color="auto" w:fill="31849B" w:themeFill="accent5" w:themeFillShade="BF"/>
          </w:tcPr>
          <w:p w14:paraId="794620B9" w14:textId="0BCAEF9E" w:rsidR="00236DF5" w:rsidRPr="007413C8" w:rsidRDefault="00236DF5">
            <w:pPr>
              <w:rPr>
                <w:color w:val="0D0D0D" w:themeColor="text1" w:themeTint="F2"/>
                <w:sz w:val="24"/>
                <w:szCs w:val="24"/>
              </w:rPr>
            </w:pPr>
            <w:r w:rsidRPr="007413C8">
              <w:rPr>
                <w:color w:val="0D0D0D" w:themeColor="text1" w:themeTint="F2"/>
                <w:sz w:val="24"/>
                <w:szCs w:val="24"/>
              </w:rPr>
              <w:t>Goal</w:t>
            </w:r>
          </w:p>
        </w:tc>
        <w:tc>
          <w:tcPr>
            <w:tcW w:w="2790" w:type="dxa"/>
            <w:shd w:val="clear" w:color="auto" w:fill="31849B" w:themeFill="accent5" w:themeFillShade="BF"/>
          </w:tcPr>
          <w:p w14:paraId="12624B8D" w14:textId="21477246" w:rsidR="00236DF5" w:rsidRPr="007413C8" w:rsidRDefault="00236DF5">
            <w:pPr>
              <w:rPr>
                <w:color w:val="0D0D0D" w:themeColor="text1" w:themeTint="F2"/>
                <w:sz w:val="24"/>
                <w:szCs w:val="24"/>
              </w:rPr>
            </w:pPr>
            <w:r w:rsidRPr="007413C8">
              <w:rPr>
                <w:color w:val="0D0D0D" w:themeColor="text1" w:themeTint="F2"/>
                <w:sz w:val="24"/>
                <w:szCs w:val="24"/>
              </w:rPr>
              <w:t>Level of Implementation</w:t>
            </w:r>
          </w:p>
        </w:tc>
        <w:tc>
          <w:tcPr>
            <w:tcW w:w="2790" w:type="dxa"/>
            <w:shd w:val="clear" w:color="auto" w:fill="31849B" w:themeFill="accent5" w:themeFillShade="BF"/>
          </w:tcPr>
          <w:p w14:paraId="5FF91AE4" w14:textId="69CA9A27" w:rsidR="00236DF5" w:rsidRPr="007413C8" w:rsidRDefault="00236DF5">
            <w:pPr>
              <w:rPr>
                <w:color w:val="0D0D0D" w:themeColor="text1" w:themeTint="F2"/>
                <w:sz w:val="24"/>
                <w:szCs w:val="24"/>
              </w:rPr>
            </w:pPr>
            <w:r w:rsidRPr="007413C8">
              <w:rPr>
                <w:color w:val="0D0D0D" w:themeColor="text1" w:themeTint="F2"/>
                <w:sz w:val="24"/>
                <w:szCs w:val="24"/>
              </w:rPr>
              <w:t>Outcome</w:t>
            </w:r>
          </w:p>
        </w:tc>
        <w:tc>
          <w:tcPr>
            <w:tcW w:w="2610" w:type="dxa"/>
            <w:shd w:val="clear" w:color="auto" w:fill="31849B" w:themeFill="accent5" w:themeFillShade="BF"/>
          </w:tcPr>
          <w:p w14:paraId="72897F48" w14:textId="4CDD7DFD" w:rsidR="00236DF5" w:rsidRPr="007413C8" w:rsidRDefault="00236DF5">
            <w:pPr>
              <w:rPr>
                <w:color w:val="0D0D0D" w:themeColor="text1" w:themeTint="F2"/>
                <w:sz w:val="24"/>
                <w:szCs w:val="24"/>
              </w:rPr>
            </w:pPr>
            <w:r w:rsidRPr="007413C8">
              <w:rPr>
                <w:color w:val="0D0D0D" w:themeColor="text1" w:themeTint="F2"/>
                <w:sz w:val="24"/>
                <w:szCs w:val="24"/>
              </w:rPr>
              <w:t>Next Steps</w:t>
            </w:r>
          </w:p>
        </w:tc>
        <w:tc>
          <w:tcPr>
            <w:tcW w:w="4495" w:type="dxa"/>
            <w:shd w:val="clear" w:color="auto" w:fill="31849B" w:themeFill="accent5" w:themeFillShade="BF"/>
          </w:tcPr>
          <w:p w14:paraId="1FE4E0EC" w14:textId="05587E0B" w:rsidR="00236DF5" w:rsidRPr="007413C8" w:rsidRDefault="00236DF5">
            <w:pPr>
              <w:rPr>
                <w:color w:val="0D0D0D" w:themeColor="text1" w:themeTint="F2"/>
                <w:sz w:val="24"/>
                <w:szCs w:val="24"/>
              </w:rPr>
            </w:pPr>
            <w:r w:rsidRPr="007413C8">
              <w:rPr>
                <w:color w:val="0D0D0D" w:themeColor="text1" w:themeTint="F2"/>
                <w:sz w:val="24"/>
                <w:szCs w:val="24"/>
              </w:rPr>
              <w:t>Notes</w:t>
            </w:r>
          </w:p>
        </w:tc>
      </w:tr>
      <w:tr w:rsidR="00E802F3" w:rsidRPr="00C357F4" w14:paraId="66B24CAA" w14:textId="77777777" w:rsidTr="000A18C4">
        <w:tc>
          <w:tcPr>
            <w:tcW w:w="985" w:type="dxa"/>
            <w:shd w:val="clear" w:color="auto" w:fill="31849B" w:themeFill="accent5" w:themeFillShade="BF"/>
            <w:vAlign w:val="center"/>
          </w:tcPr>
          <w:p w14:paraId="1C037808" w14:textId="0180C4C8" w:rsidR="00E802F3" w:rsidRPr="007413C8" w:rsidRDefault="00E802F3" w:rsidP="00E254E3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bookmarkStart w:id="10" w:name="_1st_Review"/>
            <w:bookmarkEnd w:id="10"/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14:paraId="2B5CA1E0" w14:textId="3D673D60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Partial implementation</w:t>
            </w:r>
          </w:p>
        </w:tc>
        <w:tc>
          <w:tcPr>
            <w:tcW w:w="2790" w:type="dxa"/>
          </w:tcPr>
          <w:p w14:paraId="527C4040" w14:textId="00209B6B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Improved but not to goal</w:t>
            </w:r>
          </w:p>
        </w:tc>
        <w:tc>
          <w:tcPr>
            <w:tcW w:w="2610" w:type="dxa"/>
          </w:tcPr>
          <w:p w14:paraId="6C81A0E5" w14:textId="57B65614" w:rsidR="5004D4C0" w:rsidRPr="00F901CD" w:rsidRDefault="00E27D4D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Continue current plan </w:t>
            </w:r>
          </w:p>
        </w:tc>
        <w:tc>
          <w:tcPr>
            <w:tcW w:w="4495" w:type="dxa"/>
          </w:tcPr>
          <w:p w14:paraId="72D6F48A" w14:textId="38564CD4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Need more coaching support</w:t>
            </w:r>
          </w:p>
        </w:tc>
      </w:tr>
      <w:tr w:rsidR="008F43E3" w:rsidRPr="00C357F4" w14:paraId="0561BEB8" w14:textId="77777777" w:rsidTr="000A18C4">
        <w:tc>
          <w:tcPr>
            <w:tcW w:w="985" w:type="dxa"/>
            <w:shd w:val="clear" w:color="auto" w:fill="31849B" w:themeFill="accent5" w:themeFillShade="BF"/>
            <w:vAlign w:val="center"/>
          </w:tcPr>
          <w:p w14:paraId="6133F058" w14:textId="158A6E0E" w:rsidR="008F43E3" w:rsidRPr="007413C8" w:rsidRDefault="008F43E3" w:rsidP="008F43E3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14:paraId="6240CB88" w14:textId="46C68845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Partial implementation</w:t>
            </w:r>
          </w:p>
        </w:tc>
        <w:tc>
          <w:tcPr>
            <w:tcW w:w="2790" w:type="dxa"/>
          </w:tcPr>
          <w:p w14:paraId="64D9F0D8" w14:textId="59408A3E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No change</w:t>
            </w:r>
          </w:p>
        </w:tc>
        <w:tc>
          <w:tcPr>
            <w:tcW w:w="2610" w:type="dxa"/>
          </w:tcPr>
          <w:p w14:paraId="6C14F133" w14:textId="4EC1A9EE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Modify plan</w:t>
            </w:r>
          </w:p>
        </w:tc>
        <w:tc>
          <w:tcPr>
            <w:tcW w:w="4495" w:type="dxa"/>
          </w:tcPr>
          <w:p w14:paraId="7DC0A011" w14:textId="20026669" w:rsidR="5004D4C0" w:rsidRPr="00F901CD" w:rsidRDefault="5004D4C0" w:rsidP="5004D4C0">
            <w:pPr>
              <w:spacing w:line="300" w:lineRule="auto"/>
              <w:rPr>
                <w:sz w:val="24"/>
                <w:szCs w:val="24"/>
              </w:rPr>
            </w:pPr>
            <w:r w:rsidRPr="00F901CD">
              <w:rPr>
                <w:sz w:val="24"/>
                <w:szCs w:val="24"/>
              </w:rPr>
              <w:t>Increase admin accountability</w:t>
            </w:r>
          </w:p>
        </w:tc>
      </w:tr>
    </w:tbl>
    <w:p w14:paraId="6F7D2FCD" w14:textId="5319C10B" w:rsidR="5004D4C0" w:rsidRPr="00F901CD" w:rsidRDefault="5004D4C0">
      <w:pPr>
        <w:rPr>
          <w:sz w:val="24"/>
          <w:szCs w:val="24"/>
        </w:rPr>
      </w:pPr>
    </w:p>
    <w:p w14:paraId="0FC5D377" w14:textId="77777777" w:rsidR="000A18C4" w:rsidRPr="00176178" w:rsidRDefault="000A18C4" w:rsidP="00176178">
      <w:pPr>
        <w:pStyle w:val="Heading3"/>
      </w:pPr>
      <w:r w:rsidRPr="00176178">
        <w:t>Updated Plan –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64"/>
      </w:tblGrid>
      <w:tr w:rsidR="000A18C4" w:rsidRPr="00C357F4" w14:paraId="59DC60AD" w14:textId="77777777">
        <w:trPr>
          <w:trHeight w:val="480"/>
        </w:trPr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vAlign w:val="center"/>
            <w:hideMark/>
          </w:tcPr>
          <w:p w14:paraId="334E31E1" w14:textId="1C34161D" w:rsidR="000A18C4" w:rsidRPr="00F901CD" w:rsidRDefault="000A18C4" w:rsidP="000A18C4">
            <w:pPr>
              <w:rPr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Goal #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  <w:r w:rsidR="003007BE" w:rsidRPr="007413C8">
              <w:rPr>
                <w:color w:val="0D0D0D" w:themeColor="text1" w:themeTint="F2"/>
                <w:sz w:val="24"/>
                <w:szCs w:val="24"/>
                <w:lang w:val="en-US"/>
              </w:rPr>
              <w:t>2</w:t>
            </w:r>
          </w:p>
        </w:tc>
      </w:tr>
      <w:tr w:rsidR="000A18C4" w:rsidRPr="00C357F4" w14:paraId="5D657FBA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37A3F" w14:textId="2F3B846A" w:rsidR="000A18C4" w:rsidRPr="00082203" w:rsidRDefault="000A18C4" w:rsidP="003007BE">
            <w:pPr>
              <w:rPr>
                <w:sz w:val="24"/>
                <w:szCs w:val="24"/>
                <w:lang w:val="en-US"/>
              </w:rPr>
            </w:pPr>
            <w:r w:rsidRPr="00F901CD">
              <w:rPr>
                <w:sz w:val="24"/>
                <w:szCs w:val="24"/>
                <w:lang w:val="en-US"/>
              </w:rPr>
              <w:t>  </w:t>
            </w:r>
            <w:r w:rsidR="003007BE" w:rsidRPr="00082203">
              <w:rPr>
                <w:rFonts w:eastAsia="Segoe UI"/>
                <w:sz w:val="24"/>
                <w:szCs w:val="24"/>
                <w:lang w:val="en-US"/>
              </w:rPr>
              <w:t xml:space="preserve">By June 2027, the district will reduce </w:t>
            </w:r>
            <w:r w:rsidR="003007BE" w:rsidRPr="00082203">
              <w:rPr>
                <w:rFonts w:eastAsia="Segoe UI"/>
                <w:b/>
                <w:bCs/>
                <w:sz w:val="24"/>
                <w:szCs w:val="24"/>
                <w:lang w:val="en-US"/>
              </w:rPr>
              <w:t>disproportionate suspensions for students with disabilities and students of color by at least 25%</w:t>
            </w:r>
            <w:r w:rsidR="003007BE" w:rsidRPr="00082203">
              <w:rPr>
                <w:rFonts w:eastAsia="Segoe UI"/>
                <w:sz w:val="24"/>
                <w:szCs w:val="24"/>
                <w:lang w:val="en-US"/>
              </w:rPr>
              <w:t xml:space="preserve"> through data</w:t>
            </w:r>
            <w:r w:rsidR="003007BE" w:rsidRPr="00082203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="003007BE" w:rsidRPr="00082203">
              <w:rPr>
                <w:rFonts w:eastAsia="Segoe UI"/>
                <w:sz w:val="24"/>
                <w:szCs w:val="24"/>
                <w:lang w:val="en-US"/>
              </w:rPr>
              <w:t>driven problem</w:t>
            </w:r>
            <w:r w:rsidR="003007BE" w:rsidRPr="00082203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="003007BE" w:rsidRPr="00082203">
              <w:rPr>
                <w:rFonts w:eastAsia="Segoe UI"/>
                <w:sz w:val="24"/>
                <w:szCs w:val="24"/>
                <w:lang w:val="en-US"/>
              </w:rPr>
              <w:t>solving and equitable discipline practices.</w:t>
            </w:r>
          </w:p>
        </w:tc>
      </w:tr>
    </w:tbl>
    <w:p w14:paraId="19E1EF4C" w14:textId="77777777" w:rsidR="000A18C4" w:rsidRPr="00082203" w:rsidRDefault="000A18C4" w:rsidP="000A18C4">
      <w:pPr>
        <w:rPr>
          <w:sz w:val="24"/>
          <w:szCs w:val="24"/>
          <w:lang w:val="en-US"/>
        </w:rPr>
      </w:pPr>
      <w:r w:rsidRPr="00082203">
        <w:rPr>
          <w:sz w:val="24"/>
          <w:szCs w:val="24"/>
          <w:lang w:val="en-US"/>
        </w:rPr>
        <w:t> </w:t>
      </w:r>
    </w:p>
    <w:tbl>
      <w:tblPr>
        <w:tblW w:w="136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2803"/>
        <w:gridCol w:w="2149"/>
        <w:gridCol w:w="4101"/>
      </w:tblGrid>
      <w:tr w:rsidR="000A18C4" w:rsidRPr="00C357F4" w14:paraId="4DD9AB97" w14:textId="77777777" w:rsidTr="003007BE"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vAlign w:val="center"/>
            <w:hideMark/>
          </w:tcPr>
          <w:p w14:paraId="0BA5F03C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What –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  <w:p w14:paraId="77FDD50E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Action Steps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vAlign w:val="center"/>
            <w:hideMark/>
          </w:tcPr>
          <w:p w14:paraId="5FE3812E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Who – Person(s) responsible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vAlign w:val="center"/>
            <w:hideMark/>
          </w:tcPr>
          <w:p w14:paraId="35DFAEBC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When – Timeline &amp; Due Date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vAlign w:val="center"/>
            <w:hideMark/>
          </w:tcPr>
          <w:p w14:paraId="613F20C9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Notes/Updates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</w:tr>
      <w:tr w:rsidR="003007BE" w:rsidRPr="00C357F4" w14:paraId="31755F4A" w14:textId="77777777" w:rsidTr="003007BE">
        <w:trPr>
          <w:trHeight w:val="240"/>
        </w:trPr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8A143" w14:textId="4CC67336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 xml:space="preserve">2a. Conduct </w:t>
            </w:r>
            <w:r w:rsidR="00FF2D19" w:rsidRPr="00082203">
              <w:rPr>
                <w:rFonts w:eastAsia="Segoe UI"/>
                <w:i/>
                <w:iCs/>
                <w:sz w:val="24"/>
                <w:szCs w:val="24"/>
              </w:rPr>
              <w:t>monthly</w:t>
            </w:r>
            <w:r w:rsidRPr="00082203">
              <w:rPr>
                <w:rFonts w:eastAsia="Segoe UI"/>
                <w:sz w:val="24"/>
                <w:szCs w:val="24"/>
              </w:rPr>
              <w:t xml:space="preserve"> discipline data reviews disaggregated by race and disability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F6647" w14:textId="1C965034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Student Services Team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36A96" w14:textId="171C0069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Quarterly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CF08E" w14:textId="4A9A1DD7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sz w:val="24"/>
                <w:szCs w:val="24"/>
                <w:lang w:val="en-US"/>
              </w:rPr>
              <w:t> </w:t>
            </w:r>
            <w:r w:rsidR="00AB2E23" w:rsidRPr="00082203">
              <w:rPr>
                <w:sz w:val="24"/>
                <w:szCs w:val="24"/>
                <w:lang w:val="en-US"/>
              </w:rPr>
              <w:t>updated</w:t>
            </w:r>
          </w:p>
        </w:tc>
      </w:tr>
      <w:tr w:rsidR="003007BE" w:rsidRPr="00C357F4" w14:paraId="024D9064" w14:textId="77777777" w:rsidTr="003007BE"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55C57" w14:textId="7EB82F61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  <w:lang w:val="en-US"/>
              </w:rPr>
              <w:t>2b. Train administrators on implicit bias and equitable discipline decision</w:t>
            </w:r>
            <w:r w:rsidRPr="00082203">
              <w:rPr>
                <w:rFonts w:ascii="Cambria Math" w:eastAsia="Segoe UI" w:hAnsi="Cambria Math" w:cs="Cambria Math"/>
                <w:sz w:val="24"/>
                <w:szCs w:val="24"/>
                <w:lang w:val="en-US"/>
              </w:rPr>
              <w:t>‑</w:t>
            </w:r>
            <w:r w:rsidRPr="00082203">
              <w:rPr>
                <w:rFonts w:eastAsia="Segoe UI"/>
                <w:sz w:val="24"/>
                <w:szCs w:val="24"/>
                <w:lang w:val="en-US"/>
              </w:rPr>
              <w:t>making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47A3A" w14:textId="11B68FFA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External Consultant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1F065" w14:textId="51B5A46A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Oct 2026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006B2" w14:textId="5C644775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sz w:val="24"/>
                <w:szCs w:val="24"/>
                <w:lang w:val="en-US"/>
              </w:rPr>
              <w:t> </w:t>
            </w:r>
            <w:r w:rsidR="00BC6457" w:rsidRPr="00082203">
              <w:rPr>
                <w:sz w:val="24"/>
                <w:szCs w:val="24"/>
                <w:lang w:val="en-US"/>
              </w:rPr>
              <w:t>completed</w:t>
            </w:r>
          </w:p>
        </w:tc>
      </w:tr>
      <w:tr w:rsidR="003007BE" w:rsidRPr="00C357F4" w14:paraId="6E6FCFF5" w14:textId="77777777" w:rsidTr="003007BE"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4B666D" w14:textId="3C253F89" w:rsidR="00AB2E23" w:rsidRPr="008000B5" w:rsidRDefault="003007BE" w:rsidP="00AB2E23">
            <w:pPr>
              <w:rPr>
                <w:rFonts w:eastAsia="Segoe UI"/>
                <w:sz w:val="24"/>
                <w:szCs w:val="24"/>
                <w:lang w:val="en-US"/>
              </w:rPr>
            </w:pPr>
            <w:r w:rsidRPr="008000B5">
              <w:rPr>
                <w:rFonts w:eastAsia="Segoe UI"/>
                <w:sz w:val="24"/>
                <w:szCs w:val="24"/>
              </w:rPr>
              <w:t xml:space="preserve">2c. </w:t>
            </w:r>
            <w:r w:rsidR="00AB2E23" w:rsidRPr="006F30AC">
              <w:rPr>
                <w:rFonts w:eastAsia="Segoe UI"/>
                <w:sz w:val="24"/>
                <w:szCs w:val="24"/>
                <w:lang w:val="en-US"/>
              </w:rPr>
              <w:t>Implement a required pre</w:t>
            </w:r>
            <w:r w:rsidR="00AB2E23" w:rsidRPr="006F30AC">
              <w:rPr>
                <w:rFonts w:eastAsia="Segoe UI"/>
                <w:sz w:val="24"/>
                <w:szCs w:val="24"/>
                <w:lang w:val="en-US"/>
              </w:rPr>
              <w:noBreakHyphen/>
              <w:t>removal decision</w:t>
            </w:r>
            <w:r w:rsidR="00AB2E23" w:rsidRPr="006F30AC">
              <w:rPr>
                <w:rFonts w:eastAsia="Segoe UI"/>
                <w:sz w:val="24"/>
                <w:szCs w:val="24"/>
                <w:lang w:val="en-US"/>
              </w:rPr>
              <w:noBreakHyphen/>
              <w:t>making checklist emphasizing alternatives</w:t>
            </w:r>
          </w:p>
          <w:p w14:paraId="74A908DE" w14:textId="65A53365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623DD" w14:textId="576D29A7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Principals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A9F64" w14:textId="69D22142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Nov 2026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18B75" w14:textId="056217D3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sz w:val="24"/>
                <w:szCs w:val="24"/>
                <w:lang w:val="en-US"/>
              </w:rPr>
              <w:t> </w:t>
            </w:r>
            <w:r w:rsidR="00BC6457" w:rsidRPr="00082203">
              <w:rPr>
                <w:sz w:val="24"/>
                <w:szCs w:val="24"/>
                <w:lang w:val="en-US"/>
              </w:rPr>
              <w:t>updated</w:t>
            </w:r>
          </w:p>
        </w:tc>
      </w:tr>
      <w:tr w:rsidR="003007BE" w:rsidRPr="00C357F4" w14:paraId="30283196" w14:textId="77777777" w:rsidTr="003007BE"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9DCA5" w14:textId="646AF5DB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 xml:space="preserve">2d. </w:t>
            </w:r>
            <w:r w:rsidRPr="008000B5">
              <w:rPr>
                <w:rFonts w:eastAsia="Segoe UI"/>
                <w:sz w:val="24"/>
                <w:szCs w:val="24"/>
              </w:rPr>
              <w:t>Monitor suspension decisions for consistency across schools</w:t>
            </w:r>
            <w:r w:rsidR="00AB2E23" w:rsidRPr="008000B5">
              <w:rPr>
                <w:rFonts w:eastAsia="Segoe UI"/>
                <w:sz w:val="24"/>
                <w:szCs w:val="24"/>
              </w:rPr>
              <w:t xml:space="preserve"> </w:t>
            </w:r>
            <w:r w:rsidR="00AB2E23" w:rsidRPr="006F30AC">
              <w:rPr>
                <w:rFonts w:eastAsia="Segoe UI"/>
                <w:sz w:val="24"/>
                <w:szCs w:val="24"/>
              </w:rPr>
              <w:t>&amp; create administrator feedback loops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27C7D" w14:textId="183E7ACB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District Admin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E7305" w14:textId="0EFAEF13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Jan–June 2027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F55B7" w14:textId="516FD746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sz w:val="24"/>
                <w:szCs w:val="24"/>
                <w:lang w:val="en-US"/>
              </w:rPr>
              <w:t> </w:t>
            </w:r>
            <w:r w:rsidR="00AB2E23" w:rsidRPr="00082203">
              <w:rPr>
                <w:sz w:val="24"/>
                <w:szCs w:val="24"/>
                <w:lang w:val="en-US"/>
              </w:rPr>
              <w:t>updated</w:t>
            </w:r>
          </w:p>
        </w:tc>
      </w:tr>
      <w:tr w:rsidR="003007BE" w:rsidRPr="00C357F4" w14:paraId="39DE621A" w14:textId="77777777" w:rsidTr="003007BE"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314BF" w14:textId="135E30CB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  <w:lang w:val="en-US"/>
              </w:rPr>
              <w:t>2e. Engage families in understanding discipline processes and supports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FA147" w14:textId="541EB041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Family Liaison</w:t>
            </w:r>
            <w:r w:rsidR="00AB2E23" w:rsidRPr="00082203">
              <w:rPr>
                <w:rFonts w:eastAsia="Segoe UI"/>
                <w:sz w:val="24"/>
                <w:szCs w:val="24"/>
              </w:rPr>
              <w:t xml:space="preserve"> &amp; </w:t>
            </w:r>
            <w:r w:rsidR="00AB2E23" w:rsidRPr="006F30AC">
              <w:rPr>
                <w:rFonts w:eastAsia="Segoe UI"/>
                <w:sz w:val="24"/>
                <w:szCs w:val="24"/>
              </w:rPr>
              <w:t>Principals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AFBFB" w14:textId="1A25558B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rFonts w:eastAsia="Segoe UI"/>
                <w:sz w:val="24"/>
                <w:szCs w:val="24"/>
              </w:rPr>
              <w:t>Ongoing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1A832" w14:textId="0281F7C4" w:rsidR="003007BE" w:rsidRPr="00082203" w:rsidRDefault="003007BE" w:rsidP="003007BE">
            <w:pPr>
              <w:rPr>
                <w:sz w:val="24"/>
                <w:szCs w:val="24"/>
                <w:lang w:val="en-US"/>
              </w:rPr>
            </w:pPr>
            <w:r w:rsidRPr="00082203">
              <w:rPr>
                <w:sz w:val="24"/>
                <w:szCs w:val="24"/>
                <w:lang w:val="en-US"/>
              </w:rPr>
              <w:t> </w:t>
            </w:r>
            <w:r w:rsidR="00AB2E23" w:rsidRPr="00082203">
              <w:rPr>
                <w:sz w:val="24"/>
                <w:szCs w:val="24"/>
                <w:lang w:val="en-US"/>
              </w:rPr>
              <w:t>updated</w:t>
            </w:r>
          </w:p>
        </w:tc>
      </w:tr>
    </w:tbl>
    <w:p w14:paraId="2366546B" w14:textId="77777777" w:rsidR="000A18C4" w:rsidRPr="00082203" w:rsidRDefault="000A18C4" w:rsidP="000A18C4">
      <w:pPr>
        <w:rPr>
          <w:sz w:val="24"/>
          <w:szCs w:val="24"/>
          <w:lang w:val="en-US"/>
        </w:rPr>
      </w:pPr>
      <w:r w:rsidRPr="00082203">
        <w:rPr>
          <w:sz w:val="24"/>
          <w:szCs w:val="24"/>
          <w:lang w:val="en-US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64"/>
      </w:tblGrid>
      <w:tr w:rsidR="000A18C4" w:rsidRPr="00C357F4" w14:paraId="3BB1A94C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hideMark/>
          </w:tcPr>
          <w:p w14:paraId="27C13F99" w14:textId="77777777" w:rsidR="000A18C4" w:rsidRPr="007413C8" w:rsidRDefault="000A18C4" w:rsidP="000A18C4">
            <w:pPr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Success Criteria: If we achieve this goal, what will success look like…(for students, staff, school/district, &amp; families)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</w:tr>
      <w:tr w:rsidR="000A18C4" w:rsidRPr="00C357F4" w14:paraId="2B98E350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8A4D9" w14:textId="759C855F" w:rsidR="000A18C4" w:rsidRPr="008000B5" w:rsidRDefault="000A18C4" w:rsidP="000A18C4">
            <w:pPr>
              <w:rPr>
                <w:sz w:val="24"/>
                <w:szCs w:val="24"/>
                <w:lang w:val="en-US"/>
              </w:rPr>
            </w:pPr>
            <w:r w:rsidRPr="008000B5">
              <w:rPr>
                <w:sz w:val="24"/>
                <w:szCs w:val="24"/>
                <w:lang w:val="en-US"/>
              </w:rPr>
              <w:t> </w:t>
            </w:r>
            <w:r w:rsidR="00AB2E23" w:rsidRPr="008000B5">
              <w:rPr>
                <w:sz w:val="24"/>
                <w:szCs w:val="24"/>
                <w:lang w:val="en-US"/>
              </w:rPr>
              <w:t>No change</w:t>
            </w:r>
          </w:p>
        </w:tc>
      </w:tr>
      <w:tr w:rsidR="000A18C4" w:rsidRPr="00C357F4" w14:paraId="18054656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hideMark/>
          </w:tcPr>
          <w:p w14:paraId="23553CAC" w14:textId="77777777" w:rsidR="000A18C4" w:rsidRPr="008000B5" w:rsidRDefault="000A18C4" w:rsidP="000A18C4">
            <w:pPr>
              <w:rPr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What will the impact be?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</w:tr>
      <w:tr w:rsidR="000A18C4" w:rsidRPr="00C357F4" w14:paraId="3E892A7A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81F65" w14:textId="6CD1BC4F" w:rsidR="000A18C4" w:rsidRPr="008000B5" w:rsidRDefault="000A18C4" w:rsidP="000A18C4">
            <w:pPr>
              <w:rPr>
                <w:sz w:val="24"/>
                <w:szCs w:val="24"/>
                <w:lang w:val="en-US"/>
              </w:rPr>
            </w:pPr>
            <w:r w:rsidRPr="008000B5">
              <w:rPr>
                <w:sz w:val="24"/>
                <w:szCs w:val="24"/>
                <w:lang w:val="en-US"/>
              </w:rPr>
              <w:t> </w:t>
            </w:r>
            <w:r w:rsidR="00AB2E23" w:rsidRPr="008000B5">
              <w:rPr>
                <w:sz w:val="24"/>
                <w:szCs w:val="24"/>
                <w:lang w:val="en-US"/>
              </w:rPr>
              <w:t>No change</w:t>
            </w:r>
          </w:p>
        </w:tc>
      </w:tr>
      <w:tr w:rsidR="000A18C4" w:rsidRPr="00C357F4" w14:paraId="46AC9B61" w14:textId="77777777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1849B"/>
            <w:hideMark/>
          </w:tcPr>
          <w:p w14:paraId="2F2F5A6C" w14:textId="77777777" w:rsidR="000A18C4" w:rsidRPr="008000B5" w:rsidRDefault="000A18C4" w:rsidP="000A18C4">
            <w:pPr>
              <w:rPr>
                <w:sz w:val="24"/>
                <w:szCs w:val="24"/>
                <w:lang w:val="en-US"/>
              </w:rPr>
            </w:pPr>
            <w:r w:rsidRPr="007413C8">
              <w:rPr>
                <w:b/>
                <w:bCs/>
                <w:color w:val="0D0D0D" w:themeColor="text1" w:themeTint="F2"/>
                <w:sz w:val="24"/>
                <w:szCs w:val="24"/>
              </w:rPr>
              <w:t>What fidelity &amp; outcome data will we collect?</w:t>
            </w:r>
            <w:r w:rsidRPr="007413C8">
              <w:rPr>
                <w:color w:val="0D0D0D" w:themeColor="text1" w:themeTint="F2"/>
                <w:sz w:val="24"/>
                <w:szCs w:val="24"/>
                <w:lang w:val="en-US"/>
              </w:rPr>
              <w:t> </w:t>
            </w:r>
          </w:p>
        </w:tc>
      </w:tr>
      <w:tr w:rsidR="003007BE" w:rsidRPr="00C357F4" w14:paraId="212CA129" w14:textId="77777777" w:rsidTr="003007BE">
        <w:tc>
          <w:tcPr>
            <w:tcW w:w="1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DA37F" w14:textId="77777777" w:rsidR="002F055F" w:rsidRPr="008000B5" w:rsidRDefault="002F055F" w:rsidP="002F055F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rFonts w:eastAsia="Segoe UI"/>
                <w:sz w:val="24"/>
                <w:szCs w:val="24"/>
              </w:rPr>
            </w:pPr>
            <w:r w:rsidRPr="008000B5">
              <w:rPr>
                <w:rFonts w:eastAsia="Segoe UI"/>
                <w:sz w:val="24"/>
                <w:szCs w:val="24"/>
              </w:rPr>
              <w:t>Suspension and expulsion data</w:t>
            </w:r>
          </w:p>
          <w:p w14:paraId="2CC1C844" w14:textId="17178FD6" w:rsidR="003007BE" w:rsidRPr="008000B5" w:rsidRDefault="002F055F" w:rsidP="002F055F">
            <w:pPr>
              <w:pStyle w:val="ListParagraph"/>
              <w:numPr>
                <w:ilvl w:val="0"/>
                <w:numId w:val="1"/>
              </w:numPr>
              <w:spacing w:line="300" w:lineRule="auto"/>
              <w:jc w:val="both"/>
              <w:rPr>
                <w:b/>
                <w:bCs/>
                <w:sz w:val="24"/>
                <w:szCs w:val="24"/>
              </w:rPr>
            </w:pPr>
            <w:r w:rsidRPr="008000B5">
              <w:rPr>
                <w:rFonts w:eastAsia="Segoe UI"/>
                <w:sz w:val="24"/>
                <w:szCs w:val="24"/>
              </w:rPr>
              <w:t>Pre</w:t>
            </w:r>
            <w:r w:rsidRPr="008000B5">
              <w:rPr>
                <w:rFonts w:ascii="Cambria Math" w:eastAsia="Segoe UI" w:hAnsi="Cambria Math" w:cs="Cambria Math"/>
                <w:sz w:val="24"/>
                <w:szCs w:val="24"/>
              </w:rPr>
              <w:t>‑</w:t>
            </w:r>
            <w:r w:rsidRPr="008000B5">
              <w:rPr>
                <w:rFonts w:eastAsia="Segoe UI"/>
                <w:sz w:val="24"/>
                <w:szCs w:val="24"/>
              </w:rPr>
              <w:t>suspension review documentation</w:t>
            </w:r>
          </w:p>
        </w:tc>
      </w:tr>
    </w:tbl>
    <w:p w14:paraId="3676FE1F" w14:textId="77777777" w:rsidR="00CE1F49" w:rsidRPr="008000B5" w:rsidRDefault="00CE1F49" w:rsidP="00CE1F49">
      <w:pPr>
        <w:rPr>
          <w:sz w:val="24"/>
          <w:szCs w:val="24"/>
        </w:rPr>
      </w:pPr>
    </w:p>
    <w:sectPr w:rsidR="00CE1F49" w:rsidRPr="008000B5">
      <w:headerReference w:type="default" r:id="rId13"/>
      <w:footerReference w:type="default" r:id="rId14"/>
      <w:footerReference w:type="first" r:id="rId15"/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1D04F" w14:textId="77777777" w:rsidR="00F84ADC" w:rsidRDefault="00F84ADC">
      <w:pPr>
        <w:spacing w:after="0" w:line="240" w:lineRule="auto"/>
      </w:pPr>
      <w:r>
        <w:separator/>
      </w:r>
    </w:p>
  </w:endnote>
  <w:endnote w:type="continuationSeparator" w:id="0">
    <w:p w14:paraId="7B14EE4D" w14:textId="77777777" w:rsidR="00F84ADC" w:rsidRDefault="00F8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E5587EA-2468-43FE-9555-94607573AB0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ED8A988-0557-40D4-B0D2-4A22FE0C1841}"/>
    <w:embedBold r:id="rId3" w:fontKey="{E072ED81-9FA2-42FA-8D50-7F82E318B323}"/>
    <w:embedItalic r:id="rId4" w:fontKey="{8DE33C62-24FF-4BEB-8D99-B0DF6851EA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955842-29C9-4353-8929-501FA99ED2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4C17CFA2-79A9-4C56-B9B3-FBEF939AB84A}"/>
    <w:embedBold r:id="rId7" w:fontKey="{8F4E25ED-4451-4D18-B4F0-F4BFE2F1C3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2655A19-998B-4AA3-BED7-1199C62C16A3}"/>
    <w:embedBold r:id="rId9" w:fontKey="{97E0CB69-D3D1-4190-9E97-B21556F2378E}"/>
    <w:embedItalic r:id="rId10" w:fontKey="{5B9A2566-3A98-47F3-9F67-8BFBB3A9D0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9CF14DC-0A22-4035-BC8B-57FFAE16621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20ECABF-8639-47B5-B9C5-581355A7D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6740" w14:textId="1E66F60F" w:rsidR="004C1C22" w:rsidRPr="004C1C22" w:rsidRDefault="004342C3" w:rsidP="004C1C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  <w:sz w:val="18"/>
        <w:szCs w:val="18"/>
        <w:lang w:val="en-US"/>
      </w:rPr>
    </w:pPr>
    <w:r>
      <w:rPr>
        <w:rFonts w:ascii="Trebuchet MS" w:eastAsia="Trebuchet MS" w:hAnsi="Trebuchet MS" w:cs="Trebuchet MS"/>
        <w:color w:val="000000"/>
        <w:sz w:val="18"/>
        <w:szCs w:val="18"/>
      </w:rPr>
      <w:tab/>
    </w:r>
    <w:r>
      <w:rPr>
        <w:rFonts w:ascii="Trebuchet MS" w:eastAsia="Trebuchet MS" w:hAnsi="Trebuchet MS" w:cs="Trebuchet MS"/>
        <w:color w:val="000000"/>
        <w:sz w:val="18"/>
        <w:szCs w:val="18"/>
      </w:rPr>
      <w:tab/>
    </w:r>
  </w:p>
  <w:p w14:paraId="00FDC5BB" w14:textId="0EC6EA17" w:rsidR="00072D84" w:rsidRPr="006C2E24" w:rsidRDefault="005B007F" w:rsidP="00722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color w:val="000000"/>
      </w:rPr>
    </w:pPr>
    <w:r w:rsidRPr="005B007F">
      <w:rPr>
        <w:rFonts w:ascii="Trebuchet MS" w:eastAsia="Trebuchet MS" w:hAnsi="Trebuchet MS" w:cs="Trebuchet MS"/>
        <w:b/>
        <w:bCs/>
        <w:noProof/>
        <w:color w:val="000000"/>
        <w:sz w:val="18"/>
        <w:szCs w:val="18"/>
        <w:lang w:val="en-US"/>
      </w:rPr>
      <w:drawing>
        <wp:inline distT="0" distB="0" distL="0" distR="0" wp14:anchorId="5CC672A8" wp14:editId="6CB05532">
          <wp:extent cx="1046484" cy="421425"/>
          <wp:effectExtent l="0" t="0" r="1270" b="0"/>
          <wp:docPr id="101888990" name="Picture 6" descr="Walker Solu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88990" name="Picture 6" descr="Walker Solution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175" cy="44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18B8">
      <w:rPr>
        <w:color w:val="000000"/>
      </w:rPr>
      <w:tab/>
    </w:r>
    <w:r w:rsidR="008F18B8">
      <w:rPr>
        <w:color w:val="000000"/>
      </w:rPr>
      <w:tab/>
      <w:t xml:space="preserve">          </w:t>
    </w:r>
    <w:r w:rsidR="008F18B8">
      <w:rPr>
        <w:color w:val="000000"/>
      </w:rPr>
      <w:tab/>
      <w:t xml:space="preserve">   </w:t>
    </w:r>
    <w:r w:rsidR="008F18B8">
      <w:rPr>
        <w:noProof/>
      </w:rPr>
      <w:t xml:space="preserve"> </w:t>
    </w:r>
    <w:r w:rsidR="008F18B8">
      <w:rPr>
        <w:noProof/>
      </w:rPr>
      <w:drawing>
        <wp:inline distT="0" distB="0" distL="0" distR="0" wp14:anchorId="5EB39EF4" wp14:editId="7381EC3F">
          <wp:extent cx="1979673" cy="412432"/>
          <wp:effectExtent l="0" t="0" r="0" b="6985"/>
          <wp:docPr id="1329403289" name="Picture 1" descr="DESE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403289" name="Picture 1" descr="DESE'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093" cy="416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0942">
      <w:rPr>
        <w:color w:val="000000"/>
      </w:rPr>
      <w:tab/>
    </w:r>
    <w:r w:rsidR="002E0942">
      <w:rPr>
        <w:color w:val="000000"/>
      </w:rPr>
      <w:tab/>
    </w:r>
    <w:r w:rsidR="002E0942">
      <w:rPr>
        <w:color w:val="000000"/>
      </w:rPr>
      <w:tab/>
    </w:r>
    <w:r w:rsidR="002E0942">
      <w:rPr>
        <w:color w:val="000000"/>
      </w:rPr>
      <w:tab/>
    </w:r>
    <w:r w:rsidR="002702AB">
      <w:rPr>
        <w:color w:val="000000"/>
      </w:rPr>
      <w:tab/>
    </w:r>
    <w:r w:rsidR="002E0942">
      <w:rPr>
        <w:color w:val="000000"/>
      </w:rPr>
      <w:tab/>
    </w:r>
    <w:r w:rsidR="002E0942" w:rsidRPr="006C2E24">
      <w:rPr>
        <w:rFonts w:eastAsia="Trebuchet MS"/>
        <w:color w:val="000000"/>
        <w:sz w:val="18"/>
        <w:szCs w:val="18"/>
      </w:rPr>
      <w:t xml:space="preserve">Page </w: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begin"/>
    </w:r>
    <w:r w:rsidR="002E0942" w:rsidRPr="006C2E24">
      <w:rPr>
        <w:rFonts w:eastAsia="Trebuchet MS"/>
        <w:b/>
        <w:bCs/>
        <w:color w:val="000000"/>
        <w:sz w:val="18"/>
        <w:szCs w:val="18"/>
      </w:rPr>
      <w:instrText>PAGE</w:instrTex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separate"/>
    </w:r>
    <w:r w:rsidR="002E0942" w:rsidRPr="006C2E24">
      <w:rPr>
        <w:rFonts w:eastAsia="Trebuchet MS"/>
        <w:b/>
        <w:bCs/>
        <w:color w:val="000000"/>
        <w:sz w:val="18"/>
        <w:szCs w:val="18"/>
      </w:rPr>
      <w:t>1</w: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end"/>
    </w:r>
    <w:r w:rsidR="002E0942" w:rsidRPr="006C2E24">
      <w:rPr>
        <w:rFonts w:eastAsia="Trebuchet MS"/>
        <w:color w:val="000000"/>
        <w:sz w:val="18"/>
        <w:szCs w:val="18"/>
      </w:rPr>
      <w:t xml:space="preserve"> of </w: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begin"/>
    </w:r>
    <w:r w:rsidR="002E0942" w:rsidRPr="006C2E24">
      <w:rPr>
        <w:rFonts w:eastAsia="Trebuchet MS"/>
        <w:b/>
        <w:bCs/>
        <w:color w:val="000000"/>
        <w:sz w:val="18"/>
        <w:szCs w:val="18"/>
      </w:rPr>
      <w:instrText>NUMPAGES</w:instrTex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separate"/>
    </w:r>
    <w:r w:rsidR="002E0942" w:rsidRPr="006C2E24">
      <w:rPr>
        <w:rFonts w:eastAsia="Trebuchet MS"/>
        <w:b/>
        <w:bCs/>
        <w:color w:val="000000"/>
        <w:sz w:val="18"/>
        <w:szCs w:val="18"/>
      </w:rPr>
      <w:t>12</w:t>
    </w:r>
    <w:r w:rsidR="002E0942" w:rsidRPr="006C2E24">
      <w:rPr>
        <w:rFonts w:eastAsia="Trebuchet MS"/>
        <w:b/>
        <w:bCs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CEA3D" w14:textId="77777777" w:rsidR="00072D84" w:rsidRDefault="00072D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66EF1" w14:textId="77777777" w:rsidR="00F84ADC" w:rsidRDefault="00F84ADC">
      <w:pPr>
        <w:spacing w:after="0" w:line="240" w:lineRule="auto"/>
      </w:pPr>
      <w:r>
        <w:separator/>
      </w:r>
    </w:p>
  </w:footnote>
  <w:footnote w:type="continuationSeparator" w:id="0">
    <w:p w14:paraId="29BF6EB4" w14:textId="77777777" w:rsidR="00F84ADC" w:rsidRDefault="00F84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6BD65" w14:textId="076FD03E" w:rsidR="68F9218F" w:rsidRPr="007269CB" w:rsidRDefault="272E3311" w:rsidP="272E3311">
    <w:pPr>
      <w:tabs>
        <w:tab w:val="center" w:pos="4680"/>
        <w:tab w:val="right" w:pos="9360"/>
      </w:tabs>
      <w:spacing w:after="0" w:line="240" w:lineRule="auto"/>
      <w:rPr>
        <w:rStyle w:val="Heading1Char"/>
        <w:rFonts w:ascii="Arial" w:eastAsia="Arial" w:hAnsi="Arial" w:cs="Arial"/>
        <w:color w:val="0F4761"/>
        <w:sz w:val="24"/>
        <w:szCs w:val="24"/>
        <w:lang w:val="en-US"/>
      </w:rPr>
    </w:pPr>
    <w:r w:rsidRPr="272E3311">
      <w:rPr>
        <w:color w:val="0F4761"/>
        <w:sz w:val="24"/>
        <w:szCs w:val="24"/>
      </w:rPr>
      <w:t>Rethinking Discipline Professional Learning Network: Action Plan for School Year 2026-2027 </w:t>
    </w:r>
    <w:r w:rsidRPr="272E3311">
      <w:rPr>
        <w:rStyle w:val="Heading1Char"/>
        <w:rFonts w:ascii="Arial" w:eastAsia="Arial" w:hAnsi="Arial" w:cs="Arial"/>
        <w:color w:val="0F4761"/>
        <w:sz w:val="24"/>
        <w:szCs w:val="24"/>
        <w:lang w:val="en-US"/>
      </w:rPr>
      <w:t>- SAMPLE</w:t>
    </w:r>
  </w:p>
  <w:p w14:paraId="309A3202" w14:textId="00F60B17" w:rsidR="68F9218F" w:rsidRDefault="68F9218F" w:rsidP="272E3311">
    <w:pPr>
      <w:pStyle w:val="Head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63930"/>
    <w:multiLevelType w:val="multilevel"/>
    <w:tmpl w:val="8C7A8D58"/>
    <w:lvl w:ilvl="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452EEB"/>
    <w:multiLevelType w:val="hybridMultilevel"/>
    <w:tmpl w:val="D6A4E9EA"/>
    <w:lvl w:ilvl="0" w:tplc="7AC44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F09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02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8F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43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5ED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1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E2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B234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42D4B"/>
    <w:multiLevelType w:val="multilevel"/>
    <w:tmpl w:val="5142A81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300F47"/>
    <w:multiLevelType w:val="multilevel"/>
    <w:tmpl w:val="F376AAEE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DEB00C"/>
    <w:multiLevelType w:val="hybridMultilevel"/>
    <w:tmpl w:val="A102668C"/>
    <w:lvl w:ilvl="0" w:tplc="8022F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7874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BA6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E2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6875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882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44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E4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86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998039">
    <w:abstractNumId w:val="4"/>
  </w:num>
  <w:num w:numId="2" w16cid:durableId="571544741">
    <w:abstractNumId w:val="1"/>
  </w:num>
  <w:num w:numId="3" w16cid:durableId="1963874805">
    <w:abstractNumId w:val="2"/>
  </w:num>
  <w:num w:numId="4" w16cid:durableId="427771509">
    <w:abstractNumId w:val="3"/>
  </w:num>
  <w:num w:numId="5" w16cid:durableId="157053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84"/>
    <w:rsid w:val="00040C40"/>
    <w:rsid w:val="00056434"/>
    <w:rsid w:val="00060034"/>
    <w:rsid w:val="00072D84"/>
    <w:rsid w:val="00082203"/>
    <w:rsid w:val="00083B46"/>
    <w:rsid w:val="000A18C4"/>
    <w:rsid w:val="000AD64F"/>
    <w:rsid w:val="000B4E08"/>
    <w:rsid w:val="000E3E30"/>
    <w:rsid w:val="000F7390"/>
    <w:rsid w:val="001022D9"/>
    <w:rsid w:val="001115E0"/>
    <w:rsid w:val="0011636C"/>
    <w:rsid w:val="00126177"/>
    <w:rsid w:val="00126F71"/>
    <w:rsid w:val="00127A37"/>
    <w:rsid w:val="00132866"/>
    <w:rsid w:val="0014036F"/>
    <w:rsid w:val="001615DB"/>
    <w:rsid w:val="00166D94"/>
    <w:rsid w:val="00170880"/>
    <w:rsid w:val="00176178"/>
    <w:rsid w:val="00177AB8"/>
    <w:rsid w:val="001B20D6"/>
    <w:rsid w:val="001C16DA"/>
    <w:rsid w:val="001C19D5"/>
    <w:rsid w:val="001C2A70"/>
    <w:rsid w:val="00206FC8"/>
    <w:rsid w:val="00207FD6"/>
    <w:rsid w:val="00224AFE"/>
    <w:rsid w:val="00231122"/>
    <w:rsid w:val="00236DF5"/>
    <w:rsid w:val="00240080"/>
    <w:rsid w:val="00241A56"/>
    <w:rsid w:val="00245A47"/>
    <w:rsid w:val="002632FC"/>
    <w:rsid w:val="002702AB"/>
    <w:rsid w:val="002711EC"/>
    <w:rsid w:val="00276D77"/>
    <w:rsid w:val="0029076F"/>
    <w:rsid w:val="002B018A"/>
    <w:rsid w:val="002C1E51"/>
    <w:rsid w:val="002C4B37"/>
    <w:rsid w:val="002C714B"/>
    <w:rsid w:val="002D027B"/>
    <w:rsid w:val="002D44DB"/>
    <w:rsid w:val="002D6F54"/>
    <w:rsid w:val="002D7DA6"/>
    <w:rsid w:val="002E0942"/>
    <w:rsid w:val="002F055F"/>
    <w:rsid w:val="003007BE"/>
    <w:rsid w:val="00303D55"/>
    <w:rsid w:val="00304338"/>
    <w:rsid w:val="00316EB0"/>
    <w:rsid w:val="003212BE"/>
    <w:rsid w:val="00353769"/>
    <w:rsid w:val="0035387E"/>
    <w:rsid w:val="0038276E"/>
    <w:rsid w:val="003927F7"/>
    <w:rsid w:val="00395BAC"/>
    <w:rsid w:val="00397BC6"/>
    <w:rsid w:val="003C2BAB"/>
    <w:rsid w:val="003D6838"/>
    <w:rsid w:val="003F4698"/>
    <w:rsid w:val="003F5756"/>
    <w:rsid w:val="00406D2D"/>
    <w:rsid w:val="00423E82"/>
    <w:rsid w:val="004342C3"/>
    <w:rsid w:val="00437A94"/>
    <w:rsid w:val="00441A16"/>
    <w:rsid w:val="00453C1D"/>
    <w:rsid w:val="00462751"/>
    <w:rsid w:val="00463D5D"/>
    <w:rsid w:val="00467045"/>
    <w:rsid w:val="00467FFB"/>
    <w:rsid w:val="00470A64"/>
    <w:rsid w:val="00475EB8"/>
    <w:rsid w:val="004771D9"/>
    <w:rsid w:val="004859D2"/>
    <w:rsid w:val="00494967"/>
    <w:rsid w:val="004C0CFE"/>
    <w:rsid w:val="004C1C22"/>
    <w:rsid w:val="004F5C92"/>
    <w:rsid w:val="0050538C"/>
    <w:rsid w:val="0050568D"/>
    <w:rsid w:val="005216F6"/>
    <w:rsid w:val="005343F5"/>
    <w:rsid w:val="00550AD6"/>
    <w:rsid w:val="00586439"/>
    <w:rsid w:val="005967E0"/>
    <w:rsid w:val="005B007F"/>
    <w:rsid w:val="005B4A1B"/>
    <w:rsid w:val="00611204"/>
    <w:rsid w:val="00623EB7"/>
    <w:rsid w:val="00625105"/>
    <w:rsid w:val="00626F71"/>
    <w:rsid w:val="00630FD6"/>
    <w:rsid w:val="0063385D"/>
    <w:rsid w:val="00633A9C"/>
    <w:rsid w:val="00634E43"/>
    <w:rsid w:val="00641D6C"/>
    <w:rsid w:val="00656D3F"/>
    <w:rsid w:val="0066776A"/>
    <w:rsid w:val="006773BE"/>
    <w:rsid w:val="00690FF1"/>
    <w:rsid w:val="006A17BF"/>
    <w:rsid w:val="006A6DC2"/>
    <w:rsid w:val="006B6E86"/>
    <w:rsid w:val="006C2E24"/>
    <w:rsid w:val="006C680B"/>
    <w:rsid w:val="006E09CA"/>
    <w:rsid w:val="006E6D17"/>
    <w:rsid w:val="006F30AC"/>
    <w:rsid w:val="006F570F"/>
    <w:rsid w:val="0070059D"/>
    <w:rsid w:val="00706708"/>
    <w:rsid w:val="00710464"/>
    <w:rsid w:val="007106F2"/>
    <w:rsid w:val="00710A98"/>
    <w:rsid w:val="00715F33"/>
    <w:rsid w:val="00722FB5"/>
    <w:rsid w:val="00724A46"/>
    <w:rsid w:val="007269CB"/>
    <w:rsid w:val="007413C8"/>
    <w:rsid w:val="0075026D"/>
    <w:rsid w:val="0075315D"/>
    <w:rsid w:val="007543E2"/>
    <w:rsid w:val="00754D59"/>
    <w:rsid w:val="007567D0"/>
    <w:rsid w:val="007677A8"/>
    <w:rsid w:val="00770437"/>
    <w:rsid w:val="0078309E"/>
    <w:rsid w:val="0079025C"/>
    <w:rsid w:val="007A3BBD"/>
    <w:rsid w:val="007B3274"/>
    <w:rsid w:val="007C3D2D"/>
    <w:rsid w:val="007E574C"/>
    <w:rsid w:val="007E5CD5"/>
    <w:rsid w:val="008000B5"/>
    <w:rsid w:val="008334E4"/>
    <w:rsid w:val="00837E22"/>
    <w:rsid w:val="008417D3"/>
    <w:rsid w:val="00861318"/>
    <w:rsid w:val="00865EF7"/>
    <w:rsid w:val="00887E9C"/>
    <w:rsid w:val="00891024"/>
    <w:rsid w:val="008B731F"/>
    <w:rsid w:val="008C619F"/>
    <w:rsid w:val="008D570A"/>
    <w:rsid w:val="008D5C2B"/>
    <w:rsid w:val="008F18B8"/>
    <w:rsid w:val="008F31C7"/>
    <w:rsid w:val="008F43E3"/>
    <w:rsid w:val="00916396"/>
    <w:rsid w:val="009214AF"/>
    <w:rsid w:val="00937D8A"/>
    <w:rsid w:val="00945D69"/>
    <w:rsid w:val="009515E3"/>
    <w:rsid w:val="00951E63"/>
    <w:rsid w:val="00962040"/>
    <w:rsid w:val="00967122"/>
    <w:rsid w:val="00992AF8"/>
    <w:rsid w:val="009A02CC"/>
    <w:rsid w:val="009A54CC"/>
    <w:rsid w:val="009A55F6"/>
    <w:rsid w:val="009D5E4F"/>
    <w:rsid w:val="009F1797"/>
    <w:rsid w:val="00A05C44"/>
    <w:rsid w:val="00A11ED7"/>
    <w:rsid w:val="00A20414"/>
    <w:rsid w:val="00A34C66"/>
    <w:rsid w:val="00A36046"/>
    <w:rsid w:val="00A44423"/>
    <w:rsid w:val="00A622B0"/>
    <w:rsid w:val="00A97159"/>
    <w:rsid w:val="00AA062F"/>
    <w:rsid w:val="00AA363A"/>
    <w:rsid w:val="00AA3B80"/>
    <w:rsid w:val="00AA444A"/>
    <w:rsid w:val="00AA71B1"/>
    <w:rsid w:val="00AB2E23"/>
    <w:rsid w:val="00AC0365"/>
    <w:rsid w:val="00AC3C44"/>
    <w:rsid w:val="00AC60CB"/>
    <w:rsid w:val="00AD2243"/>
    <w:rsid w:val="00AD458C"/>
    <w:rsid w:val="00AE0DAC"/>
    <w:rsid w:val="00AE2CF6"/>
    <w:rsid w:val="00B00EDB"/>
    <w:rsid w:val="00B11698"/>
    <w:rsid w:val="00B122D2"/>
    <w:rsid w:val="00B23BE3"/>
    <w:rsid w:val="00B30F07"/>
    <w:rsid w:val="00B47450"/>
    <w:rsid w:val="00B63F72"/>
    <w:rsid w:val="00B6418F"/>
    <w:rsid w:val="00B64532"/>
    <w:rsid w:val="00B675FF"/>
    <w:rsid w:val="00B814E7"/>
    <w:rsid w:val="00B95632"/>
    <w:rsid w:val="00BA7182"/>
    <w:rsid w:val="00BC6457"/>
    <w:rsid w:val="00BD1ED4"/>
    <w:rsid w:val="00BD641D"/>
    <w:rsid w:val="00C2444A"/>
    <w:rsid w:val="00C2469E"/>
    <w:rsid w:val="00C268A2"/>
    <w:rsid w:val="00C357F4"/>
    <w:rsid w:val="00C52673"/>
    <w:rsid w:val="00C6200D"/>
    <w:rsid w:val="00C74A4F"/>
    <w:rsid w:val="00C7602D"/>
    <w:rsid w:val="00C81FF9"/>
    <w:rsid w:val="00C95843"/>
    <w:rsid w:val="00CA105A"/>
    <w:rsid w:val="00CB5805"/>
    <w:rsid w:val="00CE1F49"/>
    <w:rsid w:val="00CE583B"/>
    <w:rsid w:val="00D055B3"/>
    <w:rsid w:val="00D05AC1"/>
    <w:rsid w:val="00D236AE"/>
    <w:rsid w:val="00D51E90"/>
    <w:rsid w:val="00D5423B"/>
    <w:rsid w:val="00D66419"/>
    <w:rsid w:val="00D702A7"/>
    <w:rsid w:val="00D757B6"/>
    <w:rsid w:val="00D813F4"/>
    <w:rsid w:val="00D846E4"/>
    <w:rsid w:val="00DA265C"/>
    <w:rsid w:val="00DA42E8"/>
    <w:rsid w:val="00DC06E0"/>
    <w:rsid w:val="00DC4C48"/>
    <w:rsid w:val="00DE6892"/>
    <w:rsid w:val="00DF1121"/>
    <w:rsid w:val="00E021E5"/>
    <w:rsid w:val="00E11F49"/>
    <w:rsid w:val="00E16012"/>
    <w:rsid w:val="00E20863"/>
    <w:rsid w:val="00E254E3"/>
    <w:rsid w:val="00E27D4D"/>
    <w:rsid w:val="00E752AA"/>
    <w:rsid w:val="00E802F3"/>
    <w:rsid w:val="00E82516"/>
    <w:rsid w:val="00E92DE5"/>
    <w:rsid w:val="00EB2764"/>
    <w:rsid w:val="00EB4CEF"/>
    <w:rsid w:val="00EC1670"/>
    <w:rsid w:val="00EE1E1E"/>
    <w:rsid w:val="00EE273F"/>
    <w:rsid w:val="00EF3593"/>
    <w:rsid w:val="00F00D51"/>
    <w:rsid w:val="00F26FAA"/>
    <w:rsid w:val="00F436CA"/>
    <w:rsid w:val="00F46AA9"/>
    <w:rsid w:val="00F6303E"/>
    <w:rsid w:val="00F645B9"/>
    <w:rsid w:val="00F72B06"/>
    <w:rsid w:val="00F770F8"/>
    <w:rsid w:val="00F81105"/>
    <w:rsid w:val="00F8373F"/>
    <w:rsid w:val="00F84ADC"/>
    <w:rsid w:val="00F855C5"/>
    <w:rsid w:val="00F901CD"/>
    <w:rsid w:val="00F919FF"/>
    <w:rsid w:val="00FA5D0C"/>
    <w:rsid w:val="00FC2930"/>
    <w:rsid w:val="00FC6245"/>
    <w:rsid w:val="00FC70ED"/>
    <w:rsid w:val="00FF10FD"/>
    <w:rsid w:val="00FF2D19"/>
    <w:rsid w:val="012A1B69"/>
    <w:rsid w:val="01383711"/>
    <w:rsid w:val="01406646"/>
    <w:rsid w:val="01470565"/>
    <w:rsid w:val="01A24F00"/>
    <w:rsid w:val="01B9D52D"/>
    <w:rsid w:val="03123A70"/>
    <w:rsid w:val="03293378"/>
    <w:rsid w:val="0352DD60"/>
    <w:rsid w:val="035E3943"/>
    <w:rsid w:val="0465A427"/>
    <w:rsid w:val="0563E380"/>
    <w:rsid w:val="068BDCDF"/>
    <w:rsid w:val="077A4727"/>
    <w:rsid w:val="08BD14DE"/>
    <w:rsid w:val="09910C60"/>
    <w:rsid w:val="09C91684"/>
    <w:rsid w:val="09CA9AA2"/>
    <w:rsid w:val="0A7567AA"/>
    <w:rsid w:val="0B30CC3C"/>
    <w:rsid w:val="0CE38E39"/>
    <w:rsid w:val="0D9DF278"/>
    <w:rsid w:val="0E907179"/>
    <w:rsid w:val="0ECA1D07"/>
    <w:rsid w:val="0ECB83DF"/>
    <w:rsid w:val="0F81E65A"/>
    <w:rsid w:val="0FAD5C1E"/>
    <w:rsid w:val="10FA99E9"/>
    <w:rsid w:val="1228C404"/>
    <w:rsid w:val="1266C9BD"/>
    <w:rsid w:val="12D42D64"/>
    <w:rsid w:val="131FA412"/>
    <w:rsid w:val="13E2047A"/>
    <w:rsid w:val="14016043"/>
    <w:rsid w:val="141B6F98"/>
    <w:rsid w:val="146A9620"/>
    <w:rsid w:val="15C8847C"/>
    <w:rsid w:val="16F13916"/>
    <w:rsid w:val="17362CAB"/>
    <w:rsid w:val="1754B442"/>
    <w:rsid w:val="17BE928C"/>
    <w:rsid w:val="1837781B"/>
    <w:rsid w:val="18674DDB"/>
    <w:rsid w:val="189DC9E2"/>
    <w:rsid w:val="19032CCB"/>
    <w:rsid w:val="19C3512C"/>
    <w:rsid w:val="1A3D91A1"/>
    <w:rsid w:val="1B822D21"/>
    <w:rsid w:val="1BF516DA"/>
    <w:rsid w:val="1C0383F7"/>
    <w:rsid w:val="1C7EC2AE"/>
    <w:rsid w:val="1D1A51F6"/>
    <w:rsid w:val="1D1AD6F6"/>
    <w:rsid w:val="1E2760E7"/>
    <w:rsid w:val="1E5AF9A4"/>
    <w:rsid w:val="1E655BEE"/>
    <w:rsid w:val="1FF2CFA4"/>
    <w:rsid w:val="21AF77F8"/>
    <w:rsid w:val="22F9FFBF"/>
    <w:rsid w:val="235EA37C"/>
    <w:rsid w:val="23EC429A"/>
    <w:rsid w:val="25404ADF"/>
    <w:rsid w:val="25C1FDB1"/>
    <w:rsid w:val="27022208"/>
    <w:rsid w:val="271173BD"/>
    <w:rsid w:val="272E3311"/>
    <w:rsid w:val="27831067"/>
    <w:rsid w:val="2A125801"/>
    <w:rsid w:val="2A536605"/>
    <w:rsid w:val="2AFF7A3E"/>
    <w:rsid w:val="2DD111E3"/>
    <w:rsid w:val="2EEBFAD9"/>
    <w:rsid w:val="2F2323B9"/>
    <w:rsid w:val="2F50D239"/>
    <w:rsid w:val="30E4B7AE"/>
    <w:rsid w:val="30EC5535"/>
    <w:rsid w:val="312D68EB"/>
    <w:rsid w:val="3159401E"/>
    <w:rsid w:val="31726A5C"/>
    <w:rsid w:val="328D89FC"/>
    <w:rsid w:val="32A01BCB"/>
    <w:rsid w:val="32E903D3"/>
    <w:rsid w:val="3316B6D3"/>
    <w:rsid w:val="332B76AC"/>
    <w:rsid w:val="3375BC16"/>
    <w:rsid w:val="34F64B51"/>
    <w:rsid w:val="36167AB8"/>
    <w:rsid w:val="36DAF5F8"/>
    <w:rsid w:val="378495BC"/>
    <w:rsid w:val="37EB5A46"/>
    <w:rsid w:val="37F608A0"/>
    <w:rsid w:val="3834AC3B"/>
    <w:rsid w:val="393F3DE2"/>
    <w:rsid w:val="3A17E786"/>
    <w:rsid w:val="3ABED108"/>
    <w:rsid w:val="3B29604E"/>
    <w:rsid w:val="3B60DFE1"/>
    <w:rsid w:val="3B902865"/>
    <w:rsid w:val="3C4B7B0D"/>
    <w:rsid w:val="3C704DDA"/>
    <w:rsid w:val="3DFA3C0A"/>
    <w:rsid w:val="3EB0CDD5"/>
    <w:rsid w:val="3ED8D7BE"/>
    <w:rsid w:val="3EE39701"/>
    <w:rsid w:val="3FB9A7C5"/>
    <w:rsid w:val="3FF4A6AE"/>
    <w:rsid w:val="3FF653F9"/>
    <w:rsid w:val="4008903A"/>
    <w:rsid w:val="403A7CE5"/>
    <w:rsid w:val="40C4B556"/>
    <w:rsid w:val="420135B4"/>
    <w:rsid w:val="43BFE6F8"/>
    <w:rsid w:val="43F33BB1"/>
    <w:rsid w:val="445C1190"/>
    <w:rsid w:val="44C938CF"/>
    <w:rsid w:val="45CC8203"/>
    <w:rsid w:val="4678CE2C"/>
    <w:rsid w:val="46E8AABA"/>
    <w:rsid w:val="471165C1"/>
    <w:rsid w:val="47FF459D"/>
    <w:rsid w:val="4853F0EC"/>
    <w:rsid w:val="498544BC"/>
    <w:rsid w:val="49FEF724"/>
    <w:rsid w:val="4AF6812F"/>
    <w:rsid w:val="4B901941"/>
    <w:rsid w:val="4BD45995"/>
    <w:rsid w:val="4D79AE23"/>
    <w:rsid w:val="4E98F578"/>
    <w:rsid w:val="4EC6BE0D"/>
    <w:rsid w:val="4F255159"/>
    <w:rsid w:val="5004D4C0"/>
    <w:rsid w:val="50A3A00F"/>
    <w:rsid w:val="50DAB805"/>
    <w:rsid w:val="511BB088"/>
    <w:rsid w:val="51DEB576"/>
    <w:rsid w:val="51E45555"/>
    <w:rsid w:val="5301251C"/>
    <w:rsid w:val="532F7A00"/>
    <w:rsid w:val="5351E9B2"/>
    <w:rsid w:val="5389412E"/>
    <w:rsid w:val="5427E00A"/>
    <w:rsid w:val="55E2D655"/>
    <w:rsid w:val="56186086"/>
    <w:rsid w:val="567205EC"/>
    <w:rsid w:val="56FF69F9"/>
    <w:rsid w:val="570D4870"/>
    <w:rsid w:val="575001BB"/>
    <w:rsid w:val="57E63A99"/>
    <w:rsid w:val="581F3DB7"/>
    <w:rsid w:val="587830C2"/>
    <w:rsid w:val="5939A796"/>
    <w:rsid w:val="59BEEBA0"/>
    <w:rsid w:val="5B24BCC8"/>
    <w:rsid w:val="5C75328D"/>
    <w:rsid w:val="5D5A49EB"/>
    <w:rsid w:val="5D8172AC"/>
    <w:rsid w:val="5E9251F8"/>
    <w:rsid w:val="5F4D3548"/>
    <w:rsid w:val="5F548389"/>
    <w:rsid w:val="5F74D002"/>
    <w:rsid w:val="6015D580"/>
    <w:rsid w:val="6052012C"/>
    <w:rsid w:val="61B59530"/>
    <w:rsid w:val="62249CA3"/>
    <w:rsid w:val="62F615B4"/>
    <w:rsid w:val="636BB67E"/>
    <w:rsid w:val="64E68D19"/>
    <w:rsid w:val="662DB784"/>
    <w:rsid w:val="668145E5"/>
    <w:rsid w:val="678D5CC2"/>
    <w:rsid w:val="68F9218F"/>
    <w:rsid w:val="693B3D4D"/>
    <w:rsid w:val="69E049B2"/>
    <w:rsid w:val="6A2D36FC"/>
    <w:rsid w:val="6AE3EB67"/>
    <w:rsid w:val="6B063855"/>
    <w:rsid w:val="6B49F6B3"/>
    <w:rsid w:val="6B4DC3CC"/>
    <w:rsid w:val="6D4E5C80"/>
    <w:rsid w:val="6D72F038"/>
    <w:rsid w:val="6F28B97B"/>
    <w:rsid w:val="6F66DAF0"/>
    <w:rsid w:val="6FD8320C"/>
    <w:rsid w:val="701B3E68"/>
    <w:rsid w:val="708D6F11"/>
    <w:rsid w:val="70CE093E"/>
    <w:rsid w:val="7115ED5D"/>
    <w:rsid w:val="7163EEF0"/>
    <w:rsid w:val="760DCDCD"/>
    <w:rsid w:val="764A9A0B"/>
    <w:rsid w:val="78265800"/>
    <w:rsid w:val="78F4E6CF"/>
    <w:rsid w:val="7AC7D657"/>
    <w:rsid w:val="7B42FD17"/>
    <w:rsid w:val="7B53DEAF"/>
    <w:rsid w:val="7C3A570F"/>
    <w:rsid w:val="7E364D50"/>
    <w:rsid w:val="7E3D9E7B"/>
    <w:rsid w:val="7E87C01E"/>
    <w:rsid w:val="7F45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1BD69"/>
  <w15:docId w15:val="{12157BE5-3DDE-4E3F-A552-C61E449E4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Heading4"/>
    <w:next w:val="Normal"/>
    <w:uiPriority w:val="9"/>
    <w:unhideWhenUsed/>
    <w:qFormat/>
    <w:rsid w:val="00176178"/>
    <w:pPr>
      <w:outlineLvl w:val="1"/>
    </w:pPr>
    <w:rPr>
      <w:rFonts w:ascii="Arial" w:hAnsi="Arial" w:cs="Arial"/>
      <w:b/>
      <w:i w:val="0"/>
    </w:rPr>
  </w:style>
  <w:style w:type="paragraph" w:styleId="Heading3">
    <w:name w:val="heading 3"/>
    <w:basedOn w:val="Heading4"/>
    <w:next w:val="Normal"/>
    <w:uiPriority w:val="9"/>
    <w:unhideWhenUsed/>
    <w:qFormat/>
    <w:rsid w:val="00176178"/>
    <w:pPr>
      <w:outlineLvl w:val="2"/>
    </w:pPr>
    <w:rPr>
      <w:rFonts w:ascii="Arial" w:hAnsi="Arial" w:cs="Arial"/>
      <w:b/>
      <w:bCs/>
      <w:i w:val="0"/>
      <w:iCs w:val="0"/>
      <w:color w:val="365F91" w:themeColor="accent1" w:themeShade="BF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9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632"/>
  </w:style>
  <w:style w:type="paragraph" w:styleId="Footer">
    <w:name w:val="footer"/>
    <w:basedOn w:val="Normal"/>
    <w:link w:val="FooterChar"/>
    <w:uiPriority w:val="99"/>
    <w:unhideWhenUsed/>
    <w:rsid w:val="00B9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632"/>
  </w:style>
  <w:style w:type="character" w:customStyle="1" w:styleId="Heading1Char">
    <w:name w:val="Heading 1 Char"/>
    <w:basedOn w:val="DefaultParagraphFont"/>
    <w:link w:val="Heading1"/>
    <w:uiPriority w:val="9"/>
    <w:rsid w:val="68F9218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9102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102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102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6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4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4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43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8643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C1C22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641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7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2F2323B9"/>
    <w:pPr>
      <w:ind w:left="720"/>
      <w:contextualSpacing/>
    </w:pPr>
  </w:style>
  <w:style w:type="paragraph" w:styleId="Revision">
    <w:name w:val="Revision"/>
    <w:hidden/>
    <w:uiPriority w:val="99"/>
    <w:semiHidden/>
    <w:rsid w:val="004771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cs.google.com/forms/d/e/1FAIpQLSeVVd4AQ-O_RKSAOgYL8zsLz1Z3qJIEa7I5beWBZseJyRgtVg/viewform?usp=heade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oe.mass.edu/sfs/discipline/resourcemap.doc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C61782F326748B4350C16576B1264" ma:contentTypeVersion="17" ma:contentTypeDescription="Create a new document." ma:contentTypeScope="" ma:versionID="f4a602389704310283280deb0d04f652">
  <xsd:schema xmlns:xsd="http://www.w3.org/2001/XMLSchema" xmlns:xs="http://www.w3.org/2001/XMLSchema" xmlns:p="http://schemas.microsoft.com/office/2006/metadata/properties" xmlns:ns2="5e52e1ca-4780-478c-9e15-43ff0784ab0a" xmlns:ns3="fdcd57df-05e8-4749-9cc8-5afe3dcd00a5" targetNamespace="http://schemas.microsoft.com/office/2006/metadata/properties" ma:root="true" ma:fieldsID="0237cd22978b35566c95ce578073a1d3" ns2:_="" ns3:_="">
    <xsd:import namespace="5e52e1ca-4780-478c-9e15-43ff0784ab0a"/>
    <xsd:import namespace="fdcd57df-05e8-4749-9cc8-5afe3dcd0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2e1ca-4780-478c-9e15-43ff0784a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57df-05e8-4749-9cc8-5afe3dcd0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79585c6-1993-4430-a732-e7d5034e44b4}" ma:internalName="TaxCatchAll" ma:showField="CatchAllData" ma:web="fdcd57df-05e8-4749-9cc8-5afe3dcd0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cd57df-05e8-4749-9cc8-5afe3dcd00a5" xsi:nil="true"/>
    <lcf76f155ced4ddcb4097134ff3c332f xmlns="5e52e1ca-4780-478c-9e15-43ff0784ab0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47EAB9-8A89-4E6A-804A-579071C83F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EDE8B-2761-4B7A-9544-D8AFAADF3C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590971-BA83-4000-964A-C4C7814E6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2e1ca-4780-478c-9e15-43ff0784ab0a"/>
    <ds:schemaRef ds:uri="fdcd57df-05e8-4749-9cc8-5afe3dcd0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77C60E-94BC-4E07-B748-52550CDF3127}">
  <ds:schemaRefs>
    <ds:schemaRef ds:uri="http://schemas.microsoft.com/office/2006/metadata/properties"/>
    <ds:schemaRef ds:uri="http://schemas.microsoft.com/office/infopath/2007/PartnerControls"/>
    <ds:schemaRef ds:uri="fdcd57df-05e8-4749-9cc8-5afe3dcd00a5"/>
    <ds:schemaRef ds:uri="5e52e1ca-4780-478c-9e15-43ff0784ab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1096</Words>
  <Characters>7130</Characters>
  <Application>Microsoft Office Word</Application>
  <DocSecurity>0</DocSecurity>
  <Lines>245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Rethinking Discipline Sample Action Plan_26</vt:lpstr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Rethinking Discipline Sample Action Plan_26</dc:title>
  <dc:subject/>
  <dc:creator>DESE</dc:creator>
  <cp:keywords/>
  <cp:lastModifiedBy>Zou, Dong (EOE)</cp:lastModifiedBy>
  <cp:revision>74</cp:revision>
  <dcterms:created xsi:type="dcterms:W3CDTF">2026-03-19T19:50:00Z</dcterms:created>
  <dcterms:modified xsi:type="dcterms:W3CDTF">2026-05-06T21:33:00Z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May 6 2026 12:00AM</vt:lpwstr>
  </property>
</Properties>
</file>