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6485" w14:textId="4087F0E0" w:rsidR="108912A7" w:rsidRDefault="108912A7" w:rsidP="109A53A9">
      <w:pPr>
        <w:pStyle w:val="Header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09A53A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"/>
        </w:rPr>
        <w:t xml:space="preserve">Advancing Students’ Belonging and Success through </w:t>
      </w:r>
    </w:p>
    <w:p w14:paraId="69DC0490" w14:textId="144708AF" w:rsidR="108912A7" w:rsidRDefault="108912A7" w:rsidP="109A53A9">
      <w:pPr>
        <w:pStyle w:val="Header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09A53A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"/>
        </w:rPr>
        <w:t>School/Family and Community Partnership </w:t>
      </w:r>
      <w:r>
        <w:br/>
      </w:r>
    </w:p>
    <w:p w14:paraId="591E8205" w14:textId="6AC0D35A" w:rsidR="00CE291D" w:rsidRPr="00B44747" w:rsidRDefault="7D288AB9" w:rsidP="00B44747">
      <w:pPr>
        <w:pStyle w:val="Heading1"/>
      </w:pPr>
      <w:r w:rsidRPr="00B44747">
        <w:t>Convenings Schedule &amp; Workshop Descriptions Page</w:t>
      </w:r>
    </w:p>
    <w:p w14:paraId="4CCD3E70" w14:textId="792AC76A" w:rsidR="00CE291D" w:rsidRDefault="00CE291D" w:rsidP="776DD241">
      <w:pPr>
        <w:spacing w:after="0" w:line="240" w:lineRule="auto"/>
        <w:jc w:val="center"/>
        <w:rPr>
          <w:rFonts w:ascii="Segoe UI" w:eastAsia="Segoe UI" w:hAnsi="Segoe UI" w:cs="Segoe UI"/>
          <w:b/>
          <w:bCs/>
          <w:color w:val="1C1C1C"/>
        </w:rPr>
      </w:pPr>
    </w:p>
    <w:p w14:paraId="4F2E94E5" w14:textId="434CAE29" w:rsidR="00CE291D" w:rsidRDefault="03D5C4A1" w:rsidP="109A53A9">
      <w:pPr>
        <w:spacing w:after="0" w:line="240" w:lineRule="auto"/>
        <w:rPr>
          <w:rFonts w:ascii="Segoe UI" w:eastAsia="Segoe UI" w:hAnsi="Segoe UI" w:cs="Segoe UI"/>
          <w:b/>
          <w:bCs/>
          <w:color w:val="1C1C1C"/>
        </w:rPr>
      </w:pPr>
      <w:r w:rsidRPr="109A53A9">
        <w:rPr>
          <w:rFonts w:ascii="Segoe UI" w:eastAsia="Segoe UI" w:hAnsi="Segoe UI" w:cs="Segoe UI"/>
          <w:b/>
          <w:bCs/>
          <w:color w:val="1C1C1C"/>
        </w:rPr>
        <w:t>8:00-</w:t>
      </w:r>
      <w:r w:rsidR="1049A76A" w:rsidRPr="109A53A9">
        <w:rPr>
          <w:rFonts w:ascii="Segoe UI" w:eastAsia="Segoe UI" w:hAnsi="Segoe UI" w:cs="Segoe UI"/>
          <w:b/>
          <w:bCs/>
          <w:color w:val="1C1C1C"/>
        </w:rPr>
        <w:t xml:space="preserve">8:30am Registration, </w:t>
      </w:r>
      <w:r w:rsidR="5985D78B" w:rsidRPr="109A53A9">
        <w:rPr>
          <w:rFonts w:ascii="Segoe UI" w:eastAsia="Segoe UI" w:hAnsi="Segoe UI" w:cs="Segoe UI"/>
          <w:b/>
          <w:bCs/>
          <w:color w:val="1C1C1C"/>
        </w:rPr>
        <w:t xml:space="preserve">Set </w:t>
      </w:r>
      <w:r w:rsidR="29664F76" w:rsidRPr="109A53A9">
        <w:rPr>
          <w:rFonts w:ascii="Segoe UI" w:eastAsia="Segoe UI" w:hAnsi="Segoe UI" w:cs="Segoe UI"/>
          <w:b/>
          <w:bCs/>
          <w:color w:val="1C1C1C"/>
        </w:rPr>
        <w:t>Up Resource</w:t>
      </w:r>
      <w:r w:rsidR="1049A76A" w:rsidRPr="109A53A9">
        <w:rPr>
          <w:rFonts w:ascii="Segoe UI" w:eastAsia="Segoe UI" w:hAnsi="Segoe UI" w:cs="Segoe UI"/>
          <w:b/>
          <w:bCs/>
          <w:color w:val="1C1C1C"/>
        </w:rPr>
        <w:t xml:space="preserve"> Table:</w:t>
      </w:r>
    </w:p>
    <w:p w14:paraId="3796DEE1" w14:textId="39503E57" w:rsidR="00CE291D" w:rsidRDefault="00CE291D" w:rsidP="776DD241">
      <w:pPr>
        <w:spacing w:after="0" w:line="240" w:lineRule="auto"/>
        <w:rPr>
          <w:rFonts w:ascii="Segoe UI" w:eastAsia="Segoe UI" w:hAnsi="Segoe UI" w:cs="Segoe UI"/>
          <w:b/>
          <w:bCs/>
          <w:color w:val="1C1C1C"/>
        </w:rPr>
      </w:pPr>
    </w:p>
    <w:p w14:paraId="63B156A7" w14:textId="723716CC" w:rsidR="00CE291D" w:rsidRDefault="1049A76A" w:rsidP="776DD241">
      <w:pPr>
        <w:pBdr>
          <w:bottom w:val="single" w:sz="12" w:space="1" w:color="auto"/>
        </w:pBdr>
        <w:spacing w:after="0" w:line="240" w:lineRule="auto"/>
        <w:rPr>
          <w:rFonts w:ascii="Segoe UI" w:eastAsia="Segoe UI" w:hAnsi="Segoe UI" w:cs="Segoe UI"/>
          <w:color w:val="1C1C1C"/>
        </w:rPr>
      </w:pPr>
      <w:r w:rsidRPr="776DD241">
        <w:rPr>
          <w:rFonts w:ascii="Segoe UI" w:eastAsia="Segoe UI" w:hAnsi="Segoe UI" w:cs="Segoe UI"/>
          <w:color w:val="1C1C1C"/>
        </w:rPr>
        <w:t>Breakfast treats, juice and coffee will be provided.</w:t>
      </w:r>
    </w:p>
    <w:p w14:paraId="4DA2E1DF" w14:textId="02ED9B54" w:rsidR="00CE291D" w:rsidRDefault="00CE291D" w:rsidP="776DD241">
      <w:pPr>
        <w:spacing w:after="0" w:line="240" w:lineRule="auto"/>
        <w:jc w:val="center"/>
        <w:rPr>
          <w:rFonts w:ascii="Segoe UI" w:eastAsia="Segoe UI" w:hAnsi="Segoe UI" w:cs="Segoe UI"/>
          <w:color w:val="1C1C1C"/>
        </w:rPr>
      </w:pPr>
    </w:p>
    <w:p w14:paraId="1A12F7FD" w14:textId="572B96B7" w:rsidR="00CE291D" w:rsidRDefault="1049A76A" w:rsidP="776DD241">
      <w:pPr>
        <w:rPr>
          <w:rFonts w:ascii="Segoe UI" w:eastAsia="Segoe UI" w:hAnsi="Segoe UI" w:cs="Segoe UI"/>
          <w:color w:val="000000" w:themeColor="text1"/>
        </w:rPr>
      </w:pPr>
      <w:r w:rsidRPr="776DD241">
        <w:rPr>
          <w:rFonts w:ascii="Segoe UI" w:eastAsia="Segoe UI" w:hAnsi="Segoe UI" w:cs="Segoe UI"/>
          <w:color w:val="000000" w:themeColor="text1"/>
        </w:rPr>
        <w:t>Faces of Fitchburg Community Quilts:</w:t>
      </w:r>
    </w:p>
    <w:p w14:paraId="79E1CC8F" w14:textId="4ADBB812" w:rsidR="00CE291D" w:rsidRDefault="00CE291D" w:rsidP="776DD241">
      <w:pPr>
        <w:rPr>
          <w:rFonts w:ascii="Segoe UI" w:eastAsia="Segoe UI" w:hAnsi="Segoe UI" w:cs="Segoe UI"/>
          <w:color w:val="000000" w:themeColor="text1"/>
        </w:rPr>
      </w:pPr>
    </w:p>
    <w:p w14:paraId="5727F1A8" w14:textId="35813A6B" w:rsidR="00CE291D" w:rsidRDefault="00CE291D" w:rsidP="776DD241">
      <w:pPr>
        <w:rPr>
          <w:rFonts w:ascii="Segoe UI" w:eastAsia="Segoe UI" w:hAnsi="Segoe UI" w:cs="Segoe UI"/>
          <w:color w:val="000000" w:themeColor="text1"/>
        </w:rPr>
      </w:pPr>
    </w:p>
    <w:p w14:paraId="50A6B080" w14:textId="7186FC88" w:rsidR="00CE291D" w:rsidRDefault="00CE291D" w:rsidP="776DD241">
      <w:pPr>
        <w:rPr>
          <w:rFonts w:ascii="Segoe UI" w:eastAsia="Segoe UI" w:hAnsi="Segoe UI" w:cs="Segoe UI"/>
          <w:color w:val="000000" w:themeColor="text1"/>
        </w:rPr>
      </w:pPr>
    </w:p>
    <w:p w14:paraId="3B83C0E8" w14:textId="3149371C" w:rsidR="00CE291D" w:rsidRDefault="1049A76A" w:rsidP="776DD241">
      <w:pPr>
        <w:rPr>
          <w:rFonts w:ascii="Segoe UI" w:eastAsia="Segoe UI" w:hAnsi="Segoe UI" w:cs="Segoe UI"/>
          <w:color w:val="000000" w:themeColor="text1"/>
        </w:rPr>
      </w:pPr>
      <w:r w:rsidRPr="776DD241">
        <w:rPr>
          <w:rFonts w:ascii="Segoe UI" w:eastAsia="Segoe UI" w:hAnsi="Segoe UI" w:cs="Segoe UI"/>
          <w:color w:val="000000" w:themeColor="text1"/>
        </w:rPr>
        <w:t xml:space="preserve">Possible Community Art Project: Art Works </w:t>
      </w:r>
    </w:p>
    <w:p w14:paraId="7BB4012C" w14:textId="44E5898D" w:rsidR="00CE291D" w:rsidRDefault="00CE291D" w:rsidP="776DD241">
      <w:pPr>
        <w:rPr>
          <w:rFonts w:ascii="Segoe UI" w:eastAsia="Segoe UI" w:hAnsi="Segoe UI" w:cs="Segoe UI"/>
          <w:color w:val="000000" w:themeColor="text1"/>
        </w:rPr>
      </w:pPr>
    </w:p>
    <w:p w14:paraId="23896F80" w14:textId="4B02D4A4" w:rsidR="00CE291D" w:rsidRDefault="00CE291D" w:rsidP="776DD241">
      <w:pPr>
        <w:tabs>
          <w:tab w:val="left" w:pos="5273"/>
        </w:tabs>
        <w:rPr>
          <w:rFonts w:ascii="Segoe UI" w:eastAsia="Segoe UI" w:hAnsi="Segoe UI" w:cs="Segoe UI"/>
          <w:color w:val="000000" w:themeColor="text1"/>
        </w:rPr>
      </w:pPr>
    </w:p>
    <w:p w14:paraId="4C65B6DE" w14:textId="34194192" w:rsidR="00CE291D" w:rsidRDefault="1049A76A" w:rsidP="776DD241">
      <w:pPr>
        <w:pBdr>
          <w:bottom w:val="single" w:sz="12" w:space="1" w:color="auto"/>
        </w:pBdr>
        <w:rPr>
          <w:rFonts w:ascii="Segoe UI" w:eastAsia="Segoe UI" w:hAnsi="Segoe UI" w:cs="Segoe UI"/>
          <w:color w:val="000000" w:themeColor="text1"/>
        </w:rPr>
      </w:pPr>
      <w:r w:rsidRPr="07C3A3B6">
        <w:rPr>
          <w:rFonts w:ascii="Segoe UI" w:eastAsia="Segoe UI" w:hAnsi="Segoe UI" w:cs="Segoe UI"/>
          <w:color w:val="000000" w:themeColor="text1"/>
        </w:rPr>
        <w:t xml:space="preserve">Resources Tables </w:t>
      </w:r>
    </w:p>
    <w:p w14:paraId="39B4E89F" w14:textId="2CE0B686" w:rsidR="0F341C8A" w:rsidRDefault="0F341C8A" w:rsidP="07C3A3B6">
      <w:pPr>
        <w:rPr>
          <w:rFonts w:ascii="Segoe UI" w:eastAsia="Segoe UI" w:hAnsi="Segoe UI" w:cs="Segoe UI"/>
          <w:color w:val="000000" w:themeColor="text1"/>
        </w:rPr>
      </w:pPr>
      <w:r w:rsidRPr="07C3A3B6">
        <w:rPr>
          <w:rFonts w:ascii="Segoe UI" w:eastAsia="Segoe UI" w:hAnsi="Segoe UI" w:cs="Segoe UI"/>
          <w:color w:val="000000" w:themeColor="text1"/>
        </w:rPr>
        <w:t xml:space="preserve">8:00-8:30 Set up </w:t>
      </w:r>
      <w:proofErr w:type="gramStart"/>
      <w:r w:rsidRPr="07C3A3B6">
        <w:rPr>
          <w:rFonts w:ascii="Segoe UI" w:eastAsia="Segoe UI" w:hAnsi="Segoe UI" w:cs="Segoe UI"/>
          <w:color w:val="000000" w:themeColor="text1"/>
        </w:rPr>
        <w:t>resources</w:t>
      </w:r>
      <w:proofErr w:type="gramEnd"/>
      <w:r w:rsidRPr="07C3A3B6">
        <w:rPr>
          <w:rFonts w:ascii="Segoe UI" w:eastAsia="Segoe UI" w:hAnsi="Segoe UI" w:cs="Segoe UI"/>
          <w:color w:val="000000" w:themeColor="text1"/>
        </w:rPr>
        <w:t xml:space="preserve"> tables </w:t>
      </w:r>
    </w:p>
    <w:p w14:paraId="18F5E54D" w14:textId="7AD6F0DE" w:rsidR="0F341C8A" w:rsidRDefault="0F341C8A" w:rsidP="07C3A3B6">
      <w:pPr>
        <w:rPr>
          <w:rFonts w:ascii="Segoe UI" w:eastAsia="Segoe UI" w:hAnsi="Segoe UI" w:cs="Segoe UI"/>
          <w:color w:val="000000" w:themeColor="text1"/>
        </w:rPr>
      </w:pPr>
      <w:r w:rsidRPr="07C3A3B6">
        <w:rPr>
          <w:rFonts w:ascii="Segoe UI" w:eastAsia="Segoe UI" w:hAnsi="Segoe UI" w:cs="Segoe UI"/>
          <w:color w:val="000000" w:themeColor="text1"/>
        </w:rPr>
        <w:t xml:space="preserve">8:30-9:00 Registration </w:t>
      </w:r>
    </w:p>
    <w:p w14:paraId="66F2E7B6" w14:textId="128B2A65" w:rsidR="00CE291D" w:rsidRDefault="1049A76A" w:rsidP="07C3A3B6">
      <w:pPr>
        <w:rPr>
          <w:rFonts w:ascii="Segoe UI" w:eastAsia="Segoe UI" w:hAnsi="Segoe UI" w:cs="Segoe UI"/>
          <w:color w:val="000000" w:themeColor="text1"/>
        </w:rPr>
      </w:pPr>
      <w:r w:rsidRPr="07C3A3B6">
        <w:rPr>
          <w:rFonts w:ascii="Segoe UI" w:eastAsia="Segoe UI" w:hAnsi="Segoe UI" w:cs="Segoe UI"/>
          <w:color w:val="000000" w:themeColor="text1"/>
        </w:rPr>
        <w:t>9:00-9:</w:t>
      </w:r>
      <w:r w:rsidR="4F9571A6" w:rsidRPr="07C3A3B6">
        <w:rPr>
          <w:rFonts w:ascii="Segoe UI" w:eastAsia="Segoe UI" w:hAnsi="Segoe UI" w:cs="Segoe UI"/>
          <w:color w:val="000000" w:themeColor="text1"/>
        </w:rPr>
        <w:t>45</w:t>
      </w:r>
      <w:r w:rsidRPr="07C3A3B6">
        <w:rPr>
          <w:rFonts w:ascii="Segoe UI" w:eastAsia="Segoe UI" w:hAnsi="Segoe UI" w:cs="Segoe UI"/>
          <w:color w:val="000000" w:themeColor="text1"/>
        </w:rPr>
        <w:t xml:space="preserve"> Opening Session: Greetings from </w:t>
      </w:r>
      <w:r w:rsidR="0A9DD3AA" w:rsidRPr="07C3A3B6">
        <w:rPr>
          <w:rFonts w:ascii="Segoe UI" w:eastAsia="Segoe UI" w:hAnsi="Segoe UI" w:cs="Segoe UI"/>
          <w:color w:val="000000" w:themeColor="text1"/>
        </w:rPr>
        <w:t xml:space="preserve">Commissioner Pedro Martinez, Department of </w:t>
      </w:r>
      <w:r w:rsidRPr="07C3A3B6">
        <w:rPr>
          <w:rFonts w:ascii="Segoe UI" w:eastAsia="Segoe UI" w:hAnsi="Segoe UI" w:cs="Segoe UI"/>
          <w:color w:val="000000" w:themeColor="text1"/>
        </w:rPr>
        <w:t xml:space="preserve">Dr. </w:t>
      </w:r>
      <w:r w:rsidR="2E60AA1D" w:rsidRPr="07C3A3B6">
        <w:rPr>
          <w:rFonts w:ascii="Segoe UI" w:eastAsia="Segoe UI" w:hAnsi="Segoe UI" w:cs="Segoe UI"/>
          <w:color w:val="000000" w:themeColor="text1"/>
        </w:rPr>
        <w:t>Stephen</w:t>
      </w:r>
      <w:r w:rsidRPr="07C3A3B6">
        <w:rPr>
          <w:rFonts w:ascii="Segoe UI" w:eastAsia="Segoe UI" w:hAnsi="Segoe UI" w:cs="Segoe UI"/>
          <w:color w:val="000000" w:themeColor="text1"/>
        </w:rPr>
        <w:t xml:space="preserve"> Zrike, Massachusetts Secretary of Education</w:t>
      </w:r>
    </w:p>
    <w:p w14:paraId="29517F04" w14:textId="146A82FA" w:rsidR="00CE291D" w:rsidRDefault="1049A76A" w:rsidP="07C3A3B6">
      <w:pPr>
        <w:rPr>
          <w:rFonts w:ascii="Segoe UI" w:eastAsia="Segoe UI" w:hAnsi="Segoe UI" w:cs="Segoe UI"/>
          <w:color w:val="000000" w:themeColor="text1"/>
          <w:highlight w:val="yellow"/>
        </w:rPr>
      </w:pPr>
      <w:r w:rsidRPr="07C3A3B6">
        <w:rPr>
          <w:rFonts w:ascii="Segoe UI" w:eastAsia="Segoe UI" w:hAnsi="Segoe UI" w:cs="Segoe UI"/>
          <w:color w:val="000000" w:themeColor="text1"/>
          <w:highlight w:val="yellow"/>
        </w:rPr>
        <w:t>9:</w:t>
      </w:r>
      <w:r w:rsidR="5DDC3E8C" w:rsidRPr="07C3A3B6">
        <w:rPr>
          <w:rFonts w:ascii="Segoe UI" w:eastAsia="Segoe UI" w:hAnsi="Segoe UI" w:cs="Segoe UI"/>
          <w:color w:val="000000" w:themeColor="text1"/>
          <w:highlight w:val="yellow"/>
        </w:rPr>
        <w:t>45</w:t>
      </w:r>
      <w:r w:rsidRPr="07C3A3B6">
        <w:rPr>
          <w:rFonts w:ascii="Segoe UI" w:eastAsia="Segoe UI" w:hAnsi="Segoe UI" w:cs="Segoe UI"/>
          <w:color w:val="000000" w:themeColor="text1"/>
          <w:highlight w:val="yellow"/>
        </w:rPr>
        <w:t>-9:</w:t>
      </w:r>
      <w:r w:rsidR="75E6DD1F" w:rsidRPr="07C3A3B6">
        <w:rPr>
          <w:rFonts w:ascii="Segoe UI" w:eastAsia="Segoe UI" w:hAnsi="Segoe UI" w:cs="Segoe UI"/>
          <w:color w:val="000000" w:themeColor="text1"/>
          <w:highlight w:val="yellow"/>
        </w:rPr>
        <w:t>5</w:t>
      </w:r>
      <w:r w:rsidRPr="07C3A3B6">
        <w:rPr>
          <w:rFonts w:ascii="Segoe UI" w:eastAsia="Segoe UI" w:hAnsi="Segoe UI" w:cs="Segoe UI"/>
          <w:color w:val="000000" w:themeColor="text1"/>
          <w:highlight w:val="yellow"/>
        </w:rPr>
        <w:t>0: Break</w:t>
      </w:r>
      <w:r w:rsidRPr="07C3A3B6">
        <w:rPr>
          <w:rFonts w:ascii="Segoe UI" w:eastAsia="Segoe UI" w:hAnsi="Segoe UI" w:cs="Segoe UI"/>
          <w:color w:val="000000" w:themeColor="text1"/>
        </w:rPr>
        <w:t xml:space="preserve"> </w:t>
      </w:r>
    </w:p>
    <w:p w14:paraId="67E89E4E" w14:textId="5447BE79" w:rsidR="00CE291D" w:rsidRDefault="1049A76A" w:rsidP="07C3A3B6">
      <w:pPr>
        <w:rPr>
          <w:rFonts w:ascii="Segoe UI" w:eastAsia="Segoe UI" w:hAnsi="Segoe UI" w:cs="Segoe UI"/>
          <w:color w:val="000000" w:themeColor="text1"/>
          <w:highlight w:val="yellow"/>
        </w:rPr>
      </w:pPr>
      <w:r w:rsidRPr="07C3A3B6">
        <w:rPr>
          <w:rFonts w:ascii="Segoe UI" w:eastAsia="Segoe UI" w:hAnsi="Segoe UI" w:cs="Segoe UI"/>
          <w:color w:val="000000" w:themeColor="text1"/>
        </w:rPr>
        <w:t xml:space="preserve"> </w:t>
      </w:r>
      <w:r w:rsidRPr="07C3A3B6">
        <w:rPr>
          <w:rFonts w:ascii="Segoe UI" w:eastAsia="Segoe UI" w:hAnsi="Segoe UI" w:cs="Segoe UI"/>
          <w:color w:val="000000" w:themeColor="text1"/>
          <w:highlight w:val="yellow"/>
        </w:rPr>
        <w:t>9:40-10:40 Partnership Workshops A</w:t>
      </w:r>
    </w:p>
    <w:p w14:paraId="2CBA57AC" w14:textId="7737866E" w:rsidR="00CE291D" w:rsidRDefault="1049A76A" w:rsidP="07C3A3B6">
      <w:pPr>
        <w:rPr>
          <w:rFonts w:ascii="Segoe UI" w:eastAsia="Segoe UI" w:hAnsi="Segoe UI" w:cs="Segoe UI"/>
          <w:color w:val="000000" w:themeColor="text1"/>
          <w:highlight w:val="yellow"/>
        </w:rPr>
      </w:pPr>
      <w:r w:rsidRPr="07C3A3B6">
        <w:rPr>
          <w:rFonts w:ascii="Segoe UI" w:eastAsia="Segoe UI" w:hAnsi="Segoe UI" w:cs="Segoe UI"/>
          <w:color w:val="000000" w:themeColor="text1"/>
          <w:highlight w:val="yellow"/>
        </w:rPr>
        <w:t>10:50-11:50 Partnership Workshop B</w:t>
      </w:r>
    </w:p>
    <w:p w14:paraId="2A82C575" w14:textId="76DB9D99" w:rsidR="00CE291D" w:rsidRDefault="1049A76A" w:rsidP="07C3A3B6">
      <w:pPr>
        <w:rPr>
          <w:rFonts w:ascii="Segoe UI" w:eastAsia="Segoe UI" w:hAnsi="Segoe UI" w:cs="Segoe UI"/>
          <w:color w:val="000000" w:themeColor="text1"/>
          <w:highlight w:val="yellow"/>
        </w:rPr>
      </w:pPr>
      <w:r w:rsidRPr="07C3A3B6">
        <w:rPr>
          <w:rFonts w:ascii="Segoe UI" w:eastAsia="Segoe UI" w:hAnsi="Segoe UI" w:cs="Segoe UI"/>
          <w:color w:val="000000" w:themeColor="text1"/>
          <w:highlight w:val="yellow"/>
        </w:rPr>
        <w:t>12:00-1:00 Lunch</w:t>
      </w:r>
      <w:r w:rsidR="580CE14C" w:rsidRPr="07C3A3B6">
        <w:rPr>
          <w:rFonts w:ascii="Segoe UI" w:eastAsia="Segoe UI" w:hAnsi="Segoe UI" w:cs="Segoe UI"/>
          <w:color w:val="000000" w:themeColor="text1"/>
          <w:highlight w:val="yellow"/>
        </w:rPr>
        <w:t xml:space="preserve"> Participants pay for lunch</w:t>
      </w:r>
      <w:r w:rsidR="580CE14C" w:rsidRPr="07C3A3B6">
        <w:rPr>
          <w:rFonts w:ascii="Segoe UI" w:eastAsia="Segoe UI" w:hAnsi="Segoe UI" w:cs="Segoe UI"/>
          <w:color w:val="000000" w:themeColor="text1"/>
        </w:rPr>
        <w:t xml:space="preserve"> </w:t>
      </w:r>
    </w:p>
    <w:p w14:paraId="7B8FA6BF" w14:textId="10B5AD73" w:rsidR="00CE291D" w:rsidRDefault="1049A76A" w:rsidP="07C3A3B6">
      <w:pPr>
        <w:rPr>
          <w:rFonts w:ascii="Segoe UI" w:eastAsia="Segoe UI" w:hAnsi="Segoe UI" w:cs="Segoe UI"/>
          <w:color w:val="000000" w:themeColor="text1"/>
          <w:highlight w:val="yellow"/>
        </w:rPr>
      </w:pPr>
      <w:r w:rsidRPr="07C3A3B6">
        <w:rPr>
          <w:rFonts w:ascii="Segoe UI" w:eastAsia="Segoe UI" w:hAnsi="Segoe UI" w:cs="Segoe UI"/>
          <w:color w:val="000000" w:themeColor="text1"/>
          <w:highlight w:val="yellow"/>
        </w:rPr>
        <w:t>1:10-2:10 Partnership Workshop B</w:t>
      </w:r>
      <w:r w:rsidRPr="07C3A3B6">
        <w:rPr>
          <w:rFonts w:ascii="Segoe UI" w:eastAsia="Segoe UI" w:hAnsi="Segoe UI" w:cs="Segoe UI"/>
          <w:color w:val="000000" w:themeColor="text1"/>
        </w:rPr>
        <w:t xml:space="preserve"> </w:t>
      </w:r>
    </w:p>
    <w:p w14:paraId="147D00A5" w14:textId="133BC24D" w:rsidR="00CE291D" w:rsidRDefault="1049A76A" w:rsidP="07C3A3B6">
      <w:pPr>
        <w:rPr>
          <w:rFonts w:ascii="Segoe UI" w:eastAsia="Segoe UI" w:hAnsi="Segoe UI" w:cs="Segoe UI"/>
          <w:color w:val="000000" w:themeColor="text1"/>
          <w:highlight w:val="yellow"/>
        </w:rPr>
      </w:pPr>
      <w:r w:rsidRPr="07C3A3B6">
        <w:rPr>
          <w:rFonts w:ascii="Segoe UI" w:eastAsia="Segoe UI" w:hAnsi="Segoe UI" w:cs="Segoe UI"/>
          <w:color w:val="000000" w:themeColor="text1"/>
          <w:highlight w:val="yellow"/>
        </w:rPr>
        <w:t>2:10-2:</w:t>
      </w:r>
      <w:r w:rsidR="5F316DB1" w:rsidRPr="07C3A3B6">
        <w:rPr>
          <w:rFonts w:ascii="Segoe UI" w:eastAsia="Segoe UI" w:hAnsi="Segoe UI" w:cs="Segoe UI"/>
          <w:color w:val="000000" w:themeColor="text1"/>
          <w:highlight w:val="yellow"/>
        </w:rPr>
        <w:t>3</w:t>
      </w:r>
      <w:r w:rsidRPr="07C3A3B6">
        <w:rPr>
          <w:rFonts w:ascii="Segoe UI" w:eastAsia="Segoe UI" w:hAnsi="Segoe UI" w:cs="Segoe UI"/>
          <w:color w:val="000000" w:themeColor="text1"/>
          <w:highlight w:val="yellow"/>
        </w:rPr>
        <w:t>0: Closing Session</w:t>
      </w:r>
      <w:r w:rsidRPr="07C3A3B6">
        <w:rPr>
          <w:rFonts w:ascii="Segoe UI" w:eastAsia="Segoe UI" w:hAnsi="Segoe UI" w:cs="Segoe UI"/>
          <w:color w:val="000000" w:themeColor="text1"/>
        </w:rPr>
        <w:t xml:space="preserve"> </w:t>
      </w:r>
    </w:p>
    <w:p w14:paraId="2C078E63" w14:textId="1D003B53" w:rsidR="00CE291D" w:rsidRDefault="00CE291D" w:rsidP="07C3A3B6">
      <w:pPr>
        <w:rPr>
          <w:highlight w:val="yellow"/>
        </w:rPr>
      </w:pPr>
    </w:p>
    <w:sectPr w:rsidR="00CE291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159E" w14:textId="77777777" w:rsidR="002F233A" w:rsidRDefault="002F233A">
      <w:pPr>
        <w:spacing w:after="0" w:line="240" w:lineRule="auto"/>
      </w:pPr>
      <w:r>
        <w:separator/>
      </w:r>
    </w:p>
  </w:endnote>
  <w:endnote w:type="continuationSeparator" w:id="0">
    <w:p w14:paraId="6C427CCC" w14:textId="77777777" w:rsidR="002F233A" w:rsidRDefault="002F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6DD241" w14:paraId="0E82BCEA" w14:textId="77777777" w:rsidTr="776DD241">
      <w:trPr>
        <w:trHeight w:val="300"/>
      </w:trPr>
      <w:tc>
        <w:tcPr>
          <w:tcW w:w="3120" w:type="dxa"/>
        </w:tcPr>
        <w:p w14:paraId="33148AC5" w14:textId="67EAC465" w:rsidR="776DD241" w:rsidRDefault="776DD241" w:rsidP="776DD241">
          <w:pPr>
            <w:pStyle w:val="Header"/>
            <w:ind w:left="-115"/>
          </w:pPr>
        </w:p>
      </w:tc>
      <w:tc>
        <w:tcPr>
          <w:tcW w:w="3120" w:type="dxa"/>
        </w:tcPr>
        <w:p w14:paraId="5C0AE24D" w14:textId="1004FF14" w:rsidR="776DD241" w:rsidRDefault="776DD241" w:rsidP="776DD241">
          <w:pPr>
            <w:pStyle w:val="Header"/>
            <w:jc w:val="center"/>
          </w:pPr>
        </w:p>
      </w:tc>
      <w:tc>
        <w:tcPr>
          <w:tcW w:w="3120" w:type="dxa"/>
        </w:tcPr>
        <w:p w14:paraId="316B7CB9" w14:textId="6B1812CF" w:rsidR="776DD241" w:rsidRDefault="776DD241" w:rsidP="776DD241">
          <w:pPr>
            <w:pStyle w:val="Header"/>
            <w:ind w:right="-115"/>
            <w:jc w:val="right"/>
          </w:pPr>
        </w:p>
      </w:tc>
    </w:tr>
  </w:tbl>
  <w:p w14:paraId="32B99B5B" w14:textId="3B9200E4" w:rsidR="776DD241" w:rsidRDefault="776DD241" w:rsidP="776DD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A0A0" w14:textId="77777777" w:rsidR="002F233A" w:rsidRDefault="002F233A">
      <w:pPr>
        <w:spacing w:after="0" w:line="240" w:lineRule="auto"/>
      </w:pPr>
      <w:r>
        <w:separator/>
      </w:r>
    </w:p>
  </w:footnote>
  <w:footnote w:type="continuationSeparator" w:id="0">
    <w:p w14:paraId="6A76DC16" w14:textId="77777777" w:rsidR="002F233A" w:rsidRDefault="002F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7"/>
      <w:gridCol w:w="3126"/>
      <w:gridCol w:w="3117"/>
    </w:tblGrid>
    <w:tr w:rsidR="776DD241" w14:paraId="3A1CF12B" w14:textId="77777777" w:rsidTr="776DD241">
      <w:trPr>
        <w:trHeight w:val="300"/>
      </w:trPr>
      <w:tc>
        <w:tcPr>
          <w:tcW w:w="3120" w:type="dxa"/>
        </w:tcPr>
        <w:p w14:paraId="1A86B821" w14:textId="630A23FE" w:rsidR="776DD241" w:rsidRDefault="776DD241" w:rsidP="776DD241">
          <w:pPr>
            <w:pStyle w:val="Header"/>
            <w:ind w:left="-115"/>
          </w:pPr>
        </w:p>
      </w:tc>
      <w:tc>
        <w:tcPr>
          <w:tcW w:w="3120" w:type="dxa"/>
        </w:tcPr>
        <w:p w14:paraId="24D20E9E" w14:textId="482C3E52" w:rsidR="776DD241" w:rsidRDefault="776DD241" w:rsidP="776DD24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6C21393" wp14:editId="3429A798">
                <wp:extent cx="1847850" cy="542925"/>
                <wp:effectExtent l="0" t="0" r="0" b="0"/>
                <wp:docPr id="659042198" name="drawing" descr="DESE Logo + Family Engage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9042198" name="drawing" descr="DESE Logo + Family Engagement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2B89E498" w14:textId="60894053" w:rsidR="776DD241" w:rsidRDefault="776DD241" w:rsidP="776DD241">
          <w:pPr>
            <w:pStyle w:val="Header"/>
            <w:ind w:right="-115"/>
            <w:jc w:val="right"/>
          </w:pPr>
        </w:p>
      </w:tc>
    </w:tr>
  </w:tbl>
  <w:p w14:paraId="77FC5731" w14:textId="02C6B1EB" w:rsidR="776DD241" w:rsidRDefault="776DD241" w:rsidP="776DD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B79B18"/>
    <w:rsid w:val="002F233A"/>
    <w:rsid w:val="00787B16"/>
    <w:rsid w:val="00B44747"/>
    <w:rsid w:val="00CE291D"/>
    <w:rsid w:val="03D5C4A1"/>
    <w:rsid w:val="07C3A3B6"/>
    <w:rsid w:val="0A9DD3AA"/>
    <w:rsid w:val="0DB79B18"/>
    <w:rsid w:val="0F341C8A"/>
    <w:rsid w:val="1049A76A"/>
    <w:rsid w:val="108912A7"/>
    <w:rsid w:val="109A53A9"/>
    <w:rsid w:val="140E71EA"/>
    <w:rsid w:val="1CDE3EAF"/>
    <w:rsid w:val="29653904"/>
    <w:rsid w:val="29664F76"/>
    <w:rsid w:val="2E60AA1D"/>
    <w:rsid w:val="2E91EA8C"/>
    <w:rsid w:val="32BC382A"/>
    <w:rsid w:val="4F9571A6"/>
    <w:rsid w:val="540C59F6"/>
    <w:rsid w:val="580CE14C"/>
    <w:rsid w:val="5985D78B"/>
    <w:rsid w:val="5DDC3E8C"/>
    <w:rsid w:val="5F316DB1"/>
    <w:rsid w:val="61BFFA6F"/>
    <w:rsid w:val="6402D735"/>
    <w:rsid w:val="6C0E0595"/>
    <w:rsid w:val="725B82A8"/>
    <w:rsid w:val="75D3C369"/>
    <w:rsid w:val="75E6DD1F"/>
    <w:rsid w:val="776DD241"/>
    <w:rsid w:val="7D288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79B18"/>
  <w15:chartTrackingRefBased/>
  <w15:docId w15:val="{3E2D0629-3DA1-4ED3-B8E6-1A3B7B45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747"/>
    <w:pPr>
      <w:spacing w:after="0" w:line="240" w:lineRule="auto"/>
      <w:jc w:val="center"/>
      <w:outlineLvl w:val="0"/>
    </w:pPr>
    <w:rPr>
      <w:rFonts w:ascii="Segoe UI" w:eastAsia="Segoe UI" w:hAnsi="Segoe UI" w:cs="Segoe UI"/>
      <w:b/>
      <w:bCs/>
      <w:color w:val="1C1C1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776DD24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76DD24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44747"/>
    <w:rPr>
      <w:rFonts w:ascii="Segoe UI" w:eastAsia="Segoe UI" w:hAnsi="Segoe UI" w:cs="Segoe UI"/>
      <w:b/>
      <w:bCs/>
      <w:color w:val="1C1C1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Olga M.  (DESE)</dc:creator>
  <cp:keywords/>
  <dc:description/>
  <cp:lastModifiedBy>Zou, Dong (EOE)</cp:lastModifiedBy>
  <cp:revision>2</cp:revision>
  <dcterms:created xsi:type="dcterms:W3CDTF">2026-02-25T19:34:00Z</dcterms:created>
  <dcterms:modified xsi:type="dcterms:W3CDTF">2026-03-31T17:55:00Z</dcterms:modified>
</cp:coreProperties>
</file>