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CB" w:rsidRPr="00423255" w:rsidRDefault="00B93C43" w:rsidP="00825223">
      <w:pPr>
        <w:spacing w:before="100" w:beforeAutospacing="1" w:after="100" w:afterAutospacing="1" w:line="240" w:lineRule="auto"/>
        <w:rPr>
          <w:rFonts w:cs="Arial"/>
          <w:b/>
          <w:color w:val="auto"/>
          <w:sz w:val="28"/>
          <w:szCs w:val="28"/>
        </w:rPr>
      </w:pPr>
      <w:bookmarkStart w:id="0" w:name="_GoBack"/>
      <w:bookmarkEnd w:id="0"/>
      <w:r>
        <w:rPr>
          <w:rFonts w:cs="Arial"/>
          <w:b/>
          <w:color w:val="auto"/>
          <w:sz w:val="28"/>
          <w:szCs w:val="28"/>
        </w:rPr>
        <w:br/>
      </w:r>
      <w:r w:rsidR="008972CB" w:rsidRPr="00423255">
        <w:rPr>
          <w:rFonts w:cs="Arial"/>
          <w:b/>
          <w:color w:val="auto"/>
          <w:sz w:val="28"/>
          <w:szCs w:val="28"/>
        </w:rPr>
        <w:t xml:space="preserve">Massachusetts Competency Determination Graduation Policy </w:t>
      </w:r>
      <w:r w:rsidR="008972CB" w:rsidRPr="00423255">
        <w:rPr>
          <w:rFonts w:cs="Arial"/>
          <w:b/>
          <w:color w:val="auto"/>
          <w:sz w:val="28"/>
          <w:szCs w:val="28"/>
        </w:rPr>
        <w:br/>
        <w:t>for High School Students in Military Families</w:t>
      </w:r>
    </w:p>
    <w:p w:rsidR="007B1F55" w:rsidRPr="00423255" w:rsidRDefault="007B1F55" w:rsidP="007B1F55">
      <w:pPr>
        <w:spacing w:before="0" w:after="120" w:line="276" w:lineRule="auto"/>
        <w:jc w:val="left"/>
        <w:rPr>
          <w:rFonts w:cs="Arial"/>
          <w:color w:val="auto"/>
        </w:rPr>
      </w:pPr>
      <w:r w:rsidRPr="00423255">
        <w:rPr>
          <w:rFonts w:cs="Arial"/>
          <w:color w:val="auto"/>
        </w:rPr>
        <w:t>With the enactment of</w:t>
      </w:r>
      <w:r w:rsidRPr="004805D5">
        <w:rPr>
          <w:rFonts w:cs="Arial"/>
        </w:rPr>
        <w:t xml:space="preserve"> </w:t>
      </w:r>
      <w:hyperlink r:id="rId12" w:history="1">
        <w:r w:rsidR="008C1D46" w:rsidRPr="008C1D46">
          <w:rPr>
            <w:rStyle w:val="Hyperlink"/>
            <w:rFonts w:cs="Arial"/>
            <w:u w:val="single"/>
          </w:rPr>
          <w:t>Chapter 108 of the Acts of 2012</w:t>
        </w:r>
      </w:hyperlink>
      <w:r>
        <w:t xml:space="preserve"> </w:t>
      </w:r>
      <w:r w:rsidRPr="00423255">
        <w:rPr>
          <w:color w:val="auto"/>
        </w:rPr>
        <w:t xml:space="preserve">An Act Relative to Veterans' Access, Livelihood, Opportunity, and Resources, also known as </w:t>
      </w:r>
      <w:r w:rsidRPr="00423255">
        <w:rPr>
          <w:rFonts w:cs="Arial"/>
          <w:color w:val="auto"/>
        </w:rPr>
        <w:t>the VALOR Act, Massachusetts joined the Interstate Compact on Educational Opportunity for Military Children.  In accordance with the VALOR Act, the Massachusetts Department of Elementary and Secondary Education (Department) is committed to facilitating the on-time graduation of high school students in military families by providing alternatives to allow these students to earn a high school Competency Determination (CD) in English language arts, mathematics, and science and technology/engineering. The relevant section of the VALOR Act is below.</w:t>
      </w:r>
    </w:p>
    <w:p w:rsidR="007B1F55" w:rsidRPr="00423255" w:rsidRDefault="007B1F55" w:rsidP="007B1F55">
      <w:pPr>
        <w:spacing w:before="0" w:after="120" w:line="276" w:lineRule="auto"/>
        <w:jc w:val="left"/>
        <w:rPr>
          <w:rFonts w:cs="Arial"/>
          <w:b/>
          <w:color w:val="auto"/>
        </w:rPr>
      </w:pPr>
      <w:r w:rsidRPr="00423255">
        <w:rPr>
          <w:rFonts w:cs="Arial"/>
          <w:color w:val="auto"/>
        </w:rPr>
        <w:t xml:space="preserve">If a high school student in a military family </w:t>
      </w:r>
      <w:r w:rsidRPr="00423255">
        <w:rPr>
          <w:rFonts w:cs="Arial"/>
          <w:b/>
          <w:color w:val="auto"/>
        </w:rPr>
        <w:t>moves from another state</w:t>
      </w:r>
      <w:r w:rsidRPr="00423255">
        <w:rPr>
          <w:rFonts w:cs="Arial"/>
          <w:color w:val="auto"/>
        </w:rPr>
        <w:t xml:space="preserve"> and enrolls in a Massachusetts high school in grade 11 or later, the district may, </w:t>
      </w:r>
      <w:r w:rsidRPr="00423255">
        <w:rPr>
          <w:color w:val="auto"/>
        </w:rPr>
        <w:t xml:space="preserve">in lieu of having the student participate in MCAS retests, submit to the Department </w:t>
      </w:r>
      <w:r w:rsidRPr="00423255">
        <w:rPr>
          <w:b/>
          <w:color w:val="auto"/>
        </w:rPr>
        <w:t>alternative evidence</w:t>
      </w:r>
      <w:r w:rsidRPr="00423255">
        <w:rPr>
          <w:color w:val="auto"/>
        </w:rPr>
        <w:t xml:space="preserve"> or information that demonstrates that the student has met the Massachusetts CD graduation standard in each required content area—English language arts, mathematics, and science and technology/engineering.</w:t>
      </w:r>
      <w:r w:rsidRPr="00423255">
        <w:rPr>
          <w:rStyle w:val="FootnoteReference"/>
          <w:color w:val="auto"/>
        </w:rPr>
        <w:footnoteReference w:id="1"/>
      </w:r>
    </w:p>
    <w:p w:rsidR="009C17E5" w:rsidRPr="00423255" w:rsidRDefault="009C17E5" w:rsidP="009C17E5">
      <w:pPr>
        <w:spacing w:before="120" w:after="120" w:line="276" w:lineRule="auto"/>
        <w:jc w:val="left"/>
        <w:rPr>
          <w:b/>
          <w:color w:val="auto"/>
        </w:rPr>
      </w:pPr>
      <w:r w:rsidRPr="00423255">
        <w:rPr>
          <w:b/>
          <w:color w:val="auto"/>
        </w:rPr>
        <w:t xml:space="preserve">Eligibility </w:t>
      </w:r>
    </w:p>
    <w:p w:rsidR="009C17E5" w:rsidRPr="00423255" w:rsidRDefault="009C17E5" w:rsidP="009C17E5">
      <w:pPr>
        <w:spacing w:before="120" w:after="120" w:line="276" w:lineRule="auto"/>
        <w:jc w:val="left"/>
        <w:rPr>
          <w:color w:val="auto"/>
        </w:rPr>
      </w:pPr>
      <w:r w:rsidRPr="00423255">
        <w:rPr>
          <w:color w:val="auto"/>
        </w:rPr>
        <w:t xml:space="preserve">This policy applies to students in military families who are the children of the following: </w:t>
      </w:r>
    </w:p>
    <w:p w:rsidR="009C17E5" w:rsidRPr="00423255" w:rsidRDefault="009C17E5" w:rsidP="009C17E5">
      <w:pPr>
        <w:pStyle w:val="ListParagraph"/>
        <w:numPr>
          <w:ilvl w:val="0"/>
          <w:numId w:val="35"/>
        </w:numPr>
        <w:shd w:val="clear" w:color="auto" w:fill="auto"/>
        <w:tabs>
          <w:tab w:val="left" w:pos="1800"/>
        </w:tabs>
        <w:spacing w:before="0" w:after="120" w:line="276" w:lineRule="auto"/>
        <w:jc w:val="left"/>
        <w:rPr>
          <w:color w:val="auto"/>
        </w:rPr>
      </w:pPr>
      <w:r w:rsidRPr="00423255">
        <w:rPr>
          <w:color w:val="auto"/>
        </w:rPr>
        <w:t>Active duty members of the uniformed services.  “Active duty” refers to full-time duty status in the active uniformed service of the United States, including members of the National Guard and Reserve on active duty orders. “Uniformed services'' means the Army, Navy, Air Force, Marine Corps, Coast Guard, including the Commissioned Corps of the National Oceanic and Atmospheric Administration, and Public Health Services;</w:t>
      </w:r>
    </w:p>
    <w:p w:rsidR="009C17E5" w:rsidRPr="00423255" w:rsidRDefault="009C17E5" w:rsidP="009C17E5">
      <w:pPr>
        <w:pStyle w:val="ListParagraph"/>
        <w:numPr>
          <w:ilvl w:val="0"/>
          <w:numId w:val="35"/>
        </w:numPr>
        <w:shd w:val="clear" w:color="auto" w:fill="auto"/>
        <w:tabs>
          <w:tab w:val="left" w:pos="1800"/>
        </w:tabs>
        <w:spacing w:before="0" w:after="120" w:line="276" w:lineRule="auto"/>
        <w:jc w:val="left"/>
        <w:rPr>
          <w:color w:val="auto"/>
        </w:rPr>
      </w:pPr>
      <w:r w:rsidRPr="00423255">
        <w:rPr>
          <w:color w:val="auto"/>
        </w:rPr>
        <w:t>Members or veterans of the uniformed services who are severely injured and medically discharged or retired for a period of one year after medical discharge or retirement;</w:t>
      </w:r>
    </w:p>
    <w:p w:rsidR="009C17E5" w:rsidRPr="00423255" w:rsidRDefault="009C17E5" w:rsidP="009C17E5">
      <w:pPr>
        <w:pStyle w:val="ListParagraph"/>
        <w:numPr>
          <w:ilvl w:val="0"/>
          <w:numId w:val="35"/>
        </w:numPr>
        <w:shd w:val="clear" w:color="auto" w:fill="auto"/>
        <w:tabs>
          <w:tab w:val="left" w:pos="1800"/>
        </w:tabs>
        <w:spacing w:before="0" w:after="120" w:line="276" w:lineRule="auto"/>
        <w:jc w:val="left"/>
        <w:rPr>
          <w:color w:val="auto"/>
        </w:rPr>
      </w:pPr>
      <w:r w:rsidRPr="00423255">
        <w:rPr>
          <w:color w:val="auto"/>
        </w:rPr>
        <w:t>Members of the uniformed services who died on active duty or as a result of injuries sustained on active duty for a period of one year after death.</w:t>
      </w:r>
    </w:p>
    <w:p w:rsidR="009C17E5" w:rsidRPr="00423255" w:rsidRDefault="009C17E5" w:rsidP="009C17E5">
      <w:pPr>
        <w:spacing w:before="120" w:after="120" w:line="276" w:lineRule="auto"/>
        <w:jc w:val="left"/>
        <w:rPr>
          <w:color w:val="auto"/>
        </w:rPr>
      </w:pPr>
      <w:r w:rsidRPr="00423255">
        <w:rPr>
          <w:bCs/>
          <w:color w:val="auto"/>
        </w:rPr>
        <w:t xml:space="preserve">This policy does </w:t>
      </w:r>
      <w:r w:rsidRPr="00423255">
        <w:rPr>
          <w:bCs/>
          <w:i/>
          <w:color w:val="auto"/>
        </w:rPr>
        <w:t>not</w:t>
      </w:r>
      <w:r w:rsidRPr="00423255">
        <w:rPr>
          <w:bCs/>
          <w:color w:val="auto"/>
        </w:rPr>
        <w:t xml:space="preserve"> apply to students who are the children of the following:</w:t>
      </w:r>
    </w:p>
    <w:p w:rsidR="009C17E5" w:rsidRPr="00423255" w:rsidRDefault="009C17E5" w:rsidP="009C17E5">
      <w:pPr>
        <w:numPr>
          <w:ilvl w:val="2"/>
          <w:numId w:val="36"/>
        </w:numPr>
        <w:shd w:val="clear" w:color="auto" w:fill="auto"/>
        <w:spacing w:before="0" w:after="120" w:line="276" w:lineRule="auto"/>
        <w:ind w:left="1080" w:hanging="360"/>
        <w:jc w:val="left"/>
        <w:rPr>
          <w:color w:val="auto"/>
        </w:rPr>
      </w:pPr>
      <w:r w:rsidRPr="00423255">
        <w:rPr>
          <w:color w:val="auto"/>
        </w:rPr>
        <w:t>Inactive members of the National Guard and Reserves;</w:t>
      </w:r>
    </w:p>
    <w:p w:rsidR="009C17E5" w:rsidRPr="00423255" w:rsidRDefault="009C17E5" w:rsidP="009C17E5">
      <w:pPr>
        <w:numPr>
          <w:ilvl w:val="2"/>
          <w:numId w:val="36"/>
        </w:numPr>
        <w:shd w:val="clear" w:color="auto" w:fill="auto"/>
        <w:spacing w:before="0" w:after="120" w:line="276" w:lineRule="auto"/>
        <w:ind w:left="1080" w:hanging="360"/>
        <w:jc w:val="left"/>
        <w:rPr>
          <w:color w:val="auto"/>
        </w:rPr>
      </w:pPr>
      <w:r w:rsidRPr="00423255">
        <w:rPr>
          <w:color w:val="auto"/>
        </w:rPr>
        <w:t>Members of the uniformed services who are now retired (except as defined above);</w:t>
      </w:r>
    </w:p>
    <w:p w:rsidR="009C17E5" w:rsidRPr="00423255" w:rsidRDefault="009C17E5" w:rsidP="009C17E5">
      <w:pPr>
        <w:numPr>
          <w:ilvl w:val="2"/>
          <w:numId w:val="36"/>
        </w:numPr>
        <w:shd w:val="clear" w:color="auto" w:fill="auto"/>
        <w:spacing w:before="0" w:after="120" w:line="276" w:lineRule="auto"/>
        <w:ind w:left="1080" w:hanging="360"/>
        <w:jc w:val="left"/>
        <w:rPr>
          <w:color w:val="auto"/>
        </w:rPr>
      </w:pPr>
      <w:r w:rsidRPr="00423255">
        <w:rPr>
          <w:color w:val="auto"/>
        </w:rPr>
        <w:t>Veterans of the uniformed services (except defined above); or</w:t>
      </w:r>
    </w:p>
    <w:p w:rsidR="009C17E5" w:rsidRPr="00423255" w:rsidRDefault="009C17E5" w:rsidP="009C17E5">
      <w:pPr>
        <w:numPr>
          <w:ilvl w:val="2"/>
          <w:numId w:val="36"/>
        </w:numPr>
        <w:shd w:val="clear" w:color="auto" w:fill="auto"/>
        <w:spacing w:before="0" w:after="120" w:line="276" w:lineRule="auto"/>
        <w:ind w:left="1080" w:hanging="360"/>
        <w:jc w:val="left"/>
        <w:rPr>
          <w:color w:val="auto"/>
        </w:rPr>
      </w:pPr>
      <w:r w:rsidRPr="00423255">
        <w:rPr>
          <w:color w:val="auto"/>
        </w:rPr>
        <w:t>Other United States Department of Defense personnel or other civilian and contracted employee not defined as on active duty.</w:t>
      </w:r>
    </w:p>
    <w:p w:rsidR="00B93C43" w:rsidRDefault="00B93C43" w:rsidP="009C17E5">
      <w:pPr>
        <w:pStyle w:val="ListParagraph"/>
        <w:spacing w:before="120" w:after="120" w:line="276" w:lineRule="auto"/>
        <w:ind w:left="0"/>
        <w:jc w:val="left"/>
        <w:rPr>
          <w:b/>
          <w:color w:val="auto"/>
        </w:rPr>
      </w:pPr>
    </w:p>
    <w:p w:rsidR="009C17E5" w:rsidRPr="00423255" w:rsidRDefault="009C17E5" w:rsidP="009C17E5">
      <w:pPr>
        <w:pStyle w:val="ListParagraph"/>
        <w:spacing w:before="120" w:after="120" w:line="276" w:lineRule="auto"/>
        <w:ind w:left="0"/>
        <w:jc w:val="left"/>
        <w:rPr>
          <w:b/>
          <w:color w:val="auto"/>
        </w:rPr>
      </w:pPr>
      <w:r w:rsidRPr="00423255">
        <w:rPr>
          <w:b/>
          <w:color w:val="auto"/>
        </w:rPr>
        <w:t>Submitting Alternative Evidence for the Competency Determination (CD)</w:t>
      </w:r>
    </w:p>
    <w:p w:rsidR="009C17E5" w:rsidRPr="00423255" w:rsidRDefault="009C17E5" w:rsidP="009C17E5">
      <w:pPr>
        <w:pStyle w:val="ListParagraph"/>
        <w:spacing w:before="120" w:after="120" w:line="276" w:lineRule="auto"/>
        <w:ind w:left="0"/>
        <w:jc w:val="left"/>
        <w:rPr>
          <w:color w:val="auto"/>
        </w:rPr>
      </w:pPr>
    </w:p>
    <w:p w:rsidR="009C17E5" w:rsidRPr="00423255" w:rsidRDefault="009C17E5" w:rsidP="009C17E5">
      <w:pPr>
        <w:pStyle w:val="ListParagraph"/>
        <w:spacing w:before="120" w:after="120" w:line="276" w:lineRule="auto"/>
        <w:ind w:left="0"/>
        <w:jc w:val="left"/>
        <w:rPr>
          <w:color w:val="auto"/>
        </w:rPr>
      </w:pPr>
      <w:r w:rsidRPr="00423255">
        <w:rPr>
          <w:color w:val="auto"/>
        </w:rPr>
        <w:t xml:space="preserve">The submission of alternative evidence that demonstrates that the student has met the Massachusetts CD graduation standard must consist of </w:t>
      </w:r>
      <w:r w:rsidRPr="00423255">
        <w:rPr>
          <w:b/>
          <w:color w:val="auto"/>
        </w:rPr>
        <w:t>either</w:t>
      </w:r>
      <w:r w:rsidRPr="00423255">
        <w:rPr>
          <w:color w:val="auto"/>
        </w:rPr>
        <w:t xml:space="preserve"> of the following: </w:t>
      </w:r>
    </w:p>
    <w:p w:rsidR="007B1F55" w:rsidRPr="00423255" w:rsidRDefault="009C17E5" w:rsidP="00C268ED">
      <w:pPr>
        <w:pStyle w:val="ListParagraph"/>
        <w:numPr>
          <w:ilvl w:val="1"/>
          <w:numId w:val="37"/>
        </w:numPr>
        <w:shd w:val="clear" w:color="auto" w:fill="auto"/>
        <w:spacing w:before="120" w:after="120" w:line="276" w:lineRule="auto"/>
        <w:ind w:left="720" w:right="-324"/>
        <w:jc w:val="left"/>
        <w:rPr>
          <w:color w:val="auto"/>
        </w:rPr>
      </w:pPr>
      <w:r w:rsidRPr="00423255">
        <w:rPr>
          <w:color w:val="auto"/>
        </w:rPr>
        <w:t xml:space="preserve">a portfolio of the student’s work samples submitted by the district showing that the student has achieved the level of performance required for graduation (guidelines available at </w:t>
      </w:r>
      <w:hyperlink r:id="rId13" w:history="1">
        <w:r w:rsidRPr="00C268ED">
          <w:rPr>
            <w:rStyle w:val="Hyperlink"/>
            <w:u w:val="single"/>
          </w:rPr>
          <w:t>www.doe.mass.edu/mcasappeals/filing/portfolio/</w:t>
        </w:r>
      </w:hyperlink>
      <w:r w:rsidRPr="009C17E5">
        <w:t xml:space="preserve">); </w:t>
      </w:r>
      <w:r w:rsidRPr="00423255">
        <w:rPr>
          <w:color w:val="auto"/>
        </w:rPr>
        <w:t>OR</w:t>
      </w:r>
    </w:p>
    <w:p w:rsidR="00C268ED" w:rsidRPr="00423255" w:rsidRDefault="00C268ED" w:rsidP="00C268ED">
      <w:pPr>
        <w:pStyle w:val="ListParagraph"/>
        <w:numPr>
          <w:ilvl w:val="1"/>
          <w:numId w:val="37"/>
        </w:numPr>
        <w:shd w:val="clear" w:color="auto" w:fill="auto"/>
        <w:spacing w:before="0" w:after="120" w:line="276" w:lineRule="auto"/>
        <w:ind w:left="720"/>
        <w:jc w:val="left"/>
        <w:rPr>
          <w:color w:val="auto"/>
        </w:rPr>
      </w:pPr>
      <w:r w:rsidRPr="00423255">
        <w:rPr>
          <w:color w:val="auto"/>
        </w:rPr>
        <w:t>evidence including the following, if available: a transcript of courses and grades from the current and previous school(s), records of standardized test scores (e.g., high school exit exam from another state</w:t>
      </w:r>
      <w:r w:rsidRPr="00423255">
        <w:rPr>
          <w:rStyle w:val="FootnoteReference"/>
          <w:color w:val="auto"/>
        </w:rPr>
        <w:footnoteReference w:id="2"/>
      </w:r>
      <w:r w:rsidRPr="00423255">
        <w:rPr>
          <w:color w:val="auto"/>
        </w:rPr>
        <w:t xml:space="preserve">, SAT subject test, AP exam), other relevant information (e.g., academic awards, college acceptance). Before submitting a request, the district must make every reasonable effort to obtain the student’s official education records from the school in the sending (i.e., previous) state, and use that information to determine whether sufficient information exists for submission. </w:t>
      </w:r>
    </w:p>
    <w:p w:rsidR="00C268ED" w:rsidRPr="00423255" w:rsidRDefault="00C268ED" w:rsidP="00C268ED">
      <w:pPr>
        <w:pStyle w:val="Title"/>
        <w:spacing w:after="120" w:line="276" w:lineRule="auto"/>
        <w:jc w:val="left"/>
        <w:rPr>
          <w:rFonts w:eastAsia="Calibri"/>
          <w:sz w:val="24"/>
          <w:szCs w:val="24"/>
          <w:lang w:eastAsia="ja-JP"/>
        </w:rPr>
      </w:pPr>
      <w:r w:rsidRPr="00423255">
        <w:rPr>
          <w:b w:val="0"/>
          <w:sz w:val="24"/>
          <w:szCs w:val="24"/>
        </w:rPr>
        <w:t xml:space="preserve">Submissions must be accompanied by a completed </w:t>
      </w:r>
      <w:r w:rsidRPr="00423255">
        <w:rPr>
          <w:sz w:val="24"/>
          <w:szCs w:val="24"/>
        </w:rPr>
        <w:t xml:space="preserve">Request to Submit Alternative Evidence for a High School Student in a Military Family to Earn a Competency Determination </w:t>
      </w:r>
      <w:r w:rsidRPr="00423255">
        <w:rPr>
          <w:b w:val="0"/>
          <w:sz w:val="24"/>
          <w:szCs w:val="24"/>
        </w:rPr>
        <w:t xml:space="preserve">(attached).  </w:t>
      </w:r>
    </w:p>
    <w:p w:rsidR="00C268ED" w:rsidRPr="00423255" w:rsidRDefault="00C268ED" w:rsidP="00C268ED">
      <w:pPr>
        <w:spacing w:before="0" w:after="120" w:line="276" w:lineRule="auto"/>
        <w:jc w:val="left"/>
        <w:rPr>
          <w:color w:val="auto"/>
        </w:rPr>
      </w:pPr>
      <w:r w:rsidRPr="00423255">
        <w:rPr>
          <w:b/>
          <w:color w:val="auto"/>
        </w:rPr>
        <w:t>Mail the attached form and alternative evidence to</w:t>
      </w:r>
      <w:r w:rsidRPr="00423255">
        <w:rPr>
          <w:color w:val="auto"/>
        </w:rPr>
        <w:t>: Student Assessment Services, Massachusetts Department of Elementary and Secondary Education, 75 Pleasant Street, Malden, MA 02148 by the first Friday of each month in order to be reviewed that month. Requests will be reviewed during the second week of each month from September through June. Results will be reported to schools and districts within ten (10) school days of the decision.</w:t>
      </w:r>
    </w:p>
    <w:p w:rsidR="00C268ED" w:rsidRPr="00C268ED" w:rsidRDefault="00C268ED" w:rsidP="00C268ED">
      <w:pPr>
        <w:spacing w:before="0" w:after="120" w:line="276" w:lineRule="auto"/>
        <w:jc w:val="left"/>
      </w:pPr>
      <w:r w:rsidRPr="00423255">
        <w:rPr>
          <w:color w:val="auto"/>
        </w:rPr>
        <w:t>Please contact the Student Assessment office at</w:t>
      </w:r>
      <w:r w:rsidRPr="00C268ED">
        <w:t xml:space="preserve"> </w:t>
      </w:r>
      <w:hyperlink r:id="rId14" w:history="1">
        <w:r w:rsidRPr="00C268ED">
          <w:rPr>
            <w:rStyle w:val="Hyperlink"/>
            <w:u w:val="single"/>
          </w:rPr>
          <w:t>mcas@doe.mass.edu</w:t>
        </w:r>
      </w:hyperlink>
      <w:r w:rsidRPr="00C268ED">
        <w:t xml:space="preserve"> </w:t>
      </w:r>
      <w:r w:rsidRPr="00423255">
        <w:rPr>
          <w:color w:val="auto"/>
        </w:rPr>
        <w:t>or 781-338-3625 with any questions.</w:t>
      </w:r>
    </w:p>
    <w:p w:rsidR="00C268ED" w:rsidRPr="00C268ED" w:rsidRDefault="00C268ED" w:rsidP="00C268ED">
      <w:pPr>
        <w:pStyle w:val="Title"/>
        <w:spacing w:after="120" w:line="276" w:lineRule="auto"/>
        <w:jc w:val="left"/>
        <w:rPr>
          <w:b w:val="0"/>
          <w:sz w:val="24"/>
          <w:szCs w:val="24"/>
        </w:rPr>
      </w:pPr>
      <w:r w:rsidRPr="00C268ED">
        <w:rPr>
          <w:sz w:val="24"/>
          <w:szCs w:val="24"/>
        </w:rPr>
        <w:t>Section 6, of Chapter 108</w:t>
      </w:r>
      <w:r w:rsidRPr="00C268ED">
        <w:rPr>
          <w:color w:val="3366CC"/>
          <w:sz w:val="24"/>
          <w:szCs w:val="24"/>
        </w:rPr>
        <w:t xml:space="preserve"> </w:t>
      </w:r>
      <w:r w:rsidRPr="00C268ED">
        <w:rPr>
          <w:sz w:val="24"/>
          <w:szCs w:val="24"/>
        </w:rPr>
        <w:t>of the Acts of 2012 provides as follows:</w:t>
      </w:r>
    </w:p>
    <w:p w:rsidR="00C268ED" w:rsidRPr="00C268ED" w:rsidRDefault="00C268ED" w:rsidP="00C268ED">
      <w:pPr>
        <w:pStyle w:val="Title"/>
        <w:spacing w:after="120" w:line="276" w:lineRule="auto"/>
        <w:jc w:val="left"/>
        <w:rPr>
          <w:b w:val="0"/>
          <w:sz w:val="24"/>
          <w:szCs w:val="24"/>
        </w:rPr>
      </w:pPr>
      <w:r w:rsidRPr="00C268ED">
        <w:rPr>
          <w:b w:val="0"/>
          <w:sz w:val="24"/>
          <w:szCs w:val="24"/>
        </w:rPr>
        <w:t xml:space="preserve"> (a) To facilitate the on-time graduation of children of military families,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otherwise qualify to graduate from the sending school, the local education agency shall provide an alternative means of acquiring required coursework so that graduation may occur on time.</w:t>
      </w:r>
    </w:p>
    <w:p w:rsidR="00C268ED" w:rsidRPr="00C268ED" w:rsidRDefault="00C268ED" w:rsidP="00C268ED">
      <w:pPr>
        <w:pStyle w:val="Title"/>
        <w:spacing w:before="120" w:after="120" w:line="276" w:lineRule="auto"/>
        <w:jc w:val="left"/>
        <w:rPr>
          <w:b w:val="0"/>
          <w:sz w:val="24"/>
          <w:szCs w:val="24"/>
        </w:rPr>
      </w:pPr>
      <w:r w:rsidRPr="00C268ED">
        <w:rPr>
          <w:b w:val="0"/>
          <w:sz w:val="24"/>
          <w:szCs w:val="24"/>
        </w:rPr>
        <w:t xml:space="preserve">(b) To facilitate the on-time graduation of children of military families, receiving states may accept exit or end-of-course exams required for graduation from the sending state or national norm-referenced achievement tests or alternative testing, in lieu of testing requirements for graduation in the receiving state; require the student to take scheduled exit test in the receiving state, if the student is able to take the tests prior to the end of grade 12; or accept evidence or information from the sending or receiving district that demonstrates that the student has met the receiving state’s graduation standard, either through a transcript of courses taken and grades received </w:t>
      </w:r>
      <w:r w:rsidRPr="00C268ED">
        <w:rPr>
          <w:b w:val="0"/>
          <w:sz w:val="24"/>
          <w:szCs w:val="24"/>
        </w:rPr>
        <w:lastRenderedPageBreak/>
        <w:t>from the sending and or receiving district; a portfolio of work samples for the student that addresses the required high school standards; standardized norm-referenced test results in the subject required by the receiving state for graduation; or other relevant information.</w:t>
      </w:r>
    </w:p>
    <w:p w:rsidR="00C268ED" w:rsidRPr="00C268ED" w:rsidRDefault="00C268ED" w:rsidP="00C268ED">
      <w:pPr>
        <w:pStyle w:val="Title"/>
        <w:spacing w:before="120" w:after="120" w:line="276" w:lineRule="auto"/>
        <w:jc w:val="left"/>
        <w:rPr>
          <w:b w:val="0"/>
          <w:sz w:val="24"/>
          <w:szCs w:val="24"/>
        </w:rPr>
      </w:pPr>
      <w:r w:rsidRPr="00C268ED">
        <w:rPr>
          <w:b w:val="0"/>
          <w:sz w:val="24"/>
          <w:szCs w:val="24"/>
        </w:rPr>
        <w:br/>
        <w:t>(c) To facilitate the on-time graduation of children of military families, should a military student transferring at the beginning or during grade 12 be ineligible to graduate from the receiving local education agency after all alternatives in subsection (b) have been considered, the sending and receiving local education agencies shall ensure the receipt of a diploma from the sending local education agency if the student meets the graduation requirements of the sending local education agency. In the event that either the transferring or receiving state is not a member of this compact, the member state shall use best efforts to facilitate the on-time graduation of the student under subsections (a) and (b). </w:t>
      </w:r>
    </w:p>
    <w:p w:rsidR="00286A6A" w:rsidRDefault="00286A6A">
      <w:pPr>
        <w:shd w:val="clear" w:color="auto" w:fill="auto"/>
        <w:spacing w:before="0" w:after="0" w:line="240" w:lineRule="auto"/>
        <w:jc w:val="left"/>
        <w:rPr>
          <w:rFonts w:cs="Arial"/>
          <w:bCs/>
        </w:rPr>
      </w:pPr>
    </w:p>
    <w:p w:rsidR="00C268ED" w:rsidRDefault="00C268ED" w:rsidP="00C268ED">
      <w:pPr>
        <w:pStyle w:val="Title"/>
        <w:spacing w:before="120" w:after="120" w:line="276" w:lineRule="auto"/>
        <w:jc w:val="left"/>
        <w:rPr>
          <w:rFonts w:asciiTheme="minorHAnsi" w:hAnsiTheme="minorHAnsi" w:cs="Arial"/>
          <w:b w:val="0"/>
          <w:sz w:val="22"/>
          <w:szCs w:val="22"/>
        </w:rPr>
      </w:pPr>
    </w:p>
    <w:p w:rsidR="00C268ED" w:rsidRDefault="00C268ED">
      <w:pPr>
        <w:shd w:val="clear" w:color="auto" w:fill="auto"/>
        <w:spacing w:before="0" w:after="0" w:line="240" w:lineRule="auto"/>
        <w:jc w:val="left"/>
        <w:rPr>
          <w:rFonts w:asciiTheme="minorHAnsi" w:hAnsiTheme="minorHAnsi" w:cs="Arial"/>
          <w:color w:val="auto"/>
          <w:sz w:val="22"/>
          <w:szCs w:val="22"/>
        </w:rPr>
      </w:pPr>
      <w:r>
        <w:rPr>
          <w:rFonts w:asciiTheme="minorHAnsi" w:hAnsiTheme="minorHAnsi" w:cs="Arial"/>
          <w:b/>
          <w:sz w:val="22"/>
          <w:szCs w:val="22"/>
        </w:rPr>
        <w:br w:type="page"/>
      </w:r>
    </w:p>
    <w:p w:rsidR="00C268ED" w:rsidRPr="00D3726E" w:rsidRDefault="00C268ED" w:rsidP="00C268ED">
      <w:pPr>
        <w:pStyle w:val="Title"/>
        <w:spacing w:line="276" w:lineRule="auto"/>
        <w:rPr>
          <w:sz w:val="24"/>
          <w:szCs w:val="24"/>
        </w:rPr>
      </w:pPr>
      <w:r w:rsidRPr="00D3726E">
        <w:rPr>
          <w:sz w:val="24"/>
          <w:szCs w:val="24"/>
        </w:rPr>
        <w:lastRenderedPageBreak/>
        <w:t xml:space="preserve">Request to Submit Alternative Evidence for a High School Student in a Military Family </w:t>
      </w:r>
      <w:r w:rsidR="0044617B">
        <w:rPr>
          <w:sz w:val="24"/>
          <w:szCs w:val="24"/>
        </w:rPr>
        <w:br/>
      </w:r>
      <w:r w:rsidRPr="00D3726E">
        <w:rPr>
          <w:sz w:val="24"/>
          <w:szCs w:val="24"/>
        </w:rPr>
        <w:t>to Earn a Competency Determination</w:t>
      </w:r>
    </w:p>
    <w:tbl>
      <w:tblPr>
        <w:tblW w:w="1084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849"/>
      </w:tblGrid>
      <w:tr w:rsidR="00C268ED" w:rsidRPr="00D3726E" w:rsidTr="00C268ED">
        <w:trPr>
          <w:trHeight w:val="278"/>
          <w:jc w:val="center"/>
        </w:trPr>
        <w:tc>
          <w:tcPr>
            <w:tcW w:w="10849" w:type="dxa"/>
            <w:tcBorders>
              <w:top w:val="single" w:sz="4" w:space="0" w:color="auto"/>
              <w:bottom w:val="single" w:sz="4" w:space="0" w:color="auto"/>
            </w:tcBorders>
            <w:vAlign w:val="center"/>
          </w:tcPr>
          <w:p w:rsidR="00C268ED" w:rsidRPr="00D3726E" w:rsidRDefault="00C268ED" w:rsidP="00C268ED">
            <w:pPr>
              <w:pStyle w:val="Heading3"/>
              <w:rPr>
                <w:rFonts w:asciiTheme="minorHAnsi" w:hAnsiTheme="minorHAnsi"/>
                <w:color w:val="000000"/>
              </w:rPr>
            </w:pPr>
            <w:bookmarkStart w:id="1" w:name="_Part_I:_"/>
            <w:bookmarkEnd w:id="1"/>
            <w:r w:rsidRPr="00D3726E">
              <w:rPr>
                <w:rFonts w:asciiTheme="minorHAnsi" w:hAnsiTheme="minorHAnsi"/>
                <w:b w:val="0"/>
                <w:color w:val="000000"/>
              </w:rPr>
              <w:br w:type="page"/>
            </w:r>
            <w:r w:rsidRPr="00D3726E">
              <w:rPr>
                <w:rFonts w:asciiTheme="minorHAnsi" w:hAnsiTheme="minorHAnsi"/>
                <w:color w:val="000000"/>
              </w:rPr>
              <w:t>Part I:  General Information</w:t>
            </w:r>
          </w:p>
        </w:tc>
      </w:tr>
      <w:tr w:rsidR="00C268ED" w:rsidRPr="00D3726E" w:rsidTr="00D3726E">
        <w:trPr>
          <w:trHeight w:val="5201"/>
          <w:jc w:val="center"/>
        </w:trPr>
        <w:tc>
          <w:tcPr>
            <w:tcW w:w="10849" w:type="dxa"/>
            <w:tcBorders>
              <w:top w:val="single" w:sz="4" w:space="0" w:color="auto"/>
              <w:bottom w:val="single" w:sz="4" w:space="0" w:color="auto"/>
            </w:tcBorders>
          </w:tcPr>
          <w:p w:rsidR="00C268ED" w:rsidRPr="00D3726E" w:rsidRDefault="00C268ED" w:rsidP="003C15CC">
            <w:pPr>
              <w:spacing w:before="0" w:after="0" w:line="300" w:lineRule="auto"/>
              <w:jc w:val="left"/>
              <w:rPr>
                <w:rFonts w:asciiTheme="minorHAnsi" w:hAnsiTheme="minorHAnsi"/>
                <w:b/>
                <w:bCs/>
                <w:color w:val="000000"/>
                <w:sz w:val="20"/>
                <w:szCs w:val="20"/>
              </w:rPr>
            </w:pPr>
            <w:r w:rsidRPr="00D3726E">
              <w:rPr>
                <w:rFonts w:asciiTheme="minorHAnsi" w:hAnsiTheme="minorHAnsi"/>
                <w:b/>
                <w:bCs/>
                <w:color w:val="000000"/>
                <w:sz w:val="20"/>
                <w:szCs w:val="20"/>
              </w:rPr>
              <w:t xml:space="preserve">Name of District, Educational Collaborative, Approved Private Special Education School, or SEIS program:                                                                                        </w:t>
            </w:r>
            <w:r w:rsidR="003C15CC" w:rsidRPr="00D3726E">
              <w:rPr>
                <w:rFonts w:asciiTheme="minorHAnsi" w:hAnsiTheme="minorHAnsi"/>
                <w:color w:val="000000"/>
                <w:sz w:val="20"/>
                <w:szCs w:val="20"/>
              </w:rPr>
              <w:t xml:space="preserve">District </w:t>
            </w:r>
            <w:r w:rsidRPr="00D3726E">
              <w:rPr>
                <w:rFonts w:asciiTheme="minorHAnsi" w:hAnsiTheme="minorHAnsi"/>
                <w:color w:val="000000"/>
                <w:sz w:val="20"/>
                <w:szCs w:val="20"/>
              </w:rPr>
              <w:t xml:space="preserve">Name:  </w:t>
            </w:r>
            <w:r w:rsidR="000D21FC"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w:t>
            </w:r>
            <w:r w:rsidR="003C15CC" w:rsidRPr="00D3726E">
              <w:rPr>
                <w:rFonts w:asciiTheme="minorHAnsi" w:hAnsiTheme="minorHAnsi"/>
                <w:color w:val="000000"/>
                <w:sz w:val="20"/>
                <w:szCs w:val="20"/>
              </w:rPr>
              <w:t xml:space="preserve">                     </w:t>
            </w:r>
            <w:r w:rsidRPr="00D3726E">
              <w:rPr>
                <w:rFonts w:asciiTheme="minorHAnsi" w:hAnsiTheme="minorHAnsi"/>
                <w:color w:val="000000"/>
                <w:sz w:val="20"/>
                <w:szCs w:val="20"/>
              </w:rPr>
              <w:t xml:space="preserve">     </w:t>
            </w:r>
            <w:r w:rsidR="003C15CC" w:rsidRPr="00D3726E">
              <w:rPr>
                <w:rFonts w:asciiTheme="minorHAnsi" w:hAnsiTheme="minorHAnsi"/>
                <w:color w:val="000000"/>
                <w:sz w:val="20"/>
                <w:szCs w:val="20"/>
              </w:rPr>
              <w:t xml:space="preserve">     </w:t>
            </w:r>
            <w:r w:rsidRPr="00D3726E">
              <w:rPr>
                <w:rFonts w:asciiTheme="minorHAnsi" w:hAnsiTheme="minorHAnsi"/>
                <w:color w:val="000000"/>
                <w:sz w:val="20"/>
                <w:szCs w:val="20"/>
              </w:rPr>
              <w:t xml:space="preserve"> District Code: # </w:t>
            </w:r>
            <w:r w:rsidR="000D21FC"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w:t>
            </w:r>
            <w:r w:rsidRPr="00D3726E">
              <w:rPr>
                <w:rFonts w:asciiTheme="minorHAnsi" w:hAnsiTheme="minorHAnsi"/>
                <w:b/>
                <w:bCs/>
                <w:color w:val="000000"/>
                <w:sz w:val="20"/>
                <w:szCs w:val="20"/>
              </w:rPr>
              <w:t xml:space="preserve">                                                                                                            </w:t>
            </w:r>
            <w:r w:rsidRPr="00D3726E">
              <w:rPr>
                <w:rFonts w:asciiTheme="minorHAnsi" w:hAnsiTheme="minorHAnsi"/>
                <w:color w:val="000000"/>
                <w:sz w:val="20"/>
                <w:szCs w:val="20"/>
              </w:rPr>
              <w:t xml:space="preserve">             </w:t>
            </w:r>
            <w:r w:rsidRPr="00D3726E">
              <w:rPr>
                <w:rFonts w:asciiTheme="minorHAnsi" w:hAnsiTheme="minorHAnsi"/>
                <w:b/>
                <w:bCs/>
                <w:color w:val="000000"/>
                <w:sz w:val="20"/>
                <w:szCs w:val="20"/>
              </w:rPr>
              <w:t>If the student attends an out-of-district school or program, please provide the name and code of the student’s home district to which results will also be sent:</w:t>
            </w:r>
            <w:r w:rsidRPr="00D3726E">
              <w:rPr>
                <w:rFonts w:asciiTheme="minorHAnsi" w:hAnsiTheme="minorHAnsi"/>
                <w:bCs/>
                <w:color w:val="000000"/>
                <w:sz w:val="20"/>
                <w:szCs w:val="20"/>
              </w:rPr>
              <w:t xml:space="preserve"> </w:t>
            </w:r>
            <w:r w:rsidR="000D21FC" w:rsidRPr="00D3726E">
              <w:rPr>
                <w:rFonts w:asciiTheme="minorHAnsi" w:hAnsiTheme="minorHAnsi"/>
                <w:color w:val="000000"/>
                <w:sz w:val="20"/>
                <w:szCs w:val="20"/>
              </w:rPr>
              <w:fldChar w:fldCharType="begin">
                <w:ffData>
                  <w:name w:val="Text45"/>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p>
          <w:p w:rsidR="00C268ED" w:rsidRPr="00D3726E" w:rsidRDefault="00C268ED" w:rsidP="003C15CC">
            <w:pPr>
              <w:tabs>
                <w:tab w:val="num" w:pos="360"/>
                <w:tab w:val="left" w:pos="6037"/>
              </w:tabs>
              <w:spacing w:before="0" w:after="0" w:line="300" w:lineRule="auto"/>
              <w:jc w:val="left"/>
              <w:rPr>
                <w:rFonts w:asciiTheme="minorHAnsi" w:hAnsiTheme="minorHAnsi"/>
                <w:color w:val="000000"/>
                <w:sz w:val="20"/>
                <w:szCs w:val="20"/>
              </w:rPr>
            </w:pPr>
            <w:r w:rsidRPr="00D3726E">
              <w:rPr>
                <w:rFonts w:asciiTheme="minorHAnsi" w:hAnsiTheme="minorHAnsi"/>
                <w:bCs/>
                <w:color w:val="000000"/>
                <w:sz w:val="20"/>
                <w:szCs w:val="20"/>
              </w:rPr>
              <w:t>Name of School</w:t>
            </w:r>
            <w:r w:rsidRPr="00D3726E">
              <w:rPr>
                <w:rFonts w:asciiTheme="minorHAnsi" w:hAnsiTheme="minorHAnsi"/>
                <w:color w:val="000000"/>
                <w:sz w:val="20"/>
                <w:szCs w:val="20"/>
              </w:rPr>
              <w:t xml:space="preserve">: </w:t>
            </w:r>
            <w:r w:rsidR="000D21FC"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w:t>
            </w:r>
            <w:r w:rsidR="003C15CC" w:rsidRPr="00D3726E">
              <w:rPr>
                <w:rFonts w:asciiTheme="minorHAnsi" w:hAnsiTheme="minorHAnsi"/>
                <w:color w:val="000000"/>
                <w:sz w:val="20"/>
                <w:szCs w:val="20"/>
              </w:rPr>
              <w:t xml:space="preserve">                            </w:t>
            </w:r>
            <w:r w:rsidRPr="00D3726E">
              <w:rPr>
                <w:rFonts w:asciiTheme="minorHAnsi" w:hAnsiTheme="minorHAnsi"/>
                <w:color w:val="000000"/>
                <w:sz w:val="20"/>
                <w:szCs w:val="20"/>
              </w:rPr>
              <w:t xml:space="preserve">  </w:t>
            </w:r>
            <w:r w:rsidR="003C15CC" w:rsidRPr="00D3726E">
              <w:rPr>
                <w:rFonts w:asciiTheme="minorHAnsi" w:hAnsiTheme="minorHAnsi"/>
                <w:color w:val="000000"/>
                <w:sz w:val="20"/>
                <w:szCs w:val="20"/>
              </w:rPr>
              <w:t xml:space="preserve">  </w:t>
            </w:r>
            <w:r w:rsidRPr="00D3726E">
              <w:rPr>
                <w:rFonts w:asciiTheme="minorHAnsi" w:hAnsiTheme="minorHAnsi"/>
                <w:color w:val="000000"/>
                <w:sz w:val="20"/>
                <w:szCs w:val="20"/>
              </w:rPr>
              <w:t xml:space="preserve">School Code: # </w:t>
            </w:r>
            <w:r w:rsidR="000D21FC"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w:t>
            </w:r>
          </w:p>
          <w:p w:rsidR="00C268ED" w:rsidRPr="00D3726E" w:rsidRDefault="00C268ED" w:rsidP="003C15CC">
            <w:pPr>
              <w:tabs>
                <w:tab w:val="num" w:pos="360"/>
              </w:tabs>
              <w:spacing w:before="0" w:after="0" w:line="300" w:lineRule="auto"/>
              <w:ind w:left="360" w:hanging="360"/>
              <w:jc w:val="left"/>
              <w:rPr>
                <w:rFonts w:asciiTheme="minorHAnsi" w:hAnsiTheme="minorHAnsi"/>
                <w:color w:val="000000"/>
                <w:sz w:val="20"/>
                <w:szCs w:val="20"/>
              </w:rPr>
            </w:pPr>
            <w:r w:rsidRPr="00D3726E">
              <w:rPr>
                <w:rFonts w:asciiTheme="minorHAnsi" w:hAnsiTheme="minorHAnsi"/>
                <w:b/>
                <w:bCs/>
                <w:color w:val="000000"/>
                <w:sz w:val="20"/>
                <w:szCs w:val="20"/>
              </w:rPr>
              <w:t>Superintendent or Executive Director:</w:t>
            </w:r>
          </w:p>
          <w:p w:rsidR="00C268ED" w:rsidRPr="00D3726E" w:rsidRDefault="00C268ED" w:rsidP="003C15CC">
            <w:pPr>
              <w:spacing w:before="0" w:after="0" w:line="300" w:lineRule="auto"/>
              <w:ind w:left="360"/>
              <w:jc w:val="left"/>
              <w:rPr>
                <w:rFonts w:asciiTheme="minorHAnsi" w:hAnsiTheme="minorHAnsi"/>
                <w:color w:val="000000"/>
                <w:sz w:val="20"/>
                <w:szCs w:val="20"/>
              </w:rPr>
            </w:pPr>
            <w:r w:rsidRPr="00D3726E">
              <w:rPr>
                <w:rFonts w:asciiTheme="minorHAnsi" w:hAnsiTheme="minorHAnsi"/>
                <w:color w:val="000000"/>
                <w:sz w:val="20"/>
                <w:szCs w:val="20"/>
              </w:rPr>
              <w:t xml:space="preserve">Name: </w:t>
            </w:r>
            <w:r w:rsidR="000D21FC"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p>
          <w:p w:rsidR="00C268ED" w:rsidRPr="00D3726E" w:rsidRDefault="00C268ED" w:rsidP="003C15CC">
            <w:pPr>
              <w:spacing w:before="0" w:after="0" w:line="300" w:lineRule="auto"/>
              <w:ind w:left="360"/>
              <w:jc w:val="left"/>
              <w:rPr>
                <w:rFonts w:asciiTheme="minorHAnsi" w:hAnsiTheme="minorHAnsi"/>
                <w:color w:val="000000"/>
                <w:sz w:val="20"/>
                <w:szCs w:val="20"/>
              </w:rPr>
            </w:pPr>
            <w:r w:rsidRPr="00D3726E">
              <w:rPr>
                <w:rFonts w:asciiTheme="minorHAnsi" w:hAnsiTheme="minorHAnsi"/>
                <w:color w:val="000000"/>
                <w:sz w:val="20"/>
                <w:szCs w:val="20"/>
              </w:rPr>
              <w:t xml:space="preserve">Address: </w:t>
            </w:r>
            <w:r w:rsidR="000D21FC"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p>
          <w:p w:rsidR="00C268ED" w:rsidRPr="00D3726E" w:rsidRDefault="00C268ED" w:rsidP="003C15CC">
            <w:pPr>
              <w:spacing w:before="0" w:after="0" w:line="300" w:lineRule="auto"/>
              <w:ind w:left="360"/>
              <w:jc w:val="left"/>
              <w:rPr>
                <w:rFonts w:asciiTheme="minorHAnsi" w:hAnsiTheme="minorHAnsi"/>
                <w:color w:val="000000"/>
                <w:sz w:val="20"/>
                <w:szCs w:val="20"/>
              </w:rPr>
            </w:pPr>
            <w:r w:rsidRPr="00D3726E">
              <w:rPr>
                <w:rFonts w:asciiTheme="minorHAnsi" w:hAnsiTheme="minorHAnsi"/>
                <w:color w:val="000000"/>
                <w:sz w:val="20"/>
                <w:szCs w:val="20"/>
              </w:rPr>
              <w:t xml:space="preserve">Telephone Number: </w:t>
            </w:r>
            <w:r w:rsidR="000D21FC"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Fax Number: </w:t>
            </w:r>
            <w:r w:rsidR="000D21FC"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p>
          <w:p w:rsidR="00C268ED" w:rsidRPr="00D3726E" w:rsidRDefault="00C268ED" w:rsidP="003C15CC">
            <w:pPr>
              <w:tabs>
                <w:tab w:val="num" w:pos="360"/>
              </w:tabs>
              <w:spacing w:before="0" w:after="0" w:line="300" w:lineRule="auto"/>
              <w:ind w:left="360" w:hanging="360"/>
              <w:jc w:val="left"/>
              <w:rPr>
                <w:rFonts w:asciiTheme="minorHAnsi" w:hAnsiTheme="minorHAnsi"/>
                <w:color w:val="000000"/>
                <w:sz w:val="20"/>
                <w:szCs w:val="20"/>
              </w:rPr>
            </w:pPr>
            <w:r w:rsidRPr="00D3726E">
              <w:rPr>
                <w:rFonts w:asciiTheme="minorHAnsi" w:hAnsiTheme="minorHAnsi"/>
                <w:b/>
                <w:bCs/>
                <w:color w:val="000000"/>
                <w:sz w:val="20"/>
                <w:szCs w:val="20"/>
              </w:rPr>
              <w:t>Principal:</w:t>
            </w:r>
          </w:p>
          <w:p w:rsidR="00C268ED" w:rsidRPr="00D3726E" w:rsidRDefault="00C268ED" w:rsidP="003C15CC">
            <w:pPr>
              <w:spacing w:before="0" w:after="0" w:line="300" w:lineRule="auto"/>
              <w:ind w:left="360"/>
              <w:jc w:val="left"/>
              <w:rPr>
                <w:rFonts w:asciiTheme="minorHAnsi" w:hAnsiTheme="minorHAnsi"/>
                <w:color w:val="000000"/>
                <w:sz w:val="20"/>
                <w:szCs w:val="20"/>
              </w:rPr>
            </w:pPr>
            <w:r w:rsidRPr="00D3726E">
              <w:rPr>
                <w:rFonts w:asciiTheme="minorHAnsi" w:hAnsiTheme="minorHAnsi"/>
                <w:color w:val="000000"/>
                <w:sz w:val="20"/>
                <w:szCs w:val="20"/>
              </w:rPr>
              <w:t xml:space="preserve">Name: </w:t>
            </w:r>
            <w:r w:rsidR="000D21FC"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p>
          <w:p w:rsidR="00C268ED" w:rsidRPr="00D3726E" w:rsidRDefault="00C268ED" w:rsidP="003C15CC">
            <w:pPr>
              <w:spacing w:before="0" w:after="0" w:line="300" w:lineRule="auto"/>
              <w:ind w:left="360"/>
              <w:jc w:val="left"/>
              <w:rPr>
                <w:rFonts w:asciiTheme="minorHAnsi" w:hAnsiTheme="minorHAnsi"/>
                <w:color w:val="000000"/>
                <w:sz w:val="20"/>
                <w:szCs w:val="20"/>
              </w:rPr>
            </w:pPr>
            <w:r w:rsidRPr="00D3726E">
              <w:rPr>
                <w:rFonts w:asciiTheme="minorHAnsi" w:hAnsiTheme="minorHAnsi"/>
                <w:color w:val="000000"/>
                <w:sz w:val="20"/>
                <w:szCs w:val="20"/>
              </w:rPr>
              <w:t xml:space="preserve">Address: </w:t>
            </w:r>
            <w:r w:rsidR="000D21FC"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p>
          <w:p w:rsidR="00C268ED" w:rsidRPr="00D3726E" w:rsidRDefault="00C268ED" w:rsidP="003C15CC">
            <w:pPr>
              <w:spacing w:before="0" w:after="0" w:line="300" w:lineRule="auto"/>
              <w:ind w:left="360"/>
              <w:jc w:val="left"/>
              <w:rPr>
                <w:rFonts w:asciiTheme="minorHAnsi" w:hAnsiTheme="minorHAnsi"/>
                <w:color w:val="000000"/>
                <w:sz w:val="20"/>
                <w:szCs w:val="20"/>
              </w:rPr>
            </w:pPr>
            <w:r w:rsidRPr="00D3726E">
              <w:rPr>
                <w:rFonts w:asciiTheme="minorHAnsi" w:hAnsiTheme="minorHAnsi"/>
                <w:color w:val="000000"/>
                <w:sz w:val="20"/>
                <w:szCs w:val="20"/>
              </w:rPr>
              <w:t xml:space="preserve">Telephone Number: </w:t>
            </w:r>
            <w:r w:rsidR="000D21FC"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Fax Number: </w:t>
            </w:r>
            <w:r w:rsidR="000D21FC" w:rsidRPr="00D3726E">
              <w:rPr>
                <w:rFonts w:asciiTheme="minorHAnsi" w:hAnsiTheme="minorHAnsi"/>
                <w:color w:val="000000"/>
                <w:sz w:val="20"/>
                <w:szCs w:val="20"/>
              </w:rPr>
              <w:fldChar w:fldCharType="begin">
                <w:ffData>
                  <w:name w:val="Text43"/>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p>
          <w:p w:rsidR="00C268ED" w:rsidRPr="00D3726E" w:rsidRDefault="00C268ED" w:rsidP="003C15CC">
            <w:pPr>
              <w:pStyle w:val="Header"/>
              <w:tabs>
                <w:tab w:val="num" w:pos="360"/>
              </w:tabs>
              <w:spacing w:before="0" w:after="0" w:line="300" w:lineRule="auto"/>
              <w:ind w:left="360" w:hanging="360"/>
              <w:jc w:val="left"/>
              <w:rPr>
                <w:rFonts w:asciiTheme="minorHAnsi" w:hAnsiTheme="minorHAnsi"/>
                <w:color w:val="000000"/>
                <w:sz w:val="20"/>
                <w:szCs w:val="20"/>
              </w:rPr>
            </w:pPr>
            <w:r w:rsidRPr="00D3726E">
              <w:rPr>
                <w:rFonts w:asciiTheme="minorHAnsi" w:hAnsiTheme="minorHAnsi"/>
                <w:b/>
                <w:bCs/>
                <w:color w:val="000000"/>
                <w:sz w:val="20"/>
                <w:szCs w:val="20"/>
              </w:rPr>
              <w:t>Faculty Contact: (Person to be contacted with questions about this request)</w:t>
            </w:r>
            <w:r w:rsidRPr="00D3726E">
              <w:rPr>
                <w:rFonts w:asciiTheme="minorHAnsi" w:hAnsiTheme="minorHAnsi"/>
                <w:color w:val="000000"/>
                <w:sz w:val="20"/>
                <w:szCs w:val="20"/>
              </w:rPr>
              <w:tab/>
            </w:r>
          </w:p>
          <w:p w:rsidR="00C268ED" w:rsidRPr="00D3726E" w:rsidRDefault="00C268ED" w:rsidP="003C15CC">
            <w:pPr>
              <w:pStyle w:val="Header"/>
              <w:tabs>
                <w:tab w:val="left" w:pos="720"/>
              </w:tabs>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t xml:space="preserve">       Name: </w:t>
            </w:r>
            <w:r w:rsidR="000D21FC" w:rsidRPr="00D3726E">
              <w:rPr>
                <w:rFonts w:asciiTheme="minorHAnsi" w:hAnsiTheme="minorHAnsi"/>
                <w:color w:val="000000"/>
                <w:sz w:val="20"/>
                <w:szCs w:val="20"/>
              </w:rPr>
              <w:fldChar w:fldCharType="begin">
                <w:ffData>
                  <w:name w:val="Text44"/>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r w:rsidRPr="00D3726E">
              <w:rPr>
                <w:rFonts w:asciiTheme="minorHAnsi" w:hAnsiTheme="minorHAnsi"/>
                <w:color w:val="000000"/>
                <w:sz w:val="20"/>
                <w:szCs w:val="20"/>
              </w:rPr>
              <w:tab/>
            </w:r>
          </w:p>
          <w:p w:rsidR="00C268ED" w:rsidRPr="00D3726E" w:rsidRDefault="00C268ED" w:rsidP="003C15CC">
            <w:pPr>
              <w:pStyle w:val="Header"/>
              <w:tabs>
                <w:tab w:val="left" w:pos="720"/>
              </w:tabs>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t xml:space="preserve">       Position: </w:t>
            </w:r>
            <w:r w:rsidR="000D21FC" w:rsidRPr="00D3726E">
              <w:rPr>
                <w:rFonts w:asciiTheme="minorHAnsi" w:hAnsiTheme="minorHAnsi"/>
                <w:color w:val="000000"/>
                <w:sz w:val="20"/>
                <w:szCs w:val="20"/>
              </w:rPr>
              <w:fldChar w:fldCharType="begin">
                <w:ffData>
                  <w:name w:val="Text45"/>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Telephone Number and Extension: </w:t>
            </w:r>
            <w:r w:rsidR="000D21FC" w:rsidRPr="00D3726E">
              <w:rPr>
                <w:rFonts w:asciiTheme="minorHAnsi" w:hAnsiTheme="minorHAnsi"/>
                <w:color w:val="000000"/>
                <w:sz w:val="20"/>
                <w:szCs w:val="20"/>
              </w:rPr>
              <w:fldChar w:fldCharType="begin">
                <w:ffData>
                  <w:name w:val="Text46"/>
                  <w:enabled/>
                  <w:calcOnExit w:val="0"/>
                  <w:textInput>
                    <w:type w:val="number"/>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p>
          <w:p w:rsidR="00C268ED" w:rsidRPr="00D3726E" w:rsidRDefault="00C268ED" w:rsidP="003C15CC">
            <w:pPr>
              <w:pStyle w:val="Header"/>
              <w:tabs>
                <w:tab w:val="left" w:pos="720"/>
                <w:tab w:val="left" w:pos="2130"/>
              </w:tabs>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t xml:space="preserve">       Email Address: </w:t>
            </w:r>
            <w:r w:rsidR="000D21FC" w:rsidRPr="00D3726E">
              <w:rPr>
                <w:rFonts w:asciiTheme="minorHAnsi" w:hAnsiTheme="minorHAnsi"/>
                <w:color w:val="000000"/>
                <w:sz w:val="20"/>
                <w:szCs w:val="20"/>
              </w:rPr>
              <w:fldChar w:fldCharType="begin">
                <w:ffData>
                  <w:name w:val="Text45"/>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p>
        </w:tc>
      </w:tr>
      <w:tr w:rsidR="00C268ED" w:rsidRPr="00D3726E" w:rsidTr="00C268ED">
        <w:trPr>
          <w:trHeight w:val="260"/>
          <w:jc w:val="center"/>
        </w:trPr>
        <w:tc>
          <w:tcPr>
            <w:tcW w:w="10849" w:type="dxa"/>
            <w:tcBorders>
              <w:top w:val="single" w:sz="4" w:space="0" w:color="auto"/>
              <w:bottom w:val="nil"/>
            </w:tcBorders>
          </w:tcPr>
          <w:p w:rsidR="00C268ED" w:rsidRPr="00D3726E" w:rsidRDefault="00C268ED" w:rsidP="00C268ED">
            <w:pPr>
              <w:pStyle w:val="Heading4"/>
              <w:spacing w:line="300" w:lineRule="auto"/>
              <w:rPr>
                <w:rFonts w:asciiTheme="minorHAnsi" w:hAnsiTheme="minorHAnsi"/>
                <w:color w:val="000000"/>
                <w:sz w:val="20"/>
              </w:rPr>
            </w:pPr>
            <w:r w:rsidRPr="00D3726E">
              <w:rPr>
                <w:rFonts w:asciiTheme="minorHAnsi" w:hAnsiTheme="minorHAnsi"/>
                <w:color w:val="000000"/>
                <w:sz w:val="20"/>
              </w:rPr>
              <w:t>Part II:  Student Information</w:t>
            </w:r>
          </w:p>
        </w:tc>
      </w:tr>
      <w:tr w:rsidR="00C268ED" w:rsidRPr="00D3726E" w:rsidTr="00D3726E">
        <w:trPr>
          <w:trHeight w:val="1196"/>
          <w:jc w:val="center"/>
        </w:trPr>
        <w:tc>
          <w:tcPr>
            <w:tcW w:w="10849" w:type="dxa"/>
            <w:tcBorders>
              <w:top w:val="single" w:sz="4" w:space="0" w:color="auto"/>
              <w:bottom w:val="single" w:sz="4" w:space="0" w:color="auto"/>
            </w:tcBorders>
          </w:tcPr>
          <w:p w:rsidR="00C268ED" w:rsidRPr="00D3726E" w:rsidRDefault="00C268ED" w:rsidP="003C15CC">
            <w:pPr>
              <w:spacing w:before="0" w:after="0" w:line="300" w:lineRule="auto"/>
              <w:jc w:val="left"/>
              <w:rPr>
                <w:rFonts w:asciiTheme="minorHAnsi" w:hAnsiTheme="minorHAnsi"/>
                <w:b/>
                <w:bCs/>
                <w:color w:val="000000"/>
                <w:sz w:val="20"/>
                <w:szCs w:val="20"/>
              </w:rPr>
            </w:pPr>
            <w:r w:rsidRPr="00D3726E">
              <w:rPr>
                <w:rFonts w:asciiTheme="minorHAnsi" w:hAnsiTheme="minorHAnsi"/>
                <w:b/>
                <w:bCs/>
                <w:color w:val="000000"/>
                <w:sz w:val="20"/>
                <w:szCs w:val="20"/>
              </w:rPr>
              <w:t xml:space="preserve">State-Assigned Student Identification Number (SASID): </w:t>
            </w:r>
            <w:r w:rsidR="000D21FC"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0D21FC" w:rsidRPr="00D3726E">
              <w:rPr>
                <w:rFonts w:asciiTheme="minorHAnsi" w:hAnsiTheme="minorHAnsi"/>
                <w:color w:val="000000"/>
                <w:sz w:val="20"/>
                <w:szCs w:val="20"/>
                <w:u w:val="single"/>
              </w:rPr>
            </w:r>
            <w:r w:rsidR="000D21FC"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0D21FC"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0D21FC"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0D21FC" w:rsidRPr="00D3726E">
              <w:rPr>
                <w:rFonts w:asciiTheme="minorHAnsi" w:hAnsiTheme="minorHAnsi"/>
                <w:color w:val="000000"/>
                <w:sz w:val="20"/>
                <w:szCs w:val="20"/>
                <w:u w:val="single"/>
              </w:rPr>
            </w:r>
            <w:r w:rsidR="000D21FC"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0D21FC"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0D21FC"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0D21FC" w:rsidRPr="00D3726E">
              <w:rPr>
                <w:rFonts w:asciiTheme="minorHAnsi" w:hAnsiTheme="minorHAnsi"/>
                <w:color w:val="000000"/>
                <w:sz w:val="20"/>
                <w:szCs w:val="20"/>
                <w:u w:val="single"/>
              </w:rPr>
            </w:r>
            <w:r w:rsidR="000D21FC"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0D21FC"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0D21FC"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0D21FC" w:rsidRPr="00D3726E">
              <w:rPr>
                <w:rFonts w:asciiTheme="minorHAnsi" w:hAnsiTheme="minorHAnsi"/>
                <w:color w:val="000000"/>
                <w:sz w:val="20"/>
                <w:szCs w:val="20"/>
                <w:u w:val="single"/>
              </w:rPr>
            </w:r>
            <w:r w:rsidR="000D21FC"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0D21FC"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0D21FC"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0D21FC" w:rsidRPr="00D3726E">
              <w:rPr>
                <w:rFonts w:asciiTheme="minorHAnsi" w:hAnsiTheme="minorHAnsi"/>
                <w:color w:val="000000"/>
                <w:sz w:val="20"/>
                <w:szCs w:val="20"/>
                <w:u w:val="single"/>
              </w:rPr>
            </w:r>
            <w:r w:rsidR="000D21FC"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0D21FC"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0D21FC"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0D21FC" w:rsidRPr="00D3726E">
              <w:rPr>
                <w:rFonts w:asciiTheme="minorHAnsi" w:hAnsiTheme="minorHAnsi"/>
                <w:color w:val="000000"/>
                <w:sz w:val="20"/>
                <w:szCs w:val="20"/>
                <w:u w:val="single"/>
              </w:rPr>
            </w:r>
            <w:r w:rsidR="000D21FC"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0D21FC"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0D21FC"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0D21FC" w:rsidRPr="00D3726E">
              <w:rPr>
                <w:rFonts w:asciiTheme="minorHAnsi" w:hAnsiTheme="minorHAnsi"/>
                <w:color w:val="000000"/>
                <w:sz w:val="20"/>
                <w:szCs w:val="20"/>
                <w:u w:val="single"/>
              </w:rPr>
            </w:r>
            <w:r w:rsidR="000D21FC"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0D21FC"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0D21FC"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0D21FC" w:rsidRPr="00D3726E">
              <w:rPr>
                <w:rFonts w:asciiTheme="minorHAnsi" w:hAnsiTheme="minorHAnsi"/>
                <w:color w:val="000000"/>
                <w:sz w:val="20"/>
                <w:szCs w:val="20"/>
                <w:u w:val="single"/>
              </w:rPr>
            </w:r>
            <w:r w:rsidR="000D21FC"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0D21FC" w:rsidRPr="00D3726E">
              <w:rPr>
                <w:rFonts w:asciiTheme="minorHAnsi" w:hAnsiTheme="minorHAnsi"/>
                <w:color w:val="000000"/>
                <w:sz w:val="20"/>
                <w:szCs w:val="20"/>
                <w:u w:val="single"/>
              </w:rPr>
              <w:fldChar w:fldCharType="end"/>
            </w:r>
            <w:r w:rsidRPr="00D3726E">
              <w:rPr>
                <w:rFonts w:asciiTheme="minorHAnsi" w:hAnsiTheme="minorHAnsi"/>
                <w:color w:val="000000"/>
                <w:sz w:val="20"/>
                <w:szCs w:val="20"/>
              </w:rPr>
              <w:t xml:space="preserve"> </w:t>
            </w:r>
            <w:r w:rsidR="000D21FC"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0D21FC" w:rsidRPr="00D3726E">
              <w:rPr>
                <w:rFonts w:asciiTheme="minorHAnsi" w:hAnsiTheme="minorHAnsi"/>
                <w:color w:val="000000"/>
                <w:sz w:val="20"/>
                <w:szCs w:val="20"/>
                <w:u w:val="single"/>
              </w:rPr>
            </w:r>
            <w:r w:rsidR="000D21FC"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0D21FC" w:rsidRPr="00D3726E">
              <w:rPr>
                <w:rFonts w:asciiTheme="minorHAnsi" w:hAnsiTheme="minorHAnsi"/>
                <w:color w:val="000000"/>
                <w:sz w:val="20"/>
                <w:szCs w:val="20"/>
                <w:u w:val="single"/>
              </w:rPr>
              <w:fldChar w:fldCharType="end"/>
            </w:r>
            <w:r w:rsidRPr="00D3726E">
              <w:rPr>
                <w:rFonts w:asciiTheme="minorHAnsi" w:hAnsiTheme="minorHAnsi"/>
                <w:b/>
                <w:bCs/>
                <w:color w:val="000000"/>
                <w:sz w:val="20"/>
                <w:szCs w:val="20"/>
              </w:rPr>
              <w:t xml:space="preserve"> </w:t>
            </w:r>
            <w:r w:rsidR="000D21FC" w:rsidRPr="00D3726E">
              <w:rPr>
                <w:rFonts w:asciiTheme="minorHAnsi" w:hAnsiTheme="minorHAnsi"/>
                <w:color w:val="000000"/>
                <w:sz w:val="20"/>
                <w:szCs w:val="20"/>
                <w:u w:val="single"/>
              </w:rPr>
              <w:fldChar w:fldCharType="begin">
                <w:ffData>
                  <w:name w:val="Text43"/>
                  <w:enabled/>
                  <w:calcOnExit w:val="0"/>
                  <w:textInput/>
                </w:ffData>
              </w:fldChar>
            </w:r>
            <w:r w:rsidRPr="00D3726E">
              <w:rPr>
                <w:rFonts w:asciiTheme="minorHAnsi" w:hAnsiTheme="minorHAnsi"/>
                <w:color w:val="000000"/>
                <w:sz w:val="20"/>
                <w:szCs w:val="20"/>
                <w:u w:val="single"/>
              </w:rPr>
              <w:instrText xml:space="preserve"> FORMTEXT </w:instrText>
            </w:r>
            <w:r w:rsidR="000D21FC" w:rsidRPr="00D3726E">
              <w:rPr>
                <w:rFonts w:asciiTheme="minorHAnsi" w:hAnsiTheme="minorHAnsi"/>
                <w:color w:val="000000"/>
                <w:sz w:val="20"/>
                <w:szCs w:val="20"/>
                <w:u w:val="single"/>
              </w:rPr>
            </w:r>
            <w:r w:rsidR="000D21FC" w:rsidRPr="00D3726E">
              <w:rPr>
                <w:rFonts w:asciiTheme="minorHAnsi" w:hAnsiTheme="minorHAnsi"/>
                <w:color w:val="000000"/>
                <w:sz w:val="20"/>
                <w:szCs w:val="20"/>
                <w:u w:val="single"/>
              </w:rPr>
              <w:fldChar w:fldCharType="separate"/>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Pr="00D3726E">
              <w:rPr>
                <w:rFonts w:asciiTheme="minorHAnsi" w:hAnsiTheme="minorHAnsi"/>
                <w:noProof/>
                <w:color w:val="000000"/>
                <w:sz w:val="20"/>
                <w:szCs w:val="20"/>
                <w:u w:val="single"/>
              </w:rPr>
              <w:t> </w:t>
            </w:r>
            <w:r w:rsidR="000D21FC" w:rsidRPr="00D3726E">
              <w:rPr>
                <w:rFonts w:asciiTheme="minorHAnsi" w:hAnsiTheme="minorHAnsi"/>
                <w:color w:val="000000"/>
                <w:sz w:val="20"/>
                <w:szCs w:val="20"/>
                <w:u w:val="single"/>
              </w:rPr>
              <w:fldChar w:fldCharType="end"/>
            </w:r>
          </w:p>
          <w:p w:rsidR="00C268ED" w:rsidRPr="00D3726E" w:rsidRDefault="00C268ED" w:rsidP="003C15CC">
            <w:pPr>
              <w:spacing w:before="0" w:after="0" w:line="300" w:lineRule="auto"/>
              <w:jc w:val="left"/>
              <w:rPr>
                <w:rFonts w:asciiTheme="minorHAnsi" w:hAnsiTheme="minorHAnsi"/>
                <w:b/>
                <w:bCs/>
                <w:color w:val="000000"/>
                <w:sz w:val="20"/>
                <w:szCs w:val="20"/>
              </w:rPr>
            </w:pPr>
            <w:r w:rsidRPr="00D3726E">
              <w:rPr>
                <w:rFonts w:asciiTheme="minorHAnsi" w:hAnsiTheme="minorHAnsi"/>
                <w:b/>
                <w:bCs/>
                <w:color w:val="000000"/>
                <w:sz w:val="20"/>
                <w:szCs w:val="20"/>
              </w:rPr>
              <w:t xml:space="preserve">Last Name: </w:t>
            </w:r>
            <w:r w:rsidR="000D21FC" w:rsidRPr="00D3726E">
              <w:rPr>
                <w:rFonts w:asciiTheme="minorHAnsi" w:hAnsiTheme="minorHAnsi"/>
                <w:b/>
                <w:bCs/>
                <w:color w:val="000000"/>
                <w:sz w:val="20"/>
                <w:szCs w:val="20"/>
              </w:rPr>
              <w:fldChar w:fldCharType="begin">
                <w:ffData>
                  <w:name w:val="Text72"/>
                  <w:enabled/>
                  <w:calcOnExit w:val="0"/>
                  <w:textInput/>
                </w:ffData>
              </w:fldChar>
            </w:r>
            <w:r w:rsidRPr="00D3726E">
              <w:rPr>
                <w:rFonts w:asciiTheme="minorHAnsi" w:hAnsiTheme="minorHAnsi"/>
                <w:b/>
                <w:bCs/>
                <w:color w:val="000000"/>
                <w:sz w:val="20"/>
                <w:szCs w:val="20"/>
              </w:rPr>
              <w:instrText xml:space="preserve"> FORMTEXT </w:instrText>
            </w:r>
            <w:r w:rsidR="000D21FC" w:rsidRPr="00D3726E">
              <w:rPr>
                <w:rFonts w:asciiTheme="minorHAnsi" w:hAnsiTheme="minorHAnsi"/>
                <w:b/>
                <w:bCs/>
                <w:color w:val="000000"/>
                <w:sz w:val="20"/>
                <w:szCs w:val="20"/>
              </w:rPr>
            </w:r>
            <w:r w:rsidR="000D21FC" w:rsidRPr="00D3726E">
              <w:rPr>
                <w:rFonts w:asciiTheme="minorHAnsi" w:hAnsiTheme="minorHAnsi"/>
                <w:b/>
                <w:bCs/>
                <w:color w:val="000000"/>
                <w:sz w:val="20"/>
                <w:szCs w:val="20"/>
              </w:rPr>
              <w:fldChar w:fldCharType="separate"/>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000D21FC" w:rsidRPr="00D3726E">
              <w:rPr>
                <w:rFonts w:asciiTheme="minorHAnsi" w:hAnsiTheme="minorHAnsi"/>
                <w:b/>
                <w:bCs/>
                <w:color w:val="000000"/>
                <w:sz w:val="20"/>
                <w:szCs w:val="20"/>
              </w:rPr>
              <w:fldChar w:fldCharType="end"/>
            </w:r>
            <w:r w:rsidRPr="00D3726E">
              <w:rPr>
                <w:rFonts w:asciiTheme="minorHAnsi" w:hAnsiTheme="minorHAnsi"/>
                <w:b/>
                <w:bCs/>
                <w:color w:val="000000"/>
                <w:sz w:val="20"/>
                <w:szCs w:val="20"/>
              </w:rPr>
              <w:t xml:space="preserve">                                    First Name: </w:t>
            </w:r>
            <w:r w:rsidR="000D21FC" w:rsidRPr="00D3726E">
              <w:rPr>
                <w:rFonts w:asciiTheme="minorHAnsi" w:hAnsiTheme="minorHAnsi"/>
                <w:b/>
                <w:bCs/>
                <w:color w:val="000000"/>
                <w:sz w:val="20"/>
                <w:szCs w:val="20"/>
              </w:rPr>
              <w:fldChar w:fldCharType="begin">
                <w:ffData>
                  <w:name w:val="Text49"/>
                  <w:enabled/>
                  <w:calcOnExit w:val="0"/>
                  <w:textInput/>
                </w:ffData>
              </w:fldChar>
            </w:r>
            <w:r w:rsidRPr="00D3726E">
              <w:rPr>
                <w:rFonts w:asciiTheme="minorHAnsi" w:hAnsiTheme="minorHAnsi"/>
                <w:b/>
                <w:bCs/>
                <w:color w:val="000000"/>
                <w:sz w:val="20"/>
                <w:szCs w:val="20"/>
              </w:rPr>
              <w:instrText xml:space="preserve"> FORMTEXT </w:instrText>
            </w:r>
            <w:r w:rsidR="000D21FC" w:rsidRPr="00D3726E">
              <w:rPr>
                <w:rFonts w:asciiTheme="minorHAnsi" w:hAnsiTheme="minorHAnsi"/>
                <w:b/>
                <w:bCs/>
                <w:color w:val="000000"/>
                <w:sz w:val="20"/>
                <w:szCs w:val="20"/>
              </w:rPr>
            </w:r>
            <w:r w:rsidR="000D21FC" w:rsidRPr="00D3726E">
              <w:rPr>
                <w:rFonts w:asciiTheme="minorHAnsi" w:hAnsiTheme="minorHAnsi"/>
                <w:b/>
                <w:bCs/>
                <w:color w:val="000000"/>
                <w:sz w:val="20"/>
                <w:szCs w:val="20"/>
              </w:rPr>
              <w:fldChar w:fldCharType="separate"/>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000D21FC" w:rsidRPr="00D3726E">
              <w:rPr>
                <w:rFonts w:asciiTheme="minorHAnsi" w:hAnsiTheme="minorHAnsi"/>
                <w:b/>
                <w:bCs/>
                <w:color w:val="000000"/>
                <w:sz w:val="20"/>
                <w:szCs w:val="20"/>
              </w:rPr>
              <w:fldChar w:fldCharType="end"/>
            </w:r>
            <w:r w:rsidRPr="00D3726E">
              <w:rPr>
                <w:rFonts w:asciiTheme="minorHAnsi" w:hAnsiTheme="minorHAnsi"/>
                <w:b/>
                <w:bCs/>
                <w:color w:val="000000"/>
                <w:sz w:val="20"/>
                <w:szCs w:val="20"/>
              </w:rPr>
              <w:t xml:space="preserve">                                    MI: </w:t>
            </w:r>
            <w:r w:rsidR="000D21FC" w:rsidRPr="00D3726E">
              <w:rPr>
                <w:rFonts w:asciiTheme="minorHAnsi" w:hAnsiTheme="minorHAnsi"/>
                <w:b/>
                <w:bCs/>
                <w:color w:val="000000"/>
                <w:sz w:val="20"/>
                <w:szCs w:val="20"/>
              </w:rPr>
              <w:fldChar w:fldCharType="begin">
                <w:ffData>
                  <w:name w:val="Text73"/>
                  <w:enabled/>
                  <w:calcOnExit w:val="0"/>
                  <w:textInput/>
                </w:ffData>
              </w:fldChar>
            </w:r>
            <w:r w:rsidRPr="00D3726E">
              <w:rPr>
                <w:rFonts w:asciiTheme="minorHAnsi" w:hAnsiTheme="minorHAnsi"/>
                <w:b/>
                <w:bCs/>
                <w:color w:val="000000"/>
                <w:sz w:val="20"/>
                <w:szCs w:val="20"/>
              </w:rPr>
              <w:instrText xml:space="preserve"> FORMTEXT </w:instrText>
            </w:r>
            <w:r w:rsidR="000D21FC" w:rsidRPr="00D3726E">
              <w:rPr>
                <w:rFonts w:asciiTheme="minorHAnsi" w:hAnsiTheme="minorHAnsi"/>
                <w:b/>
                <w:bCs/>
                <w:color w:val="000000"/>
                <w:sz w:val="20"/>
                <w:szCs w:val="20"/>
              </w:rPr>
            </w:r>
            <w:r w:rsidR="000D21FC" w:rsidRPr="00D3726E">
              <w:rPr>
                <w:rFonts w:asciiTheme="minorHAnsi" w:hAnsiTheme="minorHAnsi"/>
                <w:b/>
                <w:bCs/>
                <w:color w:val="000000"/>
                <w:sz w:val="20"/>
                <w:szCs w:val="20"/>
              </w:rPr>
              <w:fldChar w:fldCharType="separate"/>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000D21FC" w:rsidRPr="00D3726E">
              <w:rPr>
                <w:rFonts w:asciiTheme="minorHAnsi" w:hAnsiTheme="minorHAnsi"/>
                <w:b/>
                <w:bCs/>
                <w:color w:val="000000"/>
                <w:sz w:val="20"/>
                <w:szCs w:val="20"/>
              </w:rPr>
              <w:fldChar w:fldCharType="end"/>
            </w:r>
            <w:r w:rsidRPr="00D3726E">
              <w:rPr>
                <w:rFonts w:asciiTheme="minorHAnsi" w:hAnsiTheme="minorHAnsi"/>
                <w:b/>
                <w:bCs/>
                <w:color w:val="000000"/>
                <w:sz w:val="20"/>
                <w:szCs w:val="20"/>
              </w:rPr>
              <w:t xml:space="preserve">                                             </w:t>
            </w:r>
          </w:p>
          <w:p w:rsidR="00C268ED" w:rsidRPr="00D3726E" w:rsidRDefault="00C268ED" w:rsidP="003C15CC">
            <w:pPr>
              <w:spacing w:before="0" w:after="0" w:line="300" w:lineRule="auto"/>
              <w:jc w:val="left"/>
              <w:rPr>
                <w:rFonts w:asciiTheme="minorHAnsi" w:hAnsiTheme="minorHAnsi"/>
                <w:b/>
                <w:bCs/>
                <w:color w:val="000000"/>
                <w:sz w:val="20"/>
                <w:szCs w:val="20"/>
              </w:rPr>
            </w:pPr>
            <w:r w:rsidRPr="00D3726E">
              <w:rPr>
                <w:rFonts w:asciiTheme="minorHAnsi" w:hAnsiTheme="minorHAnsi"/>
                <w:b/>
                <w:bCs/>
                <w:color w:val="000000"/>
                <w:sz w:val="20"/>
                <w:szCs w:val="20"/>
              </w:rPr>
              <w:t xml:space="preserve">Year of student’s anticipated graduating class:  </w:t>
            </w:r>
            <w:r w:rsidR="000D21FC" w:rsidRPr="00D3726E">
              <w:rPr>
                <w:rFonts w:asciiTheme="minorHAnsi" w:hAnsiTheme="minorHAnsi"/>
                <w:b/>
                <w:bCs/>
                <w:color w:val="000000"/>
                <w:sz w:val="20"/>
                <w:szCs w:val="20"/>
              </w:rPr>
              <w:fldChar w:fldCharType="begin">
                <w:ffData>
                  <w:name w:val="Text43"/>
                  <w:enabled/>
                  <w:calcOnExit w:val="0"/>
                  <w:textInput/>
                </w:ffData>
              </w:fldChar>
            </w:r>
            <w:r w:rsidRPr="00D3726E">
              <w:rPr>
                <w:rFonts w:asciiTheme="minorHAnsi" w:hAnsiTheme="minorHAnsi"/>
                <w:b/>
                <w:bCs/>
                <w:color w:val="000000"/>
                <w:sz w:val="20"/>
                <w:szCs w:val="20"/>
              </w:rPr>
              <w:instrText xml:space="preserve"> FORMTEXT </w:instrText>
            </w:r>
            <w:r w:rsidR="000D21FC" w:rsidRPr="00D3726E">
              <w:rPr>
                <w:rFonts w:asciiTheme="minorHAnsi" w:hAnsiTheme="minorHAnsi"/>
                <w:b/>
                <w:bCs/>
                <w:color w:val="000000"/>
                <w:sz w:val="20"/>
                <w:szCs w:val="20"/>
              </w:rPr>
            </w:r>
            <w:r w:rsidR="000D21FC" w:rsidRPr="00D3726E">
              <w:rPr>
                <w:rFonts w:asciiTheme="minorHAnsi" w:hAnsiTheme="minorHAnsi"/>
                <w:b/>
                <w:bCs/>
                <w:color w:val="000000"/>
                <w:sz w:val="20"/>
                <w:szCs w:val="20"/>
              </w:rPr>
              <w:fldChar w:fldCharType="separate"/>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000D21FC" w:rsidRPr="00D3726E">
              <w:rPr>
                <w:rFonts w:asciiTheme="minorHAnsi" w:hAnsiTheme="minorHAnsi"/>
                <w:b/>
                <w:bCs/>
                <w:color w:val="000000"/>
                <w:sz w:val="20"/>
                <w:szCs w:val="20"/>
              </w:rPr>
              <w:fldChar w:fldCharType="end"/>
            </w:r>
          </w:p>
          <w:p w:rsidR="00C268ED" w:rsidRPr="00D3726E" w:rsidRDefault="00C268ED" w:rsidP="003C15CC">
            <w:pPr>
              <w:spacing w:before="0" w:after="0" w:line="300" w:lineRule="auto"/>
              <w:jc w:val="left"/>
              <w:rPr>
                <w:rFonts w:asciiTheme="minorHAnsi" w:hAnsiTheme="minorHAnsi"/>
                <w:color w:val="000000"/>
                <w:sz w:val="20"/>
                <w:szCs w:val="20"/>
              </w:rPr>
            </w:pPr>
            <w:r w:rsidRPr="00D3726E">
              <w:rPr>
                <w:rFonts w:asciiTheme="minorHAnsi" w:hAnsiTheme="minorHAnsi"/>
                <w:b/>
                <w:color w:val="000000"/>
                <w:sz w:val="20"/>
                <w:szCs w:val="20"/>
              </w:rPr>
              <w:t>Date of transfer into current school:</w:t>
            </w:r>
            <w:r w:rsidRPr="00D3726E">
              <w:rPr>
                <w:rFonts w:asciiTheme="minorHAnsi" w:hAnsiTheme="minorHAnsi"/>
                <w:b/>
                <w:bCs/>
                <w:color w:val="000000"/>
                <w:sz w:val="20"/>
                <w:szCs w:val="20"/>
              </w:rPr>
              <w:t xml:space="preserve"> </w:t>
            </w:r>
            <w:r w:rsidR="000D21FC" w:rsidRPr="00D3726E">
              <w:rPr>
                <w:rFonts w:asciiTheme="minorHAnsi" w:hAnsiTheme="minorHAnsi"/>
                <w:b/>
                <w:bCs/>
                <w:color w:val="000000"/>
                <w:sz w:val="20"/>
                <w:szCs w:val="20"/>
              </w:rPr>
              <w:fldChar w:fldCharType="begin">
                <w:ffData>
                  <w:name w:val="Text49"/>
                  <w:enabled/>
                  <w:calcOnExit w:val="0"/>
                  <w:textInput/>
                </w:ffData>
              </w:fldChar>
            </w:r>
            <w:r w:rsidRPr="00D3726E">
              <w:rPr>
                <w:rFonts w:asciiTheme="minorHAnsi" w:hAnsiTheme="minorHAnsi"/>
                <w:b/>
                <w:bCs/>
                <w:color w:val="000000"/>
                <w:sz w:val="20"/>
                <w:szCs w:val="20"/>
              </w:rPr>
              <w:instrText xml:space="preserve"> FORMTEXT </w:instrText>
            </w:r>
            <w:r w:rsidR="000D21FC" w:rsidRPr="00D3726E">
              <w:rPr>
                <w:rFonts w:asciiTheme="minorHAnsi" w:hAnsiTheme="minorHAnsi"/>
                <w:b/>
                <w:bCs/>
                <w:color w:val="000000"/>
                <w:sz w:val="20"/>
                <w:szCs w:val="20"/>
              </w:rPr>
            </w:r>
            <w:r w:rsidR="000D21FC" w:rsidRPr="00D3726E">
              <w:rPr>
                <w:rFonts w:asciiTheme="minorHAnsi" w:hAnsiTheme="minorHAnsi"/>
                <w:b/>
                <w:bCs/>
                <w:color w:val="000000"/>
                <w:sz w:val="20"/>
                <w:szCs w:val="20"/>
              </w:rPr>
              <w:fldChar w:fldCharType="separate"/>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Pr="00D3726E">
              <w:rPr>
                <w:rFonts w:asciiTheme="minorHAnsi" w:hAnsiTheme="minorHAnsi"/>
                <w:b/>
                <w:bCs/>
                <w:noProof/>
                <w:color w:val="000000"/>
                <w:sz w:val="20"/>
                <w:szCs w:val="20"/>
              </w:rPr>
              <w:t> </w:t>
            </w:r>
            <w:r w:rsidR="000D21FC" w:rsidRPr="00D3726E">
              <w:rPr>
                <w:rFonts w:asciiTheme="minorHAnsi" w:hAnsiTheme="minorHAnsi"/>
                <w:b/>
                <w:bCs/>
                <w:color w:val="000000"/>
                <w:sz w:val="20"/>
                <w:szCs w:val="20"/>
              </w:rPr>
              <w:fldChar w:fldCharType="end"/>
            </w:r>
          </w:p>
        </w:tc>
      </w:tr>
      <w:tr w:rsidR="00C268ED" w:rsidRPr="00D3726E" w:rsidTr="00C268ED">
        <w:trPr>
          <w:trHeight w:val="251"/>
          <w:jc w:val="center"/>
        </w:trPr>
        <w:tc>
          <w:tcPr>
            <w:tcW w:w="10849" w:type="dxa"/>
            <w:tcBorders>
              <w:top w:val="single" w:sz="4" w:space="0" w:color="auto"/>
              <w:bottom w:val="single" w:sz="4" w:space="0" w:color="auto"/>
            </w:tcBorders>
          </w:tcPr>
          <w:p w:rsidR="00C268ED" w:rsidRPr="00D3726E" w:rsidRDefault="00C268ED" w:rsidP="00D3726E">
            <w:pPr>
              <w:pStyle w:val="Heading1"/>
              <w:spacing w:before="0" w:after="0" w:line="300" w:lineRule="auto"/>
              <w:rPr>
                <w:rFonts w:asciiTheme="minorHAnsi" w:hAnsiTheme="minorHAnsi" w:cs="Times New Roman"/>
                <w:color w:val="000000"/>
                <w:sz w:val="20"/>
                <w:szCs w:val="20"/>
              </w:rPr>
            </w:pPr>
            <w:r w:rsidRPr="00D3726E">
              <w:rPr>
                <w:rFonts w:asciiTheme="minorHAnsi" w:hAnsiTheme="minorHAnsi" w:cs="Times New Roman"/>
                <w:color w:val="000000"/>
                <w:sz w:val="20"/>
                <w:szCs w:val="20"/>
              </w:rPr>
              <w:t>Part III:  Content Area</w:t>
            </w:r>
          </w:p>
        </w:tc>
      </w:tr>
      <w:tr w:rsidR="00C268ED" w:rsidRPr="00D3726E" w:rsidTr="00C268ED">
        <w:trPr>
          <w:trHeight w:val="2969"/>
          <w:jc w:val="center"/>
        </w:trPr>
        <w:tc>
          <w:tcPr>
            <w:tcW w:w="10849" w:type="dxa"/>
            <w:tcBorders>
              <w:top w:val="single" w:sz="4" w:space="0" w:color="auto"/>
              <w:bottom w:val="single" w:sz="4" w:space="0" w:color="auto"/>
            </w:tcBorders>
          </w:tcPr>
          <w:p w:rsidR="00C268ED" w:rsidRPr="00D3726E" w:rsidRDefault="00C268ED" w:rsidP="00D3726E">
            <w:pPr>
              <w:spacing w:before="0" w:after="0" w:line="300" w:lineRule="auto"/>
              <w:jc w:val="left"/>
              <w:rPr>
                <w:rFonts w:asciiTheme="minorHAnsi" w:hAnsiTheme="minorHAnsi"/>
                <w:color w:val="000000"/>
                <w:sz w:val="20"/>
                <w:szCs w:val="20"/>
              </w:rPr>
            </w:pPr>
            <w:r w:rsidRPr="00D3726E">
              <w:rPr>
                <w:rFonts w:asciiTheme="minorHAnsi" w:hAnsiTheme="minorHAnsi"/>
                <w:b/>
                <w:bCs/>
                <w:color w:val="000000"/>
                <w:sz w:val="20"/>
                <w:szCs w:val="20"/>
              </w:rPr>
              <w:t xml:space="preserve">Content area </w:t>
            </w:r>
            <w:r w:rsidRPr="00D3726E">
              <w:rPr>
                <w:rFonts w:asciiTheme="minorHAnsi" w:hAnsiTheme="minorHAnsi"/>
                <w:color w:val="000000"/>
                <w:sz w:val="20"/>
                <w:szCs w:val="20"/>
              </w:rPr>
              <w:t>(check one):</w:t>
            </w:r>
          </w:p>
          <w:p w:rsidR="00C268ED" w:rsidRPr="00D3726E" w:rsidRDefault="00C268ED"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tab/>
            </w:r>
            <w:r w:rsidR="000D21FC" w:rsidRPr="00D3726E">
              <w:rPr>
                <w:rFonts w:asciiTheme="minorHAnsi" w:hAnsiTheme="minorHAnsi"/>
                <w:color w:val="000000"/>
                <w:sz w:val="20"/>
                <w:szCs w:val="20"/>
              </w:rPr>
              <w:fldChar w:fldCharType="begin">
                <w:ffData>
                  <w:name w:val="Check6"/>
                  <w:enabled/>
                  <w:calcOnExit w:val="0"/>
                  <w:checkBox>
                    <w:sizeAuto/>
                    <w:default w:val="0"/>
                  </w:checkBox>
                </w:ffData>
              </w:fldChar>
            </w:r>
            <w:r w:rsidRPr="00D3726E">
              <w:rPr>
                <w:rFonts w:asciiTheme="minorHAnsi" w:hAnsiTheme="minorHAnsi"/>
                <w:color w:val="000000"/>
                <w:sz w:val="20"/>
                <w:szCs w:val="20"/>
              </w:rPr>
              <w:instrText xml:space="preserve"> FORMCHECKBOX </w:instrText>
            </w:r>
            <w:r w:rsidR="000D21FC">
              <w:rPr>
                <w:rFonts w:asciiTheme="minorHAnsi" w:hAnsiTheme="minorHAnsi"/>
                <w:color w:val="000000"/>
                <w:sz w:val="20"/>
                <w:szCs w:val="20"/>
              </w:rPr>
            </w:r>
            <w:r w:rsidR="000D21FC">
              <w:rPr>
                <w:rFonts w:asciiTheme="minorHAnsi" w:hAnsiTheme="minorHAnsi"/>
                <w:color w:val="000000"/>
                <w:sz w:val="20"/>
                <w:szCs w:val="20"/>
              </w:rPr>
              <w:fldChar w:fldCharType="separate"/>
            </w:r>
            <w:r w:rsidR="000D21FC"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English Language Arts     </w:t>
            </w:r>
            <w:r w:rsidRPr="00D3726E">
              <w:rPr>
                <w:rFonts w:asciiTheme="minorHAnsi" w:hAnsiTheme="minorHAnsi"/>
                <w:b/>
                <w:color w:val="000000"/>
                <w:sz w:val="20"/>
                <w:szCs w:val="20"/>
              </w:rPr>
              <w:t xml:space="preserve">or </w:t>
            </w:r>
            <w:r w:rsidRPr="00D3726E">
              <w:rPr>
                <w:rFonts w:asciiTheme="minorHAnsi" w:hAnsiTheme="minorHAnsi"/>
                <w:color w:val="000000"/>
                <w:sz w:val="20"/>
                <w:szCs w:val="20"/>
              </w:rPr>
              <w:t xml:space="preserve">    </w:t>
            </w:r>
            <w:r w:rsidR="000D21FC" w:rsidRPr="00D3726E">
              <w:rPr>
                <w:rFonts w:asciiTheme="minorHAnsi" w:hAnsiTheme="minorHAnsi"/>
                <w:color w:val="000000"/>
                <w:sz w:val="20"/>
                <w:szCs w:val="20"/>
              </w:rPr>
              <w:fldChar w:fldCharType="begin">
                <w:ffData>
                  <w:name w:val="Check6"/>
                  <w:enabled/>
                  <w:calcOnExit w:val="0"/>
                  <w:checkBox>
                    <w:sizeAuto/>
                    <w:default w:val="0"/>
                  </w:checkBox>
                </w:ffData>
              </w:fldChar>
            </w:r>
            <w:r w:rsidRPr="00D3726E">
              <w:rPr>
                <w:rFonts w:asciiTheme="minorHAnsi" w:hAnsiTheme="minorHAnsi"/>
                <w:color w:val="000000"/>
                <w:sz w:val="20"/>
                <w:szCs w:val="20"/>
              </w:rPr>
              <w:instrText xml:space="preserve"> FORMCHECKBOX </w:instrText>
            </w:r>
            <w:r w:rsidR="000D21FC">
              <w:rPr>
                <w:rFonts w:asciiTheme="minorHAnsi" w:hAnsiTheme="minorHAnsi"/>
                <w:color w:val="000000"/>
                <w:sz w:val="20"/>
                <w:szCs w:val="20"/>
              </w:rPr>
            </w:r>
            <w:r w:rsidR="000D21FC">
              <w:rPr>
                <w:rFonts w:asciiTheme="minorHAnsi" w:hAnsiTheme="minorHAnsi"/>
                <w:color w:val="000000"/>
                <w:sz w:val="20"/>
                <w:szCs w:val="20"/>
              </w:rPr>
              <w:fldChar w:fldCharType="separate"/>
            </w:r>
            <w:r w:rsidR="000D21FC"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Mathematics     </w:t>
            </w:r>
            <w:r w:rsidRPr="00D3726E">
              <w:rPr>
                <w:rFonts w:asciiTheme="minorHAnsi" w:hAnsiTheme="minorHAnsi"/>
                <w:b/>
                <w:color w:val="000000"/>
                <w:sz w:val="20"/>
                <w:szCs w:val="20"/>
              </w:rPr>
              <w:t xml:space="preserve">or </w:t>
            </w:r>
            <w:r w:rsidRPr="00D3726E">
              <w:rPr>
                <w:rFonts w:asciiTheme="minorHAnsi" w:hAnsiTheme="minorHAnsi"/>
                <w:color w:val="000000"/>
                <w:sz w:val="20"/>
                <w:szCs w:val="20"/>
              </w:rPr>
              <w:t xml:space="preserve">    </w:t>
            </w:r>
            <w:r w:rsidR="000D21FC" w:rsidRPr="00D3726E">
              <w:rPr>
                <w:rFonts w:asciiTheme="minorHAnsi" w:hAnsiTheme="minorHAnsi"/>
                <w:color w:val="000000"/>
                <w:sz w:val="20"/>
                <w:szCs w:val="20"/>
              </w:rPr>
              <w:fldChar w:fldCharType="begin">
                <w:ffData>
                  <w:name w:val="Check6"/>
                  <w:enabled/>
                  <w:calcOnExit w:val="0"/>
                  <w:checkBox>
                    <w:sizeAuto/>
                    <w:default w:val="0"/>
                  </w:checkBox>
                </w:ffData>
              </w:fldChar>
            </w:r>
            <w:r w:rsidRPr="00D3726E">
              <w:rPr>
                <w:rFonts w:asciiTheme="minorHAnsi" w:hAnsiTheme="minorHAnsi"/>
                <w:color w:val="000000"/>
                <w:sz w:val="20"/>
                <w:szCs w:val="20"/>
              </w:rPr>
              <w:instrText xml:space="preserve"> FORMCHECKBOX </w:instrText>
            </w:r>
            <w:r w:rsidR="000D21FC">
              <w:rPr>
                <w:rFonts w:asciiTheme="minorHAnsi" w:hAnsiTheme="minorHAnsi"/>
                <w:color w:val="000000"/>
                <w:sz w:val="20"/>
                <w:szCs w:val="20"/>
              </w:rPr>
            </w:r>
            <w:r w:rsidR="000D21FC">
              <w:rPr>
                <w:rFonts w:asciiTheme="minorHAnsi" w:hAnsiTheme="minorHAnsi"/>
                <w:color w:val="000000"/>
                <w:sz w:val="20"/>
                <w:szCs w:val="20"/>
              </w:rPr>
              <w:fldChar w:fldCharType="separate"/>
            </w:r>
            <w:r w:rsidR="000D21FC"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Science and Technology/Engineering</w:t>
            </w:r>
          </w:p>
          <w:p w:rsidR="00C268ED" w:rsidRPr="00D3726E" w:rsidRDefault="00C268ED" w:rsidP="00D3726E">
            <w:pPr>
              <w:spacing w:before="0" w:after="0" w:line="300" w:lineRule="auto"/>
              <w:jc w:val="left"/>
              <w:rPr>
                <w:rFonts w:asciiTheme="minorHAnsi" w:hAnsiTheme="minorHAnsi"/>
                <w:i/>
                <w:color w:val="000000"/>
                <w:sz w:val="20"/>
                <w:szCs w:val="20"/>
              </w:rPr>
            </w:pPr>
            <w:r w:rsidRPr="00D3726E">
              <w:rPr>
                <w:rFonts w:asciiTheme="minorHAnsi" w:hAnsiTheme="minorHAnsi"/>
                <w:i/>
                <w:color w:val="000000"/>
                <w:sz w:val="20"/>
                <w:szCs w:val="20"/>
              </w:rPr>
              <w:t>For Science and Technology/Engineering, please indicate the discipline:</w:t>
            </w:r>
          </w:p>
          <w:p w:rsidR="00C268ED" w:rsidRPr="00D3726E" w:rsidRDefault="000D21FC" w:rsidP="00D3726E">
            <w:pPr>
              <w:spacing w:before="0" w:after="0" w:line="300" w:lineRule="auto"/>
              <w:ind w:left="720"/>
              <w:jc w:val="left"/>
              <w:rPr>
                <w:rFonts w:asciiTheme="minorHAnsi" w:hAnsiTheme="minorHAnsi"/>
                <w:color w:val="000000"/>
                <w:sz w:val="20"/>
                <w:szCs w:val="20"/>
              </w:rPr>
            </w:pP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Biology   </w:t>
            </w: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Chemistry   </w:t>
            </w: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Introductory Physics   </w:t>
            </w: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Technology/Engineering </w:t>
            </w:r>
          </w:p>
          <w:p w:rsidR="00C268ED" w:rsidRPr="00D3726E" w:rsidRDefault="00C268ED" w:rsidP="00D3726E">
            <w:pPr>
              <w:spacing w:before="0" w:after="0" w:line="300" w:lineRule="auto"/>
              <w:jc w:val="left"/>
              <w:rPr>
                <w:rFonts w:asciiTheme="minorHAnsi" w:hAnsiTheme="minorHAnsi"/>
                <w:b/>
                <w:bCs/>
                <w:color w:val="000000"/>
                <w:sz w:val="20"/>
                <w:szCs w:val="20"/>
              </w:rPr>
            </w:pPr>
            <w:r w:rsidRPr="00D3726E">
              <w:rPr>
                <w:rFonts w:asciiTheme="minorHAnsi" w:hAnsiTheme="minorHAnsi"/>
                <w:b/>
                <w:bCs/>
                <w:color w:val="000000"/>
                <w:sz w:val="20"/>
                <w:szCs w:val="20"/>
              </w:rPr>
              <w:t xml:space="preserve">Examples of alternative evidence (check all submitted): </w:t>
            </w:r>
          </w:p>
          <w:p w:rsidR="00C268ED" w:rsidRPr="00D3726E" w:rsidRDefault="000D21FC"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Portfolio of student work samples</w:t>
            </w:r>
          </w:p>
          <w:p w:rsidR="00C268ED" w:rsidRPr="00D3726E" w:rsidRDefault="000D21FC"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High school transcript(s)</w:t>
            </w:r>
          </w:p>
          <w:p w:rsidR="00C268ED" w:rsidRPr="00D3726E" w:rsidRDefault="000D21FC"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High school test scores in the content area</w:t>
            </w:r>
          </w:p>
          <w:p w:rsidR="00C268ED" w:rsidRPr="00D3726E" w:rsidRDefault="000D21FC"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Scores from an exit exam from another state</w:t>
            </w:r>
          </w:p>
          <w:p w:rsidR="00C268ED" w:rsidRPr="00D3726E" w:rsidRDefault="000D21FC"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Proof of college acceptance or academic awards</w:t>
            </w:r>
          </w:p>
          <w:p w:rsidR="00C268ED" w:rsidRPr="00D3726E" w:rsidRDefault="000D21FC"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fldChar w:fldCharType="begin">
                <w:ffData>
                  <w:name w:val="Check6"/>
                  <w:enabled/>
                  <w:calcOnExit w:val="0"/>
                  <w:checkBox>
                    <w:sizeAuto/>
                    <w:default w:val="0"/>
                  </w:checkBox>
                </w:ffData>
              </w:fldChar>
            </w:r>
            <w:r w:rsidR="00C268ED" w:rsidRPr="00D3726E">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Pr="00D3726E">
              <w:rPr>
                <w:rFonts w:asciiTheme="minorHAnsi" w:hAnsiTheme="minorHAnsi"/>
                <w:color w:val="000000"/>
                <w:sz w:val="20"/>
                <w:szCs w:val="20"/>
              </w:rPr>
              <w:fldChar w:fldCharType="end"/>
            </w:r>
            <w:r w:rsidR="00C268ED" w:rsidRPr="00D3726E">
              <w:rPr>
                <w:rFonts w:asciiTheme="minorHAnsi" w:hAnsiTheme="minorHAnsi"/>
                <w:color w:val="000000"/>
                <w:sz w:val="20"/>
                <w:szCs w:val="20"/>
              </w:rPr>
              <w:t xml:space="preserve"> Other supporting documentation (specify):</w:t>
            </w:r>
            <w:r w:rsidR="00C268ED" w:rsidRPr="00D3726E">
              <w:rPr>
                <w:rFonts w:asciiTheme="minorHAnsi" w:hAnsiTheme="minorHAnsi"/>
                <w:color w:val="000000"/>
                <w:sz w:val="20"/>
                <w:szCs w:val="20"/>
              </w:rPr>
              <w:tab/>
            </w:r>
            <w:r w:rsidR="00C268ED" w:rsidRPr="00D3726E">
              <w:rPr>
                <w:rFonts w:asciiTheme="minorHAnsi" w:hAnsiTheme="minorHAnsi"/>
                <w:color w:val="000000"/>
                <w:sz w:val="20"/>
                <w:szCs w:val="20"/>
              </w:rPr>
              <w:tab/>
            </w:r>
          </w:p>
        </w:tc>
      </w:tr>
      <w:tr w:rsidR="00C268ED" w:rsidRPr="00D3726E" w:rsidTr="00C268ED">
        <w:trPr>
          <w:trHeight w:val="278"/>
          <w:jc w:val="center"/>
        </w:trPr>
        <w:tc>
          <w:tcPr>
            <w:tcW w:w="10849" w:type="dxa"/>
            <w:tcBorders>
              <w:top w:val="single" w:sz="4" w:space="0" w:color="auto"/>
              <w:bottom w:val="single" w:sz="4" w:space="0" w:color="auto"/>
            </w:tcBorders>
          </w:tcPr>
          <w:p w:rsidR="00C268ED" w:rsidRPr="00D3726E" w:rsidRDefault="00C268ED" w:rsidP="00C268ED">
            <w:pPr>
              <w:pStyle w:val="Heading4"/>
              <w:spacing w:line="300" w:lineRule="auto"/>
              <w:rPr>
                <w:rFonts w:asciiTheme="minorHAnsi" w:hAnsiTheme="minorHAnsi"/>
                <w:color w:val="000000"/>
                <w:sz w:val="20"/>
              </w:rPr>
            </w:pPr>
            <w:r w:rsidRPr="00D3726E">
              <w:rPr>
                <w:rFonts w:asciiTheme="minorHAnsi" w:hAnsiTheme="minorHAnsi"/>
                <w:color w:val="000000"/>
                <w:sz w:val="20"/>
              </w:rPr>
              <w:t>Part IV:  Superintendent’s Verification</w:t>
            </w:r>
          </w:p>
        </w:tc>
      </w:tr>
      <w:tr w:rsidR="00C268ED" w:rsidRPr="00D3726E" w:rsidTr="0044617B">
        <w:trPr>
          <w:trHeight w:val="1457"/>
          <w:jc w:val="center"/>
        </w:trPr>
        <w:tc>
          <w:tcPr>
            <w:tcW w:w="10849" w:type="dxa"/>
            <w:tcBorders>
              <w:top w:val="single" w:sz="4" w:space="0" w:color="auto"/>
              <w:bottom w:val="single" w:sz="4" w:space="0" w:color="auto"/>
            </w:tcBorders>
          </w:tcPr>
          <w:p w:rsidR="00C268ED" w:rsidRPr="00D3726E" w:rsidRDefault="00C268ED" w:rsidP="00D3726E">
            <w:pPr>
              <w:spacing w:before="0" w:after="0" w:line="300" w:lineRule="auto"/>
              <w:jc w:val="left"/>
              <w:rPr>
                <w:rFonts w:asciiTheme="minorHAnsi" w:hAnsiTheme="minorHAnsi"/>
                <w:color w:val="000000"/>
                <w:sz w:val="20"/>
                <w:szCs w:val="20"/>
              </w:rPr>
            </w:pPr>
            <w:r w:rsidRPr="00D3726E">
              <w:rPr>
                <w:rFonts w:asciiTheme="minorHAnsi" w:hAnsiTheme="minorHAnsi"/>
                <w:color w:val="000000"/>
                <w:sz w:val="20"/>
                <w:szCs w:val="20"/>
              </w:rPr>
              <w:t>I certify, to the best of my knowledge, that all statements made in this request are true, complete, and correct.</w:t>
            </w:r>
          </w:p>
          <w:p w:rsidR="00C268ED" w:rsidRPr="00D3726E" w:rsidRDefault="00C268ED" w:rsidP="00D3726E">
            <w:pPr>
              <w:spacing w:before="0" w:after="0" w:line="300" w:lineRule="auto"/>
              <w:jc w:val="left"/>
              <w:rPr>
                <w:rFonts w:asciiTheme="minorHAnsi" w:hAnsiTheme="minorHAnsi"/>
                <w:b/>
                <w:color w:val="000000"/>
                <w:sz w:val="20"/>
                <w:szCs w:val="20"/>
              </w:rPr>
            </w:pPr>
            <w:r w:rsidRPr="00D3726E">
              <w:rPr>
                <w:rFonts w:asciiTheme="minorHAnsi" w:hAnsiTheme="minorHAnsi"/>
                <w:b/>
                <w:color w:val="000000"/>
                <w:sz w:val="20"/>
                <w:szCs w:val="20"/>
              </w:rPr>
              <w:t>Signature of Superintendent or Executive Director (or Designee):</w:t>
            </w:r>
          </w:p>
          <w:p w:rsidR="00C268ED" w:rsidRPr="00D3726E" w:rsidRDefault="00C268ED" w:rsidP="00D3726E">
            <w:pPr>
              <w:spacing w:before="0" w:after="0" w:line="300" w:lineRule="auto"/>
              <w:jc w:val="left"/>
              <w:rPr>
                <w:rFonts w:asciiTheme="minorHAnsi" w:hAnsiTheme="minorHAnsi"/>
                <w:sz w:val="20"/>
                <w:szCs w:val="20"/>
              </w:rPr>
            </w:pPr>
            <w:r w:rsidRPr="00D3726E">
              <w:rPr>
                <w:rFonts w:asciiTheme="minorHAnsi" w:hAnsiTheme="minorHAnsi"/>
                <w:color w:val="000000"/>
                <w:sz w:val="20"/>
                <w:szCs w:val="20"/>
              </w:rPr>
              <w:t xml:space="preserve">                                                                                            </w:t>
            </w:r>
            <w:r w:rsidRPr="00D3726E">
              <w:rPr>
                <w:rFonts w:asciiTheme="minorHAnsi" w:hAnsiTheme="minorHAnsi"/>
                <w:color w:val="000000"/>
                <w:sz w:val="20"/>
                <w:szCs w:val="20"/>
              </w:rPr>
              <w:tab/>
            </w:r>
            <w:r w:rsidRPr="00D3726E">
              <w:rPr>
                <w:rFonts w:asciiTheme="minorHAnsi" w:hAnsiTheme="minorHAnsi"/>
                <w:color w:val="000000"/>
                <w:sz w:val="20"/>
                <w:szCs w:val="20"/>
              </w:rPr>
              <w:tab/>
              <w:t xml:space="preserve">                                                        Date: </w:t>
            </w:r>
            <w:r w:rsidR="000D21FC" w:rsidRPr="00D3726E">
              <w:rPr>
                <w:rFonts w:asciiTheme="minorHAnsi" w:hAnsiTheme="minorHAnsi"/>
                <w:color w:val="000000"/>
                <w:sz w:val="20"/>
                <w:szCs w:val="20"/>
              </w:rPr>
              <w:fldChar w:fldCharType="begin">
                <w:ffData>
                  <w:name w:val="Text41"/>
                  <w:enabled/>
                  <w:calcOnExit w:val="0"/>
                  <w:textInput/>
                </w:ffData>
              </w:fldChar>
            </w:r>
            <w:r w:rsidRPr="00D3726E">
              <w:rPr>
                <w:rFonts w:asciiTheme="minorHAnsi" w:hAnsiTheme="minorHAnsi"/>
                <w:color w:val="000000"/>
                <w:sz w:val="20"/>
                <w:szCs w:val="20"/>
              </w:rPr>
              <w:instrText xml:space="preserve"> FORMTEXT </w:instrText>
            </w:r>
            <w:r w:rsidR="000D21FC" w:rsidRPr="00D3726E">
              <w:rPr>
                <w:rFonts w:asciiTheme="minorHAnsi" w:hAnsiTheme="minorHAnsi"/>
                <w:color w:val="000000"/>
                <w:sz w:val="20"/>
                <w:szCs w:val="20"/>
              </w:rPr>
            </w:r>
            <w:r w:rsidR="000D21FC" w:rsidRPr="00D3726E">
              <w:rPr>
                <w:rFonts w:asciiTheme="minorHAnsi" w:hAnsiTheme="minorHAnsi"/>
                <w:color w:val="000000"/>
                <w:sz w:val="20"/>
                <w:szCs w:val="20"/>
              </w:rPr>
              <w:fldChar w:fldCharType="separate"/>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Pr="00D3726E">
              <w:rPr>
                <w:rFonts w:asciiTheme="minorHAnsi" w:hAnsiTheme="minorHAnsi"/>
                <w:noProof/>
                <w:color w:val="000000"/>
                <w:sz w:val="20"/>
                <w:szCs w:val="20"/>
              </w:rPr>
              <w:t> </w:t>
            </w:r>
            <w:r w:rsidR="000D21FC" w:rsidRPr="00D3726E">
              <w:rPr>
                <w:rFonts w:asciiTheme="minorHAnsi" w:hAnsiTheme="minorHAnsi"/>
                <w:color w:val="000000"/>
                <w:sz w:val="20"/>
                <w:szCs w:val="20"/>
              </w:rPr>
              <w:fldChar w:fldCharType="end"/>
            </w:r>
            <w:r w:rsidRPr="00D3726E">
              <w:rPr>
                <w:rFonts w:asciiTheme="minorHAnsi" w:hAnsiTheme="minorHAnsi"/>
                <w:color w:val="000000"/>
                <w:sz w:val="20"/>
                <w:szCs w:val="20"/>
              </w:rPr>
              <w:t xml:space="preserve">   </w:t>
            </w:r>
          </w:p>
        </w:tc>
      </w:tr>
    </w:tbl>
    <w:p w:rsidR="00531F04" w:rsidRPr="00A643D4" w:rsidRDefault="00531F04" w:rsidP="0044617B">
      <w:pPr>
        <w:spacing w:line="240" w:lineRule="auto"/>
        <w:jc w:val="left"/>
        <w:rPr>
          <w:color w:val="auto"/>
        </w:rPr>
      </w:pPr>
    </w:p>
    <w:sectPr w:rsidR="00531F04" w:rsidRPr="00A643D4" w:rsidSect="00F14F83">
      <w:footerReference w:type="default" r:id="rId15"/>
      <w:pgSz w:w="12240" w:h="15840"/>
      <w:pgMar w:top="720" w:right="720" w:bottom="720" w:left="72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6C7" w:rsidRDefault="00F806C7" w:rsidP="00865D33">
      <w:r>
        <w:separator/>
      </w:r>
    </w:p>
  </w:endnote>
  <w:endnote w:type="continuationSeparator" w:id="0">
    <w:p w:rsidR="00F806C7" w:rsidRDefault="00F806C7" w:rsidP="00865D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CD" w:rsidRDefault="006F01CD" w:rsidP="00F14F83">
    <w:pPr>
      <w:pStyle w:val="Footer"/>
      <w:tabs>
        <w:tab w:val="center" w:pos="5400"/>
        <w:tab w:val="left" w:pos="5841"/>
      </w:tabs>
      <w:jc w:val="left"/>
    </w:pPr>
    <w:r w:rsidRPr="002F47DC">
      <w:rPr>
        <w:sz w:val="18"/>
        <w:szCs w:val="18"/>
      </w:rPr>
      <w:t>Revision Date – September 16, 2016</w:t>
    </w:r>
    <w:sdt>
      <w:sdtPr>
        <w:id w:val="-1153285664"/>
        <w:docPartObj>
          <w:docPartGallery w:val="Page Numbers (Bottom of Page)"/>
          <w:docPartUnique/>
        </w:docPartObj>
      </w:sdtPr>
      <w:sdtContent>
        <w:r>
          <w:tab/>
        </w:r>
        <w:r>
          <w:tab/>
        </w:r>
        <w:r w:rsidR="000D21FC" w:rsidRPr="00877740">
          <w:rPr>
            <w:color w:val="auto"/>
          </w:rPr>
          <w:fldChar w:fldCharType="begin"/>
        </w:r>
        <w:r w:rsidRPr="00877740">
          <w:rPr>
            <w:color w:val="auto"/>
          </w:rPr>
          <w:instrText xml:space="preserve"> PAGE   \* MERGEFORMAT </w:instrText>
        </w:r>
        <w:r w:rsidR="000D21FC" w:rsidRPr="00877740">
          <w:rPr>
            <w:color w:val="auto"/>
          </w:rPr>
          <w:fldChar w:fldCharType="separate"/>
        </w:r>
        <w:r w:rsidR="000347DD">
          <w:rPr>
            <w:noProof/>
            <w:color w:val="auto"/>
          </w:rPr>
          <w:t>4</w:t>
        </w:r>
        <w:r w:rsidR="000D21FC" w:rsidRPr="00877740">
          <w:rPr>
            <w:color w:val="auto"/>
          </w:rPr>
          <w:fldChar w:fldCharType="end"/>
        </w:r>
      </w:sdtContent>
    </w:sdt>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6C7" w:rsidRDefault="00F806C7" w:rsidP="00865D33">
      <w:r>
        <w:separator/>
      </w:r>
    </w:p>
  </w:footnote>
  <w:footnote w:type="continuationSeparator" w:id="0">
    <w:p w:rsidR="00F806C7" w:rsidRDefault="00F806C7" w:rsidP="00865D33">
      <w:r>
        <w:continuationSeparator/>
      </w:r>
    </w:p>
  </w:footnote>
  <w:footnote w:id="1">
    <w:p w:rsidR="006F01CD" w:rsidRDefault="006F01CD" w:rsidP="00C268ED">
      <w:pPr>
        <w:pStyle w:val="FootnoteText"/>
        <w:spacing w:before="0" w:after="0" w:line="240" w:lineRule="auto"/>
        <w:jc w:val="left"/>
      </w:pPr>
      <w:r w:rsidRPr="00423255">
        <w:rPr>
          <w:rStyle w:val="FootnoteReference"/>
          <w:color w:val="auto"/>
        </w:rPr>
        <w:footnoteRef/>
      </w:r>
      <w:r w:rsidRPr="00423255">
        <w:rPr>
          <w:color w:val="auto"/>
        </w:rPr>
        <w:t xml:space="preserve"> Note that a student who enrolls during or prior to grade 10 must participate in spring ELA, Mathematics, and Science and Technology/Engineering MCAS tests, for school and district accountability purposes. Principals should advise students in grade 11 that they are eligible and may wish to participate in spring MCAS tests to qualify for the Adams Scholarship or the Koplik Certificate of Mastery with Distinction Award (see</w:t>
      </w:r>
      <w:r>
        <w:t xml:space="preserve"> </w:t>
      </w:r>
      <w:hyperlink r:id="rId1" w:history="1">
        <w:r w:rsidR="007B760C" w:rsidRPr="0031189F">
          <w:rPr>
            <w:rStyle w:val="Hyperlink"/>
          </w:rPr>
          <w:t>http://www.doe.mass.edu/mcas/accessibility/highschool.html</w:t>
        </w:r>
      </w:hyperlink>
      <w:r w:rsidR="007B760C">
        <w:rPr>
          <w:color w:val="auto"/>
        </w:rPr>
        <w:t xml:space="preserve"> </w:t>
      </w:r>
      <w:r w:rsidR="00FE0D8E">
        <w:rPr>
          <w:color w:val="auto"/>
        </w:rPr>
        <w:t>).</w:t>
      </w:r>
      <w:r w:rsidR="007B760C">
        <w:rPr>
          <w:color w:val="auto"/>
        </w:rPr>
        <w:t xml:space="preserve"> </w:t>
      </w:r>
    </w:p>
  </w:footnote>
  <w:footnote w:id="2">
    <w:p w:rsidR="006F01CD" w:rsidRPr="006D2C8F" w:rsidRDefault="006F01CD" w:rsidP="00C268ED">
      <w:pPr>
        <w:pStyle w:val="FootnoteText"/>
        <w:spacing w:before="0" w:after="0" w:line="240" w:lineRule="auto"/>
        <w:jc w:val="left"/>
      </w:pPr>
      <w:r w:rsidRPr="00423255">
        <w:rPr>
          <w:rStyle w:val="FootnoteReference"/>
          <w:color w:val="auto"/>
        </w:rPr>
        <w:footnoteRef/>
      </w:r>
      <w:r w:rsidRPr="00423255">
        <w:rPr>
          <w:color w:val="auto"/>
        </w:rPr>
        <w:t xml:space="preserve"> </w:t>
      </w:r>
      <w:r w:rsidRPr="00423255">
        <w:rPr>
          <w:color w:val="auto"/>
          <w:szCs w:val="22"/>
        </w:rPr>
        <w:t xml:space="preserve">The Department does not accept passing scores from another state’s exit or end-of-course exams </w:t>
      </w:r>
      <w:r w:rsidRPr="00423255">
        <w:rPr>
          <w:b/>
          <w:color w:val="auto"/>
          <w:szCs w:val="22"/>
        </w:rPr>
        <w:t>as the</w:t>
      </w:r>
      <w:r w:rsidRPr="00423255">
        <w:rPr>
          <w:color w:val="auto"/>
          <w:szCs w:val="22"/>
        </w:rPr>
        <w:t xml:space="preserve"> </w:t>
      </w:r>
      <w:r w:rsidRPr="00423255">
        <w:rPr>
          <w:b/>
          <w:color w:val="auto"/>
          <w:szCs w:val="22"/>
        </w:rPr>
        <w:t>sole criterion</w:t>
      </w:r>
      <w:r w:rsidRPr="00423255">
        <w:rPr>
          <w:color w:val="auto"/>
          <w:szCs w:val="22"/>
        </w:rPr>
        <w:t xml:space="preserve"> for meeting the Massachusetts graduation standard, in lieu of participating in MCAS tests. However, a student’s passing score may be submitted along with </w:t>
      </w:r>
      <w:r w:rsidRPr="00423255">
        <w:rPr>
          <w:b/>
          <w:color w:val="auto"/>
          <w:szCs w:val="22"/>
        </w:rPr>
        <w:t>other evidence</w:t>
      </w:r>
      <w:r w:rsidRPr="00423255">
        <w:rPr>
          <w:color w:val="auto"/>
          <w:szCs w:val="22"/>
        </w:rPr>
        <w:t xml:space="preserve"> to demonstrate that the student has met the graduation standard</w:t>
      </w:r>
      <w:r w:rsidRPr="00F21AE4">
        <w:rPr>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D7D"/>
    <w:multiLevelType w:val="hybridMultilevel"/>
    <w:tmpl w:val="E70E955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53E59"/>
    <w:multiLevelType w:val="hybridMultilevel"/>
    <w:tmpl w:val="7D72F12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D13A51"/>
    <w:multiLevelType w:val="hybridMultilevel"/>
    <w:tmpl w:val="577A3FFE"/>
    <w:lvl w:ilvl="0" w:tplc="04090001">
      <w:start w:val="1"/>
      <w:numFmt w:val="bullet"/>
      <w:lvlText w:val=""/>
      <w:lvlJc w:val="left"/>
      <w:pPr>
        <w:ind w:left="1440" w:hanging="360"/>
      </w:pPr>
      <w:rPr>
        <w:rFonts w:ascii="Symbol" w:hAnsi="Symbol" w:hint="default"/>
      </w:rPr>
    </w:lvl>
    <w:lvl w:ilvl="1" w:tplc="AF5022E6">
      <w:start w:val="1"/>
      <w:numFmt w:val="lowerLetter"/>
      <w:lvlText w:val="%2."/>
      <w:lvlJc w:val="left"/>
      <w:pPr>
        <w:ind w:left="2160" w:hanging="360"/>
      </w:pPr>
      <w:rPr>
        <w:rFonts w:ascii="Calibri" w:hAnsi="Calibri" w:hint="default"/>
        <w:b w:val="0"/>
        <w:i w:val="0"/>
        <w:sz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E3214B"/>
    <w:multiLevelType w:val="hybridMultilevel"/>
    <w:tmpl w:val="FC6EBE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DB5C61"/>
    <w:multiLevelType w:val="hybridMultilevel"/>
    <w:tmpl w:val="9A1EED5E"/>
    <w:lvl w:ilvl="0" w:tplc="A6023BDA">
      <w:start w:val="1"/>
      <w:numFmt w:val="decimal"/>
      <w:lvlText w:val="%1."/>
      <w:lvlJc w:val="left"/>
      <w:pPr>
        <w:ind w:left="1080" w:hanging="360"/>
      </w:pPr>
      <w:rPr>
        <w:rFonts w:asciiTheme="minorHAnsi" w:hAnsiTheme="minorHAnsi" w:cs="Arial" w:hint="default"/>
        <w:b w:val="0"/>
        <w:i w:val="0"/>
        <w:sz w:val="22"/>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17832897"/>
    <w:multiLevelType w:val="hybridMultilevel"/>
    <w:tmpl w:val="035C455C"/>
    <w:lvl w:ilvl="0" w:tplc="0409001B">
      <w:start w:val="1"/>
      <w:numFmt w:val="lowerRoman"/>
      <w:lvlText w:val="%1."/>
      <w:lvlJc w:val="right"/>
      <w:pPr>
        <w:ind w:left="180" w:hanging="180"/>
      </w:p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6">
    <w:nsid w:val="251B2FEA"/>
    <w:multiLevelType w:val="hybridMultilevel"/>
    <w:tmpl w:val="676616DC"/>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9A7042"/>
    <w:multiLevelType w:val="hybridMultilevel"/>
    <w:tmpl w:val="A84C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44A5C"/>
    <w:multiLevelType w:val="hybridMultilevel"/>
    <w:tmpl w:val="C344C1B8"/>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FD4EB0"/>
    <w:multiLevelType w:val="hybridMultilevel"/>
    <w:tmpl w:val="E46A7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FB60B3"/>
    <w:multiLevelType w:val="hybridMultilevel"/>
    <w:tmpl w:val="ED86D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0C785D"/>
    <w:multiLevelType w:val="hybridMultilevel"/>
    <w:tmpl w:val="281AC172"/>
    <w:lvl w:ilvl="0" w:tplc="9760EE0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61D51"/>
    <w:multiLevelType w:val="hybridMultilevel"/>
    <w:tmpl w:val="AFA4B0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35D2E80"/>
    <w:multiLevelType w:val="hybridMultilevel"/>
    <w:tmpl w:val="7D72F12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8B733A"/>
    <w:multiLevelType w:val="hybridMultilevel"/>
    <w:tmpl w:val="9D7AD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CB3381"/>
    <w:multiLevelType w:val="hybridMultilevel"/>
    <w:tmpl w:val="389ACB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0610DF0"/>
    <w:multiLevelType w:val="hybridMultilevel"/>
    <w:tmpl w:val="DEC00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B460B4"/>
    <w:multiLevelType w:val="hybridMultilevel"/>
    <w:tmpl w:val="24DC66FA"/>
    <w:lvl w:ilvl="0" w:tplc="0409001B">
      <w:start w:val="1"/>
      <w:numFmt w:val="lowerRoman"/>
      <w:lvlText w:val="%1."/>
      <w:lvlJc w:val="right"/>
      <w:pPr>
        <w:ind w:left="180" w:hanging="180"/>
      </w:pPr>
    </w:lvl>
    <w:lvl w:ilvl="1" w:tplc="04090019">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18">
    <w:nsid w:val="47733EA4"/>
    <w:multiLevelType w:val="hybridMultilevel"/>
    <w:tmpl w:val="D98C4A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9017815"/>
    <w:multiLevelType w:val="hybridMultilevel"/>
    <w:tmpl w:val="05B6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91855B3"/>
    <w:multiLevelType w:val="hybridMultilevel"/>
    <w:tmpl w:val="DAC8B9EA"/>
    <w:lvl w:ilvl="0" w:tplc="1B16A0C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8068EF"/>
    <w:multiLevelType w:val="hybridMultilevel"/>
    <w:tmpl w:val="E7BE028C"/>
    <w:lvl w:ilvl="0" w:tplc="93DA8CC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BA4726"/>
    <w:multiLevelType w:val="hybridMultilevel"/>
    <w:tmpl w:val="F2847B74"/>
    <w:lvl w:ilvl="0" w:tplc="0409000F">
      <w:start w:val="1"/>
      <w:numFmt w:val="decimal"/>
      <w:lvlText w:val="%1."/>
      <w:lvlJc w:val="left"/>
      <w:pPr>
        <w:ind w:left="900" w:hanging="180"/>
      </w:pPr>
    </w:lvl>
    <w:lvl w:ilvl="1" w:tplc="04090019">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3">
    <w:nsid w:val="515C7E13"/>
    <w:multiLevelType w:val="hybridMultilevel"/>
    <w:tmpl w:val="30942B9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391424"/>
    <w:multiLevelType w:val="hybridMultilevel"/>
    <w:tmpl w:val="AF746E6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3BC2593"/>
    <w:multiLevelType w:val="hybridMultilevel"/>
    <w:tmpl w:val="49C6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E05041"/>
    <w:multiLevelType w:val="hybridMultilevel"/>
    <w:tmpl w:val="F6327FFC"/>
    <w:lvl w:ilvl="0" w:tplc="23D8809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2C4629"/>
    <w:multiLevelType w:val="hybridMultilevel"/>
    <w:tmpl w:val="04BE3624"/>
    <w:lvl w:ilvl="0" w:tplc="F1E8DD2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AC0480"/>
    <w:multiLevelType w:val="hybridMultilevel"/>
    <w:tmpl w:val="998614C6"/>
    <w:lvl w:ilvl="0" w:tplc="0409001B">
      <w:start w:val="1"/>
      <w:numFmt w:val="lowerRoman"/>
      <w:lvlText w:val="%1."/>
      <w:lvlJc w:val="right"/>
      <w:pPr>
        <w:ind w:left="180" w:hanging="180"/>
      </w:pPr>
    </w:lvl>
    <w:lvl w:ilvl="1" w:tplc="04090019">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29">
    <w:nsid w:val="63CC5B67"/>
    <w:multiLevelType w:val="hybridMultilevel"/>
    <w:tmpl w:val="002AABA0"/>
    <w:lvl w:ilvl="0" w:tplc="7222DF1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5D7FCA"/>
    <w:multiLevelType w:val="hybridMultilevel"/>
    <w:tmpl w:val="E1CAA674"/>
    <w:lvl w:ilvl="0" w:tplc="F1E8DD2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9908D9"/>
    <w:multiLevelType w:val="hybridMultilevel"/>
    <w:tmpl w:val="47DC2CFC"/>
    <w:lvl w:ilvl="0" w:tplc="0409001B">
      <w:start w:val="1"/>
      <w:numFmt w:val="lowerRoman"/>
      <w:lvlText w:val="%1."/>
      <w:lvlJc w:val="right"/>
      <w:pPr>
        <w:ind w:left="180" w:hanging="18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32">
    <w:nsid w:val="69E535B9"/>
    <w:multiLevelType w:val="hybridMultilevel"/>
    <w:tmpl w:val="A9EEB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E3D6F0A"/>
    <w:multiLevelType w:val="hybridMultilevel"/>
    <w:tmpl w:val="FBD01D8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F">
      <w:start w:val="1"/>
      <w:numFmt w:val="decimal"/>
      <w:lvlText w:val="%3."/>
      <w:lvlJc w:val="left"/>
      <w:pPr>
        <w:ind w:left="252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4">
    <w:nsid w:val="6FA30596"/>
    <w:multiLevelType w:val="hybridMultilevel"/>
    <w:tmpl w:val="ACA6FCF0"/>
    <w:lvl w:ilvl="0" w:tplc="BE542334">
      <w:start w:val="1"/>
      <w:numFmt w:val="decimal"/>
      <w:lvlText w:val="%1."/>
      <w:lvlJc w:val="left"/>
      <w:pPr>
        <w:ind w:left="1224" w:hanging="360"/>
      </w:pPr>
      <w:rPr>
        <w:rFonts w:hint="default"/>
      </w:rPr>
    </w:lvl>
    <w:lvl w:ilvl="1" w:tplc="04090001">
      <w:start w:val="1"/>
      <w:numFmt w:val="bullet"/>
      <w:lvlText w:val=""/>
      <w:lvlJc w:val="left"/>
      <w:pPr>
        <w:ind w:left="1944" w:hanging="360"/>
      </w:pPr>
      <w:rPr>
        <w:rFonts w:ascii="Symbol" w:hAnsi="Symbol" w:hint="default"/>
      </w:r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5">
    <w:nsid w:val="75F912C1"/>
    <w:multiLevelType w:val="hybridMultilevel"/>
    <w:tmpl w:val="AE14C8A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BE2572C"/>
    <w:multiLevelType w:val="hybridMultilevel"/>
    <w:tmpl w:val="E42850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0"/>
  </w:num>
  <w:num w:numId="3">
    <w:abstractNumId w:val="27"/>
  </w:num>
  <w:num w:numId="4">
    <w:abstractNumId w:val="30"/>
  </w:num>
  <w:num w:numId="5">
    <w:abstractNumId w:val="34"/>
  </w:num>
  <w:num w:numId="6">
    <w:abstractNumId w:val="23"/>
  </w:num>
  <w:num w:numId="7">
    <w:abstractNumId w:val="29"/>
  </w:num>
  <w:num w:numId="8">
    <w:abstractNumId w:val="24"/>
  </w:num>
  <w:num w:numId="9">
    <w:abstractNumId w:val="8"/>
  </w:num>
  <w:num w:numId="10">
    <w:abstractNumId w:val="21"/>
  </w:num>
  <w:num w:numId="11">
    <w:abstractNumId w:val="11"/>
  </w:num>
  <w:num w:numId="12">
    <w:abstractNumId w:val="7"/>
  </w:num>
  <w:num w:numId="13">
    <w:abstractNumId w:val="13"/>
  </w:num>
  <w:num w:numId="14">
    <w:abstractNumId w:val="9"/>
  </w:num>
  <w:num w:numId="15">
    <w:abstractNumId w:val="18"/>
  </w:num>
  <w:num w:numId="16">
    <w:abstractNumId w:val="36"/>
  </w:num>
  <w:num w:numId="17">
    <w:abstractNumId w:val="16"/>
  </w:num>
  <w:num w:numId="18">
    <w:abstractNumId w:val="5"/>
  </w:num>
  <w:num w:numId="19">
    <w:abstractNumId w:val="17"/>
  </w:num>
  <w:num w:numId="20">
    <w:abstractNumId w:val="31"/>
  </w:num>
  <w:num w:numId="21">
    <w:abstractNumId w:val="12"/>
  </w:num>
  <w:num w:numId="22">
    <w:abstractNumId w:val="32"/>
  </w:num>
  <w:num w:numId="23">
    <w:abstractNumId w:val="15"/>
  </w:num>
  <w:num w:numId="24">
    <w:abstractNumId w:val="10"/>
  </w:num>
  <w:num w:numId="25">
    <w:abstractNumId w:val="28"/>
  </w:num>
  <w:num w:numId="26">
    <w:abstractNumId w:val="22"/>
  </w:num>
  <w:num w:numId="27">
    <w:abstractNumId w:val="1"/>
  </w:num>
  <w:num w:numId="28">
    <w:abstractNumId w:val="6"/>
  </w:num>
  <w:num w:numId="29">
    <w:abstractNumId w:val="35"/>
  </w:num>
  <w:num w:numId="30">
    <w:abstractNumId w:val="14"/>
  </w:num>
  <w:num w:numId="31">
    <w:abstractNumId w:val="19"/>
  </w:num>
  <w:num w:numId="32">
    <w:abstractNumId w:val="0"/>
  </w:num>
  <w:num w:numId="33">
    <w:abstractNumId w:val="3"/>
  </w:num>
  <w:num w:numId="3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3"/>
  </w:num>
  <w:num w:numId="37">
    <w:abstractNumId w:val="2"/>
  </w:num>
  <w:num w:numId="38">
    <w:abstractNumId w:val="2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342F06"/>
    <w:rsid w:val="00000AE1"/>
    <w:rsid w:val="00005AA1"/>
    <w:rsid w:val="000326D7"/>
    <w:rsid w:val="000347DD"/>
    <w:rsid w:val="00035207"/>
    <w:rsid w:val="00040D29"/>
    <w:rsid w:val="0004478B"/>
    <w:rsid w:val="00053CA8"/>
    <w:rsid w:val="00063E83"/>
    <w:rsid w:val="000661A0"/>
    <w:rsid w:val="00090831"/>
    <w:rsid w:val="00095AD9"/>
    <w:rsid w:val="000C2684"/>
    <w:rsid w:val="000C4413"/>
    <w:rsid w:val="000D1483"/>
    <w:rsid w:val="000D17A2"/>
    <w:rsid w:val="000D21FC"/>
    <w:rsid w:val="000D3B0C"/>
    <w:rsid w:val="000E27B5"/>
    <w:rsid w:val="0010691E"/>
    <w:rsid w:val="00110698"/>
    <w:rsid w:val="00113B2F"/>
    <w:rsid w:val="001333EB"/>
    <w:rsid w:val="0013626E"/>
    <w:rsid w:val="001412B6"/>
    <w:rsid w:val="00147796"/>
    <w:rsid w:val="0018548C"/>
    <w:rsid w:val="0019679F"/>
    <w:rsid w:val="001C7233"/>
    <w:rsid w:val="001D2B40"/>
    <w:rsid w:val="001D39CC"/>
    <w:rsid w:val="001D5931"/>
    <w:rsid w:val="001E142D"/>
    <w:rsid w:val="001E3298"/>
    <w:rsid w:val="001F1E0F"/>
    <w:rsid w:val="001F2284"/>
    <w:rsid w:val="001F4B42"/>
    <w:rsid w:val="002117C2"/>
    <w:rsid w:val="00214FAB"/>
    <w:rsid w:val="002332EB"/>
    <w:rsid w:val="00243DD7"/>
    <w:rsid w:val="002605DA"/>
    <w:rsid w:val="00274F16"/>
    <w:rsid w:val="00282351"/>
    <w:rsid w:val="00286817"/>
    <w:rsid w:val="00286A6A"/>
    <w:rsid w:val="002958C8"/>
    <w:rsid w:val="002A4547"/>
    <w:rsid w:val="002B0185"/>
    <w:rsid w:val="002D196E"/>
    <w:rsid w:val="002F47DC"/>
    <w:rsid w:val="0030455A"/>
    <w:rsid w:val="00304AEB"/>
    <w:rsid w:val="0030571A"/>
    <w:rsid w:val="00307F96"/>
    <w:rsid w:val="0033325C"/>
    <w:rsid w:val="00342F06"/>
    <w:rsid w:val="00351618"/>
    <w:rsid w:val="00365004"/>
    <w:rsid w:val="00372DF8"/>
    <w:rsid w:val="0037680B"/>
    <w:rsid w:val="00377AA7"/>
    <w:rsid w:val="00386688"/>
    <w:rsid w:val="00391A06"/>
    <w:rsid w:val="003952A9"/>
    <w:rsid w:val="003976EE"/>
    <w:rsid w:val="003B5C4B"/>
    <w:rsid w:val="003B7349"/>
    <w:rsid w:val="003C15CC"/>
    <w:rsid w:val="003D04B6"/>
    <w:rsid w:val="003D20DA"/>
    <w:rsid w:val="003E3599"/>
    <w:rsid w:val="003E6F37"/>
    <w:rsid w:val="003E7DE9"/>
    <w:rsid w:val="003F0662"/>
    <w:rsid w:val="00404834"/>
    <w:rsid w:val="00407FE8"/>
    <w:rsid w:val="00413EF5"/>
    <w:rsid w:val="00415872"/>
    <w:rsid w:val="00423255"/>
    <w:rsid w:val="004316FE"/>
    <w:rsid w:val="00442F41"/>
    <w:rsid w:val="004435B9"/>
    <w:rsid w:val="0044617B"/>
    <w:rsid w:val="00451683"/>
    <w:rsid w:val="00452192"/>
    <w:rsid w:val="0046235A"/>
    <w:rsid w:val="00463EFB"/>
    <w:rsid w:val="00485CE6"/>
    <w:rsid w:val="004929F2"/>
    <w:rsid w:val="004A2694"/>
    <w:rsid w:val="004B6F17"/>
    <w:rsid w:val="004C765C"/>
    <w:rsid w:val="004D387B"/>
    <w:rsid w:val="004F5FC4"/>
    <w:rsid w:val="004F6AC1"/>
    <w:rsid w:val="00503078"/>
    <w:rsid w:val="00526C15"/>
    <w:rsid w:val="00530865"/>
    <w:rsid w:val="00530F50"/>
    <w:rsid w:val="00531E1A"/>
    <w:rsid w:val="00531F04"/>
    <w:rsid w:val="00534CDA"/>
    <w:rsid w:val="00542743"/>
    <w:rsid w:val="00543683"/>
    <w:rsid w:val="00554BE0"/>
    <w:rsid w:val="0056633E"/>
    <w:rsid w:val="005720EA"/>
    <w:rsid w:val="005727BE"/>
    <w:rsid w:val="005748B4"/>
    <w:rsid w:val="005770C6"/>
    <w:rsid w:val="005A74E5"/>
    <w:rsid w:val="005B1724"/>
    <w:rsid w:val="005B228D"/>
    <w:rsid w:val="005B2596"/>
    <w:rsid w:val="005B4EDA"/>
    <w:rsid w:val="005C7FAB"/>
    <w:rsid w:val="005D38A7"/>
    <w:rsid w:val="005D5AAC"/>
    <w:rsid w:val="005E1617"/>
    <w:rsid w:val="005E72E2"/>
    <w:rsid w:val="005F2C71"/>
    <w:rsid w:val="005F2DA1"/>
    <w:rsid w:val="006004AB"/>
    <w:rsid w:val="00602B82"/>
    <w:rsid w:val="00617508"/>
    <w:rsid w:val="00622E7B"/>
    <w:rsid w:val="0062385C"/>
    <w:rsid w:val="00656FEA"/>
    <w:rsid w:val="0068085D"/>
    <w:rsid w:val="00687027"/>
    <w:rsid w:val="006A1AE9"/>
    <w:rsid w:val="006A1DF7"/>
    <w:rsid w:val="006D7E14"/>
    <w:rsid w:val="006E5F81"/>
    <w:rsid w:val="006F01CD"/>
    <w:rsid w:val="007023A2"/>
    <w:rsid w:val="00724126"/>
    <w:rsid w:val="00727495"/>
    <w:rsid w:val="00731D3E"/>
    <w:rsid w:val="0075446D"/>
    <w:rsid w:val="00755F44"/>
    <w:rsid w:val="007623B9"/>
    <w:rsid w:val="007645DF"/>
    <w:rsid w:val="007838C1"/>
    <w:rsid w:val="007841B9"/>
    <w:rsid w:val="00785374"/>
    <w:rsid w:val="00790A3D"/>
    <w:rsid w:val="00791A12"/>
    <w:rsid w:val="007A06CC"/>
    <w:rsid w:val="007B1F55"/>
    <w:rsid w:val="007B760C"/>
    <w:rsid w:val="007C00F1"/>
    <w:rsid w:val="007C190C"/>
    <w:rsid w:val="007C1A97"/>
    <w:rsid w:val="007C20D4"/>
    <w:rsid w:val="007E4A1D"/>
    <w:rsid w:val="007F36F3"/>
    <w:rsid w:val="00806F54"/>
    <w:rsid w:val="00823A82"/>
    <w:rsid w:val="00825223"/>
    <w:rsid w:val="008270A1"/>
    <w:rsid w:val="0084539D"/>
    <w:rsid w:val="0085392B"/>
    <w:rsid w:val="0085710D"/>
    <w:rsid w:val="0086387F"/>
    <w:rsid w:val="00865D33"/>
    <w:rsid w:val="00873796"/>
    <w:rsid w:val="00875784"/>
    <w:rsid w:val="008764EE"/>
    <w:rsid w:val="00877740"/>
    <w:rsid w:val="0088117E"/>
    <w:rsid w:val="0089634B"/>
    <w:rsid w:val="008972CB"/>
    <w:rsid w:val="008B1B70"/>
    <w:rsid w:val="008B2914"/>
    <w:rsid w:val="008C1D46"/>
    <w:rsid w:val="008C3C0C"/>
    <w:rsid w:val="008D674B"/>
    <w:rsid w:val="008D6883"/>
    <w:rsid w:val="008E1BA3"/>
    <w:rsid w:val="008E4E2D"/>
    <w:rsid w:val="008E4E36"/>
    <w:rsid w:val="008E69E8"/>
    <w:rsid w:val="008F0C1B"/>
    <w:rsid w:val="008F1C83"/>
    <w:rsid w:val="00910249"/>
    <w:rsid w:val="00934DD8"/>
    <w:rsid w:val="00935144"/>
    <w:rsid w:val="00953810"/>
    <w:rsid w:val="00954185"/>
    <w:rsid w:val="009B3D10"/>
    <w:rsid w:val="009B5B5B"/>
    <w:rsid w:val="009C17E5"/>
    <w:rsid w:val="009C2D05"/>
    <w:rsid w:val="009C3563"/>
    <w:rsid w:val="009C4EEF"/>
    <w:rsid w:val="009C56C5"/>
    <w:rsid w:val="009D3291"/>
    <w:rsid w:val="009E5C47"/>
    <w:rsid w:val="00A11F24"/>
    <w:rsid w:val="00A146B0"/>
    <w:rsid w:val="00A328F6"/>
    <w:rsid w:val="00A643D4"/>
    <w:rsid w:val="00A66EAA"/>
    <w:rsid w:val="00A71629"/>
    <w:rsid w:val="00A75C2C"/>
    <w:rsid w:val="00A964D9"/>
    <w:rsid w:val="00AA247E"/>
    <w:rsid w:val="00AA31B0"/>
    <w:rsid w:val="00AB1F9E"/>
    <w:rsid w:val="00AB4DE9"/>
    <w:rsid w:val="00AC09A1"/>
    <w:rsid w:val="00AC6DFD"/>
    <w:rsid w:val="00AD4E7F"/>
    <w:rsid w:val="00AD60E5"/>
    <w:rsid w:val="00AD72BE"/>
    <w:rsid w:val="00AE3091"/>
    <w:rsid w:val="00AF1AA2"/>
    <w:rsid w:val="00AF3200"/>
    <w:rsid w:val="00AF5F8D"/>
    <w:rsid w:val="00B020A3"/>
    <w:rsid w:val="00B143F7"/>
    <w:rsid w:val="00B231CF"/>
    <w:rsid w:val="00B3572E"/>
    <w:rsid w:val="00B357B5"/>
    <w:rsid w:val="00B41171"/>
    <w:rsid w:val="00B5318D"/>
    <w:rsid w:val="00B54150"/>
    <w:rsid w:val="00B5450B"/>
    <w:rsid w:val="00B76F58"/>
    <w:rsid w:val="00B93C43"/>
    <w:rsid w:val="00B94458"/>
    <w:rsid w:val="00B94CEF"/>
    <w:rsid w:val="00B95852"/>
    <w:rsid w:val="00BA1527"/>
    <w:rsid w:val="00BB1357"/>
    <w:rsid w:val="00BB308F"/>
    <w:rsid w:val="00BB5091"/>
    <w:rsid w:val="00BD1753"/>
    <w:rsid w:val="00BE381E"/>
    <w:rsid w:val="00BE523B"/>
    <w:rsid w:val="00BE58B7"/>
    <w:rsid w:val="00BF15FE"/>
    <w:rsid w:val="00BF3097"/>
    <w:rsid w:val="00BF3C95"/>
    <w:rsid w:val="00BF52C2"/>
    <w:rsid w:val="00BF7891"/>
    <w:rsid w:val="00C02B70"/>
    <w:rsid w:val="00C12A39"/>
    <w:rsid w:val="00C16FBC"/>
    <w:rsid w:val="00C21021"/>
    <w:rsid w:val="00C268ED"/>
    <w:rsid w:val="00C31D54"/>
    <w:rsid w:val="00C31EAB"/>
    <w:rsid w:val="00C34CB6"/>
    <w:rsid w:val="00C35CF8"/>
    <w:rsid w:val="00C51678"/>
    <w:rsid w:val="00C52A20"/>
    <w:rsid w:val="00C5344A"/>
    <w:rsid w:val="00C56384"/>
    <w:rsid w:val="00C615F5"/>
    <w:rsid w:val="00C955F2"/>
    <w:rsid w:val="00C96A07"/>
    <w:rsid w:val="00CB40FF"/>
    <w:rsid w:val="00CD669E"/>
    <w:rsid w:val="00CE0A9B"/>
    <w:rsid w:val="00CE3FD1"/>
    <w:rsid w:val="00CE4F15"/>
    <w:rsid w:val="00CF34CE"/>
    <w:rsid w:val="00D00484"/>
    <w:rsid w:val="00D077DE"/>
    <w:rsid w:val="00D10B84"/>
    <w:rsid w:val="00D13D29"/>
    <w:rsid w:val="00D21703"/>
    <w:rsid w:val="00D22E8A"/>
    <w:rsid w:val="00D3726E"/>
    <w:rsid w:val="00D40B00"/>
    <w:rsid w:val="00D40DED"/>
    <w:rsid w:val="00D4632B"/>
    <w:rsid w:val="00D46486"/>
    <w:rsid w:val="00D500EF"/>
    <w:rsid w:val="00D7284B"/>
    <w:rsid w:val="00D74FD7"/>
    <w:rsid w:val="00D9144E"/>
    <w:rsid w:val="00DA25E5"/>
    <w:rsid w:val="00DB74AC"/>
    <w:rsid w:val="00DE756B"/>
    <w:rsid w:val="00DF1152"/>
    <w:rsid w:val="00DF2CA1"/>
    <w:rsid w:val="00DF2CCB"/>
    <w:rsid w:val="00DF6AF6"/>
    <w:rsid w:val="00E204C4"/>
    <w:rsid w:val="00E4139F"/>
    <w:rsid w:val="00E50A14"/>
    <w:rsid w:val="00E74E2F"/>
    <w:rsid w:val="00E76FCA"/>
    <w:rsid w:val="00E84484"/>
    <w:rsid w:val="00E9439E"/>
    <w:rsid w:val="00EA0338"/>
    <w:rsid w:val="00EA0C23"/>
    <w:rsid w:val="00EB699E"/>
    <w:rsid w:val="00EF1F3E"/>
    <w:rsid w:val="00EF5C78"/>
    <w:rsid w:val="00F0001C"/>
    <w:rsid w:val="00F01BBF"/>
    <w:rsid w:val="00F103F3"/>
    <w:rsid w:val="00F10C6C"/>
    <w:rsid w:val="00F14F83"/>
    <w:rsid w:val="00F2397C"/>
    <w:rsid w:val="00F4363C"/>
    <w:rsid w:val="00F53992"/>
    <w:rsid w:val="00F5549B"/>
    <w:rsid w:val="00F56100"/>
    <w:rsid w:val="00F668EE"/>
    <w:rsid w:val="00F73C81"/>
    <w:rsid w:val="00F806C7"/>
    <w:rsid w:val="00FA2A76"/>
    <w:rsid w:val="00FD7D74"/>
    <w:rsid w:val="00FE0D8E"/>
    <w:rsid w:val="00FE7634"/>
    <w:rsid w:val="00FF51B6"/>
    <w:rsid w:val="00FF763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iPriority="99"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33"/>
    <w:pPr>
      <w:shd w:val="clear" w:color="auto" w:fill="FFFFFF"/>
      <w:spacing w:before="300" w:after="300" w:line="480" w:lineRule="auto"/>
      <w:jc w:val="center"/>
    </w:pPr>
    <w:rPr>
      <w:color w:val="444444"/>
      <w:sz w:val="24"/>
      <w:szCs w:val="24"/>
    </w:rPr>
  </w:style>
  <w:style w:type="paragraph" w:styleId="Heading1">
    <w:name w:val="heading 1"/>
    <w:basedOn w:val="Normal"/>
    <w:next w:val="Normal"/>
    <w:link w:val="Heading1Char"/>
    <w:uiPriority w:val="99"/>
    <w:qFormat/>
    <w:rsid w:val="00377A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8972CB"/>
    <w:pPr>
      <w:keepNext/>
      <w:shd w:val="clear" w:color="auto" w:fill="auto"/>
      <w:spacing w:before="0" w:after="0" w:line="240" w:lineRule="auto"/>
      <w:outlineLvl w:val="2"/>
    </w:pPr>
    <w:rPr>
      <w:rFonts w:eastAsia="Arial Unicode MS"/>
      <w:b/>
      <w:color w:val="auto"/>
      <w:sz w:val="20"/>
      <w:szCs w:val="20"/>
    </w:rPr>
  </w:style>
  <w:style w:type="paragraph" w:styleId="Heading4">
    <w:name w:val="heading 4"/>
    <w:basedOn w:val="Normal"/>
    <w:next w:val="Normal"/>
    <w:link w:val="Heading4Char"/>
    <w:uiPriority w:val="99"/>
    <w:qFormat/>
    <w:rsid w:val="008972CB"/>
    <w:pPr>
      <w:keepNext/>
      <w:shd w:val="clear" w:color="auto" w:fill="auto"/>
      <w:spacing w:before="0" w:after="0" w:line="240" w:lineRule="auto"/>
      <w:outlineLvl w:val="3"/>
    </w:pPr>
    <w:rPr>
      <w:rFonts w:eastAsia="Arial Unicode MS"/>
      <w:b/>
      <w:color w:val="auto"/>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FE8"/>
    <w:pPr>
      <w:ind w:left="720"/>
      <w:contextualSpacing/>
    </w:pPr>
  </w:style>
  <w:style w:type="paragraph" w:styleId="EndnoteText">
    <w:name w:val="endnote text"/>
    <w:basedOn w:val="Normal"/>
    <w:link w:val="EndnoteTextChar"/>
    <w:rsid w:val="00E84484"/>
    <w:rPr>
      <w:sz w:val="20"/>
      <w:szCs w:val="20"/>
    </w:rPr>
  </w:style>
  <w:style w:type="character" w:customStyle="1" w:styleId="EndnoteTextChar">
    <w:name w:val="Endnote Text Char"/>
    <w:basedOn w:val="DefaultParagraphFont"/>
    <w:link w:val="EndnoteText"/>
    <w:rsid w:val="00E84484"/>
  </w:style>
  <w:style w:type="character" w:styleId="EndnoteReference">
    <w:name w:val="endnote reference"/>
    <w:basedOn w:val="DefaultParagraphFont"/>
    <w:rsid w:val="00E84484"/>
    <w:rPr>
      <w:vertAlign w:val="superscript"/>
    </w:rPr>
  </w:style>
  <w:style w:type="paragraph" w:styleId="Header">
    <w:name w:val="header"/>
    <w:basedOn w:val="Normal"/>
    <w:link w:val="HeaderChar"/>
    <w:uiPriority w:val="99"/>
    <w:rsid w:val="00AB4DE9"/>
    <w:pPr>
      <w:tabs>
        <w:tab w:val="center" w:pos="4680"/>
        <w:tab w:val="right" w:pos="9360"/>
      </w:tabs>
    </w:pPr>
  </w:style>
  <w:style w:type="character" w:customStyle="1" w:styleId="HeaderChar">
    <w:name w:val="Header Char"/>
    <w:basedOn w:val="DefaultParagraphFont"/>
    <w:link w:val="Header"/>
    <w:uiPriority w:val="99"/>
    <w:rsid w:val="00AB4DE9"/>
    <w:rPr>
      <w:sz w:val="24"/>
      <w:szCs w:val="24"/>
    </w:rPr>
  </w:style>
  <w:style w:type="paragraph" w:styleId="Footer">
    <w:name w:val="footer"/>
    <w:basedOn w:val="Normal"/>
    <w:link w:val="FooterChar"/>
    <w:uiPriority w:val="99"/>
    <w:rsid w:val="00AB4DE9"/>
    <w:pPr>
      <w:tabs>
        <w:tab w:val="center" w:pos="4680"/>
        <w:tab w:val="right" w:pos="9360"/>
      </w:tabs>
    </w:pPr>
  </w:style>
  <w:style w:type="character" w:customStyle="1" w:styleId="FooterChar">
    <w:name w:val="Footer Char"/>
    <w:basedOn w:val="DefaultParagraphFont"/>
    <w:link w:val="Footer"/>
    <w:uiPriority w:val="99"/>
    <w:rsid w:val="00AB4DE9"/>
    <w:rPr>
      <w:sz w:val="24"/>
      <w:szCs w:val="24"/>
    </w:rPr>
  </w:style>
  <w:style w:type="paragraph" w:styleId="FootnoteText">
    <w:name w:val="footnote text"/>
    <w:basedOn w:val="Normal"/>
    <w:link w:val="FootnoteTextChar"/>
    <w:rsid w:val="00935144"/>
    <w:rPr>
      <w:sz w:val="20"/>
      <w:szCs w:val="20"/>
    </w:rPr>
  </w:style>
  <w:style w:type="character" w:customStyle="1" w:styleId="FootnoteTextChar">
    <w:name w:val="Footnote Text Char"/>
    <w:basedOn w:val="DefaultParagraphFont"/>
    <w:link w:val="FootnoteText"/>
    <w:rsid w:val="00935144"/>
  </w:style>
  <w:style w:type="character" w:styleId="FootnoteReference">
    <w:name w:val="footnote reference"/>
    <w:basedOn w:val="DefaultParagraphFont"/>
    <w:rsid w:val="00935144"/>
    <w:rPr>
      <w:vertAlign w:val="superscript"/>
    </w:rPr>
  </w:style>
  <w:style w:type="character" w:customStyle="1" w:styleId="Heading1Char">
    <w:name w:val="Heading 1 Char"/>
    <w:basedOn w:val="DefaultParagraphFont"/>
    <w:link w:val="Heading1"/>
    <w:uiPriority w:val="99"/>
    <w:rsid w:val="00377A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7AA7"/>
    <w:pPr>
      <w:spacing w:line="276" w:lineRule="auto"/>
      <w:outlineLvl w:val="9"/>
    </w:pPr>
  </w:style>
  <w:style w:type="paragraph" w:styleId="TOC2">
    <w:name w:val="toc 2"/>
    <w:basedOn w:val="Normal"/>
    <w:next w:val="Normal"/>
    <w:autoRedefine/>
    <w:uiPriority w:val="39"/>
    <w:unhideWhenUsed/>
    <w:qFormat/>
    <w:rsid w:val="00377AA7"/>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377AA7"/>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77AA7"/>
    <w:pPr>
      <w:spacing w:after="100" w:line="276" w:lineRule="auto"/>
      <w:ind w:left="440"/>
    </w:pPr>
    <w:rPr>
      <w:rFonts w:asciiTheme="minorHAnsi" w:eastAsiaTheme="minorEastAsia" w:hAnsiTheme="minorHAnsi" w:cstheme="minorBidi"/>
      <w:sz w:val="22"/>
      <w:szCs w:val="22"/>
    </w:rPr>
  </w:style>
  <w:style w:type="paragraph" w:styleId="BalloonText">
    <w:name w:val="Balloon Text"/>
    <w:basedOn w:val="Normal"/>
    <w:link w:val="BalloonTextChar"/>
    <w:rsid w:val="00377AA7"/>
    <w:rPr>
      <w:rFonts w:ascii="Tahoma" w:hAnsi="Tahoma" w:cs="Tahoma"/>
      <w:sz w:val="16"/>
      <w:szCs w:val="16"/>
    </w:rPr>
  </w:style>
  <w:style w:type="character" w:customStyle="1" w:styleId="BalloonTextChar">
    <w:name w:val="Balloon Text Char"/>
    <w:basedOn w:val="DefaultParagraphFont"/>
    <w:link w:val="BalloonText"/>
    <w:rsid w:val="00377AA7"/>
    <w:rPr>
      <w:rFonts w:ascii="Tahoma" w:hAnsi="Tahoma" w:cs="Tahoma"/>
      <w:sz w:val="16"/>
      <w:szCs w:val="16"/>
    </w:rPr>
  </w:style>
  <w:style w:type="character" w:styleId="Hyperlink">
    <w:name w:val="Hyperlink"/>
    <w:basedOn w:val="DefaultParagraphFont"/>
    <w:unhideWhenUsed/>
    <w:rsid w:val="00BB1357"/>
    <w:rPr>
      <w:strike w:val="0"/>
      <w:dstrike w:val="0"/>
      <w:color w:val="145DA4"/>
      <w:u w:val="none"/>
      <w:effect w:val="none"/>
    </w:rPr>
  </w:style>
  <w:style w:type="character" w:styleId="Emphasis">
    <w:name w:val="Emphasis"/>
    <w:basedOn w:val="DefaultParagraphFont"/>
    <w:uiPriority w:val="20"/>
    <w:qFormat/>
    <w:rsid w:val="00BB1357"/>
    <w:rPr>
      <w:i/>
      <w:iCs/>
    </w:rPr>
  </w:style>
  <w:style w:type="character" w:customStyle="1" w:styleId="cosearchterm6">
    <w:name w:val="co_searchterm6"/>
    <w:basedOn w:val="DefaultParagraphFont"/>
    <w:rsid w:val="008E4E2D"/>
    <w:rPr>
      <w:b/>
      <w:bCs/>
      <w:color w:val="252525"/>
    </w:rPr>
  </w:style>
  <w:style w:type="character" w:styleId="CommentReference">
    <w:name w:val="annotation reference"/>
    <w:basedOn w:val="DefaultParagraphFont"/>
    <w:rsid w:val="00286817"/>
    <w:rPr>
      <w:sz w:val="16"/>
      <w:szCs w:val="16"/>
    </w:rPr>
  </w:style>
  <w:style w:type="paragraph" w:styleId="CommentText">
    <w:name w:val="annotation text"/>
    <w:basedOn w:val="Normal"/>
    <w:link w:val="CommentTextChar"/>
    <w:rsid w:val="00286817"/>
    <w:rPr>
      <w:sz w:val="20"/>
      <w:szCs w:val="20"/>
    </w:rPr>
  </w:style>
  <w:style w:type="character" w:customStyle="1" w:styleId="CommentTextChar">
    <w:name w:val="Comment Text Char"/>
    <w:basedOn w:val="DefaultParagraphFont"/>
    <w:link w:val="CommentText"/>
    <w:rsid w:val="00286817"/>
  </w:style>
  <w:style w:type="paragraph" w:styleId="CommentSubject">
    <w:name w:val="annotation subject"/>
    <w:basedOn w:val="CommentText"/>
    <w:next w:val="CommentText"/>
    <w:link w:val="CommentSubjectChar"/>
    <w:rsid w:val="00286817"/>
    <w:rPr>
      <w:b/>
      <w:bCs/>
    </w:rPr>
  </w:style>
  <w:style w:type="character" w:customStyle="1" w:styleId="CommentSubjectChar">
    <w:name w:val="Comment Subject Char"/>
    <w:basedOn w:val="CommentTextChar"/>
    <w:link w:val="CommentSubject"/>
    <w:rsid w:val="00286817"/>
    <w:rPr>
      <w:b/>
      <w:bCs/>
    </w:rPr>
  </w:style>
  <w:style w:type="paragraph" w:styleId="NoSpacing">
    <w:name w:val="No Spacing"/>
    <w:uiPriority w:val="1"/>
    <w:qFormat/>
    <w:rsid w:val="00531F04"/>
    <w:rPr>
      <w:rFonts w:ascii="Calibri" w:eastAsia="Calibri" w:hAnsi="Calibri"/>
      <w:sz w:val="22"/>
      <w:szCs w:val="22"/>
    </w:rPr>
  </w:style>
  <w:style w:type="paragraph" w:styleId="DocumentMap">
    <w:name w:val="Document Map"/>
    <w:basedOn w:val="Normal"/>
    <w:link w:val="DocumentMapChar"/>
    <w:rsid w:val="005B1724"/>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5B1724"/>
    <w:rPr>
      <w:rFonts w:ascii="Tahoma" w:hAnsi="Tahoma" w:cs="Tahoma"/>
      <w:color w:val="444444"/>
      <w:sz w:val="16"/>
      <w:szCs w:val="16"/>
      <w:shd w:val="clear" w:color="auto" w:fill="FFFFFF"/>
    </w:rPr>
  </w:style>
  <w:style w:type="character" w:customStyle="1" w:styleId="Heading3Char">
    <w:name w:val="Heading 3 Char"/>
    <w:basedOn w:val="DefaultParagraphFont"/>
    <w:link w:val="Heading3"/>
    <w:uiPriority w:val="99"/>
    <w:rsid w:val="008972CB"/>
    <w:rPr>
      <w:rFonts w:eastAsia="Arial Unicode MS"/>
      <w:b/>
    </w:rPr>
  </w:style>
  <w:style w:type="character" w:customStyle="1" w:styleId="Heading4Char">
    <w:name w:val="Heading 4 Char"/>
    <w:basedOn w:val="DefaultParagraphFont"/>
    <w:link w:val="Heading4"/>
    <w:uiPriority w:val="99"/>
    <w:rsid w:val="008972CB"/>
    <w:rPr>
      <w:rFonts w:eastAsia="Arial Unicode MS"/>
      <w:b/>
      <w:sz w:val="22"/>
    </w:rPr>
  </w:style>
  <w:style w:type="paragraph" w:styleId="Title">
    <w:name w:val="Title"/>
    <w:basedOn w:val="Normal"/>
    <w:link w:val="TitleChar"/>
    <w:uiPriority w:val="99"/>
    <w:qFormat/>
    <w:rsid w:val="008972CB"/>
    <w:pPr>
      <w:shd w:val="clear" w:color="auto" w:fill="auto"/>
      <w:spacing w:before="0" w:after="0" w:line="240" w:lineRule="auto"/>
    </w:pPr>
    <w:rPr>
      <w:b/>
      <w:color w:val="auto"/>
      <w:sz w:val="20"/>
      <w:szCs w:val="20"/>
    </w:rPr>
  </w:style>
  <w:style w:type="character" w:customStyle="1" w:styleId="TitleChar">
    <w:name w:val="Title Char"/>
    <w:basedOn w:val="DefaultParagraphFont"/>
    <w:link w:val="Title"/>
    <w:uiPriority w:val="10"/>
    <w:rsid w:val="008972CB"/>
    <w:rPr>
      <w:b/>
    </w:rPr>
  </w:style>
  <w:style w:type="character" w:styleId="FollowedHyperlink">
    <w:name w:val="FollowedHyperlink"/>
    <w:basedOn w:val="DefaultParagraphFont"/>
    <w:rsid w:val="003976E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295554">
      <w:bodyDiv w:val="1"/>
      <w:marLeft w:val="0"/>
      <w:marRight w:val="0"/>
      <w:marTop w:val="0"/>
      <w:marBottom w:val="0"/>
      <w:divBdr>
        <w:top w:val="none" w:sz="0" w:space="0" w:color="auto"/>
        <w:left w:val="none" w:sz="0" w:space="0" w:color="auto"/>
        <w:bottom w:val="none" w:sz="0" w:space="0" w:color="auto"/>
        <w:right w:val="none" w:sz="0" w:space="0" w:color="auto"/>
      </w:divBdr>
      <w:divsChild>
        <w:div w:id="647899696">
          <w:marLeft w:val="0"/>
          <w:marRight w:val="0"/>
          <w:marTop w:val="225"/>
          <w:marBottom w:val="0"/>
          <w:divBdr>
            <w:top w:val="single" w:sz="18" w:space="0" w:color="CBAE60"/>
            <w:left w:val="single" w:sz="18" w:space="0" w:color="CBAE60"/>
            <w:bottom w:val="single" w:sz="6" w:space="0" w:color="CBAE60"/>
            <w:right w:val="single" w:sz="18" w:space="0" w:color="CBAE60"/>
          </w:divBdr>
          <w:divsChild>
            <w:div w:id="954822361">
              <w:marLeft w:val="0"/>
              <w:marRight w:val="0"/>
              <w:marTop w:val="0"/>
              <w:marBottom w:val="0"/>
              <w:divBdr>
                <w:top w:val="none" w:sz="0" w:space="0" w:color="auto"/>
                <w:left w:val="none" w:sz="0" w:space="0" w:color="auto"/>
                <w:bottom w:val="none" w:sz="0" w:space="0" w:color="auto"/>
                <w:right w:val="none" w:sz="0" w:space="0" w:color="auto"/>
              </w:divBdr>
              <w:divsChild>
                <w:div w:id="816728768">
                  <w:marLeft w:val="0"/>
                  <w:marRight w:val="0"/>
                  <w:marTop w:val="0"/>
                  <w:marBottom w:val="0"/>
                  <w:divBdr>
                    <w:top w:val="none" w:sz="0" w:space="0" w:color="auto"/>
                    <w:left w:val="none" w:sz="0" w:space="0" w:color="auto"/>
                    <w:bottom w:val="none" w:sz="0" w:space="0" w:color="auto"/>
                    <w:right w:val="none" w:sz="0" w:space="0" w:color="auto"/>
                  </w:divBdr>
                  <w:divsChild>
                    <w:div w:id="213545539">
                      <w:marLeft w:val="0"/>
                      <w:marRight w:val="0"/>
                      <w:marTop w:val="0"/>
                      <w:marBottom w:val="0"/>
                      <w:divBdr>
                        <w:top w:val="none" w:sz="0" w:space="0" w:color="auto"/>
                        <w:left w:val="none" w:sz="0" w:space="0" w:color="auto"/>
                        <w:bottom w:val="none" w:sz="0" w:space="0" w:color="auto"/>
                        <w:right w:val="none" w:sz="0" w:space="0" w:color="auto"/>
                      </w:divBdr>
                      <w:divsChild>
                        <w:div w:id="126628257">
                          <w:marLeft w:val="0"/>
                          <w:marRight w:val="0"/>
                          <w:marTop w:val="0"/>
                          <w:marBottom w:val="0"/>
                          <w:divBdr>
                            <w:top w:val="none" w:sz="0" w:space="0" w:color="auto"/>
                            <w:left w:val="none" w:sz="0" w:space="0" w:color="auto"/>
                            <w:bottom w:val="none" w:sz="0" w:space="0" w:color="auto"/>
                            <w:right w:val="none" w:sz="0" w:space="0" w:color="auto"/>
                          </w:divBdr>
                          <w:divsChild>
                            <w:div w:id="375128161">
                              <w:marLeft w:val="0"/>
                              <w:marRight w:val="0"/>
                              <w:marTop w:val="0"/>
                              <w:marBottom w:val="0"/>
                              <w:divBdr>
                                <w:top w:val="none" w:sz="0" w:space="0" w:color="auto"/>
                                <w:left w:val="none" w:sz="0" w:space="0" w:color="auto"/>
                                <w:bottom w:val="none" w:sz="0" w:space="0" w:color="auto"/>
                                <w:right w:val="none" w:sz="0" w:space="0" w:color="auto"/>
                              </w:divBdr>
                              <w:divsChild>
                                <w:div w:id="1560163519">
                                  <w:marLeft w:val="0"/>
                                  <w:marRight w:val="0"/>
                                  <w:marTop w:val="0"/>
                                  <w:marBottom w:val="0"/>
                                  <w:divBdr>
                                    <w:top w:val="none" w:sz="0" w:space="0" w:color="auto"/>
                                    <w:left w:val="none" w:sz="0" w:space="0" w:color="auto"/>
                                    <w:bottom w:val="none" w:sz="0" w:space="0" w:color="auto"/>
                                    <w:right w:val="none" w:sz="0" w:space="0" w:color="auto"/>
                                  </w:divBdr>
                                  <w:divsChild>
                                    <w:div w:id="861437930">
                                      <w:marLeft w:val="0"/>
                                      <w:marRight w:val="0"/>
                                      <w:marTop w:val="0"/>
                                      <w:marBottom w:val="0"/>
                                      <w:divBdr>
                                        <w:top w:val="none" w:sz="0" w:space="0" w:color="auto"/>
                                        <w:left w:val="none" w:sz="0" w:space="0" w:color="auto"/>
                                        <w:bottom w:val="none" w:sz="0" w:space="0" w:color="auto"/>
                                        <w:right w:val="none" w:sz="0" w:space="0" w:color="auto"/>
                                      </w:divBdr>
                                      <w:divsChild>
                                        <w:div w:id="982932871">
                                          <w:marLeft w:val="0"/>
                                          <w:marRight w:val="0"/>
                                          <w:marTop w:val="0"/>
                                          <w:marBottom w:val="300"/>
                                          <w:divBdr>
                                            <w:top w:val="none" w:sz="0" w:space="0" w:color="auto"/>
                                            <w:left w:val="none" w:sz="0" w:space="0" w:color="auto"/>
                                            <w:bottom w:val="none" w:sz="0" w:space="0" w:color="auto"/>
                                            <w:right w:val="none" w:sz="0" w:space="0" w:color="auto"/>
                                          </w:divBdr>
                                          <w:divsChild>
                                            <w:div w:id="4560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29796">
      <w:bodyDiv w:val="1"/>
      <w:marLeft w:val="0"/>
      <w:marRight w:val="0"/>
      <w:marTop w:val="0"/>
      <w:marBottom w:val="0"/>
      <w:divBdr>
        <w:top w:val="none" w:sz="0" w:space="0" w:color="auto"/>
        <w:left w:val="none" w:sz="0" w:space="0" w:color="auto"/>
        <w:bottom w:val="none" w:sz="0" w:space="0" w:color="auto"/>
        <w:right w:val="none" w:sz="0" w:space="0" w:color="auto"/>
      </w:divBdr>
      <w:divsChild>
        <w:div w:id="808091103">
          <w:marLeft w:val="0"/>
          <w:marRight w:val="0"/>
          <w:marTop w:val="0"/>
          <w:marBottom w:val="0"/>
          <w:divBdr>
            <w:top w:val="none" w:sz="0" w:space="0" w:color="auto"/>
            <w:left w:val="single" w:sz="6" w:space="0" w:color="BBBBBB"/>
            <w:bottom w:val="single" w:sz="6" w:space="0" w:color="BBBBBB"/>
            <w:right w:val="single" w:sz="6" w:space="0" w:color="BBBBBB"/>
          </w:divBdr>
          <w:divsChild>
            <w:div w:id="344668709">
              <w:marLeft w:val="0"/>
              <w:marRight w:val="0"/>
              <w:marTop w:val="0"/>
              <w:marBottom w:val="0"/>
              <w:divBdr>
                <w:top w:val="none" w:sz="0" w:space="0" w:color="auto"/>
                <w:left w:val="none" w:sz="0" w:space="0" w:color="auto"/>
                <w:bottom w:val="none" w:sz="0" w:space="0" w:color="auto"/>
                <w:right w:val="none" w:sz="0" w:space="0" w:color="auto"/>
              </w:divBdr>
              <w:divsChild>
                <w:div w:id="794062346">
                  <w:marLeft w:val="0"/>
                  <w:marRight w:val="0"/>
                  <w:marTop w:val="0"/>
                  <w:marBottom w:val="0"/>
                  <w:divBdr>
                    <w:top w:val="none" w:sz="0" w:space="0" w:color="auto"/>
                    <w:left w:val="none" w:sz="0" w:space="0" w:color="auto"/>
                    <w:bottom w:val="none" w:sz="0" w:space="0" w:color="auto"/>
                    <w:right w:val="none" w:sz="0" w:space="0" w:color="auto"/>
                  </w:divBdr>
                  <w:divsChild>
                    <w:div w:id="1563516435">
                      <w:marLeft w:val="0"/>
                      <w:marRight w:val="0"/>
                      <w:marTop w:val="0"/>
                      <w:marBottom w:val="0"/>
                      <w:divBdr>
                        <w:top w:val="none" w:sz="0" w:space="0" w:color="auto"/>
                        <w:left w:val="none" w:sz="0" w:space="0" w:color="auto"/>
                        <w:bottom w:val="none" w:sz="0" w:space="0" w:color="auto"/>
                        <w:right w:val="none" w:sz="0" w:space="0" w:color="auto"/>
                      </w:divBdr>
                      <w:divsChild>
                        <w:div w:id="1422021687">
                          <w:marLeft w:val="0"/>
                          <w:marRight w:val="0"/>
                          <w:marTop w:val="0"/>
                          <w:marBottom w:val="0"/>
                          <w:divBdr>
                            <w:top w:val="none" w:sz="0" w:space="0" w:color="auto"/>
                            <w:left w:val="none" w:sz="0" w:space="0" w:color="auto"/>
                            <w:bottom w:val="none" w:sz="0" w:space="0" w:color="auto"/>
                            <w:right w:val="none" w:sz="0" w:space="0" w:color="auto"/>
                          </w:divBdr>
                          <w:divsChild>
                            <w:div w:id="293410239">
                              <w:marLeft w:val="0"/>
                              <w:marRight w:val="0"/>
                              <w:marTop w:val="0"/>
                              <w:marBottom w:val="0"/>
                              <w:divBdr>
                                <w:top w:val="none" w:sz="0" w:space="0" w:color="auto"/>
                                <w:left w:val="none" w:sz="0" w:space="0" w:color="auto"/>
                                <w:bottom w:val="none" w:sz="0" w:space="0" w:color="auto"/>
                                <w:right w:val="none" w:sz="0" w:space="0" w:color="auto"/>
                              </w:divBdr>
                              <w:divsChild>
                                <w:div w:id="1155686767">
                                  <w:marLeft w:val="0"/>
                                  <w:marRight w:val="0"/>
                                  <w:marTop w:val="0"/>
                                  <w:marBottom w:val="0"/>
                                  <w:divBdr>
                                    <w:top w:val="none" w:sz="0" w:space="0" w:color="auto"/>
                                    <w:left w:val="none" w:sz="0" w:space="0" w:color="auto"/>
                                    <w:bottom w:val="none" w:sz="0" w:space="0" w:color="auto"/>
                                    <w:right w:val="none" w:sz="0" w:space="0" w:color="auto"/>
                                  </w:divBdr>
                                  <w:divsChild>
                                    <w:div w:id="105272227">
                                      <w:marLeft w:val="0"/>
                                      <w:marRight w:val="0"/>
                                      <w:marTop w:val="0"/>
                                      <w:marBottom w:val="0"/>
                                      <w:divBdr>
                                        <w:top w:val="none" w:sz="0" w:space="0" w:color="auto"/>
                                        <w:left w:val="none" w:sz="0" w:space="0" w:color="auto"/>
                                        <w:bottom w:val="none" w:sz="0" w:space="0" w:color="auto"/>
                                        <w:right w:val="none" w:sz="0" w:space="0" w:color="auto"/>
                                      </w:divBdr>
                                      <w:divsChild>
                                        <w:div w:id="1105732417">
                                          <w:marLeft w:val="1200"/>
                                          <w:marRight w:val="1200"/>
                                          <w:marTop w:val="0"/>
                                          <w:marBottom w:val="0"/>
                                          <w:divBdr>
                                            <w:top w:val="none" w:sz="0" w:space="0" w:color="auto"/>
                                            <w:left w:val="none" w:sz="0" w:space="0" w:color="auto"/>
                                            <w:bottom w:val="none" w:sz="0" w:space="0" w:color="auto"/>
                                            <w:right w:val="none" w:sz="0" w:space="0" w:color="auto"/>
                                          </w:divBdr>
                                          <w:divsChild>
                                            <w:div w:id="7758326">
                                              <w:marLeft w:val="0"/>
                                              <w:marRight w:val="0"/>
                                              <w:marTop w:val="0"/>
                                              <w:marBottom w:val="0"/>
                                              <w:divBdr>
                                                <w:top w:val="none" w:sz="0" w:space="0" w:color="auto"/>
                                                <w:left w:val="none" w:sz="0" w:space="0" w:color="auto"/>
                                                <w:bottom w:val="none" w:sz="0" w:space="0" w:color="auto"/>
                                                <w:right w:val="none" w:sz="0" w:space="0" w:color="auto"/>
                                              </w:divBdr>
                                              <w:divsChild>
                                                <w:div w:id="1765540530">
                                                  <w:marLeft w:val="0"/>
                                                  <w:marRight w:val="0"/>
                                                  <w:marTop w:val="0"/>
                                                  <w:marBottom w:val="0"/>
                                                  <w:divBdr>
                                                    <w:top w:val="none" w:sz="0" w:space="0" w:color="auto"/>
                                                    <w:left w:val="none" w:sz="0" w:space="0" w:color="auto"/>
                                                    <w:bottom w:val="none" w:sz="0" w:space="0" w:color="auto"/>
                                                    <w:right w:val="none" w:sz="0" w:space="0" w:color="auto"/>
                                                  </w:divBdr>
                                                  <w:divsChild>
                                                    <w:div w:id="601188926">
                                                      <w:marLeft w:val="0"/>
                                                      <w:marRight w:val="0"/>
                                                      <w:marTop w:val="0"/>
                                                      <w:marBottom w:val="0"/>
                                                      <w:divBdr>
                                                        <w:top w:val="none" w:sz="0" w:space="0" w:color="auto"/>
                                                        <w:left w:val="none" w:sz="0" w:space="0" w:color="auto"/>
                                                        <w:bottom w:val="none" w:sz="0" w:space="0" w:color="auto"/>
                                                        <w:right w:val="none" w:sz="0" w:space="0" w:color="auto"/>
                                                      </w:divBdr>
                                                      <w:divsChild>
                                                        <w:div w:id="267470654">
                                                          <w:marLeft w:val="0"/>
                                                          <w:marRight w:val="0"/>
                                                          <w:marTop w:val="0"/>
                                                          <w:marBottom w:val="0"/>
                                                          <w:divBdr>
                                                            <w:top w:val="none" w:sz="0" w:space="0" w:color="auto"/>
                                                            <w:left w:val="none" w:sz="0" w:space="0" w:color="auto"/>
                                                            <w:bottom w:val="none" w:sz="0" w:space="0" w:color="auto"/>
                                                            <w:right w:val="none" w:sz="0" w:space="0" w:color="auto"/>
                                                          </w:divBdr>
                                                          <w:divsChild>
                                                            <w:div w:id="2101873288">
                                                              <w:marLeft w:val="0"/>
                                                              <w:marRight w:val="0"/>
                                                              <w:marTop w:val="0"/>
                                                              <w:marBottom w:val="0"/>
                                                              <w:divBdr>
                                                                <w:top w:val="none" w:sz="0" w:space="0" w:color="auto"/>
                                                                <w:left w:val="none" w:sz="0" w:space="0" w:color="auto"/>
                                                                <w:bottom w:val="none" w:sz="0" w:space="0" w:color="auto"/>
                                                                <w:right w:val="none" w:sz="0" w:space="0" w:color="auto"/>
                                                              </w:divBdr>
                                                              <w:divsChild>
                                                                <w:div w:id="1233351571">
                                                                  <w:marLeft w:val="0"/>
                                                                  <w:marRight w:val="0"/>
                                                                  <w:marTop w:val="0"/>
                                                                  <w:marBottom w:val="0"/>
                                                                  <w:divBdr>
                                                                    <w:top w:val="none" w:sz="0" w:space="0" w:color="auto"/>
                                                                    <w:left w:val="none" w:sz="0" w:space="0" w:color="auto"/>
                                                                    <w:bottom w:val="none" w:sz="0" w:space="0" w:color="auto"/>
                                                                    <w:right w:val="none" w:sz="0" w:space="0" w:color="auto"/>
                                                                  </w:divBdr>
                                                                  <w:divsChild>
                                                                    <w:div w:id="170877033">
                                                                      <w:marLeft w:val="0"/>
                                                                      <w:marRight w:val="0"/>
                                                                      <w:marTop w:val="0"/>
                                                                      <w:marBottom w:val="0"/>
                                                                      <w:divBdr>
                                                                        <w:top w:val="none" w:sz="0" w:space="0" w:color="auto"/>
                                                                        <w:left w:val="none" w:sz="0" w:space="0" w:color="auto"/>
                                                                        <w:bottom w:val="none" w:sz="0" w:space="0" w:color="auto"/>
                                                                        <w:right w:val="none" w:sz="0" w:space="0" w:color="auto"/>
                                                                      </w:divBdr>
                                                                      <w:divsChild>
                                                                        <w:div w:id="159736529">
                                                                          <w:marLeft w:val="0"/>
                                                                          <w:marRight w:val="0"/>
                                                                          <w:marTop w:val="0"/>
                                                                          <w:marBottom w:val="0"/>
                                                                          <w:divBdr>
                                                                            <w:top w:val="none" w:sz="0" w:space="0" w:color="auto"/>
                                                                            <w:left w:val="none" w:sz="0" w:space="0" w:color="auto"/>
                                                                            <w:bottom w:val="none" w:sz="0" w:space="0" w:color="auto"/>
                                                                            <w:right w:val="none" w:sz="0" w:space="0" w:color="auto"/>
                                                                          </w:divBdr>
                                                                        </w:div>
                                                                      </w:divsChild>
                                                                    </w:div>
                                                                    <w:div w:id="1833989518">
                                                                      <w:marLeft w:val="0"/>
                                                                      <w:marRight w:val="0"/>
                                                                      <w:marTop w:val="0"/>
                                                                      <w:marBottom w:val="0"/>
                                                                      <w:divBdr>
                                                                        <w:top w:val="none" w:sz="0" w:space="0" w:color="auto"/>
                                                                        <w:left w:val="none" w:sz="0" w:space="0" w:color="auto"/>
                                                                        <w:bottom w:val="none" w:sz="0" w:space="0" w:color="auto"/>
                                                                        <w:right w:val="none" w:sz="0" w:space="0" w:color="auto"/>
                                                                      </w:divBdr>
                                                                      <w:divsChild>
                                                                        <w:div w:id="831485629">
                                                                          <w:marLeft w:val="0"/>
                                                                          <w:marRight w:val="0"/>
                                                                          <w:marTop w:val="0"/>
                                                                          <w:marBottom w:val="0"/>
                                                                          <w:divBdr>
                                                                            <w:top w:val="none" w:sz="0" w:space="0" w:color="auto"/>
                                                                            <w:left w:val="none" w:sz="0" w:space="0" w:color="auto"/>
                                                                            <w:bottom w:val="none" w:sz="0" w:space="0" w:color="auto"/>
                                                                            <w:right w:val="none" w:sz="0" w:space="0" w:color="auto"/>
                                                                          </w:divBdr>
                                                                        </w:div>
                                                                      </w:divsChild>
                                                                    </w:div>
                                                                    <w:div w:id="982778152">
                                                                      <w:marLeft w:val="0"/>
                                                                      <w:marRight w:val="0"/>
                                                                      <w:marTop w:val="0"/>
                                                                      <w:marBottom w:val="0"/>
                                                                      <w:divBdr>
                                                                        <w:top w:val="none" w:sz="0" w:space="0" w:color="auto"/>
                                                                        <w:left w:val="none" w:sz="0" w:space="0" w:color="auto"/>
                                                                        <w:bottom w:val="none" w:sz="0" w:space="0" w:color="auto"/>
                                                                        <w:right w:val="none" w:sz="0" w:space="0" w:color="auto"/>
                                                                      </w:divBdr>
                                                                      <w:divsChild>
                                                                        <w:div w:id="1926961739">
                                                                          <w:marLeft w:val="0"/>
                                                                          <w:marRight w:val="0"/>
                                                                          <w:marTop w:val="0"/>
                                                                          <w:marBottom w:val="0"/>
                                                                          <w:divBdr>
                                                                            <w:top w:val="none" w:sz="0" w:space="0" w:color="auto"/>
                                                                            <w:left w:val="none" w:sz="0" w:space="0" w:color="auto"/>
                                                                            <w:bottom w:val="none" w:sz="0" w:space="0" w:color="auto"/>
                                                                            <w:right w:val="none" w:sz="0" w:space="0" w:color="auto"/>
                                                                          </w:divBdr>
                                                                        </w:div>
                                                                      </w:divsChild>
                                                                    </w:div>
                                                                    <w:div w:id="699824095">
                                                                      <w:marLeft w:val="0"/>
                                                                      <w:marRight w:val="0"/>
                                                                      <w:marTop w:val="0"/>
                                                                      <w:marBottom w:val="0"/>
                                                                      <w:divBdr>
                                                                        <w:top w:val="none" w:sz="0" w:space="0" w:color="auto"/>
                                                                        <w:left w:val="none" w:sz="0" w:space="0" w:color="auto"/>
                                                                        <w:bottom w:val="none" w:sz="0" w:space="0" w:color="auto"/>
                                                                        <w:right w:val="none" w:sz="0" w:space="0" w:color="auto"/>
                                                                      </w:divBdr>
                                                                      <w:divsChild>
                                                                        <w:div w:id="1856265290">
                                                                          <w:marLeft w:val="0"/>
                                                                          <w:marRight w:val="0"/>
                                                                          <w:marTop w:val="0"/>
                                                                          <w:marBottom w:val="0"/>
                                                                          <w:divBdr>
                                                                            <w:top w:val="none" w:sz="0" w:space="0" w:color="auto"/>
                                                                            <w:left w:val="none" w:sz="0" w:space="0" w:color="auto"/>
                                                                            <w:bottom w:val="none" w:sz="0" w:space="0" w:color="auto"/>
                                                                            <w:right w:val="none" w:sz="0" w:space="0" w:color="auto"/>
                                                                          </w:divBdr>
                                                                        </w:div>
                                                                      </w:divsChild>
                                                                    </w:div>
                                                                    <w:div w:id="1776053673">
                                                                      <w:marLeft w:val="0"/>
                                                                      <w:marRight w:val="0"/>
                                                                      <w:marTop w:val="0"/>
                                                                      <w:marBottom w:val="0"/>
                                                                      <w:divBdr>
                                                                        <w:top w:val="none" w:sz="0" w:space="0" w:color="auto"/>
                                                                        <w:left w:val="none" w:sz="0" w:space="0" w:color="auto"/>
                                                                        <w:bottom w:val="none" w:sz="0" w:space="0" w:color="auto"/>
                                                                        <w:right w:val="none" w:sz="0" w:space="0" w:color="auto"/>
                                                                      </w:divBdr>
                                                                      <w:divsChild>
                                                                        <w:div w:id="1252931140">
                                                                          <w:marLeft w:val="0"/>
                                                                          <w:marRight w:val="0"/>
                                                                          <w:marTop w:val="0"/>
                                                                          <w:marBottom w:val="0"/>
                                                                          <w:divBdr>
                                                                            <w:top w:val="none" w:sz="0" w:space="0" w:color="auto"/>
                                                                            <w:left w:val="none" w:sz="0" w:space="0" w:color="auto"/>
                                                                            <w:bottom w:val="none" w:sz="0" w:space="0" w:color="auto"/>
                                                                            <w:right w:val="none" w:sz="0" w:space="0" w:color="auto"/>
                                                                          </w:divBdr>
                                                                        </w:div>
                                                                      </w:divsChild>
                                                                    </w:div>
                                                                    <w:div w:id="1362433736">
                                                                      <w:marLeft w:val="0"/>
                                                                      <w:marRight w:val="0"/>
                                                                      <w:marTop w:val="0"/>
                                                                      <w:marBottom w:val="0"/>
                                                                      <w:divBdr>
                                                                        <w:top w:val="none" w:sz="0" w:space="0" w:color="auto"/>
                                                                        <w:left w:val="none" w:sz="0" w:space="0" w:color="auto"/>
                                                                        <w:bottom w:val="none" w:sz="0" w:space="0" w:color="auto"/>
                                                                        <w:right w:val="none" w:sz="0" w:space="0" w:color="auto"/>
                                                                      </w:divBdr>
                                                                      <w:divsChild>
                                                                        <w:div w:id="266817177">
                                                                          <w:marLeft w:val="0"/>
                                                                          <w:marRight w:val="0"/>
                                                                          <w:marTop w:val="0"/>
                                                                          <w:marBottom w:val="0"/>
                                                                          <w:divBdr>
                                                                            <w:top w:val="none" w:sz="0" w:space="0" w:color="auto"/>
                                                                            <w:left w:val="none" w:sz="0" w:space="0" w:color="auto"/>
                                                                            <w:bottom w:val="none" w:sz="0" w:space="0" w:color="auto"/>
                                                                            <w:right w:val="none" w:sz="0" w:space="0" w:color="auto"/>
                                                                          </w:divBdr>
                                                                        </w:div>
                                                                      </w:divsChild>
                                                                    </w:div>
                                                                    <w:div w:id="2012641793">
                                                                      <w:marLeft w:val="0"/>
                                                                      <w:marRight w:val="0"/>
                                                                      <w:marTop w:val="0"/>
                                                                      <w:marBottom w:val="0"/>
                                                                      <w:divBdr>
                                                                        <w:top w:val="none" w:sz="0" w:space="0" w:color="auto"/>
                                                                        <w:left w:val="none" w:sz="0" w:space="0" w:color="auto"/>
                                                                        <w:bottom w:val="none" w:sz="0" w:space="0" w:color="auto"/>
                                                                        <w:right w:val="none" w:sz="0" w:space="0" w:color="auto"/>
                                                                      </w:divBdr>
                                                                      <w:divsChild>
                                                                        <w:div w:id="76749318">
                                                                          <w:marLeft w:val="0"/>
                                                                          <w:marRight w:val="0"/>
                                                                          <w:marTop w:val="0"/>
                                                                          <w:marBottom w:val="0"/>
                                                                          <w:divBdr>
                                                                            <w:top w:val="none" w:sz="0" w:space="0" w:color="auto"/>
                                                                            <w:left w:val="none" w:sz="0" w:space="0" w:color="auto"/>
                                                                            <w:bottom w:val="none" w:sz="0" w:space="0" w:color="auto"/>
                                                                            <w:right w:val="none" w:sz="0" w:space="0" w:color="auto"/>
                                                                          </w:divBdr>
                                                                        </w:div>
                                                                      </w:divsChild>
                                                                    </w:div>
                                                                    <w:div w:id="1037510303">
                                                                      <w:marLeft w:val="0"/>
                                                                      <w:marRight w:val="0"/>
                                                                      <w:marTop w:val="0"/>
                                                                      <w:marBottom w:val="0"/>
                                                                      <w:divBdr>
                                                                        <w:top w:val="none" w:sz="0" w:space="0" w:color="auto"/>
                                                                        <w:left w:val="none" w:sz="0" w:space="0" w:color="auto"/>
                                                                        <w:bottom w:val="none" w:sz="0" w:space="0" w:color="auto"/>
                                                                        <w:right w:val="none" w:sz="0" w:space="0" w:color="auto"/>
                                                                      </w:divBdr>
                                                                      <w:divsChild>
                                                                        <w:div w:id="893125704">
                                                                          <w:marLeft w:val="0"/>
                                                                          <w:marRight w:val="0"/>
                                                                          <w:marTop w:val="0"/>
                                                                          <w:marBottom w:val="0"/>
                                                                          <w:divBdr>
                                                                            <w:top w:val="none" w:sz="0" w:space="0" w:color="auto"/>
                                                                            <w:left w:val="none" w:sz="0" w:space="0" w:color="auto"/>
                                                                            <w:bottom w:val="none" w:sz="0" w:space="0" w:color="auto"/>
                                                                            <w:right w:val="none" w:sz="0" w:space="0" w:color="auto"/>
                                                                          </w:divBdr>
                                                                        </w:div>
                                                                      </w:divsChild>
                                                                    </w:div>
                                                                    <w:div w:id="792792966">
                                                                      <w:marLeft w:val="0"/>
                                                                      <w:marRight w:val="0"/>
                                                                      <w:marTop w:val="0"/>
                                                                      <w:marBottom w:val="0"/>
                                                                      <w:divBdr>
                                                                        <w:top w:val="none" w:sz="0" w:space="0" w:color="auto"/>
                                                                        <w:left w:val="none" w:sz="0" w:space="0" w:color="auto"/>
                                                                        <w:bottom w:val="none" w:sz="0" w:space="0" w:color="auto"/>
                                                                        <w:right w:val="none" w:sz="0" w:space="0" w:color="auto"/>
                                                                      </w:divBdr>
                                                                      <w:divsChild>
                                                                        <w:div w:id="634486444">
                                                                          <w:marLeft w:val="0"/>
                                                                          <w:marRight w:val="0"/>
                                                                          <w:marTop w:val="0"/>
                                                                          <w:marBottom w:val="0"/>
                                                                          <w:divBdr>
                                                                            <w:top w:val="none" w:sz="0" w:space="0" w:color="auto"/>
                                                                            <w:left w:val="none" w:sz="0" w:space="0" w:color="auto"/>
                                                                            <w:bottom w:val="none" w:sz="0" w:space="0" w:color="auto"/>
                                                                            <w:right w:val="none" w:sz="0" w:space="0" w:color="auto"/>
                                                                          </w:divBdr>
                                                                        </w:div>
                                                                      </w:divsChild>
                                                                    </w:div>
                                                                    <w:div w:id="153380296">
                                                                      <w:marLeft w:val="0"/>
                                                                      <w:marRight w:val="0"/>
                                                                      <w:marTop w:val="0"/>
                                                                      <w:marBottom w:val="0"/>
                                                                      <w:divBdr>
                                                                        <w:top w:val="none" w:sz="0" w:space="0" w:color="auto"/>
                                                                        <w:left w:val="none" w:sz="0" w:space="0" w:color="auto"/>
                                                                        <w:bottom w:val="none" w:sz="0" w:space="0" w:color="auto"/>
                                                                        <w:right w:val="none" w:sz="0" w:space="0" w:color="auto"/>
                                                                      </w:divBdr>
                                                                      <w:divsChild>
                                                                        <w:div w:id="1372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mcasappeals/filing/portfoli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legislature.gov/Laws/SessionLaws/Acts/2012/Chapter10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cas@doe.mass.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mcas/accessibility/highscho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DESE-231-28350</_dlc_DocId>
    <_dlc_DocIdUrl xmlns="733efe1c-5bbe-4968-87dc-d400e65c879f">
      <Url>https://sharepoint.doemass.org/ese/webteam/cps/_layouts/DocIdRedir.aspx?ID=DESE-231-28350</Url>
      <Description>DESE-231-28350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48187-705F-47B8-9A86-731A867650E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22B32C2-5F21-4DB9-A22C-B920654C8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0500E-77A7-48A7-84A0-EE35C883DD9B}">
  <ds:schemaRefs>
    <ds:schemaRef ds:uri="http://schemas.microsoft.com/sharepoint/events"/>
  </ds:schemaRefs>
</ds:datastoreItem>
</file>

<file path=customXml/itemProps4.xml><?xml version="1.0" encoding="utf-8"?>
<ds:datastoreItem xmlns:ds="http://schemas.openxmlformats.org/officeDocument/2006/customXml" ds:itemID="{847D6C83-F198-47B5-A483-AEBA9880A5DE}">
  <ds:schemaRefs>
    <ds:schemaRef ds:uri="http://schemas.microsoft.com/sharepoint/v3/contenttype/forms"/>
  </ds:schemaRefs>
</ds:datastoreItem>
</file>

<file path=customXml/itemProps5.xml><?xml version="1.0" encoding="utf-8"?>
<ds:datastoreItem xmlns:ds="http://schemas.openxmlformats.org/officeDocument/2006/customXml" ds:itemID="{C79B4565-DA63-4879-AE7E-64AD7E386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Massachusetts Competency Determination Graduation Policy for High School Students in Military Families</vt:lpstr>
    </vt:vector>
  </TitlesOfParts>
  <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Competency Determination Graduation Policy for High School Students in Military Families</dc:title>
  <dc:creator>ESE</dc:creator>
  <cp:lastModifiedBy>dzou</cp:lastModifiedBy>
  <cp:revision>7</cp:revision>
  <cp:lastPrinted>2016-09-16T21:12:00Z</cp:lastPrinted>
  <dcterms:created xsi:type="dcterms:W3CDTF">2016-10-01T12:18:00Z</dcterms:created>
  <dcterms:modified xsi:type="dcterms:W3CDTF">2016-10-05T18:19:00Z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2016</vt:lpwstr>
  </property>
</Properties>
</file>