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1CDB" w14:textId="77777777" w:rsidR="009F74E0" w:rsidRDefault="00FF627F">
      <w:pPr>
        <w:pStyle w:val="Heading1"/>
        <w:jc w:val="center"/>
        <w:rPr>
          <w:rFonts w:ascii="Calibri" w:hAnsi="Calibri"/>
          <w:sz w:val="24"/>
          <w:szCs w:val="24"/>
        </w:rPr>
      </w:pPr>
      <w:bookmarkStart w:id="0" w:name="_top"/>
      <w:bookmarkStart w:id="1" w:name="_GoBack"/>
      <w:bookmarkEnd w:id="0"/>
      <w:bookmarkEnd w:id="1"/>
      <w:r w:rsidRPr="005961D8">
        <w:rPr>
          <w:rFonts w:ascii="Calibri" w:hAnsi="Calibri"/>
          <w:sz w:val="24"/>
          <w:szCs w:val="24"/>
        </w:rPr>
        <w:t xml:space="preserve">MASSACHUSETTS DEPARTMENT OF ELEMENTARY </w:t>
      </w:r>
      <w:r>
        <w:rPr>
          <w:rFonts w:ascii="Calibri" w:hAnsi="Calibri"/>
          <w:sz w:val="24"/>
          <w:szCs w:val="24"/>
        </w:rPr>
        <w:t>AND</w:t>
      </w:r>
      <w:r w:rsidRPr="005961D8">
        <w:rPr>
          <w:rFonts w:ascii="Calibri" w:hAnsi="Calibri"/>
          <w:sz w:val="24"/>
          <w:szCs w:val="24"/>
        </w:rPr>
        <w:t xml:space="preserve"> SECONDARY EDUCATION</w:t>
      </w:r>
    </w:p>
    <w:p w14:paraId="21731CDC" w14:textId="77777777" w:rsidR="009F74E0" w:rsidRDefault="00AF739B">
      <w:pPr>
        <w:spacing w:before="0" w:beforeAutospacing="0" w:after="0" w:afterAutospacing="0"/>
        <w:jc w:val="center"/>
        <w:rPr>
          <w:b/>
          <w:sz w:val="28"/>
          <w:szCs w:val="28"/>
        </w:rPr>
      </w:pPr>
      <w:r w:rsidRPr="00AF739B">
        <w:rPr>
          <w:b/>
          <w:sz w:val="28"/>
          <w:szCs w:val="28"/>
        </w:rPr>
        <w:t>McKinney-Vento Homeless Education Assistance</w:t>
      </w:r>
      <w:r w:rsidR="00C91536">
        <w:rPr>
          <w:b/>
          <w:sz w:val="28"/>
          <w:szCs w:val="28"/>
        </w:rPr>
        <w:t xml:space="preserve"> - Advisories</w:t>
      </w:r>
    </w:p>
    <w:p w14:paraId="21731CDD" w14:textId="77777777" w:rsidR="00132D75" w:rsidRPr="0063263B" w:rsidRDefault="00FF627F" w:rsidP="00132D75">
      <w:pPr>
        <w:rPr>
          <w:sz w:val="24"/>
          <w:szCs w:val="24"/>
        </w:rPr>
      </w:pPr>
      <w:r>
        <w:rPr>
          <w:sz w:val="24"/>
          <w:szCs w:val="24"/>
        </w:rPr>
        <w:br/>
      </w:r>
      <w:r w:rsidR="00132D75" w:rsidRPr="0063263B">
        <w:rPr>
          <w:sz w:val="24"/>
          <w:szCs w:val="24"/>
        </w:rPr>
        <w:t xml:space="preserve">The McKinney-Vento Homeless Assistance Act (McKinney-Vento Act) ensures </w:t>
      </w:r>
      <w:r w:rsidR="00DC1A87" w:rsidRPr="0063263B">
        <w:rPr>
          <w:sz w:val="24"/>
          <w:szCs w:val="24"/>
        </w:rPr>
        <w:t xml:space="preserve">homeless children and youth have </w:t>
      </w:r>
      <w:r w:rsidR="00132D75" w:rsidRPr="0063263B">
        <w:rPr>
          <w:sz w:val="24"/>
          <w:szCs w:val="24"/>
        </w:rPr>
        <w:t>equal access to the same free and appropriate public education</w:t>
      </w:r>
      <w:r w:rsidR="00B55092" w:rsidRPr="0063263B">
        <w:rPr>
          <w:sz w:val="24"/>
          <w:szCs w:val="24"/>
        </w:rPr>
        <w:t>, including a public preschool</w:t>
      </w:r>
      <w:r w:rsidR="00DC1A87" w:rsidRPr="0063263B">
        <w:rPr>
          <w:sz w:val="24"/>
          <w:szCs w:val="24"/>
        </w:rPr>
        <w:t xml:space="preserve"> education</w:t>
      </w:r>
      <w:r w:rsidR="00B55092" w:rsidRPr="0063263B">
        <w:rPr>
          <w:sz w:val="24"/>
          <w:szCs w:val="24"/>
        </w:rPr>
        <w:t xml:space="preserve">, </w:t>
      </w:r>
      <w:r w:rsidR="00132D75" w:rsidRPr="0063263B">
        <w:rPr>
          <w:sz w:val="24"/>
          <w:szCs w:val="24"/>
        </w:rPr>
        <w:t>as provided to other children and youths.</w:t>
      </w:r>
      <w:r w:rsidR="00547F91" w:rsidRPr="0063263B">
        <w:rPr>
          <w:sz w:val="24"/>
          <w:szCs w:val="24"/>
        </w:rPr>
        <w:t xml:space="preserve"> </w:t>
      </w:r>
      <w:r w:rsidR="00132D75" w:rsidRPr="0063263B">
        <w:rPr>
          <w:sz w:val="24"/>
          <w:szCs w:val="24"/>
        </w:rPr>
        <w:t xml:space="preserve"> It has most recently been reauthorized under </w:t>
      </w:r>
      <w:proofErr w:type="gramStart"/>
      <w:r w:rsidR="00132D75" w:rsidRPr="0063263B">
        <w:rPr>
          <w:sz w:val="24"/>
          <w:szCs w:val="24"/>
        </w:rPr>
        <w:t>the Every</w:t>
      </w:r>
      <w:proofErr w:type="gramEnd"/>
      <w:r w:rsidR="00132D75" w:rsidRPr="0063263B">
        <w:rPr>
          <w:sz w:val="24"/>
          <w:szCs w:val="24"/>
        </w:rPr>
        <w:t xml:space="preserve"> Student Succeeds Act of 2015 (ESSA).  </w:t>
      </w:r>
    </w:p>
    <w:p w14:paraId="21731CDE" w14:textId="77777777" w:rsidR="00132D75" w:rsidRPr="0063263B" w:rsidRDefault="00132D75" w:rsidP="00132D75">
      <w:pPr>
        <w:spacing w:before="0" w:beforeAutospacing="0" w:after="0" w:afterAutospacing="0"/>
        <w:rPr>
          <w:sz w:val="24"/>
          <w:szCs w:val="24"/>
        </w:rPr>
      </w:pPr>
      <w:r w:rsidRPr="0063263B">
        <w:rPr>
          <w:sz w:val="24"/>
          <w:szCs w:val="24"/>
        </w:rPr>
        <w:t>The McKinney-Vento Act mandates a state coordinator in every state, a homeless education liaison in every school district, outlines the rights of homeless children and youth,</w:t>
      </w:r>
      <w:r w:rsidR="00B55092" w:rsidRPr="0063263B">
        <w:rPr>
          <w:sz w:val="24"/>
          <w:szCs w:val="24"/>
        </w:rPr>
        <w:t xml:space="preserve"> </w:t>
      </w:r>
      <w:r w:rsidRPr="0063263B">
        <w:rPr>
          <w:sz w:val="24"/>
          <w:szCs w:val="24"/>
        </w:rPr>
        <w:t>defines homelessness, and requires collaboration and coordination across agencies and service providers.  It also provides funding for a small competitive grant program for school districts enrolling a significant number of homeless children and youth</w:t>
      </w:r>
    </w:p>
    <w:p w14:paraId="21731CDF" w14:textId="77777777" w:rsidR="00132D75" w:rsidRPr="0063263B" w:rsidRDefault="00132D75" w:rsidP="00132D75">
      <w:pPr>
        <w:rPr>
          <w:sz w:val="24"/>
          <w:szCs w:val="24"/>
        </w:rPr>
      </w:pPr>
      <w:r w:rsidRPr="0063263B">
        <w:rPr>
          <w:sz w:val="24"/>
          <w:szCs w:val="24"/>
        </w:rPr>
        <w:t xml:space="preserve">The Massachusetts Department of Elementary and Secondary Education (ESE) assists school districts in </w:t>
      </w:r>
      <w:r w:rsidR="00DC1A87" w:rsidRPr="0063263B">
        <w:rPr>
          <w:sz w:val="24"/>
          <w:szCs w:val="24"/>
        </w:rPr>
        <w:t xml:space="preserve">the implementation </w:t>
      </w:r>
      <w:r w:rsidR="00FD20EE" w:rsidRPr="0063263B">
        <w:rPr>
          <w:sz w:val="24"/>
          <w:szCs w:val="24"/>
        </w:rPr>
        <w:t>of the McKinney-Vento Act.  Th</w:t>
      </w:r>
      <w:r w:rsidR="00547F91" w:rsidRPr="0063263B">
        <w:rPr>
          <w:sz w:val="24"/>
          <w:szCs w:val="24"/>
        </w:rPr>
        <w:t>is</w:t>
      </w:r>
      <w:r w:rsidR="00FD20EE" w:rsidRPr="0063263B">
        <w:rPr>
          <w:sz w:val="24"/>
          <w:szCs w:val="24"/>
        </w:rPr>
        <w:t xml:space="preserve"> document is </w:t>
      </w:r>
      <w:r w:rsidRPr="0063263B">
        <w:rPr>
          <w:sz w:val="24"/>
          <w:szCs w:val="24"/>
        </w:rPr>
        <w:t xml:space="preserve">intended to </w:t>
      </w:r>
      <w:r w:rsidR="00DC1A87" w:rsidRPr="0063263B">
        <w:rPr>
          <w:sz w:val="24"/>
          <w:szCs w:val="24"/>
        </w:rPr>
        <w:t xml:space="preserve">advise </w:t>
      </w:r>
      <w:r w:rsidRPr="0063263B">
        <w:rPr>
          <w:sz w:val="24"/>
          <w:szCs w:val="24"/>
        </w:rPr>
        <w:t>school districts, homeless families, unaccompanied homeless youth, and homeless service providers</w:t>
      </w:r>
      <w:r w:rsidR="00FD20EE" w:rsidRPr="0063263B">
        <w:rPr>
          <w:sz w:val="24"/>
          <w:szCs w:val="24"/>
        </w:rPr>
        <w:t xml:space="preserve"> on the following provisions of the law:</w:t>
      </w:r>
    </w:p>
    <w:p w14:paraId="21731CE0" w14:textId="77777777" w:rsidR="00FD20EE" w:rsidRPr="00844E4D" w:rsidRDefault="000342B8" w:rsidP="00844E4D">
      <w:pPr>
        <w:pStyle w:val="ListParagraph"/>
        <w:numPr>
          <w:ilvl w:val="0"/>
          <w:numId w:val="14"/>
        </w:numPr>
        <w:spacing w:after="0"/>
        <w:rPr>
          <w:sz w:val="24"/>
          <w:szCs w:val="24"/>
        </w:rPr>
      </w:pPr>
      <w:hyperlink w:anchor="_Definitions" w:history="1">
        <w:r w:rsidR="00FD20EE" w:rsidRPr="00844E4D">
          <w:rPr>
            <w:rStyle w:val="Hyperlink"/>
            <w:sz w:val="24"/>
            <w:szCs w:val="24"/>
          </w:rPr>
          <w:t>Definitions</w:t>
        </w:r>
      </w:hyperlink>
    </w:p>
    <w:p w14:paraId="21731CE1" w14:textId="77777777" w:rsidR="00FD20EE" w:rsidRPr="00844E4D" w:rsidRDefault="000342B8" w:rsidP="00844E4D">
      <w:pPr>
        <w:pStyle w:val="ListParagraph"/>
        <w:numPr>
          <w:ilvl w:val="0"/>
          <w:numId w:val="14"/>
        </w:numPr>
        <w:spacing w:after="0"/>
        <w:rPr>
          <w:sz w:val="24"/>
          <w:szCs w:val="24"/>
        </w:rPr>
      </w:pPr>
      <w:hyperlink w:anchor="_Homeless_Education_Liaison" w:history="1">
        <w:r w:rsidR="00844E4D" w:rsidRPr="00844E4D">
          <w:rPr>
            <w:rStyle w:val="Hyperlink"/>
            <w:sz w:val="24"/>
            <w:szCs w:val="24"/>
          </w:rPr>
          <w:t>Homeless E</w:t>
        </w:r>
        <w:r w:rsidR="00FD20EE" w:rsidRPr="00844E4D">
          <w:rPr>
            <w:rStyle w:val="Hyperlink"/>
            <w:sz w:val="24"/>
            <w:szCs w:val="24"/>
          </w:rPr>
          <w:t>ducation Liaiso</w:t>
        </w:r>
        <w:r w:rsidR="00844E4D" w:rsidRPr="00844E4D">
          <w:rPr>
            <w:rStyle w:val="Hyperlink"/>
            <w:sz w:val="24"/>
            <w:szCs w:val="24"/>
          </w:rPr>
          <w:t>n - Role and Responsibilities</w:t>
        </w:r>
      </w:hyperlink>
      <w:r w:rsidR="00844E4D">
        <w:t xml:space="preserve"> </w:t>
      </w:r>
    </w:p>
    <w:p w14:paraId="21731CE2" w14:textId="77777777" w:rsidR="00FD20EE" w:rsidRPr="00844E4D" w:rsidRDefault="000342B8" w:rsidP="00844E4D">
      <w:pPr>
        <w:pStyle w:val="ListParagraph"/>
        <w:numPr>
          <w:ilvl w:val="0"/>
          <w:numId w:val="14"/>
        </w:numPr>
        <w:spacing w:after="0"/>
        <w:rPr>
          <w:sz w:val="24"/>
          <w:szCs w:val="24"/>
        </w:rPr>
      </w:pPr>
      <w:hyperlink w:anchor="_School_Placement,_Transportation," w:history="1">
        <w:r w:rsidR="00FD20EE" w:rsidRPr="00844E4D">
          <w:rPr>
            <w:rStyle w:val="Hyperlink"/>
            <w:sz w:val="24"/>
            <w:szCs w:val="24"/>
          </w:rPr>
          <w:t>School Placement, Transportation and Enrollment</w:t>
        </w:r>
      </w:hyperlink>
    </w:p>
    <w:p w14:paraId="21731CE3" w14:textId="77777777" w:rsidR="00FD20EE" w:rsidRPr="00844E4D" w:rsidRDefault="000342B8" w:rsidP="00844E4D">
      <w:pPr>
        <w:pStyle w:val="ListParagraph"/>
        <w:numPr>
          <w:ilvl w:val="0"/>
          <w:numId w:val="14"/>
        </w:numPr>
        <w:spacing w:after="0"/>
        <w:rPr>
          <w:sz w:val="24"/>
          <w:szCs w:val="24"/>
        </w:rPr>
      </w:pPr>
      <w:hyperlink w:anchor="_Dispute_Resolution_Process" w:history="1">
        <w:r w:rsidR="00FF627F">
          <w:rPr>
            <w:rStyle w:val="Hyperlink"/>
            <w:sz w:val="24"/>
            <w:szCs w:val="24"/>
          </w:rPr>
          <w:t>ESE McKinney-Vento D</w:t>
        </w:r>
        <w:r w:rsidR="00FD20EE" w:rsidRPr="00844E4D">
          <w:rPr>
            <w:rStyle w:val="Hyperlink"/>
            <w:sz w:val="24"/>
            <w:szCs w:val="24"/>
          </w:rPr>
          <w:t>ispute Resolution Process</w:t>
        </w:r>
      </w:hyperlink>
    </w:p>
    <w:p w14:paraId="21731CE4" w14:textId="77777777" w:rsidR="00844E4D" w:rsidRPr="00844E4D" w:rsidRDefault="000342B8" w:rsidP="00844E4D">
      <w:pPr>
        <w:pStyle w:val="ListParagraph"/>
        <w:numPr>
          <w:ilvl w:val="1"/>
          <w:numId w:val="14"/>
        </w:numPr>
        <w:spacing w:after="0"/>
        <w:rPr>
          <w:sz w:val="24"/>
          <w:szCs w:val="24"/>
        </w:rPr>
      </w:pPr>
      <w:hyperlink w:anchor="_School_District_Notification" w:history="1">
        <w:r w:rsidR="00044B51" w:rsidRPr="00844E4D">
          <w:rPr>
            <w:rStyle w:val="Hyperlink"/>
            <w:sz w:val="24"/>
            <w:szCs w:val="24"/>
          </w:rPr>
          <w:t>School District N</w:t>
        </w:r>
        <w:r w:rsidR="004E62BE" w:rsidRPr="00844E4D">
          <w:rPr>
            <w:rStyle w:val="Hyperlink"/>
            <w:sz w:val="24"/>
            <w:szCs w:val="24"/>
          </w:rPr>
          <w:t>otification</w:t>
        </w:r>
        <w:r w:rsidR="00FF627F">
          <w:rPr>
            <w:rStyle w:val="Hyperlink"/>
            <w:sz w:val="24"/>
            <w:szCs w:val="24"/>
          </w:rPr>
          <w:t xml:space="preserve"> to Parent/Guardian</w:t>
        </w:r>
        <w:r w:rsidR="004E62BE" w:rsidRPr="00844E4D">
          <w:rPr>
            <w:rStyle w:val="Hyperlink"/>
            <w:sz w:val="24"/>
            <w:szCs w:val="24"/>
          </w:rPr>
          <w:t xml:space="preserve"> of Enrollment Decisio</w:t>
        </w:r>
        <w:r w:rsidR="00844E4D" w:rsidRPr="00844E4D">
          <w:rPr>
            <w:rStyle w:val="Hyperlink"/>
            <w:sz w:val="24"/>
            <w:szCs w:val="24"/>
          </w:rPr>
          <w:t>n Form</w:t>
        </w:r>
      </w:hyperlink>
    </w:p>
    <w:p w14:paraId="21731CE5" w14:textId="77777777" w:rsidR="004E62BE" w:rsidRPr="00844E4D" w:rsidRDefault="000342B8" w:rsidP="00844E4D">
      <w:pPr>
        <w:pStyle w:val="ListParagraph"/>
        <w:numPr>
          <w:ilvl w:val="1"/>
          <w:numId w:val="14"/>
        </w:numPr>
        <w:spacing w:after="0"/>
        <w:rPr>
          <w:sz w:val="24"/>
          <w:szCs w:val="24"/>
        </w:rPr>
      </w:pPr>
      <w:hyperlink w:anchor="_Appeal_of_School" w:history="1">
        <w:r w:rsidR="00FF627F">
          <w:rPr>
            <w:rStyle w:val="Hyperlink"/>
            <w:sz w:val="24"/>
            <w:szCs w:val="24"/>
          </w:rPr>
          <w:t>Parent/Guardian A</w:t>
        </w:r>
        <w:r w:rsidR="004E62BE" w:rsidRPr="00844E4D">
          <w:rPr>
            <w:rStyle w:val="Hyperlink"/>
            <w:sz w:val="24"/>
            <w:szCs w:val="24"/>
          </w:rPr>
          <w:t>ppeal of School District Enrollment Decisio</w:t>
        </w:r>
        <w:r w:rsidR="00844E4D" w:rsidRPr="00844E4D">
          <w:rPr>
            <w:rStyle w:val="Hyperlink"/>
            <w:sz w:val="24"/>
            <w:szCs w:val="24"/>
          </w:rPr>
          <w:t>n Form</w:t>
        </w:r>
      </w:hyperlink>
    </w:p>
    <w:p w14:paraId="21731CE6" w14:textId="77777777" w:rsidR="00FD20EE" w:rsidRPr="0063263B" w:rsidRDefault="00FD20EE" w:rsidP="00FD20EE">
      <w:pPr>
        <w:spacing w:before="0" w:beforeAutospacing="0" w:after="0" w:afterAutospacing="0"/>
        <w:rPr>
          <w:sz w:val="24"/>
          <w:szCs w:val="24"/>
        </w:rPr>
      </w:pPr>
    </w:p>
    <w:p w14:paraId="21731CE7" w14:textId="77777777" w:rsidR="00132D75" w:rsidRPr="0063263B" w:rsidRDefault="00132D75" w:rsidP="00547F91">
      <w:pPr>
        <w:spacing w:before="0" w:beforeAutospacing="0" w:after="0" w:afterAutospacing="0"/>
        <w:rPr>
          <w:sz w:val="24"/>
          <w:szCs w:val="24"/>
        </w:rPr>
      </w:pPr>
      <w:r w:rsidRPr="0063263B">
        <w:rPr>
          <w:sz w:val="24"/>
          <w:szCs w:val="24"/>
        </w:rPr>
        <w:t xml:space="preserve">Additional information, data, and resources are posted on the </w:t>
      </w:r>
      <w:hyperlink r:id="rId11" w:history="1">
        <w:r w:rsidRPr="0063263B">
          <w:rPr>
            <w:rStyle w:val="Hyperlink"/>
            <w:sz w:val="24"/>
            <w:szCs w:val="24"/>
          </w:rPr>
          <w:t>ESE Homeless Education</w:t>
        </w:r>
      </w:hyperlink>
      <w:r w:rsidRPr="0063263B">
        <w:rPr>
          <w:sz w:val="24"/>
          <w:szCs w:val="24"/>
        </w:rPr>
        <w:t xml:space="preserve"> webpage.</w:t>
      </w:r>
      <w:r w:rsidR="00C91536">
        <w:rPr>
          <w:sz w:val="24"/>
          <w:szCs w:val="24"/>
        </w:rPr>
        <w:t xml:space="preserve"> </w:t>
      </w:r>
      <w:r w:rsidRPr="00B35880">
        <w:rPr>
          <w:sz w:val="24"/>
          <w:szCs w:val="24"/>
        </w:rPr>
        <w:t xml:space="preserve">ESE provides technical assistance and guidance </w:t>
      </w:r>
      <w:r w:rsidR="00C91536" w:rsidRPr="00B35880">
        <w:rPr>
          <w:sz w:val="24"/>
          <w:szCs w:val="24"/>
        </w:rPr>
        <w:t>via</w:t>
      </w:r>
      <w:r w:rsidR="00A6115A" w:rsidRPr="00B35880">
        <w:rPr>
          <w:sz w:val="24"/>
          <w:szCs w:val="24"/>
        </w:rPr>
        <w:t xml:space="preserve"> 781-338-3700</w:t>
      </w:r>
      <w:r w:rsidRPr="00B35880">
        <w:rPr>
          <w:sz w:val="24"/>
          <w:szCs w:val="24"/>
        </w:rPr>
        <w:t xml:space="preserve"> or </w:t>
      </w:r>
      <w:hyperlink r:id="rId12" w:history="1">
        <w:r w:rsidR="00A6115A" w:rsidRPr="00B35880">
          <w:rPr>
            <w:rStyle w:val="Hyperlink"/>
            <w:sz w:val="24"/>
            <w:szCs w:val="24"/>
          </w:rPr>
          <w:t>compliance@doe.mass.edu</w:t>
        </w:r>
      </w:hyperlink>
      <w:r w:rsidRPr="00B35880">
        <w:rPr>
          <w:sz w:val="24"/>
          <w:szCs w:val="24"/>
        </w:rPr>
        <w:t>.</w:t>
      </w:r>
    </w:p>
    <w:p w14:paraId="21731CE8" w14:textId="77777777" w:rsidR="00C91536" w:rsidRDefault="00C91536">
      <w:pPr>
        <w:rPr>
          <w:rFonts w:ascii="Calibri" w:hAnsi="Calibri"/>
          <w:b/>
          <w:sz w:val="28"/>
          <w:szCs w:val="28"/>
          <w:u w:val="single"/>
        </w:rPr>
      </w:pPr>
      <w:r>
        <w:rPr>
          <w:rFonts w:ascii="Calibri" w:hAnsi="Calibri"/>
          <w:b/>
          <w:sz w:val="28"/>
          <w:szCs w:val="28"/>
          <w:u w:val="single"/>
        </w:rPr>
        <w:br w:type="page"/>
      </w:r>
    </w:p>
    <w:p w14:paraId="21731CE9" w14:textId="77777777" w:rsidR="00132D75" w:rsidRPr="0063263B" w:rsidRDefault="00132D75" w:rsidP="00844E4D">
      <w:pPr>
        <w:pStyle w:val="Heading2"/>
        <w:numPr>
          <w:ilvl w:val="0"/>
          <w:numId w:val="15"/>
        </w:numPr>
        <w:rPr>
          <w:rFonts w:asciiTheme="minorHAnsi" w:hAnsiTheme="minorHAnsi"/>
          <w:sz w:val="28"/>
          <w:szCs w:val="28"/>
        </w:rPr>
      </w:pPr>
      <w:bookmarkStart w:id="2" w:name="_Definitions"/>
      <w:bookmarkEnd w:id="2"/>
      <w:r w:rsidRPr="0063263B">
        <w:rPr>
          <w:rFonts w:asciiTheme="minorHAnsi" w:hAnsiTheme="minorHAnsi"/>
          <w:sz w:val="28"/>
          <w:szCs w:val="28"/>
        </w:rPr>
        <w:lastRenderedPageBreak/>
        <w:t>Definitions</w:t>
      </w:r>
    </w:p>
    <w:p w14:paraId="21731CEA" w14:textId="77777777" w:rsidR="00132D75" w:rsidRDefault="002627F2" w:rsidP="00132D75">
      <w:pPr>
        <w:spacing w:before="0" w:beforeAutospacing="0" w:after="0" w:afterAutospacing="0"/>
        <w:rPr>
          <w:sz w:val="24"/>
          <w:szCs w:val="24"/>
        </w:rPr>
      </w:pPr>
      <w:r>
        <w:rPr>
          <w:rFonts w:ascii="Calibri" w:hAnsi="Calibri"/>
          <w:sz w:val="24"/>
          <w:szCs w:val="24"/>
        </w:rPr>
        <w:t>T</w:t>
      </w:r>
      <w:r w:rsidR="00132D75">
        <w:rPr>
          <w:rFonts w:ascii="Calibri" w:hAnsi="Calibri"/>
          <w:sz w:val="24"/>
          <w:szCs w:val="24"/>
        </w:rPr>
        <w:t xml:space="preserve">he following terms </w:t>
      </w:r>
      <w:r>
        <w:rPr>
          <w:rFonts w:ascii="Calibri" w:hAnsi="Calibri"/>
          <w:sz w:val="24"/>
          <w:szCs w:val="24"/>
        </w:rPr>
        <w:t xml:space="preserve">are defined in the </w:t>
      </w:r>
      <w:r w:rsidR="00132D75" w:rsidRPr="00F6136A">
        <w:rPr>
          <w:rFonts w:ascii="Calibri" w:hAnsi="Calibri"/>
          <w:sz w:val="24"/>
          <w:szCs w:val="24"/>
        </w:rPr>
        <w:t>McKinney-Vento</w:t>
      </w:r>
      <w:r w:rsidR="00132D75">
        <w:rPr>
          <w:rFonts w:ascii="Calibri" w:hAnsi="Calibri"/>
          <w:sz w:val="24"/>
          <w:szCs w:val="24"/>
        </w:rPr>
        <w:t xml:space="preserve"> Act:</w:t>
      </w:r>
      <w:r w:rsidR="00132D75" w:rsidRPr="001A6B76">
        <w:rPr>
          <w:sz w:val="24"/>
          <w:szCs w:val="24"/>
        </w:rPr>
        <w:t xml:space="preserve"> </w:t>
      </w:r>
    </w:p>
    <w:p w14:paraId="21731CEB" w14:textId="77777777" w:rsidR="00132D75" w:rsidRPr="0035614A" w:rsidRDefault="00132D75" w:rsidP="00132D75">
      <w:pPr>
        <w:rPr>
          <w:iCs/>
          <w:sz w:val="24"/>
          <w:szCs w:val="24"/>
        </w:rPr>
      </w:pPr>
      <w:r w:rsidRPr="001A6B76">
        <w:rPr>
          <w:b/>
          <w:sz w:val="24"/>
          <w:szCs w:val="24"/>
        </w:rPr>
        <w:t>Homeless children and youth</w:t>
      </w:r>
      <w:r>
        <w:rPr>
          <w:b/>
          <w:sz w:val="24"/>
          <w:szCs w:val="24"/>
        </w:rPr>
        <w:t>s</w:t>
      </w:r>
      <w:r w:rsidRPr="001A6B76">
        <w:rPr>
          <w:sz w:val="24"/>
          <w:szCs w:val="24"/>
        </w:rPr>
        <w:t>:</w:t>
      </w:r>
      <w:r w:rsidRPr="001A6B76">
        <w:rPr>
          <w:i/>
          <w:iCs/>
          <w:sz w:val="24"/>
          <w:szCs w:val="24"/>
        </w:rPr>
        <w:t xml:space="preserve"> </w:t>
      </w:r>
      <w:r w:rsidRPr="0035614A">
        <w:rPr>
          <w:iCs/>
          <w:sz w:val="24"/>
          <w:szCs w:val="24"/>
        </w:rPr>
        <w:t xml:space="preserve">individuals who lack a fixed, regular, and adequate nighttime </w:t>
      </w:r>
      <w:r w:rsidR="00044B51">
        <w:rPr>
          <w:iCs/>
          <w:sz w:val="24"/>
          <w:szCs w:val="24"/>
        </w:rPr>
        <w:br/>
      </w:r>
      <w:r w:rsidRPr="0035614A">
        <w:rPr>
          <w:iCs/>
          <w:sz w:val="24"/>
          <w:szCs w:val="24"/>
        </w:rPr>
        <w:t>residence</w:t>
      </w:r>
      <w:r>
        <w:rPr>
          <w:iCs/>
          <w:sz w:val="24"/>
          <w:szCs w:val="24"/>
        </w:rPr>
        <w:t xml:space="preserve">.  It </w:t>
      </w:r>
      <w:r w:rsidRPr="0035614A">
        <w:rPr>
          <w:iCs/>
          <w:sz w:val="24"/>
          <w:szCs w:val="24"/>
        </w:rPr>
        <w:t>includes:</w:t>
      </w:r>
    </w:p>
    <w:p w14:paraId="21731CEC" w14:textId="77777777" w:rsidR="00132D75" w:rsidRPr="001A6B76" w:rsidRDefault="00132D75" w:rsidP="00132D75">
      <w:pPr>
        <w:pStyle w:val="ListParagraph"/>
        <w:numPr>
          <w:ilvl w:val="0"/>
          <w:numId w:val="1"/>
        </w:numPr>
        <w:spacing w:before="100" w:beforeAutospacing="1" w:after="100" w:afterAutospacing="1" w:line="240" w:lineRule="auto"/>
        <w:rPr>
          <w:rFonts w:eastAsia="Times New Roman" w:cs="Times New Roman"/>
          <w:sz w:val="24"/>
          <w:szCs w:val="24"/>
        </w:rPr>
      </w:pPr>
      <w:r w:rsidRPr="001A6B76">
        <w:rPr>
          <w:rFonts w:eastAsia="Times New Roman" w:cs="Times New Roman"/>
          <w:sz w:val="24"/>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r w:rsidR="00C91536">
        <w:rPr>
          <w:rFonts w:eastAsia="Times New Roman" w:cs="Times New Roman"/>
          <w:sz w:val="24"/>
          <w:szCs w:val="24"/>
        </w:rPr>
        <w:br/>
      </w:r>
    </w:p>
    <w:p w14:paraId="21731CED" w14:textId="77777777" w:rsidR="00132D75" w:rsidRPr="001A6B76" w:rsidRDefault="00132D75" w:rsidP="00132D75">
      <w:pPr>
        <w:pStyle w:val="ListParagraph"/>
        <w:numPr>
          <w:ilvl w:val="0"/>
          <w:numId w:val="1"/>
        </w:numPr>
        <w:spacing w:before="100" w:beforeAutospacing="1" w:after="100" w:afterAutospacing="1" w:line="240" w:lineRule="auto"/>
        <w:rPr>
          <w:rFonts w:eastAsia="Times New Roman" w:cs="Times New Roman"/>
          <w:sz w:val="24"/>
          <w:szCs w:val="24"/>
        </w:rPr>
      </w:pPr>
      <w:r w:rsidRPr="001A6B76">
        <w:rPr>
          <w:rFonts w:eastAsia="Times New Roman" w:cs="Times New Roman"/>
          <w:sz w:val="24"/>
          <w:szCs w:val="24"/>
        </w:rPr>
        <w:t>Children and youths who have a primary nighttime residence that is a public or private place not designed for or ordinarily used as a regular sleeping accommodation for human beings.</w:t>
      </w:r>
      <w:r w:rsidR="00C91536">
        <w:rPr>
          <w:rFonts w:eastAsia="Times New Roman" w:cs="Times New Roman"/>
          <w:sz w:val="24"/>
          <w:szCs w:val="24"/>
        </w:rPr>
        <w:br/>
      </w:r>
    </w:p>
    <w:p w14:paraId="21731CEE" w14:textId="77777777" w:rsidR="00132D75" w:rsidRPr="001A6B76" w:rsidRDefault="00132D75" w:rsidP="00132D75">
      <w:pPr>
        <w:pStyle w:val="ListParagraph"/>
        <w:numPr>
          <w:ilvl w:val="0"/>
          <w:numId w:val="1"/>
        </w:numPr>
        <w:spacing w:before="100" w:beforeAutospacing="1" w:after="100" w:afterAutospacing="1" w:line="240" w:lineRule="auto"/>
        <w:rPr>
          <w:rFonts w:eastAsia="Times New Roman" w:cs="Times New Roman"/>
          <w:sz w:val="24"/>
          <w:szCs w:val="24"/>
        </w:rPr>
      </w:pPr>
      <w:r w:rsidRPr="001A6B76">
        <w:rPr>
          <w:rFonts w:eastAsia="Times New Roman" w:cs="Times New Roman"/>
          <w:sz w:val="24"/>
          <w:szCs w:val="24"/>
        </w:rPr>
        <w:t>Children and youths who are living in cars, parks, public spaces, abandoned buildings, substandard housing, bus or train stations, or similar settings; and</w:t>
      </w:r>
      <w:r w:rsidR="00C91536">
        <w:rPr>
          <w:rFonts w:eastAsia="Times New Roman" w:cs="Times New Roman"/>
          <w:sz w:val="24"/>
          <w:szCs w:val="24"/>
        </w:rPr>
        <w:br/>
      </w:r>
    </w:p>
    <w:p w14:paraId="21731CEF" w14:textId="77777777" w:rsidR="00132D75" w:rsidRPr="001A6B76" w:rsidRDefault="00132D75" w:rsidP="00132D75">
      <w:pPr>
        <w:pStyle w:val="ListParagraph"/>
        <w:numPr>
          <w:ilvl w:val="0"/>
          <w:numId w:val="1"/>
        </w:numPr>
        <w:spacing w:before="100" w:beforeAutospacing="1" w:after="100" w:afterAutospacing="1" w:line="240" w:lineRule="auto"/>
        <w:rPr>
          <w:rFonts w:eastAsia="Times New Roman" w:cs="Times New Roman"/>
          <w:sz w:val="24"/>
          <w:szCs w:val="24"/>
        </w:rPr>
      </w:pPr>
      <w:r w:rsidRPr="001A6B76">
        <w:rPr>
          <w:rFonts w:eastAsia="Times New Roman" w:cs="Times New Roman"/>
          <w:sz w:val="24"/>
          <w:szCs w:val="24"/>
        </w:rPr>
        <w:t>Migratory children (as defined in section 1309 of the Elementary and Secondary Education Act of 1965, as amended) who qualify as homeless because they are living in circumstances described above.</w:t>
      </w:r>
    </w:p>
    <w:p w14:paraId="21731CF0" w14:textId="77777777" w:rsidR="00132D75" w:rsidRPr="001A6B76" w:rsidRDefault="00132D75" w:rsidP="00132D75">
      <w:pPr>
        <w:rPr>
          <w:sz w:val="24"/>
          <w:szCs w:val="24"/>
        </w:rPr>
      </w:pPr>
      <w:r w:rsidRPr="001A6B76">
        <w:rPr>
          <w:b/>
          <w:bCs/>
          <w:sz w:val="24"/>
          <w:szCs w:val="24"/>
        </w:rPr>
        <w:t>Enroll</w:t>
      </w:r>
      <w:r w:rsidRPr="001A6B76">
        <w:rPr>
          <w:sz w:val="24"/>
          <w:szCs w:val="24"/>
        </w:rPr>
        <w:t xml:space="preserve"> and </w:t>
      </w:r>
      <w:r w:rsidRPr="001A6B76">
        <w:rPr>
          <w:b/>
          <w:bCs/>
          <w:sz w:val="24"/>
          <w:szCs w:val="24"/>
        </w:rPr>
        <w:t>enrollment:</w:t>
      </w:r>
      <w:r w:rsidRPr="001A6B76">
        <w:rPr>
          <w:sz w:val="24"/>
          <w:szCs w:val="24"/>
        </w:rPr>
        <w:t xml:space="preserve">  attending classes and participating fully in school activities. </w:t>
      </w:r>
    </w:p>
    <w:p w14:paraId="21731CF1" w14:textId="77777777" w:rsidR="002627F2" w:rsidRPr="001A6B76" w:rsidRDefault="00132D75" w:rsidP="00132D75">
      <w:pPr>
        <w:rPr>
          <w:sz w:val="24"/>
          <w:szCs w:val="24"/>
        </w:rPr>
      </w:pPr>
      <w:r w:rsidRPr="001A6B76">
        <w:rPr>
          <w:b/>
          <w:bCs/>
          <w:sz w:val="24"/>
          <w:szCs w:val="24"/>
        </w:rPr>
        <w:t>School of origin</w:t>
      </w:r>
      <w:r>
        <w:rPr>
          <w:b/>
          <w:bCs/>
          <w:sz w:val="24"/>
          <w:szCs w:val="24"/>
        </w:rPr>
        <w:t>:</w:t>
      </w:r>
      <w:r w:rsidRPr="001A6B76">
        <w:rPr>
          <w:sz w:val="24"/>
          <w:szCs w:val="24"/>
        </w:rPr>
        <w:t xml:space="preserve">  the school the child or youth attended when permanently housed, or the school in which the child or youth was last enrolled, including a preschool.  When </w:t>
      </w:r>
      <w:r>
        <w:rPr>
          <w:sz w:val="24"/>
          <w:szCs w:val="24"/>
        </w:rPr>
        <w:t xml:space="preserve">a </w:t>
      </w:r>
      <w:r w:rsidRPr="001A6B76">
        <w:rPr>
          <w:sz w:val="24"/>
          <w:szCs w:val="24"/>
        </w:rPr>
        <w:t xml:space="preserve">child or youth completes the final grade </w:t>
      </w:r>
      <w:r>
        <w:rPr>
          <w:sz w:val="24"/>
          <w:szCs w:val="24"/>
        </w:rPr>
        <w:t xml:space="preserve">level </w:t>
      </w:r>
      <w:r w:rsidRPr="001A6B76">
        <w:rPr>
          <w:sz w:val="24"/>
          <w:szCs w:val="24"/>
        </w:rPr>
        <w:t>served by the school of origin</w:t>
      </w:r>
      <w:r>
        <w:rPr>
          <w:sz w:val="24"/>
          <w:szCs w:val="24"/>
        </w:rPr>
        <w:t>,</w:t>
      </w:r>
      <w:r w:rsidRPr="001A6B76">
        <w:rPr>
          <w:sz w:val="24"/>
          <w:szCs w:val="24"/>
        </w:rPr>
        <w:t xml:space="preserve"> </w:t>
      </w:r>
      <w:r>
        <w:rPr>
          <w:sz w:val="24"/>
          <w:szCs w:val="24"/>
        </w:rPr>
        <w:t xml:space="preserve">the school of origin includes </w:t>
      </w:r>
      <w:r w:rsidRPr="001A6B76">
        <w:rPr>
          <w:sz w:val="24"/>
          <w:szCs w:val="24"/>
        </w:rPr>
        <w:t>the designated receiving school at the next grade level for all feeder schools</w:t>
      </w:r>
      <w:r>
        <w:rPr>
          <w:sz w:val="24"/>
          <w:szCs w:val="24"/>
        </w:rPr>
        <w:t>.</w:t>
      </w:r>
    </w:p>
    <w:p w14:paraId="21731CF2" w14:textId="77777777" w:rsidR="00132D75" w:rsidRDefault="00132D75" w:rsidP="00132D75">
      <w:pPr>
        <w:rPr>
          <w:sz w:val="24"/>
          <w:szCs w:val="24"/>
        </w:rPr>
      </w:pPr>
      <w:r w:rsidRPr="001A6B76">
        <w:rPr>
          <w:b/>
          <w:sz w:val="24"/>
          <w:szCs w:val="24"/>
        </w:rPr>
        <w:t>Unaccompanied youth:</w:t>
      </w:r>
      <w:r w:rsidRPr="001A6B76">
        <w:rPr>
          <w:sz w:val="24"/>
          <w:szCs w:val="24"/>
        </w:rPr>
        <w:t xml:space="preserve"> a homeless child or youth not in the physical custody of a parent or guardian</w:t>
      </w:r>
      <w:r>
        <w:rPr>
          <w:sz w:val="24"/>
          <w:szCs w:val="24"/>
        </w:rPr>
        <w:t>.</w:t>
      </w:r>
    </w:p>
    <w:p w14:paraId="21731CF3" w14:textId="77777777" w:rsidR="00FF627F" w:rsidRDefault="00FF627F">
      <w:pPr>
        <w:rPr>
          <w:sz w:val="24"/>
          <w:szCs w:val="24"/>
        </w:rPr>
      </w:pPr>
    </w:p>
    <w:p w14:paraId="21731CF4" w14:textId="77777777" w:rsidR="00FF627F" w:rsidRPr="00C0737E" w:rsidRDefault="000342B8" w:rsidP="00FF627F">
      <w:pPr>
        <w:pStyle w:val="ListParagraph"/>
        <w:numPr>
          <w:ilvl w:val="0"/>
          <w:numId w:val="16"/>
        </w:numPr>
        <w:rPr>
          <w:rFonts w:ascii="Calibri" w:hAnsi="Calibri"/>
          <w:sz w:val="24"/>
          <w:szCs w:val="24"/>
        </w:rPr>
      </w:pPr>
      <w:hyperlink w:anchor="_top" w:history="1">
        <w:r w:rsidR="00FF627F" w:rsidRPr="00C0737E">
          <w:rPr>
            <w:rStyle w:val="Hyperlink"/>
            <w:sz w:val="24"/>
            <w:szCs w:val="24"/>
          </w:rPr>
          <w:t>Return to Top of Document</w:t>
        </w:r>
      </w:hyperlink>
    </w:p>
    <w:p w14:paraId="21731CF5" w14:textId="77777777" w:rsidR="00FF627F" w:rsidRPr="00C0737E" w:rsidRDefault="00FF627F" w:rsidP="00FF627F">
      <w:pPr>
        <w:pStyle w:val="ListParagraph"/>
        <w:numPr>
          <w:ilvl w:val="0"/>
          <w:numId w:val="16"/>
        </w:numPr>
        <w:rPr>
          <w:rFonts w:ascii="Calibri" w:hAnsi="Calibri"/>
          <w:sz w:val="24"/>
          <w:szCs w:val="24"/>
        </w:rPr>
      </w:pPr>
      <w:r>
        <w:rPr>
          <w:sz w:val="24"/>
          <w:szCs w:val="24"/>
        </w:rPr>
        <w:t>(Next section on next page.)</w:t>
      </w:r>
    </w:p>
    <w:p w14:paraId="21731CF6" w14:textId="77777777" w:rsidR="009F74E0" w:rsidRDefault="00AF739B">
      <w:pPr>
        <w:pStyle w:val="ListParagraph"/>
        <w:numPr>
          <w:ilvl w:val="0"/>
          <w:numId w:val="16"/>
        </w:numPr>
        <w:rPr>
          <w:sz w:val="24"/>
          <w:szCs w:val="24"/>
        </w:rPr>
      </w:pPr>
      <w:r w:rsidRPr="00AF739B">
        <w:rPr>
          <w:sz w:val="24"/>
          <w:szCs w:val="24"/>
        </w:rPr>
        <w:br w:type="page"/>
      </w:r>
    </w:p>
    <w:p w14:paraId="21731CF7" w14:textId="77777777" w:rsidR="00132D75" w:rsidRPr="0063263B" w:rsidRDefault="00132D75" w:rsidP="00844E4D">
      <w:pPr>
        <w:pStyle w:val="Heading2"/>
        <w:numPr>
          <w:ilvl w:val="0"/>
          <w:numId w:val="15"/>
        </w:numPr>
        <w:rPr>
          <w:rFonts w:asciiTheme="minorHAnsi" w:hAnsiTheme="minorHAnsi"/>
          <w:sz w:val="28"/>
          <w:szCs w:val="28"/>
        </w:rPr>
      </w:pPr>
      <w:bookmarkStart w:id="3" w:name="_Homeless_Education_Liaison"/>
      <w:bookmarkEnd w:id="3"/>
      <w:r w:rsidRPr="0063263B">
        <w:rPr>
          <w:rFonts w:asciiTheme="minorHAnsi" w:hAnsiTheme="minorHAnsi"/>
          <w:sz w:val="28"/>
          <w:szCs w:val="28"/>
        </w:rPr>
        <w:lastRenderedPageBreak/>
        <w:t>Homeless Education Liaison</w:t>
      </w:r>
      <w:r w:rsidR="00844E4D">
        <w:rPr>
          <w:rFonts w:asciiTheme="minorHAnsi" w:hAnsiTheme="minorHAnsi"/>
          <w:sz w:val="28"/>
          <w:szCs w:val="28"/>
        </w:rPr>
        <w:t xml:space="preserve"> – Role and Responsibilities</w:t>
      </w:r>
      <w:r w:rsidRPr="0063263B">
        <w:rPr>
          <w:rFonts w:asciiTheme="minorHAnsi" w:hAnsiTheme="minorHAnsi"/>
          <w:sz w:val="28"/>
          <w:szCs w:val="28"/>
        </w:rPr>
        <w:t xml:space="preserve"> </w:t>
      </w:r>
    </w:p>
    <w:p w14:paraId="21731CF8" w14:textId="77777777" w:rsidR="00132D75" w:rsidRPr="00F6136A" w:rsidRDefault="00132D75" w:rsidP="00132D75">
      <w:pPr>
        <w:rPr>
          <w:rFonts w:ascii="Calibri" w:hAnsi="Calibri"/>
          <w:sz w:val="24"/>
          <w:szCs w:val="24"/>
        </w:rPr>
      </w:pPr>
      <w:r>
        <w:rPr>
          <w:rFonts w:ascii="Calibri" w:hAnsi="Calibri"/>
          <w:sz w:val="24"/>
          <w:szCs w:val="24"/>
        </w:rPr>
        <w:t xml:space="preserve">The liaison, who </w:t>
      </w:r>
      <w:r w:rsidRPr="00F6136A">
        <w:rPr>
          <w:rFonts w:ascii="Calibri" w:hAnsi="Calibri"/>
          <w:sz w:val="24"/>
          <w:szCs w:val="24"/>
        </w:rPr>
        <w:t>may also b</w:t>
      </w:r>
      <w:r>
        <w:rPr>
          <w:rFonts w:ascii="Calibri" w:hAnsi="Calibri"/>
          <w:sz w:val="24"/>
          <w:szCs w:val="24"/>
        </w:rPr>
        <w:t>e a coordinator for other federal</w:t>
      </w:r>
      <w:r w:rsidRPr="00F6136A">
        <w:rPr>
          <w:rFonts w:ascii="Calibri" w:hAnsi="Calibri"/>
          <w:sz w:val="24"/>
          <w:szCs w:val="24"/>
        </w:rPr>
        <w:t xml:space="preserve"> programs must</w:t>
      </w:r>
      <w:r>
        <w:rPr>
          <w:rFonts w:ascii="Calibri" w:hAnsi="Calibri"/>
          <w:sz w:val="24"/>
          <w:szCs w:val="24"/>
        </w:rPr>
        <w:t xml:space="preserve"> be able to carry out the following duties as described in the McKinney-Vento Act,</w:t>
      </w:r>
      <w:r w:rsidRPr="00F6136A">
        <w:rPr>
          <w:rFonts w:ascii="Calibri" w:hAnsi="Calibri"/>
          <w:sz w:val="24"/>
          <w:szCs w:val="24"/>
        </w:rPr>
        <w:t xml:space="preserve"> and ensure that:</w:t>
      </w:r>
    </w:p>
    <w:p w14:paraId="21731CF9" w14:textId="77777777" w:rsidR="00132D75" w:rsidRPr="00F6136A" w:rsidRDefault="00132D75" w:rsidP="00132D75">
      <w:pPr>
        <w:numPr>
          <w:ilvl w:val="0"/>
          <w:numId w:val="2"/>
        </w:numPr>
        <w:rPr>
          <w:rFonts w:ascii="Calibri" w:hAnsi="Calibri"/>
          <w:sz w:val="24"/>
          <w:szCs w:val="24"/>
        </w:rPr>
      </w:pPr>
      <w:r w:rsidRPr="00F6136A">
        <w:rPr>
          <w:rFonts w:ascii="Calibri" w:hAnsi="Calibri"/>
          <w:sz w:val="24"/>
          <w:szCs w:val="24"/>
        </w:rPr>
        <w:t xml:space="preserve">homeless </w:t>
      </w:r>
      <w:r w:rsidR="00B67F5F">
        <w:rPr>
          <w:rFonts w:ascii="Calibri" w:hAnsi="Calibri"/>
          <w:sz w:val="24"/>
          <w:szCs w:val="24"/>
        </w:rPr>
        <w:t xml:space="preserve">students </w:t>
      </w:r>
      <w:r w:rsidRPr="00F6136A">
        <w:rPr>
          <w:rFonts w:ascii="Calibri" w:hAnsi="Calibri"/>
          <w:sz w:val="24"/>
          <w:szCs w:val="24"/>
        </w:rPr>
        <w:t xml:space="preserve">are identified by school personnel and through coordination with other agencies; </w:t>
      </w:r>
      <w:r w:rsidR="00C91536">
        <w:rPr>
          <w:rFonts w:ascii="Calibri" w:hAnsi="Calibri"/>
          <w:sz w:val="24"/>
          <w:szCs w:val="24"/>
        </w:rPr>
        <w:br/>
      </w:r>
    </w:p>
    <w:p w14:paraId="21731CFA" w14:textId="77777777" w:rsidR="00132D75" w:rsidRPr="00F6136A" w:rsidRDefault="00132D75" w:rsidP="00132D75">
      <w:pPr>
        <w:numPr>
          <w:ilvl w:val="0"/>
          <w:numId w:val="2"/>
        </w:numPr>
        <w:rPr>
          <w:rFonts w:ascii="Calibri" w:hAnsi="Calibri"/>
          <w:sz w:val="24"/>
          <w:szCs w:val="24"/>
        </w:rPr>
      </w:pPr>
      <w:r w:rsidRPr="00F6136A">
        <w:rPr>
          <w:rFonts w:ascii="Calibri" w:hAnsi="Calibri"/>
          <w:sz w:val="24"/>
          <w:szCs w:val="24"/>
        </w:rPr>
        <w:t xml:space="preserve">homeless </w:t>
      </w:r>
      <w:r w:rsidR="00B67F5F">
        <w:rPr>
          <w:rFonts w:ascii="Calibri" w:hAnsi="Calibri"/>
          <w:sz w:val="24"/>
          <w:szCs w:val="24"/>
        </w:rPr>
        <w:t xml:space="preserve">students </w:t>
      </w:r>
      <w:r w:rsidRPr="00F6136A">
        <w:rPr>
          <w:rFonts w:ascii="Calibri" w:hAnsi="Calibri"/>
          <w:sz w:val="24"/>
          <w:szCs w:val="24"/>
        </w:rPr>
        <w:t>enroll in, and have full and equal opportunity to succeed in school</w:t>
      </w:r>
      <w:r>
        <w:rPr>
          <w:rFonts w:ascii="Calibri" w:hAnsi="Calibri"/>
          <w:sz w:val="24"/>
          <w:szCs w:val="24"/>
        </w:rPr>
        <w:t xml:space="preserve"> and to meet the same challenging state academic standards as other students, </w:t>
      </w:r>
      <w:r w:rsidRPr="00F6136A">
        <w:rPr>
          <w:rFonts w:ascii="Calibri" w:hAnsi="Calibri"/>
          <w:sz w:val="24"/>
          <w:szCs w:val="24"/>
        </w:rPr>
        <w:t xml:space="preserve">and receive educational services for which they are eligible; </w:t>
      </w:r>
      <w:r w:rsidR="00C91536">
        <w:rPr>
          <w:rFonts w:ascii="Calibri" w:hAnsi="Calibri"/>
          <w:sz w:val="24"/>
          <w:szCs w:val="24"/>
        </w:rPr>
        <w:br/>
      </w:r>
    </w:p>
    <w:p w14:paraId="21731CFB" w14:textId="77777777" w:rsidR="00132D75" w:rsidRDefault="00132D75" w:rsidP="00132D75">
      <w:pPr>
        <w:numPr>
          <w:ilvl w:val="0"/>
          <w:numId w:val="2"/>
        </w:numPr>
        <w:rPr>
          <w:rFonts w:ascii="Calibri" w:hAnsi="Calibri"/>
          <w:sz w:val="24"/>
          <w:szCs w:val="24"/>
        </w:rPr>
      </w:pPr>
      <w:r w:rsidRPr="00F6136A">
        <w:rPr>
          <w:rFonts w:ascii="Calibri" w:hAnsi="Calibri"/>
          <w:sz w:val="24"/>
          <w:szCs w:val="24"/>
        </w:rPr>
        <w:t xml:space="preserve">homeless families, children and youth </w:t>
      </w:r>
      <w:r>
        <w:rPr>
          <w:rFonts w:ascii="Calibri" w:hAnsi="Calibri"/>
          <w:sz w:val="24"/>
          <w:szCs w:val="24"/>
        </w:rPr>
        <w:t xml:space="preserve">have access to and </w:t>
      </w:r>
      <w:r w:rsidRPr="00F6136A">
        <w:rPr>
          <w:rFonts w:ascii="Calibri" w:hAnsi="Calibri"/>
          <w:sz w:val="24"/>
          <w:szCs w:val="24"/>
        </w:rPr>
        <w:t>receive edu</w:t>
      </w:r>
      <w:r>
        <w:rPr>
          <w:rFonts w:ascii="Calibri" w:hAnsi="Calibri"/>
          <w:sz w:val="24"/>
          <w:szCs w:val="24"/>
        </w:rPr>
        <w:t>cational services for which</w:t>
      </w:r>
      <w:r w:rsidRPr="00F6136A">
        <w:rPr>
          <w:rFonts w:ascii="Calibri" w:hAnsi="Calibri"/>
          <w:sz w:val="24"/>
          <w:szCs w:val="24"/>
        </w:rPr>
        <w:t xml:space="preserve"> they are eli</w:t>
      </w:r>
      <w:r>
        <w:rPr>
          <w:rFonts w:ascii="Calibri" w:hAnsi="Calibri"/>
          <w:sz w:val="24"/>
          <w:szCs w:val="24"/>
        </w:rPr>
        <w:t>gible, including Head Start,</w:t>
      </w:r>
      <w:r w:rsidRPr="00F6136A">
        <w:rPr>
          <w:rFonts w:ascii="Calibri" w:hAnsi="Calibri"/>
          <w:sz w:val="24"/>
          <w:szCs w:val="24"/>
        </w:rPr>
        <w:t xml:space="preserve"> Even Start programs and preschool </w:t>
      </w:r>
      <w:r>
        <w:rPr>
          <w:rFonts w:ascii="Calibri" w:hAnsi="Calibri"/>
          <w:sz w:val="24"/>
          <w:szCs w:val="24"/>
        </w:rPr>
        <w:t>programs administered by the local educational agency;</w:t>
      </w:r>
      <w:r w:rsidRPr="00F6136A">
        <w:rPr>
          <w:rFonts w:ascii="Calibri" w:hAnsi="Calibri"/>
          <w:sz w:val="24"/>
          <w:szCs w:val="24"/>
        </w:rPr>
        <w:t xml:space="preserve"> </w:t>
      </w:r>
      <w:r w:rsidR="00C91536">
        <w:rPr>
          <w:rFonts w:ascii="Calibri" w:hAnsi="Calibri"/>
          <w:sz w:val="24"/>
          <w:szCs w:val="24"/>
        </w:rPr>
        <w:br/>
      </w:r>
    </w:p>
    <w:p w14:paraId="21731CFC" w14:textId="77777777" w:rsidR="00132D75" w:rsidRDefault="00132D75" w:rsidP="00132D75">
      <w:pPr>
        <w:numPr>
          <w:ilvl w:val="0"/>
          <w:numId w:val="2"/>
        </w:numPr>
        <w:rPr>
          <w:rFonts w:ascii="Calibri" w:hAnsi="Calibri"/>
          <w:sz w:val="24"/>
          <w:szCs w:val="24"/>
        </w:rPr>
      </w:pPr>
      <w:r w:rsidRPr="00F6136A">
        <w:rPr>
          <w:rFonts w:ascii="Calibri" w:hAnsi="Calibri"/>
          <w:sz w:val="24"/>
          <w:szCs w:val="24"/>
        </w:rPr>
        <w:t xml:space="preserve">homeless families, children and youth </w:t>
      </w:r>
      <w:r>
        <w:rPr>
          <w:rFonts w:ascii="Calibri" w:hAnsi="Calibri"/>
          <w:sz w:val="24"/>
          <w:szCs w:val="24"/>
        </w:rPr>
        <w:t xml:space="preserve">receive information and </w:t>
      </w:r>
      <w:r w:rsidRPr="00F6136A">
        <w:rPr>
          <w:rFonts w:ascii="Calibri" w:hAnsi="Calibri"/>
          <w:sz w:val="24"/>
          <w:szCs w:val="24"/>
        </w:rPr>
        <w:t>referrals for health care, dental services, mental health</w:t>
      </w:r>
      <w:r>
        <w:rPr>
          <w:rFonts w:ascii="Calibri" w:hAnsi="Calibri"/>
          <w:sz w:val="24"/>
          <w:szCs w:val="24"/>
        </w:rPr>
        <w:t xml:space="preserve"> and other appropriate services in the community;</w:t>
      </w:r>
      <w:r w:rsidR="00C91536">
        <w:rPr>
          <w:rFonts w:ascii="Calibri" w:hAnsi="Calibri"/>
          <w:sz w:val="24"/>
          <w:szCs w:val="24"/>
        </w:rPr>
        <w:br/>
      </w:r>
    </w:p>
    <w:p w14:paraId="21731CFD" w14:textId="77777777" w:rsidR="00132D75" w:rsidRPr="00F6136A" w:rsidRDefault="00132D75" w:rsidP="00132D75">
      <w:pPr>
        <w:numPr>
          <w:ilvl w:val="0"/>
          <w:numId w:val="2"/>
        </w:numPr>
        <w:rPr>
          <w:rFonts w:ascii="Calibri" w:hAnsi="Calibri"/>
          <w:sz w:val="24"/>
          <w:szCs w:val="24"/>
        </w:rPr>
      </w:pPr>
      <w:r w:rsidRPr="00F6136A">
        <w:rPr>
          <w:rFonts w:ascii="Calibri" w:hAnsi="Calibri"/>
          <w:sz w:val="24"/>
          <w:szCs w:val="24"/>
        </w:rPr>
        <w:t>parents or guardians are informed of educational and related opportunities, such as access to school nutrition programs, available to their children, and are provided with meaningful opportunities to participate in the education of their children</w:t>
      </w:r>
      <w:r>
        <w:rPr>
          <w:rFonts w:ascii="Calibri" w:hAnsi="Calibri"/>
          <w:sz w:val="24"/>
          <w:szCs w:val="24"/>
        </w:rPr>
        <w:t>;</w:t>
      </w:r>
      <w:r w:rsidRPr="00F6136A">
        <w:rPr>
          <w:rFonts w:ascii="Calibri" w:hAnsi="Calibri"/>
          <w:sz w:val="24"/>
          <w:szCs w:val="24"/>
        </w:rPr>
        <w:t xml:space="preserve"> </w:t>
      </w:r>
      <w:r w:rsidR="00C91536">
        <w:rPr>
          <w:rFonts w:ascii="Calibri" w:hAnsi="Calibri"/>
          <w:sz w:val="24"/>
          <w:szCs w:val="24"/>
        </w:rPr>
        <w:br/>
      </w:r>
    </w:p>
    <w:p w14:paraId="21731CFE" w14:textId="77777777" w:rsidR="00132D75" w:rsidRPr="00F6136A" w:rsidRDefault="00132D75" w:rsidP="00132D75">
      <w:pPr>
        <w:numPr>
          <w:ilvl w:val="0"/>
          <w:numId w:val="2"/>
        </w:numPr>
        <w:rPr>
          <w:rFonts w:ascii="Calibri" w:hAnsi="Calibri"/>
          <w:sz w:val="24"/>
          <w:szCs w:val="24"/>
        </w:rPr>
      </w:pPr>
      <w:r w:rsidRPr="00F6136A">
        <w:rPr>
          <w:rFonts w:ascii="Calibri" w:hAnsi="Calibri"/>
          <w:sz w:val="24"/>
          <w:szCs w:val="24"/>
        </w:rPr>
        <w:t>public notice of the educational rights of homeless students and the district’s adopted Homeless Education Policy are disseminated where children and youth receive services such as schools, family shelters, food pantries, health clinics and where families, children, and youth are ordinarily informed of school policies such as student handbooks, school newsletters or school websites</w:t>
      </w:r>
      <w:r w:rsidRPr="00F6136A">
        <w:rPr>
          <w:rFonts w:ascii="Calibri" w:hAnsi="Calibri"/>
          <w:i/>
          <w:iCs/>
          <w:sz w:val="24"/>
          <w:szCs w:val="24"/>
        </w:rPr>
        <w:t>;</w:t>
      </w:r>
      <w:r w:rsidR="00C91536">
        <w:rPr>
          <w:rFonts w:ascii="Calibri" w:hAnsi="Calibri"/>
          <w:i/>
          <w:iCs/>
          <w:sz w:val="24"/>
          <w:szCs w:val="24"/>
        </w:rPr>
        <w:br/>
      </w:r>
    </w:p>
    <w:p w14:paraId="21731CFF" w14:textId="77777777" w:rsidR="00132D75" w:rsidRPr="00F6136A" w:rsidRDefault="00132D75" w:rsidP="00132D75">
      <w:pPr>
        <w:numPr>
          <w:ilvl w:val="0"/>
          <w:numId w:val="2"/>
        </w:numPr>
        <w:rPr>
          <w:rFonts w:ascii="Calibri" w:hAnsi="Calibri"/>
          <w:sz w:val="24"/>
          <w:szCs w:val="24"/>
        </w:rPr>
      </w:pPr>
      <w:r w:rsidRPr="00F6136A">
        <w:rPr>
          <w:rFonts w:ascii="Calibri" w:hAnsi="Calibri"/>
          <w:sz w:val="24"/>
          <w:szCs w:val="24"/>
        </w:rPr>
        <w:t xml:space="preserve">enrollment disputes are mediated and resolved; </w:t>
      </w:r>
      <w:r w:rsidR="00C91536">
        <w:rPr>
          <w:rFonts w:ascii="Calibri" w:hAnsi="Calibri"/>
          <w:sz w:val="24"/>
          <w:szCs w:val="24"/>
        </w:rPr>
        <w:br/>
      </w:r>
    </w:p>
    <w:p w14:paraId="21731D00" w14:textId="77777777" w:rsidR="00132D75" w:rsidRDefault="00132D75" w:rsidP="00132D75">
      <w:pPr>
        <w:numPr>
          <w:ilvl w:val="0"/>
          <w:numId w:val="2"/>
        </w:numPr>
        <w:rPr>
          <w:rFonts w:ascii="Calibri" w:hAnsi="Calibri"/>
          <w:sz w:val="24"/>
          <w:szCs w:val="24"/>
        </w:rPr>
      </w:pPr>
      <w:r w:rsidRPr="00F6136A">
        <w:rPr>
          <w:rFonts w:ascii="Calibri" w:hAnsi="Calibri"/>
          <w:sz w:val="24"/>
          <w:szCs w:val="24"/>
        </w:rPr>
        <w:t>parents, guardians, and unaccompanied youth are fully informed of all transportation services, including to</w:t>
      </w:r>
      <w:r>
        <w:rPr>
          <w:rFonts w:ascii="Calibri" w:hAnsi="Calibri"/>
          <w:sz w:val="24"/>
          <w:szCs w:val="24"/>
        </w:rPr>
        <w:t xml:space="preserve"> and from</w:t>
      </w:r>
      <w:r w:rsidRPr="00F6136A">
        <w:rPr>
          <w:rFonts w:ascii="Calibri" w:hAnsi="Calibri"/>
          <w:sz w:val="24"/>
          <w:szCs w:val="24"/>
        </w:rPr>
        <w:t xml:space="preserve"> the school of origin, and are assisted in accessing needed transportation services</w:t>
      </w:r>
      <w:r>
        <w:rPr>
          <w:rFonts w:ascii="Calibri" w:hAnsi="Calibri"/>
          <w:sz w:val="24"/>
          <w:szCs w:val="24"/>
        </w:rPr>
        <w:t>;</w:t>
      </w:r>
      <w:r w:rsidR="00C91536">
        <w:rPr>
          <w:rFonts w:ascii="Calibri" w:hAnsi="Calibri"/>
          <w:sz w:val="24"/>
          <w:szCs w:val="24"/>
        </w:rPr>
        <w:br/>
      </w:r>
    </w:p>
    <w:p w14:paraId="21731D01" w14:textId="77777777" w:rsidR="00132D75" w:rsidRDefault="00132D75" w:rsidP="00132D75">
      <w:pPr>
        <w:numPr>
          <w:ilvl w:val="0"/>
          <w:numId w:val="2"/>
        </w:numPr>
        <w:rPr>
          <w:rFonts w:ascii="Calibri" w:hAnsi="Calibri"/>
          <w:sz w:val="24"/>
          <w:szCs w:val="24"/>
        </w:rPr>
      </w:pPr>
      <w:r>
        <w:rPr>
          <w:rFonts w:ascii="Calibri" w:hAnsi="Calibri"/>
          <w:sz w:val="24"/>
          <w:szCs w:val="24"/>
        </w:rPr>
        <w:t xml:space="preserve">district staff providing services to homeless </w:t>
      </w:r>
      <w:r w:rsidR="00B67F5F">
        <w:rPr>
          <w:rFonts w:ascii="Calibri" w:hAnsi="Calibri"/>
          <w:sz w:val="24"/>
          <w:szCs w:val="24"/>
        </w:rPr>
        <w:t xml:space="preserve">students </w:t>
      </w:r>
      <w:r>
        <w:rPr>
          <w:rFonts w:ascii="Calibri" w:hAnsi="Calibri"/>
          <w:sz w:val="24"/>
          <w:szCs w:val="24"/>
        </w:rPr>
        <w:t>receive professional development and other support;</w:t>
      </w:r>
      <w:r w:rsidR="00C91536">
        <w:rPr>
          <w:rFonts w:ascii="Calibri" w:hAnsi="Calibri"/>
          <w:sz w:val="24"/>
          <w:szCs w:val="24"/>
        </w:rPr>
        <w:br/>
      </w:r>
    </w:p>
    <w:p w14:paraId="21731D02" w14:textId="77777777" w:rsidR="00132D75" w:rsidRDefault="00132D75" w:rsidP="00132D75">
      <w:pPr>
        <w:numPr>
          <w:ilvl w:val="0"/>
          <w:numId w:val="2"/>
        </w:numPr>
        <w:rPr>
          <w:rFonts w:ascii="Calibri" w:hAnsi="Calibri"/>
          <w:sz w:val="24"/>
          <w:szCs w:val="24"/>
        </w:rPr>
      </w:pPr>
      <w:r>
        <w:rPr>
          <w:rFonts w:ascii="Calibri" w:hAnsi="Calibri"/>
          <w:sz w:val="24"/>
          <w:szCs w:val="24"/>
        </w:rPr>
        <w:t xml:space="preserve">unaccompanied homeless youth are enrolled in school, have opportunities to meet the same challenging state academics standards as other students, are informed of their status as independent students, and are provided with verification of that status for the Free </w:t>
      </w:r>
      <w:r>
        <w:rPr>
          <w:rFonts w:ascii="Calibri" w:hAnsi="Calibri"/>
          <w:sz w:val="24"/>
          <w:szCs w:val="24"/>
        </w:rPr>
        <w:lastRenderedPageBreak/>
        <w:t>Application for Federal Student Aid (FASFA);</w:t>
      </w:r>
      <w:r w:rsidR="00C91536">
        <w:rPr>
          <w:rFonts w:ascii="Calibri" w:hAnsi="Calibri"/>
          <w:sz w:val="24"/>
          <w:szCs w:val="24"/>
        </w:rPr>
        <w:br/>
      </w:r>
    </w:p>
    <w:p w14:paraId="21731D03" w14:textId="77777777" w:rsidR="00132D75" w:rsidRPr="000A3CE9" w:rsidRDefault="00132D75" w:rsidP="00132D75">
      <w:pPr>
        <w:numPr>
          <w:ilvl w:val="0"/>
          <w:numId w:val="2"/>
        </w:numPr>
        <w:rPr>
          <w:rFonts w:ascii="Calibri" w:hAnsi="Calibri"/>
          <w:sz w:val="24"/>
          <w:szCs w:val="24"/>
        </w:rPr>
      </w:pPr>
      <w:r>
        <w:rPr>
          <w:rFonts w:ascii="Calibri" w:hAnsi="Calibri"/>
          <w:sz w:val="24"/>
          <w:szCs w:val="24"/>
        </w:rPr>
        <w:t>t</w:t>
      </w:r>
      <w:r w:rsidRPr="000A3CE9">
        <w:rPr>
          <w:rFonts w:ascii="Calibri" w:hAnsi="Calibri"/>
          <w:sz w:val="24"/>
          <w:szCs w:val="24"/>
        </w:rPr>
        <w:t>here is coordination and collaboration with the office of the state coordinator, the local community, service providers and school personnel providing education and related services to homele</w:t>
      </w:r>
      <w:r>
        <w:rPr>
          <w:rFonts w:ascii="Calibri" w:hAnsi="Calibri"/>
          <w:sz w:val="24"/>
          <w:szCs w:val="24"/>
        </w:rPr>
        <w:t>ss families, children and youth;</w:t>
      </w:r>
      <w:r w:rsidR="00C91536">
        <w:rPr>
          <w:rFonts w:ascii="Calibri" w:hAnsi="Calibri"/>
          <w:sz w:val="24"/>
          <w:szCs w:val="24"/>
        </w:rPr>
        <w:br/>
      </w:r>
    </w:p>
    <w:p w14:paraId="21731D04" w14:textId="77777777" w:rsidR="00132D75" w:rsidRDefault="00132D75" w:rsidP="00132D75">
      <w:pPr>
        <w:numPr>
          <w:ilvl w:val="0"/>
          <w:numId w:val="2"/>
        </w:numPr>
        <w:rPr>
          <w:rFonts w:ascii="Calibri" w:hAnsi="Calibri"/>
          <w:sz w:val="24"/>
          <w:szCs w:val="24"/>
        </w:rPr>
      </w:pPr>
      <w:r>
        <w:rPr>
          <w:rFonts w:ascii="Calibri" w:hAnsi="Calibri"/>
          <w:sz w:val="24"/>
          <w:szCs w:val="24"/>
        </w:rPr>
        <w:t>reliable, valid, and comprehensive data is collected and reported to the state coordinator; and</w:t>
      </w:r>
      <w:r w:rsidR="00C91536">
        <w:rPr>
          <w:rFonts w:ascii="Calibri" w:hAnsi="Calibri"/>
          <w:sz w:val="24"/>
          <w:szCs w:val="24"/>
        </w:rPr>
        <w:br/>
      </w:r>
    </w:p>
    <w:p w14:paraId="21731D05" w14:textId="77777777" w:rsidR="00132D75" w:rsidRPr="000A3CE9" w:rsidRDefault="00132D75" w:rsidP="00132D75">
      <w:pPr>
        <w:numPr>
          <w:ilvl w:val="0"/>
          <w:numId w:val="2"/>
        </w:numPr>
        <w:rPr>
          <w:rFonts w:ascii="Calibri" w:hAnsi="Calibri"/>
          <w:sz w:val="24"/>
          <w:szCs w:val="24"/>
        </w:rPr>
      </w:pPr>
      <w:r>
        <w:rPr>
          <w:rFonts w:ascii="Calibri" w:hAnsi="Calibri"/>
          <w:sz w:val="24"/>
          <w:szCs w:val="24"/>
        </w:rPr>
        <w:t xml:space="preserve">upon receiving appropriate training, will provide homeless families, children, and youth who meet eligibility requirements for services from the Department of Housing and Community Development, verification of homelessness. </w:t>
      </w:r>
    </w:p>
    <w:p w14:paraId="21731D06" w14:textId="77777777" w:rsidR="00132D75" w:rsidRDefault="00132D75" w:rsidP="00132D75">
      <w:pPr>
        <w:pStyle w:val="BodyText2"/>
        <w:spacing w:before="100" w:beforeAutospacing="1" w:after="100" w:afterAutospacing="1"/>
        <w:rPr>
          <w:rFonts w:ascii="Calibri" w:hAnsi="Calibri"/>
          <w:szCs w:val="24"/>
        </w:rPr>
      </w:pPr>
      <w:r w:rsidRPr="00F6136A">
        <w:rPr>
          <w:rFonts w:ascii="Calibri" w:hAnsi="Calibri"/>
          <w:szCs w:val="24"/>
        </w:rPr>
        <w:t>To fulfi</w:t>
      </w:r>
      <w:r>
        <w:rPr>
          <w:rFonts w:ascii="Calibri" w:hAnsi="Calibri"/>
          <w:szCs w:val="24"/>
        </w:rPr>
        <w:t>ll these responsibilities, the homeless education l</w:t>
      </w:r>
      <w:r w:rsidRPr="00F6136A">
        <w:rPr>
          <w:rFonts w:ascii="Calibri" w:hAnsi="Calibri"/>
          <w:szCs w:val="24"/>
        </w:rPr>
        <w:t xml:space="preserve">iaison shall inform school personnel, service providers, and advocates of </w:t>
      </w:r>
      <w:r>
        <w:rPr>
          <w:rFonts w:ascii="Calibri" w:hAnsi="Calibri"/>
          <w:szCs w:val="24"/>
        </w:rPr>
        <w:t xml:space="preserve">his/her </w:t>
      </w:r>
      <w:r w:rsidRPr="00F6136A">
        <w:rPr>
          <w:rFonts w:ascii="Calibri" w:hAnsi="Calibri"/>
          <w:szCs w:val="24"/>
        </w:rPr>
        <w:t xml:space="preserve">duties and the provisions of </w:t>
      </w:r>
      <w:r>
        <w:rPr>
          <w:rFonts w:ascii="Calibri" w:hAnsi="Calibri"/>
          <w:szCs w:val="24"/>
        </w:rPr>
        <w:t xml:space="preserve">the </w:t>
      </w:r>
      <w:r w:rsidRPr="00F6136A">
        <w:rPr>
          <w:rFonts w:ascii="Calibri" w:hAnsi="Calibri"/>
          <w:szCs w:val="24"/>
        </w:rPr>
        <w:t>McKinney</w:t>
      </w:r>
      <w:r w:rsidR="00B67F5F">
        <w:rPr>
          <w:rFonts w:ascii="Calibri" w:hAnsi="Calibri"/>
          <w:szCs w:val="24"/>
        </w:rPr>
        <w:t xml:space="preserve">-Vento </w:t>
      </w:r>
      <w:r>
        <w:rPr>
          <w:rFonts w:ascii="Calibri" w:hAnsi="Calibri"/>
          <w:szCs w:val="24"/>
        </w:rPr>
        <w:t>Act.</w:t>
      </w:r>
    </w:p>
    <w:p w14:paraId="21731D07" w14:textId="77777777" w:rsidR="00FF627F" w:rsidRDefault="00FF627F" w:rsidP="00132D75">
      <w:pPr>
        <w:pStyle w:val="BodyText2"/>
        <w:spacing w:before="100" w:beforeAutospacing="1" w:after="100" w:afterAutospacing="1"/>
        <w:rPr>
          <w:rFonts w:ascii="Calibri" w:hAnsi="Calibri"/>
          <w:szCs w:val="24"/>
        </w:rPr>
      </w:pPr>
    </w:p>
    <w:p w14:paraId="21731D08" w14:textId="77777777" w:rsidR="00FF627F" w:rsidRDefault="00FF627F" w:rsidP="00132D75">
      <w:pPr>
        <w:pStyle w:val="BodyText2"/>
        <w:spacing w:before="100" w:beforeAutospacing="1" w:after="100" w:afterAutospacing="1"/>
        <w:rPr>
          <w:rFonts w:ascii="Calibri" w:hAnsi="Calibri"/>
          <w:szCs w:val="24"/>
        </w:rPr>
      </w:pPr>
    </w:p>
    <w:p w14:paraId="21731D09" w14:textId="77777777" w:rsidR="00FF627F" w:rsidRDefault="00FF627F" w:rsidP="00132D75">
      <w:pPr>
        <w:pStyle w:val="BodyText2"/>
        <w:spacing w:before="100" w:beforeAutospacing="1" w:after="100" w:afterAutospacing="1"/>
        <w:rPr>
          <w:rFonts w:ascii="Calibri" w:hAnsi="Calibri"/>
          <w:szCs w:val="24"/>
        </w:rPr>
      </w:pPr>
    </w:p>
    <w:p w14:paraId="21731D0A" w14:textId="77777777" w:rsidR="00FF627F" w:rsidRPr="00C0737E" w:rsidRDefault="000342B8" w:rsidP="00FF627F">
      <w:pPr>
        <w:pStyle w:val="ListParagraph"/>
        <w:numPr>
          <w:ilvl w:val="0"/>
          <w:numId w:val="16"/>
        </w:numPr>
        <w:rPr>
          <w:rFonts w:ascii="Calibri" w:hAnsi="Calibri"/>
          <w:sz w:val="24"/>
          <w:szCs w:val="24"/>
        </w:rPr>
      </w:pPr>
      <w:hyperlink w:anchor="_top" w:history="1">
        <w:r w:rsidR="00FF627F" w:rsidRPr="00C0737E">
          <w:rPr>
            <w:rStyle w:val="Hyperlink"/>
            <w:sz w:val="24"/>
            <w:szCs w:val="24"/>
          </w:rPr>
          <w:t>Return to Top of Document</w:t>
        </w:r>
      </w:hyperlink>
    </w:p>
    <w:p w14:paraId="21731D0B" w14:textId="77777777" w:rsidR="00FF627F" w:rsidRPr="00C0737E" w:rsidRDefault="00FF627F" w:rsidP="00FF627F">
      <w:pPr>
        <w:pStyle w:val="ListParagraph"/>
        <w:numPr>
          <w:ilvl w:val="0"/>
          <w:numId w:val="16"/>
        </w:numPr>
        <w:rPr>
          <w:rFonts w:ascii="Calibri" w:hAnsi="Calibri"/>
          <w:sz w:val="24"/>
          <w:szCs w:val="24"/>
        </w:rPr>
      </w:pPr>
      <w:r>
        <w:rPr>
          <w:sz w:val="24"/>
          <w:szCs w:val="24"/>
        </w:rPr>
        <w:t>(Next section on next page.)</w:t>
      </w:r>
    </w:p>
    <w:p w14:paraId="21731D0C" w14:textId="77777777" w:rsidR="00C91536" w:rsidRDefault="00C91536">
      <w:pPr>
        <w:rPr>
          <w:rFonts w:ascii="Calibri" w:hAnsi="Calibri"/>
          <w:szCs w:val="24"/>
        </w:rPr>
      </w:pPr>
      <w:r>
        <w:rPr>
          <w:rFonts w:ascii="Calibri" w:hAnsi="Calibri"/>
          <w:szCs w:val="24"/>
        </w:rPr>
        <w:br w:type="page"/>
      </w:r>
    </w:p>
    <w:p w14:paraId="21731D0D" w14:textId="77777777" w:rsidR="00FF627F" w:rsidRDefault="00FF627F">
      <w:pPr>
        <w:rPr>
          <w:rFonts w:ascii="Calibri" w:eastAsia="Times New Roman" w:hAnsi="Calibri" w:cs="Times New Roman"/>
          <w:sz w:val="24"/>
          <w:szCs w:val="24"/>
        </w:rPr>
      </w:pPr>
    </w:p>
    <w:p w14:paraId="21731D0E" w14:textId="77777777" w:rsidR="00132D75" w:rsidRPr="0063263B" w:rsidRDefault="00547F91" w:rsidP="00844E4D">
      <w:pPr>
        <w:pStyle w:val="Heading2"/>
        <w:numPr>
          <w:ilvl w:val="0"/>
          <w:numId w:val="15"/>
        </w:numPr>
        <w:rPr>
          <w:rFonts w:asciiTheme="minorHAnsi" w:hAnsiTheme="minorHAnsi"/>
          <w:sz w:val="28"/>
          <w:szCs w:val="28"/>
        </w:rPr>
      </w:pPr>
      <w:bookmarkStart w:id="4" w:name="_School_Placement,_Transportation,"/>
      <w:bookmarkEnd w:id="4"/>
      <w:r w:rsidRPr="0063263B">
        <w:rPr>
          <w:rFonts w:asciiTheme="minorHAnsi" w:hAnsiTheme="minorHAnsi"/>
          <w:sz w:val="28"/>
          <w:szCs w:val="28"/>
        </w:rPr>
        <w:t>School Placement</w:t>
      </w:r>
      <w:r w:rsidR="00132D75" w:rsidRPr="0063263B">
        <w:rPr>
          <w:rFonts w:asciiTheme="minorHAnsi" w:hAnsiTheme="minorHAnsi"/>
          <w:sz w:val="28"/>
          <w:szCs w:val="28"/>
        </w:rPr>
        <w:t>, Transportation</w:t>
      </w:r>
      <w:r w:rsidRPr="0063263B">
        <w:rPr>
          <w:rFonts w:asciiTheme="minorHAnsi" w:hAnsiTheme="minorHAnsi"/>
          <w:sz w:val="28"/>
          <w:szCs w:val="28"/>
        </w:rPr>
        <w:t>,</w:t>
      </w:r>
      <w:r w:rsidR="00132D75" w:rsidRPr="0063263B">
        <w:rPr>
          <w:rFonts w:asciiTheme="minorHAnsi" w:hAnsiTheme="minorHAnsi"/>
          <w:sz w:val="28"/>
          <w:szCs w:val="28"/>
        </w:rPr>
        <w:t xml:space="preserve"> and Enrollment </w:t>
      </w:r>
    </w:p>
    <w:p w14:paraId="21731D0F" w14:textId="77777777" w:rsidR="00132D75" w:rsidRPr="00F6136A" w:rsidRDefault="00132D75" w:rsidP="00132D75">
      <w:pPr>
        <w:rPr>
          <w:rFonts w:ascii="Calibri" w:hAnsi="Calibri"/>
          <w:sz w:val="24"/>
          <w:szCs w:val="24"/>
        </w:rPr>
      </w:pPr>
      <w:r>
        <w:rPr>
          <w:rFonts w:ascii="Calibri" w:hAnsi="Calibri"/>
          <w:sz w:val="24"/>
          <w:szCs w:val="24"/>
        </w:rPr>
        <w:t>Homeless students have the right to remain enrolled in thei</w:t>
      </w:r>
      <w:r w:rsidR="00085061">
        <w:rPr>
          <w:rFonts w:ascii="Calibri" w:hAnsi="Calibri"/>
          <w:sz w:val="24"/>
          <w:szCs w:val="24"/>
        </w:rPr>
        <w:t>r school of origin and receive</w:t>
      </w:r>
      <w:r>
        <w:rPr>
          <w:rFonts w:ascii="Calibri" w:hAnsi="Calibri"/>
          <w:sz w:val="24"/>
          <w:szCs w:val="24"/>
        </w:rPr>
        <w:t xml:space="preserve"> transportation or immediately enroll in the school district where they are temporarily residing.</w:t>
      </w:r>
    </w:p>
    <w:p w14:paraId="21731D10" w14:textId="77777777" w:rsidR="00132D75" w:rsidRDefault="00132D75" w:rsidP="00547F91">
      <w:pPr>
        <w:spacing w:before="0" w:beforeAutospacing="0" w:after="0" w:afterAutospacing="0"/>
        <w:rPr>
          <w:b/>
          <w:sz w:val="24"/>
          <w:szCs w:val="24"/>
        </w:rPr>
      </w:pPr>
      <w:r>
        <w:rPr>
          <w:b/>
          <w:sz w:val="24"/>
          <w:szCs w:val="24"/>
        </w:rPr>
        <w:t>School Placement</w:t>
      </w:r>
    </w:p>
    <w:p w14:paraId="21731D11" w14:textId="77777777" w:rsidR="00132D75" w:rsidRPr="00860081" w:rsidRDefault="00132D75" w:rsidP="00547F91">
      <w:pPr>
        <w:spacing w:before="0" w:beforeAutospacing="0" w:after="0" w:afterAutospacing="0"/>
        <w:rPr>
          <w:sz w:val="24"/>
          <w:szCs w:val="24"/>
        </w:rPr>
      </w:pPr>
      <w:r>
        <w:rPr>
          <w:sz w:val="24"/>
          <w:szCs w:val="24"/>
        </w:rPr>
        <w:t>School placement determinations must be based on the best interest of the homeless student.  In making decisions regarding best interests, s</w:t>
      </w:r>
      <w:r w:rsidRPr="00860081">
        <w:rPr>
          <w:sz w:val="24"/>
          <w:szCs w:val="24"/>
        </w:rPr>
        <w:t>chool districts</w:t>
      </w:r>
      <w:r>
        <w:rPr>
          <w:sz w:val="24"/>
          <w:szCs w:val="24"/>
        </w:rPr>
        <w:t xml:space="preserve"> must: </w:t>
      </w:r>
      <w:r w:rsidRPr="00860081">
        <w:rPr>
          <w:sz w:val="24"/>
          <w:szCs w:val="24"/>
        </w:rPr>
        <w:t xml:space="preserve"> </w:t>
      </w:r>
    </w:p>
    <w:p w14:paraId="21731D12" w14:textId="77777777" w:rsidR="00132D75" w:rsidRPr="00860081" w:rsidRDefault="00132D75" w:rsidP="00132D75">
      <w:pPr>
        <w:numPr>
          <w:ilvl w:val="0"/>
          <w:numId w:val="3"/>
        </w:numPr>
        <w:rPr>
          <w:sz w:val="24"/>
          <w:szCs w:val="24"/>
        </w:rPr>
      </w:pPr>
      <w:r w:rsidRPr="00860081">
        <w:rPr>
          <w:sz w:val="24"/>
          <w:szCs w:val="24"/>
        </w:rPr>
        <w:t xml:space="preserve">Presume keeping the </w:t>
      </w:r>
      <w:r>
        <w:rPr>
          <w:sz w:val="24"/>
          <w:szCs w:val="24"/>
        </w:rPr>
        <w:t xml:space="preserve">student </w:t>
      </w:r>
      <w:r w:rsidRPr="00860081">
        <w:rPr>
          <w:sz w:val="24"/>
          <w:szCs w:val="24"/>
        </w:rPr>
        <w:t xml:space="preserve">in the school of origin until the end of the year in which the student obtains permanent housing is in the </w:t>
      </w:r>
      <w:r>
        <w:rPr>
          <w:sz w:val="24"/>
          <w:szCs w:val="24"/>
        </w:rPr>
        <w:t>student</w:t>
      </w:r>
      <w:r w:rsidRPr="00860081">
        <w:rPr>
          <w:sz w:val="24"/>
          <w:szCs w:val="24"/>
        </w:rPr>
        <w:t>’s best interest except when doing so is contrary to the request of the parent</w:t>
      </w:r>
      <w:r>
        <w:rPr>
          <w:sz w:val="24"/>
          <w:szCs w:val="24"/>
        </w:rPr>
        <w:t>,</w:t>
      </w:r>
      <w:r w:rsidRPr="00860081">
        <w:rPr>
          <w:sz w:val="24"/>
          <w:szCs w:val="24"/>
        </w:rPr>
        <w:t xml:space="preserve"> guardian</w:t>
      </w:r>
      <w:r>
        <w:rPr>
          <w:sz w:val="24"/>
          <w:szCs w:val="24"/>
        </w:rPr>
        <w:t xml:space="preserve"> or unaccompanied youth</w:t>
      </w:r>
      <w:r w:rsidRPr="00860081">
        <w:rPr>
          <w:sz w:val="24"/>
          <w:szCs w:val="24"/>
        </w:rPr>
        <w:t xml:space="preserve">; </w:t>
      </w:r>
      <w:r w:rsidR="00C91536">
        <w:rPr>
          <w:sz w:val="24"/>
          <w:szCs w:val="24"/>
        </w:rPr>
        <w:br/>
      </w:r>
    </w:p>
    <w:p w14:paraId="21731D13" w14:textId="77777777" w:rsidR="00132D75" w:rsidRPr="00860081" w:rsidRDefault="00132D75" w:rsidP="00132D75">
      <w:pPr>
        <w:numPr>
          <w:ilvl w:val="0"/>
          <w:numId w:val="3"/>
        </w:numPr>
        <w:rPr>
          <w:sz w:val="24"/>
          <w:szCs w:val="24"/>
        </w:rPr>
      </w:pPr>
      <w:r w:rsidRPr="00860081">
        <w:rPr>
          <w:sz w:val="24"/>
          <w:szCs w:val="24"/>
        </w:rPr>
        <w:t xml:space="preserve">Consider student-centered factors related to the </w:t>
      </w:r>
      <w:r>
        <w:rPr>
          <w:sz w:val="24"/>
          <w:szCs w:val="24"/>
        </w:rPr>
        <w:t>student</w:t>
      </w:r>
      <w:r w:rsidRPr="00860081">
        <w:rPr>
          <w:sz w:val="24"/>
          <w:szCs w:val="24"/>
        </w:rPr>
        <w:t xml:space="preserve">’s best interest including factors related to the impact of mobility on achievement, education, health, and safety of homeless </w:t>
      </w:r>
      <w:r w:rsidR="00DE0035">
        <w:rPr>
          <w:sz w:val="24"/>
          <w:szCs w:val="24"/>
        </w:rPr>
        <w:t>students</w:t>
      </w:r>
      <w:r w:rsidRPr="00860081">
        <w:rPr>
          <w:sz w:val="24"/>
          <w:szCs w:val="24"/>
        </w:rPr>
        <w:t xml:space="preserve">, </w:t>
      </w:r>
      <w:r>
        <w:rPr>
          <w:sz w:val="24"/>
          <w:szCs w:val="24"/>
        </w:rPr>
        <w:t xml:space="preserve">school placement of siblings, </w:t>
      </w:r>
      <w:r w:rsidRPr="00860081">
        <w:rPr>
          <w:sz w:val="24"/>
          <w:szCs w:val="24"/>
        </w:rPr>
        <w:t>giving priority to the request of the parent</w:t>
      </w:r>
      <w:r>
        <w:rPr>
          <w:sz w:val="24"/>
          <w:szCs w:val="24"/>
        </w:rPr>
        <w:t>,</w:t>
      </w:r>
      <w:r w:rsidRPr="00860081">
        <w:rPr>
          <w:sz w:val="24"/>
          <w:szCs w:val="24"/>
        </w:rPr>
        <w:t xml:space="preserve"> guardian</w:t>
      </w:r>
      <w:r>
        <w:rPr>
          <w:sz w:val="24"/>
          <w:szCs w:val="24"/>
        </w:rPr>
        <w:t>,</w:t>
      </w:r>
      <w:r w:rsidRPr="00860081">
        <w:rPr>
          <w:sz w:val="24"/>
          <w:szCs w:val="24"/>
        </w:rPr>
        <w:t xml:space="preserve"> or</w:t>
      </w:r>
      <w:r>
        <w:rPr>
          <w:sz w:val="24"/>
          <w:szCs w:val="24"/>
        </w:rPr>
        <w:t xml:space="preserve"> unaccompanied youth</w:t>
      </w:r>
    </w:p>
    <w:p w14:paraId="21731D14" w14:textId="77777777" w:rsidR="00132D75" w:rsidRPr="00860081" w:rsidRDefault="00132D75" w:rsidP="00132D75">
      <w:pPr>
        <w:rPr>
          <w:sz w:val="24"/>
          <w:szCs w:val="24"/>
          <w:vertAlign w:val="superscript"/>
        </w:rPr>
      </w:pPr>
      <w:r w:rsidRPr="00860081">
        <w:rPr>
          <w:sz w:val="24"/>
          <w:szCs w:val="24"/>
        </w:rPr>
        <w:t xml:space="preserve">For homeless </w:t>
      </w:r>
      <w:r w:rsidR="00547F91">
        <w:rPr>
          <w:sz w:val="24"/>
          <w:szCs w:val="24"/>
        </w:rPr>
        <w:t>student</w:t>
      </w:r>
      <w:r>
        <w:rPr>
          <w:sz w:val="24"/>
          <w:szCs w:val="24"/>
        </w:rPr>
        <w:t>s</w:t>
      </w:r>
      <w:r w:rsidRPr="00860081">
        <w:rPr>
          <w:sz w:val="24"/>
          <w:szCs w:val="24"/>
        </w:rPr>
        <w:t xml:space="preserve"> who meet the relevant eligibility criteria, districts must remove barriers to accessing academic and extracurricular activities, including magnet schools, summer school, career and technical education, advanced placement, on-line learning, and charter school programs.</w:t>
      </w:r>
    </w:p>
    <w:p w14:paraId="21731D15" w14:textId="77777777" w:rsidR="00132D75" w:rsidRDefault="00132D75" w:rsidP="00547F91">
      <w:pPr>
        <w:spacing w:before="0" w:beforeAutospacing="0" w:after="0" w:afterAutospacing="0"/>
        <w:rPr>
          <w:b/>
          <w:sz w:val="24"/>
          <w:szCs w:val="24"/>
        </w:rPr>
      </w:pPr>
      <w:r>
        <w:rPr>
          <w:b/>
          <w:sz w:val="24"/>
          <w:szCs w:val="24"/>
        </w:rPr>
        <w:t>Transportation</w:t>
      </w:r>
    </w:p>
    <w:p w14:paraId="21731D16" w14:textId="77777777" w:rsidR="00132D75" w:rsidRPr="00860081" w:rsidRDefault="00132D75" w:rsidP="00547F91">
      <w:pPr>
        <w:spacing w:before="0" w:beforeAutospacing="0" w:after="0" w:afterAutospacing="0"/>
        <w:rPr>
          <w:sz w:val="24"/>
          <w:szCs w:val="24"/>
        </w:rPr>
      </w:pPr>
      <w:r w:rsidRPr="00860081">
        <w:rPr>
          <w:sz w:val="24"/>
          <w:szCs w:val="24"/>
        </w:rPr>
        <w:t>School districts must adopt policies and practices to ensure that transportation is provided, at the request of the parent or guardian (or in the case of an unaccompanied youth, the liaison), to and from the school of origin. Furthermore:</w:t>
      </w:r>
    </w:p>
    <w:p w14:paraId="21731D17" w14:textId="77777777" w:rsidR="00132D75" w:rsidRPr="00860081" w:rsidRDefault="00132D75" w:rsidP="00132D75">
      <w:pPr>
        <w:numPr>
          <w:ilvl w:val="0"/>
          <w:numId w:val="4"/>
        </w:numPr>
        <w:rPr>
          <w:sz w:val="24"/>
          <w:szCs w:val="24"/>
        </w:rPr>
      </w:pPr>
      <w:r w:rsidRPr="00860081">
        <w:rPr>
          <w:sz w:val="24"/>
          <w:szCs w:val="24"/>
        </w:rPr>
        <w:t>if the homeless student continues to live in the area served by the district in which the school of origin is located, that district must provide or arrange transportation</w:t>
      </w:r>
      <w:r>
        <w:rPr>
          <w:sz w:val="24"/>
          <w:szCs w:val="24"/>
        </w:rPr>
        <w:t xml:space="preserve"> if needed</w:t>
      </w:r>
      <w:r w:rsidRPr="00860081">
        <w:rPr>
          <w:sz w:val="24"/>
          <w:szCs w:val="24"/>
        </w:rPr>
        <w:t>;</w:t>
      </w:r>
      <w:r w:rsidR="00C91536">
        <w:rPr>
          <w:sz w:val="24"/>
          <w:szCs w:val="24"/>
        </w:rPr>
        <w:br/>
      </w:r>
    </w:p>
    <w:p w14:paraId="21731D18" w14:textId="77777777" w:rsidR="00132D75" w:rsidRPr="00860081" w:rsidRDefault="00132D75" w:rsidP="00132D75">
      <w:pPr>
        <w:numPr>
          <w:ilvl w:val="0"/>
          <w:numId w:val="4"/>
        </w:numPr>
        <w:rPr>
          <w:sz w:val="24"/>
          <w:szCs w:val="24"/>
        </w:rPr>
      </w:pPr>
      <w:r w:rsidRPr="00860081">
        <w:rPr>
          <w:sz w:val="24"/>
          <w:szCs w:val="24"/>
        </w:rPr>
        <w:t xml:space="preserve">if the homeless student moves to an area served by another district, though continuing his or her education at the school of origin, the district of origin and the district in which the student resides must agree upon a method to apportion responsibility and costs for transportation to the school of origin; and </w:t>
      </w:r>
      <w:r w:rsidR="00C91536">
        <w:rPr>
          <w:sz w:val="24"/>
          <w:szCs w:val="24"/>
        </w:rPr>
        <w:br/>
      </w:r>
    </w:p>
    <w:p w14:paraId="21731D19" w14:textId="77777777" w:rsidR="00132D75" w:rsidRPr="00860081" w:rsidRDefault="00132D75" w:rsidP="00132D75">
      <w:pPr>
        <w:numPr>
          <w:ilvl w:val="0"/>
          <w:numId w:val="4"/>
        </w:numPr>
        <w:rPr>
          <w:sz w:val="24"/>
          <w:szCs w:val="24"/>
        </w:rPr>
      </w:pPr>
      <w:r w:rsidRPr="00860081">
        <w:rPr>
          <w:sz w:val="24"/>
          <w:szCs w:val="24"/>
        </w:rPr>
        <w:t xml:space="preserve">if the districts cannot agree upon such a method, the responsibility and costs must be shared equally. </w:t>
      </w:r>
    </w:p>
    <w:p w14:paraId="21731D1A" w14:textId="77777777" w:rsidR="00132D75" w:rsidRDefault="00132D75" w:rsidP="00132D75">
      <w:pPr>
        <w:rPr>
          <w:sz w:val="24"/>
          <w:szCs w:val="24"/>
        </w:rPr>
      </w:pPr>
      <w:r w:rsidRPr="00860081">
        <w:rPr>
          <w:sz w:val="24"/>
          <w:szCs w:val="24"/>
        </w:rPr>
        <w:lastRenderedPageBreak/>
        <w:t xml:space="preserve">In addition, districts must provide transportation services to homeless </w:t>
      </w:r>
      <w:r>
        <w:rPr>
          <w:sz w:val="24"/>
          <w:szCs w:val="24"/>
        </w:rPr>
        <w:t>students</w:t>
      </w:r>
      <w:r w:rsidRPr="00860081">
        <w:rPr>
          <w:sz w:val="24"/>
          <w:szCs w:val="24"/>
        </w:rPr>
        <w:t xml:space="preserve"> that </w:t>
      </w:r>
      <w:r>
        <w:rPr>
          <w:sz w:val="24"/>
          <w:szCs w:val="24"/>
        </w:rPr>
        <w:t xml:space="preserve">meet Massachusetts state law and </w:t>
      </w:r>
      <w:r w:rsidRPr="00860081">
        <w:rPr>
          <w:sz w:val="24"/>
          <w:szCs w:val="24"/>
        </w:rPr>
        <w:t xml:space="preserve">are comparable to those received by other students. Each </w:t>
      </w:r>
      <w:r>
        <w:rPr>
          <w:sz w:val="24"/>
          <w:szCs w:val="24"/>
        </w:rPr>
        <w:t>school district’s homeless education l</w:t>
      </w:r>
      <w:r w:rsidRPr="00860081">
        <w:rPr>
          <w:sz w:val="24"/>
          <w:szCs w:val="24"/>
        </w:rPr>
        <w:t xml:space="preserve">iaison must ensure that the parent or guardian of a homeless student, and any unaccompanied </w:t>
      </w:r>
      <w:r>
        <w:rPr>
          <w:sz w:val="24"/>
          <w:szCs w:val="24"/>
        </w:rPr>
        <w:t xml:space="preserve">homeless </w:t>
      </w:r>
      <w:r w:rsidRPr="00860081">
        <w:rPr>
          <w:sz w:val="24"/>
          <w:szCs w:val="24"/>
        </w:rPr>
        <w:t>youth, is fully informed, in the language of the home, of all transportation services, including transportation to the school of origin, and is assisted in accessing transportation to the school selected.</w:t>
      </w:r>
    </w:p>
    <w:p w14:paraId="21731D1B" w14:textId="77777777" w:rsidR="0090792D" w:rsidRDefault="0090792D" w:rsidP="00132D75">
      <w:pPr>
        <w:rPr>
          <w:sz w:val="24"/>
          <w:szCs w:val="24"/>
        </w:rPr>
      </w:pPr>
      <w:r w:rsidRPr="00B35880">
        <w:rPr>
          <w:sz w:val="24"/>
          <w:szCs w:val="24"/>
        </w:rPr>
        <w:t>Students who have been homeless during the school year and become permanently housed have the right to remain enrolled in their school of origin with transportation if needed through the end of the school year (June).</w:t>
      </w:r>
    </w:p>
    <w:p w14:paraId="21731D1C" w14:textId="77777777" w:rsidR="00132D75" w:rsidRDefault="00132D75" w:rsidP="00547F91">
      <w:pPr>
        <w:spacing w:before="0" w:beforeAutospacing="0" w:after="0" w:afterAutospacing="0"/>
        <w:rPr>
          <w:b/>
          <w:sz w:val="24"/>
          <w:szCs w:val="24"/>
        </w:rPr>
      </w:pPr>
      <w:r>
        <w:rPr>
          <w:b/>
          <w:sz w:val="24"/>
          <w:szCs w:val="24"/>
        </w:rPr>
        <w:t>Enrollment</w:t>
      </w:r>
    </w:p>
    <w:p w14:paraId="21731D1D" w14:textId="77777777" w:rsidR="00132D75" w:rsidRPr="00264859" w:rsidRDefault="00132D75" w:rsidP="00547F91">
      <w:pPr>
        <w:spacing w:before="0" w:beforeAutospacing="0" w:after="0" w:afterAutospacing="0"/>
        <w:rPr>
          <w:sz w:val="24"/>
          <w:szCs w:val="24"/>
        </w:rPr>
      </w:pPr>
      <w:r>
        <w:rPr>
          <w:sz w:val="24"/>
          <w:szCs w:val="24"/>
        </w:rPr>
        <w:t xml:space="preserve">School districts must </w:t>
      </w:r>
      <w:r w:rsidRPr="00264859">
        <w:rPr>
          <w:sz w:val="24"/>
          <w:szCs w:val="24"/>
        </w:rPr>
        <w:t>immediately enroll</w:t>
      </w:r>
      <w:r>
        <w:rPr>
          <w:sz w:val="24"/>
          <w:szCs w:val="24"/>
        </w:rPr>
        <w:t xml:space="preserve"> homeless students in school </w:t>
      </w:r>
      <w:r w:rsidRPr="00264859">
        <w:rPr>
          <w:sz w:val="24"/>
          <w:szCs w:val="24"/>
        </w:rPr>
        <w:t>to provide educational stability and avoid separation from school for days or weeks while documents are located</w:t>
      </w:r>
      <w:r>
        <w:rPr>
          <w:sz w:val="24"/>
          <w:szCs w:val="24"/>
        </w:rPr>
        <w:t>.  Therefore, h</w:t>
      </w:r>
      <w:r>
        <w:rPr>
          <w:rFonts w:ascii="Calibri" w:hAnsi="Calibri"/>
          <w:sz w:val="24"/>
          <w:szCs w:val="24"/>
        </w:rPr>
        <w:t>omeless education liaisons must ensure that:</w:t>
      </w:r>
    </w:p>
    <w:p w14:paraId="21731D1E" w14:textId="77777777" w:rsidR="00132D75" w:rsidRPr="00264859" w:rsidRDefault="00132D75" w:rsidP="00132D75">
      <w:pPr>
        <w:pStyle w:val="ListParagraph"/>
        <w:numPr>
          <w:ilvl w:val="0"/>
          <w:numId w:val="5"/>
        </w:numPr>
        <w:spacing w:before="100" w:beforeAutospacing="1" w:after="100" w:afterAutospacing="1" w:line="240" w:lineRule="auto"/>
        <w:rPr>
          <w:sz w:val="24"/>
          <w:szCs w:val="24"/>
        </w:rPr>
      </w:pPr>
      <w:r w:rsidRPr="00264859">
        <w:rPr>
          <w:sz w:val="24"/>
          <w:szCs w:val="24"/>
        </w:rPr>
        <w:t xml:space="preserve">Students who chose to enroll in school where they are temporarily residing must be enrolled immediately, even if they do not bring the records usually required for enrollment with them; </w:t>
      </w:r>
      <w:r w:rsidR="00C91536">
        <w:rPr>
          <w:sz w:val="24"/>
          <w:szCs w:val="24"/>
        </w:rPr>
        <w:br/>
      </w:r>
    </w:p>
    <w:p w14:paraId="21731D1F" w14:textId="77777777" w:rsidR="00132D75" w:rsidRDefault="00132D75" w:rsidP="00132D75">
      <w:pPr>
        <w:pStyle w:val="ListParagraph"/>
        <w:numPr>
          <w:ilvl w:val="0"/>
          <w:numId w:val="5"/>
        </w:numPr>
        <w:spacing w:before="100" w:beforeAutospacing="1" w:after="100" w:afterAutospacing="1" w:line="240" w:lineRule="auto"/>
        <w:rPr>
          <w:sz w:val="24"/>
          <w:szCs w:val="24"/>
        </w:rPr>
      </w:pPr>
      <w:r w:rsidRPr="00264859">
        <w:rPr>
          <w:sz w:val="24"/>
          <w:szCs w:val="24"/>
        </w:rPr>
        <w:t xml:space="preserve">if a homeless student arrives without records, the previously attended school </w:t>
      </w:r>
      <w:r>
        <w:rPr>
          <w:sz w:val="24"/>
          <w:szCs w:val="24"/>
        </w:rPr>
        <w:t xml:space="preserve">district is contacted and </w:t>
      </w:r>
      <w:r w:rsidRPr="00264859">
        <w:rPr>
          <w:sz w:val="24"/>
          <w:szCs w:val="24"/>
        </w:rPr>
        <w:t>the required records</w:t>
      </w:r>
      <w:r>
        <w:rPr>
          <w:sz w:val="24"/>
          <w:szCs w:val="24"/>
        </w:rPr>
        <w:t xml:space="preserve"> requested</w:t>
      </w:r>
      <w:r w:rsidRPr="00264859">
        <w:rPr>
          <w:sz w:val="24"/>
          <w:szCs w:val="24"/>
        </w:rPr>
        <w:t xml:space="preserve">; </w:t>
      </w:r>
      <w:r w:rsidR="00C91536">
        <w:rPr>
          <w:sz w:val="24"/>
          <w:szCs w:val="24"/>
        </w:rPr>
        <w:br/>
      </w:r>
    </w:p>
    <w:p w14:paraId="21731D20" w14:textId="77777777" w:rsidR="00132D75" w:rsidRPr="00602B26" w:rsidRDefault="00132D75" w:rsidP="00132D75">
      <w:pPr>
        <w:pStyle w:val="ListParagraph"/>
        <w:numPr>
          <w:ilvl w:val="0"/>
          <w:numId w:val="5"/>
        </w:numPr>
        <w:spacing w:before="100" w:beforeAutospacing="1" w:after="100" w:afterAutospacing="1" w:line="240" w:lineRule="auto"/>
        <w:rPr>
          <w:sz w:val="24"/>
          <w:szCs w:val="24"/>
        </w:rPr>
      </w:pPr>
      <w:r w:rsidRPr="00602B26">
        <w:rPr>
          <w:sz w:val="24"/>
          <w:szCs w:val="24"/>
        </w:rPr>
        <w:t xml:space="preserve">that homeless students are attending school while the records are </w:t>
      </w:r>
      <w:r>
        <w:rPr>
          <w:sz w:val="24"/>
          <w:szCs w:val="24"/>
        </w:rPr>
        <w:t>being request</w:t>
      </w:r>
      <w:r w:rsidRPr="00602B26">
        <w:rPr>
          <w:sz w:val="24"/>
          <w:szCs w:val="24"/>
        </w:rPr>
        <w:t>ed</w:t>
      </w:r>
      <w:r>
        <w:rPr>
          <w:sz w:val="24"/>
          <w:szCs w:val="24"/>
        </w:rPr>
        <w:t>;</w:t>
      </w:r>
      <w:r w:rsidR="00C91536">
        <w:rPr>
          <w:sz w:val="24"/>
          <w:szCs w:val="24"/>
        </w:rPr>
        <w:br/>
      </w:r>
    </w:p>
    <w:p w14:paraId="21731D21" w14:textId="77777777" w:rsidR="00132D75" w:rsidRDefault="00132D75" w:rsidP="00132D75">
      <w:pPr>
        <w:pStyle w:val="ListParagraph"/>
        <w:numPr>
          <w:ilvl w:val="0"/>
          <w:numId w:val="5"/>
        </w:numPr>
        <w:spacing w:before="100" w:beforeAutospacing="1" w:after="100" w:afterAutospacing="1" w:line="240" w:lineRule="auto"/>
        <w:rPr>
          <w:sz w:val="24"/>
          <w:szCs w:val="24"/>
        </w:rPr>
      </w:pPr>
      <w:r w:rsidRPr="00264859">
        <w:rPr>
          <w:sz w:val="24"/>
          <w:szCs w:val="24"/>
        </w:rPr>
        <w:t xml:space="preserve">districts remove barriers to homeless </w:t>
      </w:r>
      <w:r>
        <w:rPr>
          <w:sz w:val="24"/>
          <w:szCs w:val="24"/>
        </w:rPr>
        <w:t xml:space="preserve">students </w:t>
      </w:r>
      <w:r w:rsidRPr="00264859">
        <w:rPr>
          <w:sz w:val="24"/>
          <w:szCs w:val="24"/>
        </w:rPr>
        <w:t>receiving appropriate credit for full or partial coursework satisfactorily completed while attending a prior school</w:t>
      </w:r>
      <w:r>
        <w:rPr>
          <w:sz w:val="24"/>
          <w:szCs w:val="24"/>
        </w:rPr>
        <w:t>; and</w:t>
      </w:r>
      <w:r w:rsidR="00C91536">
        <w:rPr>
          <w:sz w:val="24"/>
          <w:szCs w:val="24"/>
        </w:rPr>
        <w:br/>
      </w:r>
    </w:p>
    <w:p w14:paraId="21731D22" w14:textId="77777777" w:rsidR="00132D75" w:rsidRPr="00264859" w:rsidRDefault="00132D75" w:rsidP="00132D75">
      <w:pPr>
        <w:pStyle w:val="ListParagraph"/>
        <w:numPr>
          <w:ilvl w:val="0"/>
          <w:numId w:val="5"/>
        </w:numPr>
        <w:spacing w:before="100" w:beforeAutospacing="1" w:after="100" w:afterAutospacing="1" w:line="240" w:lineRule="auto"/>
        <w:rPr>
          <w:sz w:val="24"/>
          <w:szCs w:val="24"/>
        </w:rPr>
      </w:pPr>
      <w:r>
        <w:rPr>
          <w:sz w:val="24"/>
          <w:szCs w:val="24"/>
        </w:rPr>
        <w:t>i</w:t>
      </w:r>
      <w:r w:rsidRPr="00264859">
        <w:rPr>
          <w:sz w:val="24"/>
          <w:szCs w:val="24"/>
        </w:rPr>
        <w:t>nformation about a homeless student’s living situation shall be treated as a student education record and not be deemed to be directory information and therefore cannot be shared with the public including landlords.</w:t>
      </w:r>
    </w:p>
    <w:p w14:paraId="21731D23" w14:textId="77777777" w:rsidR="00132D75" w:rsidRDefault="00547F91" w:rsidP="00132D75">
      <w:pPr>
        <w:rPr>
          <w:sz w:val="24"/>
          <w:szCs w:val="24"/>
        </w:rPr>
      </w:pPr>
      <w:r>
        <w:rPr>
          <w:sz w:val="24"/>
          <w:szCs w:val="24"/>
        </w:rPr>
        <w:t xml:space="preserve">ESE </w:t>
      </w:r>
      <w:r w:rsidR="00132D75" w:rsidRPr="00264859">
        <w:rPr>
          <w:sz w:val="24"/>
          <w:szCs w:val="24"/>
        </w:rPr>
        <w:t xml:space="preserve">is aware that this requirement may constitute a departure with respect to school districts' enrollment policies. The immunization statute, G.L. c. 76§ 15, generally requires students to provide proof of immunization prior to enrollment. Since McKinney-Vento is a federal law, its requirements override the state immunization law. However, it should be noted that the immunization law allows, in the absence of a Department of Health declared epidemic or emergency, the enrollment of students who have not been immunized if they have religious objections to immunization. Moreover, the Department has consulted with the Department of Public Health (DPH) regarding this issue and DPH agrees that, in the absence of an emergency </w:t>
      </w:r>
      <w:r w:rsidR="00132D75" w:rsidRPr="00264859">
        <w:rPr>
          <w:sz w:val="24"/>
          <w:szCs w:val="24"/>
        </w:rPr>
        <w:lastRenderedPageBreak/>
        <w:t>or epidemic of disease, the health risk of enrolling homeless students prior to receiving proof of immunization is minimal.</w:t>
      </w:r>
      <w:r w:rsidR="00132D75">
        <w:rPr>
          <w:sz w:val="24"/>
          <w:szCs w:val="24"/>
        </w:rPr>
        <w:t xml:space="preserve">  </w:t>
      </w:r>
    </w:p>
    <w:p w14:paraId="21731D24" w14:textId="77777777" w:rsidR="00FF627F" w:rsidRPr="00C0737E" w:rsidRDefault="000342B8" w:rsidP="00FF627F">
      <w:pPr>
        <w:pStyle w:val="ListParagraph"/>
        <w:numPr>
          <w:ilvl w:val="0"/>
          <w:numId w:val="16"/>
        </w:numPr>
        <w:rPr>
          <w:rFonts w:ascii="Calibri" w:hAnsi="Calibri"/>
          <w:sz w:val="24"/>
          <w:szCs w:val="24"/>
        </w:rPr>
      </w:pPr>
      <w:hyperlink w:anchor="_top" w:history="1">
        <w:r w:rsidR="00FF627F" w:rsidRPr="00C0737E">
          <w:rPr>
            <w:rStyle w:val="Hyperlink"/>
            <w:sz w:val="24"/>
            <w:szCs w:val="24"/>
          </w:rPr>
          <w:t>Return to Top of Document</w:t>
        </w:r>
      </w:hyperlink>
    </w:p>
    <w:p w14:paraId="21731D25" w14:textId="77777777" w:rsidR="00FF627F" w:rsidRPr="00C0737E" w:rsidRDefault="00FF627F" w:rsidP="00FF627F">
      <w:pPr>
        <w:pStyle w:val="ListParagraph"/>
        <w:numPr>
          <w:ilvl w:val="0"/>
          <w:numId w:val="16"/>
        </w:numPr>
        <w:rPr>
          <w:rFonts w:ascii="Calibri" w:hAnsi="Calibri"/>
          <w:sz w:val="24"/>
          <w:szCs w:val="24"/>
        </w:rPr>
      </w:pPr>
      <w:r>
        <w:rPr>
          <w:sz w:val="24"/>
          <w:szCs w:val="24"/>
        </w:rPr>
        <w:t>(Next section on next page.)</w:t>
      </w:r>
    </w:p>
    <w:p w14:paraId="21731D26" w14:textId="77777777" w:rsidR="00132D75" w:rsidRPr="0063263B" w:rsidRDefault="00F42FDF" w:rsidP="00844E4D">
      <w:pPr>
        <w:pStyle w:val="Heading2"/>
        <w:numPr>
          <w:ilvl w:val="0"/>
          <w:numId w:val="15"/>
        </w:numPr>
        <w:rPr>
          <w:rFonts w:asciiTheme="minorHAnsi" w:hAnsiTheme="minorHAnsi"/>
          <w:sz w:val="28"/>
          <w:szCs w:val="28"/>
        </w:rPr>
      </w:pPr>
      <w:bookmarkStart w:id="5" w:name="_Dispute_Resolution_Process"/>
      <w:bookmarkEnd w:id="5"/>
      <w:r>
        <w:rPr>
          <w:rFonts w:asciiTheme="minorHAnsi" w:hAnsiTheme="minorHAnsi"/>
          <w:sz w:val="28"/>
          <w:szCs w:val="28"/>
        </w:rPr>
        <w:t xml:space="preserve">ESE McKinney-Vento </w:t>
      </w:r>
      <w:r w:rsidR="00132D75" w:rsidRPr="0063263B">
        <w:rPr>
          <w:rFonts w:asciiTheme="minorHAnsi" w:hAnsiTheme="minorHAnsi"/>
          <w:sz w:val="28"/>
          <w:szCs w:val="28"/>
        </w:rPr>
        <w:t>Dispute Resolution Process</w:t>
      </w:r>
    </w:p>
    <w:p w14:paraId="21731D27" w14:textId="77777777" w:rsidR="00132D75" w:rsidRPr="0063263B" w:rsidRDefault="00547F91" w:rsidP="00132D75">
      <w:pPr>
        <w:rPr>
          <w:rFonts w:ascii="Calibri" w:hAnsi="Calibri"/>
          <w:sz w:val="24"/>
          <w:szCs w:val="24"/>
        </w:rPr>
      </w:pPr>
      <w:r w:rsidRPr="0063263B">
        <w:rPr>
          <w:rFonts w:ascii="Calibri" w:hAnsi="Calibri"/>
          <w:sz w:val="24"/>
          <w:szCs w:val="24"/>
        </w:rPr>
        <w:t xml:space="preserve">The </w:t>
      </w:r>
      <w:r w:rsidR="00132D75" w:rsidRPr="0063263B">
        <w:rPr>
          <w:rFonts w:ascii="Calibri" w:hAnsi="Calibri"/>
          <w:sz w:val="24"/>
          <w:szCs w:val="24"/>
        </w:rPr>
        <w:t xml:space="preserve">McKinney-Vento Act </w:t>
      </w:r>
      <w:r w:rsidRPr="0063263B">
        <w:rPr>
          <w:rFonts w:ascii="Calibri" w:hAnsi="Calibri"/>
          <w:sz w:val="24"/>
          <w:szCs w:val="24"/>
        </w:rPr>
        <w:t xml:space="preserve">calls for </w:t>
      </w:r>
      <w:r w:rsidR="00132D75" w:rsidRPr="0063263B">
        <w:rPr>
          <w:rFonts w:ascii="Calibri" w:hAnsi="Calibri"/>
          <w:sz w:val="24"/>
          <w:szCs w:val="24"/>
        </w:rPr>
        <w:t xml:space="preserve">“procedures for the prompt resolution of disputes regarding the educational placement </w:t>
      </w:r>
      <w:r w:rsidR="00DE0035">
        <w:rPr>
          <w:rFonts w:ascii="Calibri" w:hAnsi="Calibri"/>
          <w:sz w:val="24"/>
          <w:szCs w:val="24"/>
        </w:rPr>
        <w:t>of homeless children and youth</w:t>
      </w:r>
      <w:r w:rsidR="00C91536">
        <w:rPr>
          <w:rFonts w:ascii="Calibri" w:hAnsi="Calibri"/>
          <w:sz w:val="24"/>
          <w:szCs w:val="24"/>
        </w:rPr>
        <w:t>.</w:t>
      </w:r>
      <w:r w:rsidR="00DE0035">
        <w:rPr>
          <w:rFonts w:ascii="Calibri" w:hAnsi="Calibri"/>
          <w:sz w:val="24"/>
          <w:szCs w:val="24"/>
        </w:rPr>
        <w:t>”</w:t>
      </w:r>
    </w:p>
    <w:p w14:paraId="21731D28" w14:textId="77777777" w:rsidR="00DE0035" w:rsidRDefault="00DE0035" w:rsidP="00547F91">
      <w:pPr>
        <w:spacing w:before="0" w:beforeAutospacing="0" w:after="0" w:afterAutospacing="0"/>
        <w:rPr>
          <w:rFonts w:ascii="Calibri" w:hAnsi="Calibri"/>
          <w:b/>
          <w:sz w:val="24"/>
          <w:szCs w:val="24"/>
        </w:rPr>
      </w:pPr>
      <w:r>
        <w:rPr>
          <w:rFonts w:ascii="Calibri" w:hAnsi="Calibri"/>
          <w:b/>
          <w:sz w:val="24"/>
          <w:szCs w:val="24"/>
        </w:rPr>
        <w:t>Reasons for Dispute</w:t>
      </w:r>
    </w:p>
    <w:p w14:paraId="21731D29" w14:textId="77777777" w:rsidR="00132D75" w:rsidRPr="0063263B" w:rsidRDefault="00132D75" w:rsidP="00547F91">
      <w:pPr>
        <w:spacing w:before="0" w:beforeAutospacing="0" w:after="0" w:afterAutospacing="0"/>
        <w:rPr>
          <w:sz w:val="24"/>
          <w:szCs w:val="24"/>
        </w:rPr>
      </w:pPr>
      <w:r w:rsidRPr="0063263B">
        <w:rPr>
          <w:rFonts w:ascii="Calibri" w:hAnsi="Calibri"/>
          <w:sz w:val="24"/>
          <w:szCs w:val="24"/>
        </w:rPr>
        <w:t xml:space="preserve">If a dispute arises between the district and parent, guardian or unaccompanied homeless youth, the </w:t>
      </w:r>
      <w:r w:rsidRPr="0063263B">
        <w:rPr>
          <w:sz w:val="24"/>
          <w:szCs w:val="24"/>
        </w:rPr>
        <w:t>homeless education liaison must ensure that:</w:t>
      </w:r>
      <w:r w:rsidR="00C91536">
        <w:rPr>
          <w:sz w:val="24"/>
          <w:szCs w:val="24"/>
        </w:rPr>
        <w:br/>
      </w:r>
    </w:p>
    <w:p w14:paraId="21731D2A" w14:textId="77777777" w:rsidR="00132D75" w:rsidRPr="0063263B" w:rsidRDefault="00132D75" w:rsidP="00132D75">
      <w:pPr>
        <w:pStyle w:val="ListParagraph"/>
        <w:numPr>
          <w:ilvl w:val="0"/>
          <w:numId w:val="6"/>
        </w:numPr>
        <w:spacing w:after="0" w:line="240" w:lineRule="auto"/>
        <w:rPr>
          <w:sz w:val="24"/>
          <w:szCs w:val="24"/>
        </w:rPr>
      </w:pPr>
      <w:r w:rsidRPr="0063263B">
        <w:rPr>
          <w:sz w:val="24"/>
          <w:szCs w:val="24"/>
        </w:rPr>
        <w:t xml:space="preserve">the student be immediately enrolled in the school in which enrollment is sought pending a final resolution of the dispute, including all available appeals; </w:t>
      </w:r>
      <w:r w:rsidR="00C91536">
        <w:rPr>
          <w:sz w:val="24"/>
          <w:szCs w:val="24"/>
        </w:rPr>
        <w:br/>
      </w:r>
    </w:p>
    <w:p w14:paraId="21731D2B" w14:textId="77777777" w:rsidR="00132D75" w:rsidRPr="0063263B" w:rsidRDefault="00132D75" w:rsidP="00C91536">
      <w:pPr>
        <w:pStyle w:val="ListParagraph"/>
        <w:numPr>
          <w:ilvl w:val="0"/>
          <w:numId w:val="6"/>
        </w:numPr>
        <w:spacing w:after="0" w:line="240" w:lineRule="auto"/>
        <w:ind w:right="-90"/>
        <w:rPr>
          <w:sz w:val="24"/>
          <w:szCs w:val="24"/>
        </w:rPr>
      </w:pPr>
      <w:r w:rsidRPr="0063263B">
        <w:rPr>
          <w:sz w:val="24"/>
          <w:szCs w:val="24"/>
        </w:rPr>
        <w:t>the parent, guardian or unaccompanied homeless youth is provided with a written explanation of any enrollment decisions made by the district and be informed of the right of the parent, guardian or unaccompanied homeless youth to appeal the decision to ESE.</w:t>
      </w:r>
    </w:p>
    <w:p w14:paraId="21731D2C" w14:textId="77777777" w:rsidR="00547F91" w:rsidRPr="0063263B" w:rsidRDefault="00547F91" w:rsidP="00547F91">
      <w:pPr>
        <w:pStyle w:val="ListParagraph"/>
        <w:spacing w:after="0" w:line="240" w:lineRule="auto"/>
        <w:rPr>
          <w:sz w:val="24"/>
          <w:szCs w:val="24"/>
        </w:rPr>
      </w:pPr>
    </w:p>
    <w:p w14:paraId="21731D2D" w14:textId="77777777" w:rsidR="00DE0035" w:rsidRDefault="00DE0035" w:rsidP="00547F91">
      <w:pPr>
        <w:spacing w:before="0" w:beforeAutospacing="0" w:after="0" w:afterAutospacing="0"/>
        <w:rPr>
          <w:b/>
          <w:sz w:val="24"/>
          <w:szCs w:val="24"/>
        </w:rPr>
      </w:pPr>
      <w:r>
        <w:rPr>
          <w:b/>
          <w:sz w:val="24"/>
          <w:szCs w:val="24"/>
        </w:rPr>
        <w:t>Considerations</w:t>
      </w:r>
    </w:p>
    <w:p w14:paraId="21731D2E" w14:textId="77777777" w:rsidR="00132D75" w:rsidRPr="0063263B" w:rsidRDefault="00132D75" w:rsidP="00547F91">
      <w:pPr>
        <w:spacing w:before="0" w:beforeAutospacing="0" w:after="0" w:afterAutospacing="0"/>
        <w:rPr>
          <w:sz w:val="24"/>
          <w:szCs w:val="24"/>
        </w:rPr>
      </w:pPr>
      <w:r w:rsidRPr="0063263B">
        <w:rPr>
          <w:sz w:val="24"/>
          <w:szCs w:val="24"/>
        </w:rPr>
        <w:t>Determinations regarding enrollment and the subsequent provision of transportation if necessary, must:</w:t>
      </w:r>
      <w:r w:rsidR="00C91536">
        <w:rPr>
          <w:sz w:val="24"/>
          <w:szCs w:val="24"/>
        </w:rPr>
        <w:br/>
      </w:r>
    </w:p>
    <w:p w14:paraId="21731D2F" w14:textId="77777777" w:rsidR="00132D75" w:rsidRPr="0063263B" w:rsidRDefault="00132D75" w:rsidP="00132D75">
      <w:pPr>
        <w:widowControl w:val="0"/>
        <w:numPr>
          <w:ilvl w:val="0"/>
          <w:numId w:val="8"/>
        </w:numPr>
        <w:spacing w:before="0" w:beforeAutospacing="0" w:after="0" w:afterAutospacing="0"/>
        <w:rPr>
          <w:rFonts w:ascii="Calibri" w:hAnsi="Calibri"/>
          <w:sz w:val="24"/>
          <w:szCs w:val="24"/>
        </w:rPr>
      </w:pPr>
      <w:r w:rsidRPr="0063263B">
        <w:rPr>
          <w:sz w:val="24"/>
          <w:szCs w:val="24"/>
        </w:rPr>
        <w:t xml:space="preserve">Presume that keeping the student in the school of origin is in the student’s best interest, except when doing so is contrary to the request of the </w:t>
      </w:r>
      <w:r w:rsidR="00547F91" w:rsidRPr="0063263B">
        <w:rPr>
          <w:rFonts w:ascii="Calibri" w:hAnsi="Calibri"/>
          <w:sz w:val="24"/>
          <w:szCs w:val="24"/>
        </w:rPr>
        <w:t>student</w:t>
      </w:r>
      <w:r w:rsidRPr="0063263B">
        <w:rPr>
          <w:rFonts w:ascii="Calibri" w:hAnsi="Calibri"/>
          <w:sz w:val="24"/>
          <w:szCs w:val="24"/>
        </w:rPr>
        <w:t>’s parent or guardian or</w:t>
      </w:r>
      <w:r w:rsidR="00547F91" w:rsidRPr="0063263B">
        <w:rPr>
          <w:rFonts w:ascii="Calibri" w:hAnsi="Calibri"/>
          <w:sz w:val="24"/>
          <w:szCs w:val="24"/>
        </w:rPr>
        <w:t xml:space="preserve"> </w:t>
      </w:r>
      <w:r w:rsidRPr="0063263B">
        <w:rPr>
          <w:rFonts w:ascii="Calibri" w:hAnsi="Calibri"/>
          <w:sz w:val="24"/>
          <w:szCs w:val="24"/>
        </w:rPr>
        <w:t>in the case of an unaccompanied youth, the youth; and</w:t>
      </w:r>
      <w:r w:rsidR="00C91536">
        <w:rPr>
          <w:rFonts w:ascii="Calibri" w:hAnsi="Calibri"/>
          <w:sz w:val="24"/>
          <w:szCs w:val="24"/>
        </w:rPr>
        <w:br/>
      </w:r>
    </w:p>
    <w:p w14:paraId="21731D30" w14:textId="77777777" w:rsidR="00132D75" w:rsidRPr="0063263B" w:rsidRDefault="00132D75" w:rsidP="00132D75">
      <w:pPr>
        <w:widowControl w:val="0"/>
        <w:numPr>
          <w:ilvl w:val="0"/>
          <w:numId w:val="8"/>
        </w:numPr>
        <w:spacing w:before="0" w:beforeAutospacing="0" w:after="0" w:afterAutospacing="0"/>
        <w:rPr>
          <w:rFonts w:ascii="Calibri" w:hAnsi="Calibri"/>
          <w:sz w:val="24"/>
          <w:szCs w:val="24"/>
        </w:rPr>
      </w:pPr>
      <w:r w:rsidRPr="0063263B">
        <w:rPr>
          <w:rFonts w:ascii="Calibri" w:hAnsi="Calibri"/>
          <w:sz w:val="24"/>
          <w:szCs w:val="24"/>
        </w:rPr>
        <w:t xml:space="preserve">Consider student-centered factors related to the student’s best interest including factors related to the impact of mobility on achievement, education, health, and safety of homeless </w:t>
      </w:r>
      <w:r w:rsidR="00085061" w:rsidRPr="0063263B">
        <w:rPr>
          <w:rFonts w:ascii="Calibri" w:hAnsi="Calibri"/>
          <w:sz w:val="24"/>
          <w:szCs w:val="24"/>
        </w:rPr>
        <w:t>students</w:t>
      </w:r>
      <w:r w:rsidRPr="0063263B">
        <w:rPr>
          <w:rFonts w:ascii="Calibri" w:hAnsi="Calibri"/>
          <w:sz w:val="24"/>
          <w:szCs w:val="24"/>
        </w:rPr>
        <w:t>, giving priority to the request of the student’s parent or guardian or, in the case of an unaccompanied youth,</w:t>
      </w:r>
      <w:r w:rsidR="00085061" w:rsidRPr="0063263B">
        <w:rPr>
          <w:rFonts w:ascii="Calibri" w:hAnsi="Calibri"/>
          <w:sz w:val="24"/>
          <w:szCs w:val="24"/>
        </w:rPr>
        <w:t xml:space="preserve"> the youth.</w:t>
      </w:r>
    </w:p>
    <w:p w14:paraId="21731D31" w14:textId="77777777" w:rsidR="00DE0035" w:rsidRPr="0063263B" w:rsidRDefault="00DE0035" w:rsidP="00547F91">
      <w:pPr>
        <w:spacing w:before="0" w:beforeAutospacing="0" w:after="0" w:afterAutospacing="0"/>
        <w:rPr>
          <w:b/>
          <w:sz w:val="24"/>
          <w:szCs w:val="24"/>
        </w:rPr>
      </w:pPr>
    </w:p>
    <w:p w14:paraId="21731D32" w14:textId="77777777" w:rsidR="00132D75" w:rsidRPr="0063263B" w:rsidRDefault="00132D75" w:rsidP="00547F91">
      <w:pPr>
        <w:spacing w:before="0" w:beforeAutospacing="0" w:after="0" w:afterAutospacing="0"/>
        <w:rPr>
          <w:b/>
          <w:sz w:val="24"/>
          <w:szCs w:val="24"/>
        </w:rPr>
      </w:pPr>
      <w:r w:rsidRPr="0063263B">
        <w:rPr>
          <w:b/>
          <w:sz w:val="24"/>
          <w:szCs w:val="24"/>
        </w:rPr>
        <w:t>Dispute Resolution Process</w:t>
      </w:r>
    </w:p>
    <w:p w14:paraId="21731D33" w14:textId="77777777" w:rsidR="00132D75" w:rsidRPr="0063263B" w:rsidRDefault="00132D75" w:rsidP="00547F91">
      <w:pPr>
        <w:spacing w:before="0" w:beforeAutospacing="0" w:after="0" w:afterAutospacing="0"/>
        <w:rPr>
          <w:rFonts w:ascii="Calibri" w:hAnsi="Calibri"/>
          <w:sz w:val="24"/>
          <w:szCs w:val="24"/>
        </w:rPr>
      </w:pPr>
      <w:r w:rsidRPr="0063263B">
        <w:rPr>
          <w:sz w:val="24"/>
          <w:szCs w:val="24"/>
        </w:rPr>
        <w:t xml:space="preserve">In order to ensure the prompt resolution of disputes </w:t>
      </w:r>
      <w:r w:rsidRPr="0063263B">
        <w:rPr>
          <w:rFonts w:ascii="Calibri" w:hAnsi="Calibri"/>
          <w:sz w:val="24"/>
          <w:szCs w:val="24"/>
        </w:rPr>
        <w:t xml:space="preserve">ESE has established </w:t>
      </w:r>
      <w:r w:rsidR="00547F91" w:rsidRPr="0063263B">
        <w:rPr>
          <w:rFonts w:ascii="Calibri" w:hAnsi="Calibri"/>
          <w:sz w:val="24"/>
          <w:szCs w:val="24"/>
        </w:rPr>
        <w:t>the following</w:t>
      </w:r>
      <w:r w:rsidRPr="0063263B">
        <w:rPr>
          <w:rFonts w:ascii="Calibri" w:hAnsi="Calibri"/>
          <w:sz w:val="24"/>
          <w:szCs w:val="24"/>
        </w:rPr>
        <w:t xml:space="preserve"> McKinney-Vento Dispute Resolution Process:  </w:t>
      </w:r>
      <w:r w:rsidR="00C91536">
        <w:rPr>
          <w:rFonts w:ascii="Calibri" w:hAnsi="Calibri"/>
          <w:sz w:val="24"/>
          <w:szCs w:val="24"/>
        </w:rPr>
        <w:br/>
      </w:r>
    </w:p>
    <w:p w14:paraId="21731D34" w14:textId="77777777" w:rsidR="00132D75" w:rsidRPr="0063263B" w:rsidRDefault="00132D75" w:rsidP="00132D75">
      <w:pPr>
        <w:pStyle w:val="BodyTextIndent"/>
        <w:numPr>
          <w:ilvl w:val="0"/>
          <w:numId w:val="7"/>
        </w:numPr>
        <w:spacing w:before="0" w:beforeAutospacing="0" w:after="0" w:afterAutospacing="0"/>
        <w:rPr>
          <w:rFonts w:ascii="Calibri" w:hAnsi="Calibri"/>
          <w:sz w:val="24"/>
          <w:szCs w:val="24"/>
        </w:rPr>
      </w:pPr>
      <w:r w:rsidRPr="0063263B">
        <w:rPr>
          <w:rFonts w:ascii="Calibri" w:hAnsi="Calibri"/>
          <w:sz w:val="24"/>
          <w:szCs w:val="24"/>
        </w:rPr>
        <w:t xml:space="preserve">The dispute resolution process begins at the time a district denies the continued enrollment or right to enroll a homeless student in the school selected by the parent, </w:t>
      </w:r>
      <w:r w:rsidRPr="0063263B">
        <w:rPr>
          <w:rFonts w:ascii="Calibri" w:hAnsi="Calibri"/>
          <w:sz w:val="24"/>
          <w:szCs w:val="24"/>
        </w:rPr>
        <w:lastRenderedPageBreak/>
        <w:t xml:space="preserve">guardian or unaccompanied homeless youth. </w:t>
      </w:r>
      <w:r w:rsidR="00C91536">
        <w:rPr>
          <w:rFonts w:ascii="Calibri" w:hAnsi="Calibri"/>
          <w:sz w:val="24"/>
          <w:szCs w:val="24"/>
        </w:rPr>
        <w:br/>
      </w:r>
    </w:p>
    <w:p w14:paraId="21731D35" w14:textId="77777777" w:rsidR="00132D75" w:rsidRPr="0063263B" w:rsidRDefault="00132D75" w:rsidP="00132D75">
      <w:pPr>
        <w:pStyle w:val="BodyTextIndent"/>
        <w:numPr>
          <w:ilvl w:val="0"/>
          <w:numId w:val="7"/>
        </w:numPr>
        <w:spacing w:before="0" w:beforeAutospacing="0" w:after="0" w:afterAutospacing="0"/>
        <w:rPr>
          <w:rFonts w:ascii="Calibri" w:hAnsi="Calibri"/>
          <w:sz w:val="24"/>
          <w:szCs w:val="24"/>
        </w:rPr>
      </w:pPr>
      <w:r w:rsidRPr="0063263B">
        <w:rPr>
          <w:rFonts w:ascii="Calibri" w:hAnsi="Calibri"/>
          <w:sz w:val="24"/>
          <w:szCs w:val="24"/>
        </w:rPr>
        <w:t>A student must be allowed to attend the school in which enrollment is sought and transportation provided (if needed) pending the resolution of the dispute.</w:t>
      </w:r>
      <w:r w:rsidR="00C91536">
        <w:rPr>
          <w:rFonts w:ascii="Calibri" w:hAnsi="Calibri"/>
          <w:sz w:val="24"/>
          <w:szCs w:val="24"/>
        </w:rPr>
        <w:br/>
      </w:r>
    </w:p>
    <w:p w14:paraId="21731D36" w14:textId="77777777" w:rsidR="00132D75" w:rsidRPr="0063263B" w:rsidRDefault="00132D75" w:rsidP="00132D75">
      <w:pPr>
        <w:pStyle w:val="BodyTextIndent"/>
        <w:numPr>
          <w:ilvl w:val="0"/>
          <w:numId w:val="7"/>
        </w:numPr>
        <w:spacing w:before="0" w:beforeAutospacing="0" w:after="0" w:afterAutospacing="0"/>
        <w:rPr>
          <w:rFonts w:ascii="Calibri" w:hAnsi="Calibri"/>
          <w:sz w:val="24"/>
          <w:szCs w:val="24"/>
        </w:rPr>
      </w:pPr>
      <w:r w:rsidRPr="0063263B">
        <w:rPr>
          <w:rFonts w:ascii="Calibri" w:hAnsi="Calibri"/>
          <w:sz w:val="24"/>
          <w:szCs w:val="24"/>
        </w:rPr>
        <w:t>The homeless education liaison must:</w:t>
      </w:r>
    </w:p>
    <w:p w14:paraId="21731D37" w14:textId="77777777" w:rsidR="00132D75" w:rsidRPr="0063263B" w:rsidRDefault="00132D75" w:rsidP="00132D75">
      <w:pPr>
        <w:pStyle w:val="BodyTextIndent"/>
        <w:numPr>
          <w:ilvl w:val="1"/>
          <w:numId w:val="7"/>
        </w:numPr>
        <w:spacing w:before="0" w:beforeAutospacing="0" w:after="0" w:afterAutospacing="0"/>
        <w:rPr>
          <w:rFonts w:ascii="Calibri" w:hAnsi="Calibri"/>
          <w:sz w:val="24"/>
          <w:szCs w:val="24"/>
        </w:rPr>
      </w:pPr>
      <w:r w:rsidRPr="0063263B">
        <w:rPr>
          <w:rFonts w:ascii="Calibri" w:hAnsi="Calibri"/>
          <w:sz w:val="24"/>
          <w:szCs w:val="24"/>
        </w:rPr>
        <w:t>provide notice of the denial</w:t>
      </w:r>
      <w:r w:rsidRPr="0063263B">
        <w:rPr>
          <w:rFonts w:ascii="Calibri" w:hAnsi="Calibri"/>
          <w:b/>
          <w:sz w:val="24"/>
          <w:szCs w:val="24"/>
        </w:rPr>
        <w:t xml:space="preserve"> </w:t>
      </w:r>
      <w:r w:rsidRPr="0063263B">
        <w:rPr>
          <w:rFonts w:ascii="Calibri" w:hAnsi="Calibri"/>
          <w:sz w:val="24"/>
          <w:szCs w:val="24"/>
        </w:rPr>
        <w:t xml:space="preserve">to the parent, guardian, or unaccompanied youth on the day of the denial using the form prescribed by ESE (see </w:t>
      </w:r>
      <w:hyperlink w:anchor="_School_District_Notification" w:history="1">
        <w:r w:rsidRPr="00044B51">
          <w:rPr>
            <w:rStyle w:val="Hyperlink"/>
            <w:rFonts w:ascii="Calibri" w:hAnsi="Calibri"/>
            <w:sz w:val="24"/>
            <w:szCs w:val="24"/>
          </w:rPr>
          <w:t>School District Notification of Enrollment</w:t>
        </w:r>
        <w:r w:rsidRPr="00044B51">
          <w:rPr>
            <w:rStyle w:val="Hyperlink"/>
            <w:rFonts w:ascii="Calibri" w:hAnsi="Calibri"/>
            <w:i/>
            <w:sz w:val="24"/>
            <w:szCs w:val="24"/>
          </w:rPr>
          <w:t xml:space="preserve"> </w:t>
        </w:r>
        <w:r w:rsidRPr="00044B51">
          <w:rPr>
            <w:rStyle w:val="Hyperlink"/>
            <w:rFonts w:ascii="Calibri" w:hAnsi="Calibri"/>
            <w:sz w:val="24"/>
            <w:szCs w:val="24"/>
          </w:rPr>
          <w:t>Decision</w:t>
        </w:r>
      </w:hyperlink>
      <w:r w:rsidRPr="0063263B">
        <w:rPr>
          <w:rFonts w:ascii="Calibri" w:hAnsi="Calibri"/>
          <w:sz w:val="24"/>
          <w:szCs w:val="24"/>
        </w:rPr>
        <w:t>);</w:t>
      </w:r>
      <w:r w:rsidR="00C91536">
        <w:rPr>
          <w:rFonts w:ascii="Calibri" w:hAnsi="Calibri"/>
          <w:sz w:val="24"/>
          <w:szCs w:val="24"/>
        </w:rPr>
        <w:br/>
      </w:r>
    </w:p>
    <w:p w14:paraId="21731D38" w14:textId="77777777" w:rsidR="00132D75" w:rsidRPr="0063263B" w:rsidRDefault="00132D75" w:rsidP="00132D75">
      <w:pPr>
        <w:pStyle w:val="BodyTextIndent"/>
        <w:numPr>
          <w:ilvl w:val="1"/>
          <w:numId w:val="7"/>
        </w:numPr>
        <w:spacing w:before="0" w:beforeAutospacing="0" w:after="0" w:afterAutospacing="0"/>
        <w:rPr>
          <w:rFonts w:ascii="Calibri" w:hAnsi="Calibri"/>
          <w:sz w:val="24"/>
          <w:szCs w:val="24"/>
        </w:rPr>
      </w:pPr>
      <w:r w:rsidRPr="0063263B">
        <w:rPr>
          <w:rFonts w:ascii="Calibri" w:hAnsi="Calibri"/>
          <w:sz w:val="24"/>
          <w:szCs w:val="24"/>
        </w:rPr>
        <w:t>provide the parent, guardian, or unaccompanied youth with written notice in clear, easy-to-understand language detailing the dispute resolution process, informing the parent, guardian, or unaccompanied homeless youth of the right to appeal and the option to obtain independent information and counsel;</w:t>
      </w:r>
      <w:r w:rsidR="00C91536">
        <w:rPr>
          <w:rFonts w:ascii="Calibri" w:hAnsi="Calibri"/>
          <w:sz w:val="24"/>
          <w:szCs w:val="24"/>
        </w:rPr>
        <w:br/>
      </w:r>
    </w:p>
    <w:p w14:paraId="21731D39" w14:textId="77777777" w:rsidR="00132D75" w:rsidRPr="0063263B" w:rsidRDefault="00132D75" w:rsidP="00132D75">
      <w:pPr>
        <w:pStyle w:val="BodyTextIndent"/>
        <w:numPr>
          <w:ilvl w:val="1"/>
          <w:numId w:val="7"/>
        </w:numPr>
        <w:spacing w:before="0" w:beforeAutospacing="0" w:after="0" w:afterAutospacing="0"/>
        <w:rPr>
          <w:rFonts w:ascii="Calibri" w:hAnsi="Calibri"/>
          <w:sz w:val="24"/>
          <w:szCs w:val="24"/>
        </w:rPr>
      </w:pPr>
      <w:r w:rsidRPr="0063263B">
        <w:rPr>
          <w:rFonts w:ascii="Calibri" w:hAnsi="Calibri"/>
          <w:sz w:val="24"/>
          <w:szCs w:val="24"/>
        </w:rPr>
        <w:t xml:space="preserve"> provide the prescribed form to be completed by the parent/guardian, or unaccompanied homeless youth should he or she decide to appeal the school district’s enrollment decision.  (See </w:t>
      </w:r>
      <w:hyperlink w:anchor="_Appeal_of_School" w:history="1">
        <w:r w:rsidRPr="00044B51">
          <w:rPr>
            <w:rStyle w:val="Hyperlink"/>
            <w:rFonts w:ascii="Calibri" w:hAnsi="Calibri"/>
            <w:sz w:val="24"/>
            <w:szCs w:val="24"/>
          </w:rPr>
          <w:t>Appeal of School District’s Enrollment Decision</w:t>
        </w:r>
      </w:hyperlink>
      <w:r w:rsidRPr="0063263B">
        <w:rPr>
          <w:rFonts w:ascii="Calibri" w:hAnsi="Calibri"/>
          <w:sz w:val="24"/>
          <w:szCs w:val="24"/>
        </w:rPr>
        <w:t xml:space="preserve">); </w:t>
      </w:r>
      <w:r w:rsidR="00C91536">
        <w:rPr>
          <w:rFonts w:ascii="Calibri" w:hAnsi="Calibri"/>
          <w:sz w:val="24"/>
          <w:szCs w:val="24"/>
        </w:rPr>
        <w:br/>
      </w:r>
    </w:p>
    <w:p w14:paraId="21731D3A" w14:textId="77777777" w:rsidR="00132D75" w:rsidRPr="0063263B" w:rsidRDefault="00132D75" w:rsidP="00132D75">
      <w:pPr>
        <w:pStyle w:val="BodyTextIndent"/>
        <w:numPr>
          <w:ilvl w:val="1"/>
          <w:numId w:val="7"/>
        </w:numPr>
        <w:spacing w:before="0" w:beforeAutospacing="0" w:after="0" w:afterAutospacing="0"/>
        <w:rPr>
          <w:rFonts w:ascii="Calibri" w:hAnsi="Calibri"/>
          <w:sz w:val="24"/>
          <w:szCs w:val="24"/>
        </w:rPr>
      </w:pPr>
      <w:r w:rsidRPr="0063263B">
        <w:rPr>
          <w:rFonts w:ascii="Calibri" w:hAnsi="Calibri"/>
          <w:sz w:val="24"/>
          <w:szCs w:val="24"/>
        </w:rPr>
        <w:t xml:space="preserve">assist the parent/guardian or unaccompanied homeless youth in promptly submitting an appeal to ESE in three school days with an extension of up to ten additional school days </w:t>
      </w:r>
      <w:r w:rsidRPr="00B35880">
        <w:rPr>
          <w:rFonts w:ascii="Calibri" w:hAnsi="Calibri"/>
          <w:sz w:val="24"/>
          <w:szCs w:val="24"/>
        </w:rPr>
        <w:t>(plea</w:t>
      </w:r>
      <w:r w:rsidR="00606CBB" w:rsidRPr="00B35880">
        <w:rPr>
          <w:rFonts w:ascii="Calibri" w:hAnsi="Calibri"/>
          <w:sz w:val="24"/>
          <w:szCs w:val="24"/>
        </w:rPr>
        <w:t>se contact the Department’s Problem Resolution System</w:t>
      </w:r>
      <w:r w:rsidRPr="00B35880">
        <w:rPr>
          <w:rFonts w:ascii="Calibri" w:hAnsi="Calibri"/>
          <w:sz w:val="24"/>
          <w:szCs w:val="24"/>
        </w:rPr>
        <w:t xml:space="preserve"> regarding an extension);</w:t>
      </w:r>
      <w:r w:rsidRPr="0063263B">
        <w:rPr>
          <w:rFonts w:ascii="Calibri" w:hAnsi="Calibri"/>
          <w:sz w:val="24"/>
          <w:szCs w:val="24"/>
        </w:rPr>
        <w:t xml:space="preserve"> and</w:t>
      </w:r>
      <w:r w:rsidR="00C91536">
        <w:rPr>
          <w:rFonts w:ascii="Calibri" w:hAnsi="Calibri"/>
          <w:sz w:val="24"/>
          <w:szCs w:val="24"/>
        </w:rPr>
        <w:br/>
      </w:r>
    </w:p>
    <w:p w14:paraId="21731D3B" w14:textId="77777777" w:rsidR="00132D75" w:rsidRPr="0063263B" w:rsidRDefault="00132D75" w:rsidP="00132D75">
      <w:pPr>
        <w:pStyle w:val="BodyTextIndent"/>
        <w:numPr>
          <w:ilvl w:val="1"/>
          <w:numId w:val="7"/>
        </w:numPr>
        <w:spacing w:before="0" w:beforeAutospacing="0" w:after="0" w:afterAutospacing="0"/>
        <w:rPr>
          <w:rFonts w:ascii="Calibri" w:hAnsi="Calibri"/>
          <w:sz w:val="24"/>
          <w:szCs w:val="24"/>
        </w:rPr>
      </w:pPr>
      <w:r w:rsidRPr="0063263B">
        <w:rPr>
          <w:rFonts w:ascii="Calibri" w:hAnsi="Calibri"/>
          <w:sz w:val="24"/>
          <w:szCs w:val="24"/>
        </w:rPr>
        <w:t>if the district has not notified the parent of its enrollment decision or the parent’s right to appeal that decision, the parent/guardian or unaccompanied homeless youth may initiate a dispute by contacting ESE.</w:t>
      </w:r>
      <w:r w:rsidR="00C91536">
        <w:rPr>
          <w:rFonts w:ascii="Calibri" w:hAnsi="Calibri"/>
          <w:sz w:val="24"/>
          <w:szCs w:val="24"/>
        </w:rPr>
        <w:br/>
      </w:r>
    </w:p>
    <w:p w14:paraId="21731D3C" w14:textId="77777777" w:rsidR="00132D75" w:rsidRPr="0063263B" w:rsidRDefault="00132D75" w:rsidP="00132D75">
      <w:pPr>
        <w:pStyle w:val="BodyTextIndent"/>
        <w:numPr>
          <w:ilvl w:val="0"/>
          <w:numId w:val="7"/>
        </w:numPr>
        <w:spacing w:before="0" w:beforeAutospacing="0" w:after="0" w:afterAutospacing="0"/>
        <w:rPr>
          <w:rFonts w:ascii="Calibri" w:hAnsi="Calibri"/>
          <w:sz w:val="24"/>
          <w:szCs w:val="24"/>
        </w:rPr>
      </w:pPr>
      <w:r w:rsidRPr="0063263B">
        <w:rPr>
          <w:rFonts w:ascii="Calibri" w:hAnsi="Calibri"/>
          <w:sz w:val="24"/>
          <w:szCs w:val="24"/>
        </w:rPr>
        <w:t xml:space="preserve">Following receipt of the district’s denial form the appeal by the parent/guardian or unaccompanied homeless youth and any additional requested information, the Commissioner or the Commissioner’s Designee shall </w:t>
      </w:r>
      <w:r w:rsidR="00DE0035">
        <w:rPr>
          <w:rFonts w:ascii="Calibri" w:hAnsi="Calibri"/>
          <w:sz w:val="24"/>
          <w:szCs w:val="24"/>
        </w:rPr>
        <w:t xml:space="preserve">promptly </w:t>
      </w:r>
      <w:r w:rsidRPr="0063263B">
        <w:rPr>
          <w:rFonts w:ascii="Calibri" w:hAnsi="Calibri"/>
          <w:sz w:val="24"/>
          <w:szCs w:val="24"/>
        </w:rPr>
        <w:t>issue a decision</w:t>
      </w:r>
      <w:r w:rsidR="00DE0035">
        <w:rPr>
          <w:rFonts w:ascii="Calibri" w:hAnsi="Calibri"/>
          <w:sz w:val="24"/>
          <w:szCs w:val="24"/>
        </w:rPr>
        <w:t xml:space="preserve"> usually in five to ten school days</w:t>
      </w:r>
      <w:r w:rsidRPr="0063263B">
        <w:rPr>
          <w:rFonts w:ascii="Calibri" w:hAnsi="Calibri"/>
          <w:sz w:val="24"/>
          <w:szCs w:val="24"/>
        </w:rPr>
        <w:t>. The decision of the Commissioner or the Commissioner’s Designee shall be final.</w:t>
      </w:r>
    </w:p>
    <w:p w14:paraId="21731D3D" w14:textId="77777777" w:rsidR="00C91536" w:rsidRPr="006774CF" w:rsidRDefault="00132D75" w:rsidP="006774CF">
      <w:pPr>
        <w:rPr>
          <w:color w:val="0000FF" w:themeColor="hyperlink"/>
          <w:sz w:val="24"/>
          <w:szCs w:val="24"/>
          <w:u w:val="single"/>
        </w:rPr>
      </w:pPr>
      <w:r w:rsidRPr="0063263B">
        <w:rPr>
          <w:rFonts w:ascii="Calibri" w:hAnsi="Calibri"/>
          <w:sz w:val="24"/>
          <w:szCs w:val="24"/>
        </w:rPr>
        <w:t xml:space="preserve">Note:  ESE may provide technical assistance to either or both parties regarding the dispute, the dispute resolution process, the requirements of McKinney-Vento, and/or other applicable state and federal laws.  </w:t>
      </w:r>
      <w:r w:rsidR="00A6115A" w:rsidRPr="00B35880">
        <w:rPr>
          <w:sz w:val="24"/>
          <w:szCs w:val="24"/>
        </w:rPr>
        <w:t xml:space="preserve">Contact the </w:t>
      </w:r>
      <w:r w:rsidR="00606CBB" w:rsidRPr="00B35880">
        <w:rPr>
          <w:sz w:val="24"/>
          <w:szCs w:val="24"/>
        </w:rPr>
        <w:t xml:space="preserve">Department’s </w:t>
      </w:r>
      <w:r w:rsidR="00A6115A" w:rsidRPr="00B35880">
        <w:rPr>
          <w:sz w:val="24"/>
          <w:szCs w:val="24"/>
        </w:rPr>
        <w:t xml:space="preserve">Problem Resolution System </w:t>
      </w:r>
      <w:r w:rsidR="00606CBB" w:rsidRPr="00B35880">
        <w:rPr>
          <w:sz w:val="24"/>
          <w:szCs w:val="24"/>
        </w:rPr>
        <w:t>at 781-338-3700 or</w:t>
      </w:r>
      <w:r w:rsidRPr="00B35880">
        <w:rPr>
          <w:sz w:val="24"/>
          <w:szCs w:val="24"/>
        </w:rPr>
        <w:t xml:space="preserve"> </w:t>
      </w:r>
      <w:hyperlink r:id="rId13" w:history="1">
        <w:r w:rsidR="00606CBB" w:rsidRPr="00B35880">
          <w:rPr>
            <w:rStyle w:val="Hyperlink"/>
            <w:sz w:val="24"/>
            <w:szCs w:val="24"/>
          </w:rPr>
          <w:t>compliance@doe.mass.edu</w:t>
        </w:r>
      </w:hyperlink>
      <w:r w:rsidR="00C91536">
        <w:rPr>
          <w:rFonts w:ascii="Calibri" w:hAnsi="Calibri"/>
          <w:sz w:val="24"/>
          <w:szCs w:val="24"/>
        </w:rPr>
        <w:br w:type="page"/>
      </w:r>
    </w:p>
    <w:p w14:paraId="21731D3E" w14:textId="77777777" w:rsidR="00D96F62" w:rsidRPr="00D96F62" w:rsidRDefault="00D96F62" w:rsidP="00D96F62">
      <w:pPr>
        <w:pStyle w:val="Heading1"/>
        <w:rPr>
          <w:rFonts w:ascii="Calibri" w:hAnsi="Calibri"/>
          <w:sz w:val="24"/>
          <w:szCs w:val="24"/>
        </w:rPr>
      </w:pPr>
      <w:r w:rsidRPr="005961D8">
        <w:rPr>
          <w:rFonts w:ascii="Calibri" w:hAnsi="Calibri"/>
          <w:sz w:val="24"/>
          <w:szCs w:val="24"/>
        </w:rPr>
        <w:lastRenderedPageBreak/>
        <w:t xml:space="preserve">MASSACHUSETTS DEPARTMENT OF ELEMENTARY </w:t>
      </w:r>
      <w:r w:rsidR="00C91536">
        <w:rPr>
          <w:rFonts w:ascii="Calibri" w:hAnsi="Calibri"/>
          <w:sz w:val="24"/>
          <w:szCs w:val="24"/>
        </w:rPr>
        <w:t>AND</w:t>
      </w:r>
      <w:r w:rsidR="00C91536" w:rsidRPr="005961D8">
        <w:rPr>
          <w:rFonts w:ascii="Calibri" w:hAnsi="Calibri"/>
          <w:sz w:val="24"/>
          <w:szCs w:val="24"/>
        </w:rPr>
        <w:t xml:space="preserve"> </w:t>
      </w:r>
      <w:r w:rsidRPr="005961D8">
        <w:rPr>
          <w:rFonts w:ascii="Calibri" w:hAnsi="Calibri"/>
          <w:sz w:val="24"/>
          <w:szCs w:val="24"/>
        </w:rPr>
        <w:t>SECONDARY EDUCATION</w:t>
      </w:r>
    </w:p>
    <w:p w14:paraId="21731D3F" w14:textId="77777777" w:rsidR="00132D75" w:rsidRPr="00D96F62" w:rsidRDefault="00844E4D" w:rsidP="004E62BE">
      <w:pPr>
        <w:pStyle w:val="Heading2"/>
      </w:pPr>
      <w:bookmarkStart w:id="6" w:name="_School_District_Notification"/>
      <w:bookmarkStart w:id="7" w:name="_IV_a._School"/>
      <w:bookmarkEnd w:id="6"/>
      <w:bookmarkEnd w:id="7"/>
      <w:r>
        <w:t xml:space="preserve">IV a. </w:t>
      </w:r>
      <w:r w:rsidR="00132D75" w:rsidRPr="00D96F62">
        <w:t xml:space="preserve">School District Notification </w:t>
      </w:r>
      <w:r w:rsidR="00FF627F">
        <w:t xml:space="preserve">to Parent/Guardian </w:t>
      </w:r>
      <w:r w:rsidR="00132D75" w:rsidRPr="00D96F62">
        <w:t>of Enrollment Decision</w:t>
      </w:r>
    </w:p>
    <w:p w14:paraId="21731D40" w14:textId="77777777" w:rsidR="00132D75" w:rsidRPr="00DE006D" w:rsidRDefault="00132D75" w:rsidP="00132D75">
      <w:pPr>
        <w:spacing w:after="120"/>
        <w:rPr>
          <w:rFonts w:ascii="Calibri" w:hAnsi="Calibri"/>
        </w:rPr>
      </w:pPr>
      <w:r w:rsidRPr="00DE006D">
        <w:rPr>
          <w:rFonts w:ascii="Calibri" w:hAnsi="Calibri"/>
        </w:rPr>
        <w:t xml:space="preserve">This form is to be completed when a </w:t>
      </w:r>
      <w:r w:rsidRPr="00E57ADC">
        <w:rPr>
          <w:rFonts w:ascii="Calibri" w:hAnsi="Calibri"/>
        </w:rPr>
        <w:t>school/district</w:t>
      </w:r>
      <w:r w:rsidRPr="00DE006D">
        <w:rPr>
          <w:rFonts w:ascii="Calibri" w:hAnsi="Calibri"/>
        </w:rPr>
        <w:t xml:space="preserve"> denies the school </w:t>
      </w:r>
      <w:r w:rsidR="00E57ADC">
        <w:rPr>
          <w:rFonts w:ascii="Calibri" w:hAnsi="Calibri"/>
        </w:rPr>
        <w:t xml:space="preserve">placement </w:t>
      </w:r>
      <w:r>
        <w:rPr>
          <w:rFonts w:ascii="Calibri" w:hAnsi="Calibri"/>
        </w:rPr>
        <w:t>of a parent/</w:t>
      </w:r>
      <w:r w:rsidRPr="00DE006D">
        <w:rPr>
          <w:rFonts w:ascii="Calibri" w:hAnsi="Calibri"/>
        </w:rPr>
        <w:t xml:space="preserve">guardian or unaccompanied </w:t>
      </w:r>
      <w:r>
        <w:rPr>
          <w:rFonts w:ascii="Calibri" w:hAnsi="Calibri"/>
        </w:rPr>
        <w:t xml:space="preserve">homeless </w:t>
      </w:r>
      <w:r w:rsidRPr="00DE006D">
        <w:rPr>
          <w:rFonts w:ascii="Calibri" w:hAnsi="Calibri"/>
        </w:rPr>
        <w:t xml:space="preserve">youth who is seeking to enroll in school under the McKinney-Vento Homeless Education Assistance Act </w:t>
      </w:r>
      <w:r>
        <w:rPr>
          <w:rFonts w:ascii="Calibri" w:hAnsi="Calibri"/>
        </w:rPr>
        <w:t xml:space="preserve">(McKinney-Vento) </w:t>
      </w:r>
      <w:r w:rsidRPr="00DE006D">
        <w:rPr>
          <w:rFonts w:ascii="Calibri" w:hAnsi="Calibri"/>
        </w:rPr>
        <w:t xml:space="preserve">and is required by the </w:t>
      </w:r>
      <w:r>
        <w:rPr>
          <w:rFonts w:ascii="Calibri" w:hAnsi="Calibri"/>
        </w:rPr>
        <w:t>ESE</w:t>
      </w:r>
      <w:r w:rsidRPr="00DE006D">
        <w:rPr>
          <w:rFonts w:ascii="Calibri" w:hAnsi="Calibri"/>
        </w:rPr>
        <w:t xml:space="preserve"> McKinney-Vento Dispute Resolution Process</w:t>
      </w:r>
      <w:r w:rsidR="00C91536">
        <w:rPr>
          <w:rFonts w:ascii="Calibri" w:hAnsi="Calibri"/>
        </w:rPr>
        <w:t xml:space="preserve"> i</w:t>
      </w:r>
      <w:r w:rsidRPr="00DE006D">
        <w:rPr>
          <w:rFonts w:ascii="Calibri" w:hAnsi="Calibri"/>
        </w:rPr>
        <w:t>n compliance with Section 722(g)(3)(E) of McKinney-Vento, this written notice of denial of eligibility, school selection or school enrollment is provided to:</w:t>
      </w:r>
    </w:p>
    <w:p w14:paraId="21731D41" w14:textId="77777777" w:rsidR="00132D75" w:rsidRPr="00DE006D" w:rsidRDefault="00132D75" w:rsidP="00132D75">
      <w:pPr>
        <w:rPr>
          <w:rFonts w:ascii="Calibri" w:hAnsi="Calibri"/>
        </w:rPr>
      </w:pPr>
      <w:r w:rsidRPr="00DE006D">
        <w:rPr>
          <w:rFonts w:ascii="Calibri" w:hAnsi="Calibri"/>
        </w:rPr>
        <w:t>Parent/Guardian:</w:t>
      </w:r>
      <w:r w:rsidR="00C91536">
        <w:rPr>
          <w:rFonts w:ascii="Calibri" w:hAnsi="Calibri"/>
        </w:rPr>
        <w:t xml:space="preserve"> </w:t>
      </w:r>
      <w:r w:rsidRPr="00DE006D">
        <w:rPr>
          <w:rFonts w:ascii="Calibri" w:hAnsi="Calibri"/>
        </w:rPr>
        <w:t>__________________________________________________</w:t>
      </w:r>
      <w:r>
        <w:rPr>
          <w:rFonts w:ascii="Calibri" w:hAnsi="Calibri"/>
        </w:rPr>
        <w:t>___</w:t>
      </w:r>
      <w:r w:rsidRPr="00DE006D">
        <w:rPr>
          <w:rFonts w:ascii="Calibri" w:hAnsi="Calibri"/>
        </w:rPr>
        <w:t>_____________</w:t>
      </w:r>
      <w:r w:rsidR="00C91536">
        <w:rPr>
          <w:rFonts w:ascii="Calibri" w:hAnsi="Calibri"/>
        </w:rPr>
        <w:t>_</w:t>
      </w:r>
    </w:p>
    <w:p w14:paraId="21731D42" w14:textId="77777777" w:rsidR="00C91536" w:rsidRDefault="00132D75" w:rsidP="00132D75">
      <w:pPr>
        <w:rPr>
          <w:rFonts w:ascii="Calibri" w:hAnsi="Calibri"/>
        </w:rPr>
      </w:pPr>
      <w:r w:rsidRPr="00DE006D">
        <w:rPr>
          <w:rFonts w:ascii="Calibri" w:hAnsi="Calibri"/>
        </w:rPr>
        <w:t>Parent</w:t>
      </w:r>
      <w:r>
        <w:rPr>
          <w:rFonts w:ascii="Calibri" w:hAnsi="Calibri"/>
        </w:rPr>
        <w:t>/Guardian</w:t>
      </w:r>
      <w:r w:rsidR="00B55092">
        <w:rPr>
          <w:rFonts w:ascii="Calibri" w:hAnsi="Calibri"/>
        </w:rPr>
        <w:t xml:space="preserve"> contact Information:</w:t>
      </w:r>
      <w:r w:rsidR="00C91536">
        <w:rPr>
          <w:rFonts w:ascii="Calibri" w:hAnsi="Calibri"/>
        </w:rPr>
        <w:t xml:space="preserve"> __________________________________________________</w:t>
      </w:r>
    </w:p>
    <w:p w14:paraId="21731D43" w14:textId="77777777" w:rsidR="00132D75" w:rsidRPr="00DE006D" w:rsidRDefault="00C91536" w:rsidP="00132D75">
      <w:pPr>
        <w:rPr>
          <w:rFonts w:ascii="Calibri" w:hAnsi="Calibri"/>
        </w:rPr>
      </w:pPr>
      <w:r>
        <w:rPr>
          <w:rFonts w:ascii="Calibri" w:hAnsi="Calibri"/>
        </w:rPr>
        <w:t xml:space="preserve"> </w:t>
      </w:r>
      <w:r w:rsidR="00B55092">
        <w:rPr>
          <w:rFonts w:ascii="Calibri" w:hAnsi="Calibri"/>
        </w:rPr>
        <w:t>____________</w:t>
      </w:r>
      <w:r w:rsidR="00132D75" w:rsidRPr="00DE006D">
        <w:rPr>
          <w:rFonts w:ascii="Calibri" w:hAnsi="Calibri"/>
        </w:rPr>
        <w:t>______________________________________</w:t>
      </w:r>
      <w:r w:rsidR="00132D75">
        <w:rPr>
          <w:rFonts w:ascii="Calibri" w:hAnsi="Calibri"/>
        </w:rPr>
        <w:t>_</w:t>
      </w:r>
      <w:r w:rsidR="00132D75" w:rsidRPr="00DE006D">
        <w:rPr>
          <w:rFonts w:ascii="Calibri" w:hAnsi="Calibri"/>
        </w:rPr>
        <w:t>_____</w:t>
      </w:r>
      <w:r w:rsidR="00132D75">
        <w:rPr>
          <w:rFonts w:ascii="Calibri" w:hAnsi="Calibri"/>
        </w:rPr>
        <w:t>___</w:t>
      </w:r>
      <w:r w:rsidR="00132D75" w:rsidRPr="00DE006D">
        <w:rPr>
          <w:rFonts w:ascii="Calibri" w:hAnsi="Calibri"/>
        </w:rPr>
        <w:t>___________</w:t>
      </w:r>
      <w:r>
        <w:rPr>
          <w:rFonts w:ascii="Calibri" w:hAnsi="Calibri"/>
        </w:rPr>
        <w:t>___________</w:t>
      </w:r>
    </w:p>
    <w:p w14:paraId="21731D44" w14:textId="77777777" w:rsidR="00132D75" w:rsidRDefault="00132D75" w:rsidP="00132D75">
      <w:pPr>
        <w:spacing w:after="120"/>
        <w:rPr>
          <w:rFonts w:ascii="Calibri" w:hAnsi="Calibri"/>
        </w:rPr>
      </w:pPr>
      <w:r w:rsidRPr="00DE006D">
        <w:rPr>
          <w:rFonts w:ascii="Calibri" w:hAnsi="Calibri"/>
        </w:rPr>
        <w:t>Student(s):</w:t>
      </w:r>
      <w:r w:rsidR="00C91536">
        <w:rPr>
          <w:rFonts w:ascii="Calibri" w:hAnsi="Calibri"/>
        </w:rPr>
        <w:t xml:space="preserve"> </w:t>
      </w:r>
      <w:r w:rsidRPr="00DE006D">
        <w:rPr>
          <w:rFonts w:ascii="Calibri" w:hAnsi="Calibri"/>
        </w:rPr>
        <w:t>___________________________________________________________</w:t>
      </w:r>
      <w:r>
        <w:rPr>
          <w:rFonts w:ascii="Calibri" w:hAnsi="Calibri"/>
        </w:rPr>
        <w:t>_</w:t>
      </w:r>
      <w:r w:rsidRPr="00DE006D">
        <w:rPr>
          <w:rFonts w:ascii="Calibri" w:hAnsi="Calibri"/>
        </w:rPr>
        <w:t>___</w:t>
      </w:r>
      <w:r>
        <w:rPr>
          <w:rFonts w:ascii="Calibri" w:hAnsi="Calibri"/>
        </w:rPr>
        <w:t>__</w:t>
      </w:r>
      <w:r w:rsidRPr="00DE006D">
        <w:rPr>
          <w:rFonts w:ascii="Calibri" w:hAnsi="Calibri"/>
        </w:rPr>
        <w:t>_______</w:t>
      </w:r>
    </w:p>
    <w:p w14:paraId="21731D45" w14:textId="77777777" w:rsidR="00132D75" w:rsidRDefault="00132D75" w:rsidP="00132D75">
      <w:pPr>
        <w:spacing w:after="120"/>
        <w:rPr>
          <w:rFonts w:ascii="Calibri" w:hAnsi="Calibri"/>
        </w:rPr>
      </w:pPr>
      <w:r>
        <w:rPr>
          <w:rFonts w:ascii="Calibri" w:hAnsi="Calibri"/>
        </w:rPr>
        <w:t xml:space="preserve">Is the student(s) on an Individual Education Plan (IEP)? </w:t>
      </w:r>
      <w:r w:rsidR="00AF739B" w:rsidRPr="00AF739B">
        <w:rPr>
          <w:rFonts w:ascii="Calibri" w:hAnsi="Calibri"/>
          <w:i/>
        </w:rPr>
        <w:t>(Please circle or underline</w:t>
      </w:r>
      <w:r w:rsidR="00C91536">
        <w:rPr>
          <w:rFonts w:ascii="Calibri" w:hAnsi="Calibri"/>
          <w:i/>
        </w:rPr>
        <w:t>, or indicate with an X</w:t>
      </w:r>
      <w:r w:rsidR="00AF739B" w:rsidRPr="00AF739B">
        <w:rPr>
          <w:rFonts w:ascii="Calibri" w:hAnsi="Calibri"/>
          <w:i/>
        </w:rPr>
        <w:t>.)</w:t>
      </w:r>
    </w:p>
    <w:p w14:paraId="21731D46" w14:textId="77777777" w:rsidR="00132D75" w:rsidRPr="00DE006D" w:rsidRDefault="00C91536" w:rsidP="00132D75">
      <w:pPr>
        <w:spacing w:after="120"/>
        <w:ind w:left="720"/>
        <w:rPr>
          <w:rFonts w:ascii="Calibri" w:hAnsi="Calibri"/>
        </w:rPr>
      </w:pPr>
      <w:r>
        <w:rPr>
          <w:rFonts w:ascii="Calibri" w:hAnsi="Calibri"/>
        </w:rPr>
        <w:t>___</w:t>
      </w:r>
      <w:r w:rsidR="00132D75">
        <w:rPr>
          <w:rFonts w:ascii="Calibri" w:hAnsi="Calibri"/>
        </w:rPr>
        <w:t>N</w:t>
      </w:r>
      <w:r w:rsidR="00E57ADC">
        <w:rPr>
          <w:rFonts w:ascii="Calibri" w:hAnsi="Calibri"/>
        </w:rPr>
        <w:t>o</w:t>
      </w:r>
      <w:r>
        <w:rPr>
          <w:rFonts w:ascii="Calibri" w:hAnsi="Calibri"/>
        </w:rPr>
        <w:t>.</w:t>
      </w:r>
      <w:r w:rsidR="00E57ADC">
        <w:rPr>
          <w:rFonts w:ascii="Calibri" w:hAnsi="Calibri"/>
        </w:rPr>
        <w:tab/>
      </w:r>
      <w:r>
        <w:rPr>
          <w:rFonts w:ascii="Calibri" w:hAnsi="Calibri"/>
        </w:rPr>
        <w:tab/>
        <w:t>___</w:t>
      </w:r>
      <w:r w:rsidR="00E57ADC">
        <w:rPr>
          <w:rFonts w:ascii="Calibri" w:hAnsi="Calibri"/>
        </w:rPr>
        <w:t>Yes without transportation</w:t>
      </w:r>
      <w:r>
        <w:rPr>
          <w:rFonts w:ascii="Calibri" w:hAnsi="Calibri"/>
        </w:rPr>
        <w:t>.</w:t>
      </w:r>
      <w:r w:rsidR="00E57ADC">
        <w:rPr>
          <w:rFonts w:ascii="Calibri" w:hAnsi="Calibri"/>
        </w:rPr>
        <w:tab/>
      </w:r>
      <w:r>
        <w:rPr>
          <w:rFonts w:ascii="Calibri" w:hAnsi="Calibri"/>
        </w:rPr>
        <w:tab/>
        <w:t>___</w:t>
      </w:r>
      <w:r w:rsidR="00132D75">
        <w:rPr>
          <w:rFonts w:ascii="Calibri" w:hAnsi="Calibri"/>
        </w:rPr>
        <w:t>Yes with transportation</w:t>
      </w:r>
      <w:r>
        <w:rPr>
          <w:rFonts w:ascii="Calibri" w:hAnsi="Calibri"/>
        </w:rPr>
        <w:t>.</w:t>
      </w:r>
    </w:p>
    <w:p w14:paraId="21731D47" w14:textId="77777777" w:rsidR="00132D75" w:rsidRPr="00DE006D" w:rsidRDefault="00132D75" w:rsidP="00E57ADC">
      <w:pPr>
        <w:spacing w:before="0" w:beforeAutospacing="0" w:after="0" w:afterAutospacing="0"/>
        <w:rPr>
          <w:rFonts w:ascii="Calibri" w:hAnsi="Calibri"/>
        </w:rPr>
      </w:pPr>
      <w:r w:rsidRPr="00DE006D">
        <w:rPr>
          <w:rFonts w:ascii="Calibri" w:hAnsi="Calibri"/>
        </w:rPr>
        <w:t>After reviewing the request to enroll the above student(s), the school enrollment request is denied for the following reasons:</w:t>
      </w:r>
    </w:p>
    <w:p w14:paraId="21731D48" w14:textId="77777777" w:rsidR="00132D75" w:rsidRDefault="00132D75" w:rsidP="00E57ADC">
      <w:pPr>
        <w:spacing w:before="0" w:beforeAutospacing="0" w:after="0" w:afterAutospacing="0" w:line="360" w:lineRule="auto"/>
        <w:rPr>
          <w:rFonts w:ascii="Calibri" w:hAnsi="Calibri"/>
        </w:rPr>
      </w:pPr>
      <w:r w:rsidRPr="00DE006D">
        <w:rPr>
          <w:rFonts w:ascii="Calibri" w:hAnsi="Calibri"/>
        </w:rPr>
        <w:t>_______________________________________________</w:t>
      </w:r>
      <w:r>
        <w:rPr>
          <w:rFonts w:ascii="Calibri" w:hAnsi="Calibri"/>
        </w:rPr>
        <w:t>___</w:t>
      </w:r>
      <w:r w:rsidRPr="00DE006D">
        <w:rPr>
          <w:rFonts w:ascii="Calibri" w:hAnsi="Calibri"/>
        </w:rPr>
        <w:t>______________________</w:t>
      </w:r>
      <w:r>
        <w:rPr>
          <w:rFonts w:ascii="Calibri" w:hAnsi="Calibri"/>
        </w:rPr>
        <w:t>_</w:t>
      </w:r>
      <w:r w:rsidRPr="00DE006D">
        <w:rPr>
          <w:rFonts w:ascii="Calibri" w:hAnsi="Calibri"/>
        </w:rPr>
        <w:t>_______</w:t>
      </w:r>
      <w:r>
        <w:rPr>
          <w:rFonts w:ascii="Calibri" w:hAnsi="Calibri"/>
        </w:rPr>
        <w:t>___</w:t>
      </w:r>
      <w:r w:rsidRPr="00DE006D">
        <w:rPr>
          <w:rFonts w:ascii="Calibri" w:hAnsi="Calibri"/>
        </w:rPr>
        <w:t>__</w:t>
      </w:r>
      <w:r>
        <w:rPr>
          <w:rFonts w:ascii="Calibri" w:hAnsi="Calibri"/>
        </w:rPr>
        <w:t>__________________________________________________________________________________________________________________________________________________________________________</w:t>
      </w:r>
      <w:r w:rsidR="00B55092">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rPr>
        <w:t>________________________________________________________________________________________</w:t>
      </w:r>
      <w:r w:rsidRPr="00DE006D">
        <w:rPr>
          <w:rFonts w:ascii="Calibri" w:hAnsi="Calibri"/>
        </w:rPr>
        <w:t>_______________________________________________________________</w:t>
      </w:r>
      <w:r>
        <w:rPr>
          <w:rFonts w:ascii="Calibri" w:hAnsi="Calibri"/>
        </w:rPr>
        <w:t>____</w:t>
      </w:r>
      <w:r w:rsidRPr="00DE006D">
        <w:rPr>
          <w:rFonts w:ascii="Calibri" w:hAnsi="Calibri"/>
        </w:rPr>
        <w:t>_______________</w:t>
      </w:r>
    </w:p>
    <w:p w14:paraId="21731D49" w14:textId="77777777" w:rsidR="00132D75" w:rsidRDefault="00132D75" w:rsidP="00132D75">
      <w:pPr>
        <w:spacing w:after="120"/>
        <w:ind w:right="-90"/>
        <w:rPr>
          <w:rFonts w:ascii="Calibri" w:hAnsi="Calibri"/>
        </w:rPr>
      </w:pPr>
      <w:r>
        <w:rPr>
          <w:rFonts w:ascii="Calibri" w:hAnsi="Calibri"/>
        </w:rPr>
        <w:t>Please attach any additional relevant information/documentation.</w:t>
      </w:r>
    </w:p>
    <w:p w14:paraId="21731D4A" w14:textId="77777777" w:rsidR="00132D75" w:rsidRPr="00DE006D" w:rsidRDefault="00132D75" w:rsidP="00132D75">
      <w:pPr>
        <w:spacing w:after="120"/>
        <w:ind w:right="-90"/>
        <w:rPr>
          <w:rFonts w:ascii="Calibri" w:hAnsi="Calibri"/>
        </w:rPr>
      </w:pPr>
      <w:r w:rsidRPr="00DE006D">
        <w:rPr>
          <w:rFonts w:ascii="Calibri" w:hAnsi="Calibri"/>
        </w:rPr>
        <w:t>Person Completing Form: _____________________</w:t>
      </w:r>
      <w:r>
        <w:rPr>
          <w:rFonts w:ascii="Calibri" w:hAnsi="Calibri"/>
        </w:rPr>
        <w:t>_____________________</w:t>
      </w:r>
      <w:r w:rsidRPr="00DE006D">
        <w:rPr>
          <w:rFonts w:ascii="Calibri" w:hAnsi="Calibri"/>
        </w:rPr>
        <w:t>___________________</w:t>
      </w:r>
    </w:p>
    <w:p w14:paraId="21731D4B" w14:textId="77777777" w:rsidR="00132D75" w:rsidRPr="00DE006D" w:rsidRDefault="00132D75" w:rsidP="00132D75">
      <w:pPr>
        <w:spacing w:after="120"/>
        <w:rPr>
          <w:rFonts w:ascii="Calibri" w:hAnsi="Calibri"/>
        </w:rPr>
      </w:pPr>
      <w:r w:rsidRPr="00DE006D">
        <w:rPr>
          <w:rFonts w:ascii="Calibri" w:hAnsi="Calibri"/>
        </w:rPr>
        <w:t>School</w:t>
      </w:r>
      <w:r>
        <w:rPr>
          <w:rFonts w:ascii="Calibri" w:hAnsi="Calibri"/>
        </w:rPr>
        <w:t>/district</w:t>
      </w:r>
      <w:r w:rsidRPr="00DE006D">
        <w:rPr>
          <w:rFonts w:ascii="Calibri" w:hAnsi="Calibri"/>
        </w:rPr>
        <w:t>: ________________________________________</w:t>
      </w:r>
      <w:r>
        <w:rPr>
          <w:rFonts w:ascii="Calibri" w:hAnsi="Calibri"/>
        </w:rPr>
        <w:t>__</w:t>
      </w:r>
      <w:r w:rsidRPr="00DE006D">
        <w:rPr>
          <w:rFonts w:ascii="Calibri" w:hAnsi="Calibri"/>
        </w:rPr>
        <w:t>_</w:t>
      </w:r>
      <w:r>
        <w:rPr>
          <w:rFonts w:ascii="Calibri" w:hAnsi="Calibri"/>
        </w:rPr>
        <w:t>____</w:t>
      </w:r>
      <w:r w:rsidRPr="00DE006D">
        <w:rPr>
          <w:rFonts w:ascii="Calibri" w:hAnsi="Calibri"/>
        </w:rPr>
        <w:t>_Date: ________________</w:t>
      </w:r>
    </w:p>
    <w:p w14:paraId="21731D4C" w14:textId="77777777" w:rsidR="00132D75" w:rsidRPr="00DE006D" w:rsidRDefault="00132D75" w:rsidP="00132D75">
      <w:pPr>
        <w:spacing w:after="120"/>
        <w:rPr>
          <w:rFonts w:ascii="Calibri" w:hAnsi="Calibri"/>
        </w:rPr>
      </w:pPr>
      <w:r w:rsidRPr="00DE006D">
        <w:rPr>
          <w:rFonts w:ascii="Calibri" w:hAnsi="Calibri"/>
          <w:b/>
        </w:rPr>
        <w:t>You</w:t>
      </w:r>
      <w:r w:rsidR="00F42FDF">
        <w:rPr>
          <w:rFonts w:ascii="Calibri" w:hAnsi="Calibri"/>
          <w:b/>
        </w:rPr>
        <w:t xml:space="preserve"> (the parent/guardian)</w:t>
      </w:r>
      <w:r w:rsidRPr="00DE006D">
        <w:rPr>
          <w:rFonts w:ascii="Calibri" w:hAnsi="Calibri"/>
          <w:b/>
        </w:rPr>
        <w:t xml:space="preserve"> have the right to appeal this decision by contacting the district's Homeless Education Liaison who will assist you in the appeal process.</w:t>
      </w:r>
    </w:p>
    <w:p w14:paraId="21731D4D" w14:textId="77777777" w:rsidR="00132D75" w:rsidRPr="00DE006D" w:rsidRDefault="00132D75" w:rsidP="00132D75">
      <w:pPr>
        <w:spacing w:after="120"/>
        <w:rPr>
          <w:rFonts w:ascii="Calibri" w:hAnsi="Calibri"/>
        </w:rPr>
      </w:pPr>
      <w:r w:rsidRPr="00DE006D">
        <w:rPr>
          <w:rFonts w:ascii="Calibri" w:hAnsi="Calibri"/>
        </w:rPr>
        <w:lastRenderedPageBreak/>
        <w:t>Liaison's Name: __________________________________</w:t>
      </w:r>
      <w:r w:rsidRPr="00DE006D">
        <w:rPr>
          <w:rFonts w:ascii="Calibri" w:hAnsi="Calibri"/>
        </w:rPr>
        <w:tab/>
        <w:t xml:space="preserve"> Phone #:______________________</w:t>
      </w:r>
    </w:p>
    <w:p w14:paraId="21731D4E" w14:textId="77777777" w:rsidR="00132D75" w:rsidRPr="00DE006D" w:rsidRDefault="00132D75" w:rsidP="00132D75">
      <w:pPr>
        <w:rPr>
          <w:rFonts w:ascii="Calibri" w:hAnsi="Calibri"/>
        </w:rPr>
      </w:pPr>
      <w:r w:rsidRPr="00DE006D">
        <w:rPr>
          <w:rFonts w:ascii="Calibri" w:hAnsi="Calibri"/>
        </w:rPr>
        <w:t>In addition:</w:t>
      </w:r>
    </w:p>
    <w:p w14:paraId="21731D4F" w14:textId="77777777" w:rsidR="00132D75" w:rsidRPr="00DE006D" w:rsidRDefault="00EB1967" w:rsidP="00132D75">
      <w:pPr>
        <w:widowControl w:val="0"/>
        <w:numPr>
          <w:ilvl w:val="0"/>
          <w:numId w:val="9"/>
        </w:numPr>
        <w:spacing w:before="0" w:beforeAutospacing="0" w:after="0" w:afterAutospacing="0"/>
        <w:rPr>
          <w:rFonts w:ascii="Calibri" w:hAnsi="Calibri"/>
        </w:rPr>
      </w:pPr>
      <w:r>
        <w:rPr>
          <w:rFonts w:ascii="Calibri" w:hAnsi="Calibri"/>
        </w:rPr>
        <w:t xml:space="preserve">Until the Commissioner of </w:t>
      </w:r>
      <w:r w:rsidR="00132D75" w:rsidRPr="00DE006D">
        <w:rPr>
          <w:rFonts w:ascii="Calibri" w:hAnsi="Calibri"/>
        </w:rPr>
        <w:t>Elementary and Secondary Education, or the Commissioner's designee, makes a final decision regarding your appeal, the above student(s) will be allowed to attend the selected school and the school district(s) will provide transportation and other school services.</w:t>
      </w:r>
    </w:p>
    <w:p w14:paraId="21731D50" w14:textId="77777777" w:rsidR="00132D75" w:rsidRDefault="00132D75" w:rsidP="00132D75">
      <w:pPr>
        <w:widowControl w:val="0"/>
        <w:numPr>
          <w:ilvl w:val="0"/>
          <w:numId w:val="9"/>
        </w:numPr>
        <w:spacing w:before="0" w:beforeAutospacing="0" w:after="0" w:afterAutospacing="0"/>
        <w:rPr>
          <w:rFonts w:ascii="Calibri" w:hAnsi="Calibri"/>
        </w:rPr>
      </w:pPr>
      <w:r w:rsidRPr="00DE006D">
        <w:rPr>
          <w:rFonts w:ascii="Calibri" w:hAnsi="Calibri"/>
        </w:rPr>
        <w:t xml:space="preserve">You may provide either written or verbal reasons for your appeal of this decision.  </w:t>
      </w:r>
    </w:p>
    <w:p w14:paraId="21731D51" w14:textId="77777777" w:rsidR="00132D75" w:rsidRPr="007155B5" w:rsidRDefault="00132D75" w:rsidP="00132D75">
      <w:pPr>
        <w:widowControl w:val="0"/>
        <w:numPr>
          <w:ilvl w:val="0"/>
          <w:numId w:val="9"/>
        </w:numPr>
        <w:spacing w:before="0" w:beforeAutospacing="0" w:after="0" w:afterAutospacing="0"/>
        <w:rPr>
          <w:rFonts w:ascii="Calibri" w:hAnsi="Calibri"/>
        </w:rPr>
      </w:pPr>
      <w:r w:rsidRPr="007155B5">
        <w:rPr>
          <w:rFonts w:ascii="Calibri" w:hAnsi="Calibri"/>
        </w:rPr>
        <w:t>An appeal form is attached.</w:t>
      </w:r>
    </w:p>
    <w:p w14:paraId="21731D52" w14:textId="77777777" w:rsidR="00132D75" w:rsidRPr="00DE006D" w:rsidRDefault="00132D75" w:rsidP="00132D75">
      <w:pPr>
        <w:widowControl w:val="0"/>
        <w:numPr>
          <w:ilvl w:val="0"/>
          <w:numId w:val="9"/>
        </w:numPr>
        <w:spacing w:before="0" w:beforeAutospacing="0" w:after="0" w:afterAutospacing="0"/>
        <w:rPr>
          <w:rFonts w:ascii="Calibri" w:hAnsi="Calibri"/>
          <w:color w:val="7030A0"/>
        </w:rPr>
      </w:pPr>
      <w:r w:rsidRPr="00DE006D">
        <w:rPr>
          <w:rFonts w:ascii="Calibri" w:hAnsi="Calibri"/>
        </w:rPr>
        <w:t>You may seek the assistance of advocates or attorneys</w:t>
      </w:r>
      <w:r w:rsidRPr="00DE006D">
        <w:rPr>
          <w:rFonts w:ascii="Calibri" w:hAnsi="Calibri"/>
          <w:color w:val="7030A0"/>
        </w:rPr>
        <w:t>.</w:t>
      </w:r>
    </w:p>
    <w:p w14:paraId="21731D53" w14:textId="77777777" w:rsidR="0087556E" w:rsidRPr="0087556E" w:rsidRDefault="0087556E" w:rsidP="0087556E">
      <w:pPr>
        <w:widowControl w:val="0"/>
        <w:numPr>
          <w:ilvl w:val="0"/>
          <w:numId w:val="9"/>
        </w:numPr>
        <w:spacing w:before="0" w:beforeAutospacing="0" w:after="0" w:afterAutospacing="0"/>
        <w:rPr>
          <w:rFonts w:ascii="Calibri" w:hAnsi="Calibri"/>
        </w:rPr>
      </w:pPr>
      <w:r>
        <w:rPr>
          <w:rFonts w:ascii="Calibri" w:hAnsi="Calibri"/>
        </w:rPr>
        <w:t xml:space="preserve">You may contact </w:t>
      </w:r>
      <w:r w:rsidRPr="00B35880">
        <w:rPr>
          <w:rFonts w:ascii="Calibri" w:hAnsi="Calibri"/>
        </w:rPr>
        <w:t xml:space="preserve">the Department of Elementary and Secondary Education, Problem Resolution System at (781) 338-3700 or </w:t>
      </w:r>
      <w:hyperlink r:id="rId14" w:history="1">
        <w:r w:rsidRPr="00B35880">
          <w:rPr>
            <w:rStyle w:val="Hyperlink"/>
            <w:rFonts w:ascii="Calibri" w:hAnsi="Calibri"/>
          </w:rPr>
          <w:t>compliance@doe.mass.ed</w:t>
        </w:r>
      </w:hyperlink>
      <w:r w:rsidRPr="0087556E">
        <w:rPr>
          <w:rFonts w:ascii="Calibri" w:hAnsi="Calibri"/>
        </w:rPr>
        <w:t xml:space="preserve"> </w:t>
      </w:r>
    </w:p>
    <w:p w14:paraId="21731D54" w14:textId="77777777" w:rsidR="00132D75" w:rsidRPr="00131C87" w:rsidRDefault="00132D75" w:rsidP="00131C87">
      <w:pPr>
        <w:widowControl w:val="0"/>
        <w:numPr>
          <w:ilvl w:val="0"/>
          <w:numId w:val="10"/>
        </w:numPr>
        <w:spacing w:before="0" w:beforeAutospacing="0" w:after="0" w:afterAutospacing="0"/>
        <w:rPr>
          <w:rFonts w:ascii="Calibri" w:hAnsi="Calibri"/>
        </w:rPr>
      </w:pPr>
      <w:r w:rsidRPr="00DE006D">
        <w:rPr>
          <w:rFonts w:ascii="Calibri" w:hAnsi="Calibri"/>
        </w:rPr>
        <w:t>A copy of this written notice of denial of sch</w:t>
      </w:r>
      <w:r w:rsidR="0090792D">
        <w:rPr>
          <w:rFonts w:ascii="Calibri" w:hAnsi="Calibri"/>
        </w:rPr>
        <w:t xml:space="preserve">ool enrollment is being sent to the </w:t>
      </w:r>
      <w:r w:rsidRPr="00131C87">
        <w:rPr>
          <w:rFonts w:ascii="Calibri" w:hAnsi="Calibri"/>
        </w:rPr>
        <w:t>Massachusetts Department of Elementary and Secondary Education</w:t>
      </w:r>
      <w:r w:rsidR="00131C87">
        <w:rPr>
          <w:rFonts w:ascii="Calibri" w:hAnsi="Calibri"/>
        </w:rPr>
        <w:t>.</w:t>
      </w:r>
    </w:p>
    <w:p w14:paraId="21731D55" w14:textId="77777777" w:rsidR="00132D75" w:rsidRPr="00DE006D" w:rsidRDefault="00131C87" w:rsidP="00131C87">
      <w:pPr>
        <w:rPr>
          <w:rFonts w:ascii="Calibri" w:hAnsi="Calibri"/>
        </w:rPr>
      </w:pPr>
      <w:r>
        <w:rPr>
          <w:rFonts w:ascii="Calibri" w:hAnsi="Calibri"/>
        </w:rPr>
        <w:br w:type="page"/>
      </w:r>
    </w:p>
    <w:p w14:paraId="21731D56" w14:textId="77777777" w:rsidR="00132D75" w:rsidRPr="00D96F62" w:rsidRDefault="00132D75" w:rsidP="00D96F62">
      <w:pPr>
        <w:pStyle w:val="Heading1"/>
        <w:rPr>
          <w:rFonts w:ascii="Calibri" w:hAnsi="Calibri"/>
          <w:sz w:val="24"/>
          <w:szCs w:val="24"/>
        </w:rPr>
      </w:pPr>
      <w:r w:rsidRPr="005961D8">
        <w:rPr>
          <w:rFonts w:ascii="Calibri" w:hAnsi="Calibri"/>
          <w:sz w:val="24"/>
          <w:szCs w:val="24"/>
        </w:rPr>
        <w:lastRenderedPageBreak/>
        <w:t xml:space="preserve">MASSACHUSETTS DEPARTMENT OF ELEMENTARY </w:t>
      </w:r>
      <w:r w:rsidR="00FF627F">
        <w:rPr>
          <w:rFonts w:ascii="Calibri" w:hAnsi="Calibri"/>
          <w:sz w:val="24"/>
          <w:szCs w:val="24"/>
        </w:rPr>
        <w:t>AND</w:t>
      </w:r>
      <w:r w:rsidR="00FF627F" w:rsidRPr="005961D8">
        <w:rPr>
          <w:rFonts w:ascii="Calibri" w:hAnsi="Calibri"/>
          <w:sz w:val="24"/>
          <w:szCs w:val="24"/>
        </w:rPr>
        <w:t xml:space="preserve"> </w:t>
      </w:r>
      <w:r w:rsidRPr="005961D8">
        <w:rPr>
          <w:rFonts w:ascii="Calibri" w:hAnsi="Calibri"/>
          <w:sz w:val="24"/>
          <w:szCs w:val="24"/>
        </w:rPr>
        <w:t>SECONDARY EDUCATION</w:t>
      </w:r>
    </w:p>
    <w:p w14:paraId="21731D57" w14:textId="77777777" w:rsidR="00132D75" w:rsidRPr="005961D8" w:rsidRDefault="00844E4D" w:rsidP="004E62BE">
      <w:pPr>
        <w:pStyle w:val="Heading2"/>
      </w:pPr>
      <w:bookmarkStart w:id="8" w:name="_Appeal_of_School"/>
      <w:bookmarkStart w:id="9" w:name="_IV_b._Appeal"/>
      <w:bookmarkEnd w:id="8"/>
      <w:bookmarkEnd w:id="9"/>
      <w:r>
        <w:t xml:space="preserve">IV b. </w:t>
      </w:r>
      <w:r w:rsidR="00FF627F">
        <w:t xml:space="preserve">Parent/Guardian </w:t>
      </w:r>
      <w:r w:rsidR="00132D75" w:rsidRPr="005961D8">
        <w:t>Appeal of School District Enrollment Decision</w:t>
      </w:r>
    </w:p>
    <w:p w14:paraId="21731D58" w14:textId="77777777" w:rsidR="00132D75" w:rsidRPr="005961D8" w:rsidRDefault="00132D75" w:rsidP="00132D75">
      <w:pPr>
        <w:spacing w:after="120"/>
        <w:rPr>
          <w:rFonts w:ascii="Calibri" w:hAnsi="Calibri"/>
        </w:rPr>
      </w:pPr>
      <w:r w:rsidRPr="005961D8">
        <w:rPr>
          <w:rFonts w:ascii="Calibri" w:hAnsi="Calibri"/>
          <w:sz w:val="24"/>
          <w:szCs w:val="24"/>
        </w:rPr>
        <w:t xml:space="preserve"> </w:t>
      </w:r>
      <w:r w:rsidRPr="005961D8">
        <w:rPr>
          <w:rFonts w:ascii="Calibri" w:hAnsi="Calibri"/>
        </w:rPr>
        <w:t xml:space="preserve">You should complete this form if you are a </w:t>
      </w:r>
      <w:r>
        <w:rPr>
          <w:rFonts w:ascii="Calibri" w:hAnsi="Calibri"/>
        </w:rPr>
        <w:t>parent/</w:t>
      </w:r>
      <w:r w:rsidRPr="005961D8">
        <w:rPr>
          <w:rFonts w:ascii="Calibri" w:hAnsi="Calibri"/>
        </w:rPr>
        <w:t>guardian of a homeless student</w:t>
      </w:r>
      <w:r w:rsidR="00F42FDF">
        <w:rPr>
          <w:rFonts w:ascii="Calibri" w:hAnsi="Calibri"/>
        </w:rPr>
        <w:t>,</w:t>
      </w:r>
      <w:r w:rsidRPr="005961D8">
        <w:rPr>
          <w:rFonts w:ascii="Calibri" w:hAnsi="Calibri"/>
        </w:rPr>
        <w:t xml:space="preserve"> or </w:t>
      </w:r>
      <w:r>
        <w:rPr>
          <w:rFonts w:ascii="Calibri" w:hAnsi="Calibri"/>
        </w:rPr>
        <w:t xml:space="preserve">you are an </w:t>
      </w:r>
      <w:r w:rsidRPr="005961D8">
        <w:rPr>
          <w:rFonts w:ascii="Calibri" w:hAnsi="Calibri"/>
        </w:rPr>
        <w:t>unaccompanied homeless youth</w:t>
      </w:r>
      <w:r w:rsidR="00F42FDF">
        <w:rPr>
          <w:rFonts w:ascii="Calibri" w:hAnsi="Calibri"/>
        </w:rPr>
        <w:t>,</w:t>
      </w:r>
      <w:r w:rsidRPr="005961D8">
        <w:rPr>
          <w:rFonts w:ascii="Calibri" w:hAnsi="Calibri"/>
        </w:rPr>
        <w:t xml:space="preserve"> who disagrees with a school</w:t>
      </w:r>
      <w:r>
        <w:rPr>
          <w:rFonts w:ascii="Calibri" w:hAnsi="Calibri"/>
        </w:rPr>
        <w:t xml:space="preserve"> district’s</w:t>
      </w:r>
      <w:r w:rsidRPr="005961D8">
        <w:rPr>
          <w:rFonts w:ascii="Calibri" w:hAnsi="Calibri"/>
        </w:rPr>
        <w:t xml:space="preserve"> enrollment decision. The </w:t>
      </w:r>
      <w:r>
        <w:rPr>
          <w:rFonts w:ascii="Calibri" w:hAnsi="Calibri"/>
        </w:rPr>
        <w:t>d</w:t>
      </w:r>
      <w:r w:rsidRPr="005961D8">
        <w:rPr>
          <w:rFonts w:ascii="Calibri" w:hAnsi="Calibri"/>
        </w:rPr>
        <w:t xml:space="preserve">istrict Homeless Education Liaison will assist you with this form, and may take the information verbally if you wish. </w:t>
      </w:r>
    </w:p>
    <w:p w14:paraId="21731D59" w14:textId="77777777" w:rsidR="00132D75" w:rsidRPr="005961D8" w:rsidRDefault="00132D75" w:rsidP="00132D75">
      <w:pPr>
        <w:spacing w:after="120"/>
        <w:rPr>
          <w:rFonts w:ascii="Calibri" w:hAnsi="Calibri"/>
        </w:rPr>
      </w:pPr>
      <w:r w:rsidRPr="005961D8">
        <w:rPr>
          <w:rFonts w:ascii="Calibri" w:hAnsi="Calibri"/>
        </w:rPr>
        <w:t>Parent/Guardian: _________________</w:t>
      </w:r>
      <w:r>
        <w:rPr>
          <w:rFonts w:ascii="Calibri" w:hAnsi="Calibri"/>
        </w:rPr>
        <w:t>____</w:t>
      </w:r>
      <w:r w:rsidRPr="005961D8">
        <w:rPr>
          <w:rFonts w:ascii="Calibri" w:hAnsi="Calibri"/>
        </w:rPr>
        <w:t>______________________________________________</w:t>
      </w:r>
    </w:p>
    <w:p w14:paraId="21731D5A" w14:textId="77777777" w:rsidR="00132D75" w:rsidRPr="005961D8" w:rsidRDefault="00132D75" w:rsidP="00132D75">
      <w:pPr>
        <w:spacing w:after="120"/>
        <w:rPr>
          <w:rFonts w:ascii="Calibri" w:hAnsi="Calibri"/>
        </w:rPr>
      </w:pPr>
      <w:r w:rsidRPr="005961D8">
        <w:rPr>
          <w:rFonts w:ascii="Calibri" w:hAnsi="Calibri"/>
        </w:rPr>
        <w:t>Student(s): _______________</w:t>
      </w:r>
      <w:r>
        <w:rPr>
          <w:rFonts w:ascii="Calibri" w:hAnsi="Calibri"/>
        </w:rPr>
        <w:t>_____</w:t>
      </w:r>
      <w:r w:rsidRPr="005961D8">
        <w:rPr>
          <w:rFonts w:ascii="Calibri" w:hAnsi="Calibri"/>
        </w:rPr>
        <w:t>_____________________________________________________</w:t>
      </w:r>
    </w:p>
    <w:p w14:paraId="21731D5B" w14:textId="77777777" w:rsidR="00132D75" w:rsidRPr="005961D8" w:rsidRDefault="00132D75" w:rsidP="00132D75">
      <w:pPr>
        <w:spacing w:after="120"/>
        <w:rPr>
          <w:rFonts w:ascii="Calibri" w:hAnsi="Calibri"/>
        </w:rPr>
      </w:pPr>
      <w:r w:rsidRPr="005961D8">
        <w:rPr>
          <w:rFonts w:ascii="Calibri" w:hAnsi="Calibri"/>
        </w:rPr>
        <w:t>Contact Information: ______________________</w:t>
      </w:r>
      <w:r>
        <w:rPr>
          <w:rFonts w:ascii="Calibri" w:hAnsi="Calibri"/>
        </w:rPr>
        <w:t>______</w:t>
      </w:r>
      <w:r w:rsidRPr="005961D8">
        <w:rPr>
          <w:rFonts w:ascii="Calibri" w:hAnsi="Calibri"/>
        </w:rPr>
        <w:t>_____________________________________</w:t>
      </w:r>
    </w:p>
    <w:p w14:paraId="21731D5C" w14:textId="77777777" w:rsidR="00132D75" w:rsidRPr="005961D8" w:rsidRDefault="00132D75" w:rsidP="00132D75">
      <w:pPr>
        <w:spacing w:after="120"/>
        <w:rPr>
          <w:rFonts w:ascii="Calibri" w:hAnsi="Calibri"/>
        </w:rPr>
      </w:pPr>
      <w:r w:rsidRPr="005961D8">
        <w:rPr>
          <w:rFonts w:ascii="Calibri" w:hAnsi="Calibri"/>
        </w:rPr>
        <w:t>I wish to appeal the enrollment decision made by: _______________</w:t>
      </w:r>
      <w:r>
        <w:rPr>
          <w:rFonts w:ascii="Calibri" w:hAnsi="Calibri"/>
        </w:rPr>
        <w:t>______</w:t>
      </w:r>
      <w:r w:rsidRPr="005961D8">
        <w:rPr>
          <w:rFonts w:ascii="Calibri" w:hAnsi="Calibri"/>
        </w:rPr>
        <w:t>_____________________</w:t>
      </w:r>
    </w:p>
    <w:p w14:paraId="21731D5D" w14:textId="77777777" w:rsidR="00132D75" w:rsidRPr="005961D8" w:rsidRDefault="00132D75" w:rsidP="00132D75">
      <w:pPr>
        <w:spacing w:after="120"/>
        <w:rPr>
          <w:rFonts w:ascii="Calibri" w:hAnsi="Calibri"/>
        </w:rPr>
      </w:pPr>
      <w:r w:rsidRPr="005961D8">
        <w:rPr>
          <w:rFonts w:ascii="Calibri" w:hAnsi="Calibri"/>
        </w:rPr>
        <w:t>School</w:t>
      </w:r>
      <w:r>
        <w:rPr>
          <w:rFonts w:ascii="Calibri" w:hAnsi="Calibri"/>
        </w:rPr>
        <w:t>/district</w:t>
      </w:r>
      <w:r w:rsidRPr="005961D8">
        <w:rPr>
          <w:rFonts w:ascii="Calibri" w:hAnsi="Calibri"/>
        </w:rPr>
        <w:t>: ____</w:t>
      </w:r>
      <w:r>
        <w:rPr>
          <w:rFonts w:ascii="Calibri" w:hAnsi="Calibri"/>
        </w:rPr>
        <w:t>________</w:t>
      </w:r>
      <w:r w:rsidRPr="005961D8">
        <w:rPr>
          <w:rFonts w:ascii="Calibri" w:hAnsi="Calibri"/>
        </w:rPr>
        <w:t>______________________</w:t>
      </w:r>
      <w:r>
        <w:rPr>
          <w:rFonts w:ascii="Calibri" w:hAnsi="Calibri"/>
        </w:rPr>
        <w:t>_</w:t>
      </w:r>
      <w:r w:rsidRPr="005961D8">
        <w:rPr>
          <w:rFonts w:ascii="Calibri" w:hAnsi="Calibri"/>
        </w:rPr>
        <w:t>_____________ ______________________</w:t>
      </w:r>
    </w:p>
    <w:p w14:paraId="21731D5E" w14:textId="77777777" w:rsidR="00132D75" w:rsidRPr="005961D8" w:rsidRDefault="00132D75" w:rsidP="00132D75">
      <w:pPr>
        <w:spacing w:after="120"/>
        <w:rPr>
          <w:rFonts w:ascii="Calibri" w:hAnsi="Calibri"/>
        </w:rPr>
      </w:pPr>
      <w:r w:rsidRPr="005961D8">
        <w:rPr>
          <w:rFonts w:ascii="Calibri" w:hAnsi="Calibri"/>
        </w:rPr>
        <w:t>I have been provided with the following:</w:t>
      </w:r>
    </w:p>
    <w:p w14:paraId="21731D5F" w14:textId="77777777" w:rsidR="00132D75" w:rsidRPr="005961D8" w:rsidRDefault="00132D75" w:rsidP="00132D75">
      <w:pPr>
        <w:widowControl w:val="0"/>
        <w:numPr>
          <w:ilvl w:val="0"/>
          <w:numId w:val="11"/>
        </w:numPr>
        <w:spacing w:before="0" w:beforeAutospacing="0" w:after="120" w:afterAutospacing="0"/>
        <w:rPr>
          <w:rFonts w:ascii="Calibri" w:hAnsi="Calibri"/>
        </w:rPr>
      </w:pPr>
      <w:r w:rsidRPr="005961D8">
        <w:rPr>
          <w:rFonts w:ascii="Calibri" w:hAnsi="Calibri"/>
        </w:rPr>
        <w:t>a copy of the School District Notification of Enrollment Decision</w:t>
      </w:r>
      <w:r w:rsidR="00F42FDF">
        <w:rPr>
          <w:rFonts w:ascii="Calibri" w:hAnsi="Calibri"/>
        </w:rPr>
        <w:t>,</w:t>
      </w:r>
      <w:r w:rsidRPr="005961D8">
        <w:rPr>
          <w:rFonts w:ascii="Calibri" w:hAnsi="Calibri"/>
        </w:rPr>
        <w:t xml:space="preserve"> and the ESE</w:t>
      </w:r>
      <w:r>
        <w:rPr>
          <w:rFonts w:ascii="Calibri" w:hAnsi="Calibri"/>
        </w:rPr>
        <w:t xml:space="preserve"> McKinney-Vento</w:t>
      </w:r>
      <w:r w:rsidRPr="005961D8">
        <w:rPr>
          <w:rFonts w:ascii="Calibri" w:hAnsi="Calibri"/>
        </w:rPr>
        <w:t xml:space="preserve"> Dispute </w:t>
      </w:r>
      <w:r>
        <w:rPr>
          <w:rFonts w:ascii="Calibri" w:hAnsi="Calibri"/>
        </w:rPr>
        <w:t xml:space="preserve">Resolution </w:t>
      </w:r>
      <w:r w:rsidR="00EB1967">
        <w:rPr>
          <w:rFonts w:ascii="Calibri" w:hAnsi="Calibri"/>
        </w:rPr>
        <w:t>P</w:t>
      </w:r>
      <w:r w:rsidRPr="005961D8">
        <w:rPr>
          <w:rFonts w:ascii="Calibri" w:hAnsi="Calibri"/>
        </w:rPr>
        <w:t xml:space="preserve">rocess; and </w:t>
      </w:r>
    </w:p>
    <w:p w14:paraId="21731D60" w14:textId="77777777" w:rsidR="00132D75" w:rsidRPr="005961D8" w:rsidRDefault="00132D75" w:rsidP="00132D75">
      <w:pPr>
        <w:widowControl w:val="0"/>
        <w:numPr>
          <w:ilvl w:val="0"/>
          <w:numId w:val="12"/>
        </w:numPr>
        <w:spacing w:before="0" w:beforeAutospacing="0" w:after="120" w:afterAutospacing="0"/>
        <w:rPr>
          <w:rFonts w:ascii="Calibri" w:hAnsi="Calibri"/>
        </w:rPr>
      </w:pPr>
      <w:r w:rsidRPr="005961D8">
        <w:rPr>
          <w:rFonts w:ascii="Calibri" w:hAnsi="Calibri"/>
        </w:rPr>
        <w:t xml:space="preserve">contact information for the district Homeless Education Liaison </w:t>
      </w:r>
    </w:p>
    <w:p w14:paraId="21731D61" w14:textId="77777777" w:rsidR="00132D75" w:rsidRPr="005961D8" w:rsidRDefault="00132D75" w:rsidP="00E57ADC">
      <w:pPr>
        <w:spacing w:before="0" w:beforeAutospacing="0" w:after="0" w:afterAutospacing="0" w:line="360" w:lineRule="auto"/>
        <w:rPr>
          <w:rFonts w:ascii="Calibri" w:hAnsi="Calibri"/>
        </w:rPr>
      </w:pPr>
      <w:r w:rsidRPr="005961D8">
        <w:rPr>
          <w:rFonts w:ascii="Calibri" w:hAnsi="Calibri"/>
        </w:rPr>
        <w:t>I disagree with the enrollment decision for the following reason(s):  _________________________________________________________________________</w:t>
      </w:r>
      <w:r>
        <w:rPr>
          <w:rFonts w:ascii="Calibri" w:hAnsi="Calibri"/>
        </w:rPr>
        <w:t>____________</w:t>
      </w:r>
    </w:p>
    <w:p w14:paraId="21731D62" w14:textId="77777777" w:rsidR="00132D75" w:rsidRPr="005961D8" w:rsidRDefault="00132D75" w:rsidP="00E57ADC">
      <w:pPr>
        <w:spacing w:before="0" w:beforeAutospacing="0" w:after="0" w:afterAutospacing="0" w:line="360" w:lineRule="auto"/>
        <w:rPr>
          <w:rFonts w:ascii="Calibri" w:hAnsi="Calibri"/>
        </w:rPr>
      </w:pPr>
      <w:r w:rsidRPr="005961D8">
        <w:rPr>
          <w:rFonts w:ascii="Calibri" w:hAnsi="Calibri"/>
        </w:rPr>
        <w:t>__________________________</w:t>
      </w:r>
      <w:r>
        <w:rPr>
          <w:rFonts w:ascii="Calibri" w:hAnsi="Calibri"/>
        </w:rPr>
        <w:t>_______</w:t>
      </w:r>
      <w:r w:rsidRPr="005961D8">
        <w:rPr>
          <w:rFonts w:ascii="Calibri" w:hAnsi="Calibri"/>
        </w:rPr>
        <w:t>____________________________________________________</w:t>
      </w:r>
    </w:p>
    <w:p w14:paraId="21731D63" w14:textId="77777777" w:rsidR="00132D75" w:rsidRPr="005961D8" w:rsidRDefault="00132D75" w:rsidP="00E57ADC">
      <w:pPr>
        <w:spacing w:before="0" w:beforeAutospacing="0" w:after="0" w:afterAutospacing="0" w:line="360" w:lineRule="auto"/>
        <w:rPr>
          <w:rFonts w:ascii="Calibri" w:hAnsi="Calibri"/>
        </w:rPr>
      </w:pPr>
      <w:r w:rsidRPr="005961D8">
        <w:rPr>
          <w:rFonts w:ascii="Calibri" w:hAnsi="Calibri"/>
        </w:rPr>
        <w:t>_______________________________________________</w:t>
      </w:r>
      <w:r>
        <w:rPr>
          <w:rFonts w:ascii="Calibri" w:hAnsi="Calibri"/>
        </w:rPr>
        <w:t>_______</w:t>
      </w:r>
      <w:r w:rsidRPr="005961D8">
        <w:rPr>
          <w:rFonts w:ascii="Calibri" w:hAnsi="Calibri"/>
        </w:rPr>
        <w:t>_______________________________</w:t>
      </w:r>
    </w:p>
    <w:p w14:paraId="21731D64" w14:textId="77777777" w:rsidR="00132D75" w:rsidRPr="005961D8" w:rsidRDefault="00132D75" w:rsidP="00E57ADC">
      <w:pPr>
        <w:spacing w:before="0" w:beforeAutospacing="0" w:after="0" w:afterAutospacing="0" w:line="360" w:lineRule="auto"/>
        <w:rPr>
          <w:rFonts w:ascii="Calibri" w:hAnsi="Calibri"/>
        </w:rPr>
      </w:pPr>
      <w:r w:rsidRPr="005961D8">
        <w:rPr>
          <w:rFonts w:ascii="Calibri" w:hAnsi="Calibri"/>
        </w:rPr>
        <w:t>______________________________________________________</w:t>
      </w:r>
      <w:r>
        <w:rPr>
          <w:rFonts w:ascii="Calibri" w:hAnsi="Calibri"/>
        </w:rPr>
        <w:t>_______</w:t>
      </w:r>
      <w:r w:rsidRPr="005961D8">
        <w:rPr>
          <w:rFonts w:ascii="Calibri" w:hAnsi="Calibri"/>
        </w:rPr>
        <w:t>________________________</w:t>
      </w:r>
    </w:p>
    <w:p w14:paraId="21731D65" w14:textId="77777777" w:rsidR="00132D75" w:rsidRPr="005961D8" w:rsidRDefault="00132D75" w:rsidP="00E57ADC">
      <w:pPr>
        <w:spacing w:before="0" w:beforeAutospacing="0" w:after="0" w:afterAutospacing="0" w:line="360" w:lineRule="auto"/>
        <w:rPr>
          <w:rFonts w:ascii="Calibri" w:hAnsi="Calibri"/>
        </w:rPr>
      </w:pPr>
      <w:r w:rsidRPr="005961D8">
        <w:rPr>
          <w:rFonts w:ascii="Calibri" w:hAnsi="Calibri"/>
        </w:rPr>
        <w:t>_____________________________________________________________</w:t>
      </w:r>
      <w:r>
        <w:rPr>
          <w:rFonts w:ascii="Calibri" w:hAnsi="Calibri"/>
        </w:rPr>
        <w:t>_______</w:t>
      </w:r>
      <w:r w:rsidRPr="005961D8">
        <w:rPr>
          <w:rFonts w:ascii="Calibri" w:hAnsi="Calibri"/>
        </w:rPr>
        <w:t>_________________</w:t>
      </w:r>
    </w:p>
    <w:p w14:paraId="21731D66" w14:textId="77777777" w:rsidR="00132D75" w:rsidRDefault="00132D75" w:rsidP="00132D75">
      <w:pPr>
        <w:widowControl w:val="0"/>
        <w:spacing w:after="120"/>
        <w:rPr>
          <w:rFonts w:ascii="Calibri" w:hAnsi="Calibri"/>
        </w:rPr>
      </w:pPr>
      <w:r>
        <w:rPr>
          <w:rFonts w:ascii="Calibri" w:hAnsi="Calibri"/>
        </w:rPr>
        <w:t>Please attach any additional relevant information.</w:t>
      </w:r>
    </w:p>
    <w:p w14:paraId="21731D67" w14:textId="77777777" w:rsidR="00132D75" w:rsidRPr="005961D8" w:rsidRDefault="00132D75" w:rsidP="00132D75">
      <w:pPr>
        <w:widowControl w:val="0"/>
        <w:numPr>
          <w:ilvl w:val="0"/>
          <w:numId w:val="9"/>
        </w:numPr>
        <w:spacing w:before="0" w:beforeAutospacing="0" w:after="120" w:afterAutospacing="0"/>
        <w:rPr>
          <w:rFonts w:ascii="Calibri" w:hAnsi="Calibri"/>
        </w:rPr>
      </w:pPr>
      <w:r w:rsidRPr="005961D8">
        <w:rPr>
          <w:rFonts w:ascii="Calibri" w:hAnsi="Calibri"/>
        </w:rPr>
        <w:t>I know that I may seek the assistance of advocates or attorneys.</w:t>
      </w:r>
    </w:p>
    <w:p w14:paraId="21731D68" w14:textId="77777777" w:rsidR="0087556E" w:rsidRPr="0090792D" w:rsidRDefault="00132D75" w:rsidP="0090792D">
      <w:pPr>
        <w:widowControl w:val="0"/>
        <w:numPr>
          <w:ilvl w:val="0"/>
          <w:numId w:val="9"/>
        </w:numPr>
        <w:spacing w:before="0" w:beforeAutospacing="0" w:after="0" w:afterAutospacing="0"/>
        <w:rPr>
          <w:rFonts w:ascii="Calibri" w:hAnsi="Calibri"/>
        </w:rPr>
      </w:pPr>
      <w:r w:rsidRPr="005961D8">
        <w:rPr>
          <w:rFonts w:ascii="Calibri" w:hAnsi="Calibri"/>
        </w:rPr>
        <w:t>I know that I may contact</w:t>
      </w:r>
      <w:r w:rsidR="0087556E">
        <w:rPr>
          <w:rFonts w:ascii="Calibri" w:hAnsi="Calibri"/>
        </w:rPr>
        <w:t xml:space="preserve"> </w:t>
      </w:r>
      <w:r w:rsidR="0087556E" w:rsidRPr="00B35880">
        <w:rPr>
          <w:rFonts w:ascii="Calibri" w:hAnsi="Calibri"/>
        </w:rPr>
        <w:t>the Department or Elementary and Secondary Education’</w:t>
      </w:r>
      <w:r w:rsidR="0090792D" w:rsidRPr="00B35880">
        <w:rPr>
          <w:rFonts w:ascii="Calibri" w:hAnsi="Calibri"/>
        </w:rPr>
        <w:t>s Problem Resolution System at</w:t>
      </w:r>
      <w:r w:rsidR="0087556E" w:rsidRPr="00B35880">
        <w:rPr>
          <w:rFonts w:ascii="Calibri" w:hAnsi="Calibri"/>
        </w:rPr>
        <w:t xml:space="preserve"> (781) 338-3700 or </w:t>
      </w:r>
      <w:hyperlink r:id="rId15" w:history="1">
        <w:r w:rsidR="0090792D" w:rsidRPr="00B35880">
          <w:rPr>
            <w:rStyle w:val="Hyperlink"/>
            <w:rFonts w:ascii="Calibri" w:hAnsi="Calibri"/>
          </w:rPr>
          <w:t>compliance@doe.mass.edu</w:t>
        </w:r>
      </w:hyperlink>
      <w:r w:rsidR="0090792D">
        <w:rPr>
          <w:rFonts w:ascii="Calibri" w:hAnsi="Calibri"/>
        </w:rPr>
        <w:t xml:space="preserve"> </w:t>
      </w:r>
    </w:p>
    <w:p w14:paraId="21731D69" w14:textId="77777777" w:rsidR="009F74E0" w:rsidRDefault="00132D75" w:rsidP="0087556E">
      <w:pPr>
        <w:widowControl w:val="0"/>
        <w:spacing w:before="0" w:beforeAutospacing="0" w:after="120" w:afterAutospacing="0"/>
        <w:rPr>
          <w:rFonts w:ascii="Calibri" w:hAnsi="Calibri"/>
        </w:rPr>
      </w:pPr>
      <w:r w:rsidRPr="005961D8">
        <w:rPr>
          <w:rFonts w:ascii="Calibri" w:hAnsi="Calibri"/>
        </w:rPr>
        <w:t>I want a copy of this appeal to be forwarded to</w:t>
      </w:r>
      <w:r>
        <w:rPr>
          <w:rFonts w:ascii="Calibri" w:hAnsi="Calibri"/>
        </w:rPr>
        <w:t xml:space="preserve"> </w:t>
      </w:r>
      <w:r w:rsidR="0087556E">
        <w:rPr>
          <w:rFonts w:ascii="Calibri" w:hAnsi="Calibri"/>
        </w:rPr>
        <w:t>the</w:t>
      </w:r>
      <w:r w:rsidRPr="00131C87">
        <w:rPr>
          <w:rFonts w:ascii="Calibri" w:hAnsi="Calibri"/>
        </w:rPr>
        <w:t xml:space="preserve"> Massachusetts Department of Elementary and Secondary Education</w:t>
      </w:r>
    </w:p>
    <w:p w14:paraId="21731D6A" w14:textId="77777777" w:rsidR="004D721C" w:rsidRPr="00E57ADC" w:rsidRDefault="00132D75">
      <w:pPr>
        <w:rPr>
          <w:rFonts w:ascii="Calibri" w:hAnsi="Calibri"/>
        </w:rPr>
      </w:pPr>
      <w:r w:rsidRPr="005961D8">
        <w:rPr>
          <w:rFonts w:ascii="Calibri" w:hAnsi="Calibri"/>
        </w:rPr>
        <w:t>Signature: _____________________</w:t>
      </w:r>
      <w:r>
        <w:rPr>
          <w:rFonts w:ascii="Calibri" w:hAnsi="Calibri"/>
        </w:rPr>
        <w:t>________</w:t>
      </w:r>
      <w:r w:rsidR="008872CF">
        <w:rPr>
          <w:rFonts w:ascii="Calibri" w:hAnsi="Calibri"/>
        </w:rPr>
        <w:t xml:space="preserve">________________________ </w:t>
      </w:r>
      <w:r w:rsidRPr="005961D8">
        <w:rPr>
          <w:rFonts w:ascii="Calibri" w:hAnsi="Calibri"/>
        </w:rPr>
        <w:t>Date: ____/____/______</w:t>
      </w:r>
      <w:r w:rsidRPr="005961D8">
        <w:rPr>
          <w:rFonts w:ascii="Calibri" w:hAnsi="Calibri"/>
          <w:u w:val="single"/>
        </w:rPr>
        <w:t xml:space="preserve">  </w:t>
      </w:r>
      <w:bookmarkStart w:id="10" w:name="QuickMark"/>
      <w:bookmarkEnd w:id="10"/>
    </w:p>
    <w:sectPr w:rsidR="004D721C" w:rsidRPr="00E57ADC" w:rsidSect="004D721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1D6D" w14:textId="77777777" w:rsidR="00675D89" w:rsidRDefault="00675D89" w:rsidP="00844E4D">
      <w:pPr>
        <w:spacing w:before="0" w:after="0"/>
      </w:pPr>
      <w:r>
        <w:separator/>
      </w:r>
    </w:p>
  </w:endnote>
  <w:endnote w:type="continuationSeparator" w:id="0">
    <w:p w14:paraId="21731D6E" w14:textId="77777777" w:rsidR="00675D89" w:rsidRDefault="00675D89" w:rsidP="00844E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3066"/>
      <w:docPartObj>
        <w:docPartGallery w:val="Page Numbers (Bottom of Page)"/>
        <w:docPartUnique/>
      </w:docPartObj>
    </w:sdtPr>
    <w:sdtEndPr/>
    <w:sdtContent>
      <w:p w14:paraId="21731D70" w14:textId="2D4197EF" w:rsidR="0085377F" w:rsidRDefault="0085377F" w:rsidP="0085377F">
        <w:pPr>
          <w:pStyle w:val="Footer"/>
          <w:spacing w:beforeAutospacing="0" w:afterAutospacing="0"/>
          <w:jc w:val="right"/>
        </w:pPr>
        <w:r>
          <w:t>Revised</w:t>
        </w:r>
        <w:r>
          <w:tab/>
        </w:r>
        <w:r>
          <w:tab/>
        </w:r>
        <w:r w:rsidR="00AF739B">
          <w:fldChar w:fldCharType="begin"/>
        </w:r>
        <w:r w:rsidR="00675D89">
          <w:instrText xml:space="preserve"> PAGE   \* MERGEFORMAT </w:instrText>
        </w:r>
        <w:r w:rsidR="00AF739B">
          <w:fldChar w:fldCharType="separate"/>
        </w:r>
        <w:r w:rsidR="00C70DCA">
          <w:rPr>
            <w:noProof/>
          </w:rPr>
          <w:t>11</w:t>
        </w:r>
        <w:r w:rsidR="00AF739B">
          <w:rPr>
            <w:noProof/>
          </w:rPr>
          <w:fldChar w:fldCharType="end"/>
        </w:r>
      </w:p>
      <w:p w14:paraId="21731D71" w14:textId="77777777" w:rsidR="00844E4D" w:rsidRDefault="0090792D" w:rsidP="0085377F">
        <w:pPr>
          <w:pStyle w:val="Footer"/>
          <w:spacing w:beforeAutospacing="0" w:afterAutospacing="0"/>
        </w:pPr>
        <w:r>
          <w:t>April 2018</w:t>
        </w:r>
      </w:p>
    </w:sdtContent>
  </w:sdt>
  <w:p w14:paraId="21731D72" w14:textId="77777777" w:rsidR="00844E4D" w:rsidRDefault="0084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31D6B" w14:textId="77777777" w:rsidR="00675D89" w:rsidRDefault="00675D89" w:rsidP="00844E4D">
      <w:pPr>
        <w:spacing w:before="0" w:after="0"/>
      </w:pPr>
      <w:r>
        <w:separator/>
      </w:r>
    </w:p>
  </w:footnote>
  <w:footnote w:type="continuationSeparator" w:id="0">
    <w:p w14:paraId="21731D6C" w14:textId="77777777" w:rsidR="00675D89" w:rsidRDefault="00675D89" w:rsidP="00844E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1D6F" w14:textId="77777777" w:rsidR="003761D2" w:rsidRDefault="00376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407"/>
    <w:multiLevelType w:val="singleLevel"/>
    <w:tmpl w:val="ED3A8486"/>
    <w:lvl w:ilvl="0">
      <w:numFmt w:val="bullet"/>
      <w:lvlText w:val=""/>
      <w:lvlJc w:val="left"/>
      <w:pPr>
        <w:tabs>
          <w:tab w:val="num" w:pos="576"/>
        </w:tabs>
        <w:ind w:left="576" w:hanging="360"/>
      </w:pPr>
      <w:rPr>
        <w:rFonts w:ascii="Symbol" w:hAnsi="Symbol" w:hint="default"/>
      </w:rPr>
    </w:lvl>
  </w:abstractNum>
  <w:abstractNum w:abstractNumId="1" w15:restartNumberingAfterBreak="0">
    <w:nsid w:val="0A73076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BCC1C2F"/>
    <w:multiLevelType w:val="hybridMultilevel"/>
    <w:tmpl w:val="FE127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2315A"/>
    <w:multiLevelType w:val="hybridMultilevel"/>
    <w:tmpl w:val="0E16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D1435"/>
    <w:multiLevelType w:val="multilevel"/>
    <w:tmpl w:val="739496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FB668C"/>
    <w:multiLevelType w:val="hybridMultilevel"/>
    <w:tmpl w:val="B616F2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02350"/>
    <w:multiLevelType w:val="multilevel"/>
    <w:tmpl w:val="EB1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F7A27"/>
    <w:multiLevelType w:val="hybridMultilevel"/>
    <w:tmpl w:val="0570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107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1080707"/>
    <w:multiLevelType w:val="singleLevel"/>
    <w:tmpl w:val="ED3A8486"/>
    <w:lvl w:ilvl="0">
      <w:numFmt w:val="bullet"/>
      <w:lvlText w:val=""/>
      <w:lvlJc w:val="left"/>
      <w:pPr>
        <w:tabs>
          <w:tab w:val="num" w:pos="576"/>
        </w:tabs>
        <w:ind w:left="576" w:hanging="360"/>
      </w:pPr>
      <w:rPr>
        <w:rFonts w:ascii="Symbol" w:hAnsi="Symbol" w:hint="default"/>
      </w:rPr>
    </w:lvl>
  </w:abstractNum>
  <w:abstractNum w:abstractNumId="10" w15:restartNumberingAfterBreak="0">
    <w:nsid w:val="46F744D5"/>
    <w:multiLevelType w:val="hybridMultilevel"/>
    <w:tmpl w:val="254ACB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2887"/>
    <w:multiLevelType w:val="hybridMultilevel"/>
    <w:tmpl w:val="0D2C910A"/>
    <w:lvl w:ilvl="0" w:tplc="0409000F">
      <w:start w:val="1"/>
      <w:numFmt w:val="decimal"/>
      <w:lvlText w:val="%1."/>
      <w:lvlJc w:val="left"/>
      <w:pPr>
        <w:tabs>
          <w:tab w:val="num" w:pos="360"/>
        </w:tabs>
        <w:ind w:left="360" w:hanging="360"/>
      </w:pPr>
      <w:rPr>
        <w:rFonts w:hint="default"/>
        <w:sz w:val="20"/>
      </w:rPr>
    </w:lvl>
    <w:lvl w:ilvl="1" w:tplc="EFDA29E0" w:tentative="1">
      <w:start w:val="1"/>
      <w:numFmt w:val="bullet"/>
      <w:lvlText w:val=""/>
      <w:lvlJc w:val="left"/>
      <w:pPr>
        <w:tabs>
          <w:tab w:val="num" w:pos="1080"/>
        </w:tabs>
        <w:ind w:left="1080" w:hanging="360"/>
      </w:pPr>
      <w:rPr>
        <w:rFonts w:ascii="Symbol" w:hAnsi="Symbol" w:hint="default"/>
        <w:sz w:val="20"/>
      </w:rPr>
    </w:lvl>
    <w:lvl w:ilvl="2" w:tplc="EE90D1EE" w:tentative="1">
      <w:start w:val="1"/>
      <w:numFmt w:val="bullet"/>
      <w:lvlText w:val=""/>
      <w:lvlJc w:val="left"/>
      <w:pPr>
        <w:tabs>
          <w:tab w:val="num" w:pos="1800"/>
        </w:tabs>
        <w:ind w:left="1800" w:hanging="360"/>
      </w:pPr>
      <w:rPr>
        <w:rFonts w:ascii="Symbol" w:hAnsi="Symbol" w:hint="default"/>
        <w:sz w:val="20"/>
      </w:rPr>
    </w:lvl>
    <w:lvl w:ilvl="3" w:tplc="4BC2AEC4" w:tentative="1">
      <w:start w:val="1"/>
      <w:numFmt w:val="bullet"/>
      <w:lvlText w:val=""/>
      <w:lvlJc w:val="left"/>
      <w:pPr>
        <w:tabs>
          <w:tab w:val="num" w:pos="2520"/>
        </w:tabs>
        <w:ind w:left="2520" w:hanging="360"/>
      </w:pPr>
      <w:rPr>
        <w:rFonts w:ascii="Symbol" w:hAnsi="Symbol" w:hint="default"/>
        <w:sz w:val="20"/>
      </w:rPr>
    </w:lvl>
    <w:lvl w:ilvl="4" w:tplc="033A1BE2" w:tentative="1">
      <w:start w:val="1"/>
      <w:numFmt w:val="bullet"/>
      <w:lvlText w:val=""/>
      <w:lvlJc w:val="left"/>
      <w:pPr>
        <w:tabs>
          <w:tab w:val="num" w:pos="3240"/>
        </w:tabs>
        <w:ind w:left="3240" w:hanging="360"/>
      </w:pPr>
      <w:rPr>
        <w:rFonts w:ascii="Symbol" w:hAnsi="Symbol" w:hint="default"/>
        <w:sz w:val="20"/>
      </w:rPr>
    </w:lvl>
    <w:lvl w:ilvl="5" w:tplc="317479C0" w:tentative="1">
      <w:start w:val="1"/>
      <w:numFmt w:val="bullet"/>
      <w:lvlText w:val=""/>
      <w:lvlJc w:val="left"/>
      <w:pPr>
        <w:tabs>
          <w:tab w:val="num" w:pos="3960"/>
        </w:tabs>
        <w:ind w:left="3960" w:hanging="360"/>
      </w:pPr>
      <w:rPr>
        <w:rFonts w:ascii="Symbol" w:hAnsi="Symbol" w:hint="default"/>
        <w:sz w:val="20"/>
      </w:rPr>
    </w:lvl>
    <w:lvl w:ilvl="6" w:tplc="47560082" w:tentative="1">
      <w:start w:val="1"/>
      <w:numFmt w:val="bullet"/>
      <w:lvlText w:val=""/>
      <w:lvlJc w:val="left"/>
      <w:pPr>
        <w:tabs>
          <w:tab w:val="num" w:pos="4680"/>
        </w:tabs>
        <w:ind w:left="4680" w:hanging="360"/>
      </w:pPr>
      <w:rPr>
        <w:rFonts w:ascii="Symbol" w:hAnsi="Symbol" w:hint="default"/>
        <w:sz w:val="20"/>
      </w:rPr>
    </w:lvl>
    <w:lvl w:ilvl="7" w:tplc="D980B5F4" w:tentative="1">
      <w:start w:val="1"/>
      <w:numFmt w:val="bullet"/>
      <w:lvlText w:val=""/>
      <w:lvlJc w:val="left"/>
      <w:pPr>
        <w:tabs>
          <w:tab w:val="num" w:pos="5400"/>
        </w:tabs>
        <w:ind w:left="5400" w:hanging="360"/>
      </w:pPr>
      <w:rPr>
        <w:rFonts w:ascii="Symbol" w:hAnsi="Symbol" w:hint="default"/>
        <w:sz w:val="20"/>
      </w:rPr>
    </w:lvl>
    <w:lvl w:ilvl="8" w:tplc="D444C36A"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2497FD9"/>
    <w:multiLevelType w:val="hybridMultilevel"/>
    <w:tmpl w:val="EBD8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E20A2"/>
    <w:multiLevelType w:val="hybridMultilevel"/>
    <w:tmpl w:val="48FECA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C4893"/>
    <w:multiLevelType w:val="multilevel"/>
    <w:tmpl w:val="D714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539E4"/>
    <w:multiLevelType w:val="hybridMultilevel"/>
    <w:tmpl w:val="C8FCEB64"/>
    <w:lvl w:ilvl="0" w:tplc="424A768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6"/>
  </w:num>
  <w:num w:numId="4">
    <w:abstractNumId w:val="14"/>
  </w:num>
  <w:num w:numId="5">
    <w:abstractNumId w:val="12"/>
  </w:num>
  <w:num w:numId="6">
    <w:abstractNumId w:val="7"/>
  </w:num>
  <w:num w:numId="7">
    <w:abstractNumId w:val="3"/>
  </w:num>
  <w:num w:numId="8">
    <w:abstractNumId w:val="13"/>
  </w:num>
  <w:num w:numId="9">
    <w:abstractNumId w:val="0"/>
  </w:num>
  <w:num w:numId="10">
    <w:abstractNumId w:val="9"/>
  </w:num>
  <w:num w:numId="11">
    <w:abstractNumId w:val="8"/>
  </w:num>
  <w:num w:numId="12">
    <w:abstractNumId w:val="1"/>
  </w:num>
  <w:num w:numId="13">
    <w:abstractNumId w:val="2"/>
  </w:num>
  <w:num w:numId="14">
    <w:abstractNumId w:val="5"/>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75"/>
    <w:rsid w:val="000342B8"/>
    <w:rsid w:val="00044B51"/>
    <w:rsid w:val="00085061"/>
    <w:rsid w:val="001125DA"/>
    <w:rsid w:val="001241CE"/>
    <w:rsid w:val="00131C87"/>
    <w:rsid w:val="00132D75"/>
    <w:rsid w:val="002627F2"/>
    <w:rsid w:val="003761D2"/>
    <w:rsid w:val="00391B43"/>
    <w:rsid w:val="003972AE"/>
    <w:rsid w:val="003B5A21"/>
    <w:rsid w:val="004979C7"/>
    <w:rsid w:val="004D721C"/>
    <w:rsid w:val="004E62BE"/>
    <w:rsid w:val="00547F91"/>
    <w:rsid w:val="0060271A"/>
    <w:rsid w:val="00606CBB"/>
    <w:rsid w:val="0063263B"/>
    <w:rsid w:val="006579F9"/>
    <w:rsid w:val="00675D89"/>
    <w:rsid w:val="006774CF"/>
    <w:rsid w:val="006E7CFB"/>
    <w:rsid w:val="00791119"/>
    <w:rsid w:val="007B34DD"/>
    <w:rsid w:val="007D4083"/>
    <w:rsid w:val="007E68A3"/>
    <w:rsid w:val="0083362C"/>
    <w:rsid w:val="00844E4D"/>
    <w:rsid w:val="0085377F"/>
    <w:rsid w:val="0087556E"/>
    <w:rsid w:val="008872CF"/>
    <w:rsid w:val="0090792D"/>
    <w:rsid w:val="00997F47"/>
    <w:rsid w:val="009E275C"/>
    <w:rsid w:val="009F74E0"/>
    <w:rsid w:val="00A52C0B"/>
    <w:rsid w:val="00A6115A"/>
    <w:rsid w:val="00AF739B"/>
    <w:rsid w:val="00B35880"/>
    <w:rsid w:val="00B55092"/>
    <w:rsid w:val="00B67F5F"/>
    <w:rsid w:val="00BE45E2"/>
    <w:rsid w:val="00C70DCA"/>
    <w:rsid w:val="00C91536"/>
    <w:rsid w:val="00D96F62"/>
    <w:rsid w:val="00DC1A87"/>
    <w:rsid w:val="00DE0035"/>
    <w:rsid w:val="00E57ADC"/>
    <w:rsid w:val="00EB1967"/>
    <w:rsid w:val="00F42FDF"/>
    <w:rsid w:val="00F8591E"/>
    <w:rsid w:val="00FA52BD"/>
    <w:rsid w:val="00FD20EE"/>
    <w:rsid w:val="00FF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31CDB"/>
  <w15:docId w15:val="{9CA4435E-EC0E-4627-A9D9-79B3B7D1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75"/>
  </w:style>
  <w:style w:type="paragraph" w:styleId="Heading1">
    <w:name w:val="heading 1"/>
    <w:basedOn w:val="Normal"/>
    <w:next w:val="Normal"/>
    <w:link w:val="Heading1Char"/>
    <w:qFormat/>
    <w:rsid w:val="00132D75"/>
    <w:pPr>
      <w:keepNext/>
      <w:widowControl w:val="0"/>
      <w:tabs>
        <w:tab w:val="center" w:pos="4680"/>
      </w:tabs>
      <w:spacing w:before="0" w:beforeAutospacing="0" w:after="0" w:afterAutospacing="0"/>
      <w:outlineLvl w:val="0"/>
    </w:pPr>
    <w:rPr>
      <w:rFonts w:ascii="Times New Roman" w:eastAsia="Times New Roman" w:hAnsi="Times New Roman" w:cs="Times New Roman"/>
      <w:b/>
      <w:snapToGrid w:val="0"/>
      <w:sz w:val="38"/>
      <w:szCs w:val="20"/>
    </w:rPr>
  </w:style>
  <w:style w:type="paragraph" w:styleId="Heading2">
    <w:name w:val="heading 2"/>
    <w:basedOn w:val="Normal"/>
    <w:next w:val="Normal"/>
    <w:link w:val="Heading2Char"/>
    <w:uiPriority w:val="9"/>
    <w:unhideWhenUsed/>
    <w:qFormat/>
    <w:rsid w:val="004E62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32D75"/>
    <w:pPr>
      <w:spacing w:before="0" w:beforeAutospacing="0" w:after="0" w:afterAutospacing="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132D7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32D75"/>
    <w:rPr>
      <w:color w:val="0000FF" w:themeColor="hyperlink"/>
      <w:u w:val="single"/>
    </w:rPr>
  </w:style>
  <w:style w:type="character" w:styleId="CommentReference">
    <w:name w:val="annotation reference"/>
    <w:basedOn w:val="DefaultParagraphFont"/>
    <w:uiPriority w:val="99"/>
    <w:semiHidden/>
    <w:unhideWhenUsed/>
    <w:rsid w:val="00132D75"/>
    <w:rPr>
      <w:sz w:val="16"/>
      <w:szCs w:val="16"/>
    </w:rPr>
  </w:style>
  <w:style w:type="paragraph" w:styleId="CommentText">
    <w:name w:val="annotation text"/>
    <w:basedOn w:val="Normal"/>
    <w:link w:val="CommentTextChar"/>
    <w:uiPriority w:val="99"/>
    <w:semiHidden/>
    <w:unhideWhenUsed/>
    <w:rsid w:val="00132D75"/>
    <w:rPr>
      <w:sz w:val="20"/>
      <w:szCs w:val="20"/>
    </w:rPr>
  </w:style>
  <w:style w:type="character" w:customStyle="1" w:styleId="CommentTextChar">
    <w:name w:val="Comment Text Char"/>
    <w:basedOn w:val="DefaultParagraphFont"/>
    <w:link w:val="CommentText"/>
    <w:uiPriority w:val="99"/>
    <w:semiHidden/>
    <w:rsid w:val="00132D75"/>
    <w:rPr>
      <w:sz w:val="20"/>
      <w:szCs w:val="20"/>
    </w:rPr>
  </w:style>
  <w:style w:type="paragraph" w:styleId="BalloonText">
    <w:name w:val="Balloon Text"/>
    <w:basedOn w:val="Normal"/>
    <w:link w:val="BalloonTextChar"/>
    <w:uiPriority w:val="99"/>
    <w:semiHidden/>
    <w:unhideWhenUsed/>
    <w:rsid w:val="00132D7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D75"/>
    <w:rPr>
      <w:rFonts w:ascii="Tahoma" w:hAnsi="Tahoma" w:cs="Tahoma"/>
      <w:sz w:val="16"/>
      <w:szCs w:val="16"/>
    </w:rPr>
  </w:style>
  <w:style w:type="paragraph" w:styleId="ListParagraph">
    <w:name w:val="List Paragraph"/>
    <w:basedOn w:val="Normal"/>
    <w:uiPriority w:val="34"/>
    <w:qFormat/>
    <w:rsid w:val="00132D75"/>
    <w:pPr>
      <w:spacing w:before="0" w:beforeAutospacing="0" w:after="200" w:afterAutospacing="0" w:line="276" w:lineRule="auto"/>
      <w:ind w:left="720"/>
      <w:contextualSpacing/>
    </w:pPr>
  </w:style>
  <w:style w:type="paragraph" w:styleId="BodyTextIndent">
    <w:name w:val="Body Text Indent"/>
    <w:basedOn w:val="Normal"/>
    <w:link w:val="BodyTextIndentChar"/>
    <w:uiPriority w:val="99"/>
    <w:semiHidden/>
    <w:unhideWhenUsed/>
    <w:rsid w:val="00132D75"/>
    <w:pPr>
      <w:spacing w:after="120"/>
      <w:ind w:left="360"/>
    </w:pPr>
  </w:style>
  <w:style w:type="character" w:customStyle="1" w:styleId="BodyTextIndentChar">
    <w:name w:val="Body Text Indent Char"/>
    <w:basedOn w:val="DefaultParagraphFont"/>
    <w:link w:val="BodyTextIndent"/>
    <w:uiPriority w:val="99"/>
    <w:semiHidden/>
    <w:rsid w:val="00132D75"/>
  </w:style>
  <w:style w:type="character" w:customStyle="1" w:styleId="Heading1Char">
    <w:name w:val="Heading 1 Char"/>
    <w:basedOn w:val="DefaultParagraphFont"/>
    <w:link w:val="Heading1"/>
    <w:rsid w:val="00132D75"/>
    <w:rPr>
      <w:rFonts w:ascii="Times New Roman" w:eastAsia="Times New Roman" w:hAnsi="Times New Roman" w:cs="Times New Roman"/>
      <w:b/>
      <w:snapToGrid w:val="0"/>
      <w:sz w:val="38"/>
      <w:szCs w:val="20"/>
    </w:rPr>
  </w:style>
  <w:style w:type="character" w:customStyle="1" w:styleId="Heading2Char">
    <w:name w:val="Heading 2 Char"/>
    <w:basedOn w:val="DefaultParagraphFont"/>
    <w:link w:val="Heading2"/>
    <w:uiPriority w:val="9"/>
    <w:rsid w:val="004E62B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44B51"/>
    <w:rPr>
      <w:color w:val="800080" w:themeColor="followedHyperlink"/>
      <w:u w:val="single"/>
    </w:rPr>
  </w:style>
  <w:style w:type="paragraph" w:styleId="Header">
    <w:name w:val="header"/>
    <w:basedOn w:val="Normal"/>
    <w:link w:val="HeaderChar"/>
    <w:uiPriority w:val="99"/>
    <w:unhideWhenUsed/>
    <w:rsid w:val="00844E4D"/>
    <w:pPr>
      <w:tabs>
        <w:tab w:val="center" w:pos="4680"/>
        <w:tab w:val="right" w:pos="9360"/>
      </w:tabs>
      <w:spacing w:before="0" w:after="0"/>
    </w:pPr>
  </w:style>
  <w:style w:type="character" w:customStyle="1" w:styleId="HeaderChar">
    <w:name w:val="Header Char"/>
    <w:basedOn w:val="DefaultParagraphFont"/>
    <w:link w:val="Header"/>
    <w:uiPriority w:val="99"/>
    <w:rsid w:val="00844E4D"/>
  </w:style>
  <w:style w:type="paragraph" w:styleId="Footer">
    <w:name w:val="footer"/>
    <w:basedOn w:val="Normal"/>
    <w:link w:val="FooterChar"/>
    <w:uiPriority w:val="99"/>
    <w:unhideWhenUsed/>
    <w:rsid w:val="00844E4D"/>
    <w:pPr>
      <w:tabs>
        <w:tab w:val="center" w:pos="4680"/>
        <w:tab w:val="right" w:pos="9360"/>
      </w:tabs>
      <w:spacing w:before="0" w:after="0"/>
    </w:pPr>
  </w:style>
  <w:style w:type="character" w:customStyle="1" w:styleId="FooterChar">
    <w:name w:val="Footer Char"/>
    <w:basedOn w:val="DefaultParagraphFont"/>
    <w:link w:val="Footer"/>
    <w:uiPriority w:val="99"/>
    <w:rsid w:val="0084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doe.mas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iance@doe.mass.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mv/" TargetMode="External"/><Relationship Id="rId5" Type="http://schemas.openxmlformats.org/officeDocument/2006/relationships/numbering" Target="numbering.xml"/><Relationship Id="rId15" Type="http://schemas.openxmlformats.org/officeDocument/2006/relationships/hyperlink" Target="mailto:compliance@doe.mass.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doe.ma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DESE-231-45508</_dlc_DocId>
    <_dlc_DocIdUrl xmlns="733efe1c-5bbe-4968-87dc-d400e65c879f">
      <Url>https://sharepoint.doemass.org/ese/webteam/cps/_layouts/DocIdRedir.aspx?ID=DESE-231-45508</Url>
      <Description>DESE-231-45508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D216D-E587-414A-B9FD-7668A25F4D27}">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733efe1c-5bbe-4968-87dc-d400e65c879f"/>
    <ds:schemaRef ds:uri="http://www.w3.org/XML/1998/namespace"/>
    <ds:schemaRef ds:uri="http://schemas.microsoft.com/office/2006/metadata/properties"/>
    <ds:schemaRef ds:uri="http://schemas.microsoft.com/office/infopath/2007/PartnerControls"/>
    <ds:schemaRef ds:uri="0a4e05da-b9bc-4326-ad73-01ef31b95567"/>
  </ds:schemaRefs>
</ds:datastoreItem>
</file>

<file path=customXml/itemProps2.xml><?xml version="1.0" encoding="utf-8"?>
<ds:datastoreItem xmlns:ds="http://schemas.openxmlformats.org/officeDocument/2006/customXml" ds:itemID="{C9580C00-C471-40BE-9E1C-B59AE675B79E}">
  <ds:schemaRefs>
    <ds:schemaRef ds:uri="http://schemas.microsoft.com/sharepoint/v3/contenttype/forms"/>
  </ds:schemaRefs>
</ds:datastoreItem>
</file>

<file path=customXml/itemProps3.xml><?xml version="1.0" encoding="utf-8"?>
<ds:datastoreItem xmlns:ds="http://schemas.openxmlformats.org/officeDocument/2006/customXml" ds:itemID="{BE26281F-A67F-41CB-AF34-2E0AFAE11D08}">
  <ds:schemaRefs>
    <ds:schemaRef ds:uri="http://schemas.microsoft.com/sharepoint/events"/>
  </ds:schemaRefs>
</ds:datastoreItem>
</file>

<file path=customXml/itemProps4.xml><?xml version="1.0" encoding="utf-8"?>
<ds:datastoreItem xmlns:ds="http://schemas.openxmlformats.org/officeDocument/2006/customXml" ds:itemID="{F1D81CE6-5624-4B28-83E5-73FB1C4E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ESE McKinney-Vento Homeless Assitance Advisories - Updated 2018</vt:lpstr>
    </vt:vector>
  </TitlesOfParts>
  <Company>ESE</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McKinney-Vento Homeless Assitance Advisories - Updated 2018</dc:title>
  <dc:creator>ESE</dc:creator>
  <cp:lastModifiedBy>Giovanni, Danielle (EOE)</cp:lastModifiedBy>
  <cp:revision>2</cp:revision>
  <cp:lastPrinted>2016-09-16T12:28:00Z</cp:lastPrinted>
  <dcterms:created xsi:type="dcterms:W3CDTF">2019-11-22T16:37:00Z</dcterms:created>
  <dcterms:modified xsi:type="dcterms:W3CDTF">2019-11-22T16:37:00Z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a9a08955-f116-4d44-83f1-84c5bd1a9b1f</vt:lpwstr>
  </property>
  <property fmtid="{D5CDD505-2E9C-101B-9397-08002B2CF9AE}" pid="4" name="metadate">
    <vt:lpwstr>Oct 18 2018</vt:lpwstr>
  </property>
</Properties>
</file>