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AA01" w14:textId="0946F855" w:rsidR="449B2EBB" w:rsidRDefault="55508308" w:rsidP="6CF4DBDE">
      <w:pPr>
        <w:spacing w:after="0" w:line="240" w:lineRule="auto"/>
        <w:ind w:left="720"/>
        <w:jc w:val="center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  <w:r w:rsidRPr="6CF4DBD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Safe and Supportive Schools (</w:t>
      </w:r>
      <w:proofErr w:type="spellStart"/>
      <w:r w:rsidRPr="6CF4DBD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SaSS</w:t>
      </w:r>
      <w:proofErr w:type="spellEnd"/>
      <w:r w:rsidRPr="6CF4DBD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) Commission Meeting </w:t>
      </w:r>
      <w:r w:rsidR="449B2EBB">
        <w:br/>
      </w:r>
      <w:r w:rsidRPr="6CF4DBD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</w:t>
      </w:r>
      <w:r w:rsidR="62A17386" w:rsidRPr="6CF4DBD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hursday, May 8</w:t>
      </w:r>
      <w:r w:rsidRPr="6CF4DBD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, 2025 Virtual Meeting, </w:t>
      </w:r>
      <w:r w:rsidR="28AE2ED0" w:rsidRPr="6CF4DBD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9:00-11:00 AM</w:t>
      </w:r>
      <w:r w:rsidR="449B2EBB">
        <w:br/>
      </w:r>
    </w:p>
    <w:p w14:paraId="3F1116E2" w14:textId="537A6B9F" w:rsidR="008A60DF" w:rsidRPr="00400E9D" w:rsidRDefault="00400E9D" w:rsidP="6CF4DBDE">
      <w:pPr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400E9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MINUTES</w:t>
      </w:r>
    </w:p>
    <w:p w14:paraId="50991E71" w14:textId="77777777" w:rsidR="008A60DF" w:rsidRPr="00A200E9" w:rsidRDefault="008A60DF" w:rsidP="6CF4DBDE">
      <w:pPr>
        <w:spacing w:after="0" w:line="240" w:lineRule="auto"/>
        <w:ind w:left="720"/>
        <w:jc w:val="center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</w:p>
    <w:p w14:paraId="5488D307" w14:textId="564FED7D" w:rsidR="00F93FCD" w:rsidRDefault="006C6D8F" w:rsidP="00F93FC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528B8293">
        <w:rPr>
          <w:rFonts w:ascii="Calibri" w:hAnsi="Calibri" w:cs="Calibri"/>
          <w:b/>
          <w:bCs/>
          <w:sz w:val="24"/>
          <w:szCs w:val="24"/>
        </w:rPr>
        <w:t>Commission Members</w:t>
      </w:r>
      <w:r w:rsidR="00F93FCD" w:rsidRPr="528B8293">
        <w:rPr>
          <w:rFonts w:ascii="Calibri" w:hAnsi="Calibri" w:cs="Calibri"/>
          <w:b/>
          <w:bCs/>
          <w:sz w:val="24"/>
          <w:szCs w:val="24"/>
        </w:rPr>
        <w:t xml:space="preserve"> in Attendance: </w:t>
      </w:r>
      <w:r w:rsidR="00F93FCD" w:rsidRPr="528B8293">
        <w:rPr>
          <w:rFonts w:ascii="Calibri" w:hAnsi="Calibri" w:cs="Calibri"/>
          <w:sz w:val="24"/>
          <w:szCs w:val="24"/>
        </w:rPr>
        <w:t>Co-chair</w:t>
      </w:r>
      <w:r w:rsidR="160B136F" w:rsidRPr="528B8293">
        <w:rPr>
          <w:rFonts w:ascii="Calibri" w:hAnsi="Calibri" w:cs="Calibri"/>
          <w:sz w:val="24"/>
          <w:szCs w:val="24"/>
        </w:rPr>
        <w:t>s</w:t>
      </w:r>
      <w:r w:rsidR="00F93FCD" w:rsidRPr="528B8293">
        <w:rPr>
          <w:rFonts w:ascii="Calibri" w:hAnsi="Calibri" w:cs="Calibri"/>
          <w:sz w:val="24"/>
          <w:szCs w:val="24"/>
        </w:rPr>
        <w:t xml:space="preserve"> Rachelle Engler Bennett</w:t>
      </w:r>
      <w:r w:rsidR="003266A4" w:rsidRPr="528B8293">
        <w:rPr>
          <w:rFonts w:ascii="Calibri" w:hAnsi="Calibri" w:cs="Calibri"/>
          <w:sz w:val="24"/>
          <w:szCs w:val="24"/>
        </w:rPr>
        <w:t xml:space="preserve"> </w:t>
      </w:r>
      <w:r w:rsidR="37B3C847" w:rsidRPr="528B8293">
        <w:rPr>
          <w:rFonts w:ascii="Calibri" w:hAnsi="Calibri" w:cs="Calibri"/>
          <w:sz w:val="24"/>
          <w:szCs w:val="24"/>
        </w:rPr>
        <w:t xml:space="preserve">and </w:t>
      </w:r>
      <w:r w:rsidR="0D2C04AB" w:rsidRPr="528B8293">
        <w:rPr>
          <w:rFonts w:ascii="Calibri" w:hAnsi="Calibri" w:cs="Calibri"/>
          <w:sz w:val="24"/>
          <w:szCs w:val="24"/>
        </w:rPr>
        <w:t>John Doherty</w:t>
      </w:r>
      <w:r w:rsidR="003266A4" w:rsidRPr="528B8293">
        <w:rPr>
          <w:rFonts w:ascii="Calibri" w:hAnsi="Calibri" w:cs="Calibri"/>
          <w:sz w:val="24"/>
          <w:szCs w:val="24"/>
        </w:rPr>
        <w:t xml:space="preserve"> </w:t>
      </w:r>
    </w:p>
    <w:p w14:paraId="3076A910" w14:textId="08CBB83D" w:rsidR="008745E6" w:rsidRPr="00547AC2" w:rsidRDefault="00F93FCD" w:rsidP="008A60DF">
      <w:pPr>
        <w:spacing w:after="0" w:line="240" w:lineRule="auto"/>
        <w:rPr>
          <w:rFonts w:eastAsia="Segoe UI"/>
          <w:color w:val="212529"/>
          <w:sz w:val="24"/>
          <w:szCs w:val="24"/>
        </w:rPr>
      </w:pPr>
      <w:r w:rsidRPr="57B3C88B">
        <w:rPr>
          <w:rFonts w:ascii="Calibri" w:hAnsi="Calibri" w:cs="Calibri"/>
          <w:b/>
          <w:bCs/>
          <w:sz w:val="24"/>
          <w:szCs w:val="24"/>
        </w:rPr>
        <w:t>Additional members in attendance:</w:t>
      </w:r>
      <w:r w:rsidR="002264DB" w:rsidRPr="57B3C88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Tayyab</w:t>
      </w:r>
      <w:r w:rsidR="008745E6" w:rsidRPr="6CF4DBDE"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Afzal</w:t>
      </w:r>
      <w:r w:rsidR="00265BB5" w:rsidRPr="6CF4DBDE">
        <w:rPr>
          <w:rFonts w:eastAsia="Segoe UI"/>
          <w:color w:val="212529"/>
          <w:sz w:val="24"/>
          <w:szCs w:val="24"/>
        </w:rPr>
        <w:t>,</w:t>
      </w:r>
      <w:r w:rsidR="05BCBC7C" w:rsidRPr="6CF4DBDE">
        <w:rPr>
          <w:rFonts w:eastAsia="Segoe UI"/>
          <w:color w:val="212529"/>
          <w:sz w:val="24"/>
          <w:szCs w:val="24"/>
        </w:rPr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Faith</w:t>
      </w:r>
      <w:r w:rsidR="008745E6" w:rsidRPr="6CF4DBDE"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Ambrose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Donna M.</w:t>
      </w:r>
      <w:r w:rsidR="008745E6" w:rsidRPr="6CF4DBDE"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Brown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Margie Daniels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Marissa</w:t>
      </w:r>
      <w:r w:rsidR="008745E6" w:rsidRPr="6CF4DBDE"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del Rosario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Jayus</w:t>
      </w:r>
      <w:r w:rsidR="008745E6" w:rsidRPr="6CF4DBDE"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DiCarlo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Susan</w:t>
      </w:r>
      <w:r w:rsidR="008745E6" w:rsidRPr="6CF4DBDE"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Farrell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Donna Grady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Ellen Holmes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Michelle</w:t>
      </w:r>
      <w:r w:rsidR="008745E6" w:rsidRPr="6CF4DBDE">
        <w:t xml:space="preserve"> </w:t>
      </w:r>
      <w:proofErr w:type="spellStart"/>
      <w:r w:rsidR="008745E6" w:rsidRPr="6CF4DBDE">
        <w:rPr>
          <w:rFonts w:eastAsia="Segoe UI"/>
          <w:color w:val="212529"/>
          <w:sz w:val="24"/>
          <w:szCs w:val="24"/>
        </w:rPr>
        <w:t>Lipinksi</w:t>
      </w:r>
      <w:proofErr w:type="spellEnd"/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Raquel Martinez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Lucinda</w:t>
      </w:r>
      <w:r w:rsidR="008745E6" w:rsidRPr="6CF4DBDE"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Mills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Melissa</w:t>
      </w:r>
      <w:r w:rsidR="008745E6" w:rsidRPr="6CF4DBDE"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Pearrow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Johana</w:t>
      </w:r>
      <w:r w:rsidR="008745E6" w:rsidRPr="6CF4DBDE"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Rodriguez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008745E6" w:rsidRPr="6CF4DBDE">
        <w:rPr>
          <w:rFonts w:eastAsia="Segoe UI"/>
          <w:color w:val="212529"/>
          <w:sz w:val="24"/>
          <w:szCs w:val="24"/>
        </w:rPr>
        <w:t>Shanyn</w:t>
      </w:r>
      <w:r w:rsidR="00E22102" w:rsidRPr="6CF4DBDE">
        <w:rPr>
          <w:rFonts w:eastAsia="Segoe UI"/>
          <w:color w:val="212529"/>
          <w:sz w:val="24"/>
          <w:szCs w:val="24"/>
        </w:rPr>
        <w:t xml:space="preserve"> T</w:t>
      </w:r>
      <w:r w:rsidR="008745E6" w:rsidRPr="6CF4DBDE">
        <w:rPr>
          <w:rFonts w:eastAsia="Segoe UI"/>
          <w:color w:val="212529"/>
          <w:sz w:val="24"/>
          <w:szCs w:val="24"/>
        </w:rPr>
        <w:t>oulouse</w:t>
      </w:r>
      <w:r w:rsidR="00265BB5" w:rsidRPr="6CF4DBDE">
        <w:rPr>
          <w:rFonts w:eastAsia="Segoe UI"/>
          <w:color w:val="212529"/>
          <w:sz w:val="24"/>
          <w:szCs w:val="24"/>
        </w:rPr>
        <w:t xml:space="preserve">, </w:t>
      </w:r>
      <w:r w:rsidR="6E753EAB" w:rsidRPr="6CF4DBDE">
        <w:rPr>
          <w:rFonts w:eastAsia="Segoe UI"/>
          <w:color w:val="212529"/>
          <w:sz w:val="24"/>
          <w:szCs w:val="24"/>
        </w:rPr>
        <w:t xml:space="preserve">and </w:t>
      </w:r>
      <w:r w:rsidR="008745E6" w:rsidRPr="6CF4DBDE">
        <w:rPr>
          <w:rFonts w:eastAsia="Segoe UI"/>
          <w:color w:val="212529"/>
          <w:sz w:val="24"/>
          <w:szCs w:val="24"/>
        </w:rPr>
        <w:t>Jariel</w:t>
      </w:r>
      <w:r w:rsidR="008745E6" w:rsidRPr="6CF4DBDE">
        <w:t xml:space="preserve"> </w:t>
      </w:r>
      <w:r w:rsidR="008745E6" w:rsidRPr="6CF4DBDE">
        <w:rPr>
          <w:rFonts w:eastAsia="Segoe UI"/>
          <w:color w:val="212529"/>
          <w:sz w:val="24"/>
          <w:szCs w:val="24"/>
        </w:rPr>
        <w:t>Vergne</w:t>
      </w:r>
    </w:p>
    <w:p w14:paraId="769E99AA" w14:textId="56B381CB" w:rsidR="57B3C88B" w:rsidRDefault="57B3C88B" w:rsidP="57B3C88B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72EFFE61" w14:textId="520F07C8" w:rsidR="00547AC2" w:rsidRDefault="006C6D8F" w:rsidP="006A35B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6CF4DBDE">
        <w:rPr>
          <w:rFonts w:ascii="Calibri" w:hAnsi="Calibri" w:cs="Calibri"/>
          <w:b/>
          <w:bCs/>
          <w:sz w:val="24"/>
          <w:szCs w:val="24"/>
        </w:rPr>
        <w:t xml:space="preserve">Others in </w:t>
      </w:r>
      <w:r w:rsidR="00F93FCD" w:rsidRPr="6CF4DBDE">
        <w:rPr>
          <w:rFonts w:ascii="Calibri" w:hAnsi="Calibri" w:cs="Calibri"/>
          <w:b/>
          <w:bCs/>
          <w:sz w:val="24"/>
          <w:szCs w:val="24"/>
        </w:rPr>
        <w:t>A</w:t>
      </w:r>
      <w:r w:rsidRPr="6CF4DBDE">
        <w:rPr>
          <w:rFonts w:ascii="Calibri" w:hAnsi="Calibri" w:cs="Calibri"/>
          <w:b/>
          <w:bCs/>
          <w:sz w:val="24"/>
          <w:szCs w:val="24"/>
        </w:rPr>
        <w:t>ttendance:</w:t>
      </w:r>
      <w:r w:rsidR="00E77A7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5F503F41" w:rsidRPr="528B8293">
        <w:rPr>
          <w:rFonts w:ascii="Calibri" w:hAnsi="Calibri" w:cs="Calibri"/>
          <w:sz w:val="24"/>
          <w:szCs w:val="24"/>
        </w:rPr>
        <w:t>Catherine Brooks</w:t>
      </w:r>
      <w:r w:rsidR="0E504955" w:rsidRPr="528B8293">
        <w:rPr>
          <w:rFonts w:ascii="Calibri" w:hAnsi="Calibri" w:cs="Calibri"/>
          <w:sz w:val="24"/>
          <w:szCs w:val="24"/>
        </w:rPr>
        <w:t>,</w:t>
      </w:r>
      <w:r w:rsidR="5F503F41" w:rsidRPr="528B8293">
        <w:rPr>
          <w:rFonts w:ascii="Calibri" w:hAnsi="Calibri" w:cs="Calibri"/>
          <w:sz w:val="24"/>
          <w:szCs w:val="24"/>
        </w:rPr>
        <w:t xml:space="preserve"> </w:t>
      </w:r>
      <w:r w:rsidR="00124970" w:rsidRPr="528B8293">
        <w:rPr>
          <w:rFonts w:ascii="Calibri" w:hAnsi="Calibri" w:cs="Calibri"/>
          <w:sz w:val="24"/>
          <w:szCs w:val="24"/>
        </w:rPr>
        <w:t>Stacy Cabral</w:t>
      </w:r>
      <w:r w:rsidR="0E504955" w:rsidRPr="528B8293">
        <w:rPr>
          <w:rFonts w:ascii="Calibri" w:hAnsi="Calibri" w:cs="Calibri"/>
          <w:sz w:val="24"/>
          <w:szCs w:val="24"/>
        </w:rPr>
        <w:t>,</w:t>
      </w:r>
      <w:r w:rsidR="6ADE6073" w:rsidRPr="528B8293">
        <w:rPr>
          <w:rFonts w:ascii="Calibri" w:hAnsi="Calibri" w:cs="Calibri"/>
          <w:sz w:val="24"/>
          <w:szCs w:val="24"/>
        </w:rPr>
        <w:t xml:space="preserve"> </w:t>
      </w:r>
      <w:r w:rsidR="066206A8" w:rsidRPr="528B8293">
        <w:rPr>
          <w:rFonts w:ascii="Calibri" w:hAnsi="Calibri" w:cs="Calibri"/>
          <w:sz w:val="24"/>
          <w:szCs w:val="24"/>
        </w:rPr>
        <w:t>John Crocker</w:t>
      </w:r>
      <w:r w:rsidR="642FC983" w:rsidRPr="528B8293">
        <w:rPr>
          <w:rFonts w:ascii="Calibri" w:hAnsi="Calibri" w:cs="Calibri"/>
          <w:sz w:val="24"/>
          <w:szCs w:val="24"/>
        </w:rPr>
        <w:t>,</w:t>
      </w:r>
      <w:r w:rsidR="5CA12E66" w:rsidRPr="528B8293">
        <w:rPr>
          <w:rFonts w:ascii="Calibri" w:hAnsi="Calibri" w:cs="Calibri"/>
          <w:sz w:val="24"/>
          <w:szCs w:val="24"/>
        </w:rPr>
        <w:t xml:space="preserve"> </w:t>
      </w:r>
      <w:r w:rsidR="58218B70" w:rsidRPr="528B8293">
        <w:rPr>
          <w:rFonts w:ascii="Calibri" w:hAnsi="Calibri" w:cs="Calibri"/>
          <w:sz w:val="24"/>
          <w:szCs w:val="24"/>
        </w:rPr>
        <w:t>Anne Eisner</w:t>
      </w:r>
      <w:r w:rsidR="2CB8DFAA" w:rsidRPr="528B8293">
        <w:rPr>
          <w:rFonts w:ascii="Calibri" w:hAnsi="Calibri" w:cs="Calibri"/>
          <w:sz w:val="24"/>
          <w:szCs w:val="24"/>
        </w:rPr>
        <w:t>,</w:t>
      </w:r>
      <w:r w:rsidR="58218B70" w:rsidRPr="528B8293">
        <w:rPr>
          <w:rFonts w:ascii="Calibri" w:hAnsi="Calibri" w:cs="Calibri"/>
          <w:sz w:val="24"/>
          <w:szCs w:val="24"/>
        </w:rPr>
        <w:t xml:space="preserve"> </w:t>
      </w:r>
      <w:r w:rsidR="523F8BE7" w:rsidRPr="528B8293">
        <w:rPr>
          <w:rFonts w:ascii="Calibri" w:hAnsi="Calibri" w:cs="Calibri"/>
          <w:sz w:val="24"/>
          <w:szCs w:val="24"/>
        </w:rPr>
        <w:t>Katherine Houle</w:t>
      </w:r>
      <w:r w:rsidR="176CD56B" w:rsidRPr="528B8293">
        <w:rPr>
          <w:rFonts w:ascii="Calibri" w:hAnsi="Calibri" w:cs="Calibri"/>
          <w:sz w:val="24"/>
          <w:szCs w:val="24"/>
        </w:rPr>
        <w:t>,</w:t>
      </w:r>
      <w:r w:rsidR="523F8BE7" w:rsidRPr="528B8293">
        <w:rPr>
          <w:rFonts w:ascii="Calibri" w:hAnsi="Calibri" w:cs="Calibri"/>
          <w:sz w:val="24"/>
          <w:szCs w:val="24"/>
        </w:rPr>
        <w:t xml:space="preserve"> Kristen McKinnon</w:t>
      </w:r>
      <w:r w:rsidR="1A1CD689" w:rsidRPr="528B8293">
        <w:rPr>
          <w:rFonts w:ascii="Calibri" w:hAnsi="Calibri" w:cs="Calibri"/>
          <w:sz w:val="24"/>
          <w:szCs w:val="24"/>
        </w:rPr>
        <w:t>,</w:t>
      </w:r>
      <w:r w:rsidR="523F8BE7" w:rsidRPr="528B8293">
        <w:rPr>
          <w:rFonts w:ascii="Calibri" w:hAnsi="Calibri" w:cs="Calibri"/>
          <w:sz w:val="24"/>
          <w:szCs w:val="24"/>
        </w:rPr>
        <w:t xml:space="preserve"> Chiniqua Milligan</w:t>
      </w:r>
      <w:r w:rsidR="1A1CD689" w:rsidRPr="528B8293">
        <w:rPr>
          <w:rFonts w:ascii="Calibri" w:hAnsi="Calibri" w:cs="Calibri"/>
          <w:sz w:val="24"/>
          <w:szCs w:val="24"/>
        </w:rPr>
        <w:t>,</w:t>
      </w:r>
      <w:r w:rsidR="523F8BE7" w:rsidRPr="528B8293">
        <w:rPr>
          <w:rFonts w:ascii="Calibri" w:hAnsi="Calibri" w:cs="Calibri"/>
          <w:sz w:val="24"/>
          <w:szCs w:val="24"/>
        </w:rPr>
        <w:t xml:space="preserve"> </w:t>
      </w:r>
      <w:r w:rsidR="00124970" w:rsidRPr="528B8293">
        <w:rPr>
          <w:rFonts w:ascii="Calibri" w:hAnsi="Calibri" w:cs="Calibri"/>
          <w:sz w:val="24"/>
          <w:szCs w:val="24"/>
        </w:rPr>
        <w:t xml:space="preserve">Chris Pond, </w:t>
      </w:r>
      <w:r w:rsidR="7AEADAB5" w:rsidRPr="528B8293">
        <w:rPr>
          <w:rFonts w:ascii="Calibri" w:hAnsi="Calibri" w:cs="Calibri"/>
          <w:sz w:val="24"/>
          <w:szCs w:val="24"/>
        </w:rPr>
        <w:t>Gabriel Rivas</w:t>
      </w:r>
      <w:r w:rsidR="26310633" w:rsidRPr="528B8293">
        <w:rPr>
          <w:rFonts w:ascii="Calibri" w:hAnsi="Calibri" w:cs="Calibri"/>
          <w:sz w:val="24"/>
          <w:szCs w:val="24"/>
        </w:rPr>
        <w:t>,</w:t>
      </w:r>
      <w:r w:rsidR="7AEADAB5" w:rsidRPr="528B8293">
        <w:rPr>
          <w:rFonts w:ascii="Calibri" w:hAnsi="Calibri" w:cs="Calibri"/>
          <w:sz w:val="24"/>
          <w:szCs w:val="24"/>
        </w:rPr>
        <w:t xml:space="preserve"> Lillia Rosenkranz</w:t>
      </w:r>
      <w:r w:rsidR="3A5E1CDF" w:rsidRPr="528B8293">
        <w:rPr>
          <w:rFonts w:ascii="Calibri" w:hAnsi="Calibri" w:cs="Calibri"/>
          <w:sz w:val="24"/>
          <w:szCs w:val="24"/>
        </w:rPr>
        <w:t>,</w:t>
      </w:r>
      <w:r w:rsidR="7AEADAB5" w:rsidRPr="528B8293">
        <w:rPr>
          <w:rFonts w:ascii="Calibri" w:hAnsi="Calibri" w:cs="Calibri"/>
          <w:sz w:val="24"/>
          <w:szCs w:val="24"/>
        </w:rPr>
        <w:t xml:space="preserve"> </w:t>
      </w:r>
      <w:r w:rsidR="00124970" w:rsidRPr="528B8293">
        <w:rPr>
          <w:rFonts w:ascii="Calibri" w:hAnsi="Calibri" w:cs="Calibri"/>
          <w:sz w:val="24"/>
          <w:szCs w:val="24"/>
        </w:rPr>
        <w:t>Emily Taylor</w:t>
      </w:r>
      <w:r w:rsidR="3A5E1CDF" w:rsidRPr="528B8293">
        <w:rPr>
          <w:rFonts w:ascii="Calibri" w:hAnsi="Calibri" w:cs="Calibri"/>
          <w:sz w:val="24"/>
          <w:szCs w:val="24"/>
        </w:rPr>
        <w:t xml:space="preserve">, and </w:t>
      </w:r>
      <w:r w:rsidR="00547AC2" w:rsidRPr="528B8293">
        <w:rPr>
          <w:rFonts w:ascii="Calibri" w:hAnsi="Calibri" w:cs="Calibri"/>
          <w:sz w:val="24"/>
          <w:szCs w:val="24"/>
        </w:rPr>
        <w:t>Jason Wheeler</w:t>
      </w:r>
    </w:p>
    <w:p w14:paraId="1F0D49C7" w14:textId="0D4423C7" w:rsidR="35CF296C" w:rsidRDefault="35CF296C" w:rsidP="57B3C88B">
      <w:pPr>
        <w:pStyle w:val="ListParagraph"/>
        <w:numPr>
          <w:ilvl w:val="0"/>
          <w:numId w:val="8"/>
        </w:numPr>
        <w:spacing w:before="240" w:after="240"/>
        <w:rPr>
          <w:rFonts w:ascii="Calibri" w:hAnsi="Calibri" w:cs="Calibri"/>
          <w:sz w:val="24"/>
          <w:szCs w:val="24"/>
        </w:rPr>
      </w:pPr>
      <w:r w:rsidRPr="6CF4DBDE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OPENING SECTION</w:t>
      </w:r>
    </w:p>
    <w:p w14:paraId="75F327F1" w14:textId="300441AC" w:rsidR="0247833B" w:rsidRDefault="0247833B" w:rsidP="6CF4DBDE">
      <w:pPr>
        <w:spacing w:before="240" w:after="240"/>
      </w:pPr>
      <w:r w:rsidRPr="6CF4DBDE">
        <w:rPr>
          <w:rFonts w:ascii="Calibri" w:eastAsia="Calibri" w:hAnsi="Calibri" w:cs="Calibri"/>
          <w:color w:val="000000" w:themeColor="text1"/>
          <w:sz w:val="24"/>
          <w:szCs w:val="24"/>
        </w:rPr>
        <w:t>The co-chair welcomed everyone and took attendance by roll call</w:t>
      </w:r>
      <w:r w:rsidR="00E77A7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</w:t>
      </w:r>
      <w:r w:rsidR="00B53B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then </w:t>
      </w:r>
      <w:r w:rsidRPr="6CF4DBDE">
        <w:rPr>
          <w:rFonts w:ascii="Calibri" w:eastAsia="Calibri" w:hAnsi="Calibri" w:cs="Calibri"/>
          <w:color w:val="000000" w:themeColor="text1"/>
          <w:sz w:val="24"/>
          <w:szCs w:val="24"/>
        </w:rPr>
        <w:t>reviewed the agenda for the meeting. Commission members introduced themselves including the organization they represent.</w:t>
      </w:r>
    </w:p>
    <w:p w14:paraId="1C4068DD" w14:textId="76FABB2C" w:rsidR="00D03507" w:rsidRDefault="00D03507" w:rsidP="6CF4DBDE">
      <w:pPr>
        <w:pStyle w:val="ListParagraph"/>
        <w:spacing w:before="240" w:after="240"/>
        <w:ind w:left="0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  <w:r w:rsidRPr="6CF4DBDE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</w:rPr>
        <w:t>VOTE</w:t>
      </w:r>
      <w:r w:rsidRPr="6CF4DBDE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832621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</w:rPr>
        <w:t>ON MINUTES</w:t>
      </w:r>
      <w:r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: On a motion duly entered and seconded, the </w:t>
      </w:r>
      <w:r w:rsidR="00312D68"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February 4</w:t>
      </w:r>
      <w:r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, 202</w:t>
      </w:r>
      <w:r w:rsidR="00312D68"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5</w:t>
      </w:r>
      <w:r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, Commission minutes were approved </w:t>
      </w:r>
      <w:r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u w:val="single"/>
        </w:rPr>
        <w:t>(</w:t>
      </w:r>
      <w:r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1</w:t>
      </w:r>
      <w:r w:rsidR="34C696BE"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7</w:t>
      </w:r>
      <w:r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yes)</w:t>
      </w:r>
      <w:r w:rsidR="7E947DC3"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by roll call vote</w:t>
      </w:r>
      <w:r w:rsidR="2BFAE257"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, with one (1) member </w:t>
      </w:r>
      <w:r w:rsidR="000F6FF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(F. Ambrose) </w:t>
      </w:r>
      <w:r w:rsidR="2BFAE257" w:rsidRPr="6CF4DBD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not in attendance at time of vote</w:t>
      </w:r>
      <w:r w:rsidR="000F6FF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.</w:t>
      </w:r>
    </w:p>
    <w:p w14:paraId="3740DC3A" w14:textId="77777777" w:rsidR="00593985" w:rsidRDefault="00593985" w:rsidP="6CF4DBD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The two focus areas for this year were reviewed:</w:t>
      </w:r>
    </w:p>
    <w:p w14:paraId="38AFB5E9" w14:textId="77777777" w:rsidR="00E12AC2" w:rsidRDefault="00312D68" w:rsidP="00E12AC2">
      <w:pPr>
        <w:pStyle w:val="ListParagraph"/>
        <w:numPr>
          <w:ilvl w:val="0"/>
          <w:numId w:val="18"/>
        </w:numPr>
        <w:spacing w:before="240" w:after="240"/>
        <w:rPr>
          <w:sz w:val="24"/>
          <w:szCs w:val="24"/>
        </w:rPr>
      </w:pPr>
      <w:r w:rsidRPr="00E12AC2">
        <w:rPr>
          <w:sz w:val="24"/>
          <w:szCs w:val="24"/>
        </w:rPr>
        <w:t xml:space="preserve">Access to services – proposing steps for improving schools access to clinically culturally and </w:t>
      </w:r>
      <w:r w:rsidR="459123CF" w:rsidRPr="00E12AC2">
        <w:rPr>
          <w:sz w:val="24"/>
          <w:szCs w:val="24"/>
        </w:rPr>
        <w:t>linguistically</w:t>
      </w:r>
      <w:r w:rsidRPr="00E12AC2">
        <w:rPr>
          <w:sz w:val="24"/>
          <w:szCs w:val="24"/>
        </w:rPr>
        <w:t xml:space="preserve"> appropriate </w:t>
      </w:r>
      <w:r w:rsidR="00E12AC2" w:rsidRPr="00E12AC2">
        <w:rPr>
          <w:sz w:val="24"/>
          <w:szCs w:val="24"/>
        </w:rPr>
        <w:t>ser</w:t>
      </w:r>
      <w:r w:rsidR="00E12AC2">
        <w:rPr>
          <w:sz w:val="24"/>
          <w:szCs w:val="24"/>
        </w:rPr>
        <w:t>vices.</w:t>
      </w:r>
    </w:p>
    <w:p w14:paraId="2829CF7E" w14:textId="091B0B57" w:rsidR="00D856E5" w:rsidRPr="00E12AC2" w:rsidRDefault="00D856E5" w:rsidP="00E12AC2">
      <w:pPr>
        <w:pStyle w:val="ListParagraph"/>
        <w:numPr>
          <w:ilvl w:val="0"/>
          <w:numId w:val="18"/>
        </w:numPr>
        <w:spacing w:before="240" w:after="240"/>
        <w:rPr>
          <w:sz w:val="24"/>
          <w:szCs w:val="24"/>
        </w:rPr>
      </w:pPr>
      <w:r w:rsidRPr="00E12AC2">
        <w:rPr>
          <w:sz w:val="24"/>
          <w:szCs w:val="24"/>
        </w:rPr>
        <w:t>Analysis of Action Plans</w:t>
      </w:r>
      <w:r w:rsidR="00AA7A94">
        <w:rPr>
          <w:sz w:val="24"/>
          <w:szCs w:val="24"/>
        </w:rPr>
        <w:t xml:space="preserve"> – Analyzing school wide action plans consistent with the Safe and Supportive Schools budget language. </w:t>
      </w:r>
    </w:p>
    <w:p w14:paraId="09854088" w14:textId="79867892" w:rsidR="002A41C8" w:rsidRPr="00AA7A94" w:rsidRDefault="00AA7A94" w:rsidP="00AA7A9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The co</w:t>
      </w:r>
      <w:r w:rsidR="00085975">
        <w:rPr>
          <w:sz w:val="24"/>
          <w:szCs w:val="24"/>
        </w:rPr>
        <w:t>-</w:t>
      </w:r>
      <w:r>
        <w:rPr>
          <w:sz w:val="24"/>
          <w:szCs w:val="24"/>
        </w:rPr>
        <w:t>chair</w:t>
      </w:r>
      <w:r w:rsidR="00F26AEC">
        <w:rPr>
          <w:sz w:val="24"/>
          <w:szCs w:val="24"/>
        </w:rPr>
        <w:t xml:space="preserve"> explained that the next m</w:t>
      </w:r>
      <w:r w:rsidR="00075C1F" w:rsidRPr="00AA7A94">
        <w:rPr>
          <w:sz w:val="24"/>
          <w:szCs w:val="24"/>
        </w:rPr>
        <w:t>eeting on June 25</w:t>
      </w:r>
      <w:r w:rsidR="00F26AEC">
        <w:rPr>
          <w:sz w:val="24"/>
          <w:szCs w:val="24"/>
        </w:rPr>
        <w:t xml:space="preserve"> will be in person</w:t>
      </w:r>
      <w:r w:rsidR="00075C1F" w:rsidRPr="00AA7A94">
        <w:rPr>
          <w:sz w:val="24"/>
          <w:szCs w:val="24"/>
        </w:rPr>
        <w:t xml:space="preserve">. </w:t>
      </w:r>
      <w:r w:rsidR="0033344B" w:rsidRPr="00AA7A94">
        <w:rPr>
          <w:sz w:val="24"/>
          <w:szCs w:val="24"/>
        </w:rPr>
        <w:t>There are a number of benefits to meeting in person and the commission has not met in person since before the pandemic. Another in person meeting is scheduled for August</w:t>
      </w:r>
      <w:r w:rsidR="007A5E7D">
        <w:rPr>
          <w:sz w:val="24"/>
          <w:szCs w:val="24"/>
        </w:rPr>
        <w:t xml:space="preserve"> (13, from 10am-1pm, also at DESE in Everett)</w:t>
      </w:r>
      <w:r w:rsidR="00E81790">
        <w:rPr>
          <w:sz w:val="24"/>
          <w:szCs w:val="24"/>
        </w:rPr>
        <w:t xml:space="preserve">. </w:t>
      </w:r>
    </w:p>
    <w:p w14:paraId="7869C14C" w14:textId="235E6CFA" w:rsidR="00293B96" w:rsidRDefault="00E81790" w:rsidP="007D51D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DESE staff shared an update on </w:t>
      </w:r>
      <w:r w:rsidR="000D4DAD">
        <w:rPr>
          <w:sz w:val="24"/>
          <w:szCs w:val="24"/>
        </w:rPr>
        <w:t xml:space="preserve">a partnership between </w:t>
      </w:r>
      <w:r w:rsidR="0008432D">
        <w:rPr>
          <w:sz w:val="24"/>
          <w:szCs w:val="24"/>
        </w:rPr>
        <w:t xml:space="preserve">the </w:t>
      </w:r>
      <w:r w:rsidR="001915F2">
        <w:rPr>
          <w:sz w:val="24"/>
          <w:szCs w:val="24"/>
        </w:rPr>
        <w:t xml:space="preserve">Executive Office of Education (EOE) and the </w:t>
      </w:r>
      <w:r w:rsidR="0008432D">
        <w:rPr>
          <w:sz w:val="24"/>
          <w:szCs w:val="24"/>
        </w:rPr>
        <w:t>Departments of Early Education and Care (</w:t>
      </w:r>
      <w:r w:rsidR="000D4DAD">
        <w:rPr>
          <w:sz w:val="24"/>
          <w:szCs w:val="24"/>
        </w:rPr>
        <w:t>EEC</w:t>
      </w:r>
      <w:r w:rsidR="0008432D">
        <w:rPr>
          <w:sz w:val="24"/>
          <w:szCs w:val="24"/>
        </w:rPr>
        <w:t>)</w:t>
      </w:r>
      <w:r w:rsidR="000D4DAD">
        <w:rPr>
          <w:sz w:val="24"/>
          <w:szCs w:val="24"/>
        </w:rPr>
        <w:t xml:space="preserve">, </w:t>
      </w:r>
      <w:r w:rsidR="001915F2">
        <w:rPr>
          <w:sz w:val="24"/>
          <w:szCs w:val="24"/>
        </w:rPr>
        <w:t xml:space="preserve">Higher Education (DHE), and DESE, in consultation with </w:t>
      </w:r>
      <w:r w:rsidR="000D4DAD">
        <w:rPr>
          <w:sz w:val="24"/>
          <w:szCs w:val="24"/>
        </w:rPr>
        <w:t>P</w:t>
      </w:r>
      <w:r w:rsidR="0008432D">
        <w:rPr>
          <w:sz w:val="24"/>
          <w:szCs w:val="24"/>
        </w:rPr>
        <w:t xml:space="preserve">ublic </w:t>
      </w:r>
      <w:r w:rsidR="000D4DAD">
        <w:rPr>
          <w:sz w:val="24"/>
          <w:szCs w:val="24"/>
        </w:rPr>
        <w:t>H</w:t>
      </w:r>
      <w:r w:rsidR="0008432D">
        <w:rPr>
          <w:sz w:val="24"/>
          <w:szCs w:val="24"/>
        </w:rPr>
        <w:t>ealth (DPH)</w:t>
      </w:r>
      <w:r w:rsidR="000D4DAD">
        <w:rPr>
          <w:sz w:val="24"/>
          <w:szCs w:val="24"/>
        </w:rPr>
        <w:t>, M</w:t>
      </w:r>
      <w:r w:rsidR="0008432D">
        <w:rPr>
          <w:sz w:val="24"/>
          <w:szCs w:val="24"/>
        </w:rPr>
        <w:t xml:space="preserve">ental </w:t>
      </w:r>
      <w:r w:rsidR="000D4DAD">
        <w:rPr>
          <w:sz w:val="24"/>
          <w:szCs w:val="24"/>
        </w:rPr>
        <w:t>H</w:t>
      </w:r>
      <w:r w:rsidR="0008432D">
        <w:rPr>
          <w:sz w:val="24"/>
          <w:szCs w:val="24"/>
        </w:rPr>
        <w:t>ealth (DMH)</w:t>
      </w:r>
      <w:r w:rsidR="000D4DAD">
        <w:rPr>
          <w:sz w:val="24"/>
          <w:szCs w:val="24"/>
        </w:rPr>
        <w:t xml:space="preserve">, and </w:t>
      </w:r>
      <w:r w:rsidR="001915F2">
        <w:rPr>
          <w:sz w:val="24"/>
          <w:szCs w:val="24"/>
        </w:rPr>
        <w:t xml:space="preserve">others </w:t>
      </w:r>
      <w:r w:rsidR="000D4DAD">
        <w:rPr>
          <w:sz w:val="24"/>
          <w:szCs w:val="24"/>
        </w:rPr>
        <w:t xml:space="preserve">to create a framework that will help to strengthen mental and behavioral health </w:t>
      </w:r>
      <w:r w:rsidR="00CD53DE">
        <w:rPr>
          <w:sz w:val="24"/>
          <w:szCs w:val="24"/>
        </w:rPr>
        <w:t xml:space="preserve">wellness and </w:t>
      </w:r>
      <w:r w:rsidR="000D4DAD">
        <w:rPr>
          <w:sz w:val="24"/>
          <w:szCs w:val="24"/>
        </w:rPr>
        <w:t>supports</w:t>
      </w:r>
      <w:r w:rsidR="00A6590C">
        <w:rPr>
          <w:sz w:val="24"/>
          <w:szCs w:val="24"/>
        </w:rPr>
        <w:t xml:space="preserve"> </w:t>
      </w:r>
      <w:r w:rsidR="00CD53DE">
        <w:rPr>
          <w:sz w:val="24"/>
          <w:szCs w:val="24"/>
        </w:rPr>
        <w:t xml:space="preserve">in education </w:t>
      </w:r>
      <w:r w:rsidR="00A6590C">
        <w:rPr>
          <w:sz w:val="24"/>
          <w:szCs w:val="24"/>
        </w:rPr>
        <w:t>f</w:t>
      </w:r>
      <w:r w:rsidR="008B2C6A">
        <w:rPr>
          <w:sz w:val="24"/>
          <w:szCs w:val="24"/>
        </w:rPr>
        <w:t>rom</w:t>
      </w:r>
      <w:r w:rsidR="00A6590C">
        <w:rPr>
          <w:sz w:val="24"/>
          <w:szCs w:val="24"/>
        </w:rPr>
        <w:t xml:space="preserve"> birth to adult</w:t>
      </w:r>
      <w:r w:rsidR="008B2C6A">
        <w:rPr>
          <w:sz w:val="24"/>
          <w:szCs w:val="24"/>
        </w:rPr>
        <w:t>hood</w:t>
      </w:r>
      <w:r w:rsidR="00A6590C">
        <w:rPr>
          <w:sz w:val="24"/>
          <w:szCs w:val="24"/>
        </w:rPr>
        <w:t xml:space="preserve">. </w:t>
      </w:r>
      <w:r>
        <w:rPr>
          <w:sz w:val="24"/>
          <w:szCs w:val="24"/>
        </w:rPr>
        <w:t>There will be t</w:t>
      </w:r>
      <w:r w:rsidR="00C045E2">
        <w:rPr>
          <w:sz w:val="24"/>
          <w:szCs w:val="24"/>
        </w:rPr>
        <w:t>wo listening session</w:t>
      </w:r>
      <w:r w:rsidR="001756B1">
        <w:rPr>
          <w:sz w:val="24"/>
          <w:szCs w:val="24"/>
        </w:rPr>
        <w:t>s</w:t>
      </w:r>
      <w:r>
        <w:rPr>
          <w:sz w:val="24"/>
          <w:szCs w:val="24"/>
        </w:rPr>
        <w:t xml:space="preserve"> with specific invitations </w:t>
      </w:r>
      <w:r w:rsidR="007D51DC">
        <w:rPr>
          <w:sz w:val="24"/>
          <w:szCs w:val="24"/>
        </w:rPr>
        <w:t xml:space="preserve">sent directly to potential participants as well as a stakeholder survey. </w:t>
      </w:r>
    </w:p>
    <w:p w14:paraId="7A80C4C1" w14:textId="335DC02A" w:rsidR="006F6F9F" w:rsidRPr="00293B96" w:rsidRDefault="006F6F9F" w:rsidP="007D51D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Co-</w:t>
      </w:r>
      <w:r w:rsidR="00085975">
        <w:rPr>
          <w:sz w:val="24"/>
          <w:szCs w:val="24"/>
        </w:rPr>
        <w:t>chairs wished</w:t>
      </w:r>
      <w:r>
        <w:rPr>
          <w:sz w:val="24"/>
          <w:szCs w:val="24"/>
        </w:rPr>
        <w:t xml:space="preserve"> teachers and nurses a happy teacher appreciation and nurses appreciation week</w:t>
      </w:r>
      <w:r w:rsidR="007D51DC">
        <w:rPr>
          <w:sz w:val="24"/>
          <w:szCs w:val="24"/>
        </w:rPr>
        <w:t>.</w:t>
      </w:r>
    </w:p>
    <w:p w14:paraId="2863A2AE" w14:textId="7ED74852" w:rsidR="35CF296C" w:rsidRPr="007D51DC" w:rsidRDefault="35CF296C" w:rsidP="57B3C88B">
      <w:pPr>
        <w:pStyle w:val="ListParagraph"/>
        <w:numPr>
          <w:ilvl w:val="0"/>
          <w:numId w:val="8"/>
        </w:numPr>
        <w:spacing w:before="240" w:after="240"/>
        <w:rPr>
          <w:b/>
          <w:bCs/>
          <w:sz w:val="24"/>
          <w:szCs w:val="24"/>
        </w:rPr>
      </w:pPr>
      <w:r w:rsidRPr="007D51DC">
        <w:rPr>
          <w:b/>
          <w:bCs/>
          <w:sz w:val="24"/>
          <w:szCs w:val="24"/>
        </w:rPr>
        <w:t>NEW MEMBER INTRODUCTION</w:t>
      </w:r>
    </w:p>
    <w:p w14:paraId="3E723CC5" w14:textId="2805CCC8" w:rsidR="00D63309" w:rsidRPr="00504B34" w:rsidRDefault="007D51DC" w:rsidP="00085975">
      <w:pPr>
        <w:spacing w:before="240" w:after="240"/>
        <w:rPr>
          <w:sz w:val="24"/>
          <w:szCs w:val="24"/>
        </w:rPr>
      </w:pPr>
      <w:r>
        <w:rPr>
          <w:rFonts w:eastAsia="Segoe UI" w:cstheme="minorHAnsi"/>
          <w:color w:val="212529"/>
          <w:sz w:val="24"/>
          <w:szCs w:val="24"/>
        </w:rPr>
        <w:t xml:space="preserve">The co-chair welcomed the newest commission member, </w:t>
      </w:r>
      <w:r w:rsidR="006F6F9F" w:rsidRPr="007D51DC">
        <w:rPr>
          <w:rFonts w:eastAsia="Segoe UI" w:cstheme="minorHAnsi"/>
          <w:color w:val="212529"/>
          <w:sz w:val="24"/>
          <w:szCs w:val="24"/>
        </w:rPr>
        <w:t xml:space="preserve">Raquel Martinez – representing </w:t>
      </w:r>
      <w:r w:rsidR="00CD53DE">
        <w:rPr>
          <w:rFonts w:eastAsia="Segoe UI" w:cstheme="minorHAnsi"/>
          <w:color w:val="212529"/>
          <w:sz w:val="24"/>
          <w:szCs w:val="24"/>
        </w:rPr>
        <w:t xml:space="preserve">the </w:t>
      </w:r>
      <w:r w:rsidR="00504B34" w:rsidRPr="007D51DC">
        <w:rPr>
          <w:rFonts w:eastAsia="Segoe UI" w:cstheme="minorHAnsi"/>
          <w:color w:val="212529"/>
          <w:sz w:val="24"/>
          <w:szCs w:val="24"/>
        </w:rPr>
        <w:t>M</w:t>
      </w:r>
      <w:r w:rsidR="00CD53DE">
        <w:rPr>
          <w:rFonts w:eastAsia="Segoe UI" w:cstheme="minorHAnsi"/>
          <w:color w:val="212529"/>
          <w:sz w:val="24"/>
          <w:szCs w:val="24"/>
        </w:rPr>
        <w:t>assachusetts</w:t>
      </w:r>
      <w:r w:rsidR="00504B34" w:rsidRPr="007D51DC">
        <w:rPr>
          <w:rFonts w:eastAsia="Segoe UI" w:cstheme="minorHAnsi"/>
          <w:color w:val="212529"/>
          <w:sz w:val="24"/>
          <w:szCs w:val="24"/>
        </w:rPr>
        <w:t xml:space="preserve"> School Administrators Association</w:t>
      </w:r>
      <w:r w:rsidR="00CD53DE">
        <w:rPr>
          <w:rFonts w:eastAsia="Segoe UI" w:cstheme="minorHAnsi"/>
          <w:color w:val="212529"/>
          <w:sz w:val="24"/>
          <w:szCs w:val="24"/>
        </w:rPr>
        <w:t xml:space="preserve"> (MSAA)</w:t>
      </w:r>
      <w:r>
        <w:rPr>
          <w:rFonts w:eastAsia="Segoe UI" w:cstheme="minorHAnsi"/>
          <w:color w:val="212529"/>
          <w:sz w:val="24"/>
          <w:szCs w:val="24"/>
        </w:rPr>
        <w:t>. She is the h</w:t>
      </w:r>
      <w:r w:rsidR="00757233" w:rsidRPr="007D51DC">
        <w:rPr>
          <w:rFonts w:eastAsia="Segoe UI" w:cstheme="minorHAnsi"/>
          <w:color w:val="212529"/>
          <w:sz w:val="24"/>
          <w:szCs w:val="24"/>
        </w:rPr>
        <w:t xml:space="preserve">ead of school at </w:t>
      </w:r>
      <w:r w:rsidR="00E629D4" w:rsidRPr="007D51DC">
        <w:rPr>
          <w:rFonts w:eastAsia="Segoe UI" w:cstheme="minorHAnsi"/>
          <w:color w:val="212529"/>
          <w:sz w:val="24"/>
          <w:szCs w:val="24"/>
        </w:rPr>
        <w:t>Snowden I</w:t>
      </w:r>
      <w:r w:rsidR="00757233" w:rsidRPr="007D51DC">
        <w:rPr>
          <w:rFonts w:eastAsia="Segoe UI" w:cstheme="minorHAnsi"/>
          <w:color w:val="212529"/>
          <w:sz w:val="24"/>
          <w:szCs w:val="24"/>
        </w:rPr>
        <w:t xml:space="preserve">nternational </w:t>
      </w:r>
      <w:r w:rsidR="00E629D4" w:rsidRPr="007D51DC">
        <w:rPr>
          <w:rFonts w:eastAsia="Segoe UI" w:cstheme="minorHAnsi"/>
          <w:color w:val="212529"/>
          <w:sz w:val="24"/>
          <w:szCs w:val="24"/>
        </w:rPr>
        <w:t xml:space="preserve">School, Boston. </w:t>
      </w:r>
    </w:p>
    <w:p w14:paraId="656FC843" w14:textId="2E1FEB48" w:rsidR="00D63309" w:rsidRPr="007D51DC" w:rsidRDefault="35CF296C" w:rsidP="00D63309">
      <w:pPr>
        <w:pStyle w:val="ListParagraph"/>
        <w:numPr>
          <w:ilvl w:val="0"/>
          <w:numId w:val="8"/>
        </w:numPr>
        <w:spacing w:before="240" w:after="240"/>
        <w:rPr>
          <w:b/>
          <w:bCs/>
          <w:sz w:val="24"/>
          <w:szCs w:val="24"/>
        </w:rPr>
      </w:pPr>
      <w:r w:rsidRPr="007D51DC">
        <w:rPr>
          <w:b/>
          <w:bCs/>
          <w:sz w:val="24"/>
          <w:szCs w:val="24"/>
        </w:rPr>
        <w:t>CO-CHAIR SELECTION VOTE</w:t>
      </w:r>
    </w:p>
    <w:p w14:paraId="0FEBD4EF" w14:textId="155FCE9D" w:rsidR="00D63309" w:rsidRDefault="007D51DC" w:rsidP="007D51D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C0628">
        <w:rPr>
          <w:sz w:val="24"/>
          <w:szCs w:val="24"/>
        </w:rPr>
        <w:t xml:space="preserve">Co-chair </w:t>
      </w:r>
      <w:r w:rsidR="00F06EB0">
        <w:rPr>
          <w:sz w:val="24"/>
          <w:szCs w:val="24"/>
        </w:rPr>
        <w:t>described the process for selecting co-chairs – in addition to the commissioner’s designee (</w:t>
      </w:r>
      <w:r w:rsidR="002507A3">
        <w:rPr>
          <w:sz w:val="24"/>
          <w:szCs w:val="24"/>
        </w:rPr>
        <w:t>Rachelle Engler Bennett</w:t>
      </w:r>
      <w:r w:rsidR="00F06EB0">
        <w:rPr>
          <w:sz w:val="24"/>
          <w:szCs w:val="24"/>
        </w:rPr>
        <w:t xml:space="preserve">) a co-chair is selected every 2 years. </w:t>
      </w:r>
      <w:r w:rsidR="00D60952">
        <w:rPr>
          <w:sz w:val="24"/>
          <w:szCs w:val="24"/>
        </w:rPr>
        <w:t xml:space="preserve">See minutes from February 4, 2025 meeting for more details. </w:t>
      </w:r>
      <w:r w:rsidR="009A74CC">
        <w:rPr>
          <w:sz w:val="24"/>
          <w:szCs w:val="24"/>
        </w:rPr>
        <w:t>N</w:t>
      </w:r>
      <w:r w:rsidR="00B67EE2">
        <w:rPr>
          <w:sz w:val="24"/>
          <w:szCs w:val="24"/>
        </w:rPr>
        <w:t xml:space="preserve">o </w:t>
      </w:r>
      <w:r w:rsidR="009A74CC">
        <w:rPr>
          <w:sz w:val="24"/>
          <w:szCs w:val="24"/>
        </w:rPr>
        <w:t xml:space="preserve">other members </w:t>
      </w:r>
      <w:r w:rsidR="00B67EE2">
        <w:rPr>
          <w:sz w:val="24"/>
          <w:szCs w:val="24"/>
        </w:rPr>
        <w:t>had expressed interest</w:t>
      </w:r>
      <w:r w:rsidR="00F471E3">
        <w:rPr>
          <w:sz w:val="24"/>
          <w:szCs w:val="24"/>
        </w:rPr>
        <w:t xml:space="preserve">; and many expressed gratitude for Dr. Doherty’s </w:t>
      </w:r>
      <w:r w:rsidR="000A59B4">
        <w:rPr>
          <w:sz w:val="24"/>
          <w:szCs w:val="24"/>
        </w:rPr>
        <w:t>leadership</w:t>
      </w:r>
      <w:r w:rsidR="00FE3891">
        <w:rPr>
          <w:sz w:val="24"/>
          <w:szCs w:val="24"/>
        </w:rPr>
        <w:t xml:space="preserve">. </w:t>
      </w:r>
    </w:p>
    <w:p w14:paraId="5A336C41" w14:textId="7B120949" w:rsidR="00FE3891" w:rsidRPr="001678FE" w:rsidRDefault="00404DB2" w:rsidP="001678FE">
      <w:pPr>
        <w:spacing w:before="240" w:after="2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507A3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</w:rPr>
        <w:t>VOTE</w:t>
      </w:r>
      <w:r w:rsidRPr="000E7AA4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</w:rPr>
        <w:t xml:space="preserve"> ON </w:t>
      </w:r>
      <w:r w:rsidR="00F6415D" w:rsidRPr="000E7AA4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</w:rPr>
        <w:t>selection of John Doherty as the Commission Co-Chair</w:t>
      </w:r>
      <w:r w:rsidRPr="002507A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: On a motion duly entered and seconded, </w:t>
      </w:r>
      <w:r w:rsidR="00F6415D" w:rsidRPr="002507A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John Doherty is selected as the Commission Co-Chair for a period of 2 year</w:t>
      </w:r>
      <w:r w:rsidR="00993104" w:rsidRPr="002507A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s</w:t>
      </w:r>
      <w:r w:rsidR="00F6415D" w:rsidRPr="002507A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(</w:t>
      </w:r>
      <w:r w:rsidR="002507A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17</w:t>
      </w:r>
      <w:r w:rsidR="00F6415D" w:rsidRPr="002507A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yes)</w:t>
      </w:r>
      <w:r w:rsidR="005B42CF" w:rsidRPr="002507A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8E2A24" w:rsidRPr="002507A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(1 abstain</w:t>
      </w:r>
      <w:r w:rsidR="002507A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– John D</w:t>
      </w:r>
      <w:r w:rsidR="001678FE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oherty</w:t>
      </w:r>
      <w:r w:rsidR="008E2A24" w:rsidRPr="002507A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)</w:t>
      </w:r>
    </w:p>
    <w:p w14:paraId="46960102" w14:textId="747A5E43" w:rsidR="35CF296C" w:rsidRPr="001678FE" w:rsidRDefault="35CF296C" w:rsidP="57B3C88B">
      <w:pPr>
        <w:pStyle w:val="ListParagraph"/>
        <w:numPr>
          <w:ilvl w:val="0"/>
          <w:numId w:val="8"/>
        </w:numPr>
        <w:spacing w:before="240" w:after="240"/>
        <w:rPr>
          <w:b/>
          <w:bCs/>
          <w:sz w:val="24"/>
          <w:szCs w:val="24"/>
        </w:rPr>
      </w:pPr>
      <w:r w:rsidRPr="001678FE">
        <w:rPr>
          <w:b/>
          <w:bCs/>
          <w:sz w:val="24"/>
          <w:szCs w:val="24"/>
        </w:rPr>
        <w:t>SPOTLIGHT</w:t>
      </w:r>
      <w:r w:rsidR="03D58072" w:rsidRPr="001678FE">
        <w:rPr>
          <w:b/>
          <w:bCs/>
          <w:sz w:val="24"/>
          <w:szCs w:val="24"/>
        </w:rPr>
        <w:t xml:space="preserve"> I</w:t>
      </w:r>
    </w:p>
    <w:p w14:paraId="2959BB1A" w14:textId="69E4E519" w:rsidR="001F6514" w:rsidRDefault="35CF296C" w:rsidP="001678FE">
      <w:pPr>
        <w:spacing w:before="240" w:after="240"/>
        <w:rPr>
          <w:sz w:val="24"/>
          <w:szCs w:val="24"/>
        </w:rPr>
      </w:pPr>
      <w:r w:rsidRPr="001678FE">
        <w:rPr>
          <w:sz w:val="24"/>
          <w:szCs w:val="24"/>
        </w:rPr>
        <w:t>Data highlights related to safe and supportive learning environments including examples of 2023 Youth Risk Behavior Survey Results</w:t>
      </w:r>
      <w:r w:rsidR="0044005F">
        <w:rPr>
          <w:sz w:val="24"/>
          <w:szCs w:val="24"/>
        </w:rPr>
        <w:t xml:space="preserve"> and the School Health Profiles</w:t>
      </w:r>
      <w:r w:rsidRPr="001678FE">
        <w:rPr>
          <w:sz w:val="24"/>
          <w:szCs w:val="24"/>
        </w:rPr>
        <w:t xml:space="preserve">, led by </w:t>
      </w:r>
      <w:r w:rsidR="001F6514">
        <w:rPr>
          <w:sz w:val="24"/>
          <w:szCs w:val="24"/>
        </w:rPr>
        <w:t xml:space="preserve">Chiniqua Milligan, School Health Analyst, DESE. </w:t>
      </w:r>
    </w:p>
    <w:p w14:paraId="7B583A8C" w14:textId="67CA0B12" w:rsidR="00C65EB0" w:rsidRPr="00C65EB0" w:rsidRDefault="001F6514" w:rsidP="004767A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After providing an overview of</w:t>
      </w:r>
      <w:r w:rsidR="001C1043">
        <w:rPr>
          <w:sz w:val="24"/>
          <w:szCs w:val="24"/>
        </w:rPr>
        <w:t xml:space="preserve"> what school based surveillance is, what data is collected and how </w:t>
      </w:r>
      <w:r w:rsidR="0070176B">
        <w:rPr>
          <w:sz w:val="24"/>
          <w:szCs w:val="24"/>
        </w:rPr>
        <w:t>frequently,</w:t>
      </w:r>
      <w:r w:rsidR="001C1043">
        <w:rPr>
          <w:sz w:val="24"/>
          <w:szCs w:val="24"/>
        </w:rPr>
        <w:t xml:space="preserve"> Chiniqua shared some of the c</w:t>
      </w:r>
      <w:r w:rsidR="00962902" w:rsidRPr="001678FE">
        <w:rPr>
          <w:sz w:val="24"/>
          <w:szCs w:val="24"/>
        </w:rPr>
        <w:t>onnection</w:t>
      </w:r>
      <w:r w:rsidR="001C1043">
        <w:rPr>
          <w:sz w:val="24"/>
          <w:szCs w:val="24"/>
        </w:rPr>
        <w:t>s</w:t>
      </w:r>
      <w:r w:rsidR="00962902" w:rsidRPr="001678FE">
        <w:rPr>
          <w:sz w:val="24"/>
          <w:szCs w:val="24"/>
        </w:rPr>
        <w:t xml:space="preserve"> between school health profiles and </w:t>
      </w:r>
      <w:r w:rsidR="001C1043">
        <w:rPr>
          <w:sz w:val="24"/>
          <w:szCs w:val="24"/>
        </w:rPr>
        <w:t xml:space="preserve">Safe and Supportive Schools. </w:t>
      </w:r>
      <w:r w:rsidR="0044005F">
        <w:rPr>
          <w:sz w:val="24"/>
          <w:szCs w:val="24"/>
        </w:rPr>
        <w:t xml:space="preserve">Findings related to school environments, education related to </w:t>
      </w:r>
      <w:r w:rsidR="004767AF">
        <w:rPr>
          <w:sz w:val="24"/>
          <w:szCs w:val="24"/>
        </w:rPr>
        <w:t xml:space="preserve">behavioral and mental health and family engagement practices, and students experiences related to school connectedness and mental and behavioral health supports were shared and discussed. </w:t>
      </w:r>
      <w:r w:rsidR="007F3903">
        <w:rPr>
          <w:sz w:val="24"/>
          <w:szCs w:val="24"/>
        </w:rPr>
        <w:t xml:space="preserve">Slides available upon request. </w:t>
      </w:r>
      <w:r w:rsidR="00151870">
        <w:rPr>
          <w:sz w:val="24"/>
          <w:szCs w:val="24"/>
        </w:rPr>
        <w:t xml:space="preserve"> </w:t>
      </w:r>
    </w:p>
    <w:p w14:paraId="4CA5AEE3" w14:textId="3BF6C2F9" w:rsidR="35CF296C" w:rsidRPr="005F3006" w:rsidRDefault="35CF296C" w:rsidP="006F1748">
      <w:pPr>
        <w:pStyle w:val="ListParagraph"/>
        <w:numPr>
          <w:ilvl w:val="0"/>
          <w:numId w:val="8"/>
        </w:numPr>
        <w:spacing w:before="240" w:after="240"/>
        <w:rPr>
          <w:sz w:val="24"/>
          <w:szCs w:val="24"/>
        </w:rPr>
      </w:pPr>
      <w:r w:rsidRPr="005F3006">
        <w:rPr>
          <w:b/>
          <w:bCs/>
          <w:sz w:val="24"/>
          <w:szCs w:val="24"/>
        </w:rPr>
        <w:t>SPOTLIGHT</w:t>
      </w:r>
      <w:r w:rsidR="6E8E489F" w:rsidRPr="005F3006">
        <w:rPr>
          <w:b/>
          <w:bCs/>
          <w:sz w:val="24"/>
          <w:szCs w:val="24"/>
        </w:rPr>
        <w:t xml:space="preserve"> II</w:t>
      </w:r>
      <w:r w:rsidR="005F3006" w:rsidRPr="005F3006">
        <w:rPr>
          <w:b/>
          <w:bCs/>
          <w:sz w:val="24"/>
          <w:szCs w:val="24"/>
        </w:rPr>
        <w:t xml:space="preserve">: </w:t>
      </w:r>
      <w:r w:rsidRPr="005F3006">
        <w:rPr>
          <w:sz w:val="24"/>
          <w:szCs w:val="24"/>
        </w:rPr>
        <w:t xml:space="preserve">Student &amp; educator panel — perspectives on cultivating safe and supportive learning environments </w:t>
      </w:r>
    </w:p>
    <w:p w14:paraId="2FAEA0DB" w14:textId="639C0270" w:rsidR="00255864" w:rsidRDefault="005F4545" w:rsidP="002558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Commission members </w:t>
      </w:r>
      <w:r w:rsidR="008E3CED" w:rsidRPr="005F3006">
        <w:rPr>
          <w:sz w:val="24"/>
          <w:szCs w:val="24"/>
        </w:rPr>
        <w:t>introduced themselves</w:t>
      </w:r>
      <w:r w:rsidR="00072144">
        <w:rPr>
          <w:sz w:val="24"/>
          <w:szCs w:val="24"/>
        </w:rPr>
        <w:t xml:space="preserve"> –</w:t>
      </w:r>
      <w:r w:rsidR="00072144" w:rsidRPr="005F3006">
        <w:rPr>
          <w:sz w:val="24"/>
          <w:szCs w:val="24"/>
        </w:rPr>
        <w:t>Tayyab</w:t>
      </w:r>
      <w:r w:rsidR="00072144">
        <w:rPr>
          <w:sz w:val="24"/>
          <w:szCs w:val="24"/>
        </w:rPr>
        <w:t xml:space="preserve"> </w:t>
      </w:r>
      <w:r w:rsidR="00865867">
        <w:rPr>
          <w:sz w:val="24"/>
          <w:szCs w:val="24"/>
        </w:rPr>
        <w:t xml:space="preserve">Afzal, </w:t>
      </w:r>
      <w:r w:rsidR="00072144">
        <w:rPr>
          <w:sz w:val="24"/>
          <w:szCs w:val="24"/>
        </w:rPr>
        <w:t>J</w:t>
      </w:r>
      <w:r w:rsidR="00072144" w:rsidRPr="005F3006">
        <w:rPr>
          <w:sz w:val="24"/>
          <w:szCs w:val="24"/>
        </w:rPr>
        <w:t>ayus</w:t>
      </w:r>
      <w:r w:rsidR="00CB1693">
        <w:rPr>
          <w:sz w:val="24"/>
          <w:szCs w:val="24"/>
        </w:rPr>
        <w:t xml:space="preserve"> </w:t>
      </w:r>
      <w:r w:rsidR="00865867">
        <w:rPr>
          <w:sz w:val="24"/>
          <w:szCs w:val="24"/>
        </w:rPr>
        <w:t>DiCarlo</w:t>
      </w:r>
      <w:r w:rsidR="00072144">
        <w:rPr>
          <w:sz w:val="24"/>
          <w:szCs w:val="24"/>
        </w:rPr>
        <w:t xml:space="preserve">, </w:t>
      </w:r>
      <w:r w:rsidR="00865867">
        <w:rPr>
          <w:sz w:val="24"/>
          <w:szCs w:val="24"/>
        </w:rPr>
        <w:t xml:space="preserve">Donna Grady, and </w:t>
      </w:r>
      <w:r w:rsidR="00072144">
        <w:rPr>
          <w:sz w:val="24"/>
          <w:szCs w:val="24"/>
        </w:rPr>
        <w:t>Lucinda</w:t>
      </w:r>
      <w:r w:rsidR="00865867">
        <w:rPr>
          <w:sz w:val="24"/>
          <w:szCs w:val="24"/>
        </w:rPr>
        <w:t xml:space="preserve"> Mills</w:t>
      </w:r>
      <w:r w:rsidR="00072144">
        <w:rPr>
          <w:sz w:val="24"/>
          <w:szCs w:val="24"/>
        </w:rPr>
        <w:t>.</w:t>
      </w:r>
      <w:r w:rsidR="00072144" w:rsidRPr="005F3006">
        <w:rPr>
          <w:sz w:val="24"/>
          <w:szCs w:val="24"/>
        </w:rPr>
        <w:t xml:space="preserve"> </w:t>
      </w:r>
      <w:r w:rsidR="008E3CED" w:rsidRPr="005F3006">
        <w:rPr>
          <w:sz w:val="24"/>
          <w:szCs w:val="24"/>
        </w:rPr>
        <w:t xml:space="preserve"> </w:t>
      </w:r>
    </w:p>
    <w:p w14:paraId="65B3CF93" w14:textId="32BF2233" w:rsidR="005F4545" w:rsidRPr="007B7F7B" w:rsidRDefault="00BD0D5D" w:rsidP="0008597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The panel responded to questions from the co-chairs and members and others in attendance were given time to discuss and respond</w:t>
      </w:r>
      <w:r w:rsidR="0044005F">
        <w:rPr>
          <w:sz w:val="24"/>
          <w:szCs w:val="24"/>
        </w:rPr>
        <w:t>.</w:t>
      </w:r>
      <w:r w:rsidR="004767AF">
        <w:rPr>
          <w:sz w:val="24"/>
          <w:szCs w:val="24"/>
        </w:rPr>
        <w:t xml:space="preserve"> The panel shared their insights based on their own experiences in their schools and programs and </w:t>
      </w:r>
      <w:r w:rsidR="00FE4EA9">
        <w:rPr>
          <w:sz w:val="24"/>
          <w:szCs w:val="24"/>
        </w:rPr>
        <w:t xml:space="preserve">provided ideas and solutions based on what they </w:t>
      </w:r>
      <w:r w:rsidR="00FE4EA9">
        <w:rPr>
          <w:sz w:val="24"/>
          <w:szCs w:val="24"/>
        </w:rPr>
        <w:lastRenderedPageBreak/>
        <w:t>have seen to work to support</w:t>
      </w:r>
      <w:r w:rsidR="00085975">
        <w:rPr>
          <w:sz w:val="24"/>
          <w:szCs w:val="24"/>
        </w:rPr>
        <w:t xml:space="preserve"> a feeling of safe and supportive schools, what additional supports are needed, and efforts they think could improve students’ feelings of safety and support. </w:t>
      </w:r>
    </w:p>
    <w:p w14:paraId="171FCAAE" w14:textId="2968B090" w:rsidR="35CF296C" w:rsidRDefault="35CF296C" w:rsidP="57B3C88B">
      <w:pPr>
        <w:pStyle w:val="ListParagraph"/>
        <w:numPr>
          <w:ilvl w:val="0"/>
          <w:numId w:val="8"/>
        </w:numPr>
        <w:spacing w:before="240" w:after="240"/>
        <w:rPr>
          <w:sz w:val="24"/>
          <w:szCs w:val="24"/>
        </w:rPr>
      </w:pPr>
      <w:r w:rsidRPr="57B3C88B">
        <w:rPr>
          <w:sz w:val="24"/>
          <w:szCs w:val="24"/>
        </w:rPr>
        <w:t>NEXT STEPS/CLOSING</w:t>
      </w:r>
    </w:p>
    <w:p w14:paraId="1456D789" w14:textId="3499C442" w:rsidR="005969F6" w:rsidRDefault="005969F6" w:rsidP="528B8293">
      <w:pPr>
        <w:spacing w:before="240" w:after="240"/>
        <w:rPr>
          <w:sz w:val="24"/>
          <w:szCs w:val="24"/>
        </w:rPr>
      </w:pPr>
      <w:r w:rsidRPr="528B8293">
        <w:rPr>
          <w:sz w:val="24"/>
          <w:szCs w:val="24"/>
        </w:rPr>
        <w:t xml:space="preserve">Other updates will be shared </w:t>
      </w:r>
      <w:r w:rsidR="00834606" w:rsidRPr="528B8293">
        <w:rPr>
          <w:sz w:val="24"/>
          <w:szCs w:val="24"/>
        </w:rPr>
        <w:t xml:space="preserve">through email. </w:t>
      </w:r>
    </w:p>
    <w:p w14:paraId="2492C117" w14:textId="6CEBF037" w:rsidR="449B2EBB" w:rsidRPr="00085975" w:rsidRDefault="003D1418" w:rsidP="528B8293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</w:pPr>
      <w:r w:rsidRPr="528B829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Motion to adjourn was duly entered. All present voted in favor. </w:t>
      </w:r>
    </w:p>
    <w:sectPr w:rsidR="449B2EBB" w:rsidRPr="00085975" w:rsidSect="005E5E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567B6" w14:textId="77777777" w:rsidR="004B5111" w:rsidRDefault="004B5111" w:rsidP="008A60DF">
      <w:pPr>
        <w:spacing w:after="0" w:line="240" w:lineRule="auto"/>
      </w:pPr>
      <w:r>
        <w:separator/>
      </w:r>
    </w:p>
  </w:endnote>
  <w:endnote w:type="continuationSeparator" w:id="0">
    <w:p w14:paraId="1F756E72" w14:textId="77777777" w:rsidR="004B5111" w:rsidRDefault="004B5111" w:rsidP="008A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CDC4" w14:textId="77777777" w:rsidR="00540584" w:rsidRDefault="00540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3415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9F14F" w14:textId="1545C945" w:rsidR="008A60DF" w:rsidRDefault="008A60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86441" w14:textId="77777777" w:rsidR="008A60DF" w:rsidRDefault="008A6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92B4" w14:textId="77777777" w:rsidR="00540584" w:rsidRDefault="00540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0A51" w14:textId="77777777" w:rsidR="004B5111" w:rsidRDefault="004B5111" w:rsidP="008A60DF">
      <w:pPr>
        <w:spacing w:after="0" w:line="240" w:lineRule="auto"/>
      </w:pPr>
      <w:r>
        <w:separator/>
      </w:r>
    </w:p>
  </w:footnote>
  <w:footnote w:type="continuationSeparator" w:id="0">
    <w:p w14:paraId="05C1CFBA" w14:textId="77777777" w:rsidR="004B5111" w:rsidRDefault="004B5111" w:rsidP="008A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90ED" w14:textId="77777777" w:rsidR="00540584" w:rsidRDefault="00540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6CEC" w14:textId="4C625431" w:rsidR="00540584" w:rsidRDefault="005405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3458" w14:textId="77777777" w:rsidR="00540584" w:rsidRDefault="00540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16A"/>
    <w:multiLevelType w:val="hybridMultilevel"/>
    <w:tmpl w:val="9676C292"/>
    <w:lvl w:ilvl="0" w:tplc="D5CE0110">
      <w:start w:val="1"/>
      <w:numFmt w:val="upperRoman"/>
      <w:lvlText w:val="%1."/>
      <w:lvlJc w:val="right"/>
      <w:pPr>
        <w:ind w:left="5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5F9570"/>
    <w:multiLevelType w:val="hybridMultilevel"/>
    <w:tmpl w:val="40BE1A66"/>
    <w:lvl w:ilvl="0" w:tplc="22BE4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02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CC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69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EC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A5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A3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E8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06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18C"/>
    <w:multiLevelType w:val="hybridMultilevel"/>
    <w:tmpl w:val="43964BD2"/>
    <w:lvl w:ilvl="0" w:tplc="450C4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84C6E"/>
    <w:multiLevelType w:val="hybridMultilevel"/>
    <w:tmpl w:val="8B3E744C"/>
    <w:lvl w:ilvl="0" w:tplc="FCE68A6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color w:val="auto"/>
      </w:rPr>
    </w:lvl>
    <w:lvl w:ilvl="1" w:tplc="6FA47850">
      <w:start w:val="1"/>
      <w:numFmt w:val="lowerLetter"/>
      <w:lvlText w:val="%2."/>
      <w:lvlJc w:val="left"/>
      <w:pPr>
        <w:ind w:left="1440" w:hanging="360"/>
      </w:pPr>
    </w:lvl>
    <w:lvl w:ilvl="2" w:tplc="31863D14">
      <w:start w:val="1"/>
      <w:numFmt w:val="lowerRoman"/>
      <w:lvlText w:val="%3."/>
      <w:lvlJc w:val="right"/>
      <w:pPr>
        <w:ind w:left="2160" w:hanging="180"/>
      </w:pPr>
    </w:lvl>
    <w:lvl w:ilvl="3" w:tplc="74160D7A">
      <w:start w:val="1"/>
      <w:numFmt w:val="decimal"/>
      <w:lvlText w:val="%4."/>
      <w:lvlJc w:val="left"/>
      <w:pPr>
        <w:ind w:left="2880" w:hanging="360"/>
      </w:pPr>
    </w:lvl>
    <w:lvl w:ilvl="4" w:tplc="4C26CAE8">
      <w:start w:val="1"/>
      <w:numFmt w:val="lowerLetter"/>
      <w:lvlText w:val="%5."/>
      <w:lvlJc w:val="left"/>
      <w:pPr>
        <w:ind w:left="3600" w:hanging="360"/>
      </w:pPr>
    </w:lvl>
    <w:lvl w:ilvl="5" w:tplc="A544918E">
      <w:start w:val="1"/>
      <w:numFmt w:val="lowerRoman"/>
      <w:lvlText w:val="%6."/>
      <w:lvlJc w:val="right"/>
      <w:pPr>
        <w:ind w:left="4320" w:hanging="180"/>
      </w:pPr>
    </w:lvl>
    <w:lvl w:ilvl="6" w:tplc="8AD6CB14">
      <w:start w:val="1"/>
      <w:numFmt w:val="decimal"/>
      <w:lvlText w:val="%7."/>
      <w:lvlJc w:val="left"/>
      <w:pPr>
        <w:ind w:left="5040" w:hanging="360"/>
      </w:pPr>
    </w:lvl>
    <w:lvl w:ilvl="7" w:tplc="48D6C438">
      <w:start w:val="1"/>
      <w:numFmt w:val="lowerLetter"/>
      <w:lvlText w:val="%8."/>
      <w:lvlJc w:val="left"/>
      <w:pPr>
        <w:ind w:left="5760" w:hanging="360"/>
      </w:pPr>
    </w:lvl>
    <w:lvl w:ilvl="8" w:tplc="41C6D6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7A47"/>
    <w:multiLevelType w:val="hybridMultilevel"/>
    <w:tmpl w:val="89D42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381A"/>
    <w:multiLevelType w:val="hybridMultilevel"/>
    <w:tmpl w:val="F30E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E449"/>
    <w:multiLevelType w:val="hybridMultilevel"/>
    <w:tmpl w:val="75D04090"/>
    <w:lvl w:ilvl="0" w:tplc="2B78F7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12141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EFC19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58FA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12506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D080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DCC1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AA59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986F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A9539"/>
    <w:multiLevelType w:val="hybridMultilevel"/>
    <w:tmpl w:val="99E69358"/>
    <w:lvl w:ilvl="0" w:tplc="3F6C7EDC">
      <w:start w:val="1"/>
      <w:numFmt w:val="decimal"/>
      <w:lvlText w:val="%1."/>
      <w:lvlJc w:val="left"/>
      <w:pPr>
        <w:ind w:left="720" w:hanging="360"/>
      </w:pPr>
    </w:lvl>
    <w:lvl w:ilvl="1" w:tplc="5CF481D6">
      <w:start w:val="1"/>
      <w:numFmt w:val="lowerLetter"/>
      <w:lvlText w:val="%2."/>
      <w:lvlJc w:val="left"/>
      <w:pPr>
        <w:ind w:left="1440" w:hanging="360"/>
      </w:pPr>
    </w:lvl>
    <w:lvl w:ilvl="2" w:tplc="7A6AB45A">
      <w:start w:val="1"/>
      <w:numFmt w:val="lowerRoman"/>
      <w:lvlText w:val="%3."/>
      <w:lvlJc w:val="right"/>
      <w:pPr>
        <w:ind w:left="2160" w:hanging="180"/>
      </w:pPr>
    </w:lvl>
    <w:lvl w:ilvl="3" w:tplc="63AE9D68">
      <w:start w:val="1"/>
      <w:numFmt w:val="decimal"/>
      <w:lvlText w:val="%4."/>
      <w:lvlJc w:val="left"/>
      <w:pPr>
        <w:ind w:left="2880" w:hanging="360"/>
      </w:pPr>
    </w:lvl>
    <w:lvl w:ilvl="4" w:tplc="04BCEF6A">
      <w:start w:val="1"/>
      <w:numFmt w:val="lowerLetter"/>
      <w:lvlText w:val="%5."/>
      <w:lvlJc w:val="left"/>
      <w:pPr>
        <w:ind w:left="3600" w:hanging="360"/>
      </w:pPr>
    </w:lvl>
    <w:lvl w:ilvl="5" w:tplc="6E505240">
      <w:start w:val="1"/>
      <w:numFmt w:val="lowerRoman"/>
      <w:lvlText w:val="%6."/>
      <w:lvlJc w:val="right"/>
      <w:pPr>
        <w:ind w:left="4320" w:hanging="180"/>
      </w:pPr>
    </w:lvl>
    <w:lvl w:ilvl="6" w:tplc="E438EB0C">
      <w:start w:val="1"/>
      <w:numFmt w:val="decimal"/>
      <w:lvlText w:val="%7."/>
      <w:lvlJc w:val="left"/>
      <w:pPr>
        <w:ind w:left="5040" w:hanging="360"/>
      </w:pPr>
    </w:lvl>
    <w:lvl w:ilvl="7" w:tplc="B72478DC">
      <w:start w:val="1"/>
      <w:numFmt w:val="lowerLetter"/>
      <w:lvlText w:val="%8."/>
      <w:lvlJc w:val="left"/>
      <w:pPr>
        <w:ind w:left="5760" w:hanging="360"/>
      </w:pPr>
    </w:lvl>
    <w:lvl w:ilvl="8" w:tplc="31A02E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87F3F"/>
    <w:multiLevelType w:val="hybridMultilevel"/>
    <w:tmpl w:val="CA526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172C0D"/>
    <w:multiLevelType w:val="hybridMultilevel"/>
    <w:tmpl w:val="D64A7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3944F"/>
    <w:multiLevelType w:val="hybridMultilevel"/>
    <w:tmpl w:val="7C3A40BA"/>
    <w:lvl w:ilvl="0" w:tplc="B1B266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38EC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8E8A4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4AE8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CA4A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4E83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74B8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CB50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F72CF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DF8B9C"/>
    <w:multiLevelType w:val="hybridMultilevel"/>
    <w:tmpl w:val="67B4C548"/>
    <w:lvl w:ilvl="0" w:tplc="FF0285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EAED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2F492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A29E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4E64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6B43D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1437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5E40A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37AA1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6D7ABE"/>
    <w:multiLevelType w:val="hybridMultilevel"/>
    <w:tmpl w:val="5DBC8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B81741"/>
    <w:multiLevelType w:val="hybridMultilevel"/>
    <w:tmpl w:val="D4F09814"/>
    <w:lvl w:ilvl="0" w:tplc="AFF6E16A">
      <w:start w:val="1"/>
      <w:numFmt w:val="upperRoman"/>
      <w:lvlText w:val="%1."/>
      <w:lvlJc w:val="left"/>
      <w:pPr>
        <w:ind w:left="720" w:hanging="720"/>
      </w:pPr>
      <w:rPr>
        <w:b w:val="0"/>
        <w:bCs w:val="0"/>
      </w:rPr>
    </w:lvl>
    <w:lvl w:ilvl="1" w:tplc="5574A770">
      <w:start w:val="1"/>
      <w:numFmt w:val="lowerLetter"/>
      <w:lvlText w:val="%2."/>
      <w:lvlJc w:val="left"/>
      <w:pPr>
        <w:ind w:left="1080" w:hanging="360"/>
      </w:pPr>
    </w:lvl>
    <w:lvl w:ilvl="2" w:tplc="1DC679DE" w:tentative="1">
      <w:start w:val="1"/>
      <w:numFmt w:val="lowerRoman"/>
      <w:lvlText w:val="%3."/>
      <w:lvlJc w:val="right"/>
      <w:pPr>
        <w:ind w:left="1800" w:hanging="180"/>
      </w:pPr>
    </w:lvl>
    <w:lvl w:ilvl="3" w:tplc="AB66062C" w:tentative="1">
      <w:start w:val="1"/>
      <w:numFmt w:val="decimal"/>
      <w:lvlText w:val="%4."/>
      <w:lvlJc w:val="left"/>
      <w:pPr>
        <w:ind w:left="2520" w:hanging="360"/>
      </w:pPr>
    </w:lvl>
    <w:lvl w:ilvl="4" w:tplc="2FC4F8BE" w:tentative="1">
      <w:start w:val="1"/>
      <w:numFmt w:val="lowerLetter"/>
      <w:lvlText w:val="%5."/>
      <w:lvlJc w:val="left"/>
      <w:pPr>
        <w:ind w:left="3240" w:hanging="360"/>
      </w:pPr>
    </w:lvl>
    <w:lvl w:ilvl="5" w:tplc="37D8BB3C" w:tentative="1">
      <w:start w:val="1"/>
      <w:numFmt w:val="lowerRoman"/>
      <w:lvlText w:val="%6."/>
      <w:lvlJc w:val="right"/>
      <w:pPr>
        <w:ind w:left="3960" w:hanging="180"/>
      </w:pPr>
    </w:lvl>
    <w:lvl w:ilvl="6" w:tplc="93B2BBE2" w:tentative="1">
      <w:start w:val="1"/>
      <w:numFmt w:val="decimal"/>
      <w:lvlText w:val="%7."/>
      <w:lvlJc w:val="left"/>
      <w:pPr>
        <w:ind w:left="4680" w:hanging="360"/>
      </w:pPr>
    </w:lvl>
    <w:lvl w:ilvl="7" w:tplc="3CC48428" w:tentative="1">
      <w:start w:val="1"/>
      <w:numFmt w:val="lowerLetter"/>
      <w:lvlText w:val="%8."/>
      <w:lvlJc w:val="left"/>
      <w:pPr>
        <w:ind w:left="5400" w:hanging="360"/>
      </w:pPr>
    </w:lvl>
    <w:lvl w:ilvl="8" w:tplc="7ABE2F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E7113B"/>
    <w:multiLevelType w:val="hybridMultilevel"/>
    <w:tmpl w:val="58F0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215D1"/>
    <w:multiLevelType w:val="hybridMultilevel"/>
    <w:tmpl w:val="43CAF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644274"/>
    <w:multiLevelType w:val="hybridMultilevel"/>
    <w:tmpl w:val="0D70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1C7B8"/>
    <w:multiLevelType w:val="hybridMultilevel"/>
    <w:tmpl w:val="3196B6BA"/>
    <w:lvl w:ilvl="0" w:tplc="A89AB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A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8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A7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A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6B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A4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ED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C3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F608F"/>
    <w:multiLevelType w:val="hybridMultilevel"/>
    <w:tmpl w:val="16343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9345CB"/>
    <w:multiLevelType w:val="hybridMultilevel"/>
    <w:tmpl w:val="68CEF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9727945">
    <w:abstractNumId w:val="11"/>
  </w:num>
  <w:num w:numId="2" w16cid:durableId="1008826060">
    <w:abstractNumId w:val="1"/>
  </w:num>
  <w:num w:numId="3" w16cid:durableId="1485976302">
    <w:abstractNumId w:val="10"/>
  </w:num>
  <w:num w:numId="4" w16cid:durableId="2043938311">
    <w:abstractNumId w:val="17"/>
  </w:num>
  <w:num w:numId="5" w16cid:durableId="1829206416">
    <w:abstractNumId w:val="6"/>
  </w:num>
  <w:num w:numId="6" w16cid:durableId="2044552288">
    <w:abstractNumId w:val="3"/>
  </w:num>
  <w:num w:numId="7" w16cid:durableId="883055872">
    <w:abstractNumId w:val="0"/>
  </w:num>
  <w:num w:numId="8" w16cid:durableId="2100757637">
    <w:abstractNumId w:val="13"/>
  </w:num>
  <w:num w:numId="9" w16cid:durableId="977565727">
    <w:abstractNumId w:val="4"/>
  </w:num>
  <w:num w:numId="10" w16cid:durableId="1785884848">
    <w:abstractNumId w:val="18"/>
  </w:num>
  <w:num w:numId="11" w16cid:durableId="93550587">
    <w:abstractNumId w:val="8"/>
  </w:num>
  <w:num w:numId="12" w16cid:durableId="311716065">
    <w:abstractNumId w:val="15"/>
  </w:num>
  <w:num w:numId="13" w16cid:durableId="1003825259">
    <w:abstractNumId w:val="12"/>
  </w:num>
  <w:num w:numId="14" w16cid:durableId="1054355508">
    <w:abstractNumId w:val="19"/>
  </w:num>
  <w:num w:numId="15" w16cid:durableId="2038313901">
    <w:abstractNumId w:val="2"/>
  </w:num>
  <w:num w:numId="16" w16cid:durableId="1902208784">
    <w:abstractNumId w:val="7"/>
  </w:num>
  <w:num w:numId="17" w16cid:durableId="1271666721">
    <w:abstractNumId w:val="9"/>
  </w:num>
  <w:num w:numId="18" w16cid:durableId="1122070798">
    <w:abstractNumId w:val="16"/>
  </w:num>
  <w:num w:numId="19" w16cid:durableId="338044926">
    <w:abstractNumId w:val="5"/>
  </w:num>
  <w:num w:numId="20" w16cid:durableId="721649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B97418"/>
    <w:rsid w:val="000002F9"/>
    <w:rsid w:val="00011342"/>
    <w:rsid w:val="00014F78"/>
    <w:rsid w:val="00025B97"/>
    <w:rsid w:val="00072144"/>
    <w:rsid w:val="00075C1F"/>
    <w:rsid w:val="0008432D"/>
    <w:rsid w:val="00085975"/>
    <w:rsid w:val="000A0E64"/>
    <w:rsid w:val="000A4C6A"/>
    <w:rsid w:val="000A59B4"/>
    <w:rsid w:val="000B7536"/>
    <w:rsid w:val="000C702A"/>
    <w:rsid w:val="000C7BD2"/>
    <w:rsid w:val="000D4006"/>
    <w:rsid w:val="000D4DAD"/>
    <w:rsid w:val="000E7AA4"/>
    <w:rsid w:val="000F3F79"/>
    <w:rsid w:val="000F4DF4"/>
    <w:rsid w:val="000F6FF5"/>
    <w:rsid w:val="000F7FF2"/>
    <w:rsid w:val="00112AB4"/>
    <w:rsid w:val="00117604"/>
    <w:rsid w:val="00124970"/>
    <w:rsid w:val="00124CCB"/>
    <w:rsid w:val="00143D8D"/>
    <w:rsid w:val="00151870"/>
    <w:rsid w:val="001678FE"/>
    <w:rsid w:val="001724CD"/>
    <w:rsid w:val="001756B1"/>
    <w:rsid w:val="00184858"/>
    <w:rsid w:val="00185DFE"/>
    <w:rsid w:val="00191597"/>
    <w:rsid w:val="001915F2"/>
    <w:rsid w:val="001B0AFE"/>
    <w:rsid w:val="001B1952"/>
    <w:rsid w:val="001C07A6"/>
    <w:rsid w:val="001C1043"/>
    <w:rsid w:val="001E33F8"/>
    <w:rsid w:val="001E4717"/>
    <w:rsid w:val="001F6514"/>
    <w:rsid w:val="001F6928"/>
    <w:rsid w:val="001F6936"/>
    <w:rsid w:val="0020332B"/>
    <w:rsid w:val="002079C0"/>
    <w:rsid w:val="002264DB"/>
    <w:rsid w:val="00231032"/>
    <w:rsid w:val="00232687"/>
    <w:rsid w:val="00232B00"/>
    <w:rsid w:val="002356EE"/>
    <w:rsid w:val="00241822"/>
    <w:rsid w:val="0024704A"/>
    <w:rsid w:val="002507A3"/>
    <w:rsid w:val="00252C37"/>
    <w:rsid w:val="00252C77"/>
    <w:rsid w:val="00255864"/>
    <w:rsid w:val="00265BB5"/>
    <w:rsid w:val="00282AE4"/>
    <w:rsid w:val="0028780B"/>
    <w:rsid w:val="002938EA"/>
    <w:rsid w:val="00293B96"/>
    <w:rsid w:val="00294A60"/>
    <w:rsid w:val="00296D91"/>
    <w:rsid w:val="002A41C8"/>
    <w:rsid w:val="002B1422"/>
    <w:rsid w:val="002B34EF"/>
    <w:rsid w:val="002B530A"/>
    <w:rsid w:val="002C61B7"/>
    <w:rsid w:val="002E00B0"/>
    <w:rsid w:val="002E4E21"/>
    <w:rsid w:val="002E6035"/>
    <w:rsid w:val="002F01FA"/>
    <w:rsid w:val="00300120"/>
    <w:rsid w:val="003033D8"/>
    <w:rsid w:val="00303FA4"/>
    <w:rsid w:val="00304342"/>
    <w:rsid w:val="00312D68"/>
    <w:rsid w:val="0032650D"/>
    <w:rsid w:val="003266A4"/>
    <w:rsid w:val="0033344B"/>
    <w:rsid w:val="00355524"/>
    <w:rsid w:val="00355E2C"/>
    <w:rsid w:val="003573B5"/>
    <w:rsid w:val="00365461"/>
    <w:rsid w:val="003961C5"/>
    <w:rsid w:val="003C428B"/>
    <w:rsid w:val="003C7A02"/>
    <w:rsid w:val="003D1418"/>
    <w:rsid w:val="00400E9D"/>
    <w:rsid w:val="00404DB2"/>
    <w:rsid w:val="004062CA"/>
    <w:rsid w:val="004127E5"/>
    <w:rsid w:val="00436363"/>
    <w:rsid w:val="0044005F"/>
    <w:rsid w:val="00466382"/>
    <w:rsid w:val="004767AF"/>
    <w:rsid w:val="00491403"/>
    <w:rsid w:val="004920E6"/>
    <w:rsid w:val="004A725F"/>
    <w:rsid w:val="004B5111"/>
    <w:rsid w:val="004C3585"/>
    <w:rsid w:val="004D5E8C"/>
    <w:rsid w:val="004D7560"/>
    <w:rsid w:val="004E0AA9"/>
    <w:rsid w:val="004F221B"/>
    <w:rsid w:val="00504B34"/>
    <w:rsid w:val="00507AF9"/>
    <w:rsid w:val="00520A97"/>
    <w:rsid w:val="00540584"/>
    <w:rsid w:val="005454F4"/>
    <w:rsid w:val="00547AC2"/>
    <w:rsid w:val="0056086C"/>
    <w:rsid w:val="00560A5E"/>
    <w:rsid w:val="00570557"/>
    <w:rsid w:val="005712A2"/>
    <w:rsid w:val="0058041D"/>
    <w:rsid w:val="00593985"/>
    <w:rsid w:val="005969F6"/>
    <w:rsid w:val="005A57B5"/>
    <w:rsid w:val="005B1D09"/>
    <w:rsid w:val="005B42CF"/>
    <w:rsid w:val="005B7213"/>
    <w:rsid w:val="005C5046"/>
    <w:rsid w:val="005E5EB1"/>
    <w:rsid w:val="005F3006"/>
    <w:rsid w:val="005F4545"/>
    <w:rsid w:val="0061782E"/>
    <w:rsid w:val="00652C13"/>
    <w:rsid w:val="00655403"/>
    <w:rsid w:val="00683923"/>
    <w:rsid w:val="006931C5"/>
    <w:rsid w:val="00694B4B"/>
    <w:rsid w:val="006A1E17"/>
    <w:rsid w:val="006A35B4"/>
    <w:rsid w:val="006B17DD"/>
    <w:rsid w:val="006C6D8F"/>
    <w:rsid w:val="006E20F6"/>
    <w:rsid w:val="006E6ABB"/>
    <w:rsid w:val="006E7E40"/>
    <w:rsid w:val="006F6F9F"/>
    <w:rsid w:val="0070176B"/>
    <w:rsid w:val="007052B7"/>
    <w:rsid w:val="0073133D"/>
    <w:rsid w:val="0073324A"/>
    <w:rsid w:val="00734144"/>
    <w:rsid w:val="0073712D"/>
    <w:rsid w:val="00757233"/>
    <w:rsid w:val="0076321D"/>
    <w:rsid w:val="0077422F"/>
    <w:rsid w:val="00794C35"/>
    <w:rsid w:val="007A5E7D"/>
    <w:rsid w:val="007B7F7B"/>
    <w:rsid w:val="007C022A"/>
    <w:rsid w:val="007D51DC"/>
    <w:rsid w:val="007D7ED5"/>
    <w:rsid w:val="007F30F9"/>
    <w:rsid w:val="007F3903"/>
    <w:rsid w:val="007F4502"/>
    <w:rsid w:val="00805B99"/>
    <w:rsid w:val="00820388"/>
    <w:rsid w:val="00831564"/>
    <w:rsid w:val="00832621"/>
    <w:rsid w:val="00834606"/>
    <w:rsid w:val="00841140"/>
    <w:rsid w:val="0084221A"/>
    <w:rsid w:val="0085211A"/>
    <w:rsid w:val="00854AFC"/>
    <w:rsid w:val="00865867"/>
    <w:rsid w:val="00865E38"/>
    <w:rsid w:val="008745E6"/>
    <w:rsid w:val="008821F0"/>
    <w:rsid w:val="0088311E"/>
    <w:rsid w:val="008A37B0"/>
    <w:rsid w:val="008A60DF"/>
    <w:rsid w:val="008B2C6A"/>
    <w:rsid w:val="008E2A24"/>
    <w:rsid w:val="008E3CED"/>
    <w:rsid w:val="009051F4"/>
    <w:rsid w:val="00925E94"/>
    <w:rsid w:val="009461E2"/>
    <w:rsid w:val="0094733D"/>
    <w:rsid w:val="00950E26"/>
    <w:rsid w:val="00962902"/>
    <w:rsid w:val="0096659F"/>
    <w:rsid w:val="009758CF"/>
    <w:rsid w:val="009906DD"/>
    <w:rsid w:val="00993104"/>
    <w:rsid w:val="009A3BFB"/>
    <w:rsid w:val="009A74CC"/>
    <w:rsid w:val="009B3CA4"/>
    <w:rsid w:val="009B5EC6"/>
    <w:rsid w:val="009B6AC6"/>
    <w:rsid w:val="009C58D0"/>
    <w:rsid w:val="009D0EDC"/>
    <w:rsid w:val="009D30A2"/>
    <w:rsid w:val="009D6E5F"/>
    <w:rsid w:val="009E5494"/>
    <w:rsid w:val="009E6DBD"/>
    <w:rsid w:val="009F446A"/>
    <w:rsid w:val="009F4A79"/>
    <w:rsid w:val="009F5354"/>
    <w:rsid w:val="00A1690B"/>
    <w:rsid w:val="00A200E9"/>
    <w:rsid w:val="00A22185"/>
    <w:rsid w:val="00A23522"/>
    <w:rsid w:val="00A525BA"/>
    <w:rsid w:val="00A6590C"/>
    <w:rsid w:val="00A72EF0"/>
    <w:rsid w:val="00AA1E25"/>
    <w:rsid w:val="00AA63CD"/>
    <w:rsid w:val="00AA7A94"/>
    <w:rsid w:val="00AD20CE"/>
    <w:rsid w:val="00AE40CE"/>
    <w:rsid w:val="00B106A3"/>
    <w:rsid w:val="00B16702"/>
    <w:rsid w:val="00B2525E"/>
    <w:rsid w:val="00B26A3F"/>
    <w:rsid w:val="00B438CB"/>
    <w:rsid w:val="00B5103C"/>
    <w:rsid w:val="00B53B03"/>
    <w:rsid w:val="00B56ECB"/>
    <w:rsid w:val="00B67EE2"/>
    <w:rsid w:val="00B84887"/>
    <w:rsid w:val="00B876F7"/>
    <w:rsid w:val="00BA09F4"/>
    <w:rsid w:val="00BA26ED"/>
    <w:rsid w:val="00BA2B69"/>
    <w:rsid w:val="00BC1574"/>
    <w:rsid w:val="00BC79CE"/>
    <w:rsid w:val="00BD0D5D"/>
    <w:rsid w:val="00BE0DC2"/>
    <w:rsid w:val="00BE68AA"/>
    <w:rsid w:val="00BF30DB"/>
    <w:rsid w:val="00C045E2"/>
    <w:rsid w:val="00C04615"/>
    <w:rsid w:val="00C11A2D"/>
    <w:rsid w:val="00C141EE"/>
    <w:rsid w:val="00C47C59"/>
    <w:rsid w:val="00C5108F"/>
    <w:rsid w:val="00C55E9B"/>
    <w:rsid w:val="00C65EB0"/>
    <w:rsid w:val="00C94729"/>
    <w:rsid w:val="00CA3232"/>
    <w:rsid w:val="00CB1693"/>
    <w:rsid w:val="00CB4E6D"/>
    <w:rsid w:val="00CC0628"/>
    <w:rsid w:val="00CD4137"/>
    <w:rsid w:val="00CD53DE"/>
    <w:rsid w:val="00CD5F00"/>
    <w:rsid w:val="00CF4ECF"/>
    <w:rsid w:val="00CF76A7"/>
    <w:rsid w:val="00D03507"/>
    <w:rsid w:val="00D06BCD"/>
    <w:rsid w:val="00D12F63"/>
    <w:rsid w:val="00D34D37"/>
    <w:rsid w:val="00D42518"/>
    <w:rsid w:val="00D50CC2"/>
    <w:rsid w:val="00D56AFB"/>
    <w:rsid w:val="00D56B3A"/>
    <w:rsid w:val="00D60952"/>
    <w:rsid w:val="00D63309"/>
    <w:rsid w:val="00D639FF"/>
    <w:rsid w:val="00D66213"/>
    <w:rsid w:val="00D7489C"/>
    <w:rsid w:val="00D82BCA"/>
    <w:rsid w:val="00D856E5"/>
    <w:rsid w:val="00D8DE48"/>
    <w:rsid w:val="00D9189B"/>
    <w:rsid w:val="00DB45F4"/>
    <w:rsid w:val="00DC2EBC"/>
    <w:rsid w:val="00DE35BE"/>
    <w:rsid w:val="00DF73EE"/>
    <w:rsid w:val="00E05D79"/>
    <w:rsid w:val="00E12AC2"/>
    <w:rsid w:val="00E22102"/>
    <w:rsid w:val="00E3195A"/>
    <w:rsid w:val="00E43AE7"/>
    <w:rsid w:val="00E523F7"/>
    <w:rsid w:val="00E6266E"/>
    <w:rsid w:val="00E629D4"/>
    <w:rsid w:val="00E71484"/>
    <w:rsid w:val="00E7192E"/>
    <w:rsid w:val="00E77A77"/>
    <w:rsid w:val="00E81790"/>
    <w:rsid w:val="00E86FE1"/>
    <w:rsid w:val="00EB1A23"/>
    <w:rsid w:val="00EB3DA1"/>
    <w:rsid w:val="00ED241E"/>
    <w:rsid w:val="00ED6981"/>
    <w:rsid w:val="00EE04E7"/>
    <w:rsid w:val="00EE1AB3"/>
    <w:rsid w:val="00EF2F83"/>
    <w:rsid w:val="00F0145F"/>
    <w:rsid w:val="00F04788"/>
    <w:rsid w:val="00F06EB0"/>
    <w:rsid w:val="00F12402"/>
    <w:rsid w:val="00F228CA"/>
    <w:rsid w:val="00F26AEC"/>
    <w:rsid w:val="00F3013C"/>
    <w:rsid w:val="00F471E3"/>
    <w:rsid w:val="00F5053D"/>
    <w:rsid w:val="00F6415D"/>
    <w:rsid w:val="00F71F7B"/>
    <w:rsid w:val="00F81942"/>
    <w:rsid w:val="00F8496F"/>
    <w:rsid w:val="00F90E1B"/>
    <w:rsid w:val="00F93FCD"/>
    <w:rsid w:val="00FA2704"/>
    <w:rsid w:val="00FA281E"/>
    <w:rsid w:val="00FA2D6D"/>
    <w:rsid w:val="00FA5899"/>
    <w:rsid w:val="00FB4933"/>
    <w:rsid w:val="00FB62B9"/>
    <w:rsid w:val="00FE1406"/>
    <w:rsid w:val="00FE3891"/>
    <w:rsid w:val="00FE4EA9"/>
    <w:rsid w:val="00FE605F"/>
    <w:rsid w:val="00FE64A4"/>
    <w:rsid w:val="00FF375C"/>
    <w:rsid w:val="0171C935"/>
    <w:rsid w:val="0247833B"/>
    <w:rsid w:val="03D44D60"/>
    <w:rsid w:val="03D58072"/>
    <w:rsid w:val="044EEEB5"/>
    <w:rsid w:val="05BCBC7C"/>
    <w:rsid w:val="0612BE24"/>
    <w:rsid w:val="06491D6D"/>
    <w:rsid w:val="066206A8"/>
    <w:rsid w:val="069FA500"/>
    <w:rsid w:val="06A1E0E9"/>
    <w:rsid w:val="07EF11F2"/>
    <w:rsid w:val="0810C4A1"/>
    <w:rsid w:val="088E5BF5"/>
    <w:rsid w:val="08CA8F64"/>
    <w:rsid w:val="09FF6736"/>
    <w:rsid w:val="0D2C04AB"/>
    <w:rsid w:val="0D3C4DDB"/>
    <w:rsid w:val="0DAAEA48"/>
    <w:rsid w:val="0E0E289A"/>
    <w:rsid w:val="0E4EEA64"/>
    <w:rsid w:val="0E504955"/>
    <w:rsid w:val="0E7080E1"/>
    <w:rsid w:val="0E7EEA1B"/>
    <w:rsid w:val="10D347F7"/>
    <w:rsid w:val="12B64327"/>
    <w:rsid w:val="1355EE6D"/>
    <w:rsid w:val="15073F82"/>
    <w:rsid w:val="160B136F"/>
    <w:rsid w:val="16126F65"/>
    <w:rsid w:val="176CD56B"/>
    <w:rsid w:val="1774E279"/>
    <w:rsid w:val="18FA4133"/>
    <w:rsid w:val="1928FC9D"/>
    <w:rsid w:val="19E75036"/>
    <w:rsid w:val="1A1CD689"/>
    <w:rsid w:val="1B7E8DF6"/>
    <w:rsid w:val="1DE1639F"/>
    <w:rsid w:val="1DF731BB"/>
    <w:rsid w:val="1E434BF3"/>
    <w:rsid w:val="1FBE3163"/>
    <w:rsid w:val="2000CFEA"/>
    <w:rsid w:val="20578700"/>
    <w:rsid w:val="20852615"/>
    <w:rsid w:val="222EC3FA"/>
    <w:rsid w:val="22C481C4"/>
    <w:rsid w:val="24D965DE"/>
    <w:rsid w:val="2535506D"/>
    <w:rsid w:val="2595D0C7"/>
    <w:rsid w:val="26310633"/>
    <w:rsid w:val="2759C57D"/>
    <w:rsid w:val="285D570E"/>
    <w:rsid w:val="28AE2ED0"/>
    <w:rsid w:val="28D394C4"/>
    <w:rsid w:val="2982BF45"/>
    <w:rsid w:val="2B2012A9"/>
    <w:rsid w:val="2BFAE257"/>
    <w:rsid w:val="2CB8DFAA"/>
    <w:rsid w:val="2CFC4BBC"/>
    <w:rsid w:val="2D6CFA24"/>
    <w:rsid w:val="2E61127D"/>
    <w:rsid w:val="2EA9DB0A"/>
    <w:rsid w:val="2EEDAE55"/>
    <w:rsid w:val="2FC81A41"/>
    <w:rsid w:val="302770F4"/>
    <w:rsid w:val="30B97418"/>
    <w:rsid w:val="31433E14"/>
    <w:rsid w:val="31DF4E0B"/>
    <w:rsid w:val="3353BF5A"/>
    <w:rsid w:val="34C696BE"/>
    <w:rsid w:val="355009D4"/>
    <w:rsid w:val="35A10B20"/>
    <w:rsid w:val="35A61595"/>
    <w:rsid w:val="35CF296C"/>
    <w:rsid w:val="36436B6D"/>
    <w:rsid w:val="3697B981"/>
    <w:rsid w:val="372E25D7"/>
    <w:rsid w:val="37B3C847"/>
    <w:rsid w:val="38DBE158"/>
    <w:rsid w:val="3A217E2F"/>
    <w:rsid w:val="3A5E1CDF"/>
    <w:rsid w:val="3B1A2DEF"/>
    <w:rsid w:val="3B5C290B"/>
    <w:rsid w:val="3BDFD0AC"/>
    <w:rsid w:val="3D54D0D9"/>
    <w:rsid w:val="401D95F3"/>
    <w:rsid w:val="404D0A55"/>
    <w:rsid w:val="405D5D0B"/>
    <w:rsid w:val="41EAB620"/>
    <w:rsid w:val="42262B6D"/>
    <w:rsid w:val="4263BF7E"/>
    <w:rsid w:val="44306BF8"/>
    <w:rsid w:val="4489ECC7"/>
    <w:rsid w:val="449B2EBB"/>
    <w:rsid w:val="459123CF"/>
    <w:rsid w:val="469F479E"/>
    <w:rsid w:val="46EC8C1B"/>
    <w:rsid w:val="46EFFBFF"/>
    <w:rsid w:val="47BF94A6"/>
    <w:rsid w:val="48124311"/>
    <w:rsid w:val="487A3A51"/>
    <w:rsid w:val="48D82E51"/>
    <w:rsid w:val="4A88BCDD"/>
    <w:rsid w:val="4B98F9C3"/>
    <w:rsid w:val="4BA7CEC7"/>
    <w:rsid w:val="4BF4905B"/>
    <w:rsid w:val="4D0E3628"/>
    <w:rsid w:val="4D11956A"/>
    <w:rsid w:val="4ED5049D"/>
    <w:rsid w:val="4FB9208C"/>
    <w:rsid w:val="504127C7"/>
    <w:rsid w:val="523F8BE7"/>
    <w:rsid w:val="528B8293"/>
    <w:rsid w:val="529924A7"/>
    <w:rsid w:val="55508308"/>
    <w:rsid w:val="55FE01D4"/>
    <w:rsid w:val="57B3C88B"/>
    <w:rsid w:val="58218B70"/>
    <w:rsid w:val="58DB8EAF"/>
    <w:rsid w:val="592CD8B8"/>
    <w:rsid w:val="59FCBE6B"/>
    <w:rsid w:val="5A041553"/>
    <w:rsid w:val="5A358825"/>
    <w:rsid w:val="5A7BAAB9"/>
    <w:rsid w:val="5C4F067F"/>
    <w:rsid w:val="5CA12E66"/>
    <w:rsid w:val="5D9C8D25"/>
    <w:rsid w:val="5E975835"/>
    <w:rsid w:val="5F503F41"/>
    <w:rsid w:val="5F6A9340"/>
    <w:rsid w:val="5FA4275A"/>
    <w:rsid w:val="60D5B827"/>
    <w:rsid w:val="60F5783B"/>
    <w:rsid w:val="61EADB05"/>
    <w:rsid w:val="62A17386"/>
    <w:rsid w:val="64146507"/>
    <w:rsid w:val="641470CA"/>
    <w:rsid w:val="642FC983"/>
    <w:rsid w:val="64D7DEB5"/>
    <w:rsid w:val="653F4999"/>
    <w:rsid w:val="6A65D0D8"/>
    <w:rsid w:val="6ADE6073"/>
    <w:rsid w:val="6BA272F1"/>
    <w:rsid w:val="6CC9AD50"/>
    <w:rsid w:val="6CEBA919"/>
    <w:rsid w:val="6CF4DBDE"/>
    <w:rsid w:val="6D75C5EE"/>
    <w:rsid w:val="6DF22E97"/>
    <w:rsid w:val="6E753EAB"/>
    <w:rsid w:val="6E8E489F"/>
    <w:rsid w:val="6EDB20ED"/>
    <w:rsid w:val="6FB9C35B"/>
    <w:rsid w:val="7268F352"/>
    <w:rsid w:val="72CB6CE1"/>
    <w:rsid w:val="753BC7F5"/>
    <w:rsid w:val="75645A36"/>
    <w:rsid w:val="764C19EF"/>
    <w:rsid w:val="7652DC6B"/>
    <w:rsid w:val="76A96973"/>
    <w:rsid w:val="775AB86F"/>
    <w:rsid w:val="787C5553"/>
    <w:rsid w:val="7984E4F5"/>
    <w:rsid w:val="79B81B65"/>
    <w:rsid w:val="7A3E7842"/>
    <w:rsid w:val="7A648E4B"/>
    <w:rsid w:val="7ABDAF47"/>
    <w:rsid w:val="7AEADAB5"/>
    <w:rsid w:val="7BB36C07"/>
    <w:rsid w:val="7BD98DC4"/>
    <w:rsid w:val="7BF124F8"/>
    <w:rsid w:val="7CEC61FF"/>
    <w:rsid w:val="7DB7C1D9"/>
    <w:rsid w:val="7E94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97418"/>
  <w15:chartTrackingRefBased/>
  <w15:docId w15:val="{0EB38741-F8C0-4137-BDDE-FB803227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14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0DF"/>
  </w:style>
  <w:style w:type="paragraph" w:styleId="Footer">
    <w:name w:val="footer"/>
    <w:basedOn w:val="Normal"/>
    <w:link w:val="FooterChar"/>
    <w:uiPriority w:val="99"/>
    <w:unhideWhenUsed/>
    <w:rsid w:val="008A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0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92EB0D23-41B5-49D5-9C7E-76B71F6885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B7E61-9ADB-4F69-9CD8-B0CFC46F1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3558E-1484-49C1-863A-7293CAE8A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6EEF0-9942-42A8-9901-CB2873B6CF5D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and Supportive Schools Commission Meeting Minutes May 8, 2025</vt:lpstr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and Supportive Schools Commission Meeting Minutes May 8, 2025</dc:title>
  <dc:subject/>
  <dc:creator>DESE</dc:creator>
  <cp:keywords/>
  <dc:description/>
  <cp:lastModifiedBy>Zou, Dong (EOE)</cp:lastModifiedBy>
  <cp:revision>8</cp:revision>
  <dcterms:created xsi:type="dcterms:W3CDTF">2025-06-20T23:01:00Z</dcterms:created>
  <dcterms:modified xsi:type="dcterms:W3CDTF">2025-07-02T20:47:00Z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 2025 12:00AM</vt:lpwstr>
  </property>
</Properties>
</file>