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8074D" w14:textId="77AAF946" w:rsidR="00B64D54" w:rsidRPr="0016199C" w:rsidRDefault="00B64D54" w:rsidP="00B64D54">
      <w:pPr>
        <w:pStyle w:val="ListParagraph"/>
        <w:tabs>
          <w:tab w:val="left" w:pos="500"/>
          <w:tab w:val="left" w:pos="501"/>
        </w:tabs>
        <w:spacing w:line="239" w:lineRule="exact"/>
        <w:ind w:firstLine="0"/>
        <w:jc w:val="center"/>
        <w:rPr>
          <w:b/>
          <w:bCs/>
          <w:sz w:val="24"/>
          <w:szCs w:val="24"/>
        </w:rPr>
      </w:pPr>
      <w:r w:rsidRPr="0016199C">
        <w:rPr>
          <w:b/>
          <w:bCs/>
          <w:sz w:val="24"/>
          <w:szCs w:val="24"/>
        </w:rPr>
        <w:t>Collaborative Improvement and Innovation Network (CoIIN)</w:t>
      </w:r>
    </w:p>
    <w:p w14:paraId="7E708F27" w14:textId="38EE10B9" w:rsidR="00B64D54" w:rsidRPr="0016199C" w:rsidRDefault="00CB2E8A" w:rsidP="00B64D54">
      <w:pPr>
        <w:pStyle w:val="ListParagraph"/>
        <w:tabs>
          <w:tab w:val="left" w:pos="500"/>
          <w:tab w:val="left" w:pos="501"/>
        </w:tabs>
        <w:spacing w:line="23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2021-2022 </w:t>
      </w:r>
      <w:r w:rsidR="00B64D54" w:rsidRPr="0016199C">
        <w:rPr>
          <w:b/>
          <w:bCs/>
          <w:sz w:val="24"/>
          <w:szCs w:val="24"/>
        </w:rPr>
        <w:t>Participating Site Expectations (</w:t>
      </w:r>
      <w:hyperlink r:id="rId9" w:history="1">
        <w:r w:rsidR="00B64D54" w:rsidRPr="0016199C">
          <w:rPr>
            <w:rStyle w:val="Hyperlink"/>
            <w:b/>
            <w:bCs/>
            <w:sz w:val="24"/>
            <w:szCs w:val="24"/>
          </w:rPr>
          <w:t>Massachusetts</w:t>
        </w:r>
      </w:hyperlink>
      <w:r w:rsidR="00B64D54" w:rsidRPr="0016199C">
        <w:rPr>
          <w:b/>
          <w:bCs/>
          <w:sz w:val="24"/>
          <w:szCs w:val="24"/>
        </w:rPr>
        <w:t>)</w:t>
      </w:r>
    </w:p>
    <w:p w14:paraId="1DE6EE96" w14:textId="77777777" w:rsidR="00462CD0" w:rsidRDefault="00A04A9D">
      <w:pPr>
        <w:pStyle w:val="BodyText"/>
        <w:tabs>
          <w:tab w:val="left" w:pos="3707"/>
          <w:tab w:val="left" w:pos="9530"/>
        </w:tabs>
        <w:spacing w:before="96"/>
        <w:ind w:left="111" w:firstLine="0"/>
      </w:pPr>
      <w:r>
        <w:rPr>
          <w:color w:val="FFCD04"/>
          <w:w w:val="81"/>
          <w:shd w:val="clear" w:color="auto" w:fill="18468B"/>
        </w:rPr>
        <w:t xml:space="preserve"> </w:t>
      </w:r>
      <w:r>
        <w:rPr>
          <w:color w:val="FFCD04"/>
          <w:shd w:val="clear" w:color="auto" w:fill="18468B"/>
        </w:rPr>
        <w:tab/>
        <w:t>Expected</w:t>
      </w:r>
      <w:r>
        <w:rPr>
          <w:color w:val="FFCD04"/>
          <w:spacing w:val="13"/>
          <w:shd w:val="clear" w:color="auto" w:fill="18468B"/>
        </w:rPr>
        <w:t xml:space="preserve"> </w:t>
      </w:r>
      <w:r>
        <w:rPr>
          <w:color w:val="FFCD04"/>
          <w:shd w:val="clear" w:color="auto" w:fill="18468B"/>
        </w:rPr>
        <w:t>Responsibilities</w:t>
      </w:r>
      <w:r>
        <w:rPr>
          <w:color w:val="FFCD04"/>
          <w:shd w:val="clear" w:color="auto" w:fill="18468B"/>
        </w:rPr>
        <w:tab/>
      </w:r>
    </w:p>
    <w:p w14:paraId="3F5BBF04" w14:textId="77777777" w:rsidR="00462CD0" w:rsidRDefault="00A04A9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7"/>
        <w:ind w:right="417"/>
        <w:rPr>
          <w:sz w:val="20"/>
        </w:rPr>
      </w:pPr>
      <w:r>
        <w:rPr>
          <w:sz w:val="20"/>
        </w:rPr>
        <w:t>Register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Assessment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Evaluation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9"/>
          <w:sz w:val="20"/>
        </w:rPr>
        <w:t xml:space="preserve"> </w:t>
      </w:r>
      <w:r>
        <w:rPr>
          <w:sz w:val="20"/>
        </w:rPr>
        <w:t>(the</w:t>
      </w:r>
      <w:r>
        <w:rPr>
          <w:spacing w:val="-8"/>
          <w:sz w:val="20"/>
        </w:rPr>
        <w:t xml:space="preserve"> </w:t>
      </w:r>
      <w:r>
        <w:rPr>
          <w:sz w:val="20"/>
        </w:rPr>
        <w:t>SHAPE</w:t>
      </w:r>
      <w:r>
        <w:rPr>
          <w:spacing w:val="-9"/>
          <w:sz w:val="20"/>
        </w:rPr>
        <w:t xml:space="preserve"> </w:t>
      </w:r>
      <w:r>
        <w:rPr>
          <w:sz w:val="20"/>
        </w:rPr>
        <w:t>system; no cost,</w:t>
      </w:r>
      <w:r>
        <w:rPr>
          <w:spacing w:val="-17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www.theSHAPEsystem.com</w:t>
        </w:r>
      </w:hyperlink>
      <w:r>
        <w:rPr>
          <w:sz w:val="20"/>
        </w:rPr>
        <w:t>).</w:t>
      </w:r>
    </w:p>
    <w:p w14:paraId="3DBBE414" w14:textId="0371BB25" w:rsidR="00462CD0" w:rsidRDefault="00A04A9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right="334"/>
        <w:rPr>
          <w:sz w:val="20"/>
        </w:rPr>
      </w:pPr>
      <w:r>
        <w:rPr>
          <w:sz w:val="20"/>
        </w:rPr>
        <w:t>Complete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district</w:t>
      </w:r>
      <w:r>
        <w:rPr>
          <w:spacing w:val="-10"/>
          <w:sz w:val="20"/>
        </w:rPr>
        <w:t xml:space="preserve"> </w:t>
      </w:r>
      <w:r>
        <w:rPr>
          <w:sz w:val="20"/>
        </w:rPr>
        <w:t>profile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z w:val="20"/>
        </w:rPr>
        <w:t>assessment;</w:t>
      </w:r>
      <w:r>
        <w:rPr>
          <w:spacing w:val="-9"/>
          <w:sz w:val="20"/>
        </w:rPr>
        <w:t xml:space="preserve"> </w:t>
      </w:r>
      <w:r>
        <w:rPr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z w:val="20"/>
        </w:rPr>
        <w:t>measures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three</w:t>
      </w:r>
      <w:r>
        <w:rPr>
          <w:spacing w:val="-11"/>
          <w:sz w:val="20"/>
        </w:rPr>
        <w:t xml:space="preserve"> </w:t>
      </w:r>
      <w:r>
        <w:rPr>
          <w:sz w:val="20"/>
        </w:rPr>
        <w:t>specified</w:t>
      </w:r>
      <w:r>
        <w:rPr>
          <w:spacing w:val="-12"/>
          <w:sz w:val="20"/>
        </w:rPr>
        <w:t xml:space="preserve"> </w:t>
      </w:r>
      <w:r>
        <w:rPr>
          <w:sz w:val="20"/>
        </w:rPr>
        <w:t>time points</w:t>
      </w:r>
      <w:r w:rsidR="009E162D">
        <w:rPr>
          <w:sz w:val="20"/>
        </w:rPr>
        <w:t xml:space="preserve"> (August 2021, February 2022, and June 2022)</w:t>
      </w:r>
    </w:p>
    <w:p w14:paraId="6C29B51F" w14:textId="02418D39" w:rsidR="00462CD0" w:rsidRDefault="00A04A9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39" w:lineRule="exact"/>
        <w:rPr>
          <w:sz w:val="20"/>
        </w:rPr>
      </w:pPr>
      <w:r>
        <w:rPr>
          <w:sz w:val="20"/>
        </w:rPr>
        <w:t>Submit monthly data (Monthly Data</w:t>
      </w:r>
      <w:r>
        <w:rPr>
          <w:spacing w:val="-43"/>
          <w:sz w:val="20"/>
        </w:rPr>
        <w:t xml:space="preserve"> </w:t>
      </w:r>
      <w:r>
        <w:rPr>
          <w:sz w:val="20"/>
        </w:rPr>
        <w:t>Charts)</w:t>
      </w:r>
      <w:r w:rsidR="00ED249C">
        <w:rPr>
          <w:sz w:val="20"/>
        </w:rPr>
        <w:t xml:space="preserve"> or comments on quality improvement progress toward ability to report these measures on:</w:t>
      </w:r>
    </w:p>
    <w:p w14:paraId="69D8FBD8" w14:textId="77777777" w:rsidR="006C1D48" w:rsidRPr="006C1D48" w:rsidRDefault="006C1D48" w:rsidP="006C1D4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8" w:lineRule="exact"/>
        <w:rPr>
          <w:sz w:val="20"/>
        </w:rPr>
      </w:pPr>
      <w:r w:rsidRPr="006C1D48">
        <w:rPr>
          <w:sz w:val="20"/>
        </w:rPr>
        <w:t>Mental health screening</w:t>
      </w:r>
    </w:p>
    <w:p w14:paraId="44428368" w14:textId="77777777" w:rsidR="006C1D48" w:rsidRPr="006C1D48" w:rsidRDefault="006C1D48" w:rsidP="006C1D4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8" w:lineRule="exact"/>
        <w:rPr>
          <w:sz w:val="20"/>
        </w:rPr>
      </w:pPr>
      <w:r w:rsidRPr="006C1D48">
        <w:rPr>
          <w:sz w:val="20"/>
        </w:rPr>
        <w:t>Student functioning</w:t>
      </w:r>
    </w:p>
    <w:p w14:paraId="46B802E0" w14:textId="77777777" w:rsidR="006C1D48" w:rsidRPr="006C1D48" w:rsidRDefault="006C1D48" w:rsidP="006C1D4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8" w:lineRule="exact"/>
        <w:rPr>
          <w:sz w:val="20"/>
        </w:rPr>
      </w:pPr>
      <w:r w:rsidRPr="006C1D48">
        <w:rPr>
          <w:sz w:val="20"/>
        </w:rPr>
        <w:t>Chronic absence</w:t>
      </w:r>
    </w:p>
    <w:p w14:paraId="1C5319E7" w14:textId="77777777" w:rsidR="006C1D48" w:rsidRPr="006C1D48" w:rsidRDefault="006C1D48" w:rsidP="006C1D4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8" w:lineRule="exact"/>
        <w:rPr>
          <w:sz w:val="20"/>
        </w:rPr>
      </w:pPr>
      <w:r w:rsidRPr="006C1D48">
        <w:rPr>
          <w:sz w:val="20"/>
        </w:rPr>
        <w:t>Students eligible for early intervention (Tier 2) or treatment (Tier 3)</w:t>
      </w:r>
    </w:p>
    <w:p w14:paraId="3B15742E" w14:textId="77777777" w:rsidR="006C1D48" w:rsidRPr="006C1D48" w:rsidRDefault="006C1D48" w:rsidP="006C1D4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8" w:lineRule="exact"/>
        <w:rPr>
          <w:sz w:val="20"/>
        </w:rPr>
      </w:pPr>
      <w:r w:rsidRPr="006C1D48">
        <w:rPr>
          <w:sz w:val="20"/>
        </w:rPr>
        <w:t>Students enrolled in early intervention or treatment services</w:t>
      </w:r>
    </w:p>
    <w:p w14:paraId="171648A5" w14:textId="3B1B8A94" w:rsidR="00462CD0" w:rsidRDefault="00A04A9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8"/>
        <w:ind w:right="264"/>
        <w:rPr>
          <w:sz w:val="20"/>
        </w:rPr>
      </w:pP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changes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hyperlink r:id="rId11" w:history="1">
        <w:r w:rsidRPr="007E200E">
          <w:rPr>
            <w:rStyle w:val="Hyperlink"/>
            <w:sz w:val="20"/>
          </w:rPr>
          <w:t>Plan-Do-Study-Act</w:t>
        </w:r>
        <w:r w:rsidRPr="007E200E">
          <w:rPr>
            <w:rStyle w:val="Hyperlink"/>
            <w:spacing w:val="-6"/>
            <w:sz w:val="20"/>
          </w:rPr>
          <w:t xml:space="preserve"> </w:t>
        </w:r>
        <w:r w:rsidRPr="007E200E">
          <w:rPr>
            <w:rStyle w:val="Hyperlink"/>
            <w:sz w:val="20"/>
          </w:rPr>
          <w:t>(PDSA)</w:t>
        </w:r>
        <w:r w:rsidRPr="007E200E">
          <w:rPr>
            <w:rStyle w:val="Hyperlink"/>
            <w:spacing w:val="-9"/>
            <w:sz w:val="20"/>
          </w:rPr>
          <w:t xml:space="preserve"> </w:t>
        </w:r>
        <w:r w:rsidRPr="007E200E">
          <w:rPr>
            <w:rStyle w:val="Hyperlink"/>
            <w:sz w:val="20"/>
          </w:rPr>
          <w:t>cycl</w:t>
        </w:r>
        <w:r w:rsidR="007E200E">
          <w:rPr>
            <w:rStyle w:val="Hyperlink"/>
            <w:sz w:val="20"/>
          </w:rPr>
          <w:t>es</w:t>
        </w:r>
      </w:hyperlink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incremental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improvements and submit </w:t>
      </w:r>
      <w:r w:rsidR="007E200E">
        <w:rPr>
          <w:sz w:val="20"/>
        </w:rPr>
        <w:t xml:space="preserve">a </w:t>
      </w:r>
      <w:r>
        <w:rPr>
          <w:sz w:val="20"/>
        </w:rPr>
        <w:t xml:space="preserve">PDSA </w:t>
      </w:r>
      <w:r w:rsidR="007E200E">
        <w:rPr>
          <w:sz w:val="20"/>
        </w:rPr>
        <w:t xml:space="preserve">per </w:t>
      </w:r>
      <w:r>
        <w:rPr>
          <w:sz w:val="20"/>
        </w:rPr>
        <w:t>month</w:t>
      </w:r>
    </w:p>
    <w:p w14:paraId="4CEDA873" w14:textId="766A0385" w:rsidR="00462CD0" w:rsidRDefault="000748E6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39" w:lineRule="exact"/>
        <w:rPr>
          <w:sz w:val="20"/>
        </w:rPr>
      </w:pPr>
      <w:r>
        <w:rPr>
          <w:sz w:val="20"/>
        </w:rPr>
        <w:t>H</w:t>
      </w:r>
      <w:r w:rsidR="00A04A9D">
        <w:rPr>
          <w:sz w:val="20"/>
        </w:rPr>
        <w:t>av</w:t>
      </w:r>
      <w:r>
        <w:rPr>
          <w:sz w:val="20"/>
        </w:rPr>
        <w:t>e</w:t>
      </w:r>
      <w:r w:rsidR="00A04A9D">
        <w:rPr>
          <w:spacing w:val="-8"/>
          <w:sz w:val="20"/>
        </w:rPr>
        <w:t xml:space="preserve"> </w:t>
      </w:r>
      <w:r w:rsidR="00CB0A4F">
        <w:rPr>
          <w:spacing w:val="-8"/>
          <w:sz w:val="20"/>
        </w:rPr>
        <w:t xml:space="preserve">the site leader or </w:t>
      </w:r>
      <w:r>
        <w:rPr>
          <w:spacing w:val="-8"/>
          <w:sz w:val="20"/>
        </w:rPr>
        <w:t xml:space="preserve">at least </w:t>
      </w:r>
      <w:r w:rsidR="00A04A9D">
        <w:rPr>
          <w:sz w:val="20"/>
        </w:rPr>
        <w:t>one</w:t>
      </w:r>
      <w:r w:rsidR="00A04A9D">
        <w:rPr>
          <w:spacing w:val="-10"/>
          <w:sz w:val="20"/>
        </w:rPr>
        <w:t xml:space="preserve"> </w:t>
      </w:r>
      <w:r>
        <w:rPr>
          <w:spacing w:val="-10"/>
          <w:sz w:val="20"/>
        </w:rPr>
        <w:t xml:space="preserve">consistent </w:t>
      </w:r>
      <w:r w:rsidR="00A04A9D">
        <w:rPr>
          <w:sz w:val="20"/>
        </w:rPr>
        <w:t>representative</w:t>
      </w:r>
      <w:r w:rsidR="00A04A9D">
        <w:rPr>
          <w:spacing w:val="-10"/>
          <w:sz w:val="20"/>
        </w:rPr>
        <w:t xml:space="preserve"> </w:t>
      </w:r>
      <w:r w:rsidR="00A04A9D">
        <w:rPr>
          <w:sz w:val="20"/>
        </w:rPr>
        <w:t>participate</w:t>
      </w:r>
      <w:r w:rsidR="00A04A9D">
        <w:rPr>
          <w:spacing w:val="-9"/>
          <w:sz w:val="20"/>
        </w:rPr>
        <w:t xml:space="preserve"> </w:t>
      </w:r>
      <w:r w:rsidR="0049029D">
        <w:rPr>
          <w:sz w:val="20"/>
        </w:rPr>
        <w:t xml:space="preserve">in these </w:t>
      </w:r>
      <w:r w:rsidR="00A04A9D">
        <w:rPr>
          <w:sz w:val="20"/>
        </w:rPr>
        <w:t>CoIIN</w:t>
      </w:r>
      <w:r w:rsidR="00A04A9D">
        <w:rPr>
          <w:spacing w:val="-11"/>
          <w:sz w:val="20"/>
        </w:rPr>
        <w:t xml:space="preserve"> </w:t>
      </w:r>
      <w:r w:rsidR="0049029D">
        <w:rPr>
          <w:sz w:val="20"/>
        </w:rPr>
        <w:t>activities:</w:t>
      </w:r>
    </w:p>
    <w:p w14:paraId="54641AB1" w14:textId="5EFA8B1A" w:rsidR="00462CD0" w:rsidRDefault="0095223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line="248" w:lineRule="exact"/>
        <w:rPr>
          <w:sz w:val="20"/>
        </w:rPr>
      </w:pPr>
      <w:r>
        <w:rPr>
          <w:sz w:val="20"/>
        </w:rPr>
        <w:t>Massachusetts</w:t>
      </w:r>
      <w:r w:rsidR="00A04A9D">
        <w:rPr>
          <w:sz w:val="20"/>
        </w:rPr>
        <w:t xml:space="preserve"> “Kick-Off” learning</w:t>
      </w:r>
      <w:r w:rsidR="00A04A9D">
        <w:rPr>
          <w:spacing w:val="-13"/>
          <w:sz w:val="20"/>
        </w:rPr>
        <w:t xml:space="preserve"> </w:t>
      </w:r>
      <w:r w:rsidR="00A04A9D">
        <w:rPr>
          <w:sz w:val="20"/>
        </w:rPr>
        <w:t>session</w:t>
      </w:r>
      <w:r w:rsidR="00BC2A96">
        <w:rPr>
          <w:sz w:val="20"/>
        </w:rPr>
        <w:t xml:space="preserve"> (likely virtual)</w:t>
      </w:r>
    </w:p>
    <w:p w14:paraId="1F60ED1E" w14:textId="32F4906C" w:rsidR="00462CD0" w:rsidRDefault="00F60BB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" w:line="220" w:lineRule="auto"/>
        <w:ind w:right="244"/>
        <w:rPr>
          <w:sz w:val="20"/>
        </w:rPr>
      </w:pPr>
      <w:r>
        <w:rPr>
          <w:sz w:val="20"/>
        </w:rPr>
        <w:t xml:space="preserve">Three </w:t>
      </w:r>
      <w:r w:rsidR="00A04A9D">
        <w:rPr>
          <w:sz w:val="20"/>
        </w:rPr>
        <w:t>virtual</w:t>
      </w:r>
      <w:r w:rsidR="00A04A9D">
        <w:rPr>
          <w:spacing w:val="-8"/>
          <w:sz w:val="20"/>
        </w:rPr>
        <w:t xml:space="preserve"> </w:t>
      </w:r>
      <w:r w:rsidR="00A04A9D">
        <w:rPr>
          <w:sz w:val="20"/>
        </w:rPr>
        <w:t>learning</w:t>
      </w:r>
      <w:r w:rsidR="00A04A9D">
        <w:rPr>
          <w:spacing w:val="-8"/>
          <w:sz w:val="20"/>
        </w:rPr>
        <w:t xml:space="preserve"> </w:t>
      </w:r>
      <w:r w:rsidR="00A04A9D">
        <w:rPr>
          <w:sz w:val="20"/>
        </w:rPr>
        <w:t>sessions</w:t>
      </w:r>
      <w:r w:rsidR="00A04A9D">
        <w:rPr>
          <w:spacing w:val="-9"/>
          <w:sz w:val="20"/>
        </w:rPr>
        <w:t xml:space="preserve"> </w:t>
      </w:r>
      <w:r w:rsidR="00A04A9D">
        <w:rPr>
          <w:sz w:val="20"/>
        </w:rPr>
        <w:t>on</w:t>
      </w:r>
      <w:r w:rsidR="00A04A9D">
        <w:rPr>
          <w:spacing w:val="-10"/>
          <w:sz w:val="20"/>
        </w:rPr>
        <w:t xml:space="preserve"> </w:t>
      </w:r>
      <w:r w:rsidR="00A04A9D">
        <w:rPr>
          <w:sz w:val="20"/>
        </w:rPr>
        <w:t>specific</w:t>
      </w:r>
      <w:r w:rsidR="00A04A9D">
        <w:rPr>
          <w:spacing w:val="-7"/>
          <w:sz w:val="20"/>
        </w:rPr>
        <w:t xml:space="preserve"> </w:t>
      </w:r>
      <w:r w:rsidR="00A04A9D">
        <w:rPr>
          <w:sz w:val="20"/>
        </w:rPr>
        <w:t>quality</w:t>
      </w:r>
      <w:r w:rsidR="00A04A9D">
        <w:rPr>
          <w:spacing w:val="-9"/>
          <w:sz w:val="20"/>
        </w:rPr>
        <w:t xml:space="preserve"> </w:t>
      </w:r>
      <w:r w:rsidR="00A04A9D">
        <w:rPr>
          <w:sz w:val="20"/>
        </w:rPr>
        <w:t>improvement</w:t>
      </w:r>
      <w:r w:rsidR="00A04A9D">
        <w:rPr>
          <w:spacing w:val="-7"/>
          <w:sz w:val="20"/>
        </w:rPr>
        <w:t xml:space="preserve"> </w:t>
      </w:r>
      <w:r w:rsidR="00A04A9D">
        <w:rPr>
          <w:sz w:val="20"/>
        </w:rPr>
        <w:t>methods</w:t>
      </w:r>
      <w:r w:rsidR="00A04A9D">
        <w:rPr>
          <w:spacing w:val="-7"/>
          <w:sz w:val="20"/>
        </w:rPr>
        <w:t xml:space="preserve"> </w:t>
      </w:r>
      <w:r w:rsidR="00A04A9D">
        <w:rPr>
          <w:sz w:val="20"/>
        </w:rPr>
        <w:t>and</w:t>
      </w:r>
      <w:r w:rsidR="00A04A9D">
        <w:rPr>
          <w:spacing w:val="-9"/>
          <w:sz w:val="20"/>
        </w:rPr>
        <w:t xml:space="preserve"> </w:t>
      </w:r>
      <w:r w:rsidR="00A04A9D">
        <w:rPr>
          <w:sz w:val="20"/>
        </w:rPr>
        <w:t>best practices in school health</w:t>
      </w:r>
      <w:r w:rsidR="00A04A9D">
        <w:rPr>
          <w:spacing w:val="-29"/>
          <w:sz w:val="20"/>
        </w:rPr>
        <w:t xml:space="preserve"> </w:t>
      </w:r>
      <w:r w:rsidR="00A04A9D">
        <w:rPr>
          <w:sz w:val="20"/>
        </w:rPr>
        <w:t>services</w:t>
      </w:r>
    </w:p>
    <w:p w14:paraId="64755231" w14:textId="58CFD83E" w:rsidR="00462CD0" w:rsidRDefault="00F60BB8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0"/>
        <w:ind w:right="800"/>
        <w:rPr>
          <w:sz w:val="20"/>
        </w:rPr>
      </w:pPr>
      <w:r>
        <w:rPr>
          <w:sz w:val="20"/>
        </w:rPr>
        <w:t>M</w:t>
      </w:r>
      <w:r w:rsidR="00A04A9D">
        <w:rPr>
          <w:sz w:val="20"/>
        </w:rPr>
        <w:t>onthly,</w:t>
      </w:r>
      <w:r w:rsidR="00A04A9D">
        <w:rPr>
          <w:spacing w:val="-12"/>
          <w:sz w:val="20"/>
        </w:rPr>
        <w:t xml:space="preserve"> </w:t>
      </w:r>
      <w:r w:rsidR="00A04A9D">
        <w:rPr>
          <w:sz w:val="20"/>
        </w:rPr>
        <w:t>virtual</w:t>
      </w:r>
      <w:r w:rsidR="00A04A9D">
        <w:rPr>
          <w:spacing w:val="-12"/>
          <w:sz w:val="20"/>
        </w:rPr>
        <w:t xml:space="preserve"> </w:t>
      </w:r>
      <w:r w:rsidR="00A04A9D">
        <w:rPr>
          <w:sz w:val="20"/>
        </w:rPr>
        <w:t>CoIIN</w:t>
      </w:r>
      <w:r w:rsidR="00A04A9D">
        <w:rPr>
          <w:spacing w:val="-14"/>
          <w:sz w:val="20"/>
        </w:rPr>
        <w:t xml:space="preserve"> </w:t>
      </w:r>
      <w:r w:rsidR="00A04A9D">
        <w:rPr>
          <w:sz w:val="20"/>
        </w:rPr>
        <w:t>calls</w:t>
      </w:r>
      <w:r w:rsidR="00A04A9D">
        <w:rPr>
          <w:spacing w:val="-13"/>
          <w:sz w:val="20"/>
        </w:rPr>
        <w:t xml:space="preserve"> </w:t>
      </w:r>
      <w:r w:rsidR="00A04A9D">
        <w:rPr>
          <w:sz w:val="20"/>
        </w:rPr>
        <w:t>to</w:t>
      </w:r>
      <w:r w:rsidR="00A04A9D">
        <w:rPr>
          <w:spacing w:val="-14"/>
          <w:sz w:val="20"/>
        </w:rPr>
        <w:t xml:space="preserve"> </w:t>
      </w:r>
      <w:r w:rsidR="00A04A9D">
        <w:rPr>
          <w:sz w:val="20"/>
        </w:rPr>
        <w:t>share</w:t>
      </w:r>
      <w:r w:rsidR="00A04A9D">
        <w:rPr>
          <w:spacing w:val="-14"/>
          <w:sz w:val="20"/>
        </w:rPr>
        <w:t xml:space="preserve"> </w:t>
      </w:r>
      <w:r w:rsidR="00A04A9D">
        <w:rPr>
          <w:sz w:val="20"/>
        </w:rPr>
        <w:t>progress</w:t>
      </w:r>
      <w:r w:rsidR="00A04A9D">
        <w:rPr>
          <w:spacing w:val="-12"/>
          <w:sz w:val="20"/>
        </w:rPr>
        <w:t xml:space="preserve"> </w:t>
      </w:r>
      <w:r w:rsidR="00A04A9D">
        <w:rPr>
          <w:sz w:val="20"/>
        </w:rPr>
        <w:t>and</w:t>
      </w:r>
      <w:r w:rsidR="00A04A9D">
        <w:rPr>
          <w:spacing w:val="-14"/>
          <w:sz w:val="20"/>
        </w:rPr>
        <w:t xml:space="preserve"> </w:t>
      </w:r>
      <w:r w:rsidR="00A04A9D">
        <w:rPr>
          <w:sz w:val="20"/>
        </w:rPr>
        <w:t>exchange</w:t>
      </w:r>
      <w:r w:rsidR="00A04A9D">
        <w:rPr>
          <w:spacing w:val="-11"/>
          <w:sz w:val="20"/>
        </w:rPr>
        <w:t xml:space="preserve"> </w:t>
      </w:r>
      <w:r w:rsidR="00A04A9D">
        <w:rPr>
          <w:sz w:val="20"/>
        </w:rPr>
        <w:t>feedback</w:t>
      </w:r>
      <w:r w:rsidR="00A04A9D">
        <w:rPr>
          <w:spacing w:val="-12"/>
          <w:sz w:val="20"/>
        </w:rPr>
        <w:t xml:space="preserve"> </w:t>
      </w:r>
      <w:r w:rsidR="00A04A9D">
        <w:rPr>
          <w:sz w:val="20"/>
        </w:rPr>
        <w:t>and lessons</w:t>
      </w:r>
      <w:r w:rsidR="00A04A9D">
        <w:rPr>
          <w:spacing w:val="-11"/>
          <w:sz w:val="20"/>
        </w:rPr>
        <w:t xml:space="preserve"> </w:t>
      </w:r>
      <w:r w:rsidR="00A04A9D">
        <w:rPr>
          <w:sz w:val="20"/>
        </w:rPr>
        <w:t>learned</w:t>
      </w:r>
      <w:r w:rsidR="00A04A9D">
        <w:rPr>
          <w:spacing w:val="-12"/>
          <w:sz w:val="20"/>
        </w:rPr>
        <w:t xml:space="preserve"> </w:t>
      </w:r>
      <w:r w:rsidR="00A04A9D">
        <w:rPr>
          <w:sz w:val="20"/>
        </w:rPr>
        <w:t>with</w:t>
      </w:r>
      <w:r w:rsidR="00A04A9D">
        <w:rPr>
          <w:spacing w:val="-12"/>
          <w:sz w:val="20"/>
        </w:rPr>
        <w:t xml:space="preserve"> </w:t>
      </w:r>
      <w:r w:rsidR="00A04A9D">
        <w:rPr>
          <w:sz w:val="20"/>
        </w:rPr>
        <w:t>other</w:t>
      </w:r>
      <w:r w:rsidR="00A04A9D">
        <w:rPr>
          <w:spacing w:val="-9"/>
          <w:sz w:val="20"/>
        </w:rPr>
        <w:t xml:space="preserve"> </w:t>
      </w:r>
      <w:r w:rsidR="00A04A9D">
        <w:rPr>
          <w:sz w:val="20"/>
        </w:rPr>
        <w:t>state</w:t>
      </w:r>
      <w:r w:rsidR="00A04A9D">
        <w:rPr>
          <w:spacing w:val="-10"/>
          <w:sz w:val="20"/>
        </w:rPr>
        <w:t xml:space="preserve"> </w:t>
      </w:r>
      <w:r w:rsidR="00A04A9D">
        <w:rPr>
          <w:sz w:val="20"/>
        </w:rPr>
        <w:t>teams</w:t>
      </w:r>
    </w:p>
    <w:p w14:paraId="38A7AF52" w14:textId="42B8C455" w:rsidR="00762811" w:rsidRDefault="0076281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10"/>
        <w:ind w:right="800"/>
        <w:rPr>
          <w:sz w:val="20"/>
        </w:rPr>
      </w:pPr>
      <w:r>
        <w:rPr>
          <w:sz w:val="20"/>
        </w:rPr>
        <w:t xml:space="preserve">Monthly check-in office hours with state team leaders and other participating MA districts, </w:t>
      </w:r>
      <w:r w:rsidR="00730A63">
        <w:rPr>
          <w:sz w:val="20"/>
        </w:rPr>
        <w:t>to strengthen the MA learning community and inform additional MA-based supports</w:t>
      </w:r>
    </w:p>
    <w:p w14:paraId="03DF07C8" w14:textId="77777777" w:rsidR="00462CD0" w:rsidRDefault="00A04A9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right="619"/>
        <w:rPr>
          <w:sz w:val="20"/>
        </w:rPr>
      </w:pP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capability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11"/>
          <w:sz w:val="20"/>
        </w:rPr>
        <w:t xml:space="preserve"> </w:t>
      </w:r>
      <w:r>
        <w:rPr>
          <w:sz w:val="20"/>
        </w:rPr>
        <w:t>basic</w:t>
      </w:r>
      <w:r>
        <w:rPr>
          <w:spacing w:val="-11"/>
          <w:sz w:val="20"/>
        </w:rPr>
        <w:t xml:space="preserve"> </w:t>
      </w:r>
      <w:r>
        <w:rPr>
          <w:sz w:val="20"/>
        </w:rPr>
        <w:t>school</w:t>
      </w:r>
      <w:r>
        <w:rPr>
          <w:spacing w:val="-11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z w:val="20"/>
        </w:rPr>
        <w:t>behavioral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data,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 student</w:t>
      </w:r>
      <w:r>
        <w:rPr>
          <w:spacing w:val="-8"/>
          <w:sz w:val="20"/>
        </w:rPr>
        <w:t xml:space="preserve"> </w:t>
      </w:r>
      <w:r>
        <w:rPr>
          <w:sz w:val="20"/>
        </w:rPr>
        <w:t>population,</w:t>
      </w:r>
      <w:r>
        <w:rPr>
          <w:spacing w:val="-8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mental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z w:val="20"/>
        </w:rPr>
        <w:t>outcome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</w:p>
    <w:p w14:paraId="1E3A3F4D" w14:textId="3EB1D68F" w:rsidR="00462CD0" w:rsidRDefault="00A04A9D">
      <w:pPr>
        <w:pStyle w:val="BodyText"/>
        <w:tabs>
          <w:tab w:val="left" w:pos="3409"/>
          <w:tab w:val="left" w:pos="9530"/>
        </w:tabs>
        <w:spacing w:before="207" w:line="256" w:lineRule="auto"/>
        <w:ind w:left="140" w:right="107" w:hanging="29"/>
        <w:jc w:val="both"/>
      </w:pPr>
      <w:r>
        <w:rPr>
          <w:color w:val="FFCD04"/>
          <w:w w:val="81"/>
          <w:shd w:val="clear" w:color="auto" w:fill="18468B"/>
        </w:rPr>
        <w:t xml:space="preserve"> </w:t>
      </w:r>
      <w:r>
        <w:rPr>
          <w:color w:val="FFCD04"/>
          <w:shd w:val="clear" w:color="auto" w:fill="18468B"/>
        </w:rPr>
        <w:tab/>
      </w:r>
      <w:r w:rsidRPr="0027072C">
        <w:rPr>
          <w:b/>
          <w:bCs/>
          <w:color w:val="FFFF00"/>
          <w:shd w:val="clear" w:color="auto" w:fill="18468B"/>
        </w:rPr>
        <w:t>Approximate</w:t>
      </w:r>
      <w:r w:rsidRPr="0027072C">
        <w:rPr>
          <w:b/>
          <w:bCs/>
          <w:color w:val="FFFF00"/>
          <w:spacing w:val="4"/>
          <w:shd w:val="clear" w:color="auto" w:fill="18468B"/>
        </w:rPr>
        <w:t xml:space="preserve"> </w:t>
      </w:r>
      <w:r w:rsidRPr="0027072C">
        <w:rPr>
          <w:b/>
          <w:bCs/>
          <w:color w:val="FFFF00"/>
          <w:shd w:val="clear" w:color="auto" w:fill="18468B"/>
        </w:rPr>
        <w:t>Time</w:t>
      </w:r>
      <w:r w:rsidRPr="0027072C">
        <w:rPr>
          <w:b/>
          <w:bCs/>
          <w:color w:val="FFFF00"/>
          <w:spacing w:val="6"/>
          <w:shd w:val="clear" w:color="auto" w:fill="18468B"/>
        </w:rPr>
        <w:t xml:space="preserve"> </w:t>
      </w:r>
      <w:r w:rsidRPr="0027072C">
        <w:rPr>
          <w:b/>
          <w:bCs/>
          <w:color w:val="FFFF00"/>
          <w:shd w:val="clear" w:color="auto" w:fill="18468B"/>
        </w:rPr>
        <w:t>Commitment</w:t>
      </w:r>
      <w:r>
        <w:rPr>
          <w:color w:val="FFCD04"/>
          <w:shd w:val="clear" w:color="auto" w:fill="18468B"/>
        </w:rPr>
        <w:tab/>
      </w:r>
      <w:r>
        <w:rPr>
          <w:color w:val="FFCD04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designated</w:t>
      </w:r>
      <w:r>
        <w:rPr>
          <w:spacing w:val="-9"/>
        </w:rPr>
        <w:t xml:space="preserve"> </w:t>
      </w:r>
      <w:r>
        <w:t>CoIIN</w:t>
      </w:r>
      <w:r>
        <w:rPr>
          <w:spacing w:val="-10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Leader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CoIIN-related</w:t>
      </w:r>
      <w:r>
        <w:rPr>
          <w:spacing w:val="-9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Other members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CoIIN</w:t>
      </w:r>
      <w:r>
        <w:rPr>
          <w:spacing w:val="-12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welcome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join</w:t>
      </w:r>
      <w:r>
        <w:rPr>
          <w:spacing w:val="-14"/>
        </w:rPr>
        <w:t xml:space="preserve"> </w:t>
      </w:r>
      <w:r>
        <w:t>(</w:t>
      </w:r>
      <w:r w:rsidR="00952231">
        <w:t>more details will be provided to selected sites</w:t>
      </w:r>
      <w:r>
        <w:t>).</w:t>
      </w:r>
    </w:p>
    <w:p w14:paraId="3B9B36ED" w14:textId="77777777" w:rsidR="00462CD0" w:rsidRDefault="00462CD0">
      <w:pPr>
        <w:pStyle w:val="BodyText"/>
        <w:spacing w:before="7"/>
        <w:ind w:left="0" w:firstLine="0"/>
        <w:rPr>
          <w:sz w:val="1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669"/>
        <w:gridCol w:w="2567"/>
      </w:tblGrid>
      <w:tr w:rsidR="00462CD0" w14:paraId="58E7055D" w14:textId="77777777">
        <w:trPr>
          <w:trHeight w:hRule="exact" w:val="228"/>
        </w:trPr>
        <w:tc>
          <w:tcPr>
            <w:tcW w:w="9352" w:type="dxa"/>
            <w:gridSpan w:val="3"/>
          </w:tcPr>
          <w:p w14:paraId="4C9706A7" w14:textId="77777777" w:rsidR="00462CD0" w:rsidRDefault="00A04A9D">
            <w:pPr>
              <w:pStyle w:val="TableParagraph"/>
              <w:spacing w:before="12" w:line="240" w:lineRule="auto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w w:val="90"/>
                <w:sz w:val="18"/>
              </w:rPr>
              <w:t>START-UP ACTIVITIES</w:t>
            </w:r>
          </w:p>
        </w:tc>
      </w:tr>
      <w:tr w:rsidR="00462CD0" w14:paraId="4466D1D0" w14:textId="77777777" w:rsidTr="00D8630A">
        <w:trPr>
          <w:trHeight w:hRule="exact" w:val="226"/>
        </w:trPr>
        <w:tc>
          <w:tcPr>
            <w:tcW w:w="3116" w:type="dxa"/>
          </w:tcPr>
          <w:p w14:paraId="31C5B2AD" w14:textId="77777777" w:rsidR="00462CD0" w:rsidRDefault="00A04A9D">
            <w:pPr>
              <w:pStyle w:val="TableParagraph"/>
              <w:spacing w:before="10" w:line="240" w:lineRule="auto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>Topic</w:t>
            </w:r>
          </w:p>
        </w:tc>
        <w:tc>
          <w:tcPr>
            <w:tcW w:w="3669" w:type="dxa"/>
          </w:tcPr>
          <w:p w14:paraId="08647449" w14:textId="77777777" w:rsidR="00462CD0" w:rsidRDefault="00A04A9D">
            <w:pPr>
              <w:pStyle w:val="TableParagraph"/>
              <w:spacing w:before="10" w:line="240" w:lineRule="auto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w w:val="90"/>
                <w:sz w:val="18"/>
              </w:rPr>
              <w:t>Projected Time</w:t>
            </w:r>
          </w:p>
        </w:tc>
        <w:tc>
          <w:tcPr>
            <w:tcW w:w="2567" w:type="dxa"/>
          </w:tcPr>
          <w:p w14:paraId="10CDDB68" w14:textId="77777777" w:rsidR="00462CD0" w:rsidRDefault="00A04A9D">
            <w:pPr>
              <w:pStyle w:val="TableParagraph"/>
              <w:spacing w:before="10" w:line="240" w:lineRule="auto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>Who</w:t>
            </w:r>
          </w:p>
        </w:tc>
      </w:tr>
      <w:tr w:rsidR="00462CD0" w14:paraId="788510D8" w14:textId="77777777" w:rsidTr="00D8630A">
        <w:trPr>
          <w:trHeight w:hRule="exact" w:val="226"/>
        </w:trPr>
        <w:tc>
          <w:tcPr>
            <w:tcW w:w="3116" w:type="dxa"/>
          </w:tcPr>
          <w:p w14:paraId="378BF8C5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Welcome &amp; Orientation Webinar</w:t>
            </w:r>
          </w:p>
        </w:tc>
        <w:tc>
          <w:tcPr>
            <w:tcW w:w="3669" w:type="dxa"/>
          </w:tcPr>
          <w:p w14:paraId="0FD3801A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 hours</w:t>
            </w:r>
          </w:p>
        </w:tc>
        <w:tc>
          <w:tcPr>
            <w:tcW w:w="2567" w:type="dxa"/>
          </w:tcPr>
          <w:p w14:paraId="3FE61374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CoIIN Site Leader</w:t>
            </w:r>
          </w:p>
        </w:tc>
      </w:tr>
      <w:tr w:rsidR="00462CD0" w14:paraId="36ED4352" w14:textId="77777777" w:rsidTr="00D8630A">
        <w:trPr>
          <w:trHeight w:hRule="exact" w:val="226"/>
        </w:trPr>
        <w:tc>
          <w:tcPr>
            <w:tcW w:w="3116" w:type="dxa"/>
          </w:tcPr>
          <w:p w14:paraId="23E42828" w14:textId="1DA96E33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Kick Off</w:t>
            </w:r>
          </w:p>
        </w:tc>
        <w:tc>
          <w:tcPr>
            <w:tcW w:w="3669" w:type="dxa"/>
          </w:tcPr>
          <w:p w14:paraId="02E53969" w14:textId="60C1C093" w:rsidR="00462CD0" w:rsidRDefault="00A04A9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8 hours</w:t>
            </w:r>
            <w:r w:rsidR="0027072C">
              <w:rPr>
                <w:w w:val="105"/>
                <w:sz w:val="18"/>
              </w:rPr>
              <w:t xml:space="preserve"> (to be confirmed)</w:t>
            </w:r>
          </w:p>
        </w:tc>
        <w:tc>
          <w:tcPr>
            <w:tcW w:w="2567" w:type="dxa"/>
          </w:tcPr>
          <w:p w14:paraId="2ED8316F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CoIIN Site Leader</w:t>
            </w:r>
          </w:p>
        </w:tc>
      </w:tr>
      <w:tr w:rsidR="00462CD0" w14:paraId="777B35AC" w14:textId="77777777">
        <w:trPr>
          <w:trHeight w:hRule="exact" w:val="226"/>
        </w:trPr>
        <w:tc>
          <w:tcPr>
            <w:tcW w:w="9352" w:type="dxa"/>
            <w:gridSpan w:val="3"/>
          </w:tcPr>
          <w:p w14:paraId="473C8305" w14:textId="77777777" w:rsidR="00462CD0" w:rsidRDefault="00A04A9D">
            <w:pPr>
              <w:pStyle w:val="TableParagraph"/>
              <w:spacing w:before="10" w:line="240" w:lineRule="auto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w w:val="95"/>
                <w:sz w:val="18"/>
              </w:rPr>
              <w:t>MONTHLY TIME COMMITMENT PROJECTION</w:t>
            </w:r>
          </w:p>
        </w:tc>
      </w:tr>
      <w:tr w:rsidR="00462CD0" w14:paraId="0FD96779" w14:textId="77777777" w:rsidTr="00D8630A">
        <w:trPr>
          <w:trHeight w:hRule="exact" w:val="442"/>
        </w:trPr>
        <w:tc>
          <w:tcPr>
            <w:tcW w:w="3116" w:type="dxa"/>
          </w:tcPr>
          <w:p w14:paraId="4CC7060A" w14:textId="77777777" w:rsidR="00462CD0" w:rsidRDefault="00A04A9D">
            <w:pPr>
              <w:pStyle w:val="TableParagraph"/>
              <w:spacing w:before="4" w:line="216" w:lineRule="exact"/>
              <w:ind w:right="9"/>
              <w:rPr>
                <w:sz w:val="18"/>
              </w:rPr>
            </w:pPr>
            <w:r>
              <w:rPr>
                <w:sz w:val="18"/>
              </w:rPr>
              <w:t>Monthly Data Submissions (PDSAs and Monthly Data Charts)</w:t>
            </w:r>
          </w:p>
        </w:tc>
        <w:tc>
          <w:tcPr>
            <w:tcW w:w="3669" w:type="dxa"/>
          </w:tcPr>
          <w:p w14:paraId="0A3F7F88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hour per month</w:t>
            </w:r>
          </w:p>
        </w:tc>
        <w:tc>
          <w:tcPr>
            <w:tcW w:w="2567" w:type="dxa"/>
          </w:tcPr>
          <w:p w14:paraId="410C4C56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CoIIN Site Team</w:t>
            </w:r>
          </w:p>
        </w:tc>
      </w:tr>
      <w:tr w:rsidR="00462CD0" w14:paraId="54F7077B" w14:textId="77777777" w:rsidTr="00D8630A">
        <w:trPr>
          <w:trHeight w:hRule="exact" w:val="444"/>
        </w:trPr>
        <w:tc>
          <w:tcPr>
            <w:tcW w:w="3116" w:type="dxa"/>
          </w:tcPr>
          <w:p w14:paraId="52BA6A5E" w14:textId="308968F4" w:rsidR="00462CD0" w:rsidRDefault="00A04A9D" w:rsidP="00CF4BAF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Check in with state CoIIN leader</w:t>
            </w:r>
            <w:r w:rsidR="00CF4BAF">
              <w:rPr>
                <w:sz w:val="18"/>
              </w:rPr>
              <w:t>s and other participating districts</w:t>
            </w:r>
          </w:p>
        </w:tc>
        <w:tc>
          <w:tcPr>
            <w:tcW w:w="3669" w:type="dxa"/>
          </w:tcPr>
          <w:p w14:paraId="548F87F1" w14:textId="0271C990" w:rsidR="00462CD0" w:rsidRDefault="00CF4BA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A04A9D">
              <w:rPr>
                <w:sz w:val="18"/>
              </w:rPr>
              <w:t xml:space="preserve"> hour per month</w:t>
            </w:r>
          </w:p>
        </w:tc>
        <w:tc>
          <w:tcPr>
            <w:tcW w:w="2567" w:type="dxa"/>
          </w:tcPr>
          <w:p w14:paraId="215F02B1" w14:textId="77777777" w:rsidR="00462CD0" w:rsidRDefault="00A04A9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CoIIN Site Leader</w:t>
            </w:r>
          </w:p>
        </w:tc>
      </w:tr>
      <w:tr w:rsidR="00462CD0" w14:paraId="2DA3A749" w14:textId="77777777" w:rsidTr="00D8630A">
        <w:trPr>
          <w:trHeight w:hRule="exact" w:val="442"/>
        </w:trPr>
        <w:tc>
          <w:tcPr>
            <w:tcW w:w="3116" w:type="dxa"/>
          </w:tcPr>
          <w:p w14:paraId="23E6E8F4" w14:textId="77777777" w:rsidR="00462CD0" w:rsidRDefault="00A04A9D">
            <w:pPr>
              <w:pStyle w:val="TableParagraph"/>
              <w:spacing w:before="5" w:line="216" w:lineRule="exact"/>
              <w:ind w:right="593"/>
              <w:rPr>
                <w:sz w:val="18"/>
              </w:rPr>
            </w:pPr>
            <w:r>
              <w:rPr>
                <w:w w:val="105"/>
                <w:sz w:val="18"/>
              </w:rPr>
              <w:t>Action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Calls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Learning Sessions</w:t>
            </w:r>
          </w:p>
        </w:tc>
        <w:tc>
          <w:tcPr>
            <w:tcW w:w="3669" w:type="dxa"/>
          </w:tcPr>
          <w:p w14:paraId="6C83A85D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 hours per month</w:t>
            </w:r>
          </w:p>
        </w:tc>
        <w:tc>
          <w:tcPr>
            <w:tcW w:w="2567" w:type="dxa"/>
          </w:tcPr>
          <w:p w14:paraId="11DEDBD1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CoIIN Site Leader</w:t>
            </w:r>
          </w:p>
        </w:tc>
      </w:tr>
      <w:tr w:rsidR="00462CD0" w14:paraId="224CC8A6" w14:textId="77777777" w:rsidTr="00D8630A">
        <w:trPr>
          <w:trHeight w:hRule="exact" w:val="658"/>
        </w:trPr>
        <w:tc>
          <w:tcPr>
            <w:tcW w:w="3116" w:type="dxa"/>
          </w:tcPr>
          <w:p w14:paraId="7A55647F" w14:textId="77777777" w:rsidR="00462CD0" w:rsidRDefault="00A04A9D">
            <w:pPr>
              <w:pStyle w:val="TableParagraph"/>
              <w:spacing w:before="4" w:line="216" w:lineRule="exact"/>
              <w:rPr>
                <w:sz w:val="18"/>
              </w:rPr>
            </w:pPr>
            <w:r>
              <w:rPr>
                <w:sz w:val="18"/>
              </w:rPr>
              <w:t>Planning and Implementation of Quality Improvement Efforts</w:t>
            </w:r>
          </w:p>
        </w:tc>
        <w:tc>
          <w:tcPr>
            <w:tcW w:w="3669" w:type="dxa"/>
          </w:tcPr>
          <w:p w14:paraId="38FD5931" w14:textId="77777777" w:rsidR="00462CD0" w:rsidRDefault="00A04A9D">
            <w:pPr>
              <w:pStyle w:val="TableParagraph"/>
              <w:spacing w:before="4" w:line="216" w:lineRule="exact"/>
              <w:ind w:right="6"/>
              <w:rPr>
                <w:sz w:val="18"/>
              </w:rPr>
            </w:pPr>
            <w:r>
              <w:rPr>
                <w:sz w:val="18"/>
              </w:rPr>
              <w:t>Time spent will vary depending on quality improvement activities selected</w:t>
            </w:r>
          </w:p>
        </w:tc>
        <w:tc>
          <w:tcPr>
            <w:tcW w:w="2567" w:type="dxa"/>
          </w:tcPr>
          <w:p w14:paraId="6A538CC8" w14:textId="77777777" w:rsidR="00462CD0" w:rsidRDefault="00A04A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CoIIN Site Team</w:t>
            </w:r>
          </w:p>
        </w:tc>
      </w:tr>
    </w:tbl>
    <w:p w14:paraId="629CAD6E" w14:textId="77777777" w:rsidR="00462CD0" w:rsidRPr="0027072C" w:rsidRDefault="00462CD0">
      <w:pPr>
        <w:pStyle w:val="BodyText"/>
        <w:spacing w:before="7"/>
        <w:ind w:left="0" w:firstLine="0"/>
        <w:rPr>
          <w:b/>
          <w:bCs/>
          <w:sz w:val="17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7178"/>
      </w:tblGrid>
      <w:tr w:rsidR="00462CD0" w:rsidRPr="0027072C" w14:paraId="7BCF38E6" w14:textId="77777777">
        <w:trPr>
          <w:trHeight w:hRule="exact" w:val="226"/>
        </w:trPr>
        <w:tc>
          <w:tcPr>
            <w:tcW w:w="9362" w:type="dxa"/>
            <w:gridSpan w:val="2"/>
            <w:shd w:val="clear" w:color="auto" w:fill="18468B"/>
          </w:tcPr>
          <w:p w14:paraId="4C822743" w14:textId="44F5FC32" w:rsidR="00462CD0" w:rsidRDefault="00A04A9D">
            <w:pPr>
              <w:pStyle w:val="TableParagraph"/>
              <w:spacing w:line="218" w:lineRule="exact"/>
              <w:ind w:left="1531"/>
              <w:rPr>
                <w:b/>
                <w:bCs/>
                <w:color w:val="FFCD04"/>
                <w:w w:val="105"/>
                <w:sz w:val="18"/>
              </w:rPr>
            </w:pPr>
            <w:r w:rsidRPr="0027072C">
              <w:rPr>
                <w:b/>
                <w:bCs/>
                <w:color w:val="FFFF00"/>
                <w:w w:val="105"/>
                <w:sz w:val="18"/>
              </w:rPr>
              <w:t>202</w:t>
            </w:r>
            <w:r w:rsidR="00952D5A">
              <w:rPr>
                <w:b/>
                <w:bCs/>
                <w:color w:val="FFFF00"/>
                <w:w w:val="105"/>
                <w:sz w:val="18"/>
              </w:rPr>
              <w:t>1</w:t>
            </w:r>
            <w:r w:rsidRPr="0027072C">
              <w:rPr>
                <w:b/>
                <w:bCs/>
                <w:color w:val="FFFF00"/>
                <w:w w:val="105"/>
                <w:sz w:val="18"/>
              </w:rPr>
              <w:t>-202</w:t>
            </w:r>
            <w:r w:rsidR="00952D5A">
              <w:rPr>
                <w:b/>
                <w:bCs/>
                <w:color w:val="FFFF00"/>
                <w:w w:val="105"/>
                <w:sz w:val="18"/>
              </w:rPr>
              <w:t>2</w:t>
            </w:r>
            <w:r w:rsidRPr="0027072C">
              <w:rPr>
                <w:b/>
                <w:bCs/>
                <w:color w:val="FFFF00"/>
                <w:w w:val="105"/>
                <w:sz w:val="18"/>
              </w:rPr>
              <w:t xml:space="preserve"> SCHEDULE OF MAIN PROGRAM EVENTS (</w:t>
            </w:r>
            <w:r w:rsidRPr="0027072C">
              <w:rPr>
                <w:rFonts w:ascii="Cambria"/>
                <w:b/>
                <w:bCs/>
                <w:i/>
                <w:color w:val="FFFF00"/>
                <w:w w:val="105"/>
                <w:sz w:val="18"/>
              </w:rPr>
              <w:t>Dates subject to change</w:t>
            </w:r>
            <w:r w:rsidRPr="0027072C">
              <w:rPr>
                <w:b/>
                <w:bCs/>
                <w:color w:val="FFFF00"/>
                <w:w w:val="105"/>
                <w:sz w:val="18"/>
              </w:rPr>
              <w:t>)</w:t>
            </w:r>
            <w:r w:rsidR="0027072C">
              <w:rPr>
                <w:b/>
                <w:bCs/>
                <w:color w:val="FFCD04"/>
                <w:w w:val="105"/>
                <w:sz w:val="18"/>
              </w:rPr>
              <w:br/>
            </w:r>
          </w:p>
          <w:p w14:paraId="1B20FEE9" w14:textId="77777777" w:rsidR="0027072C" w:rsidRDefault="0027072C">
            <w:pPr>
              <w:pStyle w:val="TableParagraph"/>
              <w:spacing w:line="218" w:lineRule="exact"/>
              <w:ind w:left="1531"/>
              <w:rPr>
                <w:b/>
                <w:bCs/>
                <w:color w:val="FFCD04"/>
                <w:w w:val="105"/>
                <w:sz w:val="18"/>
              </w:rPr>
            </w:pPr>
          </w:p>
          <w:p w14:paraId="2FB632FF" w14:textId="38291540" w:rsidR="0027072C" w:rsidRPr="0027072C" w:rsidRDefault="0027072C">
            <w:pPr>
              <w:pStyle w:val="TableParagraph"/>
              <w:spacing w:line="218" w:lineRule="exact"/>
              <w:ind w:left="1531"/>
              <w:rPr>
                <w:b/>
                <w:bCs/>
                <w:sz w:val="18"/>
              </w:rPr>
            </w:pPr>
          </w:p>
        </w:tc>
      </w:tr>
      <w:tr w:rsidR="00462CD0" w14:paraId="4C36FB98" w14:textId="77777777">
        <w:trPr>
          <w:trHeight w:hRule="exact" w:val="442"/>
        </w:trPr>
        <w:tc>
          <w:tcPr>
            <w:tcW w:w="2184" w:type="dxa"/>
          </w:tcPr>
          <w:p w14:paraId="57C6CEB5" w14:textId="2B5F1958" w:rsidR="00462CD0" w:rsidRDefault="00A04A9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Aug 202</w:t>
            </w:r>
            <w:r w:rsidR="00952D5A">
              <w:rPr>
                <w:w w:val="105"/>
                <w:sz w:val="18"/>
              </w:rPr>
              <w:t>1</w:t>
            </w:r>
          </w:p>
        </w:tc>
        <w:tc>
          <w:tcPr>
            <w:tcW w:w="7178" w:type="dxa"/>
          </w:tcPr>
          <w:p w14:paraId="00F4D90A" w14:textId="77777777" w:rsidR="00462CD0" w:rsidRDefault="00A04A9D">
            <w:pPr>
              <w:pStyle w:val="TableParagraph"/>
              <w:spacing w:before="105" w:line="240" w:lineRule="auto"/>
              <w:rPr>
                <w:sz w:val="18"/>
              </w:rPr>
            </w:pPr>
            <w:r>
              <w:rPr>
                <w:sz w:val="18"/>
              </w:rPr>
              <w:t>Welcome and Orientation Webinar</w:t>
            </w:r>
          </w:p>
        </w:tc>
      </w:tr>
      <w:tr w:rsidR="00462CD0" w14:paraId="217A9A56" w14:textId="77777777" w:rsidTr="00952D5A">
        <w:trPr>
          <w:trHeight w:hRule="exact" w:val="504"/>
        </w:trPr>
        <w:tc>
          <w:tcPr>
            <w:tcW w:w="2184" w:type="dxa"/>
            <w:shd w:val="clear" w:color="auto" w:fill="D9D9D9"/>
          </w:tcPr>
          <w:p w14:paraId="745EE170" w14:textId="77777777" w:rsidR="00462CD0" w:rsidRDefault="00462CD0">
            <w:pPr>
              <w:pStyle w:val="TableParagraph"/>
              <w:spacing w:before="8" w:line="240" w:lineRule="auto"/>
              <w:ind w:left="0"/>
              <w:rPr>
                <w:sz w:val="17"/>
              </w:rPr>
            </w:pPr>
          </w:p>
          <w:p w14:paraId="76FB8E94" w14:textId="3148E233" w:rsidR="00462CD0" w:rsidRDefault="00AF0C51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10"/>
                <w:sz w:val="18"/>
              </w:rPr>
              <w:t>Sept-</w:t>
            </w:r>
            <w:r w:rsidR="00A04A9D">
              <w:rPr>
                <w:w w:val="110"/>
                <w:sz w:val="18"/>
              </w:rPr>
              <w:t>Oct 202</w:t>
            </w:r>
            <w:r w:rsidR="00952D5A">
              <w:rPr>
                <w:w w:val="110"/>
                <w:sz w:val="18"/>
              </w:rPr>
              <w:t>1</w:t>
            </w:r>
          </w:p>
        </w:tc>
        <w:tc>
          <w:tcPr>
            <w:tcW w:w="7178" w:type="dxa"/>
            <w:shd w:val="clear" w:color="auto" w:fill="D9D9D9"/>
          </w:tcPr>
          <w:p w14:paraId="2B99BE93" w14:textId="4EA082C5" w:rsidR="00462CD0" w:rsidRDefault="0027072C">
            <w:pPr>
              <w:pStyle w:val="TableParagraph"/>
              <w:spacing w:before="10" w:line="206" w:lineRule="exact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LEARNING SESSION </w:t>
            </w:r>
            <w:r w:rsidR="00A04A9D">
              <w:rPr>
                <w:rFonts w:ascii="Gill Sans MT"/>
                <w:b/>
                <w:sz w:val="18"/>
              </w:rPr>
              <w:t>1 - State Kick-off</w:t>
            </w:r>
            <w:r w:rsidR="00A04A9D" w:rsidRPr="0027072C">
              <w:rPr>
                <w:rFonts w:ascii="Gill Sans MT"/>
                <w:bCs/>
                <w:i/>
                <w:iCs/>
                <w:sz w:val="18"/>
              </w:rPr>
              <w:t xml:space="preserve"> </w:t>
            </w:r>
            <w:r w:rsidR="00521514">
              <w:rPr>
                <w:rFonts w:ascii="Gill Sans MT"/>
                <w:bCs/>
                <w:i/>
                <w:iCs/>
                <w:sz w:val="18"/>
              </w:rPr>
              <w:t>[</w:t>
            </w:r>
            <w:r w:rsidR="00CF4BAF">
              <w:rPr>
                <w:rFonts w:ascii="Gill Sans MT"/>
                <w:bCs/>
                <w:i/>
                <w:iCs/>
                <w:sz w:val="18"/>
              </w:rPr>
              <w:t>likely virtual - TBC</w:t>
            </w:r>
            <w:r w:rsidR="00521514">
              <w:rPr>
                <w:rFonts w:ascii="Gill Sans MT"/>
                <w:bCs/>
                <w:i/>
                <w:iCs/>
                <w:sz w:val="18"/>
              </w:rPr>
              <w:t>]</w:t>
            </w:r>
          </w:p>
          <w:p w14:paraId="4430DC27" w14:textId="1F0FA272" w:rsidR="00462CD0" w:rsidRDefault="00A04A9D">
            <w:pPr>
              <w:pStyle w:val="TableParagraph"/>
              <w:spacing w:before="4" w:line="216" w:lineRule="exact"/>
              <w:rPr>
                <w:sz w:val="18"/>
              </w:rPr>
            </w:pPr>
            <w:r>
              <w:rPr>
                <w:sz w:val="18"/>
              </w:rPr>
              <w:t xml:space="preserve">Co-facilitated in by State Leadership and </w:t>
            </w:r>
            <w:r w:rsidR="0027072C">
              <w:rPr>
                <w:sz w:val="18"/>
              </w:rPr>
              <w:t>NCSMH</w:t>
            </w:r>
          </w:p>
        </w:tc>
      </w:tr>
      <w:tr w:rsidR="00E924F8" w14:paraId="7B0E87B3" w14:textId="77777777">
        <w:trPr>
          <w:trHeight w:hRule="exact" w:val="227"/>
        </w:trPr>
        <w:tc>
          <w:tcPr>
            <w:tcW w:w="2184" w:type="dxa"/>
          </w:tcPr>
          <w:p w14:paraId="777FAABB" w14:textId="5D9FD3F9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Oct 13, 2021, 1-2 pm EST</w:t>
            </w:r>
          </w:p>
        </w:tc>
        <w:tc>
          <w:tcPr>
            <w:tcW w:w="7178" w:type="dxa"/>
          </w:tcPr>
          <w:p w14:paraId="77C5D1CC" w14:textId="77777777" w:rsidR="00E924F8" w:rsidRDefault="00E924F8" w:rsidP="00E924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Action period call, virtual, </w:t>
            </w:r>
            <w:r>
              <w:rPr>
                <w:sz w:val="18"/>
              </w:rPr>
              <w:t>60 minutes</w:t>
            </w:r>
          </w:p>
        </w:tc>
      </w:tr>
      <w:tr w:rsidR="00E924F8" w14:paraId="1F8898B6" w14:textId="77777777">
        <w:trPr>
          <w:trHeight w:hRule="exact" w:val="227"/>
        </w:trPr>
        <w:tc>
          <w:tcPr>
            <w:tcW w:w="2184" w:type="dxa"/>
            <w:shd w:val="clear" w:color="auto" w:fill="D9D9D9"/>
          </w:tcPr>
          <w:p w14:paraId="7778E352" w14:textId="60747861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Nov 10, 2021, 1-2:30 EST</w:t>
            </w:r>
          </w:p>
        </w:tc>
        <w:tc>
          <w:tcPr>
            <w:tcW w:w="7178" w:type="dxa"/>
            <w:shd w:val="clear" w:color="auto" w:fill="D9D9D9"/>
          </w:tcPr>
          <w:p w14:paraId="73B5C662" w14:textId="45359482" w:rsidR="00E924F8" w:rsidRDefault="00E924F8" w:rsidP="00E924F8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>LEARNING SESSION 2</w:t>
            </w:r>
            <w:r>
              <w:rPr>
                <w:sz w:val="18"/>
              </w:rPr>
              <w:t xml:space="preserve">, </w:t>
            </w:r>
            <w:r>
              <w:rPr>
                <w:rFonts w:ascii="Gill Sans MT"/>
                <w:b/>
                <w:sz w:val="18"/>
              </w:rPr>
              <w:t xml:space="preserve">virtual, </w:t>
            </w:r>
            <w:r>
              <w:rPr>
                <w:sz w:val="18"/>
              </w:rPr>
              <w:t>90 minutes</w:t>
            </w:r>
          </w:p>
        </w:tc>
      </w:tr>
      <w:tr w:rsidR="00E924F8" w14:paraId="75EC5CB9" w14:textId="77777777">
        <w:trPr>
          <w:trHeight w:hRule="exact" w:val="226"/>
        </w:trPr>
        <w:tc>
          <w:tcPr>
            <w:tcW w:w="2184" w:type="dxa"/>
          </w:tcPr>
          <w:p w14:paraId="56574260" w14:textId="45CD33C8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Dec 8, 2021, 1-2 pm EST</w:t>
            </w:r>
          </w:p>
        </w:tc>
        <w:tc>
          <w:tcPr>
            <w:tcW w:w="7178" w:type="dxa"/>
          </w:tcPr>
          <w:p w14:paraId="6C9A48EB" w14:textId="77777777" w:rsidR="00E924F8" w:rsidRDefault="00E924F8" w:rsidP="00E924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Action period call, virtual, </w:t>
            </w:r>
            <w:r>
              <w:rPr>
                <w:sz w:val="18"/>
              </w:rPr>
              <w:t>60 minutes</w:t>
            </w:r>
          </w:p>
        </w:tc>
      </w:tr>
      <w:tr w:rsidR="00E924F8" w14:paraId="69945386" w14:textId="77777777">
        <w:trPr>
          <w:trHeight w:hRule="exact" w:val="226"/>
        </w:trPr>
        <w:tc>
          <w:tcPr>
            <w:tcW w:w="2184" w:type="dxa"/>
          </w:tcPr>
          <w:p w14:paraId="07AE2111" w14:textId="2DFD360D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Jan 12, 2022, 1-2 pm EST</w:t>
            </w:r>
          </w:p>
        </w:tc>
        <w:tc>
          <w:tcPr>
            <w:tcW w:w="7178" w:type="dxa"/>
          </w:tcPr>
          <w:p w14:paraId="3E374665" w14:textId="77777777" w:rsidR="00E924F8" w:rsidRDefault="00E924F8" w:rsidP="00E924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Action period call, virtual, </w:t>
            </w:r>
            <w:r>
              <w:rPr>
                <w:sz w:val="18"/>
              </w:rPr>
              <w:t>60 minutes</w:t>
            </w:r>
          </w:p>
        </w:tc>
      </w:tr>
      <w:tr w:rsidR="00E924F8" w14:paraId="12E16229" w14:textId="77777777">
        <w:trPr>
          <w:trHeight w:hRule="exact" w:val="226"/>
        </w:trPr>
        <w:tc>
          <w:tcPr>
            <w:tcW w:w="2184" w:type="dxa"/>
            <w:shd w:val="clear" w:color="auto" w:fill="D9D9D9"/>
          </w:tcPr>
          <w:p w14:paraId="7A553CC7" w14:textId="78836777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Feb 9, 2022, 1-2:30 pm EST</w:t>
            </w:r>
          </w:p>
        </w:tc>
        <w:tc>
          <w:tcPr>
            <w:tcW w:w="7178" w:type="dxa"/>
            <w:shd w:val="clear" w:color="auto" w:fill="D9D9D9"/>
          </w:tcPr>
          <w:p w14:paraId="33099D39" w14:textId="40E40140" w:rsidR="00E924F8" w:rsidRDefault="00E924F8" w:rsidP="00E924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>LEARNING SESSION 3</w:t>
            </w:r>
            <w:r>
              <w:rPr>
                <w:sz w:val="18"/>
              </w:rPr>
              <w:t xml:space="preserve">, </w:t>
            </w:r>
            <w:r>
              <w:rPr>
                <w:rFonts w:ascii="Gill Sans MT"/>
                <w:b/>
                <w:sz w:val="18"/>
              </w:rPr>
              <w:t xml:space="preserve">virtual, </w:t>
            </w:r>
            <w:r>
              <w:rPr>
                <w:sz w:val="18"/>
              </w:rPr>
              <w:t>90 minutes</w:t>
            </w:r>
          </w:p>
        </w:tc>
      </w:tr>
      <w:tr w:rsidR="00E924F8" w14:paraId="373E2097" w14:textId="77777777">
        <w:trPr>
          <w:trHeight w:hRule="exact" w:val="226"/>
        </w:trPr>
        <w:tc>
          <w:tcPr>
            <w:tcW w:w="2184" w:type="dxa"/>
          </w:tcPr>
          <w:p w14:paraId="6B7F7930" w14:textId="019C114E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Mar 16, 2022, 1-2pm EST</w:t>
            </w:r>
          </w:p>
        </w:tc>
        <w:tc>
          <w:tcPr>
            <w:tcW w:w="7178" w:type="dxa"/>
          </w:tcPr>
          <w:p w14:paraId="14590C6B" w14:textId="77777777" w:rsidR="00E924F8" w:rsidRDefault="00E924F8" w:rsidP="00E924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Action period call, virtual, </w:t>
            </w:r>
            <w:r>
              <w:rPr>
                <w:sz w:val="18"/>
              </w:rPr>
              <w:t>60 minutes</w:t>
            </w:r>
          </w:p>
        </w:tc>
      </w:tr>
      <w:tr w:rsidR="00E924F8" w14:paraId="158EB3A5" w14:textId="77777777">
        <w:trPr>
          <w:trHeight w:hRule="exact" w:val="227"/>
        </w:trPr>
        <w:tc>
          <w:tcPr>
            <w:tcW w:w="2184" w:type="dxa"/>
          </w:tcPr>
          <w:p w14:paraId="657511C7" w14:textId="39A2D1D6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Apr 13, 2022, 1-2pm EST</w:t>
            </w:r>
          </w:p>
        </w:tc>
        <w:tc>
          <w:tcPr>
            <w:tcW w:w="7178" w:type="dxa"/>
          </w:tcPr>
          <w:p w14:paraId="5737DFB9" w14:textId="77777777" w:rsidR="00E924F8" w:rsidRDefault="00E924F8" w:rsidP="00E924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Action period call, virtual, </w:t>
            </w:r>
            <w:r>
              <w:rPr>
                <w:sz w:val="18"/>
              </w:rPr>
              <w:t>60 minutes</w:t>
            </w:r>
          </w:p>
        </w:tc>
      </w:tr>
      <w:tr w:rsidR="00E924F8" w14:paraId="79D349ED" w14:textId="77777777">
        <w:trPr>
          <w:trHeight w:hRule="exact" w:val="227"/>
        </w:trPr>
        <w:tc>
          <w:tcPr>
            <w:tcW w:w="2184" w:type="dxa"/>
            <w:shd w:val="clear" w:color="auto" w:fill="D9D9D9"/>
          </w:tcPr>
          <w:p w14:paraId="1E8E88F3" w14:textId="07ADB27F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May 11, 2022 1-2:30 EST</w:t>
            </w:r>
          </w:p>
        </w:tc>
        <w:tc>
          <w:tcPr>
            <w:tcW w:w="7178" w:type="dxa"/>
            <w:shd w:val="clear" w:color="auto" w:fill="D9D9D9"/>
          </w:tcPr>
          <w:p w14:paraId="5D289B1B" w14:textId="2B8FA83B" w:rsidR="00E924F8" w:rsidRDefault="00E924F8" w:rsidP="00E924F8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>LEARNING SESSION 4</w:t>
            </w:r>
            <w:r>
              <w:rPr>
                <w:sz w:val="18"/>
              </w:rPr>
              <w:t xml:space="preserve">, </w:t>
            </w:r>
            <w:r>
              <w:rPr>
                <w:rFonts w:ascii="Gill Sans MT"/>
                <w:b/>
                <w:sz w:val="18"/>
              </w:rPr>
              <w:t xml:space="preserve">virtual, </w:t>
            </w:r>
            <w:r>
              <w:rPr>
                <w:sz w:val="18"/>
              </w:rPr>
              <w:t>90 minutes</w:t>
            </w:r>
          </w:p>
        </w:tc>
      </w:tr>
      <w:tr w:rsidR="00E924F8" w14:paraId="0DEFAC2C" w14:textId="77777777">
        <w:trPr>
          <w:trHeight w:hRule="exact" w:val="226"/>
        </w:trPr>
        <w:tc>
          <w:tcPr>
            <w:tcW w:w="2184" w:type="dxa"/>
          </w:tcPr>
          <w:p w14:paraId="39C7F140" w14:textId="3E3ABE11" w:rsidR="00E924F8" w:rsidRPr="00E924F8" w:rsidRDefault="00E924F8" w:rsidP="00E924F8">
            <w:pPr>
              <w:pStyle w:val="TableParagraph"/>
              <w:spacing w:line="240" w:lineRule="auto"/>
              <w:rPr>
                <w:w w:val="110"/>
                <w:sz w:val="18"/>
              </w:rPr>
            </w:pPr>
            <w:r w:rsidRPr="00E924F8">
              <w:rPr>
                <w:w w:val="110"/>
                <w:sz w:val="18"/>
              </w:rPr>
              <w:t>Jun 8, 2022, 1-2 pm EST</w:t>
            </w:r>
          </w:p>
        </w:tc>
        <w:tc>
          <w:tcPr>
            <w:tcW w:w="7178" w:type="dxa"/>
          </w:tcPr>
          <w:p w14:paraId="467EEA4F" w14:textId="684EA3F9" w:rsidR="00E924F8" w:rsidRDefault="00A51C57" w:rsidP="00E924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rFonts w:ascii="Gill Sans MT"/>
                <w:b/>
                <w:sz w:val="18"/>
              </w:rPr>
              <w:t>CoIIN Celebration</w:t>
            </w:r>
            <w:r w:rsidR="00E924F8">
              <w:rPr>
                <w:rFonts w:ascii="Gill Sans MT"/>
                <w:b/>
                <w:sz w:val="18"/>
              </w:rPr>
              <w:t xml:space="preserve">, virtual, </w:t>
            </w:r>
            <w:r w:rsidR="00E924F8">
              <w:rPr>
                <w:sz w:val="18"/>
              </w:rPr>
              <w:t>60 minutes</w:t>
            </w:r>
          </w:p>
        </w:tc>
      </w:tr>
    </w:tbl>
    <w:p w14:paraId="78A5CBA0" w14:textId="3A4CC236" w:rsidR="00D93413" w:rsidRPr="00D93413" w:rsidRDefault="00D93413" w:rsidP="00D93413">
      <w:pPr>
        <w:jc w:val="right"/>
        <w:rPr>
          <w:sz w:val="16"/>
          <w:szCs w:val="16"/>
        </w:rPr>
      </w:pPr>
      <w:r w:rsidRPr="00D93413">
        <w:rPr>
          <w:sz w:val="16"/>
          <w:szCs w:val="16"/>
        </w:rPr>
        <w:t>v.4-29-21</w:t>
      </w:r>
    </w:p>
    <w:sectPr w:rsidR="00D93413" w:rsidRPr="00D93413" w:rsidSect="00CB2E8A">
      <w:type w:val="continuous"/>
      <w:pgSz w:w="12240" w:h="15840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92C7B"/>
    <w:multiLevelType w:val="hybridMultilevel"/>
    <w:tmpl w:val="3942EE1A"/>
    <w:lvl w:ilvl="0" w:tplc="0CC8A0D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57A63C0"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3C0E5920"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A4DAA844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EC761EFC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18C0026C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22D6BAB6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5F582B68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A06A8D8E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" w15:restartNumberingAfterBreak="0">
    <w:nsid w:val="5E623210"/>
    <w:multiLevelType w:val="multilevel"/>
    <w:tmpl w:val="A558CC74"/>
    <w:lvl w:ilvl="0">
      <w:start w:val="1"/>
      <w:numFmt w:val="bullet"/>
      <w:lvlText w:val="●"/>
      <w:lvlJc w:val="left"/>
      <w:pPr>
        <w:ind w:left="6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360" w:hanging="360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2511" w:hanging="360"/>
      </w:pPr>
    </w:lvl>
    <w:lvl w:ilvl="3">
      <w:start w:val="1"/>
      <w:numFmt w:val="bullet"/>
      <w:lvlText w:val="•"/>
      <w:lvlJc w:val="left"/>
      <w:pPr>
        <w:ind w:left="3662" w:hanging="360"/>
      </w:pPr>
    </w:lvl>
    <w:lvl w:ilvl="4">
      <w:start w:val="1"/>
      <w:numFmt w:val="bullet"/>
      <w:lvlText w:val="•"/>
      <w:lvlJc w:val="left"/>
      <w:pPr>
        <w:ind w:left="4813" w:hanging="360"/>
      </w:pPr>
    </w:lvl>
    <w:lvl w:ilvl="5">
      <w:start w:val="1"/>
      <w:numFmt w:val="bullet"/>
      <w:lvlText w:val="•"/>
      <w:lvlJc w:val="left"/>
      <w:pPr>
        <w:ind w:left="5964" w:hanging="360"/>
      </w:pPr>
    </w:lvl>
    <w:lvl w:ilvl="6">
      <w:start w:val="1"/>
      <w:numFmt w:val="bullet"/>
      <w:lvlText w:val="•"/>
      <w:lvlJc w:val="left"/>
      <w:pPr>
        <w:ind w:left="7115" w:hanging="360"/>
      </w:pPr>
    </w:lvl>
    <w:lvl w:ilvl="7">
      <w:start w:val="1"/>
      <w:numFmt w:val="bullet"/>
      <w:lvlText w:val="•"/>
      <w:lvlJc w:val="left"/>
      <w:pPr>
        <w:ind w:left="8266" w:hanging="360"/>
      </w:pPr>
    </w:lvl>
    <w:lvl w:ilvl="8">
      <w:start w:val="1"/>
      <w:numFmt w:val="bullet"/>
      <w:lvlText w:val="•"/>
      <w:lvlJc w:val="left"/>
      <w:pPr>
        <w:ind w:left="941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D0"/>
    <w:rsid w:val="000748E6"/>
    <w:rsid w:val="0013045A"/>
    <w:rsid w:val="0016199C"/>
    <w:rsid w:val="00194D67"/>
    <w:rsid w:val="001A774F"/>
    <w:rsid w:val="0027072C"/>
    <w:rsid w:val="002D755B"/>
    <w:rsid w:val="00462CD0"/>
    <w:rsid w:val="00466DA8"/>
    <w:rsid w:val="0049029D"/>
    <w:rsid w:val="00521514"/>
    <w:rsid w:val="006C1D48"/>
    <w:rsid w:val="006F4B4B"/>
    <w:rsid w:val="00730A63"/>
    <w:rsid w:val="00762811"/>
    <w:rsid w:val="007E200E"/>
    <w:rsid w:val="00891D83"/>
    <w:rsid w:val="008B22AE"/>
    <w:rsid w:val="00952231"/>
    <w:rsid w:val="00952D5A"/>
    <w:rsid w:val="009E162D"/>
    <w:rsid w:val="00A04A9D"/>
    <w:rsid w:val="00A51C57"/>
    <w:rsid w:val="00A66438"/>
    <w:rsid w:val="00AF0C51"/>
    <w:rsid w:val="00B051B4"/>
    <w:rsid w:val="00B20364"/>
    <w:rsid w:val="00B64D54"/>
    <w:rsid w:val="00B85A07"/>
    <w:rsid w:val="00BC2A96"/>
    <w:rsid w:val="00C65D05"/>
    <w:rsid w:val="00CB0A4F"/>
    <w:rsid w:val="00CB2E8A"/>
    <w:rsid w:val="00CF4BAF"/>
    <w:rsid w:val="00D8630A"/>
    <w:rsid w:val="00D93413"/>
    <w:rsid w:val="00D9393F"/>
    <w:rsid w:val="00DA0FF0"/>
    <w:rsid w:val="00E924F8"/>
    <w:rsid w:val="00ED249C"/>
    <w:rsid w:val="00F60BB8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3066"/>
  <w15:docId w15:val="{8C5E399B-92CB-4EBB-8016-07457878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3"/>
    </w:pPr>
  </w:style>
  <w:style w:type="character" w:styleId="Hyperlink">
    <w:name w:val="Hyperlink"/>
    <w:basedOn w:val="DefaultParagraphFont"/>
    <w:uiPriority w:val="99"/>
    <w:unhideWhenUsed/>
    <w:rsid w:val="001619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9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4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4B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4B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hi.org/resources/Pages/Tools/PlanDoStudyActWorksheet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heshapesystem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sfs/safety/coi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DESE-231-70665</_dlc_DocId>
    <_dlc_DocIdUrl xmlns="733efe1c-5bbe-4968-87dc-d400e65c879f">
      <Url>https://sharepoint.doemass.org/ese/webteam/cps/_layouts/DocIdRedir.aspx?ID=DESE-231-70665</Url>
      <Description>DESE-231-70665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66B4B-5FDD-40CC-80B1-5DEF689709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09DFFD-07F8-4878-9983-E2605BB8F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446D4-8730-4B32-8FEA-26F4121B57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467F992-EC93-4140-98E6-26ADA2A25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CoIIN Site Expectations 2021-2022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CoIIN Site Expectations 21-22</dc:title>
  <dc:creator>DESE</dc:creator>
  <cp:lastModifiedBy>Zou, Dong (EOE)</cp:lastModifiedBy>
  <cp:revision>34</cp:revision>
  <dcterms:created xsi:type="dcterms:W3CDTF">2021-04-29T18:20:00Z</dcterms:created>
  <dcterms:modified xsi:type="dcterms:W3CDTF">2021-05-12T14:48:00Z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12 2021</vt:lpwstr>
  </property>
</Properties>
</file>