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D39" w14:textId="77777777" w:rsidR="00216FE6" w:rsidRPr="00216FE6" w:rsidRDefault="00216FE6" w:rsidP="009C55BD">
      <w:pPr>
        <w:spacing w:beforeLines="1" w:before="2" w:afterLines="1" w:after="2"/>
        <w:rPr>
          <w:rFonts w:ascii="Times" w:hAnsi="Times" w:cs="Times New Roman"/>
          <w:sz w:val="20"/>
          <w:szCs w:val="20"/>
        </w:rPr>
      </w:pPr>
      <w:bookmarkStart w:id="0" w:name="_GoBack"/>
      <w:bookmarkEnd w:id="0"/>
    </w:p>
    <w:tbl>
      <w:tblPr>
        <w:tblW w:w="0" w:type="auto"/>
        <w:tblCellMar>
          <w:top w:w="15" w:type="dxa"/>
          <w:left w:w="15" w:type="dxa"/>
          <w:bottom w:w="15" w:type="dxa"/>
          <w:right w:w="15" w:type="dxa"/>
        </w:tblCellMar>
        <w:tblLook w:val="0000" w:firstRow="0" w:lastRow="0" w:firstColumn="0" w:lastColumn="0" w:noHBand="0" w:noVBand="0"/>
      </w:tblPr>
      <w:tblGrid>
        <w:gridCol w:w="1445"/>
        <w:gridCol w:w="4273"/>
        <w:gridCol w:w="3632"/>
      </w:tblGrid>
      <w:tr w:rsidR="00216FE6" w:rsidRPr="00216FE6" w14:paraId="0C911AD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1796EA"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6"/>
              </w:rPr>
              <w:t>Learning Area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05555D"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6"/>
              </w:rPr>
              <w:t>Types of Tasks that Students Need to Carry Out in Learning Mathematics*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A8C021" w14:textId="77777777" w:rsidR="00216FE6"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6"/>
              </w:rPr>
              <w:t>Student Difficulties</w:t>
            </w:r>
          </w:p>
          <w:p w14:paraId="1ADF88D5" w14:textId="77777777" w:rsidR="00FA2DEA" w:rsidRPr="00670080" w:rsidRDefault="006148C0" w:rsidP="009C55BD">
            <w:pPr>
              <w:spacing w:beforeLines="1" w:before="2" w:afterLines="1" w:after="2"/>
              <w:jc w:val="center"/>
              <w:rPr>
                <w:rFonts w:ascii="Times" w:hAnsi="Times" w:cs="Times New Roman"/>
                <w:szCs w:val="20"/>
              </w:rPr>
            </w:pPr>
            <w:r w:rsidRPr="00670080">
              <w:rPr>
                <w:rFonts w:ascii="Times" w:hAnsi="Times" w:cs="Times New Roman"/>
                <w:bCs/>
                <w:i/>
                <w:iCs/>
                <w:szCs w:val="26"/>
              </w:rPr>
              <w:t>What others would you add</w:t>
            </w:r>
            <w:r w:rsidR="00216FE6" w:rsidRPr="00670080">
              <w:rPr>
                <w:rFonts w:ascii="Times" w:hAnsi="Times" w:cs="Times New Roman"/>
                <w:bCs/>
                <w:i/>
                <w:iCs/>
                <w:szCs w:val="26"/>
              </w:rPr>
              <w:t xml:space="preserve"> to the list</w:t>
            </w:r>
            <w:r w:rsidRPr="00670080">
              <w:rPr>
                <w:rFonts w:ascii="Times" w:hAnsi="Times" w:cs="Times New Roman"/>
                <w:bCs/>
                <w:i/>
                <w:iCs/>
                <w:szCs w:val="26"/>
              </w:rPr>
              <w:t>?</w:t>
            </w:r>
          </w:p>
        </w:tc>
      </w:tr>
      <w:tr w:rsidR="00216FE6" w:rsidRPr="00216FE6" w14:paraId="7155F210"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C04EB4"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rPr>
              <w:t>Conceptual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980EA2" w14:textId="77777777" w:rsidR="00216FE6" w:rsidRPr="00670080" w:rsidRDefault="00216FE6" w:rsidP="009C55BD">
            <w:pPr>
              <w:numPr>
                <w:ilvl w:val="0"/>
                <w:numId w:val="1"/>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Moving from concrete to abstract </w:t>
            </w:r>
          </w:p>
          <w:p w14:paraId="3D761C04" w14:textId="77777777" w:rsidR="00216FE6" w:rsidRPr="00670080" w:rsidRDefault="00216FE6" w:rsidP="009C55BD">
            <w:pPr>
              <w:numPr>
                <w:ilvl w:val="0"/>
                <w:numId w:val="1"/>
              </w:numPr>
              <w:tabs>
                <w:tab w:val="clear" w:pos="720"/>
              </w:tabs>
              <w:spacing w:beforeLines="1" w:before="2" w:afterLines="1" w:after="2"/>
              <w:ind w:left="381" w:hanging="263"/>
              <w:rPr>
                <w:rFonts w:ascii="Symbol" w:hAnsi="Symbol" w:cs="Times New Roman"/>
                <w:sz w:val="22"/>
                <w:szCs w:val="22"/>
              </w:rPr>
            </w:pPr>
            <w:proofErr w:type="gramStart"/>
            <w:r w:rsidRPr="00670080">
              <w:rPr>
                <w:rFonts w:ascii="Times" w:hAnsi="Times" w:cs="Times New Roman"/>
                <w:sz w:val="22"/>
                <w:szCs w:val="22"/>
              </w:rPr>
              <w:t>Making generalizations</w:t>
            </w:r>
            <w:proofErr w:type="gramEnd"/>
            <w:r w:rsidRPr="00670080">
              <w:rPr>
                <w:rFonts w:ascii="Times" w:hAnsi="Times" w:cs="Times New Roman"/>
                <w:sz w:val="22"/>
                <w:szCs w:val="22"/>
              </w:rPr>
              <w:t xml:space="preserve"> </w:t>
            </w:r>
          </w:p>
          <w:p w14:paraId="771DA402" w14:textId="77777777" w:rsidR="00216FE6" w:rsidRPr="00670080" w:rsidRDefault="00216FE6" w:rsidP="009C55BD">
            <w:pPr>
              <w:numPr>
                <w:ilvl w:val="0"/>
                <w:numId w:val="1"/>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Determining rules </w:t>
            </w:r>
          </w:p>
          <w:p w14:paraId="4729E9C5" w14:textId="77777777" w:rsidR="00FA2DEA" w:rsidRPr="00670080" w:rsidRDefault="00216FE6" w:rsidP="009C55BD">
            <w:pPr>
              <w:numPr>
                <w:ilvl w:val="0"/>
                <w:numId w:val="1"/>
              </w:numPr>
              <w:tabs>
                <w:tab w:val="clear" w:pos="720"/>
              </w:tabs>
              <w:spacing w:beforeLines="1" w:before="2" w:afterLines="1" w:after="2"/>
              <w:ind w:left="381" w:hanging="263"/>
              <w:rPr>
                <w:rFonts w:ascii="Symbol" w:hAnsi="Symbol" w:cs="Times New Roman"/>
                <w:sz w:val="22"/>
              </w:rPr>
            </w:pPr>
            <w:r w:rsidRPr="00670080">
              <w:rPr>
                <w:rFonts w:ascii="Times" w:hAnsi="Times" w:cs="Times New Roman"/>
                <w:sz w:val="22"/>
                <w:szCs w:val="22"/>
              </w:rPr>
              <w:t xml:space="preserve">Identifying and extending patterns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FA0CF3"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Thinks concretely and has difficulty generalizing </w:t>
            </w:r>
          </w:p>
          <w:p w14:paraId="6CCF8CB5"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3B1FE14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3448D3"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rPr>
              <w:t>Language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DA879E" w14:textId="77777777" w:rsidR="00216FE6" w:rsidRPr="00670080" w:rsidRDefault="00216FE6" w:rsidP="009C55BD">
            <w:pPr>
              <w:numPr>
                <w:ilvl w:val="0"/>
                <w:numId w:val="2"/>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Reading text </w:t>
            </w:r>
          </w:p>
          <w:p w14:paraId="1B917E62" w14:textId="77777777" w:rsidR="00216FE6" w:rsidRPr="00670080" w:rsidRDefault="00216FE6" w:rsidP="009C55BD">
            <w:pPr>
              <w:numPr>
                <w:ilvl w:val="0"/>
                <w:numId w:val="2"/>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Writing explanations </w:t>
            </w:r>
          </w:p>
          <w:p w14:paraId="37AA421B" w14:textId="77777777" w:rsidR="00216FE6" w:rsidRPr="00670080" w:rsidRDefault="00216FE6" w:rsidP="009C55BD">
            <w:pPr>
              <w:numPr>
                <w:ilvl w:val="0"/>
                <w:numId w:val="2"/>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Understanding and using math vocabulary </w:t>
            </w:r>
          </w:p>
          <w:p w14:paraId="19B6CABF" w14:textId="77777777" w:rsidR="00FA2DEA" w:rsidRPr="00670080" w:rsidRDefault="00216FE6" w:rsidP="009C55BD">
            <w:pPr>
              <w:numPr>
                <w:ilvl w:val="0"/>
                <w:numId w:val="2"/>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Participating in class discussions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8CB910"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Difficulty understanding written directions </w:t>
            </w:r>
          </w:p>
          <w:p w14:paraId="75A44CB6"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19FCDE0C"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11F758"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2"/>
              </w:rPr>
              <w:t>Visual-Spatial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4ADEA9" w14:textId="77777777" w:rsidR="00216FE6" w:rsidRPr="00670080" w:rsidRDefault="00216FE6" w:rsidP="009C55BD">
            <w:pPr>
              <w:numPr>
                <w:ilvl w:val="0"/>
                <w:numId w:val="3"/>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Aligning numbers </w:t>
            </w:r>
          </w:p>
          <w:p w14:paraId="084CBE42" w14:textId="77777777" w:rsidR="00216FE6" w:rsidRPr="00670080" w:rsidRDefault="00216FE6" w:rsidP="009C55BD">
            <w:pPr>
              <w:numPr>
                <w:ilvl w:val="0"/>
                <w:numId w:val="3"/>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Interpreting and making graphs </w:t>
            </w:r>
          </w:p>
          <w:p w14:paraId="032B9AAF" w14:textId="77777777" w:rsidR="00216FE6" w:rsidRPr="00670080" w:rsidRDefault="00AD22C3" w:rsidP="009C55BD">
            <w:pPr>
              <w:numPr>
                <w:ilvl w:val="0"/>
                <w:numId w:val="3"/>
              </w:numPr>
              <w:tabs>
                <w:tab w:val="clear" w:pos="720"/>
              </w:tabs>
              <w:spacing w:beforeLines="1" w:before="2" w:afterLines="1" w:after="2"/>
              <w:ind w:left="381" w:hanging="263"/>
              <w:rPr>
                <w:rFonts w:ascii="Symbol" w:hAnsi="Symbol" w:cs="Times New Roman"/>
                <w:sz w:val="22"/>
                <w:szCs w:val="22"/>
              </w:rPr>
            </w:pPr>
            <w:r>
              <w:rPr>
                <w:rFonts w:ascii="Times" w:hAnsi="Times" w:cs="Times New Roman"/>
                <w:sz w:val="22"/>
                <w:szCs w:val="22"/>
              </w:rPr>
              <w:t>Working with 2-D and 3-D</w:t>
            </w:r>
            <w:r w:rsidR="00216FE6" w:rsidRPr="00670080">
              <w:rPr>
                <w:rFonts w:ascii="Times" w:hAnsi="Times" w:cs="Times New Roman"/>
                <w:sz w:val="22"/>
                <w:szCs w:val="22"/>
              </w:rPr>
              <w:t xml:space="preserve"> representations </w:t>
            </w:r>
          </w:p>
          <w:p w14:paraId="3AD9E199" w14:textId="77777777" w:rsidR="00FA2DEA" w:rsidRPr="00670080" w:rsidRDefault="00216FE6" w:rsidP="009C55BD">
            <w:pPr>
              <w:numPr>
                <w:ilvl w:val="0"/>
                <w:numId w:val="3"/>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Copying from board and book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B08300"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Difficulty interpreting coordinate graphs </w:t>
            </w:r>
          </w:p>
          <w:p w14:paraId="359E6E5E"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2CEF0A2C"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DF3A4B"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2"/>
              </w:rPr>
              <w:t>Organization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CC111B" w14:textId="77777777" w:rsidR="00216FE6" w:rsidRPr="00670080" w:rsidRDefault="00216FE6" w:rsidP="009C55BD">
            <w:pPr>
              <w:numPr>
                <w:ilvl w:val="0"/>
                <w:numId w:val="4"/>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Collecting and recording data </w:t>
            </w:r>
          </w:p>
          <w:p w14:paraId="79B92C0C" w14:textId="77777777" w:rsidR="00216FE6" w:rsidRPr="00AE0E3A" w:rsidRDefault="00216FE6" w:rsidP="009C55BD">
            <w:pPr>
              <w:numPr>
                <w:ilvl w:val="0"/>
                <w:numId w:val="4"/>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Sequencing and carrying out procedures in a </w:t>
            </w:r>
            <w:r w:rsidRPr="00AE0E3A">
              <w:rPr>
                <w:rFonts w:ascii="Times" w:hAnsi="Times" w:cs="Times New Roman"/>
                <w:sz w:val="22"/>
                <w:szCs w:val="22"/>
              </w:rPr>
              <w:t xml:space="preserve">multi-step problem </w:t>
            </w:r>
          </w:p>
          <w:p w14:paraId="4FDBB022" w14:textId="77777777" w:rsidR="00216FE6" w:rsidRPr="00670080" w:rsidRDefault="00216FE6" w:rsidP="009C55BD">
            <w:pPr>
              <w:numPr>
                <w:ilvl w:val="0"/>
                <w:numId w:val="4"/>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Finding information in prior student work </w:t>
            </w:r>
          </w:p>
          <w:p w14:paraId="3A00F838" w14:textId="77777777" w:rsidR="00FA2DEA" w:rsidRPr="00670080" w:rsidRDefault="00216FE6" w:rsidP="009C55BD">
            <w:pPr>
              <w:numPr>
                <w:ilvl w:val="0"/>
                <w:numId w:val="4"/>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Completing long-term assignments or projects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3F5D73"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Disorganized approach to problems leads to errors </w:t>
            </w:r>
          </w:p>
          <w:p w14:paraId="63F0EE33"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33519F86"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66062F"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2"/>
              </w:rPr>
              <w:t>Memory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082EDD" w14:textId="77777777" w:rsidR="00216FE6" w:rsidRPr="00670080" w:rsidRDefault="00216FE6" w:rsidP="009C55BD">
            <w:pPr>
              <w:numPr>
                <w:ilvl w:val="0"/>
                <w:numId w:val="5"/>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rPr>
              <w:t xml:space="preserve">Recalling previously learned information from long term memory, such as retrieving math facts </w:t>
            </w:r>
          </w:p>
          <w:p w14:paraId="76FA9C70" w14:textId="77777777" w:rsidR="00216FE6" w:rsidRPr="00670080" w:rsidRDefault="00216FE6" w:rsidP="009C55BD">
            <w:pPr>
              <w:numPr>
                <w:ilvl w:val="0"/>
                <w:numId w:val="5"/>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rPr>
              <w:t xml:space="preserve">Keeping pieces of information in one’s head (working memory) to solve multi-step problems </w:t>
            </w:r>
          </w:p>
          <w:p w14:paraId="075071D2" w14:textId="77777777" w:rsidR="00FA2DEA" w:rsidRPr="00670080" w:rsidRDefault="00216FE6" w:rsidP="009C55BD">
            <w:pPr>
              <w:numPr>
                <w:ilvl w:val="0"/>
                <w:numId w:val="5"/>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rPr>
              <w:t xml:space="preserve">Remembering the sequence of steps in a mathematical procedure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2B45F4"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Makes frequent errors when retrieving information </w:t>
            </w:r>
          </w:p>
          <w:p w14:paraId="7B27721C"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5E951DA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619B30"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2"/>
              </w:rPr>
              <w:t>Attention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8B7388" w14:textId="77777777" w:rsidR="00216FE6" w:rsidRPr="00670080" w:rsidRDefault="00216FE6" w:rsidP="009C55BD">
            <w:pPr>
              <w:numPr>
                <w:ilvl w:val="0"/>
                <w:numId w:val="6"/>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Sustaining the attention needed to carry out multi-step investigations </w:t>
            </w:r>
          </w:p>
          <w:p w14:paraId="74DBDBE1" w14:textId="77777777" w:rsidR="00216FE6" w:rsidRPr="00670080" w:rsidRDefault="00216FE6" w:rsidP="009C55BD">
            <w:pPr>
              <w:numPr>
                <w:ilvl w:val="0"/>
                <w:numId w:val="6"/>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Focusing on the details in math problems </w:t>
            </w:r>
          </w:p>
          <w:p w14:paraId="318F3EC6" w14:textId="77777777" w:rsidR="00216FE6" w:rsidRPr="00670080" w:rsidRDefault="00216FE6" w:rsidP="009C55BD">
            <w:pPr>
              <w:numPr>
                <w:ilvl w:val="0"/>
                <w:numId w:val="6"/>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Attending to other students’ explanations </w:t>
            </w:r>
          </w:p>
          <w:p w14:paraId="5F680B78" w14:textId="77777777" w:rsidR="00FA2DEA" w:rsidRPr="00670080" w:rsidRDefault="00216FE6" w:rsidP="009C55BD">
            <w:pPr>
              <w:numPr>
                <w:ilvl w:val="0"/>
                <w:numId w:val="6"/>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Sitting for extended periods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8CD6C2"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Speeds through tasks and makes many careless errors </w:t>
            </w:r>
          </w:p>
          <w:p w14:paraId="771793FC"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r w:rsidR="00216FE6" w:rsidRPr="00216FE6" w14:paraId="77F309D0"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9ED00E" w14:textId="77777777" w:rsidR="00FA2DEA" w:rsidRPr="00670080" w:rsidRDefault="00216FE6" w:rsidP="009C55BD">
            <w:pPr>
              <w:spacing w:beforeLines="1" w:before="2" w:afterLines="1" w:after="2"/>
              <w:jc w:val="center"/>
              <w:rPr>
                <w:rFonts w:ascii="Times" w:hAnsi="Times" w:cs="Times New Roman"/>
                <w:szCs w:val="20"/>
              </w:rPr>
            </w:pPr>
            <w:r w:rsidRPr="00670080">
              <w:rPr>
                <w:rFonts w:ascii="Times" w:hAnsi="Times" w:cs="Times New Roman"/>
                <w:b/>
                <w:bCs/>
                <w:szCs w:val="22"/>
              </w:rPr>
              <w:t>Other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A07AC1" w14:textId="77777777" w:rsidR="00216FE6" w:rsidRPr="00670080" w:rsidRDefault="00216FE6" w:rsidP="009C55BD">
            <w:pPr>
              <w:numPr>
                <w:ilvl w:val="0"/>
                <w:numId w:val="7"/>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Using fine motor skills for making tables, graphs, diagrams, etc. </w:t>
            </w:r>
          </w:p>
          <w:p w14:paraId="33923DDE" w14:textId="77777777" w:rsidR="00216FE6" w:rsidRPr="00670080" w:rsidRDefault="00216FE6" w:rsidP="009C55BD">
            <w:pPr>
              <w:numPr>
                <w:ilvl w:val="0"/>
                <w:numId w:val="7"/>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Using social skills for working cooperatively with classmates in pairs or groups </w:t>
            </w:r>
          </w:p>
          <w:p w14:paraId="0C5C3BF4" w14:textId="77777777" w:rsidR="00FA2DEA" w:rsidRPr="00670080" w:rsidRDefault="00216FE6" w:rsidP="009C55BD">
            <w:pPr>
              <w:numPr>
                <w:ilvl w:val="0"/>
                <w:numId w:val="7"/>
              </w:numPr>
              <w:tabs>
                <w:tab w:val="clear" w:pos="720"/>
              </w:tabs>
              <w:spacing w:beforeLines="1" w:before="2" w:afterLines="1" w:after="2"/>
              <w:ind w:left="381" w:hanging="263"/>
              <w:rPr>
                <w:rFonts w:ascii="Symbol" w:hAnsi="Symbol" w:cs="Times New Roman"/>
                <w:sz w:val="22"/>
                <w:szCs w:val="22"/>
              </w:rPr>
            </w:pPr>
            <w:r w:rsidRPr="00670080">
              <w:rPr>
                <w:rFonts w:ascii="Times" w:hAnsi="Times" w:cs="Times New Roman"/>
                <w:sz w:val="22"/>
                <w:szCs w:val="22"/>
              </w:rPr>
              <w:t xml:space="preserve">Working independently and moving through a frustration point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74ABFF" w14:textId="77777777" w:rsidR="00216FE6"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r w:rsidR="006148C0" w:rsidRPr="00670080">
              <w:rPr>
                <w:rFonts w:ascii="Symbol" w:hAnsi="Symbol" w:cs="Times New Roman"/>
                <w:sz w:val="22"/>
                <w:szCs w:val="22"/>
              </w:rPr>
              <w:tab/>
            </w:r>
            <w:r w:rsidRPr="00670080">
              <w:rPr>
                <w:rFonts w:ascii="Times" w:hAnsi="Times" w:cs="Times New Roman"/>
                <w:sz w:val="22"/>
                <w:szCs w:val="22"/>
              </w:rPr>
              <w:t xml:space="preserve">Works very slowly and with difficulty on tasks that involve fine motor skills. </w:t>
            </w:r>
          </w:p>
          <w:p w14:paraId="1BF743DC" w14:textId="77777777" w:rsidR="00FA2DEA" w:rsidRPr="00670080" w:rsidRDefault="00216FE6" w:rsidP="009C55BD">
            <w:pPr>
              <w:spacing w:beforeLines="1" w:before="2" w:afterLines="1" w:after="2"/>
              <w:ind w:left="370" w:hanging="274"/>
              <w:rPr>
                <w:rFonts w:ascii="Times" w:hAnsi="Times" w:cs="Times New Roman"/>
                <w:sz w:val="22"/>
                <w:szCs w:val="20"/>
              </w:rPr>
            </w:pPr>
            <w:r w:rsidRPr="00670080">
              <w:rPr>
                <w:rFonts w:ascii="Symbol" w:hAnsi="Symbol" w:cs="Times New Roman"/>
                <w:sz w:val="22"/>
                <w:szCs w:val="22"/>
              </w:rPr>
              <w:t></w:t>
            </w:r>
            <w:r w:rsidRPr="00670080">
              <w:rPr>
                <w:rFonts w:ascii="Symbol" w:hAnsi="Symbol" w:cs="Times New Roman"/>
                <w:sz w:val="22"/>
                <w:szCs w:val="22"/>
              </w:rPr>
              <w:t></w:t>
            </w:r>
          </w:p>
        </w:tc>
      </w:tr>
    </w:tbl>
    <w:p w14:paraId="41CC67EC" w14:textId="77777777" w:rsidR="00216FE6" w:rsidRDefault="00216FE6"/>
    <w:p w14:paraId="59BBB036" w14:textId="77777777" w:rsidR="00216FE6" w:rsidRDefault="00216FE6" w:rsidP="00216FE6">
      <w:pPr>
        <w:pStyle w:val="NormalWeb"/>
        <w:spacing w:before="2" w:after="2"/>
      </w:pPr>
      <w:r>
        <w:t xml:space="preserve">*This list is based on analysis of tasks in several middle school mathematics curricula and research on the math difficulties of students with disabilities. The table provides some examples and is not meant to be a comprehensive list. </w:t>
      </w:r>
    </w:p>
    <w:p w14:paraId="1063DB8A" w14:textId="77777777" w:rsidR="00D004A1" w:rsidRDefault="00243AD0"/>
    <w:sectPr w:rsidR="00D004A1" w:rsidSect="009C55BD">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982B0" w14:textId="77777777" w:rsidR="00243AD0" w:rsidRDefault="00243AD0" w:rsidP="00D634DF">
      <w:pPr>
        <w:spacing w:after="0"/>
      </w:pPr>
      <w:r>
        <w:separator/>
      </w:r>
    </w:p>
  </w:endnote>
  <w:endnote w:type="continuationSeparator" w:id="0">
    <w:p w14:paraId="513299A2" w14:textId="77777777" w:rsidR="00243AD0" w:rsidRDefault="00243AD0" w:rsidP="00D634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29F8" w14:textId="77777777" w:rsidR="001F34AE" w:rsidRDefault="001F3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AA4C" w14:textId="77777777" w:rsidR="00206A22" w:rsidRDefault="00206A22" w:rsidP="00206A22">
    <w:pPr>
      <w:pStyle w:val="Footer"/>
      <w:tabs>
        <w:tab w:val="clear" w:pos="4320"/>
        <w:tab w:val="clear" w:pos="8640"/>
        <w:tab w:val="right" w:pos="9990"/>
      </w:tabs>
      <w:rPr>
        <w:sz w:val="20"/>
        <w:szCs w:val="26"/>
      </w:rPr>
    </w:pPr>
    <w:r>
      <w:rPr>
        <w:sz w:val="20"/>
        <w:szCs w:val="26"/>
      </w:rPr>
      <w:t>© 2001</w:t>
    </w:r>
    <w:r w:rsidRPr="005473FB">
      <w:rPr>
        <w:sz w:val="20"/>
        <w:szCs w:val="26"/>
      </w:rPr>
      <w:t xml:space="preserve"> </w:t>
    </w:r>
    <w:r>
      <w:rPr>
        <w:sz w:val="20"/>
        <w:szCs w:val="26"/>
      </w:rPr>
      <w:t xml:space="preserve">Education Development Center, Inc., </w:t>
    </w:r>
    <w:r w:rsidRPr="00216FE6">
      <w:rPr>
        <w:rFonts w:ascii="Times" w:hAnsi="Times"/>
        <w:i/>
        <w:iCs/>
        <w:sz w:val="20"/>
      </w:rPr>
      <w:t xml:space="preserve">Addressing Accessibility in Mathematics </w:t>
    </w:r>
    <w:r>
      <w:rPr>
        <w:rFonts w:ascii="Times" w:hAnsi="Times"/>
        <w:sz w:val="20"/>
      </w:rPr>
      <w:t>Project</w:t>
    </w:r>
    <w:r>
      <w:rPr>
        <w:sz w:val="20"/>
        <w:szCs w:val="26"/>
      </w:rPr>
      <w:tab/>
      <w:t xml:space="preserve">p. </w:t>
    </w:r>
    <w:r w:rsidR="00FD0F8D" w:rsidRPr="00057BE0">
      <w:rPr>
        <w:rStyle w:val="PageNumber"/>
        <w:sz w:val="20"/>
      </w:rPr>
      <w:fldChar w:fldCharType="begin"/>
    </w:r>
    <w:r w:rsidRPr="00057BE0">
      <w:rPr>
        <w:rStyle w:val="PageNumber"/>
        <w:sz w:val="20"/>
      </w:rPr>
      <w:instrText xml:space="preserve"> PAGE </w:instrText>
    </w:r>
    <w:r w:rsidR="00FD0F8D" w:rsidRPr="00057BE0">
      <w:rPr>
        <w:rStyle w:val="PageNumber"/>
        <w:sz w:val="20"/>
      </w:rPr>
      <w:fldChar w:fldCharType="separate"/>
    </w:r>
    <w:r w:rsidR="001F34AE">
      <w:rPr>
        <w:rStyle w:val="PageNumber"/>
        <w:noProof/>
        <w:sz w:val="20"/>
      </w:rPr>
      <w:t>1</w:t>
    </w:r>
    <w:r w:rsidR="00FD0F8D" w:rsidRPr="00057BE0">
      <w:rPr>
        <w:rStyle w:val="PageNumber"/>
        <w:sz w:val="20"/>
      </w:rPr>
      <w:fldChar w:fldCharType="end"/>
    </w:r>
    <w:r>
      <w:rPr>
        <w:sz w:val="20"/>
        <w:szCs w:val="26"/>
      </w:rPr>
      <w:t xml:space="preserve"> </w:t>
    </w:r>
  </w:p>
  <w:p w14:paraId="0F67E261" w14:textId="77777777" w:rsidR="00216FE6" w:rsidRPr="00216FE6" w:rsidRDefault="00206A22" w:rsidP="00206A22">
    <w:pPr>
      <w:pStyle w:val="Footer"/>
      <w:tabs>
        <w:tab w:val="clear" w:pos="4320"/>
        <w:tab w:val="clear" w:pos="8640"/>
      </w:tabs>
      <w:rPr>
        <w:rFonts w:ascii="Times" w:hAnsi="Times"/>
        <w:sz w:val="20"/>
      </w:rPr>
    </w:pPr>
    <w:r w:rsidRPr="005473FB">
      <w:rPr>
        <w:sz w:val="20"/>
        <w:szCs w:val="26"/>
      </w:rPr>
      <w:t>Reproduction is permitted for all nonprofit academic and educational purposes provided that the copyright n</w:t>
    </w:r>
    <w:r>
      <w:rPr>
        <w:sz w:val="20"/>
        <w:szCs w:val="26"/>
      </w:rPr>
      <w:t>otice is included in all copies.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B569" w14:textId="77777777" w:rsidR="001F34AE" w:rsidRDefault="001F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A9184" w14:textId="77777777" w:rsidR="00243AD0" w:rsidRDefault="00243AD0" w:rsidP="00D634DF">
      <w:pPr>
        <w:spacing w:after="0"/>
      </w:pPr>
      <w:r>
        <w:separator/>
      </w:r>
    </w:p>
  </w:footnote>
  <w:footnote w:type="continuationSeparator" w:id="0">
    <w:p w14:paraId="4186A1CA" w14:textId="77777777" w:rsidR="00243AD0" w:rsidRDefault="00243AD0" w:rsidP="00D634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9D08" w14:textId="77777777" w:rsidR="001F34AE" w:rsidRDefault="001F3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9EEF" w14:textId="77777777" w:rsidR="00B45E90" w:rsidRPr="009C55BD" w:rsidRDefault="00B45E90" w:rsidP="009C55BD">
    <w:pPr>
      <w:tabs>
        <w:tab w:val="center" w:pos="4950"/>
        <w:tab w:val="right" w:pos="9270"/>
      </w:tabs>
      <w:spacing w:beforeLines="1" w:before="2" w:afterLines="1" w:after="2"/>
      <w:jc w:val="right"/>
      <w:rPr>
        <w:rFonts w:asciiTheme="majorHAnsi" w:hAnsiTheme="majorHAnsi"/>
        <w:b/>
        <w:bCs/>
        <w:sz w:val="28"/>
      </w:rPr>
    </w:pPr>
    <w:r>
      <w:rPr>
        <w:rFonts w:ascii="Times" w:hAnsi="Times" w:cs="Times New Roman"/>
        <w:b/>
        <w:bCs/>
        <w:sz w:val="28"/>
        <w:szCs w:val="36"/>
      </w:rPr>
      <w:tab/>
    </w:r>
    <w:r w:rsidRPr="009C55BD">
      <w:rPr>
        <w:rFonts w:asciiTheme="majorHAnsi" w:hAnsiTheme="majorHAnsi"/>
        <w:b/>
        <w:sz w:val="28"/>
      </w:rPr>
      <w:t xml:space="preserve">The Six </w:t>
    </w:r>
    <w:r w:rsidRPr="009C55BD">
      <w:rPr>
        <w:rFonts w:asciiTheme="majorHAnsi" w:hAnsiTheme="majorHAnsi"/>
        <w:b/>
        <w:bCs/>
        <w:sz w:val="28"/>
      </w:rPr>
      <w:t>A</w:t>
    </w:r>
    <w:r w:rsidR="009C55BD" w:rsidRPr="009C55BD">
      <w:rPr>
        <w:rFonts w:asciiTheme="majorHAnsi" w:hAnsiTheme="majorHAnsi"/>
        <w:b/>
        <w:bCs/>
        <w:sz w:val="28"/>
      </w:rPr>
      <w:t xml:space="preserve">reas of Demands and Difficulties                  </w:t>
    </w:r>
    <w:r w:rsidR="00115957" w:rsidRPr="00AD305B">
      <w:rPr>
        <w:rFonts w:asciiTheme="majorHAnsi" w:hAnsiTheme="majorHAnsi"/>
        <w:color w:val="595959" w:themeColor="text1" w:themeTint="A6"/>
      </w:rPr>
      <w:t>H</w:t>
    </w:r>
    <w:r w:rsidR="001F34AE" w:rsidRPr="00AD305B">
      <w:rPr>
        <w:rFonts w:asciiTheme="majorHAnsi" w:hAnsiTheme="majorHAnsi"/>
        <w:color w:val="595959" w:themeColor="text1" w:themeTint="A6"/>
      </w:rPr>
      <w:t>ando</w:t>
    </w:r>
    <w:r w:rsidR="009C55BD" w:rsidRPr="00AD305B">
      <w:rPr>
        <w:rFonts w:asciiTheme="majorHAnsi" w:hAnsiTheme="majorHAnsi"/>
        <w:color w:val="595959" w:themeColor="text1" w:themeTint="A6"/>
      </w:rPr>
      <w:t>ut</w:t>
    </w:r>
    <w:r w:rsidR="001F34AE" w:rsidRPr="00AD305B">
      <w:rPr>
        <w:rFonts w:asciiTheme="majorHAnsi" w:hAnsiTheme="majorHAnsi"/>
        <w:color w:val="595959" w:themeColor="text1" w:themeTint="A6"/>
      </w:rPr>
      <w:t xml:space="preserve">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8796" w14:textId="77777777" w:rsidR="001F34AE" w:rsidRDefault="001F3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462"/>
    <w:multiLevelType w:val="multilevel"/>
    <w:tmpl w:val="9284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0B73E1"/>
    <w:multiLevelType w:val="multilevel"/>
    <w:tmpl w:val="C000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02A5F"/>
    <w:multiLevelType w:val="multilevel"/>
    <w:tmpl w:val="71E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541F0"/>
    <w:multiLevelType w:val="multilevel"/>
    <w:tmpl w:val="8DB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77099"/>
    <w:multiLevelType w:val="multilevel"/>
    <w:tmpl w:val="EBA8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D43C6"/>
    <w:multiLevelType w:val="multilevel"/>
    <w:tmpl w:val="9AC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137297"/>
    <w:multiLevelType w:val="multilevel"/>
    <w:tmpl w:val="A8DC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E6"/>
    <w:rsid w:val="00115957"/>
    <w:rsid w:val="001A0AE5"/>
    <w:rsid w:val="001F34AE"/>
    <w:rsid w:val="00202825"/>
    <w:rsid w:val="00206A22"/>
    <w:rsid w:val="00216FE6"/>
    <w:rsid w:val="00243AD0"/>
    <w:rsid w:val="005851B5"/>
    <w:rsid w:val="006148C0"/>
    <w:rsid w:val="00632EA6"/>
    <w:rsid w:val="00670080"/>
    <w:rsid w:val="00691367"/>
    <w:rsid w:val="00802FF4"/>
    <w:rsid w:val="00847ADE"/>
    <w:rsid w:val="008E2A2B"/>
    <w:rsid w:val="00923818"/>
    <w:rsid w:val="009B13CA"/>
    <w:rsid w:val="009C55BD"/>
    <w:rsid w:val="00AA08BD"/>
    <w:rsid w:val="00AD22C3"/>
    <w:rsid w:val="00AD305B"/>
    <w:rsid w:val="00AE0E3A"/>
    <w:rsid w:val="00B45E90"/>
    <w:rsid w:val="00B60273"/>
    <w:rsid w:val="00BC068D"/>
    <w:rsid w:val="00C33E05"/>
    <w:rsid w:val="00C70038"/>
    <w:rsid w:val="00D634DF"/>
    <w:rsid w:val="00F915AE"/>
    <w:rsid w:val="00FA2DEA"/>
    <w:rsid w:val="00FD0F8D"/>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FE20"/>
  <w15:docId w15:val="{D6BCF4B2-B3D1-486F-A01F-C1AC1C8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6FE6"/>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216FE6"/>
    <w:pPr>
      <w:tabs>
        <w:tab w:val="center" w:pos="4320"/>
        <w:tab w:val="right" w:pos="8640"/>
      </w:tabs>
      <w:spacing w:after="0"/>
    </w:pPr>
  </w:style>
  <w:style w:type="character" w:customStyle="1" w:styleId="HeaderChar">
    <w:name w:val="Header Char"/>
    <w:basedOn w:val="DefaultParagraphFont"/>
    <w:link w:val="Header"/>
    <w:uiPriority w:val="99"/>
    <w:semiHidden/>
    <w:rsid w:val="00216FE6"/>
  </w:style>
  <w:style w:type="paragraph" w:styleId="Footer">
    <w:name w:val="footer"/>
    <w:basedOn w:val="Normal"/>
    <w:link w:val="FooterChar"/>
    <w:uiPriority w:val="99"/>
    <w:semiHidden/>
    <w:unhideWhenUsed/>
    <w:rsid w:val="00216FE6"/>
    <w:pPr>
      <w:tabs>
        <w:tab w:val="center" w:pos="4320"/>
        <w:tab w:val="right" w:pos="8640"/>
      </w:tabs>
      <w:spacing w:after="0"/>
    </w:pPr>
  </w:style>
  <w:style w:type="character" w:customStyle="1" w:styleId="FooterChar">
    <w:name w:val="Footer Char"/>
    <w:basedOn w:val="DefaultParagraphFont"/>
    <w:link w:val="Footer"/>
    <w:uiPriority w:val="99"/>
    <w:semiHidden/>
    <w:rsid w:val="00216FE6"/>
  </w:style>
  <w:style w:type="character" w:styleId="PageNumber">
    <w:name w:val="page number"/>
    <w:basedOn w:val="DefaultParagraphFont"/>
    <w:unhideWhenUsed/>
    <w:rsid w:val="0020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498915">
      <w:bodyDiv w:val="1"/>
      <w:marLeft w:val="0"/>
      <w:marRight w:val="0"/>
      <w:marTop w:val="0"/>
      <w:marBottom w:val="0"/>
      <w:divBdr>
        <w:top w:val="none" w:sz="0" w:space="0" w:color="auto"/>
        <w:left w:val="none" w:sz="0" w:space="0" w:color="auto"/>
        <w:bottom w:val="none" w:sz="0" w:space="0" w:color="auto"/>
        <w:right w:val="none" w:sz="0" w:space="0" w:color="auto"/>
      </w:divBdr>
    </w:div>
    <w:div w:id="1729646182">
      <w:bodyDiv w:val="1"/>
      <w:marLeft w:val="0"/>
      <w:marRight w:val="0"/>
      <w:marTop w:val="0"/>
      <w:marBottom w:val="0"/>
      <w:divBdr>
        <w:top w:val="none" w:sz="0" w:space="0" w:color="auto"/>
        <w:left w:val="none" w:sz="0" w:space="0" w:color="auto"/>
        <w:bottom w:val="none" w:sz="0" w:space="0" w:color="auto"/>
        <w:right w:val="none" w:sz="0" w:space="0" w:color="auto"/>
      </w:divBdr>
      <w:divsChild>
        <w:div w:id="1209222668">
          <w:marLeft w:val="0"/>
          <w:marRight w:val="0"/>
          <w:marTop w:val="0"/>
          <w:marBottom w:val="0"/>
          <w:divBdr>
            <w:top w:val="none" w:sz="0" w:space="0" w:color="auto"/>
            <w:left w:val="none" w:sz="0" w:space="0" w:color="auto"/>
            <w:bottom w:val="none" w:sz="0" w:space="0" w:color="auto"/>
            <w:right w:val="none" w:sz="0" w:space="0" w:color="auto"/>
          </w:divBdr>
          <w:divsChild>
            <w:div w:id="487134185">
              <w:marLeft w:val="0"/>
              <w:marRight w:val="0"/>
              <w:marTop w:val="0"/>
              <w:marBottom w:val="0"/>
              <w:divBdr>
                <w:top w:val="none" w:sz="0" w:space="0" w:color="auto"/>
                <w:left w:val="none" w:sz="0" w:space="0" w:color="auto"/>
                <w:bottom w:val="none" w:sz="0" w:space="0" w:color="auto"/>
                <w:right w:val="none" w:sz="0" w:space="0" w:color="auto"/>
              </w:divBdr>
              <w:divsChild>
                <w:div w:id="160236885">
                  <w:marLeft w:val="0"/>
                  <w:marRight w:val="0"/>
                  <w:marTop w:val="0"/>
                  <w:marBottom w:val="0"/>
                  <w:divBdr>
                    <w:top w:val="none" w:sz="0" w:space="0" w:color="auto"/>
                    <w:left w:val="none" w:sz="0" w:space="0" w:color="auto"/>
                    <w:bottom w:val="none" w:sz="0" w:space="0" w:color="auto"/>
                    <w:right w:val="none" w:sz="0" w:space="0" w:color="auto"/>
                  </w:divBdr>
                  <w:divsChild>
                    <w:div w:id="3223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929">
              <w:marLeft w:val="0"/>
              <w:marRight w:val="0"/>
              <w:marTop w:val="0"/>
              <w:marBottom w:val="0"/>
              <w:divBdr>
                <w:top w:val="none" w:sz="0" w:space="0" w:color="auto"/>
                <w:left w:val="none" w:sz="0" w:space="0" w:color="auto"/>
                <w:bottom w:val="none" w:sz="0" w:space="0" w:color="auto"/>
                <w:right w:val="none" w:sz="0" w:space="0" w:color="auto"/>
              </w:divBdr>
              <w:divsChild>
                <w:div w:id="1393697522">
                  <w:marLeft w:val="0"/>
                  <w:marRight w:val="0"/>
                  <w:marTop w:val="0"/>
                  <w:marBottom w:val="0"/>
                  <w:divBdr>
                    <w:top w:val="none" w:sz="0" w:space="0" w:color="auto"/>
                    <w:left w:val="none" w:sz="0" w:space="0" w:color="auto"/>
                    <w:bottom w:val="none" w:sz="0" w:space="0" w:color="auto"/>
                    <w:right w:val="none" w:sz="0" w:space="0" w:color="auto"/>
                  </w:divBdr>
                  <w:divsChild>
                    <w:div w:id="15836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764">
              <w:marLeft w:val="0"/>
              <w:marRight w:val="0"/>
              <w:marTop w:val="0"/>
              <w:marBottom w:val="0"/>
              <w:divBdr>
                <w:top w:val="none" w:sz="0" w:space="0" w:color="auto"/>
                <w:left w:val="none" w:sz="0" w:space="0" w:color="auto"/>
                <w:bottom w:val="none" w:sz="0" w:space="0" w:color="auto"/>
                <w:right w:val="none" w:sz="0" w:space="0" w:color="auto"/>
              </w:divBdr>
              <w:divsChild>
                <w:div w:id="1109354095">
                  <w:marLeft w:val="0"/>
                  <w:marRight w:val="0"/>
                  <w:marTop w:val="0"/>
                  <w:marBottom w:val="0"/>
                  <w:divBdr>
                    <w:top w:val="none" w:sz="0" w:space="0" w:color="auto"/>
                    <w:left w:val="none" w:sz="0" w:space="0" w:color="auto"/>
                    <w:bottom w:val="none" w:sz="0" w:space="0" w:color="auto"/>
                    <w:right w:val="none" w:sz="0" w:space="0" w:color="auto"/>
                  </w:divBdr>
                  <w:divsChild>
                    <w:div w:id="1418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230">
              <w:marLeft w:val="0"/>
              <w:marRight w:val="0"/>
              <w:marTop w:val="0"/>
              <w:marBottom w:val="0"/>
              <w:divBdr>
                <w:top w:val="none" w:sz="0" w:space="0" w:color="auto"/>
                <w:left w:val="none" w:sz="0" w:space="0" w:color="auto"/>
                <w:bottom w:val="none" w:sz="0" w:space="0" w:color="auto"/>
                <w:right w:val="none" w:sz="0" w:space="0" w:color="auto"/>
              </w:divBdr>
              <w:divsChild>
                <w:div w:id="218905005">
                  <w:marLeft w:val="0"/>
                  <w:marRight w:val="0"/>
                  <w:marTop w:val="0"/>
                  <w:marBottom w:val="0"/>
                  <w:divBdr>
                    <w:top w:val="none" w:sz="0" w:space="0" w:color="auto"/>
                    <w:left w:val="none" w:sz="0" w:space="0" w:color="auto"/>
                    <w:bottom w:val="none" w:sz="0" w:space="0" w:color="auto"/>
                    <w:right w:val="none" w:sz="0" w:space="0" w:color="auto"/>
                  </w:divBdr>
                  <w:divsChild>
                    <w:div w:id="7631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6715">
              <w:marLeft w:val="0"/>
              <w:marRight w:val="0"/>
              <w:marTop w:val="0"/>
              <w:marBottom w:val="0"/>
              <w:divBdr>
                <w:top w:val="none" w:sz="0" w:space="0" w:color="auto"/>
                <w:left w:val="none" w:sz="0" w:space="0" w:color="auto"/>
                <w:bottom w:val="none" w:sz="0" w:space="0" w:color="auto"/>
                <w:right w:val="none" w:sz="0" w:space="0" w:color="auto"/>
              </w:divBdr>
              <w:divsChild>
                <w:div w:id="461926556">
                  <w:marLeft w:val="0"/>
                  <w:marRight w:val="0"/>
                  <w:marTop w:val="0"/>
                  <w:marBottom w:val="0"/>
                  <w:divBdr>
                    <w:top w:val="none" w:sz="0" w:space="0" w:color="auto"/>
                    <w:left w:val="none" w:sz="0" w:space="0" w:color="auto"/>
                    <w:bottom w:val="none" w:sz="0" w:space="0" w:color="auto"/>
                    <w:right w:val="none" w:sz="0" w:space="0" w:color="auto"/>
                  </w:divBdr>
                  <w:divsChild>
                    <w:div w:id="1300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709">
              <w:marLeft w:val="0"/>
              <w:marRight w:val="0"/>
              <w:marTop w:val="0"/>
              <w:marBottom w:val="0"/>
              <w:divBdr>
                <w:top w:val="none" w:sz="0" w:space="0" w:color="auto"/>
                <w:left w:val="none" w:sz="0" w:space="0" w:color="auto"/>
                <w:bottom w:val="none" w:sz="0" w:space="0" w:color="auto"/>
                <w:right w:val="none" w:sz="0" w:space="0" w:color="auto"/>
              </w:divBdr>
              <w:divsChild>
                <w:div w:id="8265565">
                  <w:marLeft w:val="0"/>
                  <w:marRight w:val="0"/>
                  <w:marTop w:val="0"/>
                  <w:marBottom w:val="0"/>
                  <w:divBdr>
                    <w:top w:val="none" w:sz="0" w:space="0" w:color="auto"/>
                    <w:left w:val="none" w:sz="0" w:space="0" w:color="auto"/>
                    <w:bottom w:val="none" w:sz="0" w:space="0" w:color="auto"/>
                    <w:right w:val="none" w:sz="0" w:space="0" w:color="auto"/>
                  </w:divBdr>
                  <w:divsChild>
                    <w:div w:id="1928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2319">
              <w:marLeft w:val="0"/>
              <w:marRight w:val="0"/>
              <w:marTop w:val="0"/>
              <w:marBottom w:val="0"/>
              <w:divBdr>
                <w:top w:val="none" w:sz="0" w:space="0" w:color="auto"/>
                <w:left w:val="none" w:sz="0" w:space="0" w:color="auto"/>
                <w:bottom w:val="none" w:sz="0" w:space="0" w:color="auto"/>
                <w:right w:val="none" w:sz="0" w:space="0" w:color="auto"/>
              </w:divBdr>
              <w:divsChild>
                <w:div w:id="1504394450">
                  <w:marLeft w:val="0"/>
                  <w:marRight w:val="0"/>
                  <w:marTop w:val="0"/>
                  <w:marBottom w:val="0"/>
                  <w:divBdr>
                    <w:top w:val="none" w:sz="0" w:space="0" w:color="auto"/>
                    <w:left w:val="none" w:sz="0" w:space="0" w:color="auto"/>
                    <w:bottom w:val="none" w:sz="0" w:space="0" w:color="auto"/>
                    <w:right w:val="none" w:sz="0" w:space="0" w:color="auto"/>
                  </w:divBdr>
                  <w:divsChild>
                    <w:div w:id="18982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9987">
              <w:marLeft w:val="0"/>
              <w:marRight w:val="0"/>
              <w:marTop w:val="0"/>
              <w:marBottom w:val="0"/>
              <w:divBdr>
                <w:top w:val="none" w:sz="0" w:space="0" w:color="auto"/>
                <w:left w:val="none" w:sz="0" w:space="0" w:color="auto"/>
                <w:bottom w:val="none" w:sz="0" w:space="0" w:color="auto"/>
                <w:right w:val="none" w:sz="0" w:space="0" w:color="auto"/>
              </w:divBdr>
              <w:divsChild>
                <w:div w:id="637993564">
                  <w:marLeft w:val="0"/>
                  <w:marRight w:val="0"/>
                  <w:marTop w:val="0"/>
                  <w:marBottom w:val="0"/>
                  <w:divBdr>
                    <w:top w:val="none" w:sz="0" w:space="0" w:color="auto"/>
                    <w:left w:val="none" w:sz="0" w:space="0" w:color="auto"/>
                    <w:bottom w:val="none" w:sz="0" w:space="0" w:color="auto"/>
                    <w:right w:val="none" w:sz="0" w:space="0" w:color="auto"/>
                  </w:divBdr>
                  <w:divsChild>
                    <w:div w:id="16383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631">
              <w:marLeft w:val="0"/>
              <w:marRight w:val="0"/>
              <w:marTop w:val="0"/>
              <w:marBottom w:val="0"/>
              <w:divBdr>
                <w:top w:val="none" w:sz="0" w:space="0" w:color="auto"/>
                <w:left w:val="none" w:sz="0" w:space="0" w:color="auto"/>
                <w:bottom w:val="none" w:sz="0" w:space="0" w:color="auto"/>
                <w:right w:val="none" w:sz="0" w:space="0" w:color="auto"/>
              </w:divBdr>
              <w:divsChild>
                <w:div w:id="1154448098">
                  <w:marLeft w:val="0"/>
                  <w:marRight w:val="0"/>
                  <w:marTop w:val="0"/>
                  <w:marBottom w:val="0"/>
                  <w:divBdr>
                    <w:top w:val="none" w:sz="0" w:space="0" w:color="auto"/>
                    <w:left w:val="none" w:sz="0" w:space="0" w:color="auto"/>
                    <w:bottom w:val="none" w:sz="0" w:space="0" w:color="auto"/>
                    <w:right w:val="none" w:sz="0" w:space="0" w:color="auto"/>
                  </w:divBdr>
                  <w:divsChild>
                    <w:div w:id="1163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617">
              <w:marLeft w:val="0"/>
              <w:marRight w:val="0"/>
              <w:marTop w:val="0"/>
              <w:marBottom w:val="0"/>
              <w:divBdr>
                <w:top w:val="none" w:sz="0" w:space="0" w:color="auto"/>
                <w:left w:val="none" w:sz="0" w:space="0" w:color="auto"/>
                <w:bottom w:val="none" w:sz="0" w:space="0" w:color="auto"/>
                <w:right w:val="none" w:sz="0" w:space="0" w:color="auto"/>
              </w:divBdr>
              <w:divsChild>
                <w:div w:id="89393798">
                  <w:marLeft w:val="0"/>
                  <w:marRight w:val="0"/>
                  <w:marTop w:val="0"/>
                  <w:marBottom w:val="0"/>
                  <w:divBdr>
                    <w:top w:val="none" w:sz="0" w:space="0" w:color="auto"/>
                    <w:left w:val="none" w:sz="0" w:space="0" w:color="auto"/>
                    <w:bottom w:val="none" w:sz="0" w:space="0" w:color="auto"/>
                    <w:right w:val="none" w:sz="0" w:space="0" w:color="auto"/>
                  </w:divBdr>
                  <w:divsChild>
                    <w:div w:id="15743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933">
              <w:marLeft w:val="0"/>
              <w:marRight w:val="0"/>
              <w:marTop w:val="0"/>
              <w:marBottom w:val="0"/>
              <w:divBdr>
                <w:top w:val="none" w:sz="0" w:space="0" w:color="auto"/>
                <w:left w:val="none" w:sz="0" w:space="0" w:color="auto"/>
                <w:bottom w:val="none" w:sz="0" w:space="0" w:color="auto"/>
                <w:right w:val="none" w:sz="0" w:space="0" w:color="auto"/>
              </w:divBdr>
              <w:divsChild>
                <w:div w:id="197354316">
                  <w:marLeft w:val="0"/>
                  <w:marRight w:val="0"/>
                  <w:marTop w:val="0"/>
                  <w:marBottom w:val="0"/>
                  <w:divBdr>
                    <w:top w:val="none" w:sz="0" w:space="0" w:color="auto"/>
                    <w:left w:val="none" w:sz="0" w:space="0" w:color="auto"/>
                    <w:bottom w:val="none" w:sz="0" w:space="0" w:color="auto"/>
                    <w:right w:val="none" w:sz="0" w:space="0" w:color="auto"/>
                  </w:divBdr>
                  <w:divsChild>
                    <w:div w:id="7973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232">
              <w:marLeft w:val="0"/>
              <w:marRight w:val="0"/>
              <w:marTop w:val="0"/>
              <w:marBottom w:val="0"/>
              <w:divBdr>
                <w:top w:val="none" w:sz="0" w:space="0" w:color="auto"/>
                <w:left w:val="none" w:sz="0" w:space="0" w:color="auto"/>
                <w:bottom w:val="none" w:sz="0" w:space="0" w:color="auto"/>
                <w:right w:val="none" w:sz="0" w:space="0" w:color="auto"/>
              </w:divBdr>
              <w:divsChild>
                <w:div w:id="283122526">
                  <w:marLeft w:val="0"/>
                  <w:marRight w:val="0"/>
                  <w:marTop w:val="0"/>
                  <w:marBottom w:val="0"/>
                  <w:divBdr>
                    <w:top w:val="none" w:sz="0" w:space="0" w:color="auto"/>
                    <w:left w:val="none" w:sz="0" w:space="0" w:color="auto"/>
                    <w:bottom w:val="none" w:sz="0" w:space="0" w:color="auto"/>
                    <w:right w:val="none" w:sz="0" w:space="0" w:color="auto"/>
                  </w:divBdr>
                  <w:divsChild>
                    <w:div w:id="16669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170">
              <w:marLeft w:val="0"/>
              <w:marRight w:val="0"/>
              <w:marTop w:val="0"/>
              <w:marBottom w:val="0"/>
              <w:divBdr>
                <w:top w:val="none" w:sz="0" w:space="0" w:color="auto"/>
                <w:left w:val="none" w:sz="0" w:space="0" w:color="auto"/>
                <w:bottom w:val="none" w:sz="0" w:space="0" w:color="auto"/>
                <w:right w:val="none" w:sz="0" w:space="0" w:color="auto"/>
              </w:divBdr>
              <w:divsChild>
                <w:div w:id="1449158625">
                  <w:marLeft w:val="0"/>
                  <w:marRight w:val="0"/>
                  <w:marTop w:val="0"/>
                  <w:marBottom w:val="0"/>
                  <w:divBdr>
                    <w:top w:val="none" w:sz="0" w:space="0" w:color="auto"/>
                    <w:left w:val="none" w:sz="0" w:space="0" w:color="auto"/>
                    <w:bottom w:val="none" w:sz="0" w:space="0" w:color="auto"/>
                    <w:right w:val="none" w:sz="0" w:space="0" w:color="auto"/>
                  </w:divBdr>
                  <w:divsChild>
                    <w:div w:id="2805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9617">
              <w:marLeft w:val="0"/>
              <w:marRight w:val="0"/>
              <w:marTop w:val="0"/>
              <w:marBottom w:val="0"/>
              <w:divBdr>
                <w:top w:val="none" w:sz="0" w:space="0" w:color="auto"/>
                <w:left w:val="none" w:sz="0" w:space="0" w:color="auto"/>
                <w:bottom w:val="none" w:sz="0" w:space="0" w:color="auto"/>
                <w:right w:val="none" w:sz="0" w:space="0" w:color="auto"/>
              </w:divBdr>
              <w:divsChild>
                <w:div w:id="1390107330">
                  <w:marLeft w:val="0"/>
                  <w:marRight w:val="0"/>
                  <w:marTop w:val="0"/>
                  <w:marBottom w:val="0"/>
                  <w:divBdr>
                    <w:top w:val="none" w:sz="0" w:space="0" w:color="auto"/>
                    <w:left w:val="none" w:sz="0" w:space="0" w:color="auto"/>
                    <w:bottom w:val="none" w:sz="0" w:space="0" w:color="auto"/>
                    <w:right w:val="none" w:sz="0" w:space="0" w:color="auto"/>
                  </w:divBdr>
                  <w:divsChild>
                    <w:div w:id="857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605">
              <w:marLeft w:val="0"/>
              <w:marRight w:val="0"/>
              <w:marTop w:val="0"/>
              <w:marBottom w:val="0"/>
              <w:divBdr>
                <w:top w:val="none" w:sz="0" w:space="0" w:color="auto"/>
                <w:left w:val="none" w:sz="0" w:space="0" w:color="auto"/>
                <w:bottom w:val="none" w:sz="0" w:space="0" w:color="auto"/>
                <w:right w:val="none" w:sz="0" w:space="0" w:color="auto"/>
              </w:divBdr>
              <w:divsChild>
                <w:div w:id="975572512">
                  <w:marLeft w:val="0"/>
                  <w:marRight w:val="0"/>
                  <w:marTop w:val="0"/>
                  <w:marBottom w:val="0"/>
                  <w:divBdr>
                    <w:top w:val="none" w:sz="0" w:space="0" w:color="auto"/>
                    <w:left w:val="none" w:sz="0" w:space="0" w:color="auto"/>
                    <w:bottom w:val="none" w:sz="0" w:space="0" w:color="auto"/>
                    <w:right w:val="none" w:sz="0" w:space="0" w:color="auto"/>
                  </w:divBdr>
                  <w:divsChild>
                    <w:div w:id="3979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894">
              <w:marLeft w:val="0"/>
              <w:marRight w:val="0"/>
              <w:marTop w:val="0"/>
              <w:marBottom w:val="0"/>
              <w:divBdr>
                <w:top w:val="none" w:sz="0" w:space="0" w:color="auto"/>
                <w:left w:val="none" w:sz="0" w:space="0" w:color="auto"/>
                <w:bottom w:val="none" w:sz="0" w:space="0" w:color="auto"/>
                <w:right w:val="none" w:sz="0" w:space="0" w:color="auto"/>
              </w:divBdr>
              <w:divsChild>
                <w:div w:id="1899627858">
                  <w:marLeft w:val="0"/>
                  <w:marRight w:val="0"/>
                  <w:marTop w:val="0"/>
                  <w:marBottom w:val="0"/>
                  <w:divBdr>
                    <w:top w:val="none" w:sz="0" w:space="0" w:color="auto"/>
                    <w:left w:val="none" w:sz="0" w:space="0" w:color="auto"/>
                    <w:bottom w:val="none" w:sz="0" w:space="0" w:color="auto"/>
                    <w:right w:val="none" w:sz="0" w:space="0" w:color="auto"/>
                  </w:divBdr>
                  <w:divsChild>
                    <w:div w:id="9650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665">
              <w:marLeft w:val="0"/>
              <w:marRight w:val="0"/>
              <w:marTop w:val="0"/>
              <w:marBottom w:val="0"/>
              <w:divBdr>
                <w:top w:val="none" w:sz="0" w:space="0" w:color="auto"/>
                <w:left w:val="none" w:sz="0" w:space="0" w:color="auto"/>
                <w:bottom w:val="none" w:sz="0" w:space="0" w:color="auto"/>
                <w:right w:val="none" w:sz="0" w:space="0" w:color="auto"/>
              </w:divBdr>
              <w:divsChild>
                <w:div w:id="1893149280">
                  <w:marLeft w:val="0"/>
                  <w:marRight w:val="0"/>
                  <w:marTop w:val="0"/>
                  <w:marBottom w:val="0"/>
                  <w:divBdr>
                    <w:top w:val="none" w:sz="0" w:space="0" w:color="auto"/>
                    <w:left w:val="none" w:sz="0" w:space="0" w:color="auto"/>
                    <w:bottom w:val="none" w:sz="0" w:space="0" w:color="auto"/>
                    <w:right w:val="none" w:sz="0" w:space="0" w:color="auto"/>
                  </w:divBdr>
                  <w:divsChild>
                    <w:div w:id="1418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79810">
              <w:marLeft w:val="0"/>
              <w:marRight w:val="0"/>
              <w:marTop w:val="0"/>
              <w:marBottom w:val="0"/>
              <w:divBdr>
                <w:top w:val="none" w:sz="0" w:space="0" w:color="auto"/>
                <w:left w:val="none" w:sz="0" w:space="0" w:color="auto"/>
                <w:bottom w:val="none" w:sz="0" w:space="0" w:color="auto"/>
                <w:right w:val="none" w:sz="0" w:space="0" w:color="auto"/>
              </w:divBdr>
              <w:divsChild>
                <w:div w:id="269554287">
                  <w:marLeft w:val="0"/>
                  <w:marRight w:val="0"/>
                  <w:marTop w:val="0"/>
                  <w:marBottom w:val="0"/>
                  <w:divBdr>
                    <w:top w:val="none" w:sz="0" w:space="0" w:color="auto"/>
                    <w:left w:val="none" w:sz="0" w:space="0" w:color="auto"/>
                    <w:bottom w:val="none" w:sz="0" w:space="0" w:color="auto"/>
                    <w:right w:val="none" w:sz="0" w:space="0" w:color="auto"/>
                  </w:divBdr>
                  <w:divsChild>
                    <w:div w:id="1888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2609">
              <w:marLeft w:val="0"/>
              <w:marRight w:val="0"/>
              <w:marTop w:val="0"/>
              <w:marBottom w:val="0"/>
              <w:divBdr>
                <w:top w:val="none" w:sz="0" w:space="0" w:color="auto"/>
                <w:left w:val="none" w:sz="0" w:space="0" w:color="auto"/>
                <w:bottom w:val="none" w:sz="0" w:space="0" w:color="auto"/>
                <w:right w:val="none" w:sz="0" w:space="0" w:color="auto"/>
              </w:divBdr>
              <w:divsChild>
                <w:div w:id="458765025">
                  <w:marLeft w:val="0"/>
                  <w:marRight w:val="0"/>
                  <w:marTop w:val="0"/>
                  <w:marBottom w:val="0"/>
                  <w:divBdr>
                    <w:top w:val="none" w:sz="0" w:space="0" w:color="auto"/>
                    <w:left w:val="none" w:sz="0" w:space="0" w:color="auto"/>
                    <w:bottom w:val="none" w:sz="0" w:space="0" w:color="auto"/>
                    <w:right w:val="none" w:sz="0" w:space="0" w:color="auto"/>
                  </w:divBdr>
                  <w:divsChild>
                    <w:div w:id="15797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281">
              <w:marLeft w:val="0"/>
              <w:marRight w:val="0"/>
              <w:marTop w:val="0"/>
              <w:marBottom w:val="0"/>
              <w:divBdr>
                <w:top w:val="none" w:sz="0" w:space="0" w:color="auto"/>
                <w:left w:val="none" w:sz="0" w:space="0" w:color="auto"/>
                <w:bottom w:val="none" w:sz="0" w:space="0" w:color="auto"/>
                <w:right w:val="none" w:sz="0" w:space="0" w:color="auto"/>
              </w:divBdr>
              <w:divsChild>
                <w:div w:id="1183545683">
                  <w:marLeft w:val="0"/>
                  <w:marRight w:val="0"/>
                  <w:marTop w:val="0"/>
                  <w:marBottom w:val="0"/>
                  <w:divBdr>
                    <w:top w:val="none" w:sz="0" w:space="0" w:color="auto"/>
                    <w:left w:val="none" w:sz="0" w:space="0" w:color="auto"/>
                    <w:bottom w:val="none" w:sz="0" w:space="0" w:color="auto"/>
                    <w:right w:val="none" w:sz="0" w:space="0" w:color="auto"/>
                  </w:divBdr>
                  <w:divsChild>
                    <w:div w:id="1532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262">
              <w:marLeft w:val="0"/>
              <w:marRight w:val="0"/>
              <w:marTop w:val="0"/>
              <w:marBottom w:val="0"/>
              <w:divBdr>
                <w:top w:val="none" w:sz="0" w:space="0" w:color="auto"/>
                <w:left w:val="none" w:sz="0" w:space="0" w:color="auto"/>
                <w:bottom w:val="none" w:sz="0" w:space="0" w:color="auto"/>
                <w:right w:val="none" w:sz="0" w:space="0" w:color="auto"/>
              </w:divBdr>
              <w:divsChild>
                <w:div w:id="1606880719">
                  <w:marLeft w:val="0"/>
                  <w:marRight w:val="0"/>
                  <w:marTop w:val="0"/>
                  <w:marBottom w:val="0"/>
                  <w:divBdr>
                    <w:top w:val="none" w:sz="0" w:space="0" w:color="auto"/>
                    <w:left w:val="none" w:sz="0" w:space="0" w:color="auto"/>
                    <w:bottom w:val="none" w:sz="0" w:space="0" w:color="auto"/>
                    <w:right w:val="none" w:sz="0" w:space="0" w:color="auto"/>
                  </w:divBdr>
                  <w:divsChild>
                    <w:div w:id="5203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2682">
              <w:marLeft w:val="0"/>
              <w:marRight w:val="0"/>
              <w:marTop w:val="0"/>
              <w:marBottom w:val="0"/>
              <w:divBdr>
                <w:top w:val="none" w:sz="0" w:space="0" w:color="auto"/>
                <w:left w:val="none" w:sz="0" w:space="0" w:color="auto"/>
                <w:bottom w:val="none" w:sz="0" w:space="0" w:color="auto"/>
                <w:right w:val="none" w:sz="0" w:space="0" w:color="auto"/>
              </w:divBdr>
              <w:divsChild>
                <w:div w:id="1985884859">
                  <w:marLeft w:val="0"/>
                  <w:marRight w:val="0"/>
                  <w:marTop w:val="0"/>
                  <w:marBottom w:val="0"/>
                  <w:divBdr>
                    <w:top w:val="none" w:sz="0" w:space="0" w:color="auto"/>
                    <w:left w:val="none" w:sz="0" w:space="0" w:color="auto"/>
                    <w:bottom w:val="none" w:sz="0" w:space="0" w:color="auto"/>
                    <w:right w:val="none" w:sz="0" w:space="0" w:color="auto"/>
                  </w:divBdr>
                  <w:divsChild>
                    <w:div w:id="6756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8001">
              <w:marLeft w:val="0"/>
              <w:marRight w:val="0"/>
              <w:marTop w:val="0"/>
              <w:marBottom w:val="0"/>
              <w:divBdr>
                <w:top w:val="none" w:sz="0" w:space="0" w:color="auto"/>
                <w:left w:val="none" w:sz="0" w:space="0" w:color="auto"/>
                <w:bottom w:val="none" w:sz="0" w:space="0" w:color="auto"/>
                <w:right w:val="none" w:sz="0" w:space="0" w:color="auto"/>
              </w:divBdr>
              <w:divsChild>
                <w:div w:id="2002535992">
                  <w:marLeft w:val="0"/>
                  <w:marRight w:val="0"/>
                  <w:marTop w:val="0"/>
                  <w:marBottom w:val="0"/>
                  <w:divBdr>
                    <w:top w:val="none" w:sz="0" w:space="0" w:color="auto"/>
                    <w:left w:val="none" w:sz="0" w:space="0" w:color="auto"/>
                    <w:bottom w:val="none" w:sz="0" w:space="0" w:color="auto"/>
                    <w:right w:val="none" w:sz="0" w:space="0" w:color="auto"/>
                  </w:divBdr>
                  <w:divsChild>
                    <w:div w:id="19251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156">
              <w:marLeft w:val="0"/>
              <w:marRight w:val="0"/>
              <w:marTop w:val="0"/>
              <w:marBottom w:val="0"/>
              <w:divBdr>
                <w:top w:val="none" w:sz="0" w:space="0" w:color="auto"/>
                <w:left w:val="none" w:sz="0" w:space="0" w:color="auto"/>
                <w:bottom w:val="none" w:sz="0" w:space="0" w:color="auto"/>
                <w:right w:val="none" w:sz="0" w:space="0" w:color="auto"/>
              </w:divBdr>
              <w:divsChild>
                <w:div w:id="1473407379">
                  <w:marLeft w:val="0"/>
                  <w:marRight w:val="0"/>
                  <w:marTop w:val="0"/>
                  <w:marBottom w:val="0"/>
                  <w:divBdr>
                    <w:top w:val="none" w:sz="0" w:space="0" w:color="auto"/>
                    <w:left w:val="none" w:sz="0" w:space="0" w:color="auto"/>
                    <w:bottom w:val="none" w:sz="0" w:space="0" w:color="auto"/>
                    <w:right w:val="none" w:sz="0" w:space="0" w:color="auto"/>
                  </w:divBdr>
                  <w:divsChild>
                    <w:div w:id="2073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8216">
              <w:marLeft w:val="0"/>
              <w:marRight w:val="0"/>
              <w:marTop w:val="0"/>
              <w:marBottom w:val="0"/>
              <w:divBdr>
                <w:top w:val="none" w:sz="0" w:space="0" w:color="auto"/>
                <w:left w:val="none" w:sz="0" w:space="0" w:color="auto"/>
                <w:bottom w:val="none" w:sz="0" w:space="0" w:color="auto"/>
                <w:right w:val="none" w:sz="0" w:space="0" w:color="auto"/>
              </w:divBdr>
              <w:divsChild>
                <w:div w:id="608006892">
                  <w:marLeft w:val="0"/>
                  <w:marRight w:val="0"/>
                  <w:marTop w:val="0"/>
                  <w:marBottom w:val="0"/>
                  <w:divBdr>
                    <w:top w:val="none" w:sz="0" w:space="0" w:color="auto"/>
                    <w:left w:val="none" w:sz="0" w:space="0" w:color="auto"/>
                    <w:bottom w:val="none" w:sz="0" w:space="0" w:color="auto"/>
                    <w:right w:val="none" w:sz="0" w:space="0" w:color="auto"/>
                  </w:divBdr>
                  <w:divsChild>
                    <w:div w:id="4884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DESE-231-65719</_dlc_DocId>
    <_dlc_DocIdUrl xmlns="733efe1c-5bbe-4968-87dc-d400e65c879f">
      <Url>https://sharepoint.doemass.org/ese/webteam/cps/_layouts/DocIdRedir.aspx?ID=DESE-231-65719</Url>
      <Description>DESE-231-65719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9DDDA6-9763-4740-B671-6640165A0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C7960-102A-4D0E-BB70-1E1132C585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D0E9192-937B-4CBC-83F3-55A221C31EF8}">
  <ds:schemaRefs>
    <ds:schemaRef ds:uri="http://schemas.microsoft.com/sharepoint/v3/contenttype/forms"/>
  </ds:schemaRefs>
</ds:datastoreItem>
</file>

<file path=customXml/itemProps4.xml><?xml version="1.0" encoding="utf-8"?>
<ds:datastoreItem xmlns:ds="http://schemas.openxmlformats.org/officeDocument/2006/customXml" ds:itemID="{1A283A29-79C7-4CC5-9D57-BCFF5ADB09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Six Areas of Demands and Difficulties</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Six Areas of Demands and Difficulties</dc:title>
  <dc:creator>DESE</dc:creator>
  <cp:lastModifiedBy>Zou, Dong (EOE)</cp:lastModifiedBy>
  <cp:revision>6</cp:revision>
  <dcterms:created xsi:type="dcterms:W3CDTF">2013-11-14T19:16:00Z</dcterms:created>
  <dcterms:modified xsi:type="dcterms:W3CDTF">2020-11-04T17:16:00Z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