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="-347" w:tblpY="601"/>
        <w:tblW w:w="12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3060"/>
        <w:gridCol w:w="4292"/>
        <w:gridCol w:w="3970"/>
      </w:tblGrid>
      <w:tr w:rsidR="00B3036E" w14:paraId="4A15BF89" w14:textId="77777777" w:rsidTr="00453A68">
        <w:trPr>
          <w:cantSplit/>
          <w:tblHeader/>
        </w:trPr>
        <w:tc>
          <w:tcPr>
            <w:tcW w:w="923" w:type="dxa"/>
            <w:vMerge w:val="restart"/>
            <w:textDirection w:val="btLr"/>
          </w:tcPr>
          <w:p w14:paraId="343D5247" w14:textId="77777777" w:rsidR="00B3036E" w:rsidRPr="00B3036E" w:rsidRDefault="00B3036E" w:rsidP="00045F35">
            <w:pPr>
              <w:ind w:left="113" w:right="113"/>
              <w:jc w:val="right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B3036E">
              <w:rPr>
                <w:rFonts w:ascii="HelveticaNeue-HeavyExt" w:hAnsi="HelveticaNeue-HeavyExt" w:cs="HelveticaNeue-HeavyExt"/>
                <w:b/>
                <w:bCs/>
                <w:sz w:val="32"/>
                <w:szCs w:val="32"/>
              </w:rPr>
              <w:t>38</w:t>
            </w:r>
            <w:r>
              <w:rPr>
                <w:rFonts w:ascii="HelveticaNeue-HeavyExt" w:hAnsi="HelveticaNeue-HeavyExt" w:cs="HelveticaNeue-HeavyExt"/>
                <w:sz w:val="20"/>
                <w:szCs w:val="20"/>
              </w:rPr>
              <w:t xml:space="preserve">     </w:t>
            </w:r>
            <w:r w:rsidRPr="00B3036E">
              <w:rPr>
                <w:rFonts w:ascii="HelveticaNeue-HeavyExt" w:hAnsi="HelveticaNeue-HeavyExt" w:cs="HelveticaNeue-HeavyExt"/>
                <w:sz w:val="20"/>
                <w:szCs w:val="20"/>
              </w:rPr>
              <w:t xml:space="preserve"> </w:t>
            </w:r>
            <w:r w:rsidRPr="00B3036E">
              <w:rPr>
                <w:rFonts w:ascii="HelveticaNeue-Light" w:hAnsi="HelveticaNeue-Light" w:cs="HelveticaNeue-Light"/>
                <w:sz w:val="20"/>
                <w:szCs w:val="20"/>
              </w:rPr>
              <w:t xml:space="preserve">CHANDLER COMMUNITY.ORG </w:t>
            </w:r>
            <w:r>
              <w:rPr>
                <w:rFonts w:ascii="HelveticaNeue-Light" w:hAnsi="HelveticaNeue-Light" w:cs="HelveticaNeue-Light"/>
                <w:sz w:val="20"/>
                <w:szCs w:val="20"/>
              </w:rPr>
              <w:t xml:space="preserve">    </w:t>
            </w:r>
            <w:r w:rsidRPr="00B3036E">
              <w:rPr>
                <w:rFonts w:ascii="HelveticaNeue-Light" w:hAnsi="HelveticaNeue-Light" w:cs="HelveticaNeue-Light"/>
                <w:sz w:val="20"/>
                <w:szCs w:val="20"/>
              </w:rPr>
              <w:t>September 2008</w:t>
            </w:r>
            <w:r w:rsidR="00C209E3">
              <w:rPr>
                <w:rFonts w:ascii="HelveticaNeue-Light" w:hAnsi="HelveticaNeue-Light" w:cs="HelveticaNeue-Light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Pr="00B3036E">
              <w:rPr>
                <w:rFonts w:ascii="HelveticaNeue-HeavyExt" w:hAnsi="HelveticaNeue-HeavyExt" w:cs="HelveticaNeue-HeavyExt"/>
                <w:b/>
                <w:bCs/>
                <w:sz w:val="32"/>
                <w:szCs w:val="32"/>
              </w:rPr>
              <w:t>CHANDLER YOUTH</w:t>
            </w:r>
            <w:r w:rsidR="00C209E3">
              <w:rPr>
                <w:rFonts w:ascii="HelveticaNeue-HeavyExt" w:hAnsi="HelveticaNeue-HeavyExt" w:cs="HelveticaNeue-HeavyExt"/>
                <w:b/>
                <w:bCs/>
                <w:sz w:val="32"/>
                <w:szCs w:val="32"/>
              </w:rPr>
              <w:t xml:space="preserve">   </w:t>
            </w:r>
          </w:p>
        </w:tc>
        <w:tc>
          <w:tcPr>
            <w:tcW w:w="11322" w:type="dxa"/>
            <w:gridSpan w:val="3"/>
          </w:tcPr>
          <w:p w14:paraId="2F8A46CF" w14:textId="77777777" w:rsidR="00B3036E" w:rsidRDefault="00B3036E" w:rsidP="00045F35">
            <w:pPr>
              <w:autoSpaceDE w:val="0"/>
              <w:autoSpaceDN w:val="0"/>
              <w:adjustRightInd w:val="0"/>
              <w:jc w:val="center"/>
              <w:rPr>
                <w:rFonts w:ascii="NeutraTextPS-Demi" w:hAnsi="NeutraTextPS-Demi" w:cs="NeutraTextPS-Demi"/>
                <w:sz w:val="50"/>
                <w:szCs w:val="50"/>
              </w:rPr>
            </w:pPr>
          </w:p>
          <w:p w14:paraId="66CB44F2" w14:textId="77777777" w:rsidR="00B3036E" w:rsidRDefault="00B3036E" w:rsidP="00045F35">
            <w:pPr>
              <w:autoSpaceDE w:val="0"/>
              <w:autoSpaceDN w:val="0"/>
              <w:adjustRightInd w:val="0"/>
              <w:jc w:val="center"/>
              <w:rPr>
                <w:rFonts w:ascii="NeutraTextPS-Demi" w:hAnsi="NeutraTextPS-Demi" w:cs="NeutraTextPS-Demi"/>
                <w:sz w:val="50"/>
                <w:szCs w:val="50"/>
              </w:rPr>
            </w:pPr>
            <w:r>
              <w:rPr>
                <w:rFonts w:ascii="NeutraTextPS-Demi" w:hAnsi="NeutraTextPS-Demi" w:cs="NeutraTextPS-Demi"/>
                <w:sz w:val="50"/>
                <w:szCs w:val="50"/>
              </w:rPr>
              <w:t>The Connection Between Memory and Learning</w:t>
            </w:r>
          </w:p>
          <w:p w14:paraId="1F20D846" w14:textId="77777777" w:rsidR="00B3036E" w:rsidRDefault="00B3036E" w:rsidP="00045F35">
            <w:pPr>
              <w:ind w:left="113" w:right="113"/>
              <w:jc w:val="center"/>
            </w:pPr>
            <w:r>
              <w:rPr>
                <w:rFonts w:ascii="Century" w:hAnsi="Century" w:cs="Century"/>
                <w:sz w:val="22"/>
                <w:szCs w:val="22"/>
              </w:rPr>
              <w:t>WORKING MEMORY DEFICITS OFTEN CONFUSED WITH LACK OF MOTIVATION</w:t>
            </w:r>
          </w:p>
        </w:tc>
      </w:tr>
      <w:tr w:rsidR="00673D09" w14:paraId="20659464" w14:textId="77777777" w:rsidTr="00453A68">
        <w:trPr>
          <w:tblHeader/>
        </w:trPr>
        <w:tc>
          <w:tcPr>
            <w:tcW w:w="923" w:type="dxa"/>
            <w:vMerge/>
          </w:tcPr>
          <w:p w14:paraId="3F61B6E6" w14:textId="77777777" w:rsidR="00B3036E" w:rsidRDefault="00B3036E" w:rsidP="00045F35">
            <w:pPr>
              <w:jc w:val="center"/>
            </w:pPr>
          </w:p>
        </w:tc>
        <w:tc>
          <w:tcPr>
            <w:tcW w:w="3060" w:type="dxa"/>
          </w:tcPr>
          <w:p w14:paraId="22B25E03" w14:textId="77777777" w:rsidR="00F52F3E" w:rsidRDefault="00F52F3E" w:rsidP="00045F35">
            <w:pPr>
              <w:jc w:val="center"/>
              <w:rPr>
                <w:sz w:val="20"/>
                <w:szCs w:val="20"/>
              </w:rPr>
            </w:pPr>
          </w:p>
          <w:p w14:paraId="2FCD655E" w14:textId="77777777" w:rsidR="00F52F3E" w:rsidRDefault="00F52F3E" w:rsidP="00045F35">
            <w:pPr>
              <w:rPr>
                <w:sz w:val="20"/>
                <w:szCs w:val="20"/>
              </w:rPr>
            </w:pPr>
          </w:p>
          <w:p w14:paraId="75B69D8A" w14:textId="77777777" w:rsidR="00B3036E" w:rsidRPr="00673D09" w:rsidRDefault="00B3036E" w:rsidP="00045F35">
            <w:pPr>
              <w:rPr>
                <w:sz w:val="18"/>
                <w:szCs w:val="18"/>
              </w:rPr>
            </w:pPr>
            <w:r w:rsidRPr="00673D09">
              <w:rPr>
                <w:sz w:val="18"/>
                <w:szCs w:val="18"/>
              </w:rPr>
              <w:t>WRITTEN BY</w:t>
            </w:r>
          </w:p>
          <w:p w14:paraId="79C6A187" w14:textId="77777777" w:rsidR="00B3036E" w:rsidRPr="00673D09" w:rsidRDefault="00B3036E" w:rsidP="00045F35">
            <w:pPr>
              <w:rPr>
                <w:sz w:val="18"/>
                <w:szCs w:val="18"/>
              </w:rPr>
            </w:pPr>
          </w:p>
          <w:p w14:paraId="542FB58C" w14:textId="77777777" w:rsidR="00B3036E" w:rsidRPr="00673D09" w:rsidRDefault="00B3036E" w:rsidP="00045F35">
            <w:pPr>
              <w:rPr>
                <w:sz w:val="18"/>
                <w:szCs w:val="18"/>
              </w:rPr>
            </w:pPr>
            <w:r w:rsidRPr="00673D09">
              <w:rPr>
                <w:sz w:val="18"/>
                <w:szCs w:val="18"/>
              </w:rPr>
              <w:t>LYNN CARAHALY, MA, CCC-SLP,</w:t>
            </w:r>
          </w:p>
          <w:p w14:paraId="45549F4A" w14:textId="77777777" w:rsidR="00B3036E" w:rsidRPr="00673D09" w:rsidRDefault="00B3036E" w:rsidP="00045F35">
            <w:pPr>
              <w:rPr>
                <w:sz w:val="18"/>
                <w:szCs w:val="18"/>
              </w:rPr>
            </w:pPr>
          </w:p>
          <w:p w14:paraId="5A6FB525" w14:textId="77777777" w:rsidR="00B3036E" w:rsidRPr="00673D09" w:rsidRDefault="00B3036E" w:rsidP="00045F35">
            <w:pPr>
              <w:rPr>
                <w:sz w:val="18"/>
                <w:szCs w:val="18"/>
              </w:rPr>
            </w:pPr>
            <w:r w:rsidRPr="00673D09">
              <w:rPr>
                <w:sz w:val="18"/>
                <w:szCs w:val="18"/>
              </w:rPr>
              <w:t>TRACEY GRAVES, PHD, CCC-SLP</w:t>
            </w:r>
          </w:p>
          <w:p w14:paraId="0A852F6D" w14:textId="77777777" w:rsidR="00B3036E" w:rsidRDefault="00B3036E" w:rsidP="00045F35">
            <w:pPr>
              <w:rPr>
                <w:sz w:val="20"/>
                <w:szCs w:val="20"/>
              </w:rPr>
            </w:pPr>
          </w:p>
          <w:p w14:paraId="32791A0D" w14:textId="77777777" w:rsidR="00B3036E" w:rsidRDefault="00B3036E" w:rsidP="00045F35">
            <w:pPr>
              <w:jc w:val="center"/>
              <w:rPr>
                <w:sz w:val="20"/>
                <w:szCs w:val="20"/>
              </w:rPr>
            </w:pPr>
          </w:p>
          <w:p w14:paraId="6AE93A10" w14:textId="77777777" w:rsidR="00B3036E" w:rsidRDefault="00B3036E" w:rsidP="00045F35">
            <w:pPr>
              <w:rPr>
                <w:sz w:val="20"/>
                <w:szCs w:val="20"/>
              </w:rPr>
            </w:pPr>
          </w:p>
          <w:p w14:paraId="106573BF" w14:textId="77777777" w:rsidR="00B3036E" w:rsidRDefault="00B3036E" w:rsidP="00045F35">
            <w:pPr>
              <w:rPr>
                <w:sz w:val="20"/>
                <w:szCs w:val="20"/>
              </w:rPr>
            </w:pPr>
          </w:p>
          <w:p w14:paraId="1F162AA6" w14:textId="77777777" w:rsidR="00B3036E" w:rsidRDefault="00B3036E" w:rsidP="00045F35">
            <w:pPr>
              <w:rPr>
                <w:sz w:val="20"/>
                <w:szCs w:val="20"/>
              </w:rPr>
            </w:pPr>
          </w:p>
          <w:p w14:paraId="306EE7FD" w14:textId="77777777" w:rsidR="00B3036E" w:rsidRDefault="00B3036E" w:rsidP="00045F35">
            <w:pPr>
              <w:rPr>
                <w:sz w:val="20"/>
                <w:szCs w:val="20"/>
              </w:rPr>
            </w:pPr>
          </w:p>
          <w:p w14:paraId="29C6ABE7" w14:textId="77777777" w:rsidR="00B3036E" w:rsidRDefault="00B3036E" w:rsidP="00045F35">
            <w:pPr>
              <w:rPr>
                <w:sz w:val="20"/>
                <w:szCs w:val="20"/>
              </w:rPr>
            </w:pPr>
          </w:p>
          <w:p w14:paraId="45BD9256" w14:textId="77777777" w:rsidR="00B3036E" w:rsidRDefault="00B3036E" w:rsidP="00045F35">
            <w:pPr>
              <w:rPr>
                <w:sz w:val="20"/>
                <w:szCs w:val="20"/>
              </w:rPr>
            </w:pPr>
          </w:p>
          <w:p w14:paraId="14A3C9C8" w14:textId="77777777" w:rsidR="00B3036E" w:rsidRDefault="00B3036E" w:rsidP="00045F35">
            <w:pPr>
              <w:rPr>
                <w:sz w:val="20"/>
                <w:szCs w:val="20"/>
              </w:rPr>
            </w:pPr>
          </w:p>
          <w:p w14:paraId="6A80BDA5" w14:textId="77777777" w:rsidR="00B3036E" w:rsidRDefault="00B3036E" w:rsidP="00045F35">
            <w:pPr>
              <w:rPr>
                <w:sz w:val="20"/>
                <w:szCs w:val="20"/>
              </w:rPr>
            </w:pPr>
          </w:p>
          <w:p w14:paraId="67F8416D" w14:textId="77777777" w:rsidR="00B3036E" w:rsidRDefault="00B3036E" w:rsidP="00045F35">
            <w:pPr>
              <w:autoSpaceDE w:val="0"/>
              <w:autoSpaceDN w:val="0"/>
              <w:adjustRightInd w:val="0"/>
              <w:spacing w:line="300" w:lineRule="atLeast"/>
              <w:rPr>
                <w:rFonts w:ascii="HelveticaNeue-Light" w:hAnsi="HelveticaNeue-Light" w:cs="HelveticaNeue-Light"/>
                <w:color w:val="000000"/>
                <w:sz w:val="18"/>
                <w:szCs w:val="18"/>
              </w:rPr>
            </w:pPr>
            <w:r>
              <w:rPr>
                <w:rFonts w:ascii="HelveticaNeue-Light" w:hAnsi="HelveticaNeue-Light" w:cs="HelveticaNeue-Light"/>
                <w:color w:val="000000"/>
                <w:sz w:val="18"/>
                <w:szCs w:val="18"/>
              </w:rPr>
              <w:t>Having a limited working memory</w:t>
            </w:r>
          </w:p>
          <w:p w14:paraId="39F2CE50" w14:textId="77777777" w:rsidR="00B3036E" w:rsidRDefault="00B3036E" w:rsidP="00045F35">
            <w:pPr>
              <w:autoSpaceDE w:val="0"/>
              <w:autoSpaceDN w:val="0"/>
              <w:adjustRightInd w:val="0"/>
              <w:spacing w:line="300" w:lineRule="atLeast"/>
              <w:rPr>
                <w:rFonts w:ascii="HelveticaNeue-Light" w:hAnsi="HelveticaNeue-Light" w:cs="HelveticaNeue-Light"/>
                <w:color w:val="000000"/>
                <w:sz w:val="18"/>
                <w:szCs w:val="18"/>
              </w:rPr>
            </w:pPr>
            <w:r>
              <w:rPr>
                <w:rFonts w:ascii="HelveticaNeue-Light" w:hAnsi="HelveticaNeue-Light" w:cs="HelveticaNeue-Light"/>
                <w:color w:val="000000"/>
                <w:sz w:val="18"/>
                <w:szCs w:val="18"/>
              </w:rPr>
              <w:t>capacity often results in losing</w:t>
            </w:r>
          </w:p>
          <w:p w14:paraId="32E19321" w14:textId="77777777" w:rsidR="00B3036E" w:rsidRDefault="00B3036E" w:rsidP="00045F35">
            <w:pPr>
              <w:autoSpaceDE w:val="0"/>
              <w:autoSpaceDN w:val="0"/>
              <w:adjustRightInd w:val="0"/>
              <w:spacing w:line="300" w:lineRule="atLeast"/>
              <w:rPr>
                <w:rFonts w:ascii="HelveticaNeue-Light" w:hAnsi="HelveticaNeue-Light" w:cs="HelveticaNeue-Light"/>
                <w:color w:val="000000"/>
                <w:sz w:val="18"/>
                <w:szCs w:val="18"/>
              </w:rPr>
            </w:pPr>
            <w:r>
              <w:rPr>
                <w:rFonts w:ascii="HelveticaNeue-Light" w:hAnsi="HelveticaNeue-Light" w:cs="HelveticaNeue-Light"/>
                <w:color w:val="000000"/>
                <w:sz w:val="18"/>
                <w:szCs w:val="18"/>
              </w:rPr>
              <w:t>crucial information when trying</w:t>
            </w:r>
          </w:p>
          <w:p w14:paraId="12D61815" w14:textId="77777777" w:rsidR="00B3036E" w:rsidRDefault="00B3036E" w:rsidP="00045F35">
            <w:pPr>
              <w:autoSpaceDE w:val="0"/>
              <w:autoSpaceDN w:val="0"/>
              <w:adjustRightInd w:val="0"/>
              <w:spacing w:line="300" w:lineRule="atLeast"/>
              <w:rPr>
                <w:rFonts w:ascii="HelveticaNeue-Light" w:hAnsi="HelveticaNeue-Light" w:cs="HelveticaNeue-Light"/>
                <w:color w:val="000000"/>
                <w:sz w:val="18"/>
                <w:szCs w:val="18"/>
              </w:rPr>
            </w:pPr>
            <w:r>
              <w:rPr>
                <w:rFonts w:ascii="HelveticaNeue-Light" w:hAnsi="HelveticaNeue-Light" w:cs="HelveticaNeue-Light"/>
                <w:color w:val="000000"/>
                <w:sz w:val="18"/>
                <w:szCs w:val="18"/>
              </w:rPr>
              <w:t>to follow instructions and details</w:t>
            </w:r>
          </w:p>
          <w:p w14:paraId="3A668EDC" w14:textId="77777777" w:rsidR="00B3036E" w:rsidRDefault="00B3036E" w:rsidP="00045F35">
            <w:pPr>
              <w:autoSpaceDE w:val="0"/>
              <w:autoSpaceDN w:val="0"/>
              <w:adjustRightInd w:val="0"/>
              <w:spacing w:line="300" w:lineRule="atLeast"/>
              <w:rPr>
                <w:rFonts w:ascii="HelveticaNeue-Light" w:hAnsi="HelveticaNeue-Light" w:cs="HelveticaNeue-Light"/>
                <w:color w:val="000000"/>
                <w:sz w:val="18"/>
                <w:szCs w:val="18"/>
              </w:rPr>
            </w:pPr>
            <w:r>
              <w:rPr>
                <w:rFonts w:ascii="HelveticaNeue-Light" w:hAnsi="HelveticaNeue-Light" w:cs="HelveticaNeue-Light"/>
                <w:color w:val="000000"/>
                <w:sz w:val="18"/>
                <w:szCs w:val="18"/>
              </w:rPr>
              <w:t>of what to do next. If information</w:t>
            </w:r>
          </w:p>
          <w:p w14:paraId="0B834E5D" w14:textId="77777777" w:rsidR="00B3036E" w:rsidRDefault="00B3036E" w:rsidP="00045F35">
            <w:pPr>
              <w:autoSpaceDE w:val="0"/>
              <w:autoSpaceDN w:val="0"/>
              <w:adjustRightInd w:val="0"/>
              <w:spacing w:line="300" w:lineRule="atLeast"/>
              <w:rPr>
                <w:rFonts w:ascii="HelveticaNeue-Light" w:hAnsi="HelveticaNeue-Light" w:cs="HelveticaNeue-Light"/>
                <w:color w:val="000000"/>
                <w:sz w:val="18"/>
                <w:szCs w:val="18"/>
              </w:rPr>
            </w:pPr>
            <w:r>
              <w:rPr>
                <w:rFonts w:ascii="HelveticaNeue-Light" w:hAnsi="HelveticaNeue-Light" w:cs="HelveticaNeue-Light"/>
                <w:color w:val="000000"/>
                <w:sz w:val="18"/>
                <w:szCs w:val="18"/>
              </w:rPr>
              <w:t>is not stored properly, or at all,</w:t>
            </w:r>
          </w:p>
          <w:p w14:paraId="4762015A" w14:textId="77777777" w:rsidR="00B3036E" w:rsidRDefault="00B3036E" w:rsidP="00045F35">
            <w:pPr>
              <w:autoSpaceDE w:val="0"/>
              <w:autoSpaceDN w:val="0"/>
              <w:adjustRightInd w:val="0"/>
              <w:spacing w:line="300" w:lineRule="atLeast"/>
              <w:rPr>
                <w:rFonts w:ascii="HelveticaNeue-Light" w:hAnsi="HelveticaNeue-Light" w:cs="HelveticaNeue-Light"/>
                <w:color w:val="000000"/>
                <w:sz w:val="18"/>
                <w:szCs w:val="18"/>
              </w:rPr>
            </w:pPr>
            <w:r>
              <w:rPr>
                <w:rFonts w:ascii="HelveticaNeue-Light" w:hAnsi="HelveticaNeue-Light" w:cs="HelveticaNeue-Light"/>
                <w:color w:val="000000"/>
                <w:sz w:val="18"/>
                <w:szCs w:val="18"/>
              </w:rPr>
              <w:t>a child most certainly cannot</w:t>
            </w:r>
          </w:p>
          <w:p w14:paraId="15DAC30C" w14:textId="77777777" w:rsidR="00B3036E" w:rsidRDefault="00B3036E" w:rsidP="00045F35">
            <w:pPr>
              <w:autoSpaceDE w:val="0"/>
              <w:autoSpaceDN w:val="0"/>
              <w:adjustRightInd w:val="0"/>
              <w:spacing w:line="300" w:lineRule="atLeast"/>
              <w:rPr>
                <w:rFonts w:ascii="HelveticaNeue-Light" w:hAnsi="HelveticaNeue-Light" w:cs="HelveticaNeue-Light"/>
                <w:color w:val="000000"/>
                <w:sz w:val="18"/>
                <w:szCs w:val="18"/>
              </w:rPr>
            </w:pPr>
            <w:r>
              <w:rPr>
                <w:rFonts w:ascii="HelveticaNeue-Light" w:hAnsi="HelveticaNeue-Light" w:cs="HelveticaNeue-Light"/>
                <w:color w:val="000000"/>
                <w:sz w:val="18"/>
                <w:szCs w:val="18"/>
              </w:rPr>
              <w:t>retrieve this information for</w:t>
            </w:r>
          </w:p>
          <w:p w14:paraId="047965AD" w14:textId="77777777" w:rsidR="00B3036E" w:rsidRDefault="00B3036E" w:rsidP="00045F35">
            <w:pPr>
              <w:autoSpaceDE w:val="0"/>
              <w:autoSpaceDN w:val="0"/>
              <w:adjustRightInd w:val="0"/>
              <w:spacing w:line="300" w:lineRule="atLeast"/>
              <w:rPr>
                <w:rFonts w:ascii="HelveticaNeue-Light" w:hAnsi="HelveticaNeue-Light" w:cs="HelveticaNeue-Light"/>
                <w:color w:val="000000"/>
                <w:sz w:val="18"/>
                <w:szCs w:val="18"/>
              </w:rPr>
            </w:pPr>
            <w:r>
              <w:rPr>
                <w:rFonts w:ascii="HelveticaNeue-Light" w:hAnsi="HelveticaNeue-Light" w:cs="HelveticaNeue-Light"/>
                <w:color w:val="000000"/>
                <w:sz w:val="18"/>
                <w:szCs w:val="18"/>
              </w:rPr>
              <w:t>information for learning.</w:t>
            </w:r>
          </w:p>
          <w:p w14:paraId="403E47CF" w14:textId="77777777" w:rsidR="00B3036E" w:rsidRDefault="00B3036E" w:rsidP="00045F35">
            <w:pPr>
              <w:autoSpaceDE w:val="0"/>
              <w:autoSpaceDN w:val="0"/>
              <w:adjustRightInd w:val="0"/>
              <w:spacing w:line="300" w:lineRule="atLeast"/>
              <w:rPr>
                <w:rFonts w:ascii="HelveticaNeue-Light" w:hAnsi="HelveticaNeue-Light" w:cs="HelveticaNeue-Light"/>
                <w:color w:val="000000"/>
                <w:sz w:val="18"/>
                <w:szCs w:val="18"/>
              </w:rPr>
            </w:pPr>
            <w:r>
              <w:rPr>
                <w:rFonts w:ascii="HelveticaNeue-Light" w:hAnsi="HelveticaNeue-Light" w:cs="HelveticaNeue-Light"/>
                <w:color w:val="000000"/>
                <w:sz w:val="18"/>
                <w:szCs w:val="18"/>
              </w:rPr>
              <w:t>Children with working memory</w:t>
            </w:r>
          </w:p>
          <w:p w14:paraId="30559F40" w14:textId="77777777" w:rsidR="00C209E3" w:rsidRDefault="00C209E3" w:rsidP="00045F35">
            <w:pPr>
              <w:autoSpaceDE w:val="0"/>
              <w:autoSpaceDN w:val="0"/>
              <w:adjustRightInd w:val="0"/>
              <w:spacing w:line="300" w:lineRule="atLeast"/>
              <w:rPr>
                <w:rFonts w:ascii="HelveticaNeue-Light" w:hAnsi="HelveticaNeue-Light" w:cs="HelveticaNeue-Light"/>
                <w:color w:val="000000"/>
                <w:sz w:val="18"/>
                <w:szCs w:val="18"/>
              </w:rPr>
            </w:pPr>
            <w:r>
              <w:rPr>
                <w:rFonts w:ascii="HelveticaNeue-Light" w:hAnsi="HelveticaNeue-Light" w:cs="HelveticaNeue-Light"/>
                <w:color w:val="000000"/>
                <w:sz w:val="18"/>
                <w:szCs w:val="18"/>
              </w:rPr>
              <w:t>future tasks or build upon prior</w:t>
            </w:r>
          </w:p>
          <w:p w14:paraId="5FCB25ED" w14:textId="77777777" w:rsidR="00B3036E" w:rsidRDefault="00B3036E" w:rsidP="00045F35">
            <w:pPr>
              <w:autoSpaceDE w:val="0"/>
              <w:autoSpaceDN w:val="0"/>
              <w:adjustRightInd w:val="0"/>
              <w:spacing w:line="300" w:lineRule="atLeast"/>
              <w:rPr>
                <w:rFonts w:ascii="HelveticaNeue-Light" w:hAnsi="HelveticaNeue-Light" w:cs="HelveticaNeue-Light"/>
                <w:color w:val="000000"/>
                <w:sz w:val="18"/>
                <w:szCs w:val="18"/>
              </w:rPr>
            </w:pPr>
            <w:r>
              <w:rPr>
                <w:rFonts w:ascii="HelveticaNeue-Light" w:hAnsi="HelveticaNeue-Light" w:cs="HelveticaNeue-Light"/>
                <w:color w:val="000000"/>
                <w:sz w:val="18"/>
                <w:szCs w:val="18"/>
              </w:rPr>
              <w:t>deficits demonstrate difficulty</w:t>
            </w:r>
          </w:p>
          <w:p w14:paraId="0F7AE079" w14:textId="77777777" w:rsidR="00B3036E" w:rsidRDefault="00B3036E" w:rsidP="00045F35">
            <w:pPr>
              <w:autoSpaceDE w:val="0"/>
              <w:autoSpaceDN w:val="0"/>
              <w:adjustRightInd w:val="0"/>
              <w:spacing w:line="300" w:lineRule="atLeast"/>
              <w:rPr>
                <w:rFonts w:ascii="HelveticaNeue-Light" w:hAnsi="HelveticaNeue-Light" w:cs="HelveticaNeue-Light"/>
                <w:color w:val="000000"/>
                <w:sz w:val="18"/>
                <w:szCs w:val="18"/>
              </w:rPr>
            </w:pPr>
            <w:r>
              <w:rPr>
                <w:rFonts w:ascii="HelveticaNeue-Light" w:hAnsi="HelveticaNeue-Light" w:cs="HelveticaNeue-Light"/>
                <w:color w:val="000000"/>
                <w:sz w:val="18"/>
                <w:szCs w:val="18"/>
              </w:rPr>
              <w:t>remembering information from</w:t>
            </w:r>
          </w:p>
          <w:p w14:paraId="78024098" w14:textId="77777777" w:rsidR="00B3036E" w:rsidRDefault="00B3036E" w:rsidP="00045F35">
            <w:pPr>
              <w:autoSpaceDE w:val="0"/>
              <w:autoSpaceDN w:val="0"/>
              <w:adjustRightInd w:val="0"/>
              <w:spacing w:line="300" w:lineRule="atLeast"/>
              <w:rPr>
                <w:rFonts w:ascii="HelveticaNeue-Light" w:hAnsi="HelveticaNeue-Light" w:cs="HelveticaNeue-Light"/>
                <w:color w:val="000000"/>
                <w:sz w:val="18"/>
                <w:szCs w:val="18"/>
              </w:rPr>
            </w:pPr>
            <w:r>
              <w:rPr>
                <w:rFonts w:ascii="HelveticaNeue-Light" w:hAnsi="HelveticaNeue-Light" w:cs="HelveticaNeue-Light"/>
                <w:color w:val="000000"/>
                <w:sz w:val="18"/>
                <w:szCs w:val="18"/>
              </w:rPr>
              <w:t>one lesson to the next.</w:t>
            </w:r>
          </w:p>
          <w:p w14:paraId="097501BB" w14:textId="77777777" w:rsidR="00F52F3E" w:rsidRDefault="00F52F3E" w:rsidP="00045F35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18"/>
                <w:szCs w:val="18"/>
              </w:rPr>
            </w:pPr>
          </w:p>
          <w:p w14:paraId="68D015CF" w14:textId="77777777" w:rsidR="00B3036E" w:rsidRDefault="00B3036E" w:rsidP="00045F35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18"/>
                <w:szCs w:val="18"/>
              </w:rPr>
            </w:pPr>
          </w:p>
          <w:p w14:paraId="11E18CDB" w14:textId="77777777" w:rsidR="00B3036E" w:rsidRPr="00F52F3E" w:rsidRDefault="00B3036E" w:rsidP="00045F35">
            <w:pPr>
              <w:autoSpaceDE w:val="0"/>
              <w:autoSpaceDN w:val="0"/>
              <w:adjustRightInd w:val="0"/>
              <w:rPr>
                <w:rFonts w:ascii="Swiss721BT-Bold" w:hAnsi="Swiss721BT-Bold" w:cs="Swiss721BT-Bold"/>
                <w:b/>
                <w:bCs/>
                <w:color w:val="B30000"/>
                <w:sz w:val="22"/>
                <w:szCs w:val="22"/>
              </w:rPr>
            </w:pPr>
            <w:r w:rsidRPr="00F52F3E">
              <w:rPr>
                <w:rFonts w:ascii="Swiss721BT-Bold" w:hAnsi="Swiss721BT-Bold" w:cs="Swiss721BT-Bold"/>
                <w:b/>
                <w:bCs/>
                <w:color w:val="B30000"/>
                <w:sz w:val="22"/>
                <w:szCs w:val="22"/>
              </w:rPr>
              <w:t>Children with working</w:t>
            </w:r>
            <w:r w:rsidR="00F52F3E" w:rsidRPr="00F52F3E">
              <w:rPr>
                <w:rFonts w:ascii="Swiss721BT-Bold" w:hAnsi="Swiss721BT-Bold" w:cs="Swiss721BT-Bold"/>
                <w:b/>
                <w:bCs/>
                <w:color w:val="B30000"/>
                <w:sz w:val="22"/>
                <w:szCs w:val="22"/>
              </w:rPr>
              <w:t xml:space="preserve"> </w:t>
            </w:r>
            <w:r w:rsidRPr="00F52F3E">
              <w:rPr>
                <w:rFonts w:ascii="Swiss721BT-Bold" w:hAnsi="Swiss721BT-Bold" w:cs="Swiss721BT-Bold"/>
                <w:b/>
                <w:bCs/>
                <w:color w:val="B30000"/>
                <w:sz w:val="22"/>
                <w:szCs w:val="22"/>
              </w:rPr>
              <w:t>memory</w:t>
            </w:r>
            <w:r w:rsidR="00F52F3E" w:rsidRPr="00F52F3E">
              <w:rPr>
                <w:rFonts w:ascii="Swiss721BT-Bold" w:hAnsi="Swiss721BT-Bold" w:cs="Swiss721BT-Bold"/>
                <w:b/>
                <w:bCs/>
                <w:color w:val="B30000"/>
                <w:sz w:val="22"/>
                <w:szCs w:val="22"/>
              </w:rPr>
              <w:t xml:space="preserve"> </w:t>
            </w:r>
            <w:r w:rsidRPr="00F52F3E">
              <w:rPr>
                <w:rFonts w:ascii="Swiss721BT-Bold" w:hAnsi="Swiss721BT-Bold" w:cs="Swiss721BT-Bold"/>
                <w:b/>
                <w:bCs/>
                <w:color w:val="B30000"/>
                <w:sz w:val="22"/>
                <w:szCs w:val="22"/>
              </w:rPr>
              <w:t>deficits often:</w:t>
            </w:r>
          </w:p>
          <w:p w14:paraId="14E55B31" w14:textId="77777777" w:rsidR="00F52F3E" w:rsidRPr="00F52F3E" w:rsidRDefault="00F52F3E" w:rsidP="00045F35">
            <w:pPr>
              <w:autoSpaceDE w:val="0"/>
              <w:autoSpaceDN w:val="0"/>
              <w:adjustRightInd w:val="0"/>
              <w:rPr>
                <w:rFonts w:ascii="Swiss721BT-Bold" w:hAnsi="Swiss721BT-Bold" w:cs="Swiss721BT-Bold"/>
                <w:b/>
                <w:bCs/>
                <w:color w:val="B30000"/>
                <w:sz w:val="16"/>
                <w:szCs w:val="16"/>
              </w:rPr>
            </w:pPr>
          </w:p>
          <w:p w14:paraId="3DE83207" w14:textId="77777777" w:rsidR="00B3036E" w:rsidRDefault="00B3036E" w:rsidP="00045F35">
            <w:pPr>
              <w:autoSpaceDE w:val="0"/>
              <w:autoSpaceDN w:val="0"/>
              <w:adjustRightInd w:val="0"/>
              <w:rPr>
                <w:rFonts w:ascii="NeutraTextPS-Bold" w:hAnsi="NeutraTextPS-Bold" w:cs="NeutraTextPS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NeutraTextPS-Bold" w:hAnsi="NeutraTextPS-Bold" w:cs="NeutraTextPS-Bold"/>
                <w:b/>
                <w:bCs/>
                <w:color w:val="000000"/>
                <w:sz w:val="20"/>
                <w:szCs w:val="20"/>
              </w:rPr>
              <w:t>Get poor grades in reading</w:t>
            </w:r>
          </w:p>
          <w:p w14:paraId="0FD41E79" w14:textId="77777777" w:rsidR="00B3036E" w:rsidRDefault="00B3036E" w:rsidP="00045F35">
            <w:pPr>
              <w:autoSpaceDE w:val="0"/>
              <w:autoSpaceDN w:val="0"/>
              <w:adjustRightInd w:val="0"/>
              <w:rPr>
                <w:rFonts w:ascii="NeutraTextPS-Bold" w:hAnsi="NeutraTextPS-Bold" w:cs="NeutraTextPS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NeutraTextPS-Bold" w:hAnsi="NeutraTextPS-Bold" w:cs="NeutraTextPS-Bold"/>
                <w:b/>
                <w:bCs/>
                <w:color w:val="000000"/>
                <w:sz w:val="20"/>
                <w:szCs w:val="20"/>
              </w:rPr>
              <w:t>and math</w:t>
            </w:r>
          </w:p>
          <w:p w14:paraId="57A1B8F6" w14:textId="77777777" w:rsidR="00F52F3E" w:rsidRDefault="00F52F3E" w:rsidP="00045F35">
            <w:pPr>
              <w:autoSpaceDE w:val="0"/>
              <w:autoSpaceDN w:val="0"/>
              <w:adjustRightInd w:val="0"/>
              <w:rPr>
                <w:rFonts w:ascii="NeutraTextPS-Bold" w:hAnsi="NeutraTextPS-Bold" w:cs="NeutraTextPS-Bold"/>
                <w:b/>
                <w:bCs/>
                <w:color w:val="000000"/>
                <w:sz w:val="20"/>
                <w:szCs w:val="20"/>
              </w:rPr>
            </w:pPr>
          </w:p>
          <w:p w14:paraId="72418743" w14:textId="77777777" w:rsidR="00B3036E" w:rsidRDefault="00B3036E" w:rsidP="00045F35">
            <w:pPr>
              <w:autoSpaceDE w:val="0"/>
              <w:autoSpaceDN w:val="0"/>
              <w:adjustRightInd w:val="0"/>
              <w:rPr>
                <w:rFonts w:ascii="NeutraTextPS-Bold" w:hAnsi="NeutraTextPS-Bold" w:cs="NeutraTextPS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NeutraTextPS-Bold" w:hAnsi="NeutraTextPS-Bold" w:cs="NeutraTextPS-Bold"/>
                <w:b/>
                <w:bCs/>
                <w:color w:val="000000"/>
                <w:sz w:val="20"/>
                <w:szCs w:val="20"/>
              </w:rPr>
              <w:t>Are easily distracted</w:t>
            </w:r>
          </w:p>
          <w:p w14:paraId="56EF03A2" w14:textId="77777777" w:rsidR="00F52F3E" w:rsidRDefault="00F52F3E" w:rsidP="00045F35">
            <w:pPr>
              <w:autoSpaceDE w:val="0"/>
              <w:autoSpaceDN w:val="0"/>
              <w:adjustRightInd w:val="0"/>
              <w:rPr>
                <w:rFonts w:ascii="NeutraTextPS-Bold" w:hAnsi="NeutraTextPS-Bold" w:cs="NeutraTextPS-Bold"/>
                <w:b/>
                <w:bCs/>
                <w:color w:val="000000"/>
                <w:sz w:val="20"/>
                <w:szCs w:val="20"/>
              </w:rPr>
            </w:pPr>
          </w:p>
          <w:p w14:paraId="2A6B4614" w14:textId="77777777" w:rsidR="00B3036E" w:rsidRDefault="00B3036E" w:rsidP="00045F35">
            <w:pPr>
              <w:autoSpaceDE w:val="0"/>
              <w:autoSpaceDN w:val="0"/>
              <w:adjustRightInd w:val="0"/>
              <w:rPr>
                <w:rFonts w:ascii="NeutraTextPS-Bold" w:hAnsi="NeutraTextPS-Bold" w:cs="NeutraTextPS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NeutraTextPS-Bold" w:hAnsi="NeutraTextPS-Bold" w:cs="NeutraTextPS-Bold"/>
                <w:b/>
                <w:bCs/>
                <w:color w:val="000000"/>
                <w:sz w:val="20"/>
                <w:szCs w:val="20"/>
              </w:rPr>
              <w:t>Have problems finishing</w:t>
            </w:r>
          </w:p>
          <w:p w14:paraId="706C3A24" w14:textId="77777777" w:rsidR="00B3036E" w:rsidRDefault="00B3036E" w:rsidP="00045F35">
            <w:pPr>
              <w:autoSpaceDE w:val="0"/>
              <w:autoSpaceDN w:val="0"/>
              <w:adjustRightInd w:val="0"/>
              <w:rPr>
                <w:rFonts w:ascii="NeutraTextPS-Bold" w:hAnsi="NeutraTextPS-Bold" w:cs="NeutraTextPS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NeutraTextPS-Bold" w:hAnsi="NeutraTextPS-Bold" w:cs="NeutraTextPS-Bold"/>
                <w:b/>
                <w:bCs/>
                <w:color w:val="000000"/>
                <w:sz w:val="20"/>
                <w:szCs w:val="20"/>
              </w:rPr>
              <w:t>classroom assignments</w:t>
            </w:r>
          </w:p>
          <w:p w14:paraId="02FF5EDC" w14:textId="77777777" w:rsidR="00F52F3E" w:rsidRDefault="00F52F3E" w:rsidP="00045F35">
            <w:pPr>
              <w:autoSpaceDE w:val="0"/>
              <w:autoSpaceDN w:val="0"/>
              <w:adjustRightInd w:val="0"/>
              <w:rPr>
                <w:rFonts w:ascii="NeutraTextPS-Bold" w:hAnsi="NeutraTextPS-Bold" w:cs="NeutraTextPS-Bold"/>
                <w:b/>
                <w:bCs/>
                <w:color w:val="000000"/>
                <w:sz w:val="20"/>
                <w:szCs w:val="20"/>
              </w:rPr>
            </w:pPr>
          </w:p>
          <w:p w14:paraId="19E6C111" w14:textId="77777777" w:rsidR="00B3036E" w:rsidRDefault="00B3036E" w:rsidP="00045F35">
            <w:pPr>
              <w:autoSpaceDE w:val="0"/>
              <w:autoSpaceDN w:val="0"/>
              <w:adjustRightInd w:val="0"/>
              <w:rPr>
                <w:rFonts w:ascii="NeutraTextPS-Bold" w:hAnsi="NeutraTextPS-Bold" w:cs="NeutraTextPS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NeutraTextPS-Bold" w:hAnsi="NeutraTextPS-Bold" w:cs="NeutraTextPS-Bold"/>
                <w:b/>
                <w:bCs/>
                <w:color w:val="000000"/>
                <w:sz w:val="20"/>
                <w:szCs w:val="20"/>
              </w:rPr>
              <w:t>Have trouble following</w:t>
            </w:r>
          </w:p>
          <w:p w14:paraId="448963EC" w14:textId="77777777" w:rsidR="00B3036E" w:rsidRDefault="00B3036E" w:rsidP="00045F35">
            <w:pPr>
              <w:autoSpaceDE w:val="0"/>
              <w:autoSpaceDN w:val="0"/>
              <w:adjustRightInd w:val="0"/>
              <w:rPr>
                <w:rFonts w:ascii="NeutraTextPS-Bold" w:hAnsi="NeutraTextPS-Bold" w:cs="NeutraTextPS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NeutraTextPS-Bold" w:hAnsi="NeutraTextPS-Bold" w:cs="NeutraTextPS-Bold"/>
                <w:b/>
                <w:bCs/>
                <w:color w:val="000000"/>
                <w:sz w:val="20"/>
                <w:szCs w:val="20"/>
              </w:rPr>
              <w:t>directions from teachers</w:t>
            </w:r>
          </w:p>
          <w:p w14:paraId="65CB2ECC" w14:textId="77777777" w:rsidR="00F52F3E" w:rsidRDefault="00F52F3E" w:rsidP="00045F35">
            <w:pPr>
              <w:autoSpaceDE w:val="0"/>
              <w:autoSpaceDN w:val="0"/>
              <w:adjustRightInd w:val="0"/>
              <w:rPr>
                <w:rFonts w:ascii="NeutraTextPS-Bold" w:hAnsi="NeutraTextPS-Bold" w:cs="NeutraTextPS-Bold"/>
                <w:b/>
                <w:bCs/>
                <w:color w:val="000000"/>
                <w:sz w:val="20"/>
                <w:szCs w:val="20"/>
              </w:rPr>
            </w:pPr>
          </w:p>
          <w:p w14:paraId="3ECF2EB0" w14:textId="77777777" w:rsidR="00B3036E" w:rsidRDefault="00B3036E" w:rsidP="00045F35">
            <w:pPr>
              <w:autoSpaceDE w:val="0"/>
              <w:autoSpaceDN w:val="0"/>
              <w:adjustRightInd w:val="0"/>
              <w:rPr>
                <w:rFonts w:ascii="NeutraTextPS-Bold" w:hAnsi="NeutraTextPS-Bold" w:cs="NeutraTextPS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NeutraTextPS-Bold" w:hAnsi="NeutraTextPS-Bold" w:cs="NeutraTextPS-Bold"/>
                <w:b/>
                <w:bCs/>
                <w:color w:val="000000"/>
                <w:sz w:val="20"/>
                <w:szCs w:val="20"/>
              </w:rPr>
              <w:t>Are reluctant to answer</w:t>
            </w:r>
          </w:p>
          <w:p w14:paraId="2D3EE2F7" w14:textId="77777777" w:rsidR="00B3036E" w:rsidRDefault="00B3036E" w:rsidP="00045F35">
            <w:r>
              <w:rPr>
                <w:rFonts w:ascii="NeutraTextPS-Bold" w:hAnsi="NeutraTextPS-Bold" w:cs="NeutraTextPS-Bold"/>
                <w:b/>
                <w:bCs/>
                <w:color w:val="000000"/>
                <w:sz w:val="20"/>
                <w:szCs w:val="20"/>
              </w:rPr>
              <w:t>questions in class</w:t>
            </w:r>
          </w:p>
        </w:tc>
        <w:tc>
          <w:tcPr>
            <w:tcW w:w="4292" w:type="dxa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5"/>
            </w:tblGrid>
            <w:tr w:rsidR="00CA6C73" w14:paraId="72B4FFD0" w14:textId="77777777" w:rsidTr="00F52F3E">
              <w:trPr>
                <w:trHeight w:val="1343"/>
              </w:trPr>
              <w:tc>
                <w:tcPr>
                  <w:tcW w:w="1165" w:type="dxa"/>
                </w:tcPr>
                <w:p w14:paraId="6095ED14" w14:textId="77777777" w:rsidR="00CA6C73" w:rsidRPr="00045F35" w:rsidRDefault="00CA6C73" w:rsidP="00045F35">
                  <w:pPr>
                    <w:jc w:val="center"/>
                    <w:rPr>
                      <w:color w:val="7F7D29"/>
                    </w:rPr>
                  </w:pPr>
                  <w:r w:rsidRPr="00045F35">
                    <w:rPr>
                      <w:rFonts w:ascii="NeutraTextPS-BoldSC" w:hAnsi="NeutraTextPS-BoldSC" w:cs="NeutraTextPS-BoldSC"/>
                      <w:b/>
                      <w:bCs/>
                      <w:color w:val="7F7D29"/>
                      <w:sz w:val="142"/>
                      <w:szCs w:val="142"/>
                    </w:rPr>
                    <w:t>C</w:t>
                  </w:r>
                </w:p>
              </w:tc>
            </w:tr>
          </w:tbl>
          <w:p w14:paraId="24C6CFD1" w14:textId="77777777" w:rsidR="00CA6C73" w:rsidRDefault="00CA6C73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</w:p>
          <w:p w14:paraId="7A1F4523" w14:textId="77777777" w:rsidR="00CA6C73" w:rsidRDefault="00CA6C73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</w:p>
          <w:p w14:paraId="1CAC431B" w14:textId="77777777" w:rsidR="00CA6C73" w:rsidRPr="00CA6C73" w:rsidRDefault="00CA6C73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CA6C73">
              <w:rPr>
                <w:rFonts w:ascii="Corona" w:hAnsi="Corona" w:cs="Corona"/>
                <w:sz w:val="18"/>
                <w:szCs w:val="18"/>
              </w:rPr>
              <w:t>hildren who receive poor grades</w:t>
            </w:r>
          </w:p>
          <w:p w14:paraId="17973229" w14:textId="77777777" w:rsidR="00CA6C73" w:rsidRPr="00CA6C73" w:rsidRDefault="00CA6C73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CA6C73">
              <w:rPr>
                <w:rFonts w:ascii="Corona" w:hAnsi="Corona" w:cs="Corona"/>
                <w:sz w:val="18"/>
                <w:szCs w:val="18"/>
              </w:rPr>
              <w:t>in reading and mathematics,</w:t>
            </w:r>
          </w:p>
          <w:p w14:paraId="1E6C1016" w14:textId="77777777" w:rsidR="00CA6C73" w:rsidRPr="00CA6C73" w:rsidRDefault="00CA6C73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CA6C73">
              <w:rPr>
                <w:rFonts w:ascii="Corona" w:hAnsi="Corona" w:cs="Corona"/>
                <w:sz w:val="18"/>
                <w:szCs w:val="18"/>
              </w:rPr>
              <w:t>have problems finishing schoolwork,</w:t>
            </w:r>
          </w:p>
          <w:p w14:paraId="32B1D085" w14:textId="77777777" w:rsidR="00CA6C73" w:rsidRPr="00CA6C73" w:rsidRDefault="00CA6C73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CA6C73">
              <w:rPr>
                <w:rFonts w:ascii="Corona" w:hAnsi="Corona" w:cs="Corona"/>
                <w:sz w:val="18"/>
                <w:szCs w:val="18"/>
              </w:rPr>
              <w:t>and have a hard time paying</w:t>
            </w:r>
          </w:p>
          <w:p w14:paraId="6A993E74" w14:textId="77777777" w:rsidR="00CA6C73" w:rsidRPr="00CA6C73" w:rsidRDefault="00CA6C73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CA6C73">
              <w:rPr>
                <w:rFonts w:ascii="Corona" w:hAnsi="Corona" w:cs="Corona"/>
                <w:sz w:val="18"/>
                <w:szCs w:val="18"/>
              </w:rPr>
              <w:t xml:space="preserve">attention </w:t>
            </w:r>
            <w:proofErr w:type="gramStart"/>
            <w:r w:rsidRPr="00CA6C73">
              <w:rPr>
                <w:rFonts w:ascii="Corona" w:hAnsi="Corona" w:cs="Corona"/>
                <w:sz w:val="18"/>
                <w:szCs w:val="18"/>
              </w:rPr>
              <w:t>are</w:t>
            </w:r>
            <w:proofErr w:type="gramEnd"/>
            <w:r w:rsidRPr="00CA6C73">
              <w:rPr>
                <w:rFonts w:ascii="Corona" w:hAnsi="Corona" w:cs="Corona"/>
                <w:sz w:val="18"/>
                <w:szCs w:val="18"/>
              </w:rPr>
              <w:t xml:space="preserve"> often labeled</w:t>
            </w:r>
          </w:p>
          <w:p w14:paraId="13FDD491" w14:textId="77777777" w:rsidR="00CA6C73" w:rsidRPr="00CA6C73" w:rsidRDefault="00CA6C73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CA6C73">
              <w:rPr>
                <w:rFonts w:ascii="Corona" w:hAnsi="Corona" w:cs="Corona"/>
                <w:sz w:val="18"/>
                <w:szCs w:val="18"/>
              </w:rPr>
              <w:t>“unmotivated” by parents and teachers. The</w:t>
            </w:r>
          </w:p>
          <w:p w14:paraId="0BD06BC9" w14:textId="77777777" w:rsidR="00CA6C73" w:rsidRPr="00CA6C73" w:rsidRDefault="00CA6C73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CA6C73">
              <w:rPr>
                <w:rFonts w:ascii="Corona" w:hAnsi="Corona" w:cs="Corona"/>
                <w:sz w:val="18"/>
                <w:szCs w:val="18"/>
              </w:rPr>
              <w:t>challenge may not actually be a lack of intelligence</w:t>
            </w:r>
          </w:p>
          <w:p w14:paraId="55C3BED5" w14:textId="77777777" w:rsidR="00CA6C73" w:rsidRPr="00CA6C73" w:rsidRDefault="00CA6C73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CA6C73">
              <w:rPr>
                <w:rFonts w:ascii="Corona" w:hAnsi="Corona" w:cs="Corona"/>
                <w:sz w:val="18"/>
                <w:szCs w:val="18"/>
              </w:rPr>
              <w:t>or even a lack of motivation for many</w:t>
            </w:r>
          </w:p>
          <w:p w14:paraId="517CCFCA" w14:textId="77777777" w:rsidR="00CA6C73" w:rsidRPr="00CA6C73" w:rsidRDefault="00CA6C73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CA6C73">
              <w:rPr>
                <w:rFonts w:ascii="Corona" w:hAnsi="Corona" w:cs="Corona"/>
                <w:sz w:val="18"/>
                <w:szCs w:val="18"/>
              </w:rPr>
              <w:t>struggling students, but simply a poor memory,</w:t>
            </w:r>
          </w:p>
          <w:p w14:paraId="3C3C4D21" w14:textId="77777777" w:rsidR="00CA6C73" w:rsidRPr="00CA6C73" w:rsidRDefault="00CA6C73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CA6C73">
              <w:rPr>
                <w:rFonts w:ascii="Corona" w:hAnsi="Corona" w:cs="Corona"/>
                <w:sz w:val="18"/>
                <w:szCs w:val="18"/>
              </w:rPr>
              <w:t>in particular a poor working memory.</w:t>
            </w:r>
          </w:p>
          <w:p w14:paraId="7067AF2C" w14:textId="77777777" w:rsidR="00F52F3E" w:rsidRDefault="00F52F3E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</w:p>
          <w:p w14:paraId="4C49C821" w14:textId="77526247" w:rsidR="00CA6C73" w:rsidRPr="00CA6C73" w:rsidRDefault="00F52F3E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>
              <w:rPr>
                <w:rFonts w:ascii="Corona" w:hAnsi="Corona" w:cs="Corona"/>
                <w:sz w:val="18"/>
                <w:szCs w:val="18"/>
              </w:rPr>
              <w:t xml:space="preserve">    </w:t>
            </w:r>
            <w:r w:rsidR="00CA6C73" w:rsidRPr="00CA6C73">
              <w:rPr>
                <w:rFonts w:ascii="Corona" w:hAnsi="Corona" w:cs="Corona"/>
                <w:sz w:val="18"/>
                <w:szCs w:val="18"/>
              </w:rPr>
              <w:t>Working Memory is a critical cognitive</w:t>
            </w:r>
            <w:r w:rsidR="00045F35">
              <w:rPr>
                <w:rFonts w:ascii="Corona" w:hAnsi="Corona" w:cs="Corona"/>
                <w:sz w:val="18"/>
                <w:szCs w:val="18"/>
              </w:rPr>
              <w:t xml:space="preserve"> </w:t>
            </w:r>
            <w:r w:rsidR="00CA6C73" w:rsidRPr="00CA6C73">
              <w:rPr>
                <w:rFonts w:ascii="Corona" w:hAnsi="Corona" w:cs="Corona"/>
                <w:sz w:val="18"/>
                <w:szCs w:val="18"/>
              </w:rPr>
              <w:t>function that refers to the ability of the brain</w:t>
            </w:r>
            <w:r w:rsidR="00045F35">
              <w:rPr>
                <w:rFonts w:ascii="Corona" w:hAnsi="Corona" w:cs="Corona"/>
                <w:sz w:val="18"/>
                <w:szCs w:val="18"/>
              </w:rPr>
              <w:t xml:space="preserve"> </w:t>
            </w:r>
            <w:r w:rsidR="00CA6C73" w:rsidRPr="00CA6C73">
              <w:rPr>
                <w:rFonts w:ascii="Corona" w:hAnsi="Corona" w:cs="Corona"/>
                <w:sz w:val="18"/>
                <w:szCs w:val="18"/>
              </w:rPr>
              <w:t>to hold and manipulate verbal and visual</w:t>
            </w:r>
            <w:r w:rsidR="00045F35">
              <w:rPr>
                <w:rFonts w:ascii="Corona" w:hAnsi="Corona" w:cs="Corona"/>
                <w:sz w:val="18"/>
                <w:szCs w:val="18"/>
              </w:rPr>
              <w:t xml:space="preserve"> </w:t>
            </w:r>
            <w:r w:rsidR="00CA6C73" w:rsidRPr="00CA6C73">
              <w:rPr>
                <w:rFonts w:ascii="Corona" w:hAnsi="Corona" w:cs="Corona"/>
                <w:sz w:val="18"/>
                <w:szCs w:val="18"/>
              </w:rPr>
              <w:t>information in the mind for brief periods of</w:t>
            </w:r>
            <w:r w:rsidR="00045F35">
              <w:rPr>
                <w:rFonts w:ascii="Corona" w:hAnsi="Corona" w:cs="Corona"/>
                <w:sz w:val="18"/>
                <w:szCs w:val="18"/>
              </w:rPr>
              <w:t xml:space="preserve"> </w:t>
            </w:r>
            <w:r w:rsidR="00CA6C73" w:rsidRPr="00CA6C73">
              <w:rPr>
                <w:rFonts w:ascii="Corona" w:hAnsi="Corona" w:cs="Corona"/>
                <w:sz w:val="18"/>
                <w:szCs w:val="18"/>
              </w:rPr>
              <w:t>time. An example of working memory is</w:t>
            </w:r>
            <w:r w:rsidR="00045F35">
              <w:rPr>
                <w:rFonts w:ascii="Corona" w:hAnsi="Corona" w:cs="Corona"/>
                <w:sz w:val="18"/>
                <w:szCs w:val="18"/>
              </w:rPr>
              <w:t xml:space="preserve"> </w:t>
            </w:r>
            <w:r w:rsidR="00CA6C73" w:rsidRPr="00CA6C73">
              <w:rPr>
                <w:rFonts w:ascii="Corona" w:hAnsi="Corona" w:cs="Corona"/>
                <w:sz w:val="18"/>
                <w:szCs w:val="18"/>
              </w:rPr>
              <w:t>remembering a telephone number or remembering</w:t>
            </w:r>
            <w:r w:rsidR="00045F35">
              <w:rPr>
                <w:rFonts w:ascii="Corona" w:hAnsi="Corona" w:cs="Corona"/>
                <w:sz w:val="18"/>
                <w:szCs w:val="18"/>
              </w:rPr>
              <w:t xml:space="preserve"> </w:t>
            </w:r>
            <w:r w:rsidR="00CA6C73" w:rsidRPr="00CA6C73">
              <w:rPr>
                <w:rFonts w:ascii="Corona" w:hAnsi="Corona" w:cs="Corona"/>
                <w:sz w:val="18"/>
                <w:szCs w:val="18"/>
              </w:rPr>
              <w:t>someone’s name 30 seconds after they</w:t>
            </w:r>
            <w:r w:rsidR="00045F35">
              <w:rPr>
                <w:rFonts w:ascii="Corona" w:hAnsi="Corona" w:cs="Corona"/>
                <w:sz w:val="18"/>
                <w:szCs w:val="18"/>
              </w:rPr>
              <w:t xml:space="preserve"> </w:t>
            </w:r>
            <w:r w:rsidR="00CA6C73" w:rsidRPr="00CA6C73">
              <w:rPr>
                <w:rFonts w:ascii="Corona" w:hAnsi="Corona" w:cs="Corona"/>
                <w:sz w:val="18"/>
                <w:szCs w:val="18"/>
              </w:rPr>
              <w:t>have introduced themselves. Working memory</w:t>
            </w:r>
            <w:r w:rsidR="00045F35">
              <w:rPr>
                <w:rFonts w:ascii="Corona" w:hAnsi="Corona" w:cs="Corona"/>
                <w:sz w:val="18"/>
                <w:szCs w:val="18"/>
              </w:rPr>
              <w:t xml:space="preserve"> </w:t>
            </w:r>
            <w:r w:rsidR="00CA6C73" w:rsidRPr="00CA6C73">
              <w:rPr>
                <w:rFonts w:ascii="Corona" w:hAnsi="Corona" w:cs="Corona"/>
                <w:sz w:val="18"/>
                <w:szCs w:val="18"/>
              </w:rPr>
              <w:t>precedes short term memory. It works</w:t>
            </w:r>
          </w:p>
          <w:p w14:paraId="458F728E" w14:textId="77777777" w:rsidR="00CA6C73" w:rsidRPr="00CA6C73" w:rsidRDefault="00CA6C73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CA6C73">
              <w:rPr>
                <w:rFonts w:ascii="Corona" w:hAnsi="Corona" w:cs="Corona"/>
                <w:sz w:val="18"/>
                <w:szCs w:val="18"/>
              </w:rPr>
              <w:t>like a mental notepad to help us store important</w:t>
            </w:r>
          </w:p>
          <w:p w14:paraId="2B2A7FE3" w14:textId="77777777" w:rsidR="00CA6C73" w:rsidRDefault="00CA6C73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CA6C73">
              <w:rPr>
                <w:rFonts w:ascii="Corona" w:hAnsi="Corona" w:cs="Corona"/>
                <w:sz w:val="18"/>
                <w:szCs w:val="18"/>
              </w:rPr>
              <w:t>information to carry out tasks.</w:t>
            </w:r>
          </w:p>
          <w:p w14:paraId="1878FA30" w14:textId="77777777" w:rsidR="00F52F3E" w:rsidRPr="00CA6C73" w:rsidRDefault="00F52F3E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</w:p>
          <w:p w14:paraId="7422CB4A" w14:textId="77777777" w:rsidR="00CA6C73" w:rsidRPr="00CA6C73" w:rsidRDefault="00F52F3E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>
              <w:rPr>
                <w:rFonts w:ascii="Corona" w:hAnsi="Corona" w:cs="Corona"/>
                <w:sz w:val="18"/>
                <w:szCs w:val="18"/>
              </w:rPr>
              <w:t xml:space="preserve">    </w:t>
            </w:r>
            <w:r w:rsidR="00CA6C73" w:rsidRPr="00CA6C73">
              <w:rPr>
                <w:rFonts w:ascii="Corona" w:hAnsi="Corona" w:cs="Corona"/>
                <w:sz w:val="18"/>
                <w:szCs w:val="18"/>
              </w:rPr>
              <w:t>Children with working memory deficits</w:t>
            </w:r>
          </w:p>
          <w:p w14:paraId="75DDDD80" w14:textId="77777777" w:rsidR="00CA6C73" w:rsidRPr="00CA6C73" w:rsidRDefault="00CA6C73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CA6C73">
              <w:rPr>
                <w:rFonts w:ascii="Corona" w:hAnsi="Corona" w:cs="Corona"/>
                <w:sz w:val="18"/>
                <w:szCs w:val="18"/>
              </w:rPr>
              <w:t>are easily distracted, struggle to remember</w:t>
            </w:r>
          </w:p>
          <w:p w14:paraId="5B876F02" w14:textId="77777777" w:rsidR="00CA6C73" w:rsidRPr="00CA6C73" w:rsidRDefault="00CA6C73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CA6C73">
              <w:rPr>
                <w:rFonts w:ascii="Corona" w:hAnsi="Corona" w:cs="Corona"/>
                <w:sz w:val="18"/>
                <w:szCs w:val="18"/>
              </w:rPr>
              <w:t>instructions, and have difficulty starting, prioritizing</w:t>
            </w:r>
          </w:p>
          <w:p w14:paraId="3ADD50CD" w14:textId="383FA499" w:rsidR="00CA6C73" w:rsidRPr="00CA6C73" w:rsidRDefault="00CA6C73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CA6C73">
              <w:rPr>
                <w:rFonts w:ascii="Corona" w:hAnsi="Corona" w:cs="Corona"/>
                <w:sz w:val="18"/>
                <w:szCs w:val="18"/>
              </w:rPr>
              <w:t>and finishing tasks. Studies have</w:t>
            </w:r>
            <w:r w:rsidR="00045F35">
              <w:rPr>
                <w:rFonts w:ascii="Corona" w:hAnsi="Corona" w:cs="Corona"/>
                <w:sz w:val="18"/>
                <w:szCs w:val="18"/>
              </w:rPr>
              <w:t xml:space="preserve"> </w:t>
            </w:r>
            <w:r w:rsidRPr="00CA6C73">
              <w:rPr>
                <w:rFonts w:ascii="Corona" w:hAnsi="Corona" w:cs="Corona"/>
                <w:sz w:val="18"/>
                <w:szCs w:val="18"/>
              </w:rPr>
              <w:t>shown that they also have difficulty in school,</w:t>
            </w:r>
            <w:r w:rsidR="00045F35">
              <w:rPr>
                <w:rFonts w:ascii="Corona" w:hAnsi="Corona" w:cs="Corona"/>
                <w:sz w:val="18"/>
                <w:szCs w:val="18"/>
              </w:rPr>
              <w:t xml:space="preserve"> </w:t>
            </w:r>
            <w:r w:rsidRPr="00CA6C73">
              <w:rPr>
                <w:rFonts w:ascii="Corona" w:hAnsi="Corona" w:cs="Corona"/>
                <w:sz w:val="18"/>
                <w:szCs w:val="18"/>
              </w:rPr>
              <w:t>particularly with reading comprehension</w:t>
            </w:r>
            <w:r w:rsidR="00045F35">
              <w:rPr>
                <w:rFonts w:ascii="Corona" w:hAnsi="Corona" w:cs="Corona"/>
                <w:sz w:val="18"/>
                <w:szCs w:val="18"/>
              </w:rPr>
              <w:t xml:space="preserve"> </w:t>
            </w:r>
            <w:r w:rsidRPr="00CA6C73">
              <w:rPr>
                <w:rFonts w:ascii="Corona" w:hAnsi="Corona" w:cs="Corona"/>
                <w:sz w:val="18"/>
                <w:szCs w:val="18"/>
              </w:rPr>
              <w:t>and math, due to their inability to hold in</w:t>
            </w:r>
            <w:r w:rsidR="00045F35">
              <w:rPr>
                <w:rFonts w:ascii="Corona" w:hAnsi="Corona" w:cs="Corona"/>
                <w:sz w:val="18"/>
                <w:szCs w:val="18"/>
              </w:rPr>
              <w:t xml:space="preserve"> </w:t>
            </w:r>
            <w:r w:rsidRPr="00CA6C73">
              <w:rPr>
                <w:rFonts w:ascii="Corona" w:hAnsi="Corona" w:cs="Corona"/>
                <w:sz w:val="18"/>
                <w:szCs w:val="18"/>
              </w:rPr>
              <w:t>mind sufficient information to allow them to</w:t>
            </w:r>
          </w:p>
          <w:p w14:paraId="577189F5" w14:textId="77777777" w:rsidR="00CA6C73" w:rsidRPr="00CA6C73" w:rsidRDefault="00CA6C73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CA6C73">
              <w:rPr>
                <w:rFonts w:ascii="Corona" w:hAnsi="Corona" w:cs="Corona"/>
                <w:sz w:val="18"/>
                <w:szCs w:val="18"/>
              </w:rPr>
              <w:t>complete the task at hand.</w:t>
            </w:r>
          </w:p>
          <w:p w14:paraId="39C672C4" w14:textId="77777777" w:rsidR="00F52F3E" w:rsidRDefault="00F52F3E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</w:p>
          <w:p w14:paraId="0D2D9F39" w14:textId="77777777" w:rsidR="00CA6C73" w:rsidRPr="00CA6C73" w:rsidRDefault="00F52F3E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>
              <w:rPr>
                <w:rFonts w:ascii="Corona" w:hAnsi="Corona" w:cs="Corona"/>
                <w:sz w:val="18"/>
                <w:szCs w:val="18"/>
              </w:rPr>
              <w:t xml:space="preserve">    </w:t>
            </w:r>
            <w:r w:rsidR="00CA6C73" w:rsidRPr="00CA6C73">
              <w:rPr>
                <w:rFonts w:ascii="Corona" w:hAnsi="Corona" w:cs="Corona"/>
                <w:sz w:val="18"/>
                <w:szCs w:val="18"/>
              </w:rPr>
              <w:t>Studies conducted at York University concluded</w:t>
            </w:r>
          </w:p>
          <w:p w14:paraId="4472A5F6" w14:textId="4F169EA2" w:rsidR="00CA6C73" w:rsidRPr="00CA6C73" w:rsidRDefault="00CA6C73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CA6C73">
              <w:rPr>
                <w:rFonts w:ascii="Corona" w:hAnsi="Corona" w:cs="Corona"/>
                <w:sz w:val="18"/>
                <w:szCs w:val="18"/>
              </w:rPr>
              <w:t>that working memory skills at 4 years</w:t>
            </w:r>
            <w:r w:rsidR="00045F35">
              <w:rPr>
                <w:rFonts w:ascii="Corona" w:hAnsi="Corona" w:cs="Corona"/>
                <w:sz w:val="18"/>
                <w:szCs w:val="18"/>
              </w:rPr>
              <w:t xml:space="preserve"> </w:t>
            </w:r>
            <w:r w:rsidRPr="00CA6C73">
              <w:rPr>
                <w:rFonts w:ascii="Corona" w:hAnsi="Corona" w:cs="Corona"/>
                <w:sz w:val="18"/>
                <w:szCs w:val="18"/>
              </w:rPr>
              <w:t>old are excellent predictors of children’s</w:t>
            </w:r>
            <w:r w:rsidR="00045F35">
              <w:rPr>
                <w:rFonts w:ascii="Corona" w:hAnsi="Corona" w:cs="Corona"/>
                <w:sz w:val="18"/>
                <w:szCs w:val="18"/>
              </w:rPr>
              <w:t xml:space="preserve"> </w:t>
            </w:r>
            <w:r w:rsidRPr="00CA6C73">
              <w:rPr>
                <w:rFonts w:ascii="Corona" w:hAnsi="Corona" w:cs="Corona"/>
                <w:sz w:val="18"/>
                <w:szCs w:val="18"/>
              </w:rPr>
              <w:t>achievements three years later on national</w:t>
            </w:r>
            <w:r w:rsidR="00045F35">
              <w:rPr>
                <w:rFonts w:ascii="Corona" w:hAnsi="Corona" w:cs="Corona"/>
                <w:sz w:val="18"/>
                <w:szCs w:val="18"/>
              </w:rPr>
              <w:t xml:space="preserve"> </w:t>
            </w:r>
            <w:r w:rsidRPr="00CA6C73">
              <w:rPr>
                <w:rFonts w:ascii="Corona" w:hAnsi="Corona" w:cs="Corona"/>
                <w:sz w:val="18"/>
                <w:szCs w:val="18"/>
              </w:rPr>
              <w:t>assessments in reading, writing and mathematics.</w:t>
            </w:r>
            <w:r w:rsidR="00045F35">
              <w:rPr>
                <w:rFonts w:ascii="Corona" w:hAnsi="Corona" w:cs="Corona"/>
                <w:sz w:val="18"/>
                <w:szCs w:val="18"/>
              </w:rPr>
              <w:t xml:space="preserve"> </w:t>
            </w:r>
            <w:r w:rsidRPr="00CA6C73">
              <w:rPr>
                <w:rFonts w:ascii="Corona" w:hAnsi="Corona" w:cs="Corona"/>
                <w:sz w:val="18"/>
                <w:szCs w:val="18"/>
              </w:rPr>
              <w:t>Children with good working memory</w:t>
            </w:r>
          </w:p>
          <w:p w14:paraId="32CAE1F7" w14:textId="772DA531" w:rsidR="00CA6C73" w:rsidRPr="00CA6C73" w:rsidRDefault="00CA6C73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CA6C73">
              <w:rPr>
                <w:rFonts w:ascii="Corona" w:hAnsi="Corona" w:cs="Corona"/>
                <w:sz w:val="18"/>
                <w:szCs w:val="18"/>
              </w:rPr>
              <w:t>skills perform better in school. In contrast,</w:t>
            </w:r>
            <w:r w:rsidR="00045F35">
              <w:rPr>
                <w:rFonts w:ascii="Corona" w:hAnsi="Corona" w:cs="Corona"/>
                <w:sz w:val="18"/>
                <w:szCs w:val="18"/>
              </w:rPr>
              <w:t xml:space="preserve"> </w:t>
            </w:r>
            <w:r w:rsidRPr="00CA6C73">
              <w:rPr>
                <w:rFonts w:ascii="Corona" w:hAnsi="Corona" w:cs="Corona"/>
                <w:sz w:val="18"/>
                <w:szCs w:val="18"/>
              </w:rPr>
              <w:t>children who did not achieve at expected levels</w:t>
            </w:r>
            <w:r w:rsidR="00045F35">
              <w:rPr>
                <w:rFonts w:ascii="Corona" w:hAnsi="Corona" w:cs="Corona"/>
                <w:sz w:val="18"/>
                <w:szCs w:val="18"/>
              </w:rPr>
              <w:t xml:space="preserve"> </w:t>
            </w:r>
            <w:r w:rsidRPr="00CA6C73">
              <w:rPr>
                <w:rFonts w:ascii="Corona" w:hAnsi="Corona" w:cs="Corona"/>
                <w:sz w:val="18"/>
                <w:szCs w:val="18"/>
              </w:rPr>
              <w:t xml:space="preserve">in national </w:t>
            </w:r>
            <w:r w:rsidR="00045F35">
              <w:rPr>
                <w:rFonts w:ascii="Corona" w:hAnsi="Corona" w:cs="Corona"/>
                <w:sz w:val="18"/>
                <w:szCs w:val="18"/>
              </w:rPr>
              <w:t xml:space="preserve"> </w:t>
            </w:r>
            <w:r w:rsidRPr="00CA6C73">
              <w:rPr>
                <w:rFonts w:ascii="Corona" w:hAnsi="Corona" w:cs="Corona"/>
                <w:sz w:val="18"/>
                <w:szCs w:val="18"/>
              </w:rPr>
              <w:t>assessments in literacy and</w:t>
            </w:r>
            <w:r w:rsidR="00045F35">
              <w:rPr>
                <w:rFonts w:ascii="Corona" w:hAnsi="Corona" w:cs="Corona"/>
                <w:sz w:val="18"/>
                <w:szCs w:val="18"/>
              </w:rPr>
              <w:t xml:space="preserve"> </w:t>
            </w:r>
            <w:r w:rsidRPr="00CA6C73">
              <w:rPr>
                <w:rFonts w:ascii="Corona" w:hAnsi="Corona" w:cs="Corona"/>
                <w:sz w:val="18"/>
                <w:szCs w:val="18"/>
              </w:rPr>
              <w:t>mathematics typically have weaker working</w:t>
            </w:r>
            <w:r w:rsidR="00045F35">
              <w:rPr>
                <w:rFonts w:ascii="Corona" w:hAnsi="Corona" w:cs="Corona"/>
                <w:sz w:val="18"/>
                <w:szCs w:val="18"/>
              </w:rPr>
              <w:t xml:space="preserve"> </w:t>
            </w:r>
            <w:r w:rsidRPr="00CA6C73">
              <w:rPr>
                <w:rFonts w:ascii="Corona" w:hAnsi="Corona" w:cs="Corona"/>
                <w:sz w:val="18"/>
                <w:szCs w:val="18"/>
              </w:rPr>
              <w:t>memory skills compared to their agematched</w:t>
            </w:r>
            <w:r w:rsidR="00045F35">
              <w:rPr>
                <w:rFonts w:ascii="Corona" w:hAnsi="Corona" w:cs="Corona"/>
                <w:sz w:val="18"/>
                <w:szCs w:val="18"/>
              </w:rPr>
              <w:t xml:space="preserve"> </w:t>
            </w:r>
            <w:r w:rsidRPr="00CA6C73">
              <w:rPr>
                <w:rFonts w:ascii="Corona" w:hAnsi="Corona" w:cs="Corona"/>
                <w:sz w:val="18"/>
                <w:szCs w:val="18"/>
              </w:rPr>
              <w:t>peers.</w:t>
            </w:r>
          </w:p>
          <w:p w14:paraId="2C4B848B" w14:textId="77777777" w:rsidR="00F52F3E" w:rsidRDefault="00F52F3E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</w:p>
          <w:p w14:paraId="68288ABB" w14:textId="77777777" w:rsidR="00CA6C73" w:rsidRPr="00CA6C73" w:rsidRDefault="00F52F3E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>
              <w:rPr>
                <w:rFonts w:ascii="Corona" w:hAnsi="Corona" w:cs="Corona"/>
                <w:sz w:val="18"/>
                <w:szCs w:val="18"/>
              </w:rPr>
              <w:t xml:space="preserve">    </w:t>
            </w:r>
            <w:r w:rsidR="00CA6C73" w:rsidRPr="00CA6C73">
              <w:rPr>
                <w:rFonts w:ascii="Corona" w:hAnsi="Corona" w:cs="Corona"/>
                <w:sz w:val="18"/>
                <w:szCs w:val="18"/>
              </w:rPr>
              <w:t>Many researchers in the field of cognitive</w:t>
            </w:r>
          </w:p>
          <w:p w14:paraId="765F17A6" w14:textId="77777777" w:rsidR="00CA6C73" w:rsidRPr="00CA6C73" w:rsidRDefault="00CA6C73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CA6C73">
              <w:rPr>
                <w:rFonts w:ascii="Corona" w:hAnsi="Corona" w:cs="Corona"/>
                <w:sz w:val="18"/>
                <w:szCs w:val="18"/>
              </w:rPr>
              <w:t>skills related to academics believe working</w:t>
            </w:r>
          </w:p>
          <w:p w14:paraId="391B34D7" w14:textId="77777777" w:rsidR="00CA6C73" w:rsidRPr="00CA6C73" w:rsidRDefault="00CA6C73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CA6C73">
              <w:rPr>
                <w:rFonts w:ascii="Corona" w:hAnsi="Corona" w:cs="Corona"/>
                <w:sz w:val="18"/>
                <w:szCs w:val="18"/>
              </w:rPr>
              <w:t>memory is the most important predictor of</w:t>
            </w:r>
          </w:p>
          <w:p w14:paraId="63C6E78E" w14:textId="77777777" w:rsidR="00CA6C73" w:rsidRPr="00CA6C73" w:rsidRDefault="00CA6C73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CA6C73">
              <w:rPr>
                <w:rFonts w:ascii="Corona" w:hAnsi="Corona" w:cs="Corona"/>
                <w:sz w:val="18"/>
                <w:szCs w:val="18"/>
              </w:rPr>
              <w:t>learning, much more so than a student’s overall</w:t>
            </w:r>
          </w:p>
          <w:p w14:paraId="60AE2F6A" w14:textId="77777777" w:rsidR="00CA6C73" w:rsidRPr="00CA6C73" w:rsidRDefault="00CA6C73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CA6C73">
              <w:rPr>
                <w:rFonts w:ascii="Corona" w:hAnsi="Corona" w:cs="Corona"/>
                <w:sz w:val="18"/>
                <w:szCs w:val="18"/>
              </w:rPr>
              <w:t>IQ score. Working memory gives us an isolated</w:t>
            </w:r>
          </w:p>
          <w:p w14:paraId="155DE6E1" w14:textId="77777777" w:rsidR="00CA6C73" w:rsidRPr="00CA6C73" w:rsidRDefault="00CA6C73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CA6C73">
              <w:rPr>
                <w:rFonts w:ascii="Corona" w:hAnsi="Corona" w:cs="Corona"/>
                <w:sz w:val="18"/>
                <w:szCs w:val="18"/>
              </w:rPr>
              <w:t>measurement of what a student is</w:t>
            </w:r>
          </w:p>
          <w:p w14:paraId="4E6EF265" w14:textId="77777777" w:rsidR="00CA6C73" w:rsidRPr="00CA6C73" w:rsidRDefault="00CA6C73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CA6C73">
              <w:rPr>
                <w:rFonts w:ascii="Corona" w:hAnsi="Corona" w:cs="Corona"/>
                <w:sz w:val="18"/>
                <w:szCs w:val="18"/>
              </w:rPr>
              <w:t>capable of learning. It measures a child’s</w:t>
            </w:r>
          </w:p>
          <w:p w14:paraId="1155F06D" w14:textId="77777777" w:rsidR="00CA6C73" w:rsidRPr="00CA6C73" w:rsidRDefault="00CA6C73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CA6C73">
              <w:rPr>
                <w:rFonts w:ascii="Corona" w:hAnsi="Corona" w:cs="Corona"/>
                <w:sz w:val="18"/>
                <w:szCs w:val="18"/>
              </w:rPr>
              <w:t>potential to learn and not just what they have</w:t>
            </w:r>
          </w:p>
          <w:p w14:paraId="28F53002" w14:textId="77777777" w:rsidR="00CA6C73" w:rsidRPr="00CA6C73" w:rsidRDefault="00CA6C73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CA6C73">
              <w:rPr>
                <w:rFonts w:ascii="Corona" w:hAnsi="Corona" w:cs="Corona"/>
                <w:sz w:val="18"/>
                <w:szCs w:val="18"/>
              </w:rPr>
              <w:t>already learned.</w:t>
            </w:r>
          </w:p>
          <w:p w14:paraId="613F8F39" w14:textId="77777777" w:rsidR="00F52F3E" w:rsidRDefault="00F52F3E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</w:p>
          <w:p w14:paraId="43E01FEA" w14:textId="42E28DA2" w:rsidR="00B3036E" w:rsidRDefault="00F52F3E" w:rsidP="00045F35">
            <w:pPr>
              <w:autoSpaceDE w:val="0"/>
              <w:autoSpaceDN w:val="0"/>
              <w:adjustRightInd w:val="0"/>
            </w:pPr>
            <w:r>
              <w:rPr>
                <w:rFonts w:ascii="Corona" w:hAnsi="Corona" w:cs="Corona"/>
                <w:sz w:val="18"/>
                <w:szCs w:val="18"/>
              </w:rPr>
              <w:t xml:space="preserve">    </w:t>
            </w:r>
            <w:r w:rsidR="00CA6C73" w:rsidRPr="00CA6C73">
              <w:rPr>
                <w:rFonts w:ascii="Corona" w:hAnsi="Corona" w:cs="Corona"/>
                <w:sz w:val="18"/>
                <w:szCs w:val="18"/>
              </w:rPr>
              <w:t>Working memory plays a key role in</w:t>
            </w:r>
            <w:r w:rsidR="00045F35">
              <w:rPr>
                <w:rFonts w:ascii="Corona" w:hAnsi="Corona" w:cs="Corona"/>
                <w:sz w:val="18"/>
                <w:szCs w:val="18"/>
              </w:rPr>
              <w:t xml:space="preserve"> </w:t>
            </w:r>
            <w:r w:rsidR="00CA6C73" w:rsidRPr="00CA6C73">
              <w:rPr>
                <w:rFonts w:ascii="Corona" w:hAnsi="Corona" w:cs="Corona"/>
                <w:sz w:val="18"/>
                <w:szCs w:val="18"/>
              </w:rPr>
              <w:t>Attention Deficit Disorders. Poor working</w:t>
            </w:r>
            <w:r w:rsidR="00045F35">
              <w:rPr>
                <w:rFonts w:ascii="Corona" w:hAnsi="Corona" w:cs="Corona"/>
                <w:sz w:val="18"/>
                <w:szCs w:val="18"/>
              </w:rPr>
              <w:t xml:space="preserve"> </w:t>
            </w:r>
            <w:r w:rsidR="00CA6C73" w:rsidRPr="00CA6C73">
              <w:rPr>
                <w:rFonts w:ascii="Corona" w:hAnsi="Corona" w:cs="Corona"/>
                <w:sz w:val="18"/>
                <w:szCs w:val="18"/>
              </w:rPr>
              <w:t>memory leads to poor attention, and good</w:t>
            </w:r>
            <w:r w:rsidR="00045F35">
              <w:rPr>
                <w:rFonts w:ascii="Corona" w:hAnsi="Corona" w:cs="Corona"/>
                <w:sz w:val="18"/>
                <w:szCs w:val="18"/>
              </w:rPr>
              <w:t xml:space="preserve"> </w:t>
            </w:r>
            <w:r w:rsidR="00CA6C73" w:rsidRPr="00CA6C73">
              <w:rPr>
                <w:rFonts w:ascii="Corona" w:hAnsi="Corona" w:cs="Corona"/>
                <w:sz w:val="18"/>
                <w:szCs w:val="18"/>
              </w:rPr>
              <w:t>working memory results in good attention.</w:t>
            </w:r>
          </w:p>
        </w:tc>
        <w:tc>
          <w:tcPr>
            <w:tcW w:w="3970" w:type="dxa"/>
          </w:tcPr>
          <w:p w14:paraId="0835386A" w14:textId="77777777" w:rsidR="00B3036E" w:rsidRDefault="00F52F3E" w:rsidP="00045F35">
            <w:r w:rsidRPr="00F52F3E">
              <w:rPr>
                <w:noProof/>
                <w:sz w:val="16"/>
                <w:szCs w:val="16"/>
              </w:rPr>
              <w:br/>
            </w:r>
            <w:r>
              <w:rPr>
                <w:noProof/>
              </w:rPr>
              <w:br/>
            </w:r>
            <w:r w:rsidR="00CA6C73">
              <w:rPr>
                <w:noProof/>
              </w:rPr>
              <w:drawing>
                <wp:inline distT="0" distB="0" distL="0" distR="0" wp14:anchorId="6E7526C0" wp14:editId="4ACA4E9F">
                  <wp:extent cx="1906905" cy="2598712"/>
                  <wp:effectExtent l="0" t="0" r="0" b="0"/>
                  <wp:docPr id="1" name="Picture 1" descr="A girl reading a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300" cy="2608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C1FD44" w14:textId="77777777" w:rsidR="00F52F3E" w:rsidRDefault="00F52F3E" w:rsidP="00045F35"/>
          <w:p w14:paraId="391E13D6" w14:textId="77777777" w:rsidR="00F52F3E" w:rsidRDefault="00F52F3E" w:rsidP="00045F35"/>
          <w:p w14:paraId="51EBD594" w14:textId="77777777" w:rsidR="00F52F3E" w:rsidRPr="00F52F3E" w:rsidRDefault="00F52F3E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F52F3E">
              <w:rPr>
                <w:rFonts w:ascii="Corona" w:hAnsi="Corona" w:cs="Corona"/>
                <w:sz w:val="18"/>
                <w:szCs w:val="18"/>
              </w:rPr>
              <w:t>Many children diagnosed with AD/HD also</w:t>
            </w:r>
          </w:p>
          <w:p w14:paraId="5F6D6AA0" w14:textId="77777777" w:rsidR="00F52F3E" w:rsidRPr="00F52F3E" w:rsidRDefault="00F52F3E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F52F3E">
              <w:rPr>
                <w:rFonts w:ascii="Corona" w:hAnsi="Corona" w:cs="Corona"/>
                <w:sz w:val="18"/>
                <w:szCs w:val="18"/>
              </w:rPr>
              <w:t>have a limited working memory capacity.</w:t>
            </w:r>
          </w:p>
          <w:p w14:paraId="03A0707E" w14:textId="77777777" w:rsidR="00F52F3E" w:rsidRPr="00F52F3E" w:rsidRDefault="00F52F3E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F52F3E">
              <w:rPr>
                <w:rFonts w:ascii="Corona" w:hAnsi="Corona" w:cs="Corona"/>
                <w:sz w:val="18"/>
                <w:szCs w:val="18"/>
              </w:rPr>
              <w:t>Research shows that children with AD/HD</w:t>
            </w:r>
          </w:p>
          <w:p w14:paraId="3D08489F" w14:textId="77777777" w:rsidR="00F52F3E" w:rsidRPr="00F52F3E" w:rsidRDefault="00F52F3E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F52F3E">
              <w:rPr>
                <w:rFonts w:ascii="Corona" w:hAnsi="Corona" w:cs="Corona"/>
                <w:sz w:val="18"/>
                <w:szCs w:val="18"/>
              </w:rPr>
              <w:t>have an average working memory level</w:t>
            </w:r>
          </w:p>
          <w:p w14:paraId="01D6D41B" w14:textId="77777777" w:rsidR="00F52F3E" w:rsidRPr="00F52F3E" w:rsidRDefault="00F52F3E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F52F3E">
              <w:rPr>
                <w:rFonts w:ascii="Corona" w:hAnsi="Corona" w:cs="Corona"/>
                <w:sz w:val="18"/>
                <w:szCs w:val="18"/>
              </w:rPr>
              <w:t>roughly equal to that of a non-AD/HD seven</w:t>
            </w:r>
          </w:p>
          <w:p w14:paraId="2993C935" w14:textId="77777777" w:rsidR="00F52F3E" w:rsidRPr="00F52F3E" w:rsidRDefault="00F52F3E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F52F3E">
              <w:rPr>
                <w:rFonts w:ascii="Corona" w:hAnsi="Corona" w:cs="Corona"/>
                <w:sz w:val="18"/>
                <w:szCs w:val="18"/>
              </w:rPr>
              <w:t>year old. Strengthening working memory can</w:t>
            </w:r>
          </w:p>
          <w:p w14:paraId="259AAEFB" w14:textId="77777777" w:rsidR="00F52F3E" w:rsidRPr="00F52F3E" w:rsidRDefault="00F52F3E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F52F3E">
              <w:rPr>
                <w:rFonts w:ascii="Corona" w:hAnsi="Corona" w:cs="Corona"/>
                <w:sz w:val="18"/>
                <w:szCs w:val="18"/>
              </w:rPr>
              <w:t>help to reduce the social, academic and other</w:t>
            </w:r>
          </w:p>
          <w:p w14:paraId="3A378A8E" w14:textId="77777777" w:rsidR="00F52F3E" w:rsidRPr="00F52F3E" w:rsidRDefault="00F52F3E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F52F3E">
              <w:rPr>
                <w:rFonts w:ascii="Corona" w:hAnsi="Corona" w:cs="Corona"/>
                <w:sz w:val="18"/>
                <w:szCs w:val="18"/>
              </w:rPr>
              <w:t>challenges that children with AD/HD face</w:t>
            </w:r>
          </w:p>
          <w:p w14:paraId="7FCB4C56" w14:textId="77777777" w:rsidR="00F52F3E" w:rsidRPr="00F52F3E" w:rsidRDefault="00F52F3E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F52F3E">
              <w:rPr>
                <w:rFonts w:ascii="Corona" w:hAnsi="Corona" w:cs="Corona"/>
                <w:sz w:val="18"/>
                <w:szCs w:val="18"/>
              </w:rPr>
              <w:t>every day.</w:t>
            </w:r>
          </w:p>
          <w:p w14:paraId="353C8EE1" w14:textId="77777777" w:rsidR="00F52F3E" w:rsidRDefault="00F52F3E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</w:p>
          <w:p w14:paraId="6F422F84" w14:textId="77777777" w:rsidR="00F52F3E" w:rsidRPr="00F52F3E" w:rsidRDefault="00F52F3E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>
              <w:rPr>
                <w:rFonts w:ascii="Corona" w:hAnsi="Corona" w:cs="Corona"/>
                <w:sz w:val="18"/>
                <w:szCs w:val="18"/>
              </w:rPr>
              <w:t xml:space="preserve">    </w:t>
            </w:r>
            <w:r w:rsidRPr="00F52F3E">
              <w:rPr>
                <w:rFonts w:ascii="Corona" w:hAnsi="Corona" w:cs="Corona"/>
                <w:sz w:val="18"/>
                <w:szCs w:val="18"/>
              </w:rPr>
              <w:t>There is good news for students with poor</w:t>
            </w:r>
          </w:p>
          <w:p w14:paraId="5925DCBA" w14:textId="77777777" w:rsidR="00F52F3E" w:rsidRPr="00F52F3E" w:rsidRDefault="00F52F3E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F52F3E">
              <w:rPr>
                <w:rFonts w:ascii="Corona" w:hAnsi="Corona" w:cs="Corona"/>
                <w:sz w:val="18"/>
                <w:szCs w:val="18"/>
              </w:rPr>
              <w:t>working memory skills: there is something</w:t>
            </w:r>
          </w:p>
          <w:p w14:paraId="1C91BC7D" w14:textId="77777777" w:rsidR="00F52F3E" w:rsidRPr="00F52F3E" w:rsidRDefault="00F52F3E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F52F3E">
              <w:rPr>
                <w:rFonts w:ascii="Corona" w:hAnsi="Corona" w:cs="Corona"/>
                <w:sz w:val="18"/>
                <w:szCs w:val="18"/>
              </w:rPr>
              <w:t>that can be done about it. The human brain</w:t>
            </w:r>
          </w:p>
          <w:p w14:paraId="1DF8D6FD" w14:textId="77777777" w:rsidR="00F52F3E" w:rsidRPr="00F52F3E" w:rsidRDefault="00F52F3E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F52F3E">
              <w:rPr>
                <w:rFonts w:ascii="Corona" w:hAnsi="Corona" w:cs="Corona"/>
                <w:sz w:val="18"/>
                <w:szCs w:val="18"/>
              </w:rPr>
              <w:t>has the ability to reshape and rewire itself.</w:t>
            </w:r>
          </w:p>
          <w:p w14:paraId="6E5C57A3" w14:textId="77777777" w:rsidR="00F52F3E" w:rsidRPr="00F52F3E" w:rsidRDefault="00F52F3E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F52F3E">
              <w:rPr>
                <w:rFonts w:ascii="Corona" w:hAnsi="Corona" w:cs="Corona"/>
                <w:sz w:val="18"/>
                <w:szCs w:val="18"/>
              </w:rPr>
              <w:t>This is called neuroplasticity. Neuroplasticity,</w:t>
            </w:r>
          </w:p>
          <w:p w14:paraId="679AFD1A" w14:textId="77777777" w:rsidR="00F52F3E" w:rsidRPr="00F52F3E" w:rsidRDefault="00F52F3E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F52F3E">
              <w:rPr>
                <w:rFonts w:ascii="Corona" w:hAnsi="Corona" w:cs="Corona"/>
                <w:sz w:val="18"/>
                <w:szCs w:val="18"/>
              </w:rPr>
              <w:t>also referred to as brain plasticity or cortical</w:t>
            </w:r>
          </w:p>
          <w:p w14:paraId="3FECB612" w14:textId="77777777" w:rsidR="00F52F3E" w:rsidRPr="00F52F3E" w:rsidRDefault="00F52F3E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F52F3E">
              <w:rPr>
                <w:rFonts w:ascii="Corona" w:hAnsi="Corona" w:cs="Corona"/>
                <w:sz w:val="18"/>
                <w:szCs w:val="18"/>
              </w:rPr>
              <w:t>re-mapping, is the brain’s ability to change</w:t>
            </w:r>
          </w:p>
          <w:p w14:paraId="7711B264" w14:textId="77777777" w:rsidR="00F52F3E" w:rsidRPr="00F52F3E" w:rsidRDefault="00F52F3E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F52F3E">
              <w:rPr>
                <w:rFonts w:ascii="Corona" w:hAnsi="Corona" w:cs="Corona"/>
                <w:sz w:val="18"/>
                <w:szCs w:val="18"/>
              </w:rPr>
              <w:t>shape and re-network, creating new connections</w:t>
            </w:r>
          </w:p>
          <w:p w14:paraId="7CF5AF12" w14:textId="77777777" w:rsidR="00F52F3E" w:rsidRPr="00F52F3E" w:rsidRDefault="00F52F3E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F52F3E">
              <w:rPr>
                <w:rFonts w:ascii="Corona" w:hAnsi="Corona" w:cs="Corona"/>
                <w:sz w:val="18"/>
                <w:szCs w:val="18"/>
              </w:rPr>
              <w:t>between neurons, as well as establishing</w:t>
            </w:r>
          </w:p>
          <w:p w14:paraId="784A3268" w14:textId="77777777" w:rsidR="00F52F3E" w:rsidRPr="00F52F3E" w:rsidRDefault="00F52F3E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F52F3E">
              <w:rPr>
                <w:rFonts w:ascii="Corona" w:hAnsi="Corona" w:cs="Corona"/>
                <w:sz w:val="18"/>
                <w:szCs w:val="18"/>
              </w:rPr>
              <w:t>new neurological pathways in the brain.</w:t>
            </w:r>
          </w:p>
          <w:p w14:paraId="517CBD23" w14:textId="77777777" w:rsidR="00F52F3E" w:rsidRPr="00F52F3E" w:rsidRDefault="00F52F3E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F52F3E">
              <w:rPr>
                <w:rFonts w:ascii="Corona" w:hAnsi="Corona" w:cs="Corona"/>
                <w:sz w:val="18"/>
                <w:szCs w:val="18"/>
              </w:rPr>
              <w:t>Working memory impairments can be</w:t>
            </w:r>
          </w:p>
          <w:p w14:paraId="3970BD35" w14:textId="77777777" w:rsidR="00F52F3E" w:rsidRPr="00F52F3E" w:rsidRDefault="00F52F3E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F52F3E">
              <w:rPr>
                <w:rFonts w:ascii="Corona" w:hAnsi="Corona" w:cs="Corona"/>
                <w:sz w:val="18"/>
                <w:szCs w:val="18"/>
              </w:rPr>
              <w:t>addressed using a combination of researchbased</w:t>
            </w:r>
          </w:p>
          <w:p w14:paraId="35177DC2" w14:textId="77777777" w:rsidR="00F52F3E" w:rsidRPr="00F52F3E" w:rsidRDefault="00F52F3E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F52F3E">
              <w:rPr>
                <w:rFonts w:ascii="Corona" w:hAnsi="Corona" w:cs="Corona"/>
                <w:sz w:val="18"/>
                <w:szCs w:val="18"/>
              </w:rPr>
              <w:t>working memory training techniques to</w:t>
            </w:r>
          </w:p>
          <w:p w14:paraId="61405DB5" w14:textId="77777777" w:rsidR="00F52F3E" w:rsidRPr="00F52F3E" w:rsidRDefault="00F52F3E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proofErr w:type="gramStart"/>
            <w:r w:rsidRPr="00F52F3E">
              <w:rPr>
                <w:rFonts w:ascii="Corona" w:hAnsi="Corona" w:cs="Corona"/>
                <w:sz w:val="18"/>
                <w:szCs w:val="18"/>
              </w:rPr>
              <w:t>actually</w:t>
            </w:r>
            <w:proofErr w:type="gramEnd"/>
            <w:r w:rsidRPr="00F52F3E">
              <w:rPr>
                <w:rFonts w:ascii="Corona" w:hAnsi="Corona" w:cs="Corona"/>
                <w:sz w:val="18"/>
                <w:szCs w:val="18"/>
              </w:rPr>
              <w:t xml:space="preserve"> create a neurological change in the</w:t>
            </w:r>
          </w:p>
          <w:p w14:paraId="7D57C79C" w14:textId="77777777" w:rsidR="00F52F3E" w:rsidRPr="00F52F3E" w:rsidRDefault="00F52F3E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F52F3E">
              <w:rPr>
                <w:rFonts w:ascii="Corona" w:hAnsi="Corona" w:cs="Corona"/>
                <w:sz w:val="18"/>
                <w:szCs w:val="18"/>
              </w:rPr>
              <w:t>brain’s ability to expand working memory</w:t>
            </w:r>
          </w:p>
          <w:p w14:paraId="2B91AA3A" w14:textId="77777777" w:rsidR="00F52F3E" w:rsidRPr="00F52F3E" w:rsidRDefault="00F52F3E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F52F3E">
              <w:rPr>
                <w:rFonts w:ascii="Corona" w:hAnsi="Corona" w:cs="Corona"/>
                <w:sz w:val="18"/>
                <w:szCs w:val="18"/>
              </w:rPr>
              <w:t>capacity, and directly teaching and implementing</w:t>
            </w:r>
          </w:p>
          <w:p w14:paraId="0E3C44F8" w14:textId="77777777" w:rsidR="00F52F3E" w:rsidRPr="00F52F3E" w:rsidRDefault="00F52F3E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F52F3E">
              <w:rPr>
                <w:rFonts w:ascii="Corona" w:hAnsi="Corona" w:cs="Corona"/>
                <w:sz w:val="18"/>
                <w:szCs w:val="18"/>
              </w:rPr>
              <w:t>memory strategies in the classroom</w:t>
            </w:r>
          </w:p>
          <w:p w14:paraId="392EA607" w14:textId="77777777" w:rsidR="00F52F3E" w:rsidRPr="00F52F3E" w:rsidRDefault="00F52F3E" w:rsidP="00045F35">
            <w:pPr>
              <w:autoSpaceDE w:val="0"/>
              <w:autoSpaceDN w:val="0"/>
              <w:adjustRightInd w:val="0"/>
              <w:rPr>
                <w:rFonts w:ascii="Corona" w:hAnsi="Corona" w:cs="Corona"/>
                <w:sz w:val="18"/>
                <w:szCs w:val="18"/>
              </w:rPr>
            </w:pPr>
            <w:r w:rsidRPr="00F52F3E">
              <w:rPr>
                <w:rFonts w:ascii="Corona" w:hAnsi="Corona" w:cs="Corona"/>
                <w:sz w:val="18"/>
                <w:szCs w:val="18"/>
              </w:rPr>
              <w:t>and everyday life.</w:t>
            </w:r>
          </w:p>
          <w:p w14:paraId="4DA41C68" w14:textId="77777777" w:rsidR="00F52F3E" w:rsidRDefault="00F52F3E" w:rsidP="00045F35">
            <w:pPr>
              <w:autoSpaceDE w:val="0"/>
              <w:autoSpaceDN w:val="0"/>
              <w:adjustRightInd w:val="0"/>
              <w:rPr>
                <w:rFonts w:ascii="Corona-Italic" w:hAnsi="Corona-Italic" w:cs="Corona-Italic"/>
                <w:i/>
                <w:iCs/>
                <w:sz w:val="18"/>
                <w:szCs w:val="18"/>
              </w:rPr>
            </w:pPr>
          </w:p>
          <w:p w14:paraId="2BE28EA9" w14:textId="77777777" w:rsidR="00F52F3E" w:rsidRPr="00F52F3E" w:rsidRDefault="00F52F3E" w:rsidP="00045F35">
            <w:pPr>
              <w:autoSpaceDE w:val="0"/>
              <w:autoSpaceDN w:val="0"/>
              <w:adjustRightInd w:val="0"/>
              <w:rPr>
                <w:rFonts w:ascii="Corona-Italic" w:hAnsi="Corona-Italic" w:cs="Corona-Italic"/>
                <w:i/>
                <w:iCs/>
                <w:sz w:val="18"/>
                <w:szCs w:val="18"/>
              </w:rPr>
            </w:pPr>
            <w:r>
              <w:rPr>
                <w:rFonts w:ascii="Corona-Italic" w:hAnsi="Corona-Italic" w:cs="Corona-Italic"/>
                <w:i/>
                <w:iCs/>
                <w:sz w:val="18"/>
                <w:szCs w:val="18"/>
              </w:rPr>
              <w:t xml:space="preserve">    </w:t>
            </w:r>
            <w:r w:rsidRPr="00F52F3E">
              <w:rPr>
                <w:rFonts w:ascii="Corona-Italic" w:hAnsi="Corona-Italic" w:cs="Corona-Italic"/>
                <w:i/>
                <w:iCs/>
                <w:sz w:val="18"/>
                <w:szCs w:val="18"/>
              </w:rPr>
              <w:t>For further information on working</w:t>
            </w:r>
          </w:p>
          <w:p w14:paraId="2D87AACF" w14:textId="77777777" w:rsidR="00F52F3E" w:rsidRPr="00F52F3E" w:rsidRDefault="00F52F3E" w:rsidP="00045F35">
            <w:pPr>
              <w:autoSpaceDE w:val="0"/>
              <w:autoSpaceDN w:val="0"/>
              <w:adjustRightInd w:val="0"/>
              <w:rPr>
                <w:rFonts w:ascii="Corona-Italic" w:hAnsi="Corona-Italic" w:cs="Corona-Italic"/>
                <w:i/>
                <w:iCs/>
                <w:sz w:val="18"/>
                <w:szCs w:val="18"/>
              </w:rPr>
            </w:pPr>
            <w:r w:rsidRPr="00F52F3E">
              <w:rPr>
                <w:rFonts w:ascii="Corona-Italic" w:hAnsi="Corona-Italic" w:cs="Corona-Italic"/>
                <w:i/>
                <w:iCs/>
                <w:sz w:val="18"/>
                <w:szCs w:val="18"/>
              </w:rPr>
              <w:t>memory deficits and interventions,</w:t>
            </w:r>
          </w:p>
          <w:p w14:paraId="48B090A1" w14:textId="77777777" w:rsidR="00F52F3E" w:rsidRPr="00F52F3E" w:rsidRDefault="00F52F3E" w:rsidP="00045F35">
            <w:pPr>
              <w:autoSpaceDE w:val="0"/>
              <w:autoSpaceDN w:val="0"/>
              <w:adjustRightInd w:val="0"/>
              <w:rPr>
                <w:rFonts w:ascii="Corona-Italic" w:hAnsi="Corona-Italic" w:cs="Corona-Italic"/>
                <w:i/>
                <w:iCs/>
                <w:sz w:val="18"/>
                <w:szCs w:val="18"/>
              </w:rPr>
            </w:pPr>
            <w:r w:rsidRPr="00F52F3E">
              <w:rPr>
                <w:rFonts w:ascii="Corona-Italic" w:hAnsi="Corona-Italic" w:cs="Corona-Italic"/>
                <w:i/>
                <w:iCs/>
                <w:sz w:val="18"/>
                <w:szCs w:val="18"/>
              </w:rPr>
              <w:t>please visit www.listening-ears.com or</w:t>
            </w:r>
          </w:p>
          <w:p w14:paraId="38A94AA1" w14:textId="77777777" w:rsidR="00F52F3E" w:rsidRPr="00F52F3E" w:rsidRDefault="00F52F3E" w:rsidP="00045F35">
            <w:pPr>
              <w:autoSpaceDE w:val="0"/>
              <w:autoSpaceDN w:val="0"/>
              <w:adjustRightInd w:val="0"/>
              <w:rPr>
                <w:rFonts w:ascii="Corona-Italic" w:hAnsi="Corona-Italic" w:cs="Corona-Italic"/>
                <w:i/>
                <w:iCs/>
                <w:sz w:val="18"/>
                <w:szCs w:val="18"/>
              </w:rPr>
            </w:pPr>
            <w:r w:rsidRPr="00F52F3E">
              <w:rPr>
                <w:rFonts w:ascii="Corona-Italic" w:hAnsi="Corona-Italic" w:cs="Corona-Italic"/>
                <w:i/>
                <w:iCs/>
                <w:sz w:val="18"/>
                <w:szCs w:val="18"/>
              </w:rPr>
              <w:t>email Lynn Carahaly, MA, CCC-SLP at</w:t>
            </w:r>
          </w:p>
          <w:p w14:paraId="51A0C9AB" w14:textId="77777777" w:rsidR="00F52F3E" w:rsidRPr="00F52F3E" w:rsidRDefault="00F52F3E" w:rsidP="00045F35">
            <w:pPr>
              <w:rPr>
                <w:color w:val="000000" w:themeColor="text1"/>
              </w:rPr>
            </w:pPr>
            <w:r w:rsidRPr="00F52F3E">
              <w:rPr>
                <w:rFonts w:ascii="Corona-Italic" w:hAnsi="Corona-Italic" w:cs="Corona-Italic"/>
                <w:i/>
                <w:iCs/>
                <w:sz w:val="18"/>
                <w:szCs w:val="18"/>
              </w:rPr>
              <w:t>info@listening-ears.com.</w:t>
            </w:r>
            <w:r>
              <w:rPr>
                <w:rFonts w:ascii="Corona-Italic" w:hAnsi="Corona-Italic" w:cs="Corona-Italic"/>
                <w:i/>
                <w:iCs/>
                <w:sz w:val="18"/>
                <w:szCs w:val="18"/>
              </w:rPr>
              <w:t xml:space="preserve">    </w:t>
            </w:r>
            <w:r w:rsidRPr="00F52F3E">
              <w:rPr>
                <w:rFonts w:ascii="Corona-Italic" w:hAnsi="Corona-Italic" w:cs="Corona-Italic"/>
                <w:i/>
                <w:iCs/>
              </w:rPr>
              <w:t>©</w:t>
            </w:r>
          </w:p>
        </w:tc>
      </w:tr>
    </w:tbl>
    <w:p w14:paraId="73FA900D" w14:textId="77777777" w:rsidR="008F2F92" w:rsidRDefault="008F2F92" w:rsidP="00B3036E"/>
    <w:sectPr w:rsidR="008F2F92" w:rsidSect="00B3036E"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Heavy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utraTextPS-Dem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wiss721B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utraTextP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utraTextPS-BoldS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o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ona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6E"/>
    <w:rsid w:val="00011BD9"/>
    <w:rsid w:val="00023998"/>
    <w:rsid w:val="00035C62"/>
    <w:rsid w:val="00037AC2"/>
    <w:rsid w:val="0004377F"/>
    <w:rsid w:val="00045F35"/>
    <w:rsid w:val="0006288E"/>
    <w:rsid w:val="00070E15"/>
    <w:rsid w:val="0009046E"/>
    <w:rsid w:val="000907E1"/>
    <w:rsid w:val="000967C4"/>
    <w:rsid w:val="000B1EB1"/>
    <w:rsid w:val="000C1DE4"/>
    <w:rsid w:val="000C4B67"/>
    <w:rsid w:val="000C5A64"/>
    <w:rsid w:val="000F4173"/>
    <w:rsid w:val="00100FCF"/>
    <w:rsid w:val="00107DEB"/>
    <w:rsid w:val="0011382B"/>
    <w:rsid w:val="0012092B"/>
    <w:rsid w:val="00123DD9"/>
    <w:rsid w:val="0013333E"/>
    <w:rsid w:val="00143098"/>
    <w:rsid w:val="001607D8"/>
    <w:rsid w:val="001667E3"/>
    <w:rsid w:val="00170232"/>
    <w:rsid w:val="00170BD4"/>
    <w:rsid w:val="00186A49"/>
    <w:rsid w:val="00191CD9"/>
    <w:rsid w:val="00195467"/>
    <w:rsid w:val="001A45D2"/>
    <w:rsid w:val="001A708E"/>
    <w:rsid w:val="001A7D28"/>
    <w:rsid w:val="001B53FF"/>
    <w:rsid w:val="001C6EE0"/>
    <w:rsid w:val="001D737F"/>
    <w:rsid w:val="001E0B8B"/>
    <w:rsid w:val="001E1F77"/>
    <w:rsid w:val="001E4C4C"/>
    <w:rsid w:val="001F39EC"/>
    <w:rsid w:val="002004AA"/>
    <w:rsid w:val="00204D64"/>
    <w:rsid w:val="002052BE"/>
    <w:rsid w:val="00217258"/>
    <w:rsid w:val="002179EB"/>
    <w:rsid w:val="00222A65"/>
    <w:rsid w:val="002262FE"/>
    <w:rsid w:val="0023114C"/>
    <w:rsid w:val="00237579"/>
    <w:rsid w:val="0025075B"/>
    <w:rsid w:val="00280781"/>
    <w:rsid w:val="00295700"/>
    <w:rsid w:val="002B7527"/>
    <w:rsid w:val="002C125D"/>
    <w:rsid w:val="002D1D07"/>
    <w:rsid w:val="002D33BA"/>
    <w:rsid w:val="002D4C43"/>
    <w:rsid w:val="002E2669"/>
    <w:rsid w:val="002E5C8E"/>
    <w:rsid w:val="002E6584"/>
    <w:rsid w:val="00310B87"/>
    <w:rsid w:val="00322DA2"/>
    <w:rsid w:val="00323010"/>
    <w:rsid w:val="003273D6"/>
    <w:rsid w:val="00340C14"/>
    <w:rsid w:val="00346CE4"/>
    <w:rsid w:val="00347EC9"/>
    <w:rsid w:val="00350460"/>
    <w:rsid w:val="00352D71"/>
    <w:rsid w:val="00370707"/>
    <w:rsid w:val="00376328"/>
    <w:rsid w:val="00381B05"/>
    <w:rsid w:val="00382189"/>
    <w:rsid w:val="00395F46"/>
    <w:rsid w:val="00397E53"/>
    <w:rsid w:val="003A345A"/>
    <w:rsid w:val="003B0982"/>
    <w:rsid w:val="003C1BBC"/>
    <w:rsid w:val="003C20A4"/>
    <w:rsid w:val="003D25FA"/>
    <w:rsid w:val="003E48CA"/>
    <w:rsid w:val="003F2CF1"/>
    <w:rsid w:val="00412C0C"/>
    <w:rsid w:val="004172E8"/>
    <w:rsid w:val="00452E59"/>
    <w:rsid w:val="00453A68"/>
    <w:rsid w:val="00464772"/>
    <w:rsid w:val="00465DCE"/>
    <w:rsid w:val="00467E74"/>
    <w:rsid w:val="0047124E"/>
    <w:rsid w:val="0047205B"/>
    <w:rsid w:val="0047288D"/>
    <w:rsid w:val="00477482"/>
    <w:rsid w:val="0048061D"/>
    <w:rsid w:val="00485074"/>
    <w:rsid w:val="0049291D"/>
    <w:rsid w:val="004A229F"/>
    <w:rsid w:val="004B52D0"/>
    <w:rsid w:val="004C2C0F"/>
    <w:rsid w:val="004C7E3A"/>
    <w:rsid w:val="004D567C"/>
    <w:rsid w:val="004E2DF2"/>
    <w:rsid w:val="004F26BB"/>
    <w:rsid w:val="004F2EB7"/>
    <w:rsid w:val="004F5DB0"/>
    <w:rsid w:val="00500270"/>
    <w:rsid w:val="005109A9"/>
    <w:rsid w:val="00520E9F"/>
    <w:rsid w:val="00525D38"/>
    <w:rsid w:val="00526241"/>
    <w:rsid w:val="005370A9"/>
    <w:rsid w:val="005375E1"/>
    <w:rsid w:val="00540280"/>
    <w:rsid w:val="005421A0"/>
    <w:rsid w:val="0055193B"/>
    <w:rsid w:val="00552331"/>
    <w:rsid w:val="005535B6"/>
    <w:rsid w:val="00557FB0"/>
    <w:rsid w:val="005625C7"/>
    <w:rsid w:val="00570C22"/>
    <w:rsid w:val="00571F44"/>
    <w:rsid w:val="00572D99"/>
    <w:rsid w:val="0057730E"/>
    <w:rsid w:val="00586DB3"/>
    <w:rsid w:val="0059057B"/>
    <w:rsid w:val="005919C0"/>
    <w:rsid w:val="005A51B6"/>
    <w:rsid w:val="005A77AE"/>
    <w:rsid w:val="005C2C25"/>
    <w:rsid w:val="005D7D0F"/>
    <w:rsid w:val="005F7BBB"/>
    <w:rsid w:val="005F7DAD"/>
    <w:rsid w:val="006022F2"/>
    <w:rsid w:val="0060462D"/>
    <w:rsid w:val="006148D5"/>
    <w:rsid w:val="00615593"/>
    <w:rsid w:val="006347DD"/>
    <w:rsid w:val="006362AA"/>
    <w:rsid w:val="0064033D"/>
    <w:rsid w:val="006476A2"/>
    <w:rsid w:val="0065724E"/>
    <w:rsid w:val="00663A07"/>
    <w:rsid w:val="00665A99"/>
    <w:rsid w:val="00665B79"/>
    <w:rsid w:val="00666EFE"/>
    <w:rsid w:val="00673D09"/>
    <w:rsid w:val="00693FAC"/>
    <w:rsid w:val="006A0883"/>
    <w:rsid w:val="006A41C7"/>
    <w:rsid w:val="006B113E"/>
    <w:rsid w:val="006B12AD"/>
    <w:rsid w:val="006B28D6"/>
    <w:rsid w:val="006B547B"/>
    <w:rsid w:val="006C1ECC"/>
    <w:rsid w:val="006C3F6A"/>
    <w:rsid w:val="00704AB3"/>
    <w:rsid w:val="007202A8"/>
    <w:rsid w:val="00734FAC"/>
    <w:rsid w:val="007619AA"/>
    <w:rsid w:val="00772586"/>
    <w:rsid w:val="00774589"/>
    <w:rsid w:val="007837B3"/>
    <w:rsid w:val="00784AC5"/>
    <w:rsid w:val="0079498F"/>
    <w:rsid w:val="007A2B62"/>
    <w:rsid w:val="007A551A"/>
    <w:rsid w:val="007B4E31"/>
    <w:rsid w:val="007B6238"/>
    <w:rsid w:val="007D5545"/>
    <w:rsid w:val="007E0777"/>
    <w:rsid w:val="007E1537"/>
    <w:rsid w:val="007E2F2C"/>
    <w:rsid w:val="007F38B7"/>
    <w:rsid w:val="007F3F05"/>
    <w:rsid w:val="00820B89"/>
    <w:rsid w:val="008239D0"/>
    <w:rsid w:val="00824154"/>
    <w:rsid w:val="00824F0A"/>
    <w:rsid w:val="00826734"/>
    <w:rsid w:val="0084027F"/>
    <w:rsid w:val="00844B0B"/>
    <w:rsid w:val="008479AE"/>
    <w:rsid w:val="00864255"/>
    <w:rsid w:val="0086583A"/>
    <w:rsid w:val="00865F8E"/>
    <w:rsid w:val="008718D5"/>
    <w:rsid w:val="0089455B"/>
    <w:rsid w:val="008A2721"/>
    <w:rsid w:val="008A508F"/>
    <w:rsid w:val="008B2B5B"/>
    <w:rsid w:val="008C1445"/>
    <w:rsid w:val="008C323F"/>
    <w:rsid w:val="008C4287"/>
    <w:rsid w:val="008C5199"/>
    <w:rsid w:val="008C668A"/>
    <w:rsid w:val="008C6FC5"/>
    <w:rsid w:val="008D3BCF"/>
    <w:rsid w:val="008E18D8"/>
    <w:rsid w:val="008F04FB"/>
    <w:rsid w:val="008F26CD"/>
    <w:rsid w:val="008F2F92"/>
    <w:rsid w:val="0090465D"/>
    <w:rsid w:val="0090470D"/>
    <w:rsid w:val="009104DA"/>
    <w:rsid w:val="0092701C"/>
    <w:rsid w:val="00931F79"/>
    <w:rsid w:val="00933DF1"/>
    <w:rsid w:val="0093430E"/>
    <w:rsid w:val="0093560D"/>
    <w:rsid w:val="00947770"/>
    <w:rsid w:val="00951C6D"/>
    <w:rsid w:val="0095473B"/>
    <w:rsid w:val="009576FE"/>
    <w:rsid w:val="009602B6"/>
    <w:rsid w:val="00961812"/>
    <w:rsid w:val="00961C63"/>
    <w:rsid w:val="00967B94"/>
    <w:rsid w:val="0097616D"/>
    <w:rsid w:val="009766F4"/>
    <w:rsid w:val="00976F1F"/>
    <w:rsid w:val="009845AA"/>
    <w:rsid w:val="00984B61"/>
    <w:rsid w:val="009928AF"/>
    <w:rsid w:val="00993FB4"/>
    <w:rsid w:val="009A288B"/>
    <w:rsid w:val="009B282D"/>
    <w:rsid w:val="009B386C"/>
    <w:rsid w:val="009B5747"/>
    <w:rsid w:val="009D039D"/>
    <w:rsid w:val="009D1F1C"/>
    <w:rsid w:val="009D3998"/>
    <w:rsid w:val="009D4191"/>
    <w:rsid w:val="009D7D55"/>
    <w:rsid w:val="009F1575"/>
    <w:rsid w:val="009F33C4"/>
    <w:rsid w:val="009F43A1"/>
    <w:rsid w:val="009F49A1"/>
    <w:rsid w:val="00A01441"/>
    <w:rsid w:val="00A07AC1"/>
    <w:rsid w:val="00A20EA0"/>
    <w:rsid w:val="00A22AD0"/>
    <w:rsid w:val="00A250B8"/>
    <w:rsid w:val="00A3541B"/>
    <w:rsid w:val="00A40D3D"/>
    <w:rsid w:val="00A41738"/>
    <w:rsid w:val="00A42E40"/>
    <w:rsid w:val="00A444A3"/>
    <w:rsid w:val="00A45D8B"/>
    <w:rsid w:val="00A46881"/>
    <w:rsid w:val="00A5098A"/>
    <w:rsid w:val="00A6191A"/>
    <w:rsid w:val="00A77899"/>
    <w:rsid w:val="00A94BD6"/>
    <w:rsid w:val="00AB162A"/>
    <w:rsid w:val="00AC5778"/>
    <w:rsid w:val="00AC75F8"/>
    <w:rsid w:val="00AD14C0"/>
    <w:rsid w:val="00AD1CF9"/>
    <w:rsid w:val="00AD69E7"/>
    <w:rsid w:val="00AD738B"/>
    <w:rsid w:val="00AE2DD7"/>
    <w:rsid w:val="00AF1BEE"/>
    <w:rsid w:val="00AF56E0"/>
    <w:rsid w:val="00B024D5"/>
    <w:rsid w:val="00B14F2E"/>
    <w:rsid w:val="00B226B7"/>
    <w:rsid w:val="00B23611"/>
    <w:rsid w:val="00B24B0A"/>
    <w:rsid w:val="00B3036E"/>
    <w:rsid w:val="00B35E96"/>
    <w:rsid w:val="00B4410E"/>
    <w:rsid w:val="00B4531E"/>
    <w:rsid w:val="00B4741F"/>
    <w:rsid w:val="00B52456"/>
    <w:rsid w:val="00B55A37"/>
    <w:rsid w:val="00B56A9D"/>
    <w:rsid w:val="00B60503"/>
    <w:rsid w:val="00B70DA0"/>
    <w:rsid w:val="00B76C9F"/>
    <w:rsid w:val="00BA721C"/>
    <w:rsid w:val="00BA7C93"/>
    <w:rsid w:val="00BB0E51"/>
    <w:rsid w:val="00BB1124"/>
    <w:rsid w:val="00BB418A"/>
    <w:rsid w:val="00BC0566"/>
    <w:rsid w:val="00BC08B1"/>
    <w:rsid w:val="00BC3322"/>
    <w:rsid w:val="00BC79F6"/>
    <w:rsid w:val="00BD12C7"/>
    <w:rsid w:val="00BD454B"/>
    <w:rsid w:val="00BD4955"/>
    <w:rsid w:val="00BD5BB3"/>
    <w:rsid w:val="00BF019E"/>
    <w:rsid w:val="00BF4D69"/>
    <w:rsid w:val="00BF7116"/>
    <w:rsid w:val="00C0609F"/>
    <w:rsid w:val="00C209E3"/>
    <w:rsid w:val="00C2603C"/>
    <w:rsid w:val="00C334B2"/>
    <w:rsid w:val="00C35944"/>
    <w:rsid w:val="00C40958"/>
    <w:rsid w:val="00C46B42"/>
    <w:rsid w:val="00C503D5"/>
    <w:rsid w:val="00C513D8"/>
    <w:rsid w:val="00C62987"/>
    <w:rsid w:val="00C741C7"/>
    <w:rsid w:val="00C83263"/>
    <w:rsid w:val="00C95A5C"/>
    <w:rsid w:val="00C969FD"/>
    <w:rsid w:val="00C97644"/>
    <w:rsid w:val="00CA6C73"/>
    <w:rsid w:val="00CB59FA"/>
    <w:rsid w:val="00CB6A23"/>
    <w:rsid w:val="00CC4C6B"/>
    <w:rsid w:val="00CC76C2"/>
    <w:rsid w:val="00D10E37"/>
    <w:rsid w:val="00D21F42"/>
    <w:rsid w:val="00D2475E"/>
    <w:rsid w:val="00D4017C"/>
    <w:rsid w:val="00D41C62"/>
    <w:rsid w:val="00D5136B"/>
    <w:rsid w:val="00D57E40"/>
    <w:rsid w:val="00D642FE"/>
    <w:rsid w:val="00D70542"/>
    <w:rsid w:val="00D73BE8"/>
    <w:rsid w:val="00D77951"/>
    <w:rsid w:val="00DA0089"/>
    <w:rsid w:val="00DA10E2"/>
    <w:rsid w:val="00DC2468"/>
    <w:rsid w:val="00DD3F09"/>
    <w:rsid w:val="00DD7C64"/>
    <w:rsid w:val="00DE5C42"/>
    <w:rsid w:val="00DE7D68"/>
    <w:rsid w:val="00DF0708"/>
    <w:rsid w:val="00DF607B"/>
    <w:rsid w:val="00E01101"/>
    <w:rsid w:val="00E0211A"/>
    <w:rsid w:val="00E17A53"/>
    <w:rsid w:val="00E22DDA"/>
    <w:rsid w:val="00E41C0C"/>
    <w:rsid w:val="00E42446"/>
    <w:rsid w:val="00E474F6"/>
    <w:rsid w:val="00E5161F"/>
    <w:rsid w:val="00E51C7B"/>
    <w:rsid w:val="00E61DB7"/>
    <w:rsid w:val="00E72C3E"/>
    <w:rsid w:val="00E74590"/>
    <w:rsid w:val="00E8457D"/>
    <w:rsid w:val="00E85EED"/>
    <w:rsid w:val="00E8764C"/>
    <w:rsid w:val="00E95445"/>
    <w:rsid w:val="00EA2C7B"/>
    <w:rsid w:val="00EB56E8"/>
    <w:rsid w:val="00ED0386"/>
    <w:rsid w:val="00EE7AB4"/>
    <w:rsid w:val="00F00064"/>
    <w:rsid w:val="00F02034"/>
    <w:rsid w:val="00F045BE"/>
    <w:rsid w:val="00F07A51"/>
    <w:rsid w:val="00F169B1"/>
    <w:rsid w:val="00F22592"/>
    <w:rsid w:val="00F246C5"/>
    <w:rsid w:val="00F2614A"/>
    <w:rsid w:val="00F334E2"/>
    <w:rsid w:val="00F3545C"/>
    <w:rsid w:val="00F37EB8"/>
    <w:rsid w:val="00F4032B"/>
    <w:rsid w:val="00F41A63"/>
    <w:rsid w:val="00F52645"/>
    <w:rsid w:val="00F52F3E"/>
    <w:rsid w:val="00F64F70"/>
    <w:rsid w:val="00F72CF2"/>
    <w:rsid w:val="00F848B5"/>
    <w:rsid w:val="00F9589E"/>
    <w:rsid w:val="00F9651C"/>
    <w:rsid w:val="00F96FA5"/>
    <w:rsid w:val="00FA25EC"/>
    <w:rsid w:val="00FA4FA5"/>
    <w:rsid w:val="00FB46CD"/>
    <w:rsid w:val="00FD2262"/>
    <w:rsid w:val="00FD6020"/>
    <w:rsid w:val="00FF3240"/>
    <w:rsid w:val="00FF423A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4B2FBF"/>
  <w15:docId w15:val="{95E55F5D-A9AB-4ECE-AE4A-FE58468D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7D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0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A6C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6C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52F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DESE-231-65722</_dlc_DocId>
    <_dlc_DocIdUrl xmlns="733efe1c-5bbe-4968-87dc-d400e65c879f">
      <Url>https://sharepoint.doemass.org/ese/webteam/cps/_layouts/DocIdRedir.aspx?ID=DESE-231-65722</Url>
      <Description>DESE-231-65722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250C6-F966-442B-94D2-738ED3489BA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4D363F70-A058-43F7-A7EB-9D99B95EC8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00D02D-A288-421A-A668-E748E805578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526848F-61DA-460D-A116-3088BC04A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5CDCEF-9BC4-489A-9254-5031FEC60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Connection Between Memory and Learning</vt:lpstr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Connection Between Memory and Learning</dc:title>
  <dc:creator>DESE</dc:creator>
  <cp:lastModifiedBy>Zou, Dong (EOE)</cp:lastModifiedBy>
  <cp:revision>9</cp:revision>
  <dcterms:created xsi:type="dcterms:W3CDTF">2013-12-24T16:53:00Z</dcterms:created>
  <dcterms:modified xsi:type="dcterms:W3CDTF">2020-11-04T17:20:00Z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4 2020</vt:lpwstr>
  </property>
</Properties>
</file>