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F3F35" w14:textId="48CD0FE0" w:rsidR="007F4FD3" w:rsidRDefault="007F4FD3" w:rsidP="004656CC">
      <w:pPr>
        <w:widowControl w:val="0"/>
        <w:autoSpaceDE w:val="0"/>
        <w:autoSpaceDN w:val="0"/>
        <w:jc w:val="center"/>
        <w:outlineLvl w:val="1"/>
        <w:rPr>
          <w:rFonts w:ascii="Calibri" w:eastAsia="Calibri" w:hAnsi="Calibri" w:cs="Calibri"/>
          <w:b/>
          <w:color w:val="1F3863"/>
          <w:sz w:val="32"/>
          <w:szCs w:val="22"/>
        </w:rPr>
      </w:pPr>
      <w:r w:rsidRPr="008C2C6F">
        <w:rPr>
          <w:rFonts w:ascii="Calibri" w:eastAsia="Calibri" w:hAnsi="Calibri" w:cs="Calibri"/>
          <w:b/>
          <w:color w:val="1F3863"/>
          <w:sz w:val="32"/>
          <w:szCs w:val="22"/>
        </w:rPr>
        <w:t xml:space="preserve">Student Opportunity </w:t>
      </w:r>
      <w:r>
        <w:rPr>
          <w:rFonts w:ascii="Calibri" w:eastAsia="Calibri" w:hAnsi="Calibri" w:cs="Calibri"/>
          <w:b/>
          <w:color w:val="1F3863"/>
          <w:sz w:val="32"/>
          <w:szCs w:val="22"/>
        </w:rPr>
        <w:t xml:space="preserve">Act </w:t>
      </w:r>
      <w:r w:rsidRPr="008C2C6F">
        <w:rPr>
          <w:rFonts w:ascii="Calibri" w:eastAsia="Calibri" w:hAnsi="Calibri" w:cs="Calibri"/>
          <w:b/>
          <w:color w:val="1F3863"/>
          <w:sz w:val="32"/>
          <w:szCs w:val="22"/>
        </w:rPr>
        <w:t>Plan: SY 2021-2023</w:t>
      </w:r>
    </w:p>
    <w:p w14:paraId="7DE6ECE6" w14:textId="4C09586A" w:rsidR="004656CC" w:rsidRPr="001E03EB" w:rsidRDefault="006E6860" w:rsidP="004656CC">
      <w:pPr>
        <w:widowControl w:val="0"/>
        <w:autoSpaceDE w:val="0"/>
        <w:autoSpaceDN w:val="0"/>
        <w:jc w:val="center"/>
        <w:outlineLvl w:val="1"/>
        <w:rPr>
          <w:rFonts w:ascii="Calibri" w:eastAsia="Calibri" w:hAnsi="Calibri" w:cs="Calibri"/>
          <w:b/>
          <w:bCs/>
          <w:i/>
          <w:iCs/>
          <w:color w:val="0070C0"/>
          <w:sz w:val="28"/>
          <w:szCs w:val="28"/>
        </w:rPr>
      </w:pPr>
      <w:r w:rsidRPr="001E03EB">
        <w:rPr>
          <w:rFonts w:ascii="Calibri" w:eastAsia="Calibri" w:hAnsi="Calibri" w:cs="Calibri"/>
          <w:b/>
          <w:i/>
          <w:iCs/>
          <w:color w:val="0070C0"/>
          <w:sz w:val="32"/>
          <w:szCs w:val="22"/>
        </w:rPr>
        <w:t>Advanced Math &amp; Science Academy</w:t>
      </w:r>
      <w:r w:rsidR="004656CC" w:rsidRPr="001E03EB">
        <w:rPr>
          <w:rFonts w:ascii="Calibri" w:eastAsia="Calibri" w:hAnsi="Calibri" w:cs="Calibri"/>
          <w:b/>
          <w:i/>
          <w:iCs/>
          <w:color w:val="0070C0"/>
          <w:sz w:val="32"/>
          <w:szCs w:val="22"/>
        </w:rPr>
        <w:t xml:space="preserve"> Charter School</w:t>
      </w:r>
    </w:p>
    <w:p w14:paraId="0908BF1B" w14:textId="77777777" w:rsidR="007F4FD3" w:rsidRPr="008C2C6F" w:rsidRDefault="007F4FD3" w:rsidP="007F4FD3">
      <w:pPr>
        <w:widowControl w:val="0"/>
        <w:autoSpaceDE w:val="0"/>
        <w:autoSpaceDN w:val="0"/>
        <w:spacing w:before="7"/>
        <w:rPr>
          <w:rFonts w:ascii="Calibri" w:eastAsia="Calibri" w:hAnsi="Calibri" w:cs="Calibri"/>
          <w:b/>
          <w:sz w:val="17"/>
          <w:szCs w:val="22"/>
        </w:rPr>
      </w:pPr>
    </w:p>
    <w:p w14:paraId="2F982309" w14:textId="77777777" w:rsidR="007F4FD3" w:rsidRPr="008C2C6F" w:rsidRDefault="007F4FD3" w:rsidP="007F4FD3">
      <w:pPr>
        <w:widowControl w:val="0"/>
        <w:autoSpaceDE w:val="0"/>
        <w:autoSpaceDN w:val="0"/>
        <w:spacing w:before="85"/>
        <w:ind w:left="107"/>
        <w:outlineLvl w:val="2"/>
        <w:rPr>
          <w:rFonts w:ascii="Calibri" w:eastAsia="Calibri" w:hAnsi="Calibri" w:cs="Calibri"/>
          <w:b/>
          <w:bCs/>
          <w:sz w:val="26"/>
          <w:szCs w:val="26"/>
        </w:rPr>
      </w:pPr>
      <w:r w:rsidRPr="008C2C6F">
        <w:rPr>
          <w:rFonts w:ascii="Microsoft Sans Serif" w:eastAsia="Calibri" w:hAnsi="Microsoft Sans Serif" w:cs="Calibri"/>
          <w:bCs/>
          <w:color w:val="2D74B5"/>
          <w:sz w:val="26"/>
          <w:szCs w:val="26"/>
        </w:rPr>
        <w:t xml:space="preserve">→ </w:t>
      </w:r>
      <w:r w:rsidRPr="008C2C6F">
        <w:rPr>
          <w:rFonts w:ascii="Calibri" w:eastAsia="Calibri" w:hAnsi="Calibri" w:cs="Calibri"/>
          <w:b/>
          <w:bCs/>
          <w:color w:val="2D74B5"/>
          <w:sz w:val="26"/>
          <w:szCs w:val="26"/>
        </w:rPr>
        <w:t>Commitment 1: Focusing on Student Subgroups</w:t>
      </w:r>
    </w:p>
    <w:p w14:paraId="7A84DAE5" w14:textId="77777777" w:rsidR="007F4FD3" w:rsidRPr="008C2C6F" w:rsidRDefault="007F4FD3" w:rsidP="007F4FD3">
      <w:pPr>
        <w:widowControl w:val="0"/>
        <w:autoSpaceDE w:val="0"/>
        <w:autoSpaceDN w:val="0"/>
        <w:spacing w:before="70"/>
        <w:ind w:left="107" w:right="890"/>
        <w:outlineLvl w:val="5"/>
        <w:rPr>
          <w:rFonts w:ascii="Calibri" w:eastAsia="Calibri" w:hAnsi="Calibri" w:cs="Calibri"/>
          <w:b/>
          <w:bCs/>
          <w:sz w:val="23"/>
          <w:szCs w:val="23"/>
        </w:rPr>
      </w:pPr>
      <w:r w:rsidRPr="008C2C6F">
        <w:rPr>
          <w:rFonts w:ascii="Calibri" w:eastAsia="Calibri" w:hAnsi="Calibri" w:cs="Calibri"/>
          <w:b/>
          <w:bCs/>
          <w:color w:val="1F3863"/>
          <w:sz w:val="23"/>
          <w:szCs w:val="23"/>
        </w:rPr>
        <w:t>Which student groups will require focused support to ensure all students achieve at high levels in school and are successfully prepared for life?</w:t>
      </w:r>
    </w:p>
    <w:p w14:paraId="3F4455B1" w14:textId="77777777" w:rsidR="007F4FD3" w:rsidRPr="008C2C6F" w:rsidRDefault="007F4FD3" w:rsidP="007F4FD3">
      <w:pPr>
        <w:widowControl w:val="0"/>
        <w:autoSpaceDE w:val="0"/>
        <w:autoSpaceDN w:val="0"/>
        <w:spacing w:before="11"/>
        <w:rPr>
          <w:rFonts w:ascii="Calibri" w:eastAsia="Calibri" w:hAnsi="Calibri" w:cs="Calibri"/>
          <w:b/>
          <w:sz w:val="21"/>
          <w:szCs w:val="22"/>
        </w:rPr>
      </w:pPr>
    </w:p>
    <w:p w14:paraId="3B9842DD" w14:textId="4D436971" w:rsidR="007F4FD3" w:rsidRPr="002162C2" w:rsidRDefault="007F4FD3" w:rsidP="007F4FD3">
      <w:pPr>
        <w:widowControl w:val="0"/>
        <w:autoSpaceDE w:val="0"/>
        <w:autoSpaceDN w:val="0"/>
        <w:spacing w:before="1"/>
        <w:rPr>
          <w:rFonts w:asciiTheme="minorHAnsi" w:hAnsiTheme="minorHAnsi" w:cstheme="minorHAnsi"/>
          <w:color w:val="2F2F2F"/>
          <w:sz w:val="22"/>
          <w:szCs w:val="22"/>
          <w:shd w:val="clear" w:color="auto" w:fill="FFFFFF"/>
        </w:rPr>
      </w:pPr>
      <w:r w:rsidRPr="002162C2">
        <w:rPr>
          <w:rFonts w:asciiTheme="minorHAnsi" w:eastAsia="Calibri" w:hAnsiTheme="minorHAnsi" w:cstheme="minorHAnsi"/>
          <w:sz w:val="22"/>
          <w:szCs w:val="22"/>
        </w:rPr>
        <w:t xml:space="preserve">The Advanced Math &amp; Science Academy Charter School’s mission states that </w:t>
      </w:r>
      <w:r w:rsidRPr="002162C2">
        <w:rPr>
          <w:rFonts w:asciiTheme="minorHAnsi" w:eastAsia="Calibri" w:hAnsiTheme="minorHAnsi" w:cstheme="minorHAnsi"/>
          <w:i/>
          <w:iCs/>
          <w:sz w:val="22"/>
          <w:szCs w:val="22"/>
        </w:rPr>
        <w:t>“A</w:t>
      </w:r>
      <w:r w:rsidRPr="002162C2">
        <w:rPr>
          <w:rFonts w:asciiTheme="minorHAnsi" w:hAnsiTheme="minorHAnsi" w:cstheme="minorHAnsi"/>
          <w:i/>
          <w:iCs/>
          <w:color w:val="2F2F2F"/>
          <w:sz w:val="22"/>
          <w:szCs w:val="22"/>
          <w:shd w:val="clear" w:color="auto" w:fill="FFFFFF"/>
        </w:rPr>
        <w:t>MSA will create an atmosphere of celebration of knowledge where children of all backgrounds and abilities excel in all subjects, especially in math, science and technology, empowering them to succeed in the workplace in our modern high-tech world</w:t>
      </w:r>
      <w:r w:rsidR="00460C99">
        <w:rPr>
          <w:rFonts w:asciiTheme="minorHAnsi" w:hAnsiTheme="minorHAnsi" w:cstheme="minorHAnsi"/>
          <w:i/>
          <w:iCs/>
          <w:color w:val="2F2F2F"/>
          <w:sz w:val="22"/>
          <w:szCs w:val="22"/>
          <w:shd w:val="clear" w:color="auto" w:fill="FFFFFF"/>
        </w:rPr>
        <w:t>”</w:t>
      </w:r>
      <w:r w:rsidRPr="002162C2">
        <w:rPr>
          <w:rFonts w:asciiTheme="minorHAnsi" w:hAnsiTheme="minorHAnsi" w:cstheme="minorHAnsi"/>
          <w:i/>
          <w:iCs/>
          <w:color w:val="2F2F2F"/>
          <w:sz w:val="22"/>
          <w:szCs w:val="22"/>
          <w:shd w:val="clear" w:color="auto" w:fill="FFFFFF"/>
        </w:rPr>
        <w:t xml:space="preserve">. </w:t>
      </w:r>
      <w:r w:rsidRPr="002162C2">
        <w:rPr>
          <w:rFonts w:asciiTheme="minorHAnsi" w:hAnsiTheme="minorHAnsi" w:cstheme="minorHAnsi"/>
          <w:color w:val="2F2F2F"/>
          <w:sz w:val="22"/>
          <w:szCs w:val="22"/>
          <w:shd w:val="clear" w:color="auto" w:fill="FFFFFF"/>
        </w:rPr>
        <w:t>At AMSA we are committed to identifying gaps in our students’ knowledge when they enter AMSA through a variety of methods and interventions</w:t>
      </w:r>
      <w:r w:rsidR="003456F2">
        <w:rPr>
          <w:rFonts w:asciiTheme="minorHAnsi" w:hAnsiTheme="minorHAnsi" w:cstheme="minorHAnsi"/>
          <w:color w:val="2F2F2F"/>
          <w:sz w:val="22"/>
          <w:szCs w:val="22"/>
          <w:shd w:val="clear" w:color="auto" w:fill="FFFFFF"/>
        </w:rPr>
        <w:t xml:space="preserve"> to</w:t>
      </w:r>
      <w:r w:rsidRPr="002162C2">
        <w:rPr>
          <w:rFonts w:asciiTheme="minorHAnsi" w:hAnsiTheme="minorHAnsi" w:cstheme="minorHAnsi"/>
          <w:color w:val="2F2F2F"/>
          <w:sz w:val="22"/>
          <w:szCs w:val="22"/>
          <w:shd w:val="clear" w:color="auto" w:fill="FFFFFF"/>
        </w:rPr>
        <w:t xml:space="preserve"> effectively target ways to close the achievement gap for all our students regardless of their backgrounds and</w:t>
      </w:r>
      <w:r w:rsidR="002D6CB2">
        <w:rPr>
          <w:rFonts w:asciiTheme="minorHAnsi" w:hAnsiTheme="minorHAnsi" w:cstheme="minorHAnsi"/>
          <w:color w:val="2F2F2F"/>
          <w:sz w:val="22"/>
          <w:szCs w:val="22"/>
          <w:shd w:val="clear" w:color="auto" w:fill="FFFFFF"/>
        </w:rPr>
        <w:t>/or</w:t>
      </w:r>
      <w:r w:rsidRPr="002162C2">
        <w:rPr>
          <w:rFonts w:asciiTheme="minorHAnsi" w:hAnsiTheme="minorHAnsi" w:cstheme="minorHAnsi"/>
          <w:color w:val="2F2F2F"/>
          <w:sz w:val="22"/>
          <w:szCs w:val="22"/>
          <w:shd w:val="clear" w:color="auto" w:fill="FFFFFF"/>
        </w:rPr>
        <w:t xml:space="preserve"> academic abilities. </w:t>
      </w:r>
    </w:p>
    <w:p w14:paraId="5B49F0C6" w14:textId="77777777" w:rsidR="007F4FD3" w:rsidRPr="002162C2" w:rsidRDefault="007F4FD3" w:rsidP="007F4FD3">
      <w:pPr>
        <w:widowControl w:val="0"/>
        <w:autoSpaceDE w:val="0"/>
        <w:autoSpaceDN w:val="0"/>
        <w:spacing w:before="1"/>
        <w:rPr>
          <w:rFonts w:asciiTheme="minorHAnsi" w:hAnsiTheme="minorHAnsi" w:cstheme="minorHAnsi"/>
          <w:color w:val="2F2F2F"/>
          <w:sz w:val="22"/>
          <w:szCs w:val="22"/>
          <w:shd w:val="clear" w:color="auto" w:fill="FFFFFF"/>
        </w:rPr>
      </w:pPr>
    </w:p>
    <w:p w14:paraId="3EA6C9A0" w14:textId="46CAF95B" w:rsidR="007F4FD3" w:rsidRPr="002162C2" w:rsidRDefault="007F4FD3" w:rsidP="007F4FD3">
      <w:pPr>
        <w:widowControl w:val="0"/>
        <w:autoSpaceDE w:val="0"/>
        <w:autoSpaceDN w:val="0"/>
        <w:spacing w:before="1"/>
        <w:rPr>
          <w:rFonts w:asciiTheme="minorHAnsi" w:hAnsiTheme="minorHAnsi" w:cstheme="minorHAnsi"/>
          <w:color w:val="2F2F2F"/>
          <w:sz w:val="22"/>
          <w:szCs w:val="22"/>
          <w:shd w:val="clear" w:color="auto" w:fill="FFFFFF"/>
        </w:rPr>
      </w:pPr>
      <w:r w:rsidRPr="002162C2">
        <w:rPr>
          <w:rFonts w:asciiTheme="minorHAnsi" w:hAnsiTheme="minorHAnsi" w:cstheme="minorHAnsi"/>
          <w:color w:val="2F2F2F"/>
          <w:sz w:val="22"/>
          <w:szCs w:val="22"/>
          <w:shd w:val="clear" w:color="auto" w:fill="FFFFFF"/>
        </w:rPr>
        <w:t xml:space="preserve">We </w:t>
      </w:r>
      <w:r w:rsidR="002D6CB2">
        <w:rPr>
          <w:rFonts w:asciiTheme="minorHAnsi" w:hAnsiTheme="minorHAnsi" w:cstheme="minorHAnsi"/>
          <w:color w:val="2F2F2F"/>
          <w:sz w:val="22"/>
          <w:szCs w:val="22"/>
          <w:shd w:val="clear" w:color="auto" w:fill="FFFFFF"/>
        </w:rPr>
        <w:t>are currently</w:t>
      </w:r>
      <w:r w:rsidRPr="002162C2">
        <w:rPr>
          <w:rFonts w:asciiTheme="minorHAnsi" w:hAnsiTheme="minorHAnsi" w:cstheme="minorHAnsi"/>
          <w:color w:val="2F2F2F"/>
          <w:sz w:val="22"/>
          <w:szCs w:val="22"/>
          <w:shd w:val="clear" w:color="auto" w:fill="FFFFFF"/>
        </w:rPr>
        <w:t xml:space="preserve"> focusing on an identified intersecting cohort of students from variety of lists which include: our </w:t>
      </w:r>
      <w:proofErr w:type="gramStart"/>
      <w:r w:rsidRPr="002162C2">
        <w:rPr>
          <w:rFonts w:asciiTheme="minorHAnsi" w:hAnsiTheme="minorHAnsi" w:cstheme="minorHAnsi"/>
          <w:color w:val="2F2F2F"/>
          <w:sz w:val="22"/>
          <w:szCs w:val="22"/>
          <w:shd w:val="clear" w:color="auto" w:fill="FFFFFF"/>
        </w:rPr>
        <w:t>economically disadvantaged</w:t>
      </w:r>
      <w:proofErr w:type="gramEnd"/>
      <w:r w:rsidRPr="002162C2">
        <w:rPr>
          <w:rFonts w:asciiTheme="minorHAnsi" w:hAnsiTheme="minorHAnsi" w:cstheme="minorHAnsi"/>
          <w:color w:val="2F2F2F"/>
          <w:sz w:val="22"/>
          <w:szCs w:val="22"/>
          <w:shd w:val="clear" w:color="auto" w:fill="FFFFFF"/>
        </w:rPr>
        <w:t xml:space="preserve"> students, students with disabilities, English learners, students identified by DESE as lowest performing, and based on AMSA term grades.  Using these sources, we have </w:t>
      </w:r>
      <w:r w:rsidRPr="000A28FD">
        <w:rPr>
          <w:rFonts w:asciiTheme="minorHAnsi" w:hAnsiTheme="minorHAnsi" w:cstheme="minorHAnsi"/>
          <w:color w:val="2F2F2F"/>
          <w:sz w:val="22"/>
          <w:szCs w:val="22"/>
          <w:shd w:val="clear" w:color="auto" w:fill="FFFFFF"/>
        </w:rPr>
        <w:t>identified students</w:t>
      </w:r>
      <w:r w:rsidRPr="002162C2">
        <w:rPr>
          <w:rFonts w:asciiTheme="minorHAnsi" w:hAnsiTheme="minorHAnsi" w:cstheme="minorHAnsi"/>
          <w:color w:val="2F2F2F"/>
          <w:sz w:val="22"/>
          <w:szCs w:val="22"/>
          <w:shd w:val="clear" w:color="auto" w:fill="FFFFFF"/>
        </w:rPr>
        <w:t xml:space="preserve"> who need additional supports and intervention</w:t>
      </w:r>
      <w:r w:rsidR="00630E42">
        <w:rPr>
          <w:rFonts w:asciiTheme="minorHAnsi" w:hAnsiTheme="minorHAnsi" w:cstheme="minorHAnsi"/>
          <w:color w:val="2F2F2F"/>
          <w:sz w:val="22"/>
          <w:szCs w:val="22"/>
          <w:shd w:val="clear" w:color="auto" w:fill="FFFFFF"/>
        </w:rPr>
        <w:t>s</w:t>
      </w:r>
      <w:r w:rsidRPr="002162C2">
        <w:rPr>
          <w:rFonts w:asciiTheme="minorHAnsi" w:hAnsiTheme="minorHAnsi" w:cstheme="minorHAnsi"/>
          <w:color w:val="2F2F2F"/>
          <w:sz w:val="22"/>
          <w:szCs w:val="22"/>
          <w:shd w:val="clear" w:color="auto" w:fill="FFFFFF"/>
        </w:rPr>
        <w:t xml:space="preserve">. </w:t>
      </w:r>
    </w:p>
    <w:p w14:paraId="38CA5293" w14:textId="77777777" w:rsidR="007F4FD3" w:rsidRPr="008C2C6F" w:rsidRDefault="007F4FD3" w:rsidP="007F4FD3">
      <w:pPr>
        <w:widowControl w:val="0"/>
        <w:autoSpaceDE w:val="0"/>
        <w:autoSpaceDN w:val="0"/>
        <w:spacing w:before="1"/>
        <w:rPr>
          <w:rFonts w:ascii="Calibri" w:eastAsia="Calibri" w:hAnsi="Calibri" w:cs="Calibri"/>
          <w:sz w:val="22"/>
          <w:szCs w:val="22"/>
        </w:rPr>
      </w:pPr>
    </w:p>
    <w:p w14:paraId="44CEB62E" w14:textId="77777777" w:rsidR="007F4FD3" w:rsidRPr="008C2C6F" w:rsidRDefault="007F4FD3" w:rsidP="007F4FD3">
      <w:pPr>
        <w:widowControl w:val="0"/>
        <w:autoSpaceDE w:val="0"/>
        <w:autoSpaceDN w:val="0"/>
        <w:ind w:left="107"/>
        <w:outlineLvl w:val="2"/>
        <w:rPr>
          <w:rFonts w:ascii="Calibri" w:eastAsia="Calibri" w:hAnsi="Calibri" w:cs="Calibri"/>
          <w:b/>
          <w:bCs/>
          <w:sz w:val="26"/>
          <w:szCs w:val="26"/>
        </w:rPr>
      </w:pPr>
      <w:r w:rsidRPr="008C2C6F">
        <w:rPr>
          <w:rFonts w:ascii="Microsoft Sans Serif" w:eastAsia="Calibri" w:hAnsi="Microsoft Sans Serif" w:cs="Calibri"/>
          <w:bCs/>
          <w:color w:val="2D74B5"/>
          <w:sz w:val="26"/>
          <w:szCs w:val="26"/>
        </w:rPr>
        <w:t xml:space="preserve">→ </w:t>
      </w:r>
      <w:r w:rsidRPr="008C2C6F">
        <w:rPr>
          <w:rFonts w:ascii="Calibri" w:eastAsia="Calibri" w:hAnsi="Calibri" w:cs="Calibri"/>
          <w:b/>
          <w:bCs/>
          <w:color w:val="2D74B5"/>
          <w:sz w:val="26"/>
          <w:szCs w:val="26"/>
        </w:rPr>
        <w:t>Commitment 2: Using Evidence-Based Programs to Close Gaps</w:t>
      </w:r>
    </w:p>
    <w:p w14:paraId="492FE850" w14:textId="77777777" w:rsidR="007F4FD3" w:rsidRPr="008C2C6F" w:rsidRDefault="007F4FD3" w:rsidP="007F4FD3">
      <w:pPr>
        <w:widowControl w:val="0"/>
        <w:autoSpaceDE w:val="0"/>
        <w:autoSpaceDN w:val="0"/>
        <w:spacing w:before="73"/>
        <w:ind w:left="107" w:right="344"/>
        <w:outlineLvl w:val="5"/>
        <w:rPr>
          <w:rFonts w:ascii="Calibri" w:eastAsia="Calibri" w:hAnsi="Calibri" w:cs="Calibri"/>
          <w:b/>
          <w:bCs/>
          <w:sz w:val="23"/>
          <w:szCs w:val="23"/>
        </w:rPr>
      </w:pPr>
      <w:r w:rsidRPr="008C2C6F">
        <w:rPr>
          <w:rFonts w:ascii="Calibri" w:eastAsia="Calibri" w:hAnsi="Calibri" w:cs="Calibri"/>
          <w:b/>
          <w:bCs/>
          <w:color w:val="1F3863"/>
          <w:sz w:val="23"/>
          <w:szCs w:val="23"/>
        </w:rPr>
        <w:t xml:space="preserve">What evidence-based programs will your </w:t>
      </w:r>
      <w:r>
        <w:rPr>
          <w:rFonts w:ascii="Calibri" w:eastAsia="Calibri" w:hAnsi="Calibri" w:cs="Calibri"/>
          <w:b/>
          <w:bCs/>
          <w:color w:val="1F3863"/>
          <w:sz w:val="23"/>
          <w:szCs w:val="23"/>
        </w:rPr>
        <w:t>charter school</w:t>
      </w:r>
      <w:r w:rsidRPr="008C2C6F">
        <w:rPr>
          <w:rFonts w:ascii="Calibri" w:eastAsia="Calibri" w:hAnsi="Calibri" w:cs="Calibri"/>
          <w:b/>
          <w:bCs/>
          <w:color w:val="1F3863"/>
          <w:sz w:val="23"/>
          <w:szCs w:val="23"/>
        </w:rPr>
        <w:t xml:space="preserve"> adopt, deepen, or continue to best support the closure of achievement and opportunity gaps? What resources will </w:t>
      </w:r>
      <w:r>
        <w:rPr>
          <w:rFonts w:ascii="Calibri" w:eastAsia="Calibri" w:hAnsi="Calibri" w:cs="Calibri"/>
          <w:b/>
          <w:bCs/>
          <w:color w:val="1F3863"/>
          <w:sz w:val="23"/>
          <w:szCs w:val="23"/>
        </w:rPr>
        <w:t>be</w:t>
      </w:r>
      <w:r w:rsidRPr="008C2C6F">
        <w:rPr>
          <w:rFonts w:ascii="Calibri" w:eastAsia="Calibri" w:hAnsi="Calibri" w:cs="Calibri"/>
          <w:b/>
          <w:bCs/>
          <w:color w:val="1F3863"/>
          <w:sz w:val="23"/>
          <w:szCs w:val="23"/>
        </w:rPr>
        <w:t xml:space="preserve"> allocate</w:t>
      </w:r>
      <w:r>
        <w:rPr>
          <w:rFonts w:ascii="Calibri" w:eastAsia="Calibri" w:hAnsi="Calibri" w:cs="Calibri"/>
          <w:b/>
          <w:bCs/>
          <w:color w:val="1F3863"/>
          <w:sz w:val="23"/>
          <w:szCs w:val="23"/>
        </w:rPr>
        <w:t>d</w:t>
      </w:r>
      <w:r w:rsidRPr="008C2C6F">
        <w:rPr>
          <w:rFonts w:ascii="Calibri" w:eastAsia="Calibri" w:hAnsi="Calibri" w:cs="Calibri"/>
          <w:b/>
          <w:bCs/>
          <w:color w:val="1F3863"/>
          <w:sz w:val="23"/>
          <w:szCs w:val="23"/>
        </w:rPr>
        <w:t xml:space="preserve"> to these programs?</w:t>
      </w:r>
    </w:p>
    <w:p w14:paraId="1EE7798B" w14:textId="77777777" w:rsidR="007F4FD3" w:rsidRPr="002D6F2C" w:rsidRDefault="007F4FD3" w:rsidP="007F4FD3">
      <w:pPr>
        <w:pStyle w:val="ListParagraph"/>
        <w:widowControl w:val="0"/>
        <w:tabs>
          <w:tab w:val="left" w:pos="1548"/>
          <w:tab w:val="left" w:pos="1549"/>
        </w:tabs>
        <w:autoSpaceDE w:val="0"/>
        <w:autoSpaceDN w:val="0"/>
        <w:spacing w:after="0"/>
        <w:ind w:left="1548" w:right="298"/>
        <w:contextualSpacing w:val="0"/>
        <w:jc w:val="left"/>
        <w:rPr>
          <w:rFonts w:ascii="Calibri" w:eastAsia="Calibri" w:hAnsi="Calibri" w:cs="Calibri"/>
          <w:b/>
          <w:bCs/>
          <w:sz w:val="22"/>
          <w:szCs w:val="22"/>
        </w:rPr>
      </w:pPr>
    </w:p>
    <w:p w14:paraId="312E8D3C" w14:textId="77777777" w:rsidR="007F4FD3" w:rsidRDefault="007F4FD3" w:rsidP="007F4FD3">
      <w:pPr>
        <w:widowControl w:val="0"/>
        <w:autoSpaceDE w:val="0"/>
        <w:autoSpaceDN w:val="0"/>
        <w:rPr>
          <w:rFonts w:ascii="Calibri" w:eastAsia="Calibri" w:hAnsi="Calibri" w:cs="Calibri"/>
          <w:b/>
          <w:bCs/>
          <w:sz w:val="22"/>
          <w:szCs w:val="22"/>
        </w:rPr>
      </w:pPr>
      <w:r>
        <w:rPr>
          <w:rFonts w:ascii="Calibri" w:eastAsia="Calibri" w:hAnsi="Calibri" w:cs="Calibri"/>
          <w:b/>
          <w:bCs/>
          <w:sz w:val="22"/>
          <w:szCs w:val="22"/>
        </w:rPr>
        <w:t>Evidence-based program #1: Summer School and Summer Enrichment Program – expand longer school year opportunities to increase skill development, engagement, and to address regression and/or gaps in learning.</w:t>
      </w:r>
    </w:p>
    <w:p w14:paraId="61ECF210" w14:textId="77777777" w:rsidR="007F4FD3" w:rsidRDefault="007F4FD3" w:rsidP="007F4FD3">
      <w:pPr>
        <w:widowControl w:val="0"/>
        <w:autoSpaceDE w:val="0"/>
        <w:autoSpaceDN w:val="0"/>
        <w:rPr>
          <w:rFonts w:ascii="Calibri" w:eastAsia="Calibri" w:hAnsi="Calibri" w:cs="Calibri"/>
          <w:b/>
          <w:bCs/>
          <w:sz w:val="22"/>
          <w:szCs w:val="22"/>
        </w:rPr>
      </w:pPr>
    </w:p>
    <w:p w14:paraId="5A0F43A6" w14:textId="7D1CD58D" w:rsidR="007F4FD3" w:rsidRPr="008F1302" w:rsidRDefault="007F4FD3" w:rsidP="007F4FD3">
      <w:pPr>
        <w:widowControl w:val="0"/>
        <w:autoSpaceDE w:val="0"/>
        <w:autoSpaceDN w:val="0"/>
        <w:rPr>
          <w:rFonts w:ascii="Calibri" w:eastAsia="Calibri" w:hAnsi="Calibri" w:cs="Calibri"/>
          <w:sz w:val="22"/>
          <w:szCs w:val="22"/>
        </w:rPr>
      </w:pPr>
      <w:r w:rsidRPr="008F1302">
        <w:rPr>
          <w:rFonts w:ascii="Calibri" w:eastAsia="Calibri" w:hAnsi="Calibri" w:cs="Calibri"/>
          <w:sz w:val="22"/>
          <w:szCs w:val="22"/>
        </w:rPr>
        <w:t>AMSA’s Summer School and Enrichment Program will launch this summer for the first time in the school’s history. Students who fail a class will be required to attend for credit and skill recovery</w:t>
      </w:r>
      <w:r w:rsidR="00572338">
        <w:rPr>
          <w:rFonts w:ascii="Calibri" w:eastAsia="Calibri" w:hAnsi="Calibri" w:cs="Calibri"/>
          <w:sz w:val="22"/>
          <w:szCs w:val="22"/>
        </w:rPr>
        <w:t xml:space="preserve"> (as outlined in our Student Parent Handbook)</w:t>
      </w:r>
      <w:r w:rsidRPr="008F1302">
        <w:rPr>
          <w:rFonts w:ascii="Calibri" w:eastAsia="Calibri" w:hAnsi="Calibri" w:cs="Calibri"/>
          <w:sz w:val="22"/>
          <w:szCs w:val="22"/>
        </w:rPr>
        <w:t xml:space="preserve"> and students who earned a grade in the C- to D range</w:t>
      </w:r>
      <w:r w:rsidR="00272648">
        <w:rPr>
          <w:rFonts w:ascii="Calibri" w:eastAsia="Calibri" w:hAnsi="Calibri" w:cs="Calibri"/>
          <w:sz w:val="22"/>
          <w:szCs w:val="22"/>
        </w:rPr>
        <w:t xml:space="preserve"> in English or Math</w:t>
      </w:r>
      <w:r w:rsidRPr="008F1302">
        <w:rPr>
          <w:rFonts w:ascii="Calibri" w:eastAsia="Calibri" w:hAnsi="Calibri" w:cs="Calibri"/>
          <w:sz w:val="22"/>
          <w:szCs w:val="22"/>
        </w:rPr>
        <w:t xml:space="preserve"> will be invited to attend the Enrichment portion of the program to reinforce skill and increase knowledge. A coordinator will design the program and the school principal will hire AMSA teachers for the summer program.  AMSA curriculum will be taught by our own staff which will further prepare students for the following school year. We estimate that at least 100 students will participate and will be taught by 10 teachers to achieve a 1:10 student to teacher ratio. This program will increase competencies, confidence, and achievement in our students. </w:t>
      </w:r>
    </w:p>
    <w:p w14:paraId="16A33077" w14:textId="77777777" w:rsidR="007F4FD3" w:rsidRPr="008F1302" w:rsidRDefault="007F4FD3" w:rsidP="007F4FD3">
      <w:pPr>
        <w:widowControl w:val="0"/>
        <w:autoSpaceDE w:val="0"/>
        <w:autoSpaceDN w:val="0"/>
        <w:rPr>
          <w:rFonts w:ascii="Calibri" w:eastAsia="Calibri" w:hAnsi="Calibri" w:cs="Calibri"/>
          <w:sz w:val="22"/>
          <w:szCs w:val="22"/>
        </w:rPr>
      </w:pPr>
    </w:p>
    <w:p w14:paraId="0D87140F" w14:textId="77777777" w:rsidR="007F4FD3" w:rsidRPr="008F1302" w:rsidRDefault="007F4FD3" w:rsidP="007F4FD3">
      <w:pPr>
        <w:widowControl w:val="0"/>
        <w:autoSpaceDE w:val="0"/>
        <w:autoSpaceDN w:val="0"/>
        <w:rPr>
          <w:rFonts w:ascii="Calibri" w:eastAsia="Calibri" w:hAnsi="Calibri" w:cs="Calibri"/>
          <w:sz w:val="22"/>
          <w:szCs w:val="22"/>
        </w:rPr>
      </w:pPr>
      <w:r w:rsidRPr="008F1302">
        <w:rPr>
          <w:rFonts w:ascii="Calibri" w:eastAsia="Calibri" w:hAnsi="Calibri" w:cs="Calibri"/>
          <w:sz w:val="22"/>
          <w:szCs w:val="22"/>
        </w:rPr>
        <w:t xml:space="preserve">The program will be evaluated throughout the summer to determine improvements and possible expansions which will to be made for the following two summers. </w:t>
      </w:r>
    </w:p>
    <w:p w14:paraId="12193A3A" w14:textId="77777777" w:rsidR="007F4FD3" w:rsidRDefault="007F4FD3" w:rsidP="007F4FD3">
      <w:pPr>
        <w:widowControl w:val="0"/>
        <w:autoSpaceDE w:val="0"/>
        <w:autoSpaceDN w:val="0"/>
        <w:rPr>
          <w:rFonts w:ascii="Calibri" w:eastAsia="Calibri" w:hAnsi="Calibri" w:cs="Calibri"/>
          <w:sz w:val="20"/>
          <w:szCs w:val="22"/>
        </w:rPr>
      </w:pPr>
    </w:p>
    <w:p w14:paraId="6CDB6E14" w14:textId="77777777" w:rsidR="007F4FD3" w:rsidRPr="008C2C6F" w:rsidRDefault="007F4FD3" w:rsidP="007F4FD3">
      <w:pPr>
        <w:widowControl w:val="0"/>
        <w:autoSpaceDE w:val="0"/>
        <w:autoSpaceDN w:val="0"/>
        <w:rPr>
          <w:rFonts w:ascii="Calibri" w:eastAsia="Calibri" w:hAnsi="Calibri" w:cs="Calibri"/>
          <w:sz w:val="20"/>
          <w:szCs w:val="22"/>
        </w:rPr>
      </w:pPr>
    </w:p>
    <w:tbl>
      <w:tblPr>
        <w:tblW w:w="10503"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1"/>
        <w:gridCol w:w="1760"/>
        <w:gridCol w:w="5662"/>
      </w:tblGrid>
      <w:tr w:rsidR="007F4FD3" w:rsidRPr="008C2C6F" w14:paraId="04F9C431" w14:textId="77777777" w:rsidTr="002C1177">
        <w:trPr>
          <w:trHeight w:hRule="exact" w:val="291"/>
        </w:trPr>
        <w:tc>
          <w:tcPr>
            <w:tcW w:w="30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91AD925" w14:textId="77777777" w:rsidR="007F4FD3" w:rsidRPr="008C2C6F" w:rsidRDefault="007F4FD3" w:rsidP="002C1177">
            <w:pPr>
              <w:widowControl w:val="0"/>
              <w:autoSpaceDE w:val="0"/>
              <w:autoSpaceDN w:val="0"/>
              <w:spacing w:line="219" w:lineRule="exact"/>
              <w:ind w:left="100"/>
              <w:rPr>
                <w:rFonts w:ascii="Calibri" w:eastAsia="Arial" w:hAnsi="Arial" w:cs="Arial"/>
                <w:b/>
                <w:sz w:val="20"/>
              </w:rPr>
            </w:pPr>
            <w:r w:rsidRPr="008C2C6F">
              <w:rPr>
                <w:rFonts w:ascii="Calibri" w:eastAsia="Arial" w:hAnsi="Arial" w:cs="Arial"/>
                <w:b/>
                <w:sz w:val="20"/>
              </w:rPr>
              <w:t>FY21 budget item</w:t>
            </w:r>
          </w:p>
        </w:tc>
        <w:tc>
          <w:tcPr>
            <w:tcW w:w="17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6093F3A" w14:textId="77777777" w:rsidR="007F4FD3" w:rsidRPr="008C2C6F" w:rsidRDefault="007F4FD3" w:rsidP="002C1177">
            <w:pPr>
              <w:widowControl w:val="0"/>
              <w:autoSpaceDE w:val="0"/>
              <w:autoSpaceDN w:val="0"/>
              <w:spacing w:line="219" w:lineRule="exact"/>
              <w:ind w:left="103"/>
              <w:rPr>
                <w:rFonts w:ascii="Calibri" w:eastAsia="Arial" w:hAnsi="Arial" w:cs="Arial"/>
                <w:b/>
                <w:sz w:val="20"/>
              </w:rPr>
            </w:pPr>
            <w:r w:rsidRPr="008C2C6F">
              <w:rPr>
                <w:rFonts w:ascii="Calibri" w:eastAsia="Arial" w:hAnsi="Arial" w:cs="Arial"/>
                <w:b/>
                <w:sz w:val="20"/>
              </w:rPr>
              <w:t>Amount</w:t>
            </w:r>
          </w:p>
        </w:tc>
        <w:tc>
          <w:tcPr>
            <w:tcW w:w="56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BCB654B" w14:textId="77777777" w:rsidR="007F4FD3" w:rsidRPr="008C2C6F" w:rsidRDefault="007F4FD3" w:rsidP="002C1177">
            <w:pPr>
              <w:widowControl w:val="0"/>
              <w:autoSpaceDE w:val="0"/>
              <w:autoSpaceDN w:val="0"/>
              <w:spacing w:line="219" w:lineRule="exact"/>
              <w:ind w:left="105"/>
              <w:rPr>
                <w:rFonts w:ascii="Calibri" w:eastAsia="Arial" w:hAnsi="Arial" w:cs="Arial"/>
                <w:b/>
                <w:sz w:val="20"/>
              </w:rPr>
            </w:pPr>
            <w:r w:rsidRPr="008C2C6F">
              <w:rPr>
                <w:rFonts w:ascii="Calibri" w:eastAsia="Arial" w:hAnsi="Arial" w:cs="Arial"/>
                <w:b/>
                <w:sz w:val="20"/>
              </w:rPr>
              <w:t>Foundation Category</w:t>
            </w:r>
            <w:r>
              <w:rPr>
                <w:rStyle w:val="FootnoteReference"/>
                <w:rFonts w:ascii="Calibri" w:eastAsia="Arial" w:hAnsi="Arial" w:cs="Arial"/>
                <w:b/>
                <w:sz w:val="20"/>
              </w:rPr>
              <w:footnoteReference w:id="1"/>
            </w:r>
          </w:p>
        </w:tc>
      </w:tr>
      <w:tr w:rsidR="007F4FD3" w:rsidRPr="008C2C6F" w14:paraId="74D8A36A" w14:textId="77777777" w:rsidTr="002C1177">
        <w:trPr>
          <w:trHeight w:hRule="exact" w:val="292"/>
        </w:trPr>
        <w:tc>
          <w:tcPr>
            <w:tcW w:w="3081" w:type="dxa"/>
            <w:tcBorders>
              <w:top w:val="single" w:sz="4" w:space="0" w:color="000000"/>
              <w:left w:val="single" w:sz="4" w:space="0" w:color="000000"/>
              <w:bottom w:val="single" w:sz="4" w:space="0" w:color="000000"/>
              <w:right w:val="single" w:sz="4" w:space="0" w:color="000000"/>
            </w:tcBorders>
          </w:tcPr>
          <w:p w14:paraId="7CE84C63" w14:textId="77777777" w:rsidR="007F4FD3" w:rsidRPr="008C2C6F" w:rsidRDefault="007F4FD3" w:rsidP="002C1177">
            <w:pPr>
              <w:widowControl w:val="0"/>
              <w:autoSpaceDE w:val="0"/>
              <w:autoSpaceDN w:val="0"/>
              <w:rPr>
                <w:rFonts w:ascii="Calibri" w:eastAsia="Calibri" w:hAnsi="Calibri" w:cs="Calibri"/>
                <w:sz w:val="20"/>
              </w:rPr>
            </w:pPr>
            <w:r>
              <w:rPr>
                <w:rFonts w:ascii="Calibri" w:eastAsia="Calibri" w:hAnsi="Calibri" w:cs="Calibri"/>
                <w:sz w:val="20"/>
              </w:rPr>
              <w:t xml:space="preserve">Summer &amp; Enrichment teachers (10) </w:t>
            </w:r>
          </w:p>
        </w:tc>
        <w:tc>
          <w:tcPr>
            <w:tcW w:w="1760" w:type="dxa"/>
            <w:tcBorders>
              <w:top w:val="single" w:sz="4" w:space="0" w:color="000000"/>
              <w:left w:val="single" w:sz="4" w:space="0" w:color="000000"/>
              <w:bottom w:val="single" w:sz="4" w:space="0" w:color="000000"/>
              <w:right w:val="single" w:sz="4" w:space="0" w:color="000000"/>
            </w:tcBorders>
          </w:tcPr>
          <w:p w14:paraId="76C761D4" w14:textId="77777777" w:rsidR="007F4FD3" w:rsidRPr="008C2C6F" w:rsidRDefault="007F4FD3" w:rsidP="002C1177">
            <w:pPr>
              <w:widowControl w:val="0"/>
              <w:autoSpaceDE w:val="0"/>
              <w:autoSpaceDN w:val="0"/>
              <w:jc w:val="center"/>
              <w:rPr>
                <w:rFonts w:ascii="Calibri" w:eastAsia="Calibri" w:hAnsi="Calibri" w:cs="Calibri"/>
                <w:sz w:val="20"/>
              </w:rPr>
            </w:pPr>
            <w:r>
              <w:rPr>
                <w:rFonts w:ascii="Calibri" w:eastAsia="Calibri" w:hAnsi="Calibri" w:cs="Calibri"/>
                <w:sz w:val="20"/>
              </w:rPr>
              <w:t>$20,000</w:t>
            </w:r>
          </w:p>
        </w:tc>
        <w:tc>
          <w:tcPr>
            <w:tcW w:w="5662" w:type="dxa"/>
            <w:tcBorders>
              <w:top w:val="single" w:sz="4" w:space="0" w:color="000000"/>
              <w:left w:val="single" w:sz="4" w:space="0" w:color="000000"/>
              <w:bottom w:val="single" w:sz="4" w:space="0" w:color="000000"/>
              <w:right w:val="single" w:sz="4" w:space="0" w:color="000000"/>
            </w:tcBorders>
          </w:tcPr>
          <w:p w14:paraId="5A01098F" w14:textId="77777777" w:rsidR="007F4FD3" w:rsidRPr="008C2C6F" w:rsidRDefault="007F4FD3" w:rsidP="002C1177">
            <w:pPr>
              <w:widowControl w:val="0"/>
              <w:autoSpaceDE w:val="0"/>
              <w:autoSpaceDN w:val="0"/>
              <w:rPr>
                <w:rFonts w:ascii="Calibri" w:eastAsia="Calibri" w:hAnsi="Calibri" w:cs="Calibri"/>
                <w:sz w:val="20"/>
              </w:rPr>
            </w:pPr>
            <w:r w:rsidRPr="0021263B">
              <w:rPr>
                <w:rFonts w:asciiTheme="minorHAnsi" w:hAnsiTheme="minorHAnsi"/>
                <w:sz w:val="20"/>
                <w:szCs w:val="20"/>
              </w:rPr>
              <w:t>Other Teaching Services</w:t>
            </w:r>
          </w:p>
        </w:tc>
      </w:tr>
      <w:tr w:rsidR="007F4FD3" w:rsidRPr="008C2C6F" w14:paraId="65C2970C" w14:textId="77777777" w:rsidTr="002C1177">
        <w:trPr>
          <w:trHeight w:hRule="exact" w:val="292"/>
        </w:trPr>
        <w:tc>
          <w:tcPr>
            <w:tcW w:w="3081" w:type="dxa"/>
            <w:tcBorders>
              <w:top w:val="single" w:sz="4" w:space="0" w:color="000000"/>
              <w:left w:val="single" w:sz="4" w:space="0" w:color="000000"/>
              <w:bottom w:val="single" w:sz="4" w:space="0" w:color="000000"/>
              <w:right w:val="single" w:sz="4" w:space="0" w:color="000000"/>
            </w:tcBorders>
          </w:tcPr>
          <w:p w14:paraId="36020C00" w14:textId="77777777" w:rsidR="007F4FD3" w:rsidRPr="008C2C6F" w:rsidRDefault="007F4FD3" w:rsidP="002C1177">
            <w:pPr>
              <w:widowControl w:val="0"/>
              <w:autoSpaceDE w:val="0"/>
              <w:autoSpaceDN w:val="0"/>
              <w:rPr>
                <w:rFonts w:ascii="Calibri" w:eastAsia="Calibri" w:hAnsi="Calibri" w:cs="Calibri"/>
                <w:sz w:val="20"/>
              </w:rPr>
            </w:pPr>
            <w:r>
              <w:rPr>
                <w:rFonts w:ascii="Calibri" w:eastAsia="Calibri" w:hAnsi="Calibri" w:cs="Calibri"/>
                <w:sz w:val="20"/>
              </w:rPr>
              <w:t>Program Coordinator</w:t>
            </w:r>
          </w:p>
        </w:tc>
        <w:tc>
          <w:tcPr>
            <w:tcW w:w="1760" w:type="dxa"/>
            <w:tcBorders>
              <w:top w:val="single" w:sz="4" w:space="0" w:color="000000"/>
              <w:left w:val="single" w:sz="4" w:space="0" w:color="000000"/>
              <w:bottom w:val="single" w:sz="4" w:space="0" w:color="000000"/>
              <w:right w:val="single" w:sz="4" w:space="0" w:color="000000"/>
            </w:tcBorders>
          </w:tcPr>
          <w:p w14:paraId="07932476" w14:textId="77777777" w:rsidR="007F4FD3" w:rsidRPr="008C2C6F" w:rsidRDefault="007F4FD3" w:rsidP="002C1177">
            <w:pPr>
              <w:widowControl w:val="0"/>
              <w:autoSpaceDE w:val="0"/>
              <w:autoSpaceDN w:val="0"/>
              <w:jc w:val="center"/>
              <w:rPr>
                <w:rFonts w:ascii="Calibri" w:eastAsia="Calibri" w:hAnsi="Calibri" w:cs="Calibri"/>
                <w:sz w:val="20"/>
              </w:rPr>
            </w:pPr>
            <w:r>
              <w:rPr>
                <w:rFonts w:ascii="Calibri" w:eastAsia="Calibri" w:hAnsi="Calibri" w:cs="Calibri"/>
                <w:sz w:val="20"/>
              </w:rPr>
              <w:t>$5,000</w:t>
            </w:r>
          </w:p>
        </w:tc>
        <w:tc>
          <w:tcPr>
            <w:tcW w:w="5662" w:type="dxa"/>
            <w:tcBorders>
              <w:top w:val="single" w:sz="4" w:space="0" w:color="000000"/>
              <w:left w:val="single" w:sz="4" w:space="0" w:color="000000"/>
              <w:bottom w:val="single" w:sz="4" w:space="0" w:color="000000"/>
              <w:right w:val="single" w:sz="4" w:space="0" w:color="000000"/>
            </w:tcBorders>
          </w:tcPr>
          <w:p w14:paraId="32EA68C8" w14:textId="77777777" w:rsidR="007F4FD3" w:rsidRPr="008C2C6F" w:rsidRDefault="007F4FD3" w:rsidP="002C1177">
            <w:pPr>
              <w:widowControl w:val="0"/>
              <w:autoSpaceDE w:val="0"/>
              <w:autoSpaceDN w:val="0"/>
              <w:rPr>
                <w:rFonts w:ascii="Calibri" w:eastAsia="Calibri" w:hAnsi="Calibri" w:cs="Calibri"/>
                <w:sz w:val="20"/>
              </w:rPr>
            </w:pPr>
            <w:r w:rsidRPr="0021263B">
              <w:rPr>
                <w:rFonts w:asciiTheme="minorHAnsi" w:hAnsiTheme="minorHAnsi"/>
                <w:sz w:val="20"/>
                <w:szCs w:val="20"/>
              </w:rPr>
              <w:t>Other Teaching Services</w:t>
            </w:r>
          </w:p>
        </w:tc>
      </w:tr>
      <w:tr w:rsidR="007F4FD3" w:rsidRPr="008C2C6F" w14:paraId="46D9B647" w14:textId="77777777" w:rsidTr="002C1177">
        <w:trPr>
          <w:trHeight w:hRule="exact" w:val="299"/>
        </w:trPr>
        <w:tc>
          <w:tcPr>
            <w:tcW w:w="3081" w:type="dxa"/>
            <w:tcBorders>
              <w:top w:val="single" w:sz="4" w:space="0" w:color="000000"/>
              <w:left w:val="single" w:sz="4" w:space="0" w:color="000000"/>
              <w:bottom w:val="single" w:sz="8" w:space="0" w:color="000000"/>
              <w:right w:val="single" w:sz="4" w:space="0" w:color="000000"/>
            </w:tcBorders>
          </w:tcPr>
          <w:p w14:paraId="752991C1" w14:textId="77777777" w:rsidR="007F4FD3" w:rsidRPr="008C2C6F" w:rsidRDefault="007F4FD3" w:rsidP="002C1177">
            <w:pPr>
              <w:widowControl w:val="0"/>
              <w:autoSpaceDE w:val="0"/>
              <w:autoSpaceDN w:val="0"/>
              <w:rPr>
                <w:rFonts w:ascii="Calibri" w:eastAsia="Calibri" w:hAnsi="Calibri" w:cs="Calibri"/>
                <w:sz w:val="20"/>
              </w:rPr>
            </w:pPr>
          </w:p>
        </w:tc>
        <w:tc>
          <w:tcPr>
            <w:tcW w:w="1760" w:type="dxa"/>
            <w:tcBorders>
              <w:top w:val="single" w:sz="4" w:space="0" w:color="000000"/>
              <w:left w:val="single" w:sz="4" w:space="0" w:color="000000"/>
              <w:bottom w:val="single" w:sz="8" w:space="0" w:color="000000"/>
              <w:right w:val="single" w:sz="4" w:space="0" w:color="000000"/>
            </w:tcBorders>
          </w:tcPr>
          <w:p w14:paraId="56C9969E" w14:textId="77777777" w:rsidR="007F4FD3" w:rsidRPr="008C2C6F" w:rsidRDefault="007F4FD3" w:rsidP="002C1177">
            <w:pPr>
              <w:widowControl w:val="0"/>
              <w:autoSpaceDE w:val="0"/>
              <w:autoSpaceDN w:val="0"/>
              <w:rPr>
                <w:rFonts w:ascii="Calibri" w:eastAsia="Calibri" w:hAnsi="Calibri" w:cs="Calibri"/>
                <w:sz w:val="20"/>
              </w:rPr>
            </w:pPr>
          </w:p>
        </w:tc>
        <w:tc>
          <w:tcPr>
            <w:tcW w:w="5662" w:type="dxa"/>
            <w:tcBorders>
              <w:top w:val="single" w:sz="4" w:space="0" w:color="000000"/>
              <w:left w:val="single" w:sz="4" w:space="0" w:color="000000"/>
              <w:bottom w:val="single" w:sz="8" w:space="0" w:color="000000"/>
              <w:right w:val="single" w:sz="4" w:space="0" w:color="000000"/>
            </w:tcBorders>
          </w:tcPr>
          <w:p w14:paraId="0EA40ED5" w14:textId="77777777" w:rsidR="007F4FD3" w:rsidRPr="008C2C6F" w:rsidRDefault="007F4FD3" w:rsidP="002C1177">
            <w:pPr>
              <w:widowControl w:val="0"/>
              <w:autoSpaceDE w:val="0"/>
              <w:autoSpaceDN w:val="0"/>
              <w:rPr>
                <w:rFonts w:ascii="Calibri" w:eastAsia="Calibri" w:hAnsi="Calibri" w:cs="Calibri"/>
                <w:sz w:val="20"/>
              </w:rPr>
            </w:pPr>
          </w:p>
        </w:tc>
      </w:tr>
      <w:tr w:rsidR="007F4FD3" w14:paraId="1EA50E81" w14:textId="77777777" w:rsidTr="002C1177">
        <w:trPr>
          <w:trHeight w:hRule="exact" w:val="297"/>
        </w:trPr>
        <w:tc>
          <w:tcPr>
            <w:tcW w:w="4841" w:type="dxa"/>
            <w:gridSpan w:val="2"/>
            <w:tcBorders>
              <w:top w:val="single" w:sz="8" w:space="0" w:color="000000"/>
              <w:left w:val="single" w:sz="4" w:space="0" w:color="000000"/>
              <w:bottom w:val="single" w:sz="4" w:space="0" w:color="000000"/>
              <w:right w:val="single" w:sz="4" w:space="0" w:color="000000"/>
            </w:tcBorders>
            <w:shd w:val="clear" w:color="auto" w:fill="D9D9D9" w:themeFill="background1" w:themeFillShade="D9"/>
            <w:hideMark/>
          </w:tcPr>
          <w:p w14:paraId="2932A4C6" w14:textId="77777777" w:rsidR="007F4FD3" w:rsidRDefault="007F4FD3" w:rsidP="002C1177">
            <w:pPr>
              <w:widowControl w:val="0"/>
              <w:autoSpaceDE w:val="0"/>
              <w:autoSpaceDN w:val="0"/>
              <w:spacing w:line="219" w:lineRule="exact"/>
              <w:ind w:left="100"/>
              <w:rPr>
                <w:rFonts w:ascii="Calibri" w:eastAsia="Arial" w:hAnsi="Arial" w:cs="Arial"/>
                <w:b/>
                <w:sz w:val="20"/>
              </w:rPr>
            </w:pPr>
            <w:r>
              <w:rPr>
                <w:rFonts w:ascii="Calibri" w:eastAsia="Arial" w:hAnsi="Arial" w:cs="Arial"/>
                <w:b/>
                <w:sz w:val="20"/>
              </w:rPr>
              <w:t>Evidence-based program identified by the Department:</w:t>
            </w:r>
          </w:p>
        </w:tc>
        <w:tc>
          <w:tcPr>
            <w:tcW w:w="5662" w:type="dxa"/>
            <w:tcBorders>
              <w:top w:val="single" w:sz="8" w:space="0" w:color="000000"/>
              <w:left w:val="single" w:sz="4" w:space="0" w:color="000000"/>
              <w:bottom w:val="single" w:sz="4" w:space="0" w:color="000000"/>
              <w:right w:val="single" w:sz="4" w:space="0" w:color="000000"/>
            </w:tcBorders>
          </w:tcPr>
          <w:p w14:paraId="16E817C0" w14:textId="77777777" w:rsidR="007F4FD3" w:rsidRDefault="007F4FD3" w:rsidP="002C1177">
            <w:pPr>
              <w:widowControl w:val="0"/>
              <w:autoSpaceDE w:val="0"/>
              <w:autoSpaceDN w:val="0"/>
              <w:spacing w:line="256" w:lineRule="auto"/>
              <w:rPr>
                <w:rFonts w:ascii="Calibri" w:eastAsia="Calibri" w:hAnsi="Calibri" w:cs="Calibri"/>
                <w:sz w:val="20"/>
              </w:rPr>
            </w:pPr>
            <w:r>
              <w:rPr>
                <w:rFonts w:ascii="Calibri" w:eastAsia="Calibri" w:hAnsi="Calibri" w:cs="Calibri"/>
                <w:sz w:val="20"/>
              </w:rPr>
              <w:t>Support Skill Development - Targeted Student Supports</w:t>
            </w:r>
          </w:p>
          <w:p w14:paraId="60E3CFBA" w14:textId="77777777" w:rsidR="007F4FD3" w:rsidRDefault="007F4FD3" w:rsidP="002C1177">
            <w:pPr>
              <w:widowControl w:val="0"/>
              <w:autoSpaceDE w:val="0"/>
              <w:autoSpaceDN w:val="0"/>
              <w:spacing w:line="256" w:lineRule="auto"/>
              <w:rPr>
                <w:rFonts w:ascii="Calibri" w:eastAsia="Calibri" w:hAnsi="Calibri" w:cs="Calibri"/>
                <w:sz w:val="20"/>
              </w:rPr>
            </w:pPr>
          </w:p>
        </w:tc>
      </w:tr>
      <w:tr w:rsidR="007F4FD3" w14:paraId="6B456DE8" w14:textId="77777777" w:rsidTr="002C1177">
        <w:trPr>
          <w:trHeight w:hRule="exact" w:val="294"/>
        </w:trPr>
        <w:tc>
          <w:tcPr>
            <w:tcW w:w="484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D2A2EF9" w14:textId="77777777" w:rsidR="007F4FD3" w:rsidRDefault="007F4FD3" w:rsidP="002C1177">
            <w:pPr>
              <w:widowControl w:val="0"/>
              <w:autoSpaceDE w:val="0"/>
              <w:autoSpaceDN w:val="0"/>
              <w:spacing w:before="2" w:line="256" w:lineRule="auto"/>
              <w:ind w:left="100"/>
              <w:rPr>
                <w:rFonts w:ascii="Calibri" w:eastAsia="Arial" w:hAnsi="Arial" w:cs="Arial"/>
                <w:b/>
                <w:sz w:val="20"/>
              </w:rPr>
            </w:pPr>
            <w:r>
              <w:rPr>
                <w:rFonts w:ascii="Calibri" w:eastAsia="Arial" w:hAnsi="Arial" w:cs="Arial"/>
                <w:b/>
                <w:sz w:val="20"/>
              </w:rPr>
              <w:lastRenderedPageBreak/>
              <w:t>SOA program categories:</w:t>
            </w:r>
          </w:p>
        </w:tc>
        <w:tc>
          <w:tcPr>
            <w:tcW w:w="5662" w:type="dxa"/>
            <w:tcBorders>
              <w:top w:val="single" w:sz="4" w:space="0" w:color="000000"/>
              <w:left w:val="single" w:sz="4" w:space="0" w:color="000000"/>
              <w:bottom w:val="single" w:sz="4" w:space="0" w:color="000000"/>
              <w:right w:val="single" w:sz="4" w:space="0" w:color="000000"/>
            </w:tcBorders>
          </w:tcPr>
          <w:p w14:paraId="1658E492" w14:textId="77777777" w:rsidR="007F4FD3" w:rsidRPr="00A031E8" w:rsidRDefault="007F4FD3" w:rsidP="002C1177">
            <w:pPr>
              <w:widowControl w:val="0"/>
              <w:autoSpaceDE w:val="0"/>
              <w:autoSpaceDN w:val="0"/>
              <w:spacing w:line="256" w:lineRule="auto"/>
              <w:rPr>
                <w:rFonts w:ascii="Calibri" w:eastAsia="Calibri" w:hAnsi="Calibri" w:cs="Calibri"/>
                <w:sz w:val="20"/>
              </w:rPr>
            </w:pPr>
            <w:r>
              <w:rPr>
                <w:rFonts w:ascii="Calibri" w:eastAsia="Calibri" w:hAnsi="Calibri" w:cs="Calibri"/>
                <w:sz w:val="20"/>
              </w:rPr>
              <w:t>A (expand learning time</w:t>
            </w:r>
            <w:r w:rsidRPr="00A031E8">
              <w:rPr>
                <w:rFonts w:ascii="Calibri" w:eastAsia="Calibri" w:hAnsi="Calibri" w:cs="Calibri"/>
                <w:sz w:val="20"/>
              </w:rPr>
              <w:t xml:space="preserve">) and D </w:t>
            </w:r>
            <w:r>
              <w:rPr>
                <w:rFonts w:ascii="Calibri" w:eastAsia="Calibri" w:hAnsi="Calibri" w:cs="Calibri"/>
                <w:sz w:val="20"/>
              </w:rPr>
              <w:t>(</w:t>
            </w:r>
            <w:r w:rsidRPr="00A031E8">
              <w:rPr>
                <w:rFonts w:ascii="Calibri" w:eastAsia="Calibri" w:hAnsi="Calibri" w:cs="Calibri"/>
                <w:sz w:val="20"/>
              </w:rPr>
              <w:t>hiring school personnel</w:t>
            </w:r>
            <w:r>
              <w:rPr>
                <w:rFonts w:ascii="Calibri" w:eastAsia="Calibri" w:hAnsi="Calibri" w:cs="Calibri"/>
                <w:sz w:val="20"/>
              </w:rPr>
              <w:t>)</w:t>
            </w:r>
          </w:p>
        </w:tc>
      </w:tr>
    </w:tbl>
    <w:p w14:paraId="61965850" w14:textId="77777777" w:rsidR="007F4FD3" w:rsidRPr="008C2C6F" w:rsidRDefault="007F4FD3" w:rsidP="007F4FD3">
      <w:pPr>
        <w:widowControl w:val="0"/>
        <w:autoSpaceDE w:val="0"/>
        <w:autoSpaceDN w:val="0"/>
        <w:rPr>
          <w:rFonts w:ascii="Calibri" w:eastAsia="Calibri" w:hAnsi="Calibri" w:cs="Calibri"/>
          <w:sz w:val="20"/>
          <w:szCs w:val="22"/>
        </w:rPr>
      </w:pPr>
    </w:p>
    <w:p w14:paraId="1E04A3D0" w14:textId="77777777" w:rsidR="007F4FD3" w:rsidRDefault="007F4FD3" w:rsidP="007F4FD3">
      <w:pPr>
        <w:widowControl w:val="0"/>
        <w:autoSpaceDE w:val="0"/>
        <w:autoSpaceDN w:val="0"/>
        <w:rPr>
          <w:rFonts w:ascii="Calibri" w:eastAsia="Calibri" w:hAnsi="Calibri" w:cs="Calibri"/>
          <w:b/>
          <w:bCs/>
          <w:sz w:val="22"/>
          <w:szCs w:val="22"/>
        </w:rPr>
      </w:pPr>
    </w:p>
    <w:p w14:paraId="5FC6D8CA" w14:textId="1A788EA2" w:rsidR="007F4FD3" w:rsidRPr="00C97DEF" w:rsidRDefault="007F4FD3" w:rsidP="007F4FD3">
      <w:pPr>
        <w:widowControl w:val="0"/>
        <w:autoSpaceDE w:val="0"/>
        <w:autoSpaceDN w:val="0"/>
        <w:rPr>
          <w:rFonts w:asciiTheme="minorHAnsi" w:hAnsiTheme="minorHAnsi"/>
          <w:b/>
          <w:bCs/>
          <w:sz w:val="22"/>
          <w:szCs w:val="22"/>
        </w:rPr>
      </w:pPr>
      <w:r>
        <w:rPr>
          <w:rFonts w:ascii="Calibri" w:eastAsia="Calibri" w:hAnsi="Calibri" w:cs="Calibri"/>
          <w:b/>
          <w:bCs/>
          <w:sz w:val="22"/>
          <w:szCs w:val="22"/>
        </w:rPr>
        <w:t xml:space="preserve">Evidence-based program #2: Math Intervention – </w:t>
      </w:r>
      <w:r w:rsidRPr="00C97DEF">
        <w:rPr>
          <w:rFonts w:asciiTheme="minorHAnsi" w:hAnsiTheme="minorHAnsi"/>
          <w:b/>
          <w:bCs/>
          <w:sz w:val="22"/>
          <w:szCs w:val="22"/>
        </w:rPr>
        <w:t xml:space="preserve">Hiring school personnel that best support improved student </w:t>
      </w:r>
      <w:proofErr w:type="gramStart"/>
      <w:r w:rsidRPr="00C97DEF">
        <w:rPr>
          <w:rFonts w:asciiTheme="minorHAnsi" w:hAnsiTheme="minorHAnsi"/>
          <w:b/>
          <w:bCs/>
          <w:sz w:val="22"/>
          <w:szCs w:val="22"/>
        </w:rPr>
        <w:t>performance</w:t>
      </w:r>
      <w:proofErr w:type="gramEnd"/>
    </w:p>
    <w:p w14:paraId="6A77B484" w14:textId="77777777" w:rsidR="007F4FD3" w:rsidRDefault="007F4FD3" w:rsidP="007F4FD3">
      <w:pPr>
        <w:widowControl w:val="0"/>
        <w:autoSpaceDE w:val="0"/>
        <w:autoSpaceDN w:val="0"/>
        <w:rPr>
          <w:rFonts w:ascii="Calibri" w:eastAsia="Calibri" w:hAnsi="Calibri" w:cs="Calibri"/>
          <w:b/>
          <w:bCs/>
          <w:sz w:val="22"/>
          <w:szCs w:val="22"/>
        </w:rPr>
      </w:pPr>
    </w:p>
    <w:p w14:paraId="0D5524D1" w14:textId="6E8BD014" w:rsidR="007F4FD3" w:rsidRDefault="007F4FD3" w:rsidP="007F4FD3">
      <w:pPr>
        <w:widowControl w:val="0"/>
        <w:autoSpaceDE w:val="0"/>
        <w:autoSpaceDN w:val="0"/>
        <w:rPr>
          <w:rFonts w:ascii="Calibri" w:eastAsia="Calibri" w:hAnsi="Calibri" w:cs="Calibri"/>
          <w:sz w:val="22"/>
          <w:szCs w:val="22"/>
        </w:rPr>
      </w:pPr>
      <w:r w:rsidRPr="00C658E6">
        <w:rPr>
          <w:rFonts w:ascii="Calibri" w:eastAsia="Calibri" w:hAnsi="Calibri" w:cs="Calibri"/>
          <w:sz w:val="22"/>
          <w:szCs w:val="22"/>
        </w:rPr>
        <w:t xml:space="preserve">AMSA’s Math Intervention program was created this year to support students who are having a difficult time grasping certain mathematical concepts or who have significant gaps to fill.  Students are identified by their math teachers and referred to the Math Department Chair who determines eligibility and targeted interventions, and then </w:t>
      </w:r>
      <w:r w:rsidR="00AD2EEF">
        <w:rPr>
          <w:rFonts w:ascii="Calibri" w:eastAsia="Calibri" w:hAnsi="Calibri" w:cs="Calibri"/>
          <w:sz w:val="22"/>
          <w:szCs w:val="22"/>
        </w:rPr>
        <w:t>the student is accepted into</w:t>
      </w:r>
      <w:r w:rsidRPr="00C658E6">
        <w:rPr>
          <w:rFonts w:ascii="Calibri" w:eastAsia="Calibri" w:hAnsi="Calibri" w:cs="Calibri"/>
          <w:sz w:val="22"/>
          <w:szCs w:val="22"/>
        </w:rPr>
        <w:t xml:space="preserve"> the program. We currently have 30</w:t>
      </w:r>
      <w:r w:rsidR="00AD2EEF">
        <w:rPr>
          <w:rFonts w:ascii="Calibri" w:eastAsia="Calibri" w:hAnsi="Calibri" w:cs="Calibri"/>
          <w:sz w:val="22"/>
          <w:szCs w:val="22"/>
        </w:rPr>
        <w:t>+</w:t>
      </w:r>
      <w:r w:rsidRPr="00C658E6">
        <w:rPr>
          <w:rFonts w:ascii="Calibri" w:eastAsia="Calibri" w:hAnsi="Calibri" w:cs="Calibri"/>
          <w:sz w:val="22"/>
          <w:szCs w:val="22"/>
        </w:rPr>
        <w:t xml:space="preserve"> students in grades 6-1</w:t>
      </w:r>
      <w:r w:rsidR="00AD2EEF">
        <w:rPr>
          <w:rFonts w:ascii="Calibri" w:eastAsia="Calibri" w:hAnsi="Calibri" w:cs="Calibri"/>
          <w:sz w:val="22"/>
          <w:szCs w:val="22"/>
        </w:rPr>
        <w:t>0</w:t>
      </w:r>
      <w:r w:rsidRPr="00C658E6">
        <w:rPr>
          <w:rFonts w:ascii="Calibri" w:eastAsia="Calibri" w:hAnsi="Calibri" w:cs="Calibri"/>
          <w:sz w:val="22"/>
          <w:szCs w:val="22"/>
        </w:rPr>
        <w:t xml:space="preserve"> enrolled in the program, which is taught by 6 math interventionist</w:t>
      </w:r>
      <w:r w:rsidR="008D4E60">
        <w:rPr>
          <w:rFonts w:ascii="Calibri" w:eastAsia="Calibri" w:hAnsi="Calibri" w:cs="Calibri"/>
          <w:sz w:val="22"/>
          <w:szCs w:val="22"/>
        </w:rPr>
        <w:t xml:space="preserve"> </w:t>
      </w:r>
      <w:r w:rsidRPr="00C658E6">
        <w:rPr>
          <w:rFonts w:ascii="Calibri" w:eastAsia="Calibri" w:hAnsi="Calibri" w:cs="Calibri"/>
          <w:sz w:val="22"/>
          <w:szCs w:val="22"/>
        </w:rPr>
        <w:t>and supported by 20 student coaches.  Our math interventionists are AMSA math teachers who are earning a stipend to work with students during the Directed Study period, Academic Workshops, Monday a-synchronous learning days, and after school</w:t>
      </w:r>
      <w:r w:rsidR="00B7429C">
        <w:rPr>
          <w:rFonts w:ascii="Calibri" w:eastAsia="Calibri" w:hAnsi="Calibri" w:cs="Calibri"/>
          <w:sz w:val="22"/>
          <w:szCs w:val="22"/>
        </w:rPr>
        <w:t xml:space="preserve"> depending on student and teacher availability</w:t>
      </w:r>
      <w:r w:rsidRPr="00C658E6">
        <w:rPr>
          <w:rFonts w:ascii="Calibri" w:eastAsia="Calibri" w:hAnsi="Calibri" w:cs="Calibri"/>
          <w:sz w:val="22"/>
          <w:szCs w:val="22"/>
        </w:rPr>
        <w:t xml:space="preserve">.  </w:t>
      </w:r>
      <w:r w:rsidR="00813858">
        <w:rPr>
          <w:rFonts w:ascii="Calibri" w:eastAsia="Calibri" w:hAnsi="Calibri" w:cs="Calibri"/>
          <w:sz w:val="22"/>
          <w:szCs w:val="22"/>
        </w:rPr>
        <w:t xml:space="preserve">The math interventionists are </w:t>
      </w:r>
      <w:r w:rsidR="00870071">
        <w:rPr>
          <w:rFonts w:ascii="Calibri" w:eastAsia="Calibri" w:hAnsi="Calibri" w:cs="Calibri"/>
          <w:sz w:val="22"/>
          <w:szCs w:val="22"/>
        </w:rPr>
        <w:t>in regular communication with families to ensure success.</w:t>
      </w:r>
    </w:p>
    <w:p w14:paraId="167218E1" w14:textId="77777777" w:rsidR="007F4FD3" w:rsidRDefault="007F4FD3" w:rsidP="007F4FD3">
      <w:pPr>
        <w:widowControl w:val="0"/>
        <w:autoSpaceDE w:val="0"/>
        <w:autoSpaceDN w:val="0"/>
        <w:rPr>
          <w:rFonts w:ascii="Calibri" w:eastAsia="Calibri" w:hAnsi="Calibri" w:cs="Calibri"/>
          <w:sz w:val="22"/>
          <w:szCs w:val="22"/>
        </w:rPr>
      </w:pPr>
    </w:p>
    <w:p w14:paraId="323136FF" w14:textId="4A97B459" w:rsidR="007F4FD3" w:rsidRPr="00C658E6" w:rsidRDefault="007F4FD3" w:rsidP="007F4FD3">
      <w:pPr>
        <w:widowControl w:val="0"/>
        <w:autoSpaceDE w:val="0"/>
        <w:autoSpaceDN w:val="0"/>
        <w:rPr>
          <w:rFonts w:ascii="Calibri" w:eastAsia="Calibri" w:hAnsi="Calibri" w:cs="Calibri"/>
          <w:sz w:val="22"/>
          <w:szCs w:val="22"/>
        </w:rPr>
      </w:pPr>
      <w:r>
        <w:rPr>
          <w:rFonts w:ascii="Calibri" w:eastAsia="Calibri" w:hAnsi="Calibri" w:cs="Calibri"/>
          <w:sz w:val="22"/>
          <w:szCs w:val="22"/>
        </w:rPr>
        <w:t>With enough funding, we will continue to offer this program annually and expand it to include additional students</w:t>
      </w:r>
      <w:r w:rsidR="005F535E">
        <w:rPr>
          <w:rFonts w:ascii="Calibri" w:eastAsia="Calibri" w:hAnsi="Calibri" w:cs="Calibri"/>
          <w:sz w:val="22"/>
          <w:szCs w:val="22"/>
        </w:rPr>
        <w:t xml:space="preserve"> and possibly </w:t>
      </w:r>
      <w:r w:rsidR="008B07A6">
        <w:rPr>
          <w:rFonts w:ascii="Calibri" w:eastAsia="Calibri" w:hAnsi="Calibri" w:cs="Calibri"/>
          <w:sz w:val="22"/>
          <w:szCs w:val="22"/>
        </w:rPr>
        <w:t>English as well</w:t>
      </w:r>
      <w:r>
        <w:rPr>
          <w:rFonts w:ascii="Calibri" w:eastAsia="Calibri" w:hAnsi="Calibri" w:cs="Calibri"/>
          <w:sz w:val="22"/>
          <w:szCs w:val="22"/>
        </w:rPr>
        <w:t>.</w:t>
      </w:r>
    </w:p>
    <w:p w14:paraId="2517A483" w14:textId="77777777" w:rsidR="007F4FD3" w:rsidRDefault="007F4FD3" w:rsidP="007F4FD3">
      <w:pPr>
        <w:widowControl w:val="0"/>
        <w:autoSpaceDE w:val="0"/>
        <w:autoSpaceDN w:val="0"/>
        <w:ind w:left="107"/>
        <w:rPr>
          <w:rFonts w:ascii="Calibri" w:eastAsia="Calibri" w:hAnsi="Calibri" w:cs="Calibri"/>
          <w:sz w:val="22"/>
          <w:szCs w:val="22"/>
        </w:rPr>
      </w:pPr>
    </w:p>
    <w:tbl>
      <w:tblPr>
        <w:tblW w:w="10461"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9"/>
        <w:gridCol w:w="1707"/>
        <w:gridCol w:w="5685"/>
      </w:tblGrid>
      <w:tr w:rsidR="007F4FD3" w:rsidRPr="008C2C6F" w14:paraId="7A8CF238" w14:textId="77777777" w:rsidTr="002C1177">
        <w:trPr>
          <w:trHeight w:hRule="exact" w:val="253"/>
        </w:trPr>
        <w:tc>
          <w:tcPr>
            <w:tcW w:w="30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70F0132" w14:textId="77777777" w:rsidR="007F4FD3" w:rsidRPr="008C2C6F" w:rsidRDefault="007F4FD3" w:rsidP="002C1177">
            <w:pPr>
              <w:widowControl w:val="0"/>
              <w:autoSpaceDE w:val="0"/>
              <w:autoSpaceDN w:val="0"/>
              <w:spacing w:line="219" w:lineRule="exact"/>
              <w:ind w:left="100"/>
              <w:rPr>
                <w:rFonts w:ascii="Calibri" w:eastAsia="Arial" w:hAnsi="Arial" w:cs="Arial"/>
                <w:b/>
                <w:sz w:val="20"/>
              </w:rPr>
            </w:pPr>
            <w:r w:rsidRPr="008C2C6F">
              <w:rPr>
                <w:rFonts w:ascii="Calibri" w:eastAsia="Arial" w:hAnsi="Arial" w:cs="Arial"/>
                <w:b/>
                <w:sz w:val="20"/>
              </w:rPr>
              <w:t>FY21 budget item</w:t>
            </w:r>
          </w:p>
        </w:tc>
        <w:tc>
          <w:tcPr>
            <w:tcW w:w="17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5AD9935" w14:textId="77777777" w:rsidR="007F4FD3" w:rsidRPr="008C2C6F" w:rsidRDefault="007F4FD3" w:rsidP="002C1177">
            <w:pPr>
              <w:widowControl w:val="0"/>
              <w:autoSpaceDE w:val="0"/>
              <w:autoSpaceDN w:val="0"/>
              <w:spacing w:line="219" w:lineRule="exact"/>
              <w:ind w:left="103"/>
              <w:rPr>
                <w:rFonts w:ascii="Calibri" w:eastAsia="Arial" w:hAnsi="Arial" w:cs="Arial"/>
                <w:b/>
                <w:sz w:val="20"/>
              </w:rPr>
            </w:pPr>
            <w:r w:rsidRPr="008C2C6F">
              <w:rPr>
                <w:rFonts w:ascii="Calibri" w:eastAsia="Arial" w:hAnsi="Arial" w:cs="Arial"/>
                <w:b/>
                <w:sz w:val="20"/>
              </w:rPr>
              <w:t>Amount</w:t>
            </w:r>
          </w:p>
        </w:tc>
        <w:tc>
          <w:tcPr>
            <w:tcW w:w="56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FDB4903" w14:textId="77777777" w:rsidR="007F4FD3" w:rsidRPr="008C2C6F" w:rsidRDefault="007F4FD3" w:rsidP="002C1177">
            <w:pPr>
              <w:widowControl w:val="0"/>
              <w:autoSpaceDE w:val="0"/>
              <w:autoSpaceDN w:val="0"/>
              <w:spacing w:line="219" w:lineRule="exact"/>
              <w:ind w:left="105"/>
              <w:rPr>
                <w:rFonts w:ascii="Calibri" w:eastAsia="Arial" w:hAnsi="Arial" w:cs="Arial"/>
                <w:b/>
                <w:sz w:val="20"/>
              </w:rPr>
            </w:pPr>
            <w:r w:rsidRPr="008C2C6F">
              <w:rPr>
                <w:rFonts w:ascii="Calibri" w:eastAsia="Arial" w:hAnsi="Arial" w:cs="Arial"/>
                <w:b/>
                <w:sz w:val="20"/>
              </w:rPr>
              <w:t>Foundation Category</w:t>
            </w:r>
          </w:p>
        </w:tc>
      </w:tr>
      <w:tr w:rsidR="007F4FD3" w:rsidRPr="008C2C6F" w14:paraId="719375ED" w14:textId="77777777" w:rsidTr="002C1177">
        <w:trPr>
          <w:trHeight w:hRule="exact" w:val="255"/>
        </w:trPr>
        <w:tc>
          <w:tcPr>
            <w:tcW w:w="3069" w:type="dxa"/>
            <w:tcBorders>
              <w:top w:val="single" w:sz="4" w:space="0" w:color="000000"/>
              <w:left w:val="single" w:sz="4" w:space="0" w:color="000000"/>
              <w:bottom w:val="single" w:sz="4" w:space="0" w:color="000000"/>
              <w:right w:val="single" w:sz="4" w:space="0" w:color="000000"/>
            </w:tcBorders>
          </w:tcPr>
          <w:p w14:paraId="0C355166" w14:textId="77777777" w:rsidR="007F4FD3" w:rsidRPr="00FC2214" w:rsidRDefault="007F4FD3" w:rsidP="002C1177">
            <w:pPr>
              <w:widowControl w:val="0"/>
              <w:autoSpaceDE w:val="0"/>
              <w:autoSpaceDN w:val="0"/>
              <w:rPr>
                <w:rFonts w:ascii="Calibri" w:eastAsia="Calibri" w:hAnsi="Calibri" w:cs="Calibri"/>
                <w:sz w:val="18"/>
                <w:szCs w:val="18"/>
              </w:rPr>
            </w:pPr>
            <w:r w:rsidRPr="00FC2214">
              <w:rPr>
                <w:rFonts w:ascii="Calibri" w:eastAsia="Calibri" w:hAnsi="Calibri" w:cs="Calibri"/>
                <w:sz w:val="18"/>
                <w:szCs w:val="18"/>
              </w:rPr>
              <w:t>Math Interventionalist Coordinat</w:t>
            </w:r>
            <w:r>
              <w:rPr>
                <w:rFonts w:ascii="Calibri" w:eastAsia="Calibri" w:hAnsi="Calibri" w:cs="Calibri"/>
                <w:sz w:val="18"/>
                <w:szCs w:val="18"/>
              </w:rPr>
              <w:t xml:space="preserve">or </w:t>
            </w:r>
            <w:r w:rsidRPr="00FC2214">
              <w:rPr>
                <w:rFonts w:ascii="Calibri" w:eastAsia="Calibri" w:hAnsi="Calibri" w:cs="Calibri"/>
                <w:sz w:val="18"/>
                <w:szCs w:val="18"/>
              </w:rPr>
              <w:t>(1)</w:t>
            </w:r>
          </w:p>
        </w:tc>
        <w:tc>
          <w:tcPr>
            <w:tcW w:w="1707" w:type="dxa"/>
            <w:tcBorders>
              <w:top w:val="single" w:sz="4" w:space="0" w:color="000000"/>
              <w:left w:val="single" w:sz="4" w:space="0" w:color="000000"/>
              <w:bottom w:val="single" w:sz="4" w:space="0" w:color="000000"/>
              <w:right w:val="single" w:sz="4" w:space="0" w:color="000000"/>
            </w:tcBorders>
          </w:tcPr>
          <w:p w14:paraId="74805DB0" w14:textId="77777777" w:rsidR="007F4FD3" w:rsidRPr="008B299C" w:rsidRDefault="007F4FD3" w:rsidP="002C1177">
            <w:pPr>
              <w:widowControl w:val="0"/>
              <w:autoSpaceDE w:val="0"/>
              <w:autoSpaceDN w:val="0"/>
              <w:jc w:val="center"/>
              <w:rPr>
                <w:rFonts w:ascii="Calibri" w:eastAsia="Calibri" w:hAnsi="Calibri" w:cs="Calibri"/>
                <w:sz w:val="20"/>
              </w:rPr>
            </w:pPr>
            <w:r w:rsidRPr="008B299C">
              <w:rPr>
                <w:rFonts w:ascii="Calibri" w:eastAsia="Calibri" w:hAnsi="Calibri" w:cs="Calibri"/>
                <w:sz w:val="20"/>
              </w:rPr>
              <w:t>$10,000</w:t>
            </w:r>
          </w:p>
        </w:tc>
        <w:tc>
          <w:tcPr>
            <w:tcW w:w="5685" w:type="dxa"/>
            <w:tcBorders>
              <w:top w:val="single" w:sz="4" w:space="0" w:color="000000"/>
              <w:left w:val="single" w:sz="4" w:space="0" w:color="000000"/>
              <w:bottom w:val="single" w:sz="4" w:space="0" w:color="000000"/>
              <w:right w:val="single" w:sz="4" w:space="0" w:color="000000"/>
            </w:tcBorders>
          </w:tcPr>
          <w:p w14:paraId="7B972C82" w14:textId="77777777" w:rsidR="007F4FD3" w:rsidRPr="008C2C6F" w:rsidRDefault="007F4FD3" w:rsidP="002C1177">
            <w:pPr>
              <w:widowControl w:val="0"/>
              <w:autoSpaceDE w:val="0"/>
              <w:autoSpaceDN w:val="0"/>
              <w:rPr>
                <w:rFonts w:ascii="Calibri" w:eastAsia="Calibri" w:hAnsi="Calibri" w:cs="Calibri"/>
                <w:sz w:val="20"/>
              </w:rPr>
            </w:pPr>
            <w:r w:rsidRPr="0021263B">
              <w:rPr>
                <w:rFonts w:asciiTheme="minorHAnsi" w:hAnsiTheme="minorHAnsi"/>
                <w:sz w:val="20"/>
                <w:szCs w:val="20"/>
              </w:rPr>
              <w:t>Classroom &amp; Specialist Teachers</w:t>
            </w:r>
          </w:p>
        </w:tc>
      </w:tr>
      <w:tr w:rsidR="007F4FD3" w:rsidRPr="008C2C6F" w14:paraId="1087F838" w14:textId="77777777" w:rsidTr="002C1177">
        <w:trPr>
          <w:trHeight w:hRule="exact" w:val="255"/>
        </w:trPr>
        <w:tc>
          <w:tcPr>
            <w:tcW w:w="3069" w:type="dxa"/>
            <w:tcBorders>
              <w:top w:val="single" w:sz="4" w:space="0" w:color="000000"/>
              <w:left w:val="single" w:sz="4" w:space="0" w:color="000000"/>
              <w:bottom w:val="single" w:sz="4" w:space="0" w:color="000000"/>
              <w:right w:val="single" w:sz="4" w:space="0" w:color="000000"/>
            </w:tcBorders>
          </w:tcPr>
          <w:p w14:paraId="41200B4B" w14:textId="77777777" w:rsidR="007F4FD3" w:rsidRPr="008C2C6F" w:rsidRDefault="007F4FD3" w:rsidP="002C1177">
            <w:pPr>
              <w:widowControl w:val="0"/>
              <w:autoSpaceDE w:val="0"/>
              <w:autoSpaceDN w:val="0"/>
              <w:rPr>
                <w:rFonts w:ascii="Calibri" w:eastAsia="Calibri" w:hAnsi="Calibri" w:cs="Calibri"/>
                <w:sz w:val="20"/>
              </w:rPr>
            </w:pPr>
            <w:r>
              <w:rPr>
                <w:rFonts w:ascii="Calibri" w:eastAsia="Calibri" w:hAnsi="Calibri" w:cs="Calibri"/>
                <w:sz w:val="20"/>
              </w:rPr>
              <w:t>Math Interventionalists (6 @ $35/hr.)</w:t>
            </w:r>
          </w:p>
        </w:tc>
        <w:tc>
          <w:tcPr>
            <w:tcW w:w="1707" w:type="dxa"/>
            <w:tcBorders>
              <w:top w:val="single" w:sz="4" w:space="0" w:color="000000"/>
              <w:left w:val="single" w:sz="4" w:space="0" w:color="000000"/>
              <w:bottom w:val="single" w:sz="4" w:space="0" w:color="000000"/>
              <w:right w:val="single" w:sz="4" w:space="0" w:color="000000"/>
            </w:tcBorders>
          </w:tcPr>
          <w:p w14:paraId="055E2261" w14:textId="77777777" w:rsidR="007F4FD3" w:rsidRPr="008B299C" w:rsidRDefault="007F4FD3" w:rsidP="002C1177">
            <w:pPr>
              <w:widowControl w:val="0"/>
              <w:autoSpaceDE w:val="0"/>
              <w:autoSpaceDN w:val="0"/>
              <w:jc w:val="center"/>
              <w:rPr>
                <w:rFonts w:ascii="Calibri" w:eastAsia="Calibri" w:hAnsi="Calibri" w:cs="Calibri"/>
                <w:sz w:val="20"/>
              </w:rPr>
            </w:pPr>
            <w:r>
              <w:rPr>
                <w:rFonts w:ascii="Calibri" w:eastAsia="Calibri" w:hAnsi="Calibri" w:cs="Calibri"/>
                <w:sz w:val="20"/>
              </w:rPr>
              <w:t>$8,000</w:t>
            </w:r>
          </w:p>
        </w:tc>
        <w:tc>
          <w:tcPr>
            <w:tcW w:w="5685" w:type="dxa"/>
            <w:tcBorders>
              <w:top w:val="single" w:sz="4" w:space="0" w:color="000000"/>
              <w:left w:val="single" w:sz="4" w:space="0" w:color="000000"/>
              <w:bottom w:val="single" w:sz="4" w:space="0" w:color="000000"/>
              <w:right w:val="single" w:sz="4" w:space="0" w:color="000000"/>
            </w:tcBorders>
          </w:tcPr>
          <w:p w14:paraId="07598675" w14:textId="77777777" w:rsidR="007F4FD3" w:rsidRPr="008C2C6F" w:rsidRDefault="007F4FD3" w:rsidP="002C1177">
            <w:pPr>
              <w:widowControl w:val="0"/>
              <w:autoSpaceDE w:val="0"/>
              <w:autoSpaceDN w:val="0"/>
              <w:rPr>
                <w:rFonts w:ascii="Calibri" w:eastAsia="Calibri" w:hAnsi="Calibri" w:cs="Calibri"/>
                <w:sz w:val="20"/>
              </w:rPr>
            </w:pPr>
            <w:r w:rsidRPr="0021263B">
              <w:rPr>
                <w:rFonts w:asciiTheme="minorHAnsi" w:hAnsiTheme="minorHAnsi"/>
                <w:sz w:val="20"/>
                <w:szCs w:val="20"/>
              </w:rPr>
              <w:t>Classroom &amp; Specialist Teachers</w:t>
            </w:r>
          </w:p>
        </w:tc>
      </w:tr>
      <w:tr w:rsidR="007F4FD3" w:rsidRPr="008C2C6F" w14:paraId="7EAE29DF" w14:textId="77777777" w:rsidTr="002C1177">
        <w:trPr>
          <w:trHeight w:hRule="exact" w:val="261"/>
        </w:trPr>
        <w:tc>
          <w:tcPr>
            <w:tcW w:w="3069" w:type="dxa"/>
            <w:tcBorders>
              <w:top w:val="single" w:sz="4" w:space="0" w:color="000000"/>
              <w:left w:val="single" w:sz="4" w:space="0" w:color="000000"/>
              <w:bottom w:val="single" w:sz="8" w:space="0" w:color="000000"/>
              <w:right w:val="single" w:sz="4" w:space="0" w:color="000000"/>
            </w:tcBorders>
          </w:tcPr>
          <w:p w14:paraId="4B4A3B48" w14:textId="77777777" w:rsidR="007F4FD3" w:rsidRPr="008C2C6F" w:rsidRDefault="007F4FD3" w:rsidP="002C1177">
            <w:pPr>
              <w:widowControl w:val="0"/>
              <w:autoSpaceDE w:val="0"/>
              <w:autoSpaceDN w:val="0"/>
              <w:rPr>
                <w:rFonts w:ascii="Calibri" w:eastAsia="Calibri" w:hAnsi="Calibri" w:cs="Calibri"/>
                <w:sz w:val="20"/>
              </w:rPr>
            </w:pPr>
          </w:p>
        </w:tc>
        <w:tc>
          <w:tcPr>
            <w:tcW w:w="1707" w:type="dxa"/>
            <w:tcBorders>
              <w:top w:val="single" w:sz="4" w:space="0" w:color="000000"/>
              <w:left w:val="single" w:sz="4" w:space="0" w:color="000000"/>
              <w:bottom w:val="single" w:sz="8" w:space="0" w:color="000000"/>
              <w:right w:val="single" w:sz="4" w:space="0" w:color="000000"/>
            </w:tcBorders>
          </w:tcPr>
          <w:p w14:paraId="79D1292C" w14:textId="77777777" w:rsidR="007F4FD3" w:rsidRPr="008C2C6F" w:rsidRDefault="007F4FD3" w:rsidP="002C1177">
            <w:pPr>
              <w:widowControl w:val="0"/>
              <w:autoSpaceDE w:val="0"/>
              <w:autoSpaceDN w:val="0"/>
              <w:rPr>
                <w:rFonts w:ascii="Calibri" w:eastAsia="Calibri" w:hAnsi="Calibri" w:cs="Calibri"/>
                <w:sz w:val="20"/>
              </w:rPr>
            </w:pPr>
          </w:p>
        </w:tc>
        <w:tc>
          <w:tcPr>
            <w:tcW w:w="5685" w:type="dxa"/>
            <w:tcBorders>
              <w:top w:val="single" w:sz="4" w:space="0" w:color="000000"/>
              <w:left w:val="single" w:sz="4" w:space="0" w:color="000000"/>
              <w:bottom w:val="single" w:sz="8" w:space="0" w:color="000000"/>
              <w:right w:val="single" w:sz="4" w:space="0" w:color="000000"/>
            </w:tcBorders>
          </w:tcPr>
          <w:p w14:paraId="68256C07" w14:textId="77777777" w:rsidR="007F4FD3" w:rsidRPr="008C2C6F" w:rsidRDefault="007F4FD3" w:rsidP="002C1177">
            <w:pPr>
              <w:widowControl w:val="0"/>
              <w:autoSpaceDE w:val="0"/>
              <w:autoSpaceDN w:val="0"/>
              <w:rPr>
                <w:rFonts w:ascii="Calibri" w:eastAsia="Calibri" w:hAnsi="Calibri" w:cs="Calibri"/>
                <w:sz w:val="20"/>
              </w:rPr>
            </w:pPr>
          </w:p>
        </w:tc>
      </w:tr>
      <w:tr w:rsidR="007F4FD3" w:rsidRPr="00E161BF" w14:paraId="130B8B9C" w14:textId="77777777" w:rsidTr="002C1177">
        <w:trPr>
          <w:trHeight w:hRule="exact" w:val="259"/>
        </w:trPr>
        <w:tc>
          <w:tcPr>
            <w:tcW w:w="4776" w:type="dxa"/>
            <w:gridSpan w:val="2"/>
            <w:tcBorders>
              <w:top w:val="single" w:sz="8" w:space="0" w:color="000000"/>
              <w:left w:val="single" w:sz="4" w:space="0" w:color="000000"/>
              <w:bottom w:val="single" w:sz="4" w:space="0" w:color="000000"/>
              <w:right w:val="single" w:sz="4" w:space="0" w:color="000000"/>
            </w:tcBorders>
            <w:shd w:val="clear" w:color="auto" w:fill="D9D9D9" w:themeFill="background1" w:themeFillShade="D9"/>
            <w:hideMark/>
          </w:tcPr>
          <w:p w14:paraId="7A894E56" w14:textId="77777777" w:rsidR="007F4FD3" w:rsidRDefault="007F4FD3" w:rsidP="002C1177">
            <w:pPr>
              <w:widowControl w:val="0"/>
              <w:autoSpaceDE w:val="0"/>
              <w:autoSpaceDN w:val="0"/>
              <w:spacing w:line="219" w:lineRule="exact"/>
              <w:ind w:left="100"/>
              <w:rPr>
                <w:rFonts w:ascii="Calibri" w:eastAsia="Arial" w:hAnsi="Arial" w:cs="Arial"/>
                <w:b/>
                <w:sz w:val="20"/>
              </w:rPr>
            </w:pPr>
            <w:r>
              <w:rPr>
                <w:rFonts w:ascii="Calibri" w:eastAsia="Arial" w:hAnsi="Arial" w:cs="Arial"/>
                <w:b/>
                <w:sz w:val="20"/>
              </w:rPr>
              <w:t>Evidence-based program identified by the Department:</w:t>
            </w:r>
          </w:p>
        </w:tc>
        <w:tc>
          <w:tcPr>
            <w:tcW w:w="5685" w:type="dxa"/>
            <w:tcBorders>
              <w:top w:val="single" w:sz="8" w:space="0" w:color="000000"/>
              <w:left w:val="single" w:sz="4" w:space="0" w:color="000000"/>
              <w:bottom w:val="single" w:sz="4" w:space="0" w:color="000000"/>
              <w:right w:val="single" w:sz="4" w:space="0" w:color="000000"/>
            </w:tcBorders>
          </w:tcPr>
          <w:p w14:paraId="008F430A" w14:textId="77777777" w:rsidR="007F4FD3" w:rsidRPr="00E161BF" w:rsidRDefault="007F4FD3" w:rsidP="002C1177">
            <w:pPr>
              <w:widowControl w:val="0"/>
              <w:autoSpaceDE w:val="0"/>
              <w:autoSpaceDN w:val="0"/>
              <w:spacing w:line="256" w:lineRule="auto"/>
              <w:rPr>
                <w:rFonts w:ascii="Calibri" w:eastAsia="Calibri" w:hAnsi="Calibri" w:cs="Calibri"/>
                <w:sz w:val="18"/>
                <w:szCs w:val="18"/>
              </w:rPr>
            </w:pPr>
            <w:r w:rsidRPr="00E161BF">
              <w:rPr>
                <w:rFonts w:ascii="Calibri" w:eastAsia="Calibri" w:hAnsi="Calibri" w:cs="Calibri"/>
                <w:sz w:val="18"/>
                <w:szCs w:val="18"/>
              </w:rPr>
              <w:t>Math Intervention Program – explicit instruction and coop</w:t>
            </w:r>
            <w:r>
              <w:rPr>
                <w:rFonts w:ascii="Calibri" w:eastAsia="Calibri" w:hAnsi="Calibri" w:cs="Calibri"/>
                <w:sz w:val="18"/>
                <w:szCs w:val="18"/>
              </w:rPr>
              <w:t>erative</w:t>
            </w:r>
            <w:r w:rsidRPr="00E161BF">
              <w:rPr>
                <w:rFonts w:ascii="Calibri" w:eastAsia="Calibri" w:hAnsi="Calibri" w:cs="Calibri"/>
                <w:sz w:val="18"/>
                <w:szCs w:val="18"/>
              </w:rPr>
              <w:t xml:space="preserve"> learning</w:t>
            </w:r>
          </w:p>
        </w:tc>
      </w:tr>
      <w:tr w:rsidR="007F4FD3" w14:paraId="22104E64" w14:textId="77777777" w:rsidTr="002C1177">
        <w:trPr>
          <w:trHeight w:hRule="exact" w:val="256"/>
        </w:trPr>
        <w:tc>
          <w:tcPr>
            <w:tcW w:w="477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CF7A342" w14:textId="77777777" w:rsidR="007F4FD3" w:rsidRDefault="007F4FD3" w:rsidP="002C1177">
            <w:pPr>
              <w:widowControl w:val="0"/>
              <w:autoSpaceDE w:val="0"/>
              <w:autoSpaceDN w:val="0"/>
              <w:spacing w:before="2" w:line="256" w:lineRule="auto"/>
              <w:ind w:left="100"/>
              <w:rPr>
                <w:rFonts w:ascii="Calibri" w:eastAsia="Arial" w:hAnsi="Arial" w:cs="Arial"/>
                <w:b/>
                <w:sz w:val="20"/>
              </w:rPr>
            </w:pPr>
            <w:r>
              <w:rPr>
                <w:rFonts w:ascii="Calibri" w:eastAsia="Arial" w:hAnsi="Arial" w:cs="Arial"/>
                <w:b/>
                <w:sz w:val="20"/>
              </w:rPr>
              <w:t>SOA program categories:</w:t>
            </w:r>
          </w:p>
        </w:tc>
        <w:tc>
          <w:tcPr>
            <w:tcW w:w="5685" w:type="dxa"/>
            <w:tcBorders>
              <w:top w:val="single" w:sz="4" w:space="0" w:color="000000"/>
              <w:left w:val="single" w:sz="4" w:space="0" w:color="000000"/>
              <w:bottom w:val="single" w:sz="4" w:space="0" w:color="000000"/>
              <w:right w:val="single" w:sz="4" w:space="0" w:color="000000"/>
            </w:tcBorders>
          </w:tcPr>
          <w:p w14:paraId="033EFA2D" w14:textId="77777777" w:rsidR="007F4FD3" w:rsidRDefault="007F4FD3" w:rsidP="002C1177">
            <w:pPr>
              <w:widowControl w:val="0"/>
              <w:autoSpaceDE w:val="0"/>
              <w:autoSpaceDN w:val="0"/>
              <w:spacing w:line="256" w:lineRule="auto"/>
              <w:rPr>
                <w:rFonts w:ascii="Calibri" w:eastAsia="Calibri" w:hAnsi="Calibri" w:cs="Calibri"/>
                <w:sz w:val="20"/>
              </w:rPr>
            </w:pPr>
            <w:r>
              <w:rPr>
                <w:rFonts w:ascii="Calibri" w:eastAsia="Calibri" w:hAnsi="Calibri" w:cs="Calibri"/>
                <w:sz w:val="20"/>
              </w:rPr>
              <w:t xml:space="preserve">  D (hiring school personnel) and Targeted Instructional Strategies</w:t>
            </w:r>
          </w:p>
        </w:tc>
      </w:tr>
    </w:tbl>
    <w:p w14:paraId="669C1517" w14:textId="77777777" w:rsidR="007F4FD3" w:rsidRDefault="007F4FD3" w:rsidP="007F4FD3">
      <w:pPr>
        <w:widowControl w:val="0"/>
        <w:autoSpaceDE w:val="0"/>
        <w:autoSpaceDN w:val="0"/>
        <w:ind w:left="107"/>
        <w:rPr>
          <w:rFonts w:ascii="Calibri" w:eastAsia="Calibri" w:hAnsi="Calibri" w:cs="Calibri"/>
          <w:sz w:val="22"/>
          <w:szCs w:val="22"/>
        </w:rPr>
      </w:pPr>
    </w:p>
    <w:p w14:paraId="0CE1FE22" w14:textId="77777777" w:rsidR="007F4FD3" w:rsidRPr="00CD42C9" w:rsidRDefault="007F4FD3" w:rsidP="007F4FD3">
      <w:pPr>
        <w:widowControl w:val="0"/>
        <w:autoSpaceDE w:val="0"/>
        <w:autoSpaceDN w:val="0"/>
        <w:rPr>
          <w:rFonts w:asciiTheme="minorHAnsi" w:hAnsiTheme="minorHAnsi"/>
          <w:b/>
          <w:bCs/>
          <w:sz w:val="22"/>
          <w:szCs w:val="22"/>
        </w:rPr>
      </w:pPr>
      <w:r>
        <w:rPr>
          <w:rFonts w:ascii="Calibri" w:eastAsia="Calibri" w:hAnsi="Calibri" w:cs="Calibri"/>
          <w:b/>
          <w:bCs/>
          <w:sz w:val="22"/>
          <w:szCs w:val="22"/>
        </w:rPr>
        <w:t xml:space="preserve">Evidence-based program #3: Remote Learning In-Person Support Services – Academic and </w:t>
      </w:r>
      <w:r w:rsidRPr="00CD42C9">
        <w:rPr>
          <w:rFonts w:asciiTheme="minorHAnsi" w:hAnsiTheme="minorHAnsi"/>
          <w:b/>
          <w:bCs/>
          <w:sz w:val="22"/>
          <w:szCs w:val="22"/>
        </w:rPr>
        <w:t>Social services to support students’ social-emotional health.</w:t>
      </w:r>
    </w:p>
    <w:p w14:paraId="54DF0B9B" w14:textId="77777777" w:rsidR="007F4FD3" w:rsidRDefault="007F4FD3" w:rsidP="007F4FD3">
      <w:pPr>
        <w:widowControl w:val="0"/>
        <w:autoSpaceDE w:val="0"/>
        <w:autoSpaceDN w:val="0"/>
        <w:rPr>
          <w:rFonts w:ascii="Calibri" w:eastAsia="Calibri" w:hAnsi="Calibri" w:cs="Calibri"/>
          <w:b/>
          <w:bCs/>
          <w:sz w:val="22"/>
          <w:szCs w:val="22"/>
        </w:rPr>
      </w:pPr>
    </w:p>
    <w:p w14:paraId="0BCD2E6D" w14:textId="77777777" w:rsidR="007F4FD3" w:rsidRPr="002162C2" w:rsidRDefault="007F4FD3" w:rsidP="007F4FD3">
      <w:pPr>
        <w:widowControl w:val="0"/>
        <w:autoSpaceDE w:val="0"/>
        <w:autoSpaceDN w:val="0"/>
        <w:rPr>
          <w:rFonts w:asciiTheme="minorHAnsi" w:eastAsia="Calibri" w:hAnsiTheme="minorHAnsi" w:cstheme="minorHAnsi"/>
          <w:sz w:val="22"/>
          <w:szCs w:val="22"/>
        </w:rPr>
      </w:pPr>
      <w:r w:rsidRPr="002162C2">
        <w:rPr>
          <w:rFonts w:asciiTheme="minorHAnsi" w:eastAsia="Calibri" w:hAnsiTheme="minorHAnsi" w:cstheme="minorHAnsi"/>
          <w:sz w:val="22"/>
          <w:szCs w:val="22"/>
        </w:rPr>
        <w:t xml:space="preserve">AMSA is currently 100% Remote Learning, but we recognize that we have students who need additional in-person support and remote learning supervision.  To meet this need, we will be hiring three additional paraprofessionals to supervise and support approximately 30 students.  The groups will be limited to 10 students each.  Students will attend their regular remote learning classes in the classroom and will be assisted and kept on-track by the adult in the room. </w:t>
      </w:r>
      <w:r>
        <w:rPr>
          <w:rFonts w:asciiTheme="minorHAnsi" w:eastAsia="Calibri" w:hAnsiTheme="minorHAnsi" w:cstheme="minorHAnsi"/>
          <w:sz w:val="22"/>
          <w:szCs w:val="22"/>
        </w:rPr>
        <w:t xml:space="preserve">The Remote Learning Student Supervisors will also be able to closely monitor student progress and report continuing concerns.  </w:t>
      </w:r>
      <w:r w:rsidRPr="002162C2">
        <w:rPr>
          <w:rFonts w:asciiTheme="minorHAnsi" w:eastAsia="Calibri" w:hAnsiTheme="minorHAnsi" w:cstheme="minorHAnsi"/>
          <w:sz w:val="22"/>
          <w:szCs w:val="22"/>
        </w:rPr>
        <w:t>Student will be able to take breaks</w:t>
      </w:r>
      <w:r>
        <w:rPr>
          <w:rFonts w:asciiTheme="minorHAnsi" w:eastAsia="Calibri" w:hAnsiTheme="minorHAnsi" w:cstheme="minorHAnsi"/>
          <w:sz w:val="22"/>
          <w:szCs w:val="22"/>
        </w:rPr>
        <w:t xml:space="preserve"> and lunch</w:t>
      </w:r>
      <w:r w:rsidRPr="002162C2">
        <w:rPr>
          <w:rFonts w:asciiTheme="minorHAnsi" w:eastAsia="Calibri" w:hAnsiTheme="minorHAnsi" w:cstheme="minorHAnsi"/>
          <w:sz w:val="22"/>
          <w:szCs w:val="22"/>
        </w:rPr>
        <w:t xml:space="preserve"> with other students in the classroom to increase social interactions and improve social-emotional conditions for the students</w:t>
      </w:r>
      <w:r>
        <w:rPr>
          <w:rFonts w:asciiTheme="minorHAnsi" w:eastAsia="Calibri" w:hAnsiTheme="minorHAnsi" w:cstheme="minorHAnsi"/>
          <w:sz w:val="22"/>
          <w:szCs w:val="22"/>
        </w:rPr>
        <w:t xml:space="preserve"> during this challenging time</w:t>
      </w:r>
      <w:r w:rsidRPr="002162C2">
        <w:rPr>
          <w:rFonts w:asciiTheme="minorHAnsi" w:eastAsia="Calibri" w:hAnsiTheme="minorHAnsi" w:cstheme="minorHAnsi"/>
          <w:sz w:val="22"/>
          <w:szCs w:val="22"/>
        </w:rPr>
        <w:t xml:space="preserve">.  </w:t>
      </w:r>
      <w:r>
        <w:rPr>
          <w:rFonts w:asciiTheme="minorHAnsi" w:eastAsia="Calibri" w:hAnsiTheme="minorHAnsi" w:cstheme="minorHAnsi"/>
          <w:sz w:val="22"/>
          <w:szCs w:val="22"/>
        </w:rPr>
        <w:t xml:space="preserve">We will also be tracking daily and period attendance for each of the students.  </w:t>
      </w:r>
      <w:r w:rsidRPr="002162C2">
        <w:rPr>
          <w:rFonts w:asciiTheme="minorHAnsi" w:eastAsia="Calibri" w:hAnsiTheme="minorHAnsi" w:cstheme="minorHAnsi"/>
          <w:sz w:val="22"/>
          <w:szCs w:val="22"/>
        </w:rPr>
        <w:t xml:space="preserve">Students will also have access to periodic counselor support as needed. </w:t>
      </w:r>
    </w:p>
    <w:p w14:paraId="597ABB67" w14:textId="77777777" w:rsidR="007F4FD3" w:rsidRPr="002162C2" w:rsidRDefault="007F4FD3" w:rsidP="007F4FD3">
      <w:pPr>
        <w:widowControl w:val="0"/>
        <w:autoSpaceDE w:val="0"/>
        <w:autoSpaceDN w:val="0"/>
        <w:rPr>
          <w:rFonts w:asciiTheme="minorHAnsi" w:eastAsia="Calibri" w:hAnsiTheme="minorHAnsi" w:cstheme="minorHAnsi"/>
          <w:sz w:val="22"/>
          <w:szCs w:val="22"/>
        </w:rPr>
      </w:pPr>
    </w:p>
    <w:p w14:paraId="547433E9" w14:textId="77777777" w:rsidR="007F4FD3" w:rsidRDefault="007F4FD3" w:rsidP="007F4FD3">
      <w:pPr>
        <w:widowControl w:val="0"/>
        <w:autoSpaceDE w:val="0"/>
        <w:autoSpaceDN w:val="0"/>
        <w:rPr>
          <w:rFonts w:asciiTheme="minorHAnsi" w:hAnsiTheme="minorHAnsi" w:cstheme="minorHAnsi"/>
          <w:color w:val="2F2F2F"/>
          <w:sz w:val="22"/>
          <w:szCs w:val="22"/>
          <w:shd w:val="clear" w:color="auto" w:fill="FFFFFF"/>
        </w:rPr>
      </w:pPr>
      <w:r w:rsidRPr="002162C2">
        <w:rPr>
          <w:rFonts w:asciiTheme="minorHAnsi" w:hAnsiTheme="minorHAnsi" w:cstheme="minorHAnsi"/>
          <w:color w:val="2F2F2F"/>
          <w:sz w:val="22"/>
          <w:szCs w:val="22"/>
          <w:shd w:val="clear" w:color="auto" w:fill="FFFFFF"/>
        </w:rPr>
        <w:t xml:space="preserve">We will be focusing on an identified intersecting cohort of students from variety of lists which include: our </w:t>
      </w:r>
      <w:proofErr w:type="gramStart"/>
      <w:r w:rsidRPr="002162C2">
        <w:rPr>
          <w:rFonts w:asciiTheme="minorHAnsi" w:hAnsiTheme="minorHAnsi" w:cstheme="minorHAnsi"/>
          <w:color w:val="2F2F2F"/>
          <w:sz w:val="22"/>
          <w:szCs w:val="22"/>
          <w:shd w:val="clear" w:color="auto" w:fill="FFFFFF"/>
        </w:rPr>
        <w:t>economically disadvantaged</w:t>
      </w:r>
      <w:proofErr w:type="gramEnd"/>
      <w:r w:rsidRPr="002162C2">
        <w:rPr>
          <w:rFonts w:asciiTheme="minorHAnsi" w:hAnsiTheme="minorHAnsi" w:cstheme="minorHAnsi"/>
          <w:color w:val="2F2F2F"/>
          <w:sz w:val="22"/>
          <w:szCs w:val="22"/>
          <w:shd w:val="clear" w:color="auto" w:fill="FFFFFF"/>
        </w:rPr>
        <w:t xml:space="preserve"> students, students with disabilities, English learners, students identified by DESE as lowest performing, and based on AMSA term grades.  </w:t>
      </w:r>
      <w:r>
        <w:rPr>
          <w:rFonts w:asciiTheme="minorHAnsi" w:hAnsiTheme="minorHAnsi" w:cstheme="minorHAnsi"/>
          <w:color w:val="2F2F2F"/>
          <w:sz w:val="22"/>
          <w:szCs w:val="22"/>
          <w:shd w:val="clear" w:color="auto" w:fill="FFFFFF"/>
        </w:rPr>
        <w:t>The School Counselors are also referring to the program.  The program will begin in February 2021.</w:t>
      </w:r>
    </w:p>
    <w:p w14:paraId="08F85527" w14:textId="77777777" w:rsidR="007F4FD3" w:rsidRDefault="007F4FD3" w:rsidP="007F4FD3">
      <w:pPr>
        <w:widowControl w:val="0"/>
        <w:autoSpaceDE w:val="0"/>
        <w:autoSpaceDN w:val="0"/>
        <w:rPr>
          <w:rFonts w:asciiTheme="minorHAnsi" w:hAnsiTheme="minorHAnsi" w:cstheme="minorHAnsi"/>
          <w:color w:val="2F2F2F"/>
          <w:sz w:val="22"/>
          <w:szCs w:val="22"/>
          <w:shd w:val="clear" w:color="auto" w:fill="FFFFFF"/>
        </w:rPr>
      </w:pPr>
    </w:p>
    <w:p w14:paraId="39E77509" w14:textId="77777777" w:rsidR="007F4FD3" w:rsidRPr="002162C2" w:rsidRDefault="007F4FD3" w:rsidP="007F4FD3">
      <w:pPr>
        <w:widowControl w:val="0"/>
        <w:autoSpaceDE w:val="0"/>
        <w:autoSpaceDN w:val="0"/>
        <w:rPr>
          <w:rFonts w:asciiTheme="minorHAnsi" w:eastAsia="Calibri" w:hAnsiTheme="minorHAnsi" w:cstheme="minorHAnsi"/>
          <w:sz w:val="22"/>
          <w:szCs w:val="22"/>
        </w:rPr>
      </w:pPr>
      <w:r>
        <w:rPr>
          <w:rFonts w:asciiTheme="minorHAnsi" w:hAnsiTheme="minorHAnsi" w:cstheme="minorHAnsi"/>
          <w:color w:val="2F2F2F"/>
          <w:sz w:val="22"/>
          <w:szCs w:val="22"/>
          <w:shd w:val="clear" w:color="auto" w:fill="FFFFFF"/>
        </w:rPr>
        <w:t xml:space="preserve">The desired outcome for the program will be to improve student academic achievement and engagement, social/emotional support, assignment completion, and attendance. </w:t>
      </w:r>
    </w:p>
    <w:p w14:paraId="7F81B920" w14:textId="77777777" w:rsidR="007F4FD3" w:rsidRPr="008F44F8" w:rsidRDefault="007F4FD3" w:rsidP="007F4FD3">
      <w:pPr>
        <w:widowControl w:val="0"/>
        <w:autoSpaceDE w:val="0"/>
        <w:autoSpaceDN w:val="0"/>
        <w:rPr>
          <w:rFonts w:ascii="Calibri" w:eastAsia="Calibri" w:hAnsi="Calibri" w:cs="Calibri"/>
          <w:sz w:val="22"/>
          <w:szCs w:val="22"/>
        </w:rPr>
      </w:pPr>
    </w:p>
    <w:p w14:paraId="2EA7FF2E" w14:textId="77777777" w:rsidR="007F4FD3" w:rsidRDefault="007F4FD3" w:rsidP="007F4FD3">
      <w:pPr>
        <w:widowControl w:val="0"/>
        <w:autoSpaceDE w:val="0"/>
        <w:autoSpaceDN w:val="0"/>
        <w:ind w:left="107"/>
        <w:rPr>
          <w:rFonts w:ascii="Calibri" w:eastAsia="Calibri" w:hAnsi="Calibri" w:cs="Calibri"/>
          <w:sz w:val="22"/>
          <w:szCs w:val="22"/>
        </w:rPr>
      </w:pPr>
    </w:p>
    <w:tbl>
      <w:tblPr>
        <w:tblW w:w="10461"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9"/>
        <w:gridCol w:w="1707"/>
        <w:gridCol w:w="5685"/>
      </w:tblGrid>
      <w:tr w:rsidR="007F4FD3" w:rsidRPr="008C2C6F" w14:paraId="25CC15DD" w14:textId="77777777" w:rsidTr="002C1177">
        <w:trPr>
          <w:trHeight w:hRule="exact" w:val="253"/>
        </w:trPr>
        <w:tc>
          <w:tcPr>
            <w:tcW w:w="30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DF5599B" w14:textId="77777777" w:rsidR="007F4FD3" w:rsidRPr="008C2C6F" w:rsidRDefault="007F4FD3" w:rsidP="002C1177">
            <w:pPr>
              <w:widowControl w:val="0"/>
              <w:autoSpaceDE w:val="0"/>
              <w:autoSpaceDN w:val="0"/>
              <w:spacing w:line="219" w:lineRule="exact"/>
              <w:ind w:left="100"/>
              <w:rPr>
                <w:rFonts w:ascii="Calibri" w:eastAsia="Arial" w:hAnsi="Arial" w:cs="Arial"/>
                <w:b/>
                <w:sz w:val="20"/>
              </w:rPr>
            </w:pPr>
            <w:r w:rsidRPr="008C2C6F">
              <w:rPr>
                <w:rFonts w:ascii="Calibri" w:eastAsia="Arial" w:hAnsi="Arial" w:cs="Arial"/>
                <w:b/>
                <w:sz w:val="20"/>
              </w:rPr>
              <w:t>FY21 budget item</w:t>
            </w:r>
          </w:p>
        </w:tc>
        <w:tc>
          <w:tcPr>
            <w:tcW w:w="17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87B7D9A" w14:textId="77777777" w:rsidR="007F4FD3" w:rsidRPr="008C2C6F" w:rsidRDefault="007F4FD3" w:rsidP="002C1177">
            <w:pPr>
              <w:widowControl w:val="0"/>
              <w:autoSpaceDE w:val="0"/>
              <w:autoSpaceDN w:val="0"/>
              <w:spacing w:line="219" w:lineRule="exact"/>
              <w:ind w:left="103"/>
              <w:rPr>
                <w:rFonts w:ascii="Calibri" w:eastAsia="Arial" w:hAnsi="Arial" w:cs="Arial"/>
                <w:b/>
                <w:sz w:val="20"/>
              </w:rPr>
            </w:pPr>
            <w:r w:rsidRPr="008C2C6F">
              <w:rPr>
                <w:rFonts w:ascii="Calibri" w:eastAsia="Arial" w:hAnsi="Arial" w:cs="Arial"/>
                <w:b/>
                <w:sz w:val="20"/>
              </w:rPr>
              <w:t>Amount</w:t>
            </w:r>
          </w:p>
        </w:tc>
        <w:tc>
          <w:tcPr>
            <w:tcW w:w="56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48E652C" w14:textId="77777777" w:rsidR="007F4FD3" w:rsidRPr="008C2C6F" w:rsidRDefault="007F4FD3" w:rsidP="002C1177">
            <w:pPr>
              <w:widowControl w:val="0"/>
              <w:autoSpaceDE w:val="0"/>
              <w:autoSpaceDN w:val="0"/>
              <w:spacing w:line="219" w:lineRule="exact"/>
              <w:ind w:left="105"/>
              <w:rPr>
                <w:rFonts w:ascii="Calibri" w:eastAsia="Arial" w:hAnsi="Arial" w:cs="Arial"/>
                <w:b/>
                <w:sz w:val="20"/>
              </w:rPr>
            </w:pPr>
            <w:r w:rsidRPr="008C2C6F">
              <w:rPr>
                <w:rFonts w:ascii="Calibri" w:eastAsia="Arial" w:hAnsi="Arial" w:cs="Arial"/>
                <w:b/>
                <w:sz w:val="20"/>
              </w:rPr>
              <w:t>Foundation Category</w:t>
            </w:r>
          </w:p>
        </w:tc>
      </w:tr>
      <w:tr w:rsidR="007F4FD3" w:rsidRPr="00B66344" w14:paraId="2F2E1720" w14:textId="77777777" w:rsidTr="002C1177">
        <w:trPr>
          <w:trHeight w:hRule="exact" w:val="255"/>
        </w:trPr>
        <w:tc>
          <w:tcPr>
            <w:tcW w:w="3069" w:type="dxa"/>
            <w:tcBorders>
              <w:top w:val="single" w:sz="4" w:space="0" w:color="000000"/>
              <w:left w:val="single" w:sz="4" w:space="0" w:color="000000"/>
              <w:bottom w:val="single" w:sz="4" w:space="0" w:color="000000"/>
              <w:right w:val="single" w:sz="4" w:space="0" w:color="000000"/>
            </w:tcBorders>
          </w:tcPr>
          <w:p w14:paraId="216F80B3" w14:textId="77777777" w:rsidR="007F4FD3" w:rsidRPr="00BC3C64" w:rsidRDefault="007F4FD3" w:rsidP="002C1177">
            <w:pPr>
              <w:widowControl w:val="0"/>
              <w:autoSpaceDE w:val="0"/>
              <w:autoSpaceDN w:val="0"/>
              <w:rPr>
                <w:rFonts w:ascii="Calibri" w:eastAsia="Calibri" w:hAnsi="Calibri" w:cs="Calibri"/>
                <w:sz w:val="17"/>
                <w:szCs w:val="17"/>
              </w:rPr>
            </w:pPr>
            <w:r w:rsidRPr="00BC3C64">
              <w:rPr>
                <w:rFonts w:ascii="Calibri" w:eastAsia="Calibri" w:hAnsi="Calibri" w:cs="Calibri"/>
                <w:sz w:val="17"/>
                <w:szCs w:val="17"/>
              </w:rPr>
              <w:t>Remote Learning supervision &amp; support (3)</w:t>
            </w: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14:paraId="4DA91C75" w14:textId="77777777" w:rsidR="007F4FD3" w:rsidRPr="007432A5" w:rsidRDefault="007F4FD3" w:rsidP="002C1177">
            <w:pPr>
              <w:widowControl w:val="0"/>
              <w:autoSpaceDE w:val="0"/>
              <w:autoSpaceDN w:val="0"/>
              <w:jc w:val="center"/>
              <w:rPr>
                <w:rFonts w:ascii="Calibri" w:eastAsia="Calibri" w:hAnsi="Calibri" w:cs="Calibri"/>
                <w:sz w:val="20"/>
                <w:highlight w:val="yellow"/>
              </w:rPr>
            </w:pPr>
            <w:r w:rsidRPr="00B66344">
              <w:rPr>
                <w:rFonts w:ascii="Calibri" w:eastAsia="Calibri" w:hAnsi="Calibri" w:cs="Calibri"/>
                <w:sz w:val="20"/>
              </w:rPr>
              <w:t>$33,000</w:t>
            </w:r>
          </w:p>
        </w:tc>
        <w:tc>
          <w:tcPr>
            <w:tcW w:w="5685" w:type="dxa"/>
            <w:tcBorders>
              <w:top w:val="single" w:sz="4" w:space="0" w:color="000000"/>
              <w:left w:val="single" w:sz="4" w:space="0" w:color="000000"/>
              <w:bottom w:val="single" w:sz="4" w:space="0" w:color="000000"/>
              <w:right w:val="single" w:sz="4" w:space="0" w:color="000000"/>
            </w:tcBorders>
          </w:tcPr>
          <w:p w14:paraId="6BB58EA4" w14:textId="77777777" w:rsidR="007F4FD3" w:rsidRPr="008C2C6F" w:rsidRDefault="007F4FD3" w:rsidP="002C1177">
            <w:pPr>
              <w:widowControl w:val="0"/>
              <w:autoSpaceDE w:val="0"/>
              <w:autoSpaceDN w:val="0"/>
              <w:rPr>
                <w:rFonts w:ascii="Calibri" w:eastAsia="Calibri" w:hAnsi="Calibri" w:cs="Calibri"/>
                <w:sz w:val="20"/>
              </w:rPr>
            </w:pPr>
            <w:r w:rsidRPr="0021263B">
              <w:rPr>
                <w:rFonts w:asciiTheme="minorHAnsi" w:hAnsiTheme="minorHAnsi"/>
                <w:sz w:val="20"/>
                <w:szCs w:val="20"/>
              </w:rPr>
              <w:t>Other Teaching Services</w:t>
            </w:r>
          </w:p>
        </w:tc>
      </w:tr>
      <w:tr w:rsidR="007F4FD3" w:rsidRPr="008C2C6F" w14:paraId="28FB0882" w14:textId="77777777" w:rsidTr="002C1177">
        <w:trPr>
          <w:trHeight w:hRule="exact" w:val="255"/>
        </w:trPr>
        <w:tc>
          <w:tcPr>
            <w:tcW w:w="3069" w:type="dxa"/>
            <w:tcBorders>
              <w:top w:val="single" w:sz="4" w:space="0" w:color="000000"/>
              <w:left w:val="single" w:sz="4" w:space="0" w:color="000000"/>
              <w:bottom w:val="single" w:sz="4" w:space="0" w:color="000000"/>
              <w:right w:val="single" w:sz="4" w:space="0" w:color="000000"/>
            </w:tcBorders>
          </w:tcPr>
          <w:p w14:paraId="1639EFAF" w14:textId="77777777" w:rsidR="007F4FD3" w:rsidRPr="008C2C6F" w:rsidRDefault="007F4FD3" w:rsidP="002C1177">
            <w:pPr>
              <w:widowControl w:val="0"/>
              <w:autoSpaceDE w:val="0"/>
              <w:autoSpaceDN w:val="0"/>
              <w:rPr>
                <w:rFonts w:ascii="Calibri" w:eastAsia="Calibri" w:hAnsi="Calibri" w:cs="Calibri"/>
                <w:sz w:val="20"/>
              </w:rPr>
            </w:pPr>
          </w:p>
        </w:tc>
        <w:tc>
          <w:tcPr>
            <w:tcW w:w="1707" w:type="dxa"/>
            <w:tcBorders>
              <w:top w:val="single" w:sz="4" w:space="0" w:color="000000"/>
              <w:left w:val="single" w:sz="4" w:space="0" w:color="000000"/>
              <w:bottom w:val="single" w:sz="4" w:space="0" w:color="000000"/>
              <w:right w:val="single" w:sz="4" w:space="0" w:color="000000"/>
            </w:tcBorders>
          </w:tcPr>
          <w:p w14:paraId="47ACC3DF" w14:textId="77777777" w:rsidR="007F4FD3" w:rsidRPr="007432A5" w:rsidRDefault="007F4FD3" w:rsidP="002C1177">
            <w:pPr>
              <w:widowControl w:val="0"/>
              <w:autoSpaceDE w:val="0"/>
              <w:autoSpaceDN w:val="0"/>
              <w:rPr>
                <w:rFonts w:ascii="Calibri" w:eastAsia="Calibri" w:hAnsi="Calibri" w:cs="Calibri"/>
                <w:sz w:val="20"/>
                <w:highlight w:val="yellow"/>
              </w:rPr>
            </w:pPr>
          </w:p>
        </w:tc>
        <w:tc>
          <w:tcPr>
            <w:tcW w:w="5685" w:type="dxa"/>
            <w:tcBorders>
              <w:top w:val="single" w:sz="4" w:space="0" w:color="000000"/>
              <w:left w:val="single" w:sz="4" w:space="0" w:color="000000"/>
              <w:bottom w:val="single" w:sz="4" w:space="0" w:color="000000"/>
              <w:right w:val="single" w:sz="4" w:space="0" w:color="000000"/>
            </w:tcBorders>
          </w:tcPr>
          <w:p w14:paraId="49E31DCC" w14:textId="77777777" w:rsidR="007F4FD3" w:rsidRPr="008C2C6F" w:rsidRDefault="007F4FD3" w:rsidP="002C1177">
            <w:pPr>
              <w:widowControl w:val="0"/>
              <w:autoSpaceDE w:val="0"/>
              <w:autoSpaceDN w:val="0"/>
              <w:rPr>
                <w:rFonts w:ascii="Calibri" w:eastAsia="Calibri" w:hAnsi="Calibri" w:cs="Calibri"/>
                <w:sz w:val="20"/>
              </w:rPr>
            </w:pPr>
          </w:p>
        </w:tc>
      </w:tr>
      <w:tr w:rsidR="007F4FD3" w:rsidRPr="008C2C6F" w14:paraId="2F9FA165" w14:textId="77777777" w:rsidTr="002C1177">
        <w:trPr>
          <w:trHeight w:hRule="exact" w:val="261"/>
        </w:trPr>
        <w:tc>
          <w:tcPr>
            <w:tcW w:w="3069" w:type="dxa"/>
            <w:tcBorders>
              <w:top w:val="single" w:sz="4" w:space="0" w:color="000000"/>
              <w:left w:val="single" w:sz="4" w:space="0" w:color="000000"/>
              <w:bottom w:val="single" w:sz="8" w:space="0" w:color="000000"/>
              <w:right w:val="single" w:sz="4" w:space="0" w:color="000000"/>
            </w:tcBorders>
          </w:tcPr>
          <w:p w14:paraId="41821E32" w14:textId="77777777" w:rsidR="007F4FD3" w:rsidRPr="008C2C6F" w:rsidRDefault="007F4FD3" w:rsidP="002C1177">
            <w:pPr>
              <w:widowControl w:val="0"/>
              <w:autoSpaceDE w:val="0"/>
              <w:autoSpaceDN w:val="0"/>
              <w:rPr>
                <w:rFonts w:ascii="Calibri" w:eastAsia="Calibri" w:hAnsi="Calibri" w:cs="Calibri"/>
                <w:sz w:val="20"/>
              </w:rPr>
            </w:pPr>
          </w:p>
        </w:tc>
        <w:tc>
          <w:tcPr>
            <w:tcW w:w="1707" w:type="dxa"/>
            <w:tcBorders>
              <w:top w:val="single" w:sz="4" w:space="0" w:color="000000"/>
              <w:left w:val="single" w:sz="4" w:space="0" w:color="000000"/>
              <w:bottom w:val="single" w:sz="8" w:space="0" w:color="000000"/>
              <w:right w:val="single" w:sz="4" w:space="0" w:color="000000"/>
            </w:tcBorders>
          </w:tcPr>
          <w:p w14:paraId="37CD3C21" w14:textId="77777777" w:rsidR="007F4FD3" w:rsidRPr="008C2C6F" w:rsidRDefault="007F4FD3" w:rsidP="002C1177">
            <w:pPr>
              <w:widowControl w:val="0"/>
              <w:autoSpaceDE w:val="0"/>
              <w:autoSpaceDN w:val="0"/>
              <w:rPr>
                <w:rFonts w:ascii="Calibri" w:eastAsia="Calibri" w:hAnsi="Calibri" w:cs="Calibri"/>
                <w:sz w:val="20"/>
              </w:rPr>
            </w:pPr>
          </w:p>
        </w:tc>
        <w:tc>
          <w:tcPr>
            <w:tcW w:w="5685" w:type="dxa"/>
            <w:tcBorders>
              <w:top w:val="single" w:sz="4" w:space="0" w:color="000000"/>
              <w:left w:val="single" w:sz="4" w:space="0" w:color="000000"/>
              <w:bottom w:val="single" w:sz="8" w:space="0" w:color="000000"/>
              <w:right w:val="single" w:sz="4" w:space="0" w:color="000000"/>
            </w:tcBorders>
          </w:tcPr>
          <w:p w14:paraId="5788A144" w14:textId="77777777" w:rsidR="007F4FD3" w:rsidRPr="008C2C6F" w:rsidRDefault="007F4FD3" w:rsidP="002C1177">
            <w:pPr>
              <w:widowControl w:val="0"/>
              <w:autoSpaceDE w:val="0"/>
              <w:autoSpaceDN w:val="0"/>
              <w:rPr>
                <w:rFonts w:ascii="Calibri" w:eastAsia="Calibri" w:hAnsi="Calibri" w:cs="Calibri"/>
                <w:sz w:val="20"/>
              </w:rPr>
            </w:pPr>
          </w:p>
        </w:tc>
      </w:tr>
      <w:tr w:rsidR="007F4FD3" w14:paraId="13988F46" w14:textId="77777777" w:rsidTr="002C1177">
        <w:trPr>
          <w:trHeight w:hRule="exact" w:val="259"/>
        </w:trPr>
        <w:tc>
          <w:tcPr>
            <w:tcW w:w="4776" w:type="dxa"/>
            <w:gridSpan w:val="2"/>
            <w:tcBorders>
              <w:top w:val="single" w:sz="8" w:space="0" w:color="000000"/>
              <w:left w:val="single" w:sz="4" w:space="0" w:color="000000"/>
              <w:bottom w:val="single" w:sz="4" w:space="0" w:color="000000"/>
              <w:right w:val="single" w:sz="4" w:space="0" w:color="000000"/>
            </w:tcBorders>
            <w:shd w:val="clear" w:color="auto" w:fill="D9D9D9" w:themeFill="background1" w:themeFillShade="D9"/>
            <w:hideMark/>
          </w:tcPr>
          <w:p w14:paraId="19FF648E" w14:textId="77777777" w:rsidR="007F4FD3" w:rsidRDefault="007F4FD3" w:rsidP="002C1177">
            <w:pPr>
              <w:widowControl w:val="0"/>
              <w:autoSpaceDE w:val="0"/>
              <w:autoSpaceDN w:val="0"/>
              <w:spacing w:line="219" w:lineRule="exact"/>
              <w:ind w:left="100"/>
              <w:rPr>
                <w:rFonts w:ascii="Calibri" w:eastAsia="Arial" w:hAnsi="Arial" w:cs="Arial"/>
                <w:b/>
                <w:sz w:val="20"/>
              </w:rPr>
            </w:pPr>
            <w:r>
              <w:rPr>
                <w:rFonts w:ascii="Calibri" w:eastAsia="Arial" w:hAnsi="Arial" w:cs="Arial"/>
                <w:b/>
                <w:sz w:val="20"/>
              </w:rPr>
              <w:lastRenderedPageBreak/>
              <w:t>Evidence-based program identified by the Department:</w:t>
            </w:r>
          </w:p>
        </w:tc>
        <w:tc>
          <w:tcPr>
            <w:tcW w:w="5685" w:type="dxa"/>
            <w:tcBorders>
              <w:top w:val="single" w:sz="8" w:space="0" w:color="000000"/>
              <w:left w:val="single" w:sz="4" w:space="0" w:color="000000"/>
              <w:bottom w:val="single" w:sz="4" w:space="0" w:color="000000"/>
              <w:right w:val="single" w:sz="4" w:space="0" w:color="000000"/>
            </w:tcBorders>
          </w:tcPr>
          <w:p w14:paraId="75C14C49" w14:textId="77777777" w:rsidR="007F4FD3" w:rsidRPr="00B7487D" w:rsidRDefault="007F4FD3" w:rsidP="002C1177">
            <w:pPr>
              <w:widowControl w:val="0"/>
              <w:autoSpaceDE w:val="0"/>
              <w:autoSpaceDN w:val="0"/>
              <w:spacing w:line="256" w:lineRule="auto"/>
              <w:rPr>
                <w:rFonts w:ascii="Calibri" w:eastAsia="Calibri" w:hAnsi="Calibri" w:cs="Calibri"/>
                <w:sz w:val="16"/>
                <w:szCs w:val="16"/>
              </w:rPr>
            </w:pPr>
            <w:r w:rsidRPr="00B7487D">
              <w:rPr>
                <w:rFonts w:ascii="Calibri" w:eastAsia="Calibri" w:hAnsi="Calibri" w:cs="Calibri"/>
                <w:sz w:val="16"/>
                <w:szCs w:val="16"/>
              </w:rPr>
              <w:t>Embedded staff to coordinate student support services (Targeted Student Services)</w:t>
            </w:r>
          </w:p>
        </w:tc>
      </w:tr>
      <w:tr w:rsidR="007F4FD3" w14:paraId="6CFC93FF" w14:textId="77777777" w:rsidTr="002C1177">
        <w:trPr>
          <w:trHeight w:hRule="exact" w:val="256"/>
        </w:trPr>
        <w:tc>
          <w:tcPr>
            <w:tcW w:w="477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EBD228E" w14:textId="77777777" w:rsidR="007F4FD3" w:rsidRDefault="007F4FD3" w:rsidP="002C1177">
            <w:pPr>
              <w:widowControl w:val="0"/>
              <w:autoSpaceDE w:val="0"/>
              <w:autoSpaceDN w:val="0"/>
              <w:spacing w:before="2" w:line="256" w:lineRule="auto"/>
              <w:ind w:left="100"/>
              <w:rPr>
                <w:rFonts w:ascii="Calibri" w:eastAsia="Arial" w:hAnsi="Arial" w:cs="Arial"/>
                <w:b/>
                <w:sz w:val="20"/>
              </w:rPr>
            </w:pPr>
            <w:r>
              <w:rPr>
                <w:rFonts w:ascii="Calibri" w:eastAsia="Arial" w:hAnsi="Arial" w:cs="Arial"/>
                <w:b/>
                <w:sz w:val="20"/>
              </w:rPr>
              <w:t>SOA program categories:</w:t>
            </w:r>
          </w:p>
        </w:tc>
        <w:tc>
          <w:tcPr>
            <w:tcW w:w="5685" w:type="dxa"/>
            <w:tcBorders>
              <w:top w:val="single" w:sz="4" w:space="0" w:color="000000"/>
              <w:left w:val="single" w:sz="4" w:space="0" w:color="000000"/>
              <w:bottom w:val="single" w:sz="4" w:space="0" w:color="000000"/>
              <w:right w:val="single" w:sz="4" w:space="0" w:color="000000"/>
            </w:tcBorders>
          </w:tcPr>
          <w:p w14:paraId="18E38F49" w14:textId="77777777" w:rsidR="007F4FD3" w:rsidRDefault="007F4FD3" w:rsidP="002C1177">
            <w:pPr>
              <w:widowControl w:val="0"/>
              <w:autoSpaceDE w:val="0"/>
              <w:autoSpaceDN w:val="0"/>
              <w:spacing w:line="256" w:lineRule="auto"/>
              <w:rPr>
                <w:rFonts w:ascii="Calibri" w:eastAsia="Calibri" w:hAnsi="Calibri" w:cs="Calibri"/>
                <w:sz w:val="20"/>
              </w:rPr>
            </w:pPr>
            <w:r>
              <w:rPr>
                <w:rFonts w:ascii="Calibri" w:eastAsia="Calibri" w:hAnsi="Calibri" w:cs="Calibri"/>
                <w:sz w:val="20"/>
              </w:rPr>
              <w:t xml:space="preserve">  </w:t>
            </w:r>
            <w:r w:rsidRPr="00A031E8">
              <w:rPr>
                <w:rFonts w:ascii="Calibri" w:eastAsia="Calibri" w:hAnsi="Calibri" w:cs="Calibri"/>
                <w:sz w:val="20"/>
              </w:rPr>
              <w:t xml:space="preserve">D </w:t>
            </w:r>
            <w:r>
              <w:rPr>
                <w:rFonts w:ascii="Calibri" w:eastAsia="Calibri" w:hAnsi="Calibri" w:cs="Calibri"/>
                <w:sz w:val="20"/>
              </w:rPr>
              <w:t>(</w:t>
            </w:r>
            <w:r w:rsidRPr="00A031E8">
              <w:rPr>
                <w:rFonts w:ascii="Calibri" w:eastAsia="Calibri" w:hAnsi="Calibri" w:cs="Calibri"/>
                <w:sz w:val="20"/>
              </w:rPr>
              <w:t>hiring school personnel</w:t>
            </w:r>
            <w:r>
              <w:rPr>
                <w:rFonts w:ascii="Calibri" w:eastAsia="Calibri" w:hAnsi="Calibri" w:cs="Calibri"/>
                <w:sz w:val="20"/>
              </w:rPr>
              <w:t>)</w:t>
            </w:r>
          </w:p>
        </w:tc>
      </w:tr>
    </w:tbl>
    <w:p w14:paraId="30C68B7C" w14:textId="77777777" w:rsidR="007F4FD3" w:rsidRDefault="007F4FD3" w:rsidP="007F4FD3">
      <w:pPr>
        <w:widowControl w:val="0"/>
        <w:autoSpaceDE w:val="0"/>
        <w:autoSpaceDN w:val="0"/>
        <w:ind w:left="107"/>
        <w:rPr>
          <w:rFonts w:ascii="Calibri" w:eastAsia="Calibri" w:hAnsi="Calibri" w:cs="Calibri"/>
          <w:sz w:val="22"/>
          <w:szCs w:val="22"/>
        </w:rPr>
      </w:pPr>
    </w:p>
    <w:p w14:paraId="4BE1D29D" w14:textId="77777777" w:rsidR="007F4FD3" w:rsidRPr="008C2C6F" w:rsidRDefault="007F4FD3" w:rsidP="007F4FD3">
      <w:pPr>
        <w:widowControl w:val="0"/>
        <w:autoSpaceDE w:val="0"/>
        <w:autoSpaceDN w:val="0"/>
        <w:spacing w:before="86"/>
        <w:ind w:left="107"/>
        <w:outlineLvl w:val="2"/>
        <w:rPr>
          <w:rFonts w:ascii="Calibri" w:eastAsia="Calibri" w:hAnsi="Calibri" w:cs="Calibri"/>
          <w:b/>
          <w:bCs/>
          <w:sz w:val="26"/>
          <w:szCs w:val="26"/>
        </w:rPr>
      </w:pPr>
      <w:r w:rsidRPr="008C2C6F">
        <w:rPr>
          <w:rFonts w:ascii="Microsoft Sans Serif" w:eastAsia="Calibri" w:hAnsi="Microsoft Sans Serif" w:cs="Calibri"/>
          <w:bCs/>
          <w:color w:val="2D74B5"/>
          <w:sz w:val="26"/>
          <w:szCs w:val="26"/>
        </w:rPr>
        <w:t xml:space="preserve">→ </w:t>
      </w:r>
      <w:r w:rsidRPr="008C2C6F">
        <w:rPr>
          <w:rFonts w:ascii="Calibri" w:eastAsia="Calibri" w:hAnsi="Calibri" w:cs="Calibri"/>
          <w:b/>
          <w:bCs/>
          <w:color w:val="2D74B5"/>
          <w:sz w:val="26"/>
          <w:szCs w:val="26"/>
        </w:rPr>
        <w:t>Commitment 3: Monitoring Success with Outcome Metrics and Targets</w:t>
      </w:r>
    </w:p>
    <w:p w14:paraId="31599E36" w14:textId="77777777" w:rsidR="007F4FD3" w:rsidRDefault="007F4FD3" w:rsidP="007F4FD3">
      <w:pPr>
        <w:widowControl w:val="0"/>
        <w:autoSpaceDE w:val="0"/>
        <w:autoSpaceDN w:val="0"/>
        <w:spacing w:before="148"/>
        <w:ind w:left="107" w:right="358"/>
        <w:rPr>
          <w:rFonts w:ascii="Calibri" w:eastAsia="Calibri" w:hAnsi="Calibri" w:cs="Calibri"/>
          <w:i/>
          <w:color w:val="1F3863"/>
          <w:sz w:val="23"/>
          <w:szCs w:val="22"/>
        </w:rPr>
      </w:pPr>
      <w:r w:rsidRPr="008C2C6F">
        <w:rPr>
          <w:rFonts w:ascii="Calibri" w:eastAsia="Calibri" w:hAnsi="Calibri" w:cs="Calibri"/>
          <w:b/>
          <w:color w:val="1F3863"/>
          <w:sz w:val="23"/>
          <w:szCs w:val="22"/>
        </w:rPr>
        <w:t xml:space="preserve">What metrics will your </w:t>
      </w:r>
      <w:r>
        <w:rPr>
          <w:rFonts w:ascii="Calibri" w:eastAsia="Calibri" w:hAnsi="Calibri" w:cs="Calibri"/>
          <w:b/>
          <w:color w:val="1F3863"/>
          <w:sz w:val="23"/>
          <w:szCs w:val="22"/>
        </w:rPr>
        <w:t>charter school</w:t>
      </w:r>
      <w:r w:rsidRPr="008C2C6F">
        <w:rPr>
          <w:rFonts w:ascii="Calibri" w:eastAsia="Calibri" w:hAnsi="Calibri" w:cs="Calibri"/>
          <w:b/>
          <w:color w:val="1F3863"/>
          <w:sz w:val="23"/>
          <w:szCs w:val="22"/>
        </w:rPr>
        <w:t xml:space="preserve"> use to monitor success in reducing disparities in achievement among student subgroups? Select from the list of</w:t>
      </w:r>
      <w:r>
        <w:rPr>
          <w:rFonts w:ascii="Calibri" w:eastAsia="Calibri" w:hAnsi="Calibri" w:cs="Calibri"/>
          <w:b/>
          <w:color w:val="1F3863"/>
          <w:sz w:val="23"/>
          <w:szCs w:val="22"/>
        </w:rPr>
        <w:t xml:space="preserve"> Department</w:t>
      </w:r>
      <w:r w:rsidRPr="008C2C6F">
        <w:rPr>
          <w:rFonts w:ascii="Calibri" w:eastAsia="Calibri" w:hAnsi="Calibri" w:cs="Calibri"/>
          <w:b/>
          <w:color w:val="1F3863"/>
          <w:sz w:val="23"/>
          <w:szCs w:val="22"/>
        </w:rPr>
        <w:t xml:space="preserve"> metrics or provide your own. </w:t>
      </w:r>
    </w:p>
    <w:p w14:paraId="5E17DE04" w14:textId="77777777" w:rsidR="007F4FD3" w:rsidRPr="001B2246" w:rsidRDefault="007F4FD3" w:rsidP="007F4FD3">
      <w:pPr>
        <w:pStyle w:val="BodyText"/>
        <w:spacing w:before="3"/>
        <w:rPr>
          <w:sz w:val="13"/>
          <w:highlight w:val="lightGray"/>
        </w:rPr>
      </w:pPr>
    </w:p>
    <w:p w14:paraId="21DC520A" w14:textId="77777777" w:rsidR="007F4FD3" w:rsidRPr="008C2C6F" w:rsidRDefault="007F4FD3" w:rsidP="007F4FD3">
      <w:pPr>
        <w:widowControl w:val="0"/>
        <w:autoSpaceDE w:val="0"/>
        <w:autoSpaceDN w:val="0"/>
        <w:spacing w:before="8"/>
        <w:rPr>
          <w:rFonts w:ascii="Calibri" w:eastAsia="Calibri" w:hAnsi="Calibri" w:cs="Calibri"/>
          <w:i/>
          <w:sz w:val="25"/>
          <w:szCs w:val="22"/>
        </w:rPr>
      </w:pPr>
    </w:p>
    <w:tbl>
      <w:tblPr>
        <w:tblW w:w="0" w:type="auto"/>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05"/>
        <w:gridCol w:w="4117"/>
      </w:tblGrid>
      <w:tr w:rsidR="007F4FD3" w:rsidRPr="008C2C6F" w14:paraId="0BCB1A28" w14:textId="77777777" w:rsidTr="002C1177">
        <w:trPr>
          <w:trHeight w:hRule="exact" w:val="3692"/>
        </w:trPr>
        <w:tc>
          <w:tcPr>
            <w:tcW w:w="4005" w:type="dxa"/>
            <w:hideMark/>
          </w:tcPr>
          <w:p w14:paraId="1C440B6C" w14:textId="77777777" w:rsidR="007F4FD3" w:rsidRPr="008C2C6F" w:rsidRDefault="007F4FD3" w:rsidP="002C1177">
            <w:pPr>
              <w:widowControl w:val="0"/>
              <w:numPr>
                <w:ilvl w:val="0"/>
                <w:numId w:val="1"/>
              </w:numPr>
              <w:tabs>
                <w:tab w:val="left" w:pos="442"/>
              </w:tabs>
              <w:autoSpaceDE w:val="0"/>
              <w:autoSpaceDN w:val="0"/>
              <w:spacing w:line="211" w:lineRule="exact"/>
              <w:ind w:hanging="241"/>
              <w:jc w:val="both"/>
              <w:rPr>
                <w:rFonts w:ascii="Calibri" w:eastAsia="Arial" w:hAnsi="Arial" w:cs="Arial"/>
                <w:b/>
                <w:sz w:val="23"/>
                <w:szCs w:val="22"/>
              </w:rPr>
            </w:pPr>
            <w:r>
              <w:rPr>
                <w:rFonts w:ascii="Calibri" w:eastAsia="Arial" w:hAnsi="Arial" w:cs="Arial"/>
                <w:b/>
                <w:sz w:val="23"/>
                <w:szCs w:val="22"/>
              </w:rPr>
              <w:t>Department</w:t>
            </w:r>
            <w:r w:rsidRPr="008C2C6F">
              <w:rPr>
                <w:rFonts w:ascii="Calibri" w:eastAsia="Arial" w:hAnsi="Arial" w:cs="Arial"/>
                <w:b/>
                <w:sz w:val="23"/>
                <w:szCs w:val="22"/>
              </w:rPr>
              <w:t xml:space="preserve"> outcome</w:t>
            </w:r>
            <w:r w:rsidRPr="008C2C6F">
              <w:rPr>
                <w:rFonts w:ascii="Calibri" w:eastAsia="Arial" w:hAnsi="Arial" w:cs="Arial"/>
                <w:b/>
                <w:spacing w:val="-14"/>
                <w:sz w:val="23"/>
                <w:szCs w:val="22"/>
              </w:rPr>
              <w:t xml:space="preserve"> </w:t>
            </w:r>
            <w:r w:rsidRPr="008C2C6F">
              <w:rPr>
                <w:rFonts w:ascii="Calibri" w:eastAsia="Arial" w:hAnsi="Arial" w:cs="Arial"/>
                <w:b/>
                <w:sz w:val="23"/>
                <w:szCs w:val="22"/>
              </w:rPr>
              <w:t>metrics:</w:t>
            </w:r>
          </w:p>
          <w:p w14:paraId="7976F424" w14:textId="77777777" w:rsidR="007F4FD3" w:rsidRDefault="007F4FD3" w:rsidP="002C1177">
            <w:pPr>
              <w:widowControl w:val="0"/>
              <w:numPr>
                <w:ilvl w:val="1"/>
                <w:numId w:val="1"/>
              </w:numPr>
              <w:tabs>
                <w:tab w:val="left" w:pos="800"/>
              </w:tabs>
              <w:autoSpaceDE w:val="0"/>
              <w:autoSpaceDN w:val="0"/>
              <w:spacing w:line="269" w:lineRule="exact"/>
              <w:ind w:hanging="268"/>
              <w:rPr>
                <w:rFonts w:ascii="Calibri" w:eastAsia="Arial" w:hAnsi="Arial" w:cs="Arial"/>
                <w:sz w:val="22"/>
                <w:szCs w:val="22"/>
              </w:rPr>
            </w:pPr>
            <w:r>
              <w:rPr>
                <w:rFonts w:ascii="Calibri" w:eastAsia="Arial" w:hAnsi="Arial" w:cs="Arial"/>
                <w:sz w:val="22"/>
                <w:szCs w:val="22"/>
              </w:rPr>
              <w:t>Mathematics Achievement for all students identified to participate in the programs through successful class completion and MCAS results.</w:t>
            </w:r>
          </w:p>
          <w:p w14:paraId="6380F4F9" w14:textId="77777777" w:rsidR="007F4FD3" w:rsidRDefault="007F4FD3" w:rsidP="002C1177">
            <w:pPr>
              <w:widowControl w:val="0"/>
              <w:numPr>
                <w:ilvl w:val="1"/>
                <w:numId w:val="1"/>
              </w:numPr>
              <w:tabs>
                <w:tab w:val="left" w:pos="800"/>
              </w:tabs>
              <w:autoSpaceDE w:val="0"/>
              <w:autoSpaceDN w:val="0"/>
              <w:spacing w:line="269" w:lineRule="exact"/>
              <w:ind w:hanging="268"/>
              <w:rPr>
                <w:rFonts w:ascii="Calibri" w:eastAsia="Arial" w:hAnsi="Arial" w:cs="Arial"/>
                <w:sz w:val="22"/>
                <w:szCs w:val="22"/>
              </w:rPr>
            </w:pPr>
            <w:r>
              <w:rPr>
                <w:rFonts w:ascii="Calibri" w:eastAsia="Arial" w:hAnsi="Arial" w:cs="Arial"/>
                <w:sz w:val="22"/>
                <w:szCs w:val="22"/>
              </w:rPr>
              <w:t>ELA Achievement for all students identified to participate in the programs through successful class completion and MCAS results.</w:t>
            </w:r>
          </w:p>
          <w:p w14:paraId="6542E3E0" w14:textId="77777777" w:rsidR="007F4FD3" w:rsidRPr="008C2C6F" w:rsidRDefault="007F4FD3" w:rsidP="002C1177">
            <w:pPr>
              <w:widowControl w:val="0"/>
              <w:numPr>
                <w:ilvl w:val="1"/>
                <w:numId w:val="1"/>
              </w:numPr>
              <w:tabs>
                <w:tab w:val="left" w:pos="800"/>
              </w:tabs>
              <w:autoSpaceDE w:val="0"/>
              <w:autoSpaceDN w:val="0"/>
              <w:spacing w:line="269" w:lineRule="exact"/>
              <w:ind w:hanging="268"/>
              <w:rPr>
                <w:rFonts w:ascii="Calibri" w:eastAsia="Arial" w:hAnsi="Arial" w:cs="Arial"/>
                <w:sz w:val="22"/>
                <w:szCs w:val="22"/>
              </w:rPr>
            </w:pPr>
            <w:r>
              <w:rPr>
                <w:rFonts w:ascii="Calibri" w:eastAsia="Arial" w:hAnsi="Arial" w:cs="Arial"/>
                <w:sz w:val="22"/>
                <w:szCs w:val="22"/>
              </w:rPr>
              <w:t>Percentage of 12</w:t>
            </w:r>
            <w:r w:rsidRPr="00AD6B3B">
              <w:rPr>
                <w:rFonts w:ascii="Calibri" w:eastAsia="Arial" w:hAnsi="Arial" w:cs="Arial"/>
                <w:sz w:val="22"/>
                <w:szCs w:val="22"/>
                <w:vertAlign w:val="superscript"/>
              </w:rPr>
              <w:t>th</w:t>
            </w:r>
            <w:r>
              <w:rPr>
                <w:rFonts w:ascii="Calibri" w:eastAsia="Arial" w:hAnsi="Arial" w:cs="Arial"/>
                <w:sz w:val="22"/>
                <w:szCs w:val="22"/>
              </w:rPr>
              <w:t xml:space="preserve"> graders completing advanced coursework by graduation as outlined in our Accountability Plan 2020-2025. </w:t>
            </w:r>
          </w:p>
          <w:p w14:paraId="522CE609" w14:textId="77777777" w:rsidR="007F4FD3" w:rsidRPr="008C2C6F" w:rsidRDefault="007F4FD3" w:rsidP="002C1177">
            <w:pPr>
              <w:widowControl w:val="0"/>
              <w:autoSpaceDE w:val="0"/>
              <w:autoSpaceDN w:val="0"/>
              <w:spacing w:line="278" w:lineRule="exact"/>
              <w:ind w:left="531"/>
              <w:rPr>
                <w:rFonts w:ascii="MS UI Gothic" w:eastAsia="Arial" w:hAnsi="MS UI Gothic" w:cs="Arial"/>
                <w:sz w:val="22"/>
                <w:szCs w:val="22"/>
              </w:rPr>
            </w:pPr>
          </w:p>
        </w:tc>
        <w:tc>
          <w:tcPr>
            <w:tcW w:w="4117" w:type="dxa"/>
            <w:hideMark/>
          </w:tcPr>
          <w:p w14:paraId="1F81C30F" w14:textId="77777777" w:rsidR="007F4FD3" w:rsidRPr="008C2C6F" w:rsidRDefault="007F4FD3" w:rsidP="002C1177">
            <w:pPr>
              <w:widowControl w:val="0"/>
              <w:autoSpaceDE w:val="0"/>
              <w:autoSpaceDN w:val="0"/>
              <w:spacing w:line="211" w:lineRule="exact"/>
              <w:rPr>
                <w:rFonts w:ascii="Calibri" w:eastAsia="Arial" w:hAnsi="Arial" w:cs="Arial"/>
                <w:b/>
                <w:sz w:val="23"/>
                <w:szCs w:val="22"/>
              </w:rPr>
            </w:pPr>
            <w:r>
              <w:rPr>
                <w:rFonts w:ascii="Calibri" w:eastAsia="Arial" w:hAnsi="Arial" w:cs="Arial"/>
                <w:b/>
                <w:sz w:val="23"/>
                <w:szCs w:val="22"/>
              </w:rPr>
              <w:t xml:space="preserve">    </w:t>
            </w:r>
            <w:r w:rsidRPr="008C2C6F">
              <w:rPr>
                <w:rFonts w:ascii="Calibri" w:eastAsia="Arial" w:hAnsi="Arial" w:cs="Arial"/>
                <w:b/>
                <w:sz w:val="23"/>
                <w:szCs w:val="22"/>
              </w:rPr>
              <w:t>2) Custom metrics</w:t>
            </w:r>
            <w:r>
              <w:rPr>
                <w:rFonts w:ascii="Calibri" w:eastAsia="Arial" w:hAnsi="Arial" w:cs="Arial"/>
                <w:b/>
                <w:sz w:val="23"/>
                <w:szCs w:val="22"/>
              </w:rPr>
              <w:t xml:space="preserve"> (must include targets as well)</w:t>
            </w:r>
            <w:r w:rsidRPr="008C2C6F">
              <w:rPr>
                <w:rFonts w:ascii="Calibri" w:eastAsia="Arial" w:hAnsi="Arial" w:cs="Arial"/>
                <w:b/>
                <w:sz w:val="23"/>
                <w:szCs w:val="22"/>
              </w:rPr>
              <w:t>:</w:t>
            </w:r>
          </w:p>
          <w:p w14:paraId="5024DD7B" w14:textId="77777777" w:rsidR="007F4FD3" w:rsidRDefault="007F4FD3" w:rsidP="002C1177">
            <w:pPr>
              <w:widowControl w:val="0"/>
              <w:numPr>
                <w:ilvl w:val="1"/>
                <w:numId w:val="1"/>
              </w:numPr>
              <w:tabs>
                <w:tab w:val="left" w:pos="800"/>
              </w:tabs>
              <w:autoSpaceDE w:val="0"/>
              <w:autoSpaceDN w:val="0"/>
              <w:spacing w:line="269" w:lineRule="exact"/>
              <w:ind w:hanging="268"/>
              <w:rPr>
                <w:rFonts w:ascii="Calibri" w:eastAsia="Arial" w:hAnsi="Arial" w:cs="Arial"/>
                <w:sz w:val="22"/>
                <w:szCs w:val="22"/>
              </w:rPr>
            </w:pPr>
            <w:r>
              <w:rPr>
                <w:rFonts w:ascii="Calibri" w:eastAsia="Arial" w:hAnsi="Arial" w:cs="Arial"/>
                <w:sz w:val="22"/>
                <w:szCs w:val="22"/>
              </w:rPr>
              <w:t>AMSA</w:t>
            </w:r>
            <w:r>
              <w:rPr>
                <w:rFonts w:ascii="Calibri" w:eastAsia="Arial" w:hAnsi="Arial" w:cs="Arial"/>
                <w:sz w:val="22"/>
                <w:szCs w:val="22"/>
              </w:rPr>
              <w:t>’</w:t>
            </w:r>
            <w:r>
              <w:rPr>
                <w:rFonts w:ascii="Calibri" w:eastAsia="Arial" w:hAnsi="Arial" w:cs="Arial"/>
                <w:sz w:val="22"/>
                <w:szCs w:val="22"/>
              </w:rPr>
              <w:t>s mid-year and final mathematics assessments.</w:t>
            </w:r>
          </w:p>
          <w:p w14:paraId="5C84F402" w14:textId="6B66755B" w:rsidR="00034F58" w:rsidRDefault="00034F58" w:rsidP="00034F58">
            <w:pPr>
              <w:widowControl w:val="0"/>
              <w:numPr>
                <w:ilvl w:val="1"/>
                <w:numId w:val="1"/>
              </w:numPr>
              <w:tabs>
                <w:tab w:val="left" w:pos="800"/>
              </w:tabs>
              <w:autoSpaceDE w:val="0"/>
              <w:autoSpaceDN w:val="0"/>
              <w:spacing w:line="269" w:lineRule="exact"/>
              <w:ind w:hanging="268"/>
              <w:rPr>
                <w:rFonts w:ascii="Calibri" w:eastAsia="Arial" w:hAnsi="Arial" w:cs="Arial"/>
                <w:sz w:val="22"/>
                <w:szCs w:val="22"/>
              </w:rPr>
            </w:pPr>
            <w:r>
              <w:rPr>
                <w:rFonts w:ascii="Calibri" w:eastAsia="Arial" w:hAnsi="Arial" w:cs="Arial"/>
                <w:sz w:val="22"/>
                <w:szCs w:val="22"/>
              </w:rPr>
              <w:t>Term grades</w:t>
            </w:r>
          </w:p>
          <w:p w14:paraId="31519904" w14:textId="77777777" w:rsidR="007F4FD3" w:rsidRPr="000038C4" w:rsidRDefault="007F4FD3" w:rsidP="002C1177">
            <w:pPr>
              <w:widowControl w:val="0"/>
              <w:tabs>
                <w:tab w:val="left" w:pos="800"/>
              </w:tabs>
              <w:autoSpaceDE w:val="0"/>
              <w:autoSpaceDN w:val="0"/>
              <w:spacing w:line="269" w:lineRule="exact"/>
              <w:ind w:left="531"/>
              <w:rPr>
                <w:rFonts w:ascii="Calibri" w:eastAsia="Arial" w:hAnsi="Arial" w:cs="Arial"/>
                <w:sz w:val="22"/>
                <w:szCs w:val="22"/>
              </w:rPr>
            </w:pPr>
          </w:p>
          <w:p w14:paraId="2268066C" w14:textId="77777777" w:rsidR="007F4FD3" w:rsidRPr="008C2C6F" w:rsidRDefault="007F4FD3" w:rsidP="002C1177">
            <w:pPr>
              <w:widowControl w:val="0"/>
              <w:autoSpaceDE w:val="0"/>
              <w:autoSpaceDN w:val="0"/>
              <w:spacing w:line="264" w:lineRule="exact"/>
              <w:ind w:left="1177"/>
              <w:rPr>
                <w:rFonts w:ascii="MS UI Gothic" w:eastAsia="Arial" w:hAnsi="MS UI Gothic" w:cs="Arial"/>
                <w:sz w:val="22"/>
                <w:szCs w:val="22"/>
              </w:rPr>
            </w:pPr>
          </w:p>
        </w:tc>
      </w:tr>
    </w:tbl>
    <w:p w14:paraId="09B7177F" w14:textId="77777777" w:rsidR="007F4FD3" w:rsidRDefault="007F4FD3" w:rsidP="007F4FD3">
      <w:pPr>
        <w:widowControl w:val="0"/>
        <w:autoSpaceDE w:val="0"/>
        <w:autoSpaceDN w:val="0"/>
        <w:spacing w:before="12"/>
        <w:rPr>
          <w:rFonts w:ascii="Calibri" w:eastAsia="Calibri" w:hAnsi="Calibri" w:cs="Calibri"/>
          <w:i/>
          <w:sz w:val="30"/>
          <w:szCs w:val="22"/>
        </w:rPr>
      </w:pPr>
    </w:p>
    <w:p w14:paraId="500D27FF" w14:textId="77777777" w:rsidR="007F4FD3" w:rsidRPr="008C2C6F" w:rsidRDefault="007F4FD3" w:rsidP="007F4FD3">
      <w:pPr>
        <w:widowControl w:val="0"/>
        <w:autoSpaceDE w:val="0"/>
        <w:autoSpaceDN w:val="0"/>
        <w:ind w:left="107"/>
        <w:outlineLvl w:val="2"/>
        <w:rPr>
          <w:rFonts w:ascii="Calibri" w:eastAsia="Calibri" w:hAnsi="Calibri" w:cs="Calibri"/>
          <w:b/>
          <w:bCs/>
          <w:sz w:val="26"/>
          <w:szCs w:val="26"/>
        </w:rPr>
      </w:pPr>
      <w:r w:rsidRPr="008C2C6F">
        <w:rPr>
          <w:rFonts w:ascii="Microsoft Sans Serif" w:eastAsia="Calibri" w:hAnsi="Microsoft Sans Serif" w:cs="Calibri"/>
          <w:bCs/>
          <w:color w:val="2D74B5"/>
          <w:sz w:val="26"/>
          <w:szCs w:val="26"/>
        </w:rPr>
        <w:t xml:space="preserve">→ </w:t>
      </w:r>
      <w:r w:rsidRPr="008C2C6F">
        <w:rPr>
          <w:rFonts w:ascii="Calibri" w:eastAsia="Calibri" w:hAnsi="Calibri" w:cs="Calibri"/>
          <w:b/>
          <w:bCs/>
          <w:color w:val="2D74B5"/>
          <w:sz w:val="26"/>
          <w:szCs w:val="26"/>
        </w:rPr>
        <w:t>Commitment 4: Engaging All Families</w:t>
      </w:r>
    </w:p>
    <w:p w14:paraId="23C438B5" w14:textId="77777777" w:rsidR="007F4FD3" w:rsidRDefault="007F4FD3" w:rsidP="007F4FD3">
      <w:pPr>
        <w:widowControl w:val="0"/>
        <w:autoSpaceDE w:val="0"/>
        <w:autoSpaceDN w:val="0"/>
        <w:spacing w:before="73"/>
        <w:ind w:left="107" w:right="221"/>
        <w:outlineLvl w:val="5"/>
        <w:rPr>
          <w:rFonts w:ascii="Calibri" w:eastAsia="Calibri" w:hAnsi="Calibri" w:cs="Calibri"/>
          <w:b/>
          <w:bCs/>
          <w:color w:val="1F3863"/>
          <w:sz w:val="23"/>
          <w:szCs w:val="23"/>
        </w:rPr>
      </w:pPr>
      <w:r w:rsidRPr="008C2C6F">
        <w:rPr>
          <w:rFonts w:ascii="Calibri" w:eastAsia="Calibri" w:hAnsi="Calibri" w:cs="Calibri"/>
          <w:b/>
          <w:bCs/>
          <w:color w:val="1F3863"/>
          <w:sz w:val="23"/>
          <w:szCs w:val="23"/>
        </w:rPr>
        <w:t xml:space="preserve">How will your </w:t>
      </w:r>
      <w:r>
        <w:rPr>
          <w:rFonts w:ascii="Calibri" w:eastAsia="Calibri" w:hAnsi="Calibri" w:cs="Calibri"/>
          <w:b/>
          <w:bCs/>
          <w:color w:val="1F3863"/>
          <w:sz w:val="23"/>
          <w:szCs w:val="23"/>
        </w:rPr>
        <w:t>charter school</w:t>
      </w:r>
      <w:r w:rsidRPr="008C2C6F">
        <w:rPr>
          <w:rFonts w:ascii="Calibri" w:eastAsia="Calibri" w:hAnsi="Calibri" w:cs="Calibri"/>
          <w:b/>
          <w:bCs/>
          <w:color w:val="1F3863"/>
          <w:sz w:val="23"/>
          <w:szCs w:val="23"/>
        </w:rPr>
        <w:t xml:space="preserve"> ensure that all families, particularly those representing the student subgroups most in need of support, have the opportunity to meaningfully engage with the </w:t>
      </w:r>
      <w:r>
        <w:rPr>
          <w:rFonts w:ascii="Calibri" w:eastAsia="Calibri" w:hAnsi="Calibri" w:cs="Calibri"/>
          <w:b/>
          <w:bCs/>
          <w:color w:val="1F3863"/>
          <w:sz w:val="23"/>
          <w:szCs w:val="23"/>
        </w:rPr>
        <w:t>charter school</w:t>
      </w:r>
      <w:r w:rsidRPr="008C2C6F">
        <w:rPr>
          <w:rFonts w:ascii="Calibri" w:eastAsia="Calibri" w:hAnsi="Calibri" w:cs="Calibri"/>
          <w:b/>
          <w:bCs/>
          <w:color w:val="1F3863"/>
          <w:sz w:val="23"/>
          <w:szCs w:val="23"/>
        </w:rPr>
        <w:t xml:space="preserve"> regarding their students’ needs?</w:t>
      </w:r>
    </w:p>
    <w:p w14:paraId="39C02DC7" w14:textId="77777777" w:rsidR="007F4FD3" w:rsidRPr="008C2C6F" w:rsidRDefault="007F4FD3" w:rsidP="007F4FD3">
      <w:pPr>
        <w:widowControl w:val="0"/>
        <w:autoSpaceDE w:val="0"/>
        <w:autoSpaceDN w:val="0"/>
        <w:spacing w:before="73"/>
        <w:ind w:left="107" w:right="221"/>
        <w:outlineLvl w:val="5"/>
        <w:rPr>
          <w:rFonts w:ascii="Calibri" w:eastAsia="Calibri" w:hAnsi="Calibri" w:cs="Calibri"/>
          <w:b/>
          <w:bCs/>
          <w:sz w:val="23"/>
          <w:szCs w:val="23"/>
        </w:rPr>
      </w:pPr>
    </w:p>
    <w:p w14:paraId="6EB23184" w14:textId="4512EAB5" w:rsidR="007F4FD3" w:rsidRDefault="007F4FD3" w:rsidP="007F4FD3">
      <w:pPr>
        <w:widowControl w:val="0"/>
        <w:autoSpaceDE w:val="0"/>
        <w:autoSpaceDN w:val="0"/>
        <w:ind w:left="107"/>
        <w:rPr>
          <w:rFonts w:ascii="Calibri" w:eastAsia="Calibri" w:hAnsi="Calibri" w:cs="Calibri"/>
          <w:sz w:val="22"/>
          <w:szCs w:val="22"/>
        </w:rPr>
      </w:pPr>
      <w:r>
        <w:rPr>
          <w:rFonts w:ascii="Calibri" w:eastAsia="Calibri" w:hAnsi="Calibri" w:cs="Calibri"/>
          <w:sz w:val="22"/>
          <w:szCs w:val="22"/>
        </w:rPr>
        <w:t>The Advanced Math &amp; Science Academy Charter School prides itself on being a tightknit community where all voices and opinions are welcome, encouraged, and respected. The goal is for all stakeholders to work together to make AMSA an outstanding school with high expectations and the necessary supports in place to ensure student success.  In order to make this happen, open communication, teamwork, and transparenc</w:t>
      </w:r>
      <w:r w:rsidR="00D02EF1">
        <w:rPr>
          <w:rFonts w:ascii="Calibri" w:eastAsia="Calibri" w:hAnsi="Calibri" w:cs="Calibri"/>
          <w:sz w:val="22"/>
          <w:szCs w:val="22"/>
        </w:rPr>
        <w:t>y</w:t>
      </w:r>
      <w:r>
        <w:rPr>
          <w:rFonts w:ascii="Calibri" w:eastAsia="Calibri" w:hAnsi="Calibri" w:cs="Calibri"/>
          <w:sz w:val="22"/>
          <w:szCs w:val="22"/>
        </w:rPr>
        <w:t xml:space="preserve"> is key.</w:t>
      </w:r>
    </w:p>
    <w:p w14:paraId="45229621" w14:textId="77777777" w:rsidR="007F4FD3" w:rsidRDefault="007F4FD3" w:rsidP="007F4FD3">
      <w:pPr>
        <w:widowControl w:val="0"/>
        <w:autoSpaceDE w:val="0"/>
        <w:autoSpaceDN w:val="0"/>
        <w:ind w:left="107"/>
        <w:rPr>
          <w:rFonts w:ascii="Calibri" w:eastAsia="Calibri" w:hAnsi="Calibri" w:cs="Calibri"/>
          <w:sz w:val="22"/>
          <w:szCs w:val="22"/>
        </w:rPr>
      </w:pPr>
    </w:p>
    <w:p w14:paraId="5AE64F85" w14:textId="4FC26061" w:rsidR="007F4FD3" w:rsidRDefault="007F4FD3" w:rsidP="007F4FD3">
      <w:pPr>
        <w:widowControl w:val="0"/>
        <w:autoSpaceDE w:val="0"/>
        <w:autoSpaceDN w:val="0"/>
        <w:ind w:left="107"/>
        <w:rPr>
          <w:rFonts w:ascii="Calibri" w:eastAsia="Calibri" w:hAnsi="Calibri" w:cs="Calibri"/>
          <w:sz w:val="22"/>
          <w:szCs w:val="22"/>
        </w:rPr>
      </w:pPr>
      <w:r>
        <w:rPr>
          <w:rFonts w:ascii="Calibri" w:eastAsia="Calibri" w:hAnsi="Calibri" w:cs="Calibri"/>
          <w:sz w:val="22"/>
          <w:szCs w:val="22"/>
        </w:rPr>
        <w:t>We employ a variety of communication methods to engage our families: weekly newsletters, monthly Family Forums (Q&amp;A opportunities), bi-monthly PTO meetings and activities, annual Title 1 parent nights, Back-to-School parent nights, 8</w:t>
      </w:r>
      <w:r w:rsidRPr="0095401F">
        <w:rPr>
          <w:rFonts w:ascii="Calibri" w:eastAsia="Calibri" w:hAnsi="Calibri" w:cs="Calibri"/>
          <w:sz w:val="22"/>
          <w:szCs w:val="22"/>
          <w:vertAlign w:val="superscript"/>
        </w:rPr>
        <w:t>th</w:t>
      </w:r>
      <w:r>
        <w:rPr>
          <w:rFonts w:ascii="Calibri" w:eastAsia="Calibri" w:hAnsi="Calibri" w:cs="Calibri"/>
          <w:sz w:val="22"/>
          <w:szCs w:val="22"/>
        </w:rPr>
        <w:t xml:space="preserve"> Grade Step-Up Night for parents, Counselor topic parent coffees, and family alert messages as needed.  We survey our families twice per year (late fall and spring).  We also offer translation services for written and in-person communication and events. </w:t>
      </w:r>
      <w:r w:rsidR="0060602A">
        <w:rPr>
          <w:rFonts w:ascii="Calibri" w:eastAsia="Calibri" w:hAnsi="Calibri" w:cs="Calibri"/>
          <w:sz w:val="22"/>
          <w:szCs w:val="22"/>
        </w:rPr>
        <w:t xml:space="preserve">We are also in the process of </w:t>
      </w:r>
      <w:r w:rsidR="00854C95">
        <w:rPr>
          <w:rFonts w:ascii="Calibri" w:eastAsia="Calibri" w:hAnsi="Calibri" w:cs="Calibri"/>
          <w:sz w:val="22"/>
          <w:szCs w:val="22"/>
        </w:rPr>
        <w:t xml:space="preserve">updating our entire website so it will be more clear and easier to use. </w:t>
      </w:r>
    </w:p>
    <w:p w14:paraId="508591DC" w14:textId="77777777" w:rsidR="007F4FD3" w:rsidRDefault="007F4FD3" w:rsidP="007F4FD3">
      <w:pPr>
        <w:widowControl w:val="0"/>
        <w:autoSpaceDE w:val="0"/>
        <w:autoSpaceDN w:val="0"/>
        <w:ind w:left="107"/>
        <w:rPr>
          <w:rFonts w:ascii="Calibri" w:eastAsia="Calibri" w:hAnsi="Calibri" w:cs="Calibri"/>
          <w:sz w:val="22"/>
          <w:szCs w:val="22"/>
        </w:rPr>
      </w:pPr>
    </w:p>
    <w:p w14:paraId="2F397805" w14:textId="77777777" w:rsidR="007F4FD3" w:rsidRPr="008C2C6F" w:rsidRDefault="007F4FD3" w:rsidP="007F4FD3">
      <w:pPr>
        <w:widowControl w:val="0"/>
        <w:autoSpaceDE w:val="0"/>
        <w:autoSpaceDN w:val="0"/>
        <w:ind w:left="107"/>
        <w:rPr>
          <w:rFonts w:ascii="Calibri" w:eastAsia="Calibri" w:hAnsi="Calibri" w:cs="Calibri"/>
          <w:sz w:val="22"/>
          <w:szCs w:val="22"/>
        </w:rPr>
      </w:pPr>
      <w:r>
        <w:rPr>
          <w:rFonts w:ascii="Calibri" w:eastAsia="Calibri" w:hAnsi="Calibri" w:cs="Calibri"/>
          <w:sz w:val="22"/>
          <w:szCs w:val="22"/>
        </w:rPr>
        <w:t xml:space="preserve">In addition, for the students participating in the programs outlined in section 2, teachers and staff will be communicating directly with parents concerning student progress.  The summer programs will offer a mid-program progress report, a final grade, and family communication as needed throughout the program. </w:t>
      </w:r>
    </w:p>
    <w:p w14:paraId="7A4AD0D1" w14:textId="77777777" w:rsidR="007F4FD3" w:rsidRPr="008C2C6F" w:rsidRDefault="007F4FD3" w:rsidP="007F4FD3">
      <w:pPr>
        <w:widowControl w:val="0"/>
        <w:autoSpaceDE w:val="0"/>
        <w:autoSpaceDN w:val="0"/>
        <w:rPr>
          <w:rFonts w:ascii="Calibri" w:eastAsia="Calibri" w:hAnsi="Calibri" w:cs="Calibri"/>
          <w:sz w:val="22"/>
          <w:szCs w:val="22"/>
        </w:rPr>
      </w:pPr>
    </w:p>
    <w:p w14:paraId="2339DB29" w14:textId="77777777" w:rsidR="007F4FD3" w:rsidRPr="008C2C6F" w:rsidRDefault="007F4FD3" w:rsidP="007F4FD3">
      <w:pPr>
        <w:widowControl w:val="0"/>
        <w:autoSpaceDE w:val="0"/>
        <w:autoSpaceDN w:val="0"/>
        <w:ind w:left="107"/>
        <w:outlineLvl w:val="2"/>
        <w:rPr>
          <w:rFonts w:ascii="Calibri" w:eastAsia="Calibri" w:hAnsi="Calibri" w:cs="Calibri"/>
          <w:b/>
          <w:bCs/>
          <w:sz w:val="26"/>
          <w:szCs w:val="26"/>
        </w:rPr>
      </w:pPr>
      <w:r w:rsidRPr="008C2C6F">
        <w:rPr>
          <w:rFonts w:ascii="Calibri" w:eastAsia="Calibri" w:hAnsi="Calibri" w:cs="Calibri"/>
          <w:b/>
          <w:bCs/>
          <w:color w:val="2D74B5"/>
          <w:sz w:val="26"/>
          <w:szCs w:val="26"/>
        </w:rPr>
        <w:t>Certifications:</w:t>
      </w:r>
    </w:p>
    <w:p w14:paraId="7D9989D5" w14:textId="77777777" w:rsidR="007F4FD3" w:rsidRPr="008C2C6F" w:rsidRDefault="00F066E4" w:rsidP="007F4FD3">
      <w:pPr>
        <w:widowControl w:val="0"/>
        <w:tabs>
          <w:tab w:val="left" w:pos="466"/>
        </w:tabs>
        <w:autoSpaceDE w:val="0"/>
        <w:autoSpaceDN w:val="0"/>
        <w:spacing w:before="114"/>
        <w:ind w:left="108" w:right="467"/>
        <w:outlineLvl w:val="6"/>
        <w:rPr>
          <w:rFonts w:ascii="Microsoft Sans Serif" w:eastAsia="Calibri" w:hAnsi="Calibri" w:cs="Calibri"/>
          <w:b/>
          <w:bCs/>
          <w:sz w:val="32"/>
          <w:szCs w:val="22"/>
        </w:rPr>
      </w:pPr>
      <w:sdt>
        <w:sdtPr>
          <w:rPr>
            <w:rFonts w:ascii="Calibri" w:eastAsia="Calibri" w:hAnsi="Calibri" w:cs="Calibri"/>
            <w:b/>
            <w:bCs/>
            <w:color w:val="1F3863"/>
            <w:sz w:val="22"/>
            <w:szCs w:val="22"/>
          </w:rPr>
          <w:id w:val="1340269586"/>
          <w14:checkbox>
            <w14:checked w14:val="1"/>
            <w14:checkedState w14:val="2612" w14:font="MS Gothic"/>
            <w14:uncheckedState w14:val="2610" w14:font="MS Gothic"/>
          </w14:checkbox>
        </w:sdtPr>
        <w:sdtEndPr/>
        <w:sdtContent>
          <w:r w:rsidR="007F4FD3">
            <w:rPr>
              <w:rFonts w:ascii="MS Gothic" w:eastAsia="MS Gothic" w:hAnsi="MS Gothic" w:cs="Calibri" w:hint="eastAsia"/>
              <w:b/>
              <w:bCs/>
              <w:color w:val="1F3863"/>
              <w:sz w:val="22"/>
              <w:szCs w:val="22"/>
            </w:rPr>
            <w:t>☒</w:t>
          </w:r>
        </w:sdtContent>
      </w:sdt>
      <w:r w:rsidR="007F4FD3">
        <w:rPr>
          <w:rFonts w:ascii="Calibri" w:eastAsia="Calibri" w:hAnsi="Calibri" w:cs="Calibri"/>
          <w:b/>
          <w:bCs/>
          <w:color w:val="1F3863"/>
          <w:sz w:val="22"/>
          <w:szCs w:val="22"/>
        </w:rPr>
        <w:t xml:space="preserve">  </w:t>
      </w:r>
      <w:r w:rsidR="007F4FD3" w:rsidRPr="008C2C6F">
        <w:rPr>
          <w:rFonts w:ascii="Calibri" w:eastAsia="Calibri" w:hAnsi="Calibri" w:cs="Calibri"/>
          <w:b/>
          <w:bCs/>
          <w:color w:val="1F3863"/>
          <w:sz w:val="22"/>
          <w:szCs w:val="22"/>
        </w:rPr>
        <w:t>By</w:t>
      </w:r>
      <w:r w:rsidR="007F4FD3" w:rsidRPr="008C2C6F">
        <w:rPr>
          <w:rFonts w:ascii="Calibri" w:eastAsia="Calibri" w:hAnsi="Calibri" w:cs="Calibri"/>
          <w:b/>
          <w:bCs/>
          <w:color w:val="1F3863"/>
          <w:spacing w:val="-4"/>
          <w:sz w:val="22"/>
          <w:szCs w:val="22"/>
        </w:rPr>
        <w:t xml:space="preserve"> </w:t>
      </w:r>
      <w:r w:rsidR="007F4FD3" w:rsidRPr="008C2C6F">
        <w:rPr>
          <w:rFonts w:ascii="Calibri" w:eastAsia="Calibri" w:hAnsi="Calibri" w:cs="Calibri"/>
          <w:b/>
          <w:bCs/>
          <w:color w:val="1F3863"/>
          <w:sz w:val="22"/>
          <w:szCs w:val="22"/>
        </w:rPr>
        <w:t>checking</w:t>
      </w:r>
      <w:r w:rsidR="007F4FD3" w:rsidRPr="008C2C6F">
        <w:rPr>
          <w:rFonts w:ascii="Calibri" w:eastAsia="Calibri" w:hAnsi="Calibri" w:cs="Calibri"/>
          <w:b/>
          <w:bCs/>
          <w:color w:val="1F3863"/>
          <w:spacing w:val="1"/>
          <w:sz w:val="22"/>
          <w:szCs w:val="22"/>
        </w:rPr>
        <w:t xml:space="preserve"> </w:t>
      </w:r>
      <w:r w:rsidR="007F4FD3" w:rsidRPr="008C2C6F">
        <w:rPr>
          <w:rFonts w:ascii="Calibri" w:eastAsia="Calibri" w:hAnsi="Calibri" w:cs="Calibri"/>
          <w:b/>
          <w:bCs/>
          <w:color w:val="1F3863"/>
          <w:sz w:val="22"/>
          <w:szCs w:val="22"/>
        </w:rPr>
        <w:t>here,</w:t>
      </w:r>
      <w:r w:rsidR="007F4FD3" w:rsidRPr="008C2C6F">
        <w:rPr>
          <w:rFonts w:ascii="Calibri" w:eastAsia="Calibri" w:hAnsi="Calibri" w:cs="Calibri"/>
          <w:b/>
          <w:bCs/>
          <w:color w:val="1F3863"/>
          <w:spacing w:val="-4"/>
          <w:sz w:val="22"/>
          <w:szCs w:val="22"/>
        </w:rPr>
        <w:t xml:space="preserve"> </w:t>
      </w:r>
      <w:r w:rsidR="007F4FD3" w:rsidRPr="008C2C6F">
        <w:rPr>
          <w:rFonts w:ascii="Calibri" w:eastAsia="Calibri" w:hAnsi="Calibri" w:cs="Calibri"/>
          <w:b/>
          <w:bCs/>
          <w:color w:val="1F3863"/>
          <w:sz w:val="22"/>
          <w:szCs w:val="22"/>
        </w:rPr>
        <w:t>I</w:t>
      </w:r>
      <w:r w:rsidR="007F4FD3" w:rsidRPr="008C2C6F">
        <w:rPr>
          <w:rFonts w:ascii="Calibri" w:eastAsia="Calibri" w:hAnsi="Calibri" w:cs="Calibri"/>
          <w:b/>
          <w:bCs/>
          <w:color w:val="1F3863"/>
          <w:spacing w:val="-1"/>
          <w:sz w:val="22"/>
          <w:szCs w:val="22"/>
        </w:rPr>
        <w:t xml:space="preserve"> </w:t>
      </w:r>
      <w:r w:rsidR="007F4FD3" w:rsidRPr="008C2C6F">
        <w:rPr>
          <w:rFonts w:ascii="Calibri" w:eastAsia="Calibri" w:hAnsi="Calibri" w:cs="Calibri"/>
          <w:b/>
          <w:bCs/>
          <w:color w:val="1F3863"/>
          <w:sz w:val="22"/>
          <w:szCs w:val="22"/>
        </w:rPr>
        <w:t>certify</w:t>
      </w:r>
      <w:r w:rsidR="007F4FD3" w:rsidRPr="008C2C6F">
        <w:rPr>
          <w:rFonts w:ascii="Calibri" w:eastAsia="Calibri" w:hAnsi="Calibri" w:cs="Calibri"/>
          <w:b/>
          <w:bCs/>
          <w:color w:val="1F3863"/>
          <w:spacing w:val="-4"/>
          <w:sz w:val="22"/>
          <w:szCs w:val="22"/>
        </w:rPr>
        <w:t xml:space="preserve"> </w:t>
      </w:r>
      <w:r w:rsidR="007F4FD3" w:rsidRPr="008C2C6F">
        <w:rPr>
          <w:rFonts w:ascii="Calibri" w:eastAsia="Calibri" w:hAnsi="Calibri" w:cs="Calibri"/>
          <w:b/>
          <w:bCs/>
          <w:color w:val="1F3863"/>
          <w:sz w:val="22"/>
          <w:szCs w:val="22"/>
        </w:rPr>
        <w:t>that</w:t>
      </w:r>
      <w:r w:rsidR="007F4FD3" w:rsidRPr="008C2C6F">
        <w:rPr>
          <w:rFonts w:ascii="Calibri" w:eastAsia="Calibri" w:hAnsi="Calibri" w:cs="Calibri"/>
          <w:b/>
          <w:bCs/>
          <w:color w:val="1F3863"/>
          <w:spacing w:val="-2"/>
          <w:sz w:val="22"/>
          <w:szCs w:val="22"/>
        </w:rPr>
        <w:t xml:space="preserve"> </w:t>
      </w:r>
      <w:r w:rsidR="007F4FD3" w:rsidRPr="008C2C6F">
        <w:rPr>
          <w:rFonts w:ascii="Calibri" w:eastAsia="Calibri" w:hAnsi="Calibri" w:cs="Calibri"/>
          <w:b/>
          <w:bCs/>
          <w:color w:val="1F3863"/>
          <w:sz w:val="22"/>
          <w:szCs w:val="22"/>
        </w:rPr>
        <w:t>our</w:t>
      </w:r>
      <w:r w:rsidR="007F4FD3" w:rsidRPr="008C2C6F">
        <w:rPr>
          <w:rFonts w:ascii="Calibri" w:eastAsia="Calibri" w:hAnsi="Calibri" w:cs="Calibri"/>
          <w:b/>
          <w:bCs/>
          <w:color w:val="1F3863"/>
          <w:spacing w:val="-2"/>
          <w:sz w:val="22"/>
          <w:szCs w:val="22"/>
        </w:rPr>
        <w:t xml:space="preserve"> </w:t>
      </w:r>
      <w:r w:rsidR="007F4FD3">
        <w:rPr>
          <w:rFonts w:ascii="Calibri" w:eastAsia="Calibri" w:hAnsi="Calibri" w:cs="Calibri"/>
          <w:b/>
          <w:bCs/>
          <w:color w:val="1F3863"/>
          <w:sz w:val="22"/>
          <w:szCs w:val="22"/>
        </w:rPr>
        <w:t>charter school</w:t>
      </w:r>
      <w:r w:rsidR="007F4FD3" w:rsidRPr="008C2C6F">
        <w:rPr>
          <w:rFonts w:ascii="Calibri" w:eastAsia="Calibri" w:hAnsi="Calibri" w:cs="Calibri"/>
          <w:b/>
          <w:bCs/>
          <w:color w:val="1F3863"/>
          <w:spacing w:val="-2"/>
          <w:sz w:val="22"/>
          <w:szCs w:val="22"/>
        </w:rPr>
        <w:t xml:space="preserve"> </w:t>
      </w:r>
      <w:r w:rsidR="007F4FD3" w:rsidRPr="008C2C6F">
        <w:rPr>
          <w:rFonts w:ascii="Calibri" w:eastAsia="Calibri" w:hAnsi="Calibri" w:cs="Calibri"/>
          <w:b/>
          <w:bCs/>
          <w:color w:val="1F3863"/>
          <w:sz w:val="22"/>
          <w:szCs w:val="22"/>
        </w:rPr>
        <w:t>has</w:t>
      </w:r>
      <w:r w:rsidR="007F4FD3" w:rsidRPr="008C2C6F">
        <w:rPr>
          <w:rFonts w:ascii="Calibri" w:eastAsia="Calibri" w:hAnsi="Calibri" w:cs="Calibri"/>
          <w:b/>
          <w:bCs/>
          <w:color w:val="1F3863"/>
          <w:spacing w:val="-2"/>
          <w:sz w:val="22"/>
          <w:szCs w:val="22"/>
        </w:rPr>
        <w:t xml:space="preserve"> </w:t>
      </w:r>
      <w:r w:rsidR="007F4FD3" w:rsidRPr="008C2C6F">
        <w:rPr>
          <w:rFonts w:ascii="Calibri" w:eastAsia="Calibri" w:hAnsi="Calibri" w:cs="Calibri"/>
          <w:b/>
          <w:bCs/>
          <w:color w:val="1F3863"/>
          <w:sz w:val="22"/>
          <w:szCs w:val="22"/>
        </w:rPr>
        <w:t>engaged</w:t>
      </w:r>
      <w:r w:rsidR="007F4FD3" w:rsidRPr="008C2C6F">
        <w:rPr>
          <w:rFonts w:ascii="Calibri" w:eastAsia="Calibri" w:hAnsi="Calibri" w:cs="Calibri"/>
          <w:b/>
          <w:bCs/>
          <w:color w:val="1F3863"/>
          <w:spacing w:val="-3"/>
          <w:sz w:val="22"/>
          <w:szCs w:val="22"/>
        </w:rPr>
        <w:t xml:space="preserve"> </w:t>
      </w:r>
      <w:r w:rsidR="007F4FD3" w:rsidRPr="008C2C6F">
        <w:rPr>
          <w:rFonts w:ascii="Calibri" w:eastAsia="Calibri" w:hAnsi="Calibri" w:cs="Calibri"/>
          <w:b/>
          <w:bCs/>
          <w:color w:val="1F3863"/>
          <w:sz w:val="22"/>
          <w:szCs w:val="22"/>
        </w:rPr>
        <w:t>stakeholders</w:t>
      </w:r>
      <w:r w:rsidR="007F4FD3" w:rsidRPr="008C2C6F">
        <w:rPr>
          <w:rFonts w:ascii="Calibri" w:eastAsia="Calibri" w:hAnsi="Calibri" w:cs="Calibri"/>
          <w:b/>
          <w:bCs/>
          <w:color w:val="1F3863"/>
          <w:spacing w:val="-4"/>
          <w:sz w:val="22"/>
          <w:szCs w:val="22"/>
        </w:rPr>
        <w:t xml:space="preserve"> </w:t>
      </w:r>
      <w:r w:rsidR="007F4FD3" w:rsidRPr="008C2C6F">
        <w:rPr>
          <w:rFonts w:ascii="Calibri" w:eastAsia="Calibri" w:hAnsi="Calibri" w:cs="Calibri"/>
          <w:b/>
          <w:bCs/>
          <w:color w:val="1F3863"/>
          <w:sz w:val="22"/>
          <w:szCs w:val="22"/>
        </w:rPr>
        <w:t>in</w:t>
      </w:r>
      <w:r w:rsidR="007F4FD3" w:rsidRPr="008C2C6F">
        <w:rPr>
          <w:rFonts w:ascii="Calibri" w:eastAsia="Calibri" w:hAnsi="Calibri" w:cs="Calibri"/>
          <w:b/>
          <w:bCs/>
          <w:color w:val="1F3863"/>
          <w:spacing w:val="-3"/>
          <w:sz w:val="22"/>
          <w:szCs w:val="22"/>
        </w:rPr>
        <w:t xml:space="preserve"> </w:t>
      </w:r>
      <w:r w:rsidR="007F4FD3" w:rsidRPr="008C2C6F">
        <w:rPr>
          <w:rFonts w:ascii="Calibri" w:eastAsia="Calibri" w:hAnsi="Calibri" w:cs="Calibri"/>
          <w:b/>
          <w:bCs/>
          <w:color w:val="1F3863"/>
          <w:sz w:val="22"/>
          <w:szCs w:val="22"/>
        </w:rPr>
        <w:t>our</w:t>
      </w:r>
      <w:r w:rsidR="007F4FD3" w:rsidRPr="008C2C6F">
        <w:rPr>
          <w:rFonts w:ascii="Calibri" w:eastAsia="Calibri" w:hAnsi="Calibri" w:cs="Calibri"/>
          <w:b/>
          <w:bCs/>
          <w:color w:val="1F3863"/>
          <w:spacing w:val="-6"/>
          <w:sz w:val="22"/>
          <w:szCs w:val="22"/>
        </w:rPr>
        <w:t xml:space="preserve"> </w:t>
      </w:r>
      <w:r w:rsidR="007F4FD3">
        <w:rPr>
          <w:rFonts w:ascii="Calibri" w:eastAsia="Calibri" w:hAnsi="Calibri" w:cs="Calibri"/>
          <w:b/>
          <w:bCs/>
          <w:color w:val="1F3863"/>
          <w:sz w:val="22"/>
          <w:szCs w:val="22"/>
        </w:rPr>
        <w:t>community</w:t>
      </w:r>
      <w:r w:rsidR="007F4FD3" w:rsidRPr="008C2C6F">
        <w:rPr>
          <w:rFonts w:ascii="Calibri" w:eastAsia="Calibri" w:hAnsi="Calibri" w:cs="Calibri"/>
          <w:b/>
          <w:bCs/>
          <w:color w:val="1F3863"/>
          <w:spacing w:val="-2"/>
          <w:sz w:val="22"/>
          <w:szCs w:val="22"/>
        </w:rPr>
        <w:t xml:space="preserve"> </w:t>
      </w:r>
      <w:r w:rsidR="007F4FD3" w:rsidRPr="008C2C6F">
        <w:rPr>
          <w:rFonts w:ascii="Calibri" w:eastAsia="Calibri" w:hAnsi="Calibri" w:cs="Calibri"/>
          <w:b/>
          <w:bCs/>
          <w:color w:val="1F3863"/>
          <w:sz w:val="22"/>
          <w:szCs w:val="22"/>
        </w:rPr>
        <w:t>in</w:t>
      </w:r>
      <w:r w:rsidR="007F4FD3" w:rsidRPr="008C2C6F">
        <w:rPr>
          <w:rFonts w:ascii="Calibri" w:eastAsia="Calibri" w:hAnsi="Calibri" w:cs="Calibri"/>
          <w:b/>
          <w:bCs/>
          <w:color w:val="1F3863"/>
          <w:spacing w:val="-6"/>
          <w:sz w:val="22"/>
          <w:szCs w:val="22"/>
        </w:rPr>
        <w:t xml:space="preserve"> </w:t>
      </w:r>
      <w:r w:rsidR="007F4FD3" w:rsidRPr="008C2C6F">
        <w:rPr>
          <w:rFonts w:ascii="Calibri" w:eastAsia="Calibri" w:hAnsi="Calibri" w:cs="Calibri"/>
          <w:b/>
          <w:bCs/>
          <w:color w:val="1F3863"/>
          <w:sz w:val="22"/>
          <w:szCs w:val="22"/>
        </w:rPr>
        <w:t>accordance</w:t>
      </w:r>
      <w:r w:rsidR="007F4FD3" w:rsidRPr="008C2C6F">
        <w:rPr>
          <w:rFonts w:ascii="Calibri" w:eastAsia="Calibri" w:hAnsi="Calibri" w:cs="Calibri"/>
          <w:b/>
          <w:bCs/>
          <w:color w:val="1F3863"/>
          <w:spacing w:val="-3"/>
          <w:sz w:val="22"/>
          <w:szCs w:val="22"/>
        </w:rPr>
        <w:t xml:space="preserve"> </w:t>
      </w:r>
      <w:r w:rsidR="007F4FD3" w:rsidRPr="008C2C6F">
        <w:rPr>
          <w:rFonts w:ascii="Calibri" w:eastAsia="Calibri" w:hAnsi="Calibri" w:cs="Calibri"/>
          <w:b/>
          <w:bCs/>
          <w:color w:val="1F3863"/>
          <w:sz w:val="22"/>
          <w:szCs w:val="22"/>
        </w:rPr>
        <w:t>with</w:t>
      </w:r>
      <w:r w:rsidR="007F4FD3" w:rsidRPr="008C2C6F">
        <w:rPr>
          <w:rFonts w:ascii="Calibri" w:eastAsia="Calibri" w:hAnsi="Calibri" w:cs="Calibri"/>
          <w:b/>
          <w:bCs/>
          <w:color w:val="1F3863"/>
          <w:spacing w:val="-5"/>
          <w:sz w:val="22"/>
          <w:szCs w:val="22"/>
        </w:rPr>
        <w:t xml:space="preserve"> </w:t>
      </w:r>
      <w:r w:rsidR="007F4FD3" w:rsidRPr="008C2C6F">
        <w:rPr>
          <w:rFonts w:ascii="Calibri" w:eastAsia="Calibri" w:hAnsi="Calibri" w:cs="Calibri"/>
          <w:b/>
          <w:bCs/>
          <w:color w:val="1F3863"/>
          <w:sz w:val="22"/>
          <w:szCs w:val="22"/>
        </w:rPr>
        <w:t>the Student Opportunity</w:t>
      </w:r>
      <w:r w:rsidR="007F4FD3" w:rsidRPr="008C2C6F">
        <w:rPr>
          <w:rFonts w:ascii="Calibri" w:eastAsia="Calibri" w:hAnsi="Calibri" w:cs="Calibri"/>
          <w:b/>
          <w:bCs/>
          <w:color w:val="1F3863"/>
          <w:spacing w:val="-8"/>
          <w:sz w:val="22"/>
          <w:szCs w:val="22"/>
        </w:rPr>
        <w:t xml:space="preserve"> </w:t>
      </w:r>
      <w:r w:rsidR="007F4FD3" w:rsidRPr="008C2C6F">
        <w:rPr>
          <w:rFonts w:ascii="Calibri" w:eastAsia="Calibri" w:hAnsi="Calibri" w:cs="Calibri"/>
          <w:b/>
          <w:bCs/>
          <w:color w:val="1F3863"/>
          <w:sz w:val="22"/>
          <w:szCs w:val="22"/>
        </w:rPr>
        <w:t>Act</w:t>
      </w:r>
    </w:p>
    <w:p w14:paraId="0649BDB3" w14:textId="77777777" w:rsidR="007F4FD3" w:rsidRPr="008C2C6F" w:rsidRDefault="007F4FD3" w:rsidP="007F4FD3">
      <w:pPr>
        <w:widowControl w:val="0"/>
        <w:autoSpaceDE w:val="0"/>
        <w:autoSpaceDN w:val="0"/>
        <w:spacing w:before="194"/>
        <w:ind w:left="107"/>
        <w:rPr>
          <w:rFonts w:ascii="Calibri" w:eastAsia="Calibri" w:hAnsi="Calibri" w:cs="Calibri"/>
          <w:b/>
          <w:sz w:val="22"/>
          <w:szCs w:val="22"/>
        </w:rPr>
      </w:pPr>
      <w:r w:rsidRPr="008C2C6F">
        <w:rPr>
          <w:rFonts w:ascii="Calibri" w:eastAsia="Calibri" w:hAnsi="Calibri" w:cs="Calibri"/>
          <w:b/>
          <w:color w:val="1F3863"/>
          <w:sz w:val="22"/>
          <w:szCs w:val="22"/>
        </w:rPr>
        <w:t>Please summarize your stakeholder engagement process, including specific groups that were engaged:</w:t>
      </w:r>
    </w:p>
    <w:p w14:paraId="55FF1F51" w14:textId="77777777" w:rsidR="007F4FD3" w:rsidRDefault="007F4FD3" w:rsidP="007F4FD3">
      <w:pPr>
        <w:widowControl w:val="0"/>
        <w:autoSpaceDE w:val="0"/>
        <w:autoSpaceDN w:val="0"/>
        <w:spacing w:before="74"/>
        <w:ind w:left="107"/>
        <w:rPr>
          <w:rFonts w:ascii="Calibri" w:eastAsia="Calibri" w:hAnsi="Calibri" w:cs="Calibri"/>
          <w:sz w:val="22"/>
          <w:szCs w:val="22"/>
        </w:rPr>
      </w:pPr>
    </w:p>
    <w:p w14:paraId="37615578" w14:textId="009778E9" w:rsidR="007F4FD3" w:rsidRDefault="007F4FD3" w:rsidP="007F4FD3">
      <w:pPr>
        <w:widowControl w:val="0"/>
        <w:autoSpaceDE w:val="0"/>
        <w:autoSpaceDN w:val="0"/>
        <w:spacing w:before="74"/>
        <w:ind w:left="107"/>
        <w:rPr>
          <w:rFonts w:ascii="Calibri" w:eastAsia="Calibri" w:hAnsi="Calibri" w:cs="Calibri"/>
          <w:sz w:val="22"/>
          <w:szCs w:val="22"/>
        </w:rPr>
      </w:pPr>
      <w:r>
        <w:rPr>
          <w:rFonts w:ascii="Calibri" w:eastAsia="Calibri" w:hAnsi="Calibri" w:cs="Calibri"/>
          <w:sz w:val="22"/>
          <w:szCs w:val="22"/>
        </w:rPr>
        <w:t xml:space="preserve">AMSA offers two family and student surveys each year, one in the late fall and the other in the spring.  These surveys are comprehensive and the feedback we received has indicated that some parents and students feel additional </w:t>
      </w:r>
      <w:r w:rsidR="00566F84">
        <w:rPr>
          <w:rFonts w:ascii="Calibri" w:eastAsia="Calibri" w:hAnsi="Calibri" w:cs="Calibri"/>
          <w:sz w:val="22"/>
          <w:szCs w:val="22"/>
        </w:rPr>
        <w:t>a</w:t>
      </w:r>
      <w:r>
        <w:rPr>
          <w:rFonts w:ascii="Calibri" w:eastAsia="Calibri" w:hAnsi="Calibri" w:cs="Calibri"/>
          <w:sz w:val="22"/>
          <w:szCs w:val="22"/>
        </w:rPr>
        <w:t>cademic supports and a summer school program are needed.  Prior to 2020-21, AMSA had a very active Community Council made up of parents, teachers, administrators, and students.  The purpose of the council is to offer suggestions, make recommendations, and offer feedback.  Academic concerns and the need for additional supports for students who struggle academically, emotionally, and socially, has been a focus for the last several years. (This council will reconvene in the 2021-2022 school year.)</w:t>
      </w:r>
    </w:p>
    <w:p w14:paraId="2C18BDC7" w14:textId="77777777" w:rsidR="007F4FD3" w:rsidRDefault="007F4FD3" w:rsidP="007F4FD3">
      <w:pPr>
        <w:widowControl w:val="0"/>
        <w:autoSpaceDE w:val="0"/>
        <w:autoSpaceDN w:val="0"/>
        <w:spacing w:before="74"/>
        <w:ind w:left="107"/>
        <w:rPr>
          <w:rFonts w:ascii="Calibri" w:eastAsia="Calibri" w:hAnsi="Calibri" w:cs="Calibri"/>
          <w:sz w:val="22"/>
          <w:szCs w:val="22"/>
        </w:rPr>
      </w:pPr>
    </w:p>
    <w:p w14:paraId="4C354552" w14:textId="77777777" w:rsidR="007F4FD3" w:rsidRDefault="007F4FD3" w:rsidP="007F4FD3">
      <w:pPr>
        <w:widowControl w:val="0"/>
        <w:autoSpaceDE w:val="0"/>
        <w:autoSpaceDN w:val="0"/>
        <w:spacing w:before="74"/>
        <w:ind w:left="107"/>
        <w:rPr>
          <w:rFonts w:ascii="Calibri" w:eastAsia="Calibri" w:hAnsi="Calibri" w:cs="Calibri"/>
          <w:sz w:val="22"/>
          <w:szCs w:val="22"/>
        </w:rPr>
      </w:pPr>
      <w:r>
        <w:rPr>
          <w:rFonts w:ascii="Calibri" w:eastAsia="Calibri" w:hAnsi="Calibri" w:cs="Calibri"/>
          <w:sz w:val="22"/>
          <w:szCs w:val="22"/>
        </w:rPr>
        <w:t xml:space="preserve">AMSA also has a very active and supportive Education Committee within our Board of Trustees.  The Education Committee provides input concerning our academic program and has encouraged us to strengthen our student support services as well.  Each year, four AMSA students also serve on this committee and they are an invaluable resource. </w:t>
      </w:r>
    </w:p>
    <w:p w14:paraId="32B14650" w14:textId="77777777" w:rsidR="007F4FD3" w:rsidRDefault="007F4FD3" w:rsidP="007F4FD3">
      <w:pPr>
        <w:widowControl w:val="0"/>
        <w:autoSpaceDE w:val="0"/>
        <w:autoSpaceDN w:val="0"/>
        <w:spacing w:before="74"/>
        <w:ind w:left="107"/>
        <w:rPr>
          <w:rFonts w:ascii="Calibri" w:eastAsia="Calibri" w:hAnsi="Calibri" w:cs="Calibri"/>
          <w:sz w:val="22"/>
          <w:szCs w:val="22"/>
        </w:rPr>
      </w:pPr>
    </w:p>
    <w:p w14:paraId="55E337A3" w14:textId="7C4EA12C" w:rsidR="007F4FD3" w:rsidRPr="008C2C6F" w:rsidRDefault="007F4FD3" w:rsidP="007F4FD3">
      <w:pPr>
        <w:widowControl w:val="0"/>
        <w:autoSpaceDE w:val="0"/>
        <w:autoSpaceDN w:val="0"/>
        <w:spacing w:before="74"/>
        <w:ind w:left="107"/>
        <w:rPr>
          <w:rFonts w:ascii="Calibri" w:eastAsia="Calibri" w:hAnsi="Calibri" w:cs="Calibri"/>
          <w:sz w:val="22"/>
          <w:szCs w:val="22"/>
        </w:rPr>
      </w:pPr>
      <w:r>
        <w:rPr>
          <w:rFonts w:ascii="Calibri" w:eastAsia="Calibri" w:hAnsi="Calibri" w:cs="Calibri"/>
          <w:sz w:val="22"/>
          <w:szCs w:val="22"/>
        </w:rPr>
        <w:t xml:space="preserve">AMSA’s administrative team created the programs </w:t>
      </w:r>
      <w:r w:rsidR="006D76A4">
        <w:rPr>
          <w:rFonts w:ascii="Calibri" w:eastAsia="Calibri" w:hAnsi="Calibri" w:cs="Calibri"/>
          <w:sz w:val="22"/>
          <w:szCs w:val="22"/>
        </w:rPr>
        <w:t xml:space="preserve">included in this plan </w:t>
      </w:r>
      <w:r>
        <w:rPr>
          <w:rFonts w:ascii="Calibri" w:eastAsia="Calibri" w:hAnsi="Calibri" w:cs="Calibri"/>
          <w:sz w:val="22"/>
          <w:szCs w:val="22"/>
        </w:rPr>
        <w:t>in collaboration with the AMSA Academic Department Chairs, School Counseling (504s) Department, Special Education Department, ELL and Literacy Departments, Deans, and AMSA teachers.</w:t>
      </w:r>
    </w:p>
    <w:p w14:paraId="08DA5A7C" w14:textId="77777777" w:rsidR="007F4FD3" w:rsidRPr="008C2C6F" w:rsidRDefault="007F4FD3" w:rsidP="007F4FD3">
      <w:pPr>
        <w:widowControl w:val="0"/>
        <w:autoSpaceDE w:val="0"/>
        <w:autoSpaceDN w:val="0"/>
        <w:rPr>
          <w:rFonts w:ascii="Calibri" w:eastAsia="Calibri" w:hAnsi="Calibri" w:cs="Calibri"/>
          <w:sz w:val="22"/>
          <w:szCs w:val="22"/>
        </w:rPr>
      </w:pPr>
    </w:p>
    <w:p w14:paraId="3BCDFA99" w14:textId="77777777" w:rsidR="007F4FD3" w:rsidRPr="008C2C6F" w:rsidRDefault="007F4FD3" w:rsidP="007F4FD3">
      <w:pPr>
        <w:widowControl w:val="0"/>
        <w:autoSpaceDE w:val="0"/>
        <w:autoSpaceDN w:val="0"/>
        <w:spacing w:before="4"/>
        <w:rPr>
          <w:rFonts w:ascii="Calibri" w:eastAsia="Calibri" w:hAnsi="Calibri" w:cs="Calibri"/>
          <w:sz w:val="21"/>
          <w:szCs w:val="22"/>
        </w:rPr>
      </w:pPr>
    </w:p>
    <w:p w14:paraId="68139838" w14:textId="34965D8C" w:rsidR="007F4FD3" w:rsidRPr="008C2C6F" w:rsidRDefault="00F066E4" w:rsidP="007F4FD3">
      <w:pPr>
        <w:widowControl w:val="0"/>
        <w:tabs>
          <w:tab w:val="left" w:pos="476"/>
        </w:tabs>
        <w:autoSpaceDE w:val="0"/>
        <w:autoSpaceDN w:val="0"/>
        <w:spacing w:before="1"/>
        <w:outlineLvl w:val="6"/>
        <w:rPr>
          <w:rFonts w:ascii="Microsoft Sans Serif" w:eastAsia="Calibri" w:hAnsi="Microsoft Sans Serif" w:cs="Calibri"/>
          <w:b/>
          <w:bCs/>
          <w:color w:val="1F3863"/>
          <w:sz w:val="32"/>
          <w:szCs w:val="22"/>
        </w:rPr>
      </w:pPr>
      <w:sdt>
        <w:sdtPr>
          <w:rPr>
            <w:rFonts w:ascii="Calibri" w:eastAsia="Calibri" w:hAnsi="Calibri" w:cs="Calibri"/>
            <w:b/>
            <w:bCs/>
            <w:color w:val="1F3863"/>
            <w:sz w:val="22"/>
            <w:szCs w:val="22"/>
          </w:rPr>
          <w:id w:val="-2100400922"/>
          <w14:checkbox>
            <w14:checked w14:val="1"/>
            <w14:checkedState w14:val="2612" w14:font="MS Gothic"/>
            <w14:uncheckedState w14:val="2610" w14:font="MS Gothic"/>
          </w14:checkbox>
        </w:sdtPr>
        <w:sdtEndPr/>
        <w:sdtContent>
          <w:r w:rsidR="007F4FD3">
            <w:rPr>
              <w:rFonts w:ascii="MS Gothic" w:eastAsia="MS Gothic" w:hAnsi="MS Gothic" w:cs="Calibri" w:hint="eastAsia"/>
              <w:b/>
              <w:bCs/>
              <w:color w:val="1F3863"/>
              <w:sz w:val="22"/>
              <w:szCs w:val="22"/>
            </w:rPr>
            <w:t>☒</w:t>
          </w:r>
        </w:sdtContent>
      </w:sdt>
      <w:r w:rsidR="007F4FD3">
        <w:rPr>
          <w:rFonts w:ascii="Calibri" w:eastAsia="Calibri" w:hAnsi="Calibri" w:cs="Calibri"/>
          <w:b/>
          <w:bCs/>
          <w:color w:val="1F3863"/>
          <w:sz w:val="22"/>
          <w:szCs w:val="22"/>
        </w:rPr>
        <w:t xml:space="preserve">  </w:t>
      </w:r>
      <w:r w:rsidR="007F4FD3" w:rsidRPr="008C2C6F">
        <w:rPr>
          <w:rFonts w:ascii="Calibri" w:eastAsia="Calibri" w:hAnsi="Calibri" w:cs="Calibri"/>
          <w:b/>
          <w:bCs/>
          <w:color w:val="1F3863"/>
          <w:sz w:val="22"/>
          <w:szCs w:val="22"/>
        </w:rPr>
        <w:t>By</w:t>
      </w:r>
      <w:r w:rsidR="007F4FD3" w:rsidRPr="008C2C6F">
        <w:rPr>
          <w:rFonts w:ascii="Calibri" w:eastAsia="Calibri" w:hAnsi="Calibri" w:cs="Calibri"/>
          <w:b/>
          <w:bCs/>
          <w:color w:val="1F3863"/>
          <w:spacing w:val="-4"/>
          <w:sz w:val="22"/>
          <w:szCs w:val="22"/>
        </w:rPr>
        <w:t xml:space="preserve"> </w:t>
      </w:r>
      <w:r w:rsidR="007F4FD3" w:rsidRPr="008C2C6F">
        <w:rPr>
          <w:rFonts w:ascii="Calibri" w:eastAsia="Calibri" w:hAnsi="Calibri" w:cs="Calibri"/>
          <w:b/>
          <w:bCs/>
          <w:color w:val="1F3863"/>
          <w:sz w:val="22"/>
          <w:szCs w:val="22"/>
        </w:rPr>
        <w:t>checking</w:t>
      </w:r>
      <w:r w:rsidR="007F4FD3" w:rsidRPr="008C2C6F">
        <w:rPr>
          <w:rFonts w:ascii="Calibri" w:eastAsia="Calibri" w:hAnsi="Calibri" w:cs="Calibri"/>
          <w:b/>
          <w:bCs/>
          <w:color w:val="1F3863"/>
          <w:spacing w:val="-4"/>
          <w:sz w:val="22"/>
          <w:szCs w:val="22"/>
        </w:rPr>
        <w:t xml:space="preserve"> </w:t>
      </w:r>
      <w:r w:rsidR="007F4FD3" w:rsidRPr="008C2C6F">
        <w:rPr>
          <w:rFonts w:ascii="Calibri" w:eastAsia="Calibri" w:hAnsi="Calibri" w:cs="Calibri"/>
          <w:b/>
          <w:bCs/>
          <w:color w:val="1F3863"/>
          <w:sz w:val="22"/>
          <w:szCs w:val="22"/>
        </w:rPr>
        <w:t>here,</w:t>
      </w:r>
      <w:r w:rsidR="007F4FD3" w:rsidRPr="008C2C6F">
        <w:rPr>
          <w:rFonts w:ascii="Calibri" w:eastAsia="Calibri" w:hAnsi="Calibri" w:cs="Calibri"/>
          <w:b/>
          <w:bCs/>
          <w:color w:val="1F3863"/>
          <w:spacing w:val="-4"/>
          <w:sz w:val="22"/>
          <w:szCs w:val="22"/>
        </w:rPr>
        <w:t xml:space="preserve"> </w:t>
      </w:r>
      <w:r w:rsidR="007F4FD3" w:rsidRPr="008C2C6F">
        <w:rPr>
          <w:rFonts w:ascii="Calibri" w:eastAsia="Calibri" w:hAnsi="Calibri" w:cs="Calibri"/>
          <w:b/>
          <w:bCs/>
          <w:color w:val="1F3863"/>
          <w:sz w:val="22"/>
          <w:szCs w:val="22"/>
        </w:rPr>
        <w:t>I</w:t>
      </w:r>
      <w:r w:rsidR="007F4FD3" w:rsidRPr="008C2C6F">
        <w:rPr>
          <w:rFonts w:ascii="Calibri" w:eastAsia="Calibri" w:hAnsi="Calibri" w:cs="Calibri"/>
          <w:b/>
          <w:bCs/>
          <w:color w:val="1F3863"/>
          <w:spacing w:val="-3"/>
          <w:sz w:val="22"/>
          <w:szCs w:val="22"/>
        </w:rPr>
        <w:t xml:space="preserve"> </w:t>
      </w:r>
      <w:r w:rsidR="007F4FD3" w:rsidRPr="008C2C6F">
        <w:rPr>
          <w:rFonts w:ascii="Calibri" w:eastAsia="Calibri" w:hAnsi="Calibri" w:cs="Calibri"/>
          <w:b/>
          <w:bCs/>
          <w:color w:val="1F3863"/>
          <w:sz w:val="22"/>
          <w:szCs w:val="22"/>
        </w:rPr>
        <w:t>certify</w:t>
      </w:r>
      <w:r w:rsidR="007F4FD3" w:rsidRPr="008C2C6F">
        <w:rPr>
          <w:rFonts w:ascii="Calibri" w:eastAsia="Calibri" w:hAnsi="Calibri" w:cs="Calibri"/>
          <w:b/>
          <w:bCs/>
          <w:color w:val="1F3863"/>
          <w:spacing w:val="-4"/>
          <w:sz w:val="22"/>
          <w:szCs w:val="22"/>
        </w:rPr>
        <w:t xml:space="preserve"> </w:t>
      </w:r>
      <w:r w:rsidR="007F4FD3" w:rsidRPr="008C2C6F">
        <w:rPr>
          <w:rFonts w:ascii="Calibri" w:eastAsia="Calibri" w:hAnsi="Calibri" w:cs="Calibri"/>
          <w:b/>
          <w:bCs/>
          <w:color w:val="1F3863"/>
          <w:sz w:val="22"/>
          <w:szCs w:val="22"/>
        </w:rPr>
        <w:t>that</w:t>
      </w:r>
      <w:r w:rsidR="007F4FD3" w:rsidRPr="008C2C6F">
        <w:rPr>
          <w:rFonts w:ascii="Calibri" w:eastAsia="Calibri" w:hAnsi="Calibri" w:cs="Calibri"/>
          <w:b/>
          <w:bCs/>
          <w:color w:val="1F3863"/>
          <w:spacing w:val="-2"/>
          <w:sz w:val="22"/>
          <w:szCs w:val="22"/>
        </w:rPr>
        <w:t xml:space="preserve"> </w:t>
      </w:r>
      <w:r w:rsidR="007F4FD3">
        <w:rPr>
          <w:rFonts w:ascii="Calibri" w:eastAsia="Calibri" w:hAnsi="Calibri" w:cs="Calibri"/>
          <w:b/>
          <w:bCs/>
          <w:color w:val="1F3863"/>
          <w:sz w:val="22"/>
          <w:szCs w:val="22"/>
        </w:rPr>
        <w:t xml:space="preserve">the </w:t>
      </w:r>
      <w:r w:rsidR="00362BB4">
        <w:rPr>
          <w:rFonts w:ascii="Calibri" w:eastAsia="Calibri" w:hAnsi="Calibri" w:cs="Calibri"/>
          <w:b/>
          <w:bCs/>
          <w:color w:val="1F3863"/>
          <w:sz w:val="22"/>
          <w:szCs w:val="22"/>
        </w:rPr>
        <w:t>Advanced Math and Science Academy Charter School’s</w:t>
      </w:r>
      <w:r w:rsidR="007F4FD3">
        <w:rPr>
          <w:rFonts w:ascii="Calibri" w:eastAsia="Calibri" w:hAnsi="Calibri" w:cs="Calibri"/>
          <w:b/>
          <w:bCs/>
          <w:color w:val="1F3863"/>
          <w:sz w:val="22"/>
          <w:szCs w:val="22"/>
        </w:rPr>
        <w:t xml:space="preserve"> Board of Trustees</w:t>
      </w:r>
      <w:r w:rsidR="007F4FD3" w:rsidRPr="008C2C6F">
        <w:rPr>
          <w:rFonts w:ascii="Calibri" w:eastAsia="Calibri" w:hAnsi="Calibri" w:cs="Calibri"/>
          <w:b/>
          <w:bCs/>
          <w:color w:val="1F3863"/>
          <w:spacing w:val="-3"/>
          <w:sz w:val="22"/>
          <w:szCs w:val="22"/>
        </w:rPr>
        <w:t xml:space="preserve"> </w:t>
      </w:r>
      <w:r w:rsidR="007F4FD3" w:rsidRPr="008C2C6F">
        <w:rPr>
          <w:rFonts w:ascii="Calibri" w:eastAsia="Calibri" w:hAnsi="Calibri" w:cs="Calibri"/>
          <w:b/>
          <w:bCs/>
          <w:color w:val="1F3863"/>
          <w:sz w:val="22"/>
          <w:szCs w:val="22"/>
        </w:rPr>
        <w:t>voted</w:t>
      </w:r>
      <w:r w:rsidR="007F4FD3" w:rsidRPr="008C2C6F">
        <w:rPr>
          <w:rFonts w:ascii="Calibri" w:eastAsia="Calibri" w:hAnsi="Calibri" w:cs="Calibri"/>
          <w:b/>
          <w:bCs/>
          <w:color w:val="1F3863"/>
          <w:spacing w:val="-4"/>
          <w:sz w:val="22"/>
          <w:szCs w:val="22"/>
        </w:rPr>
        <w:t xml:space="preserve"> </w:t>
      </w:r>
      <w:r w:rsidR="007F4FD3" w:rsidRPr="008C2C6F">
        <w:rPr>
          <w:rFonts w:ascii="Calibri" w:eastAsia="Calibri" w:hAnsi="Calibri" w:cs="Calibri"/>
          <w:b/>
          <w:bCs/>
          <w:color w:val="1F3863"/>
          <w:sz w:val="22"/>
          <w:szCs w:val="22"/>
        </w:rPr>
        <w:t>on</w:t>
      </w:r>
      <w:r w:rsidR="007F4FD3" w:rsidRPr="008C2C6F">
        <w:rPr>
          <w:rFonts w:ascii="Calibri" w:eastAsia="Calibri" w:hAnsi="Calibri" w:cs="Calibri"/>
          <w:b/>
          <w:bCs/>
          <w:color w:val="1F3863"/>
          <w:spacing w:val="-3"/>
          <w:sz w:val="22"/>
          <w:szCs w:val="22"/>
        </w:rPr>
        <w:t xml:space="preserve"> </w:t>
      </w:r>
      <w:r w:rsidR="007F4FD3" w:rsidRPr="008C2C6F">
        <w:rPr>
          <w:rFonts w:ascii="Calibri" w:eastAsia="Calibri" w:hAnsi="Calibri" w:cs="Calibri"/>
          <w:b/>
          <w:bCs/>
          <w:color w:val="1F3863"/>
          <w:sz w:val="22"/>
          <w:szCs w:val="22"/>
        </w:rPr>
        <w:t>our</w:t>
      </w:r>
      <w:r w:rsidR="007F4FD3" w:rsidRPr="008C2C6F">
        <w:rPr>
          <w:rFonts w:ascii="Calibri" w:eastAsia="Calibri" w:hAnsi="Calibri" w:cs="Calibri"/>
          <w:b/>
          <w:bCs/>
          <w:color w:val="1F3863"/>
          <w:spacing w:val="-4"/>
          <w:sz w:val="22"/>
          <w:szCs w:val="22"/>
        </w:rPr>
        <w:t xml:space="preserve"> </w:t>
      </w:r>
      <w:r w:rsidR="007F4FD3" w:rsidRPr="008C2C6F">
        <w:rPr>
          <w:rFonts w:ascii="Calibri" w:eastAsia="Calibri" w:hAnsi="Calibri" w:cs="Calibri"/>
          <w:b/>
          <w:bCs/>
          <w:color w:val="1F3863"/>
          <w:sz w:val="22"/>
          <w:szCs w:val="22"/>
        </w:rPr>
        <w:t>Student</w:t>
      </w:r>
      <w:r w:rsidR="007F4FD3" w:rsidRPr="008C2C6F">
        <w:rPr>
          <w:rFonts w:ascii="Calibri" w:eastAsia="Calibri" w:hAnsi="Calibri" w:cs="Calibri"/>
          <w:b/>
          <w:bCs/>
          <w:color w:val="1F3863"/>
          <w:spacing w:val="-2"/>
          <w:sz w:val="22"/>
          <w:szCs w:val="22"/>
        </w:rPr>
        <w:t xml:space="preserve"> </w:t>
      </w:r>
      <w:r w:rsidR="007F4FD3" w:rsidRPr="008C2C6F">
        <w:rPr>
          <w:rFonts w:ascii="Calibri" w:eastAsia="Calibri" w:hAnsi="Calibri" w:cs="Calibri"/>
          <w:b/>
          <w:bCs/>
          <w:color w:val="1F3863"/>
          <w:sz w:val="22"/>
          <w:szCs w:val="22"/>
        </w:rPr>
        <w:t>Opportunity</w:t>
      </w:r>
      <w:r w:rsidR="007F4FD3" w:rsidRPr="008C2C6F">
        <w:rPr>
          <w:rFonts w:ascii="Calibri" w:eastAsia="Calibri" w:hAnsi="Calibri" w:cs="Calibri"/>
          <w:b/>
          <w:bCs/>
          <w:color w:val="1F3863"/>
          <w:spacing w:val="-2"/>
          <w:sz w:val="22"/>
          <w:szCs w:val="22"/>
        </w:rPr>
        <w:t xml:space="preserve"> </w:t>
      </w:r>
      <w:r w:rsidR="007F4FD3">
        <w:rPr>
          <w:rFonts w:ascii="Calibri" w:eastAsia="Calibri" w:hAnsi="Calibri" w:cs="Calibri"/>
          <w:b/>
          <w:bCs/>
          <w:color w:val="1F3863"/>
          <w:spacing w:val="-2"/>
          <w:sz w:val="22"/>
          <w:szCs w:val="22"/>
        </w:rPr>
        <w:t xml:space="preserve">Act </w:t>
      </w:r>
      <w:r w:rsidR="007F4FD3" w:rsidRPr="008C2C6F">
        <w:rPr>
          <w:rFonts w:ascii="Calibri" w:eastAsia="Calibri" w:hAnsi="Calibri" w:cs="Calibri"/>
          <w:b/>
          <w:bCs/>
          <w:color w:val="1F3863"/>
          <w:sz w:val="22"/>
          <w:szCs w:val="22"/>
        </w:rPr>
        <w:t>Plan.</w:t>
      </w:r>
    </w:p>
    <w:p w14:paraId="34AA206C" w14:textId="5A645E88" w:rsidR="007F4FD3" w:rsidRDefault="007F4FD3" w:rsidP="007F4FD3">
      <w:pPr>
        <w:widowControl w:val="0"/>
        <w:tabs>
          <w:tab w:val="left" w:pos="829"/>
          <w:tab w:val="left" w:pos="2988"/>
        </w:tabs>
        <w:autoSpaceDE w:val="0"/>
        <w:autoSpaceDN w:val="0"/>
        <w:spacing w:before="146"/>
        <w:ind w:left="828"/>
      </w:pPr>
      <w:r w:rsidRPr="008C2C6F">
        <w:rPr>
          <w:rFonts w:ascii="Calibri" w:eastAsia="Calibri" w:hAnsi="Calibri" w:cs="Calibri"/>
          <w:b/>
          <w:color w:val="1F3863"/>
          <w:sz w:val="22"/>
          <w:szCs w:val="22"/>
        </w:rPr>
        <w:t>Date of vote:</w:t>
      </w:r>
      <w:r>
        <w:rPr>
          <w:rFonts w:ascii="Calibri" w:eastAsia="Calibri" w:hAnsi="Calibri" w:cs="Calibri"/>
          <w:b/>
          <w:color w:val="1F3863"/>
          <w:sz w:val="22"/>
          <w:szCs w:val="22"/>
        </w:rPr>
        <w:t xml:space="preserve">  January 23, 2021</w:t>
      </w:r>
      <w:r w:rsidR="00E04AAA">
        <w:rPr>
          <w:rFonts w:ascii="Calibri" w:eastAsia="Calibri" w:hAnsi="Calibri" w:cs="Calibri"/>
          <w:b/>
          <w:color w:val="1F3863"/>
          <w:sz w:val="22"/>
          <w:szCs w:val="22"/>
        </w:rPr>
        <w:t xml:space="preserve">         </w:t>
      </w:r>
      <w:r w:rsidRPr="008C2C6F">
        <w:rPr>
          <w:rFonts w:ascii="Calibri" w:eastAsia="Calibri" w:hAnsi="Calibri" w:cs="Calibri"/>
          <w:b/>
          <w:color w:val="1F3863"/>
          <w:sz w:val="22"/>
          <w:szCs w:val="22"/>
        </w:rPr>
        <w:t>Outcome of</w:t>
      </w:r>
      <w:r w:rsidRPr="008C2C6F">
        <w:rPr>
          <w:rFonts w:ascii="Calibri" w:eastAsia="Calibri" w:hAnsi="Calibri" w:cs="Calibri"/>
          <w:b/>
          <w:color w:val="1F3863"/>
          <w:spacing w:val="-3"/>
          <w:sz w:val="22"/>
          <w:szCs w:val="22"/>
        </w:rPr>
        <w:t xml:space="preserve"> </w:t>
      </w:r>
      <w:r w:rsidR="00694019">
        <w:rPr>
          <w:rFonts w:ascii="Calibri" w:eastAsia="Calibri" w:hAnsi="Calibri" w:cs="Calibri"/>
          <w:b/>
          <w:color w:val="1F3863"/>
          <w:spacing w:val="-3"/>
          <w:sz w:val="22"/>
          <w:szCs w:val="22"/>
        </w:rPr>
        <w:t xml:space="preserve">Board of Trustees </w:t>
      </w:r>
      <w:r w:rsidRPr="008C2C6F">
        <w:rPr>
          <w:rFonts w:ascii="Calibri" w:eastAsia="Calibri" w:hAnsi="Calibri" w:cs="Calibri"/>
          <w:b/>
          <w:color w:val="1F3863"/>
          <w:sz w:val="22"/>
          <w:szCs w:val="22"/>
        </w:rPr>
        <w:t>vot</w:t>
      </w:r>
      <w:r>
        <w:rPr>
          <w:rFonts w:ascii="Calibri" w:eastAsia="Calibri" w:hAnsi="Calibri" w:cs="Calibri"/>
          <w:b/>
          <w:color w:val="1F3863"/>
          <w:sz w:val="22"/>
          <w:szCs w:val="22"/>
        </w:rPr>
        <w:t xml:space="preserve">e:  </w:t>
      </w:r>
      <w:r w:rsidR="00CE1F40">
        <w:rPr>
          <w:rFonts w:ascii="Calibri" w:eastAsia="Calibri" w:hAnsi="Calibri" w:cs="Calibri"/>
          <w:b/>
          <w:color w:val="1F3863"/>
          <w:sz w:val="22"/>
          <w:szCs w:val="22"/>
        </w:rPr>
        <w:t>Unanimous approval</w:t>
      </w:r>
    </w:p>
    <w:p w14:paraId="0A22F2E6" w14:textId="77777777" w:rsidR="00BC4EE6" w:rsidRDefault="00BC4EE6"/>
    <w:sectPr w:rsidR="00BC4EE6" w:rsidSect="007F4FD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ADC21" w14:textId="77777777" w:rsidR="00F066E4" w:rsidRDefault="00F066E4" w:rsidP="007F4FD3">
      <w:r>
        <w:separator/>
      </w:r>
    </w:p>
  </w:endnote>
  <w:endnote w:type="continuationSeparator" w:id="0">
    <w:p w14:paraId="36A0457A" w14:textId="77777777" w:rsidR="00F066E4" w:rsidRDefault="00F066E4" w:rsidP="007F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4849247"/>
      <w:docPartObj>
        <w:docPartGallery w:val="Page Numbers (Bottom of Page)"/>
        <w:docPartUnique/>
      </w:docPartObj>
    </w:sdtPr>
    <w:sdtEndPr>
      <w:rPr>
        <w:noProof/>
      </w:rPr>
    </w:sdtEndPr>
    <w:sdtContent>
      <w:p w14:paraId="79B36035" w14:textId="2A80EF62" w:rsidR="00F44E52" w:rsidRDefault="00F44E52" w:rsidP="001E03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2162F3" w14:textId="77777777" w:rsidR="00F44E52" w:rsidRDefault="00F44E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B1522" w14:textId="77777777" w:rsidR="00F066E4" w:rsidRDefault="00F066E4" w:rsidP="007F4FD3">
      <w:r>
        <w:separator/>
      </w:r>
    </w:p>
  </w:footnote>
  <w:footnote w:type="continuationSeparator" w:id="0">
    <w:p w14:paraId="59BC7CA5" w14:textId="77777777" w:rsidR="00F066E4" w:rsidRDefault="00F066E4" w:rsidP="007F4FD3">
      <w:r>
        <w:continuationSeparator/>
      </w:r>
    </w:p>
  </w:footnote>
  <w:footnote w:id="1">
    <w:p w14:paraId="49301F90" w14:textId="77777777" w:rsidR="007F4FD3" w:rsidRDefault="007F4FD3" w:rsidP="007F4FD3">
      <w:pPr>
        <w:widowControl w:val="0"/>
        <w:tabs>
          <w:tab w:val="left" w:pos="1280"/>
        </w:tabs>
        <w:autoSpaceDE w:val="0"/>
        <w:autoSpaceDN w:val="0"/>
        <w:spacing w:before="19"/>
        <w:ind w:right="504"/>
      </w:pPr>
      <w:r>
        <w:rPr>
          <w:rStyle w:val="FootnoteReference"/>
        </w:rPr>
        <w:footnoteRef/>
      </w:r>
      <w:r>
        <w:t xml:space="preserve"> </w:t>
      </w:r>
      <w:r w:rsidRPr="0021263B">
        <w:rPr>
          <w:rFonts w:asciiTheme="minorHAnsi" w:hAnsiTheme="minorHAnsi"/>
          <w:sz w:val="20"/>
          <w:szCs w:val="20"/>
        </w:rPr>
        <w:t>The foundation categories are: Administration; Instructional Leadership; Classroom &amp; Specialist Teachers; Other Teaching Services; Professional Development; Instructional Materials, Equipment, and Technology; Guidance and Psychological; Pupil Services; Operations and Maintenance; Employee Benefits/Fixed Charges; and Special Education</w:t>
      </w:r>
      <w:r w:rsidRPr="0021263B">
        <w:rPr>
          <w:rFonts w:asciiTheme="minorHAnsi" w:hAnsiTheme="minorHAnsi"/>
          <w:spacing w:val="-18"/>
          <w:sz w:val="20"/>
          <w:szCs w:val="20"/>
        </w:rPr>
        <w:t xml:space="preserve"> </w:t>
      </w:r>
      <w:r w:rsidRPr="0021263B">
        <w:rPr>
          <w:rFonts w:asciiTheme="minorHAnsi" w:hAnsiTheme="minorHAnsi"/>
          <w:sz w:val="20"/>
          <w:szCs w:val="20"/>
        </w:rPr>
        <w:t>Tuition.</w:t>
      </w:r>
    </w:p>
    <w:p w14:paraId="5637A131" w14:textId="77777777" w:rsidR="007F4FD3" w:rsidRDefault="007F4FD3" w:rsidP="007F4FD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3366D"/>
    <w:multiLevelType w:val="hybridMultilevel"/>
    <w:tmpl w:val="5AEA5932"/>
    <w:lvl w:ilvl="0" w:tplc="844CFC8E">
      <w:start w:val="1"/>
      <w:numFmt w:val="decimal"/>
      <w:lvlText w:val="%1)"/>
      <w:lvlJc w:val="left"/>
      <w:pPr>
        <w:ind w:left="441" w:hanging="242"/>
      </w:pPr>
      <w:rPr>
        <w:rFonts w:ascii="Calibri" w:eastAsia="Calibri" w:hAnsi="Calibri" w:cs="Calibri" w:hint="default"/>
        <w:b/>
        <w:bCs/>
        <w:w w:val="100"/>
        <w:sz w:val="23"/>
        <w:szCs w:val="23"/>
      </w:rPr>
    </w:lvl>
    <w:lvl w:ilvl="1" w:tplc="56C8A494">
      <w:numFmt w:val="bullet"/>
      <w:lvlText w:val="✓"/>
      <w:lvlJc w:val="left"/>
      <w:pPr>
        <w:ind w:left="799" w:hanging="269"/>
      </w:pPr>
      <w:rPr>
        <w:rFonts w:ascii="MS UI Gothic" w:eastAsia="MS UI Gothic" w:hAnsi="MS UI Gothic" w:cs="MS UI Gothic" w:hint="eastAsia"/>
        <w:b w:val="0"/>
        <w:bCs w:val="0"/>
        <w:w w:val="78"/>
        <w:sz w:val="22"/>
        <w:szCs w:val="22"/>
      </w:rPr>
    </w:lvl>
    <w:lvl w:ilvl="2" w:tplc="6B3AF976">
      <w:numFmt w:val="bullet"/>
      <w:lvlText w:val="•"/>
      <w:lvlJc w:val="left"/>
      <w:pPr>
        <w:ind w:left="1098" w:hanging="269"/>
      </w:pPr>
    </w:lvl>
    <w:lvl w:ilvl="3" w:tplc="BAEA3ABE">
      <w:numFmt w:val="bullet"/>
      <w:lvlText w:val="•"/>
      <w:lvlJc w:val="left"/>
      <w:pPr>
        <w:ind w:left="1397" w:hanging="269"/>
      </w:pPr>
    </w:lvl>
    <w:lvl w:ilvl="4" w:tplc="1A988926">
      <w:numFmt w:val="bullet"/>
      <w:lvlText w:val="•"/>
      <w:lvlJc w:val="left"/>
      <w:pPr>
        <w:ind w:left="1696" w:hanging="269"/>
      </w:pPr>
    </w:lvl>
    <w:lvl w:ilvl="5" w:tplc="FE18A644">
      <w:numFmt w:val="bullet"/>
      <w:lvlText w:val="•"/>
      <w:lvlJc w:val="left"/>
      <w:pPr>
        <w:ind w:left="1995" w:hanging="269"/>
      </w:pPr>
    </w:lvl>
    <w:lvl w:ilvl="6" w:tplc="E86641B8">
      <w:numFmt w:val="bullet"/>
      <w:lvlText w:val="•"/>
      <w:lvlJc w:val="left"/>
      <w:pPr>
        <w:ind w:left="2294" w:hanging="269"/>
      </w:pPr>
    </w:lvl>
    <w:lvl w:ilvl="7" w:tplc="A9A80590">
      <w:numFmt w:val="bullet"/>
      <w:lvlText w:val="•"/>
      <w:lvlJc w:val="left"/>
      <w:pPr>
        <w:ind w:left="2593" w:hanging="269"/>
      </w:pPr>
    </w:lvl>
    <w:lvl w:ilvl="8" w:tplc="9DAE86EA">
      <w:numFmt w:val="bullet"/>
      <w:lvlText w:val="•"/>
      <w:lvlJc w:val="left"/>
      <w:pPr>
        <w:ind w:left="2891" w:hanging="269"/>
      </w:pPr>
    </w:lvl>
  </w:abstractNum>
  <w:abstractNum w:abstractNumId="1" w15:restartNumberingAfterBreak="0">
    <w:nsid w:val="34D80C44"/>
    <w:multiLevelType w:val="hybridMultilevel"/>
    <w:tmpl w:val="67B8609C"/>
    <w:lvl w:ilvl="0" w:tplc="B9CAF0EC">
      <w:numFmt w:val="bullet"/>
      <w:lvlText w:val=""/>
      <w:lvlJc w:val="left"/>
      <w:pPr>
        <w:ind w:left="628" w:hanging="269"/>
      </w:pPr>
      <w:rPr>
        <w:rFonts w:ascii="Symbol" w:eastAsia="Symbol" w:hAnsi="Symbol" w:cs="Symbol" w:hint="default"/>
        <w:w w:val="99"/>
        <w:sz w:val="20"/>
        <w:szCs w:val="20"/>
      </w:rPr>
    </w:lvl>
    <w:lvl w:ilvl="1" w:tplc="331AF6F6">
      <w:numFmt w:val="bullet"/>
      <w:lvlText w:val="•"/>
      <w:lvlJc w:val="left"/>
      <w:pPr>
        <w:ind w:left="1341" w:hanging="269"/>
      </w:pPr>
      <w:rPr>
        <w:rFonts w:hint="default"/>
      </w:rPr>
    </w:lvl>
    <w:lvl w:ilvl="2" w:tplc="F4F63FAC">
      <w:numFmt w:val="bullet"/>
      <w:lvlText w:val="•"/>
      <w:lvlJc w:val="left"/>
      <w:pPr>
        <w:ind w:left="2063" w:hanging="269"/>
      </w:pPr>
      <w:rPr>
        <w:rFonts w:hint="default"/>
      </w:rPr>
    </w:lvl>
    <w:lvl w:ilvl="3" w:tplc="01E64B02">
      <w:numFmt w:val="bullet"/>
      <w:lvlText w:val="•"/>
      <w:lvlJc w:val="left"/>
      <w:pPr>
        <w:ind w:left="2784" w:hanging="269"/>
      </w:pPr>
      <w:rPr>
        <w:rFonts w:hint="default"/>
      </w:rPr>
    </w:lvl>
    <w:lvl w:ilvl="4" w:tplc="15BC42D6">
      <w:numFmt w:val="bullet"/>
      <w:lvlText w:val="•"/>
      <w:lvlJc w:val="left"/>
      <w:pPr>
        <w:ind w:left="3506" w:hanging="269"/>
      </w:pPr>
      <w:rPr>
        <w:rFonts w:hint="default"/>
      </w:rPr>
    </w:lvl>
    <w:lvl w:ilvl="5" w:tplc="582AD6A8">
      <w:numFmt w:val="bullet"/>
      <w:lvlText w:val="•"/>
      <w:lvlJc w:val="left"/>
      <w:pPr>
        <w:ind w:left="4227" w:hanging="269"/>
      </w:pPr>
      <w:rPr>
        <w:rFonts w:hint="default"/>
      </w:rPr>
    </w:lvl>
    <w:lvl w:ilvl="6" w:tplc="8D24105E">
      <w:numFmt w:val="bullet"/>
      <w:lvlText w:val="•"/>
      <w:lvlJc w:val="left"/>
      <w:pPr>
        <w:ind w:left="4949" w:hanging="269"/>
      </w:pPr>
      <w:rPr>
        <w:rFonts w:hint="default"/>
      </w:rPr>
    </w:lvl>
    <w:lvl w:ilvl="7" w:tplc="50ECBF74">
      <w:numFmt w:val="bullet"/>
      <w:lvlText w:val="•"/>
      <w:lvlJc w:val="left"/>
      <w:pPr>
        <w:ind w:left="5670" w:hanging="269"/>
      </w:pPr>
      <w:rPr>
        <w:rFonts w:hint="default"/>
      </w:rPr>
    </w:lvl>
    <w:lvl w:ilvl="8" w:tplc="4498C9D0">
      <w:numFmt w:val="bullet"/>
      <w:lvlText w:val="•"/>
      <w:lvlJc w:val="left"/>
      <w:pPr>
        <w:ind w:left="6392" w:hanging="269"/>
      </w:pPr>
      <w:rPr>
        <w:rFonts w:hint="default"/>
      </w:rPr>
    </w:lvl>
  </w:abstractNum>
  <w:abstractNum w:abstractNumId="2" w15:restartNumberingAfterBreak="0">
    <w:nsid w:val="4C0F22A3"/>
    <w:multiLevelType w:val="hybridMultilevel"/>
    <w:tmpl w:val="0468422C"/>
    <w:lvl w:ilvl="0" w:tplc="07464630">
      <w:numFmt w:val="bullet"/>
      <w:lvlText w:val=""/>
      <w:lvlJc w:val="left"/>
      <w:pPr>
        <w:ind w:left="628" w:hanging="269"/>
      </w:pPr>
      <w:rPr>
        <w:rFonts w:ascii="Symbol" w:eastAsia="Symbol" w:hAnsi="Symbol" w:cs="Symbol" w:hint="default"/>
        <w:w w:val="99"/>
        <w:sz w:val="20"/>
        <w:szCs w:val="20"/>
      </w:rPr>
    </w:lvl>
    <w:lvl w:ilvl="1" w:tplc="F68CF9F6">
      <w:numFmt w:val="bullet"/>
      <w:lvlText w:val="•"/>
      <w:lvlJc w:val="left"/>
      <w:pPr>
        <w:ind w:left="1341" w:hanging="269"/>
      </w:pPr>
      <w:rPr>
        <w:rFonts w:hint="default"/>
      </w:rPr>
    </w:lvl>
    <w:lvl w:ilvl="2" w:tplc="FB940926">
      <w:numFmt w:val="bullet"/>
      <w:lvlText w:val="•"/>
      <w:lvlJc w:val="left"/>
      <w:pPr>
        <w:ind w:left="2063" w:hanging="269"/>
      </w:pPr>
      <w:rPr>
        <w:rFonts w:hint="default"/>
      </w:rPr>
    </w:lvl>
    <w:lvl w:ilvl="3" w:tplc="4A9E1BDA">
      <w:numFmt w:val="bullet"/>
      <w:lvlText w:val="•"/>
      <w:lvlJc w:val="left"/>
      <w:pPr>
        <w:ind w:left="2784" w:hanging="269"/>
      </w:pPr>
      <w:rPr>
        <w:rFonts w:hint="default"/>
      </w:rPr>
    </w:lvl>
    <w:lvl w:ilvl="4" w:tplc="F9F25AC8">
      <w:numFmt w:val="bullet"/>
      <w:lvlText w:val="•"/>
      <w:lvlJc w:val="left"/>
      <w:pPr>
        <w:ind w:left="3506" w:hanging="269"/>
      </w:pPr>
      <w:rPr>
        <w:rFonts w:hint="default"/>
      </w:rPr>
    </w:lvl>
    <w:lvl w:ilvl="5" w:tplc="3F2CE97A">
      <w:numFmt w:val="bullet"/>
      <w:lvlText w:val="•"/>
      <w:lvlJc w:val="left"/>
      <w:pPr>
        <w:ind w:left="4227" w:hanging="269"/>
      </w:pPr>
      <w:rPr>
        <w:rFonts w:hint="default"/>
      </w:rPr>
    </w:lvl>
    <w:lvl w:ilvl="6" w:tplc="7EC6172A">
      <w:numFmt w:val="bullet"/>
      <w:lvlText w:val="•"/>
      <w:lvlJc w:val="left"/>
      <w:pPr>
        <w:ind w:left="4949" w:hanging="269"/>
      </w:pPr>
      <w:rPr>
        <w:rFonts w:hint="default"/>
      </w:rPr>
    </w:lvl>
    <w:lvl w:ilvl="7" w:tplc="F35CBE5A">
      <w:numFmt w:val="bullet"/>
      <w:lvlText w:val="•"/>
      <w:lvlJc w:val="left"/>
      <w:pPr>
        <w:ind w:left="5670" w:hanging="269"/>
      </w:pPr>
      <w:rPr>
        <w:rFonts w:hint="default"/>
      </w:rPr>
    </w:lvl>
    <w:lvl w:ilvl="8" w:tplc="029A0E88">
      <w:numFmt w:val="bullet"/>
      <w:lvlText w:val="•"/>
      <w:lvlJc w:val="left"/>
      <w:pPr>
        <w:ind w:left="6392" w:hanging="269"/>
      </w:pPr>
      <w:rPr>
        <w:rFonts w:hint="default"/>
      </w:rPr>
    </w:lvl>
  </w:abstractNum>
  <w:abstractNum w:abstractNumId="3" w15:restartNumberingAfterBreak="0">
    <w:nsid w:val="5C404F44"/>
    <w:multiLevelType w:val="hybridMultilevel"/>
    <w:tmpl w:val="35D0B574"/>
    <w:lvl w:ilvl="0" w:tplc="97E8303E">
      <w:numFmt w:val="bullet"/>
      <w:lvlText w:val=""/>
      <w:lvlJc w:val="left"/>
      <w:pPr>
        <w:ind w:left="628" w:hanging="269"/>
      </w:pPr>
      <w:rPr>
        <w:rFonts w:ascii="Symbol" w:eastAsia="Symbol" w:hAnsi="Symbol" w:cs="Symbol" w:hint="default"/>
        <w:w w:val="99"/>
        <w:sz w:val="20"/>
        <w:szCs w:val="20"/>
      </w:rPr>
    </w:lvl>
    <w:lvl w:ilvl="1" w:tplc="3C3ACCFE">
      <w:numFmt w:val="bullet"/>
      <w:lvlText w:val="•"/>
      <w:lvlJc w:val="left"/>
      <w:pPr>
        <w:ind w:left="1341" w:hanging="269"/>
      </w:pPr>
      <w:rPr>
        <w:rFonts w:hint="default"/>
      </w:rPr>
    </w:lvl>
    <w:lvl w:ilvl="2" w:tplc="AB4623BA">
      <w:numFmt w:val="bullet"/>
      <w:lvlText w:val="•"/>
      <w:lvlJc w:val="left"/>
      <w:pPr>
        <w:ind w:left="2063" w:hanging="269"/>
      </w:pPr>
      <w:rPr>
        <w:rFonts w:hint="default"/>
      </w:rPr>
    </w:lvl>
    <w:lvl w:ilvl="3" w:tplc="FE744F4A">
      <w:numFmt w:val="bullet"/>
      <w:lvlText w:val="•"/>
      <w:lvlJc w:val="left"/>
      <w:pPr>
        <w:ind w:left="2784" w:hanging="269"/>
      </w:pPr>
      <w:rPr>
        <w:rFonts w:hint="default"/>
      </w:rPr>
    </w:lvl>
    <w:lvl w:ilvl="4" w:tplc="453A3D76">
      <w:numFmt w:val="bullet"/>
      <w:lvlText w:val="•"/>
      <w:lvlJc w:val="left"/>
      <w:pPr>
        <w:ind w:left="3506" w:hanging="269"/>
      </w:pPr>
      <w:rPr>
        <w:rFonts w:hint="default"/>
      </w:rPr>
    </w:lvl>
    <w:lvl w:ilvl="5" w:tplc="5F1AEFE0">
      <w:numFmt w:val="bullet"/>
      <w:lvlText w:val="•"/>
      <w:lvlJc w:val="left"/>
      <w:pPr>
        <w:ind w:left="4227" w:hanging="269"/>
      </w:pPr>
      <w:rPr>
        <w:rFonts w:hint="default"/>
      </w:rPr>
    </w:lvl>
    <w:lvl w:ilvl="6" w:tplc="1312DC34">
      <w:numFmt w:val="bullet"/>
      <w:lvlText w:val="•"/>
      <w:lvlJc w:val="left"/>
      <w:pPr>
        <w:ind w:left="4949" w:hanging="269"/>
      </w:pPr>
      <w:rPr>
        <w:rFonts w:hint="default"/>
      </w:rPr>
    </w:lvl>
    <w:lvl w:ilvl="7" w:tplc="2F7E3B7A">
      <w:numFmt w:val="bullet"/>
      <w:lvlText w:val="•"/>
      <w:lvlJc w:val="left"/>
      <w:pPr>
        <w:ind w:left="5670" w:hanging="269"/>
      </w:pPr>
      <w:rPr>
        <w:rFonts w:hint="default"/>
      </w:rPr>
    </w:lvl>
    <w:lvl w:ilvl="8" w:tplc="2292A516">
      <w:numFmt w:val="bullet"/>
      <w:lvlText w:val="•"/>
      <w:lvlJc w:val="left"/>
      <w:pPr>
        <w:ind w:left="6392" w:hanging="269"/>
      </w:pPr>
      <w:rPr>
        <w:rFonts w:hint="default"/>
      </w:rPr>
    </w:lvl>
  </w:abstractNum>
  <w:abstractNum w:abstractNumId="4" w15:restartNumberingAfterBreak="0">
    <w:nsid w:val="64A01A58"/>
    <w:multiLevelType w:val="hybridMultilevel"/>
    <w:tmpl w:val="A058DE24"/>
    <w:lvl w:ilvl="0" w:tplc="9D5C39EE">
      <w:numFmt w:val="bullet"/>
      <w:lvlText w:val=""/>
      <w:lvlJc w:val="left"/>
      <w:pPr>
        <w:ind w:left="628" w:hanging="269"/>
      </w:pPr>
      <w:rPr>
        <w:rFonts w:ascii="Symbol" w:eastAsia="Symbol" w:hAnsi="Symbol" w:cs="Symbol" w:hint="default"/>
        <w:w w:val="99"/>
        <w:sz w:val="20"/>
        <w:szCs w:val="20"/>
      </w:rPr>
    </w:lvl>
    <w:lvl w:ilvl="1" w:tplc="B100C090">
      <w:numFmt w:val="bullet"/>
      <w:lvlText w:val="•"/>
      <w:lvlJc w:val="left"/>
      <w:pPr>
        <w:ind w:left="1341" w:hanging="269"/>
      </w:pPr>
      <w:rPr>
        <w:rFonts w:hint="default"/>
      </w:rPr>
    </w:lvl>
    <w:lvl w:ilvl="2" w:tplc="E360595A">
      <w:numFmt w:val="bullet"/>
      <w:lvlText w:val="•"/>
      <w:lvlJc w:val="left"/>
      <w:pPr>
        <w:ind w:left="2063" w:hanging="269"/>
      </w:pPr>
      <w:rPr>
        <w:rFonts w:hint="default"/>
      </w:rPr>
    </w:lvl>
    <w:lvl w:ilvl="3" w:tplc="28ACC3EA">
      <w:numFmt w:val="bullet"/>
      <w:lvlText w:val="•"/>
      <w:lvlJc w:val="left"/>
      <w:pPr>
        <w:ind w:left="2784" w:hanging="269"/>
      </w:pPr>
      <w:rPr>
        <w:rFonts w:hint="default"/>
      </w:rPr>
    </w:lvl>
    <w:lvl w:ilvl="4" w:tplc="7A28E674">
      <w:numFmt w:val="bullet"/>
      <w:lvlText w:val="•"/>
      <w:lvlJc w:val="left"/>
      <w:pPr>
        <w:ind w:left="3506" w:hanging="269"/>
      </w:pPr>
      <w:rPr>
        <w:rFonts w:hint="default"/>
      </w:rPr>
    </w:lvl>
    <w:lvl w:ilvl="5" w:tplc="9BA6B334">
      <w:numFmt w:val="bullet"/>
      <w:lvlText w:val="•"/>
      <w:lvlJc w:val="left"/>
      <w:pPr>
        <w:ind w:left="4227" w:hanging="269"/>
      </w:pPr>
      <w:rPr>
        <w:rFonts w:hint="default"/>
      </w:rPr>
    </w:lvl>
    <w:lvl w:ilvl="6" w:tplc="5CCA46E8">
      <w:numFmt w:val="bullet"/>
      <w:lvlText w:val="•"/>
      <w:lvlJc w:val="left"/>
      <w:pPr>
        <w:ind w:left="4949" w:hanging="269"/>
      </w:pPr>
      <w:rPr>
        <w:rFonts w:hint="default"/>
      </w:rPr>
    </w:lvl>
    <w:lvl w:ilvl="7" w:tplc="BFB04CD0">
      <w:numFmt w:val="bullet"/>
      <w:lvlText w:val="•"/>
      <w:lvlJc w:val="left"/>
      <w:pPr>
        <w:ind w:left="5670" w:hanging="269"/>
      </w:pPr>
      <w:rPr>
        <w:rFonts w:hint="default"/>
      </w:rPr>
    </w:lvl>
    <w:lvl w:ilvl="8" w:tplc="527CB088">
      <w:numFmt w:val="bullet"/>
      <w:lvlText w:val="•"/>
      <w:lvlJc w:val="left"/>
      <w:pPr>
        <w:ind w:left="6392" w:hanging="269"/>
      </w:pPr>
      <w:rPr>
        <w:rFonts w:hint="default"/>
      </w:rPr>
    </w:lvl>
  </w:abstractNum>
  <w:abstractNum w:abstractNumId="5" w15:restartNumberingAfterBreak="0">
    <w:nsid w:val="69C040DC"/>
    <w:multiLevelType w:val="hybridMultilevel"/>
    <w:tmpl w:val="F85A38F2"/>
    <w:lvl w:ilvl="0" w:tplc="1BC4A90C">
      <w:numFmt w:val="bullet"/>
      <w:lvlText w:val=""/>
      <w:lvlJc w:val="left"/>
      <w:pPr>
        <w:ind w:left="628" w:hanging="269"/>
      </w:pPr>
      <w:rPr>
        <w:rFonts w:ascii="Symbol" w:eastAsia="Symbol" w:hAnsi="Symbol" w:cs="Symbol" w:hint="default"/>
        <w:w w:val="99"/>
        <w:sz w:val="20"/>
        <w:szCs w:val="20"/>
      </w:rPr>
    </w:lvl>
    <w:lvl w:ilvl="1" w:tplc="AE16FA8C">
      <w:numFmt w:val="bullet"/>
      <w:lvlText w:val="•"/>
      <w:lvlJc w:val="left"/>
      <w:pPr>
        <w:ind w:left="1341" w:hanging="269"/>
      </w:pPr>
      <w:rPr>
        <w:rFonts w:hint="default"/>
      </w:rPr>
    </w:lvl>
    <w:lvl w:ilvl="2" w:tplc="58E6F17A">
      <w:numFmt w:val="bullet"/>
      <w:lvlText w:val="•"/>
      <w:lvlJc w:val="left"/>
      <w:pPr>
        <w:ind w:left="2063" w:hanging="269"/>
      </w:pPr>
      <w:rPr>
        <w:rFonts w:hint="default"/>
      </w:rPr>
    </w:lvl>
    <w:lvl w:ilvl="3" w:tplc="8E863766">
      <w:numFmt w:val="bullet"/>
      <w:lvlText w:val="•"/>
      <w:lvlJc w:val="left"/>
      <w:pPr>
        <w:ind w:left="2784" w:hanging="269"/>
      </w:pPr>
      <w:rPr>
        <w:rFonts w:hint="default"/>
      </w:rPr>
    </w:lvl>
    <w:lvl w:ilvl="4" w:tplc="A918A2D0">
      <w:numFmt w:val="bullet"/>
      <w:lvlText w:val="•"/>
      <w:lvlJc w:val="left"/>
      <w:pPr>
        <w:ind w:left="3506" w:hanging="269"/>
      </w:pPr>
      <w:rPr>
        <w:rFonts w:hint="default"/>
      </w:rPr>
    </w:lvl>
    <w:lvl w:ilvl="5" w:tplc="8564F5A4">
      <w:numFmt w:val="bullet"/>
      <w:lvlText w:val="•"/>
      <w:lvlJc w:val="left"/>
      <w:pPr>
        <w:ind w:left="4227" w:hanging="269"/>
      </w:pPr>
      <w:rPr>
        <w:rFonts w:hint="default"/>
      </w:rPr>
    </w:lvl>
    <w:lvl w:ilvl="6" w:tplc="26CCCD10">
      <w:numFmt w:val="bullet"/>
      <w:lvlText w:val="•"/>
      <w:lvlJc w:val="left"/>
      <w:pPr>
        <w:ind w:left="4949" w:hanging="269"/>
      </w:pPr>
      <w:rPr>
        <w:rFonts w:hint="default"/>
      </w:rPr>
    </w:lvl>
    <w:lvl w:ilvl="7" w:tplc="7828262C">
      <w:numFmt w:val="bullet"/>
      <w:lvlText w:val="•"/>
      <w:lvlJc w:val="left"/>
      <w:pPr>
        <w:ind w:left="5670" w:hanging="269"/>
      </w:pPr>
      <w:rPr>
        <w:rFonts w:hint="default"/>
      </w:rPr>
    </w:lvl>
    <w:lvl w:ilvl="8" w:tplc="E18414B4">
      <w:numFmt w:val="bullet"/>
      <w:lvlText w:val="•"/>
      <w:lvlJc w:val="left"/>
      <w:pPr>
        <w:ind w:left="6392" w:hanging="269"/>
      </w:pPr>
      <w:rPr>
        <w:rFonts w:hint="default"/>
      </w:rPr>
    </w:lvl>
  </w:abstractNum>
  <w:abstractNum w:abstractNumId="6" w15:restartNumberingAfterBreak="0">
    <w:nsid w:val="793E104B"/>
    <w:multiLevelType w:val="hybridMultilevel"/>
    <w:tmpl w:val="5E44E198"/>
    <w:lvl w:ilvl="0" w:tplc="176C06A2">
      <w:numFmt w:val="bullet"/>
      <w:lvlText w:val=""/>
      <w:lvlJc w:val="left"/>
      <w:pPr>
        <w:ind w:left="628" w:hanging="269"/>
      </w:pPr>
      <w:rPr>
        <w:rFonts w:ascii="Symbol" w:eastAsia="Symbol" w:hAnsi="Symbol" w:cs="Symbol" w:hint="default"/>
        <w:w w:val="99"/>
        <w:sz w:val="20"/>
        <w:szCs w:val="20"/>
      </w:rPr>
    </w:lvl>
    <w:lvl w:ilvl="1" w:tplc="B24805B6">
      <w:numFmt w:val="bullet"/>
      <w:lvlText w:val="•"/>
      <w:lvlJc w:val="left"/>
      <w:pPr>
        <w:ind w:left="1341" w:hanging="269"/>
      </w:pPr>
      <w:rPr>
        <w:rFonts w:hint="default"/>
      </w:rPr>
    </w:lvl>
    <w:lvl w:ilvl="2" w:tplc="6F802554">
      <w:numFmt w:val="bullet"/>
      <w:lvlText w:val="•"/>
      <w:lvlJc w:val="left"/>
      <w:pPr>
        <w:ind w:left="2063" w:hanging="269"/>
      </w:pPr>
      <w:rPr>
        <w:rFonts w:hint="default"/>
      </w:rPr>
    </w:lvl>
    <w:lvl w:ilvl="3" w:tplc="7564EA92">
      <w:numFmt w:val="bullet"/>
      <w:lvlText w:val="•"/>
      <w:lvlJc w:val="left"/>
      <w:pPr>
        <w:ind w:left="2784" w:hanging="269"/>
      </w:pPr>
      <w:rPr>
        <w:rFonts w:hint="default"/>
      </w:rPr>
    </w:lvl>
    <w:lvl w:ilvl="4" w:tplc="6ED0C00A">
      <w:numFmt w:val="bullet"/>
      <w:lvlText w:val="•"/>
      <w:lvlJc w:val="left"/>
      <w:pPr>
        <w:ind w:left="3506" w:hanging="269"/>
      </w:pPr>
      <w:rPr>
        <w:rFonts w:hint="default"/>
      </w:rPr>
    </w:lvl>
    <w:lvl w:ilvl="5" w:tplc="DF3A58D0">
      <w:numFmt w:val="bullet"/>
      <w:lvlText w:val="•"/>
      <w:lvlJc w:val="left"/>
      <w:pPr>
        <w:ind w:left="4227" w:hanging="269"/>
      </w:pPr>
      <w:rPr>
        <w:rFonts w:hint="default"/>
      </w:rPr>
    </w:lvl>
    <w:lvl w:ilvl="6" w:tplc="B0AA0838">
      <w:numFmt w:val="bullet"/>
      <w:lvlText w:val="•"/>
      <w:lvlJc w:val="left"/>
      <w:pPr>
        <w:ind w:left="4949" w:hanging="269"/>
      </w:pPr>
      <w:rPr>
        <w:rFonts w:hint="default"/>
      </w:rPr>
    </w:lvl>
    <w:lvl w:ilvl="7" w:tplc="9BDCF582">
      <w:numFmt w:val="bullet"/>
      <w:lvlText w:val="•"/>
      <w:lvlJc w:val="left"/>
      <w:pPr>
        <w:ind w:left="5670" w:hanging="269"/>
      </w:pPr>
      <w:rPr>
        <w:rFonts w:hint="default"/>
      </w:rPr>
    </w:lvl>
    <w:lvl w:ilvl="8" w:tplc="37CA97EA">
      <w:numFmt w:val="bullet"/>
      <w:lvlText w:val="•"/>
      <w:lvlJc w:val="left"/>
      <w:pPr>
        <w:ind w:left="6392" w:hanging="269"/>
      </w:pPr>
      <w:rPr>
        <w:rFonts w:hint="default"/>
      </w:rPr>
    </w:lvl>
  </w:abstractNum>
  <w:abstractNum w:abstractNumId="7" w15:restartNumberingAfterBreak="0">
    <w:nsid w:val="7EC94AFC"/>
    <w:multiLevelType w:val="hybridMultilevel"/>
    <w:tmpl w:val="CA9A1196"/>
    <w:lvl w:ilvl="0" w:tplc="20D87E82">
      <w:numFmt w:val="bullet"/>
      <w:lvlText w:val="□"/>
      <w:lvlJc w:val="left"/>
      <w:pPr>
        <w:ind w:left="828" w:hanging="361"/>
      </w:pPr>
      <w:rPr>
        <w:rFonts w:ascii="Calibri" w:eastAsia="Calibri" w:hAnsi="Calibri" w:cs="Calibri" w:hint="default"/>
        <w:w w:val="100"/>
        <w:sz w:val="21"/>
        <w:szCs w:val="21"/>
      </w:rPr>
    </w:lvl>
    <w:lvl w:ilvl="1" w:tplc="DD80F052">
      <w:numFmt w:val="bullet"/>
      <w:lvlText w:val=""/>
      <w:lvlJc w:val="left"/>
      <w:pPr>
        <w:ind w:left="1548" w:hanging="360"/>
      </w:pPr>
      <w:rPr>
        <w:rFonts w:ascii="Symbol" w:eastAsia="Symbol" w:hAnsi="Symbol" w:cs="Symbol" w:hint="default"/>
        <w:w w:val="100"/>
        <w:sz w:val="21"/>
        <w:szCs w:val="21"/>
      </w:rPr>
    </w:lvl>
    <w:lvl w:ilvl="2" w:tplc="00123058">
      <w:numFmt w:val="bullet"/>
      <w:lvlText w:val="•"/>
      <w:lvlJc w:val="left"/>
      <w:pPr>
        <w:ind w:left="2528" w:hanging="360"/>
      </w:pPr>
      <w:rPr>
        <w:rFonts w:hint="default"/>
      </w:rPr>
    </w:lvl>
    <w:lvl w:ilvl="3" w:tplc="2B3C2088">
      <w:numFmt w:val="bullet"/>
      <w:lvlText w:val="•"/>
      <w:lvlJc w:val="left"/>
      <w:pPr>
        <w:ind w:left="3517" w:hanging="360"/>
      </w:pPr>
      <w:rPr>
        <w:rFonts w:hint="default"/>
      </w:rPr>
    </w:lvl>
    <w:lvl w:ilvl="4" w:tplc="81E81FB0">
      <w:numFmt w:val="bullet"/>
      <w:lvlText w:val="•"/>
      <w:lvlJc w:val="left"/>
      <w:pPr>
        <w:ind w:left="4506" w:hanging="360"/>
      </w:pPr>
      <w:rPr>
        <w:rFonts w:hint="default"/>
      </w:rPr>
    </w:lvl>
    <w:lvl w:ilvl="5" w:tplc="F02C8260">
      <w:numFmt w:val="bullet"/>
      <w:lvlText w:val="•"/>
      <w:lvlJc w:val="left"/>
      <w:pPr>
        <w:ind w:left="5495" w:hanging="360"/>
      </w:pPr>
      <w:rPr>
        <w:rFonts w:hint="default"/>
      </w:rPr>
    </w:lvl>
    <w:lvl w:ilvl="6" w:tplc="09D0CB24">
      <w:numFmt w:val="bullet"/>
      <w:lvlText w:val="•"/>
      <w:lvlJc w:val="left"/>
      <w:pPr>
        <w:ind w:left="6484" w:hanging="360"/>
      </w:pPr>
      <w:rPr>
        <w:rFonts w:hint="default"/>
      </w:rPr>
    </w:lvl>
    <w:lvl w:ilvl="7" w:tplc="CFA21D28">
      <w:numFmt w:val="bullet"/>
      <w:lvlText w:val="•"/>
      <w:lvlJc w:val="left"/>
      <w:pPr>
        <w:ind w:left="7473" w:hanging="360"/>
      </w:pPr>
      <w:rPr>
        <w:rFonts w:hint="default"/>
      </w:rPr>
    </w:lvl>
    <w:lvl w:ilvl="8" w:tplc="FA702996">
      <w:numFmt w:val="bullet"/>
      <w:lvlText w:val="•"/>
      <w:lvlJc w:val="left"/>
      <w:pPr>
        <w:ind w:left="8462" w:hanging="360"/>
      </w:pPr>
      <w:rPr>
        <w:rFont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7"/>
  </w:num>
  <w:num w:numId="3">
    <w:abstractNumId w:val="2"/>
  </w:num>
  <w:num w:numId="4">
    <w:abstractNumId w:val="6"/>
  </w:num>
  <w:num w:numId="5">
    <w:abstractNumId w:val="1"/>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FD3"/>
    <w:rsid w:val="00034F58"/>
    <w:rsid w:val="001E0167"/>
    <w:rsid w:val="001E03EB"/>
    <w:rsid w:val="001F16B1"/>
    <w:rsid w:val="00272648"/>
    <w:rsid w:val="00293E43"/>
    <w:rsid w:val="002D6CB2"/>
    <w:rsid w:val="00302A63"/>
    <w:rsid w:val="003456F2"/>
    <w:rsid w:val="00362BB4"/>
    <w:rsid w:val="00460C99"/>
    <w:rsid w:val="004656CC"/>
    <w:rsid w:val="00566F84"/>
    <w:rsid w:val="00572338"/>
    <w:rsid w:val="005F535E"/>
    <w:rsid w:val="0060602A"/>
    <w:rsid w:val="00630E42"/>
    <w:rsid w:val="00694019"/>
    <w:rsid w:val="006D76A4"/>
    <w:rsid w:val="006E6860"/>
    <w:rsid w:val="007F4FD3"/>
    <w:rsid w:val="00813858"/>
    <w:rsid w:val="00854C95"/>
    <w:rsid w:val="00870071"/>
    <w:rsid w:val="008B07A6"/>
    <w:rsid w:val="008B180E"/>
    <w:rsid w:val="008C3A75"/>
    <w:rsid w:val="008D4E60"/>
    <w:rsid w:val="0094256D"/>
    <w:rsid w:val="0099522C"/>
    <w:rsid w:val="00AD2EEF"/>
    <w:rsid w:val="00B7429C"/>
    <w:rsid w:val="00BC4EE6"/>
    <w:rsid w:val="00CC39CD"/>
    <w:rsid w:val="00CE1F40"/>
    <w:rsid w:val="00D02EF1"/>
    <w:rsid w:val="00E04AAA"/>
    <w:rsid w:val="00F066E4"/>
    <w:rsid w:val="00F44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60809"/>
  <w15:chartTrackingRefBased/>
  <w15:docId w15:val="{B2BAF3AF-99DE-4428-9E47-29339CB75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F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F4FD3"/>
    <w:rPr>
      <w:color w:val="0000FF"/>
      <w:u w:val="single"/>
    </w:rPr>
  </w:style>
  <w:style w:type="paragraph" w:styleId="FootnoteText">
    <w:name w:val="footnote text"/>
    <w:basedOn w:val="Normal"/>
    <w:link w:val="FootnoteTextChar"/>
    <w:rsid w:val="007F4FD3"/>
    <w:rPr>
      <w:rFonts w:eastAsia="Batang"/>
      <w:sz w:val="20"/>
      <w:szCs w:val="20"/>
      <w:lang w:eastAsia="ko-KR"/>
    </w:rPr>
  </w:style>
  <w:style w:type="character" w:customStyle="1" w:styleId="FootnoteTextChar">
    <w:name w:val="Footnote Text Char"/>
    <w:basedOn w:val="DefaultParagraphFont"/>
    <w:link w:val="FootnoteText"/>
    <w:rsid w:val="007F4FD3"/>
    <w:rPr>
      <w:rFonts w:ascii="Times New Roman" w:eastAsia="Batang" w:hAnsi="Times New Roman" w:cs="Times New Roman"/>
      <w:sz w:val="20"/>
      <w:szCs w:val="20"/>
      <w:lang w:eastAsia="ko-KR"/>
    </w:rPr>
  </w:style>
  <w:style w:type="character" w:styleId="FootnoteReference">
    <w:name w:val="footnote reference"/>
    <w:basedOn w:val="DefaultParagraphFont"/>
    <w:uiPriority w:val="99"/>
    <w:rsid w:val="007F4FD3"/>
    <w:rPr>
      <w:vertAlign w:val="superscript"/>
    </w:rPr>
  </w:style>
  <w:style w:type="paragraph" w:styleId="BodyText">
    <w:name w:val="Body Text"/>
    <w:basedOn w:val="Normal"/>
    <w:link w:val="BodyTextChar"/>
    <w:rsid w:val="007F4FD3"/>
    <w:pPr>
      <w:tabs>
        <w:tab w:val="left" w:pos="1940"/>
      </w:tabs>
      <w:spacing w:before="40" w:after="40"/>
    </w:pPr>
    <w:rPr>
      <w:rFonts w:eastAsia="Batang"/>
      <w:sz w:val="20"/>
      <w:szCs w:val="20"/>
      <w:lang w:eastAsia="ko-KR"/>
    </w:rPr>
  </w:style>
  <w:style w:type="character" w:customStyle="1" w:styleId="BodyTextChar">
    <w:name w:val="Body Text Char"/>
    <w:basedOn w:val="DefaultParagraphFont"/>
    <w:link w:val="BodyText"/>
    <w:rsid w:val="007F4FD3"/>
    <w:rPr>
      <w:rFonts w:ascii="Times New Roman" w:eastAsia="Batang" w:hAnsi="Times New Roman" w:cs="Times New Roman"/>
      <w:sz w:val="20"/>
      <w:szCs w:val="20"/>
      <w:lang w:eastAsia="ko-KR"/>
    </w:rPr>
  </w:style>
  <w:style w:type="paragraph" w:styleId="ListParagraph">
    <w:name w:val="List Paragraph"/>
    <w:basedOn w:val="Normal"/>
    <w:uiPriority w:val="1"/>
    <w:qFormat/>
    <w:rsid w:val="007F4FD3"/>
    <w:pPr>
      <w:spacing w:after="120"/>
      <w:ind w:left="720"/>
      <w:contextualSpacing/>
      <w:jc w:val="both"/>
    </w:pPr>
    <w:rPr>
      <w:rFonts w:ascii="Cambria" w:hAnsi="Cambria"/>
    </w:rPr>
  </w:style>
  <w:style w:type="paragraph" w:customStyle="1" w:styleId="TableParagraph">
    <w:name w:val="Table Paragraph"/>
    <w:basedOn w:val="Normal"/>
    <w:uiPriority w:val="1"/>
    <w:qFormat/>
    <w:rsid w:val="007F4FD3"/>
    <w:pPr>
      <w:widowControl w:val="0"/>
      <w:autoSpaceDE w:val="0"/>
      <w:autoSpaceDN w:val="0"/>
      <w:ind w:left="103"/>
    </w:pPr>
    <w:rPr>
      <w:rFonts w:ascii="Arial" w:eastAsia="Arial" w:hAnsi="Arial" w:cs="Arial"/>
      <w:sz w:val="22"/>
      <w:szCs w:val="22"/>
    </w:rPr>
  </w:style>
  <w:style w:type="paragraph" w:styleId="Header">
    <w:name w:val="header"/>
    <w:basedOn w:val="Normal"/>
    <w:link w:val="HeaderChar"/>
    <w:uiPriority w:val="99"/>
    <w:unhideWhenUsed/>
    <w:rsid w:val="00F44E52"/>
    <w:pPr>
      <w:tabs>
        <w:tab w:val="center" w:pos="4680"/>
        <w:tab w:val="right" w:pos="9360"/>
      </w:tabs>
    </w:pPr>
  </w:style>
  <w:style w:type="character" w:customStyle="1" w:styleId="HeaderChar">
    <w:name w:val="Header Char"/>
    <w:basedOn w:val="DefaultParagraphFont"/>
    <w:link w:val="Header"/>
    <w:uiPriority w:val="99"/>
    <w:rsid w:val="00F44E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4E52"/>
    <w:pPr>
      <w:tabs>
        <w:tab w:val="center" w:pos="4680"/>
        <w:tab w:val="right" w:pos="9360"/>
      </w:tabs>
    </w:pPr>
  </w:style>
  <w:style w:type="character" w:customStyle="1" w:styleId="FooterChar">
    <w:name w:val="Footer Char"/>
    <w:basedOn w:val="DefaultParagraphFont"/>
    <w:link w:val="Footer"/>
    <w:uiPriority w:val="99"/>
    <w:rsid w:val="00F44E5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4C38D1-AF89-4C41-B0AB-0967BF6D6AA4}"/>
</file>

<file path=customXml/itemProps2.xml><?xml version="1.0" encoding="utf-8"?>
<ds:datastoreItem xmlns:ds="http://schemas.openxmlformats.org/officeDocument/2006/customXml" ds:itemID="{B8D82444-A015-41E3-B310-7D5AB5688648}"/>
</file>

<file path=customXml/itemProps3.xml><?xml version="1.0" encoding="utf-8"?>
<ds:datastoreItem xmlns:ds="http://schemas.openxmlformats.org/officeDocument/2006/customXml" ds:itemID="{093215FF-988F-4FE4-A235-EF38512D92B1}"/>
</file>

<file path=docProps/app.xml><?xml version="1.0" encoding="utf-8"?>
<Properties xmlns="http://schemas.openxmlformats.org/officeDocument/2006/extended-properties" xmlns:vt="http://schemas.openxmlformats.org/officeDocument/2006/docPropsVTypes">
  <Template>Normal</Template>
  <TotalTime>39</TotalTime>
  <Pages>4</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AMSA Charter School Student Opportunity Act Plan: SY 2021-2023</vt:lpstr>
    </vt:vector>
  </TitlesOfParts>
  <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AMSA Charter School Student Opportunity Act Plan: SY 2021-2023</dc:title>
  <dc:subject/>
  <dc:creator>Ellen Linzey</dc:creator>
  <cp:keywords/>
  <dc:description/>
  <cp:lastModifiedBy>DeLorenzo, Lee E (DESE)</cp:lastModifiedBy>
  <cp:revision>41</cp:revision>
  <dcterms:created xsi:type="dcterms:W3CDTF">2021-01-12T19:10:00Z</dcterms:created>
  <dcterms:modified xsi:type="dcterms:W3CDTF">2021-03-24T15:02:00Z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0x010100A293676B7F9F114D8D4D17C37E9BF771</vt:lpwstr>
  </property>
</Properties>
</file>