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4A3B6" w14:textId="01D3B9D5" w:rsidR="004338FA" w:rsidRPr="000A2612" w:rsidRDefault="009613C2">
      <w:pPr>
        <w:jc w:val="center"/>
        <w:rPr>
          <w:rFonts w:asciiTheme="majorHAnsi" w:hAnsiTheme="majorHAnsi" w:cstheme="majorHAnsi"/>
          <w:b/>
          <w:color w:val="002060"/>
          <w:sz w:val="32"/>
          <w:szCs w:val="32"/>
        </w:rPr>
      </w:pPr>
      <w:r w:rsidRPr="000A2612">
        <w:rPr>
          <w:rFonts w:asciiTheme="majorHAnsi" w:hAnsiTheme="majorHAnsi" w:cstheme="majorHAnsi"/>
          <w:b/>
          <w:color w:val="002060"/>
          <w:sz w:val="32"/>
          <w:szCs w:val="32"/>
        </w:rPr>
        <w:t>Student Opportunity Plan 2021 - 2023 School Year</w:t>
      </w:r>
    </w:p>
    <w:p w14:paraId="328CD38E" w14:textId="5F9CCAC0" w:rsidR="000A2612" w:rsidRPr="000A2612" w:rsidRDefault="000A2612">
      <w:pPr>
        <w:jc w:val="center"/>
        <w:rPr>
          <w:rFonts w:asciiTheme="majorHAnsi" w:hAnsiTheme="majorHAnsi" w:cstheme="majorHAnsi"/>
          <w:b/>
          <w:color w:val="0070C0"/>
          <w:sz w:val="32"/>
          <w:szCs w:val="32"/>
        </w:rPr>
      </w:pPr>
      <w:r w:rsidRPr="000A2612">
        <w:rPr>
          <w:rFonts w:asciiTheme="majorHAnsi" w:hAnsiTheme="majorHAnsi" w:cstheme="majorHAnsi"/>
          <w:b/>
          <w:color w:val="0070C0"/>
          <w:sz w:val="32"/>
          <w:szCs w:val="32"/>
        </w:rPr>
        <w:t>Bridge Boston Charter School</w:t>
      </w:r>
    </w:p>
    <w:p w14:paraId="204276D8" w14:textId="77777777" w:rsidR="004338FA" w:rsidRPr="000A2612" w:rsidRDefault="004338FA">
      <w:pPr>
        <w:jc w:val="center"/>
        <w:rPr>
          <w:rFonts w:asciiTheme="majorHAnsi" w:hAnsiTheme="majorHAnsi" w:cstheme="majorHAnsi"/>
          <w:b/>
          <w:sz w:val="24"/>
          <w:szCs w:val="24"/>
        </w:rPr>
      </w:pPr>
    </w:p>
    <w:p w14:paraId="30D5FFFB" w14:textId="77777777" w:rsidR="004338FA" w:rsidRPr="000A2612" w:rsidRDefault="009613C2">
      <w:pPr>
        <w:pStyle w:val="Heading3"/>
        <w:rPr>
          <w:rFonts w:asciiTheme="majorHAnsi" w:hAnsiTheme="majorHAnsi" w:cstheme="majorHAnsi"/>
          <w:color w:val="1155CC"/>
        </w:rPr>
      </w:pPr>
      <w:bookmarkStart w:id="0" w:name="_rwpu4q566gte" w:colFirst="0" w:colLast="0"/>
      <w:bookmarkEnd w:id="0"/>
      <w:r w:rsidRPr="000A2612">
        <w:rPr>
          <w:rFonts w:asciiTheme="majorHAnsi" w:hAnsiTheme="majorHAnsi" w:cstheme="majorHAnsi"/>
          <w:color w:val="1155CC"/>
        </w:rPr>
        <w:t>Commitment 1: Focusing on Student Subgroups</w:t>
      </w:r>
    </w:p>
    <w:p w14:paraId="1CCA0CEA" w14:textId="77777777" w:rsidR="004338FA" w:rsidRPr="000A2612" w:rsidRDefault="009613C2">
      <w:pPr>
        <w:jc w:val="both"/>
        <w:rPr>
          <w:rFonts w:asciiTheme="majorHAnsi" w:hAnsiTheme="majorHAnsi" w:cstheme="majorHAnsi"/>
          <w:color w:val="980000"/>
          <w:sz w:val="24"/>
          <w:szCs w:val="24"/>
        </w:rPr>
      </w:pPr>
      <w:r w:rsidRPr="000A2612">
        <w:rPr>
          <w:rFonts w:asciiTheme="majorHAnsi" w:hAnsiTheme="majorHAnsi" w:cstheme="majorHAnsi"/>
          <w:color w:val="980000"/>
          <w:sz w:val="24"/>
          <w:szCs w:val="24"/>
        </w:rPr>
        <w:t>Which student subgroups will require focused support to ensure all students achieve at high levels in school and are successfully prepared for life?</w:t>
      </w:r>
    </w:p>
    <w:p w14:paraId="0E5E207D" w14:textId="77777777" w:rsidR="004338FA" w:rsidRPr="000A2612" w:rsidRDefault="004338FA">
      <w:pPr>
        <w:jc w:val="both"/>
        <w:rPr>
          <w:rFonts w:asciiTheme="majorHAnsi" w:hAnsiTheme="majorHAnsi" w:cstheme="majorHAnsi"/>
          <w:sz w:val="24"/>
          <w:szCs w:val="24"/>
        </w:rPr>
      </w:pPr>
    </w:p>
    <w:p w14:paraId="4C1106B8" w14:textId="77777777" w:rsidR="004338FA" w:rsidRPr="000A2612" w:rsidRDefault="009613C2">
      <w:pPr>
        <w:jc w:val="both"/>
        <w:rPr>
          <w:rFonts w:asciiTheme="majorHAnsi" w:hAnsiTheme="majorHAnsi" w:cstheme="majorHAnsi"/>
          <w:sz w:val="24"/>
          <w:szCs w:val="24"/>
        </w:rPr>
      </w:pPr>
      <w:r w:rsidRPr="000A2612">
        <w:rPr>
          <w:rFonts w:asciiTheme="majorHAnsi" w:hAnsiTheme="majorHAnsi" w:cstheme="majorHAnsi"/>
          <w:sz w:val="24"/>
          <w:szCs w:val="24"/>
        </w:rPr>
        <w:t>Bridge Boston Charter School is committed to ensuring all of our Scholars are thriving as whole beings who, with support from their parents and teachers, can serve as creators of their own futures.  We recognize that not all student groups are performing at desired achievement levels.  Based upon a review of our district and state data, our Latino American, African American, English Learners, and Scholars with Disabilities are not performing at the same level or beyond as their state peers. Two subgroups of students with disabilities have been identified as needing targeted student support or redesigned programming to better meet their needs, students with autism in our kindergarten program and students with significant emotional impairment.</w:t>
      </w:r>
    </w:p>
    <w:p w14:paraId="443B9A3C" w14:textId="77777777" w:rsidR="004338FA" w:rsidRPr="000A2612" w:rsidRDefault="004338FA">
      <w:pPr>
        <w:jc w:val="both"/>
        <w:rPr>
          <w:rFonts w:asciiTheme="majorHAnsi" w:hAnsiTheme="majorHAnsi" w:cstheme="majorHAnsi"/>
          <w:sz w:val="24"/>
          <w:szCs w:val="24"/>
        </w:rPr>
      </w:pPr>
    </w:p>
    <w:p w14:paraId="3D98BE06" w14:textId="77777777" w:rsidR="004338FA" w:rsidRPr="000A2612" w:rsidRDefault="009613C2">
      <w:pPr>
        <w:jc w:val="both"/>
        <w:rPr>
          <w:rFonts w:asciiTheme="majorHAnsi" w:hAnsiTheme="majorHAnsi" w:cstheme="majorHAnsi"/>
          <w:sz w:val="24"/>
          <w:szCs w:val="24"/>
        </w:rPr>
      </w:pPr>
      <w:r w:rsidRPr="000A2612">
        <w:rPr>
          <w:rFonts w:asciiTheme="majorHAnsi" w:hAnsiTheme="majorHAnsi" w:cstheme="majorHAnsi"/>
          <w:sz w:val="24"/>
          <w:szCs w:val="24"/>
        </w:rPr>
        <w:t>Additionally, our educator workforce does not mirror our student population. Just 49 percent of our educators are of color, compared to 98.8 percent of our students. Among our students, African American/Black students represent 68.3%, whereas this group comprises 21% of our teachers.  Hispanic/Latinx students represent the next largest group, at 26%, vs. this group’s representation of 3.4% of teachers.</w:t>
      </w:r>
    </w:p>
    <w:p w14:paraId="27BEB7EF" w14:textId="77777777" w:rsidR="004338FA" w:rsidRPr="000A2612" w:rsidRDefault="004338FA">
      <w:pPr>
        <w:jc w:val="both"/>
        <w:rPr>
          <w:rFonts w:asciiTheme="majorHAnsi" w:hAnsiTheme="majorHAnsi" w:cstheme="majorHAnsi"/>
          <w:sz w:val="24"/>
          <w:szCs w:val="24"/>
          <w:highlight w:val="yellow"/>
        </w:rPr>
      </w:pPr>
    </w:p>
    <w:p w14:paraId="5AA317CD" w14:textId="77777777" w:rsidR="004338FA" w:rsidRPr="000A2612" w:rsidRDefault="009613C2">
      <w:pPr>
        <w:jc w:val="both"/>
        <w:rPr>
          <w:rFonts w:asciiTheme="majorHAnsi" w:hAnsiTheme="majorHAnsi" w:cstheme="majorHAnsi"/>
          <w:sz w:val="24"/>
          <w:szCs w:val="24"/>
        </w:rPr>
      </w:pPr>
      <w:r w:rsidRPr="000A2612">
        <w:rPr>
          <w:rFonts w:asciiTheme="majorHAnsi" w:hAnsiTheme="majorHAnsi" w:cstheme="majorHAnsi"/>
          <w:sz w:val="24"/>
          <w:szCs w:val="24"/>
        </w:rPr>
        <w:t xml:space="preserve">We are committing to intensive and strategic work to close achievement and opportunity gaps for our Scholars in these subgroups and recognize that this is integral to the viability of our school community. </w:t>
      </w:r>
    </w:p>
    <w:p w14:paraId="3DD4F45B" w14:textId="77777777" w:rsidR="004338FA" w:rsidRPr="000A2612" w:rsidRDefault="009613C2">
      <w:pPr>
        <w:pStyle w:val="Heading3"/>
        <w:rPr>
          <w:rFonts w:asciiTheme="majorHAnsi" w:hAnsiTheme="majorHAnsi" w:cstheme="majorHAnsi"/>
          <w:color w:val="1155CC"/>
        </w:rPr>
      </w:pPr>
      <w:bookmarkStart w:id="1" w:name="_kp9i8adhd2tc" w:colFirst="0" w:colLast="0"/>
      <w:bookmarkEnd w:id="1"/>
      <w:r w:rsidRPr="000A2612">
        <w:rPr>
          <w:rFonts w:asciiTheme="majorHAnsi" w:hAnsiTheme="majorHAnsi" w:cstheme="majorHAnsi"/>
          <w:color w:val="1155CC"/>
        </w:rPr>
        <w:t>Commitment 2: Using Evidence-Based Programs to Close Gaps</w:t>
      </w:r>
    </w:p>
    <w:p w14:paraId="2DAF1B94" w14:textId="77777777" w:rsidR="004338FA" w:rsidRPr="000A2612" w:rsidRDefault="009613C2">
      <w:pPr>
        <w:jc w:val="both"/>
        <w:rPr>
          <w:rFonts w:asciiTheme="majorHAnsi" w:hAnsiTheme="majorHAnsi" w:cstheme="majorHAnsi"/>
          <w:color w:val="980000"/>
          <w:sz w:val="24"/>
          <w:szCs w:val="24"/>
        </w:rPr>
      </w:pPr>
      <w:r w:rsidRPr="000A2612">
        <w:rPr>
          <w:rFonts w:asciiTheme="majorHAnsi" w:hAnsiTheme="majorHAnsi" w:cstheme="majorHAnsi"/>
          <w:color w:val="980000"/>
          <w:sz w:val="24"/>
          <w:szCs w:val="24"/>
        </w:rPr>
        <w:t>Which evidence-based programs will your district adopt, deepen, and continue to best support the closure of achievement and opportunity gaps?  What resources will you allocate to these programs?</w:t>
      </w:r>
    </w:p>
    <w:p w14:paraId="31C1D269" w14:textId="77777777" w:rsidR="004338FA" w:rsidRPr="000A2612" w:rsidRDefault="004338FA">
      <w:pPr>
        <w:jc w:val="both"/>
        <w:rPr>
          <w:rFonts w:asciiTheme="majorHAnsi" w:hAnsiTheme="majorHAnsi" w:cstheme="majorHAnsi"/>
          <w:sz w:val="24"/>
          <w:szCs w:val="24"/>
        </w:rPr>
      </w:pPr>
    </w:p>
    <w:p w14:paraId="73B1D138" w14:textId="77777777" w:rsidR="004338FA" w:rsidRPr="000A2612" w:rsidRDefault="009613C2">
      <w:pPr>
        <w:jc w:val="both"/>
        <w:rPr>
          <w:rFonts w:asciiTheme="majorHAnsi" w:hAnsiTheme="majorHAnsi" w:cstheme="majorHAnsi"/>
          <w:sz w:val="24"/>
          <w:szCs w:val="24"/>
        </w:rPr>
      </w:pPr>
      <w:r w:rsidRPr="000A2612">
        <w:rPr>
          <w:rFonts w:asciiTheme="majorHAnsi" w:hAnsiTheme="majorHAnsi" w:cstheme="majorHAnsi"/>
          <w:sz w:val="24"/>
          <w:szCs w:val="24"/>
        </w:rPr>
        <w:t xml:space="preserve">1. </w:t>
      </w:r>
      <w:r w:rsidRPr="000A2612">
        <w:rPr>
          <w:rFonts w:asciiTheme="majorHAnsi" w:hAnsiTheme="majorHAnsi" w:cstheme="majorHAnsi"/>
          <w:b/>
          <w:i/>
          <w:sz w:val="24"/>
          <w:szCs w:val="24"/>
        </w:rPr>
        <w:t>Supporting educators to implement high-quality, aligned curriculum.</w:t>
      </w:r>
      <w:r w:rsidRPr="000A2612">
        <w:rPr>
          <w:rFonts w:asciiTheme="majorHAnsi" w:hAnsiTheme="majorHAnsi" w:cstheme="majorHAnsi"/>
          <w:sz w:val="24"/>
          <w:szCs w:val="24"/>
        </w:rPr>
        <w:t xml:space="preserve"> In 2018 - 2019, we decided to adopt </w:t>
      </w:r>
      <w:hyperlink r:id="rId7">
        <w:r w:rsidRPr="000A2612">
          <w:rPr>
            <w:rFonts w:asciiTheme="majorHAnsi" w:hAnsiTheme="majorHAnsi" w:cstheme="majorHAnsi"/>
            <w:color w:val="1155CC"/>
            <w:sz w:val="24"/>
            <w:szCs w:val="24"/>
            <w:u w:val="single"/>
          </w:rPr>
          <w:t>Eureka Math</w:t>
        </w:r>
      </w:hyperlink>
      <w:r w:rsidRPr="000A2612">
        <w:rPr>
          <w:rFonts w:asciiTheme="majorHAnsi" w:hAnsiTheme="majorHAnsi" w:cstheme="majorHAnsi"/>
          <w:sz w:val="24"/>
          <w:szCs w:val="24"/>
        </w:rPr>
        <w:t xml:space="preserve"> because our local, district, and state achievement levels for all Bridge Scholars were below expectations.  Teachers across the community were utilizing a variety of programs and curricula that made it difficult to support teaching and learning.   By aligning our school mathematics program, we can better support teachers with a common language, approaches, and resources.  Additionally, we believe we are primed to deepen how teachers are unpacking the standards and mathematical concepts students are engaged in and assessed.  For the 2020 - 2021 school year, we have budgeted for a math specialist (K1 - 4) and math coach (grades 5-8) who will support our teachers during common planning time, lead professional development, and provide coaching and modeling.  Furthermore, we believe it is important we create interactive hands-on workshops for families to teach them strategies they can incorporate at home to support their child(ren).</w:t>
      </w:r>
    </w:p>
    <w:p w14:paraId="07B451B3" w14:textId="77777777" w:rsidR="004338FA" w:rsidRPr="000A2612" w:rsidRDefault="004338FA">
      <w:pPr>
        <w:jc w:val="both"/>
        <w:rPr>
          <w:rFonts w:asciiTheme="majorHAnsi" w:hAnsiTheme="majorHAnsi" w:cstheme="majorHAnsi"/>
          <w:sz w:val="24"/>
          <w:szCs w:val="24"/>
        </w:rPr>
      </w:pPr>
    </w:p>
    <w:p w14:paraId="2BAEF959" w14:textId="77777777" w:rsidR="004338FA" w:rsidRPr="000A2612" w:rsidRDefault="009613C2">
      <w:pPr>
        <w:jc w:val="both"/>
        <w:rPr>
          <w:rFonts w:asciiTheme="majorHAnsi" w:hAnsiTheme="majorHAnsi" w:cstheme="majorHAnsi"/>
          <w:sz w:val="24"/>
          <w:szCs w:val="24"/>
          <w:highlight w:val="white"/>
        </w:rPr>
      </w:pPr>
      <w:r w:rsidRPr="000A2612">
        <w:rPr>
          <w:rFonts w:asciiTheme="majorHAnsi" w:hAnsiTheme="majorHAnsi" w:cstheme="majorHAnsi"/>
          <w:sz w:val="24"/>
          <w:szCs w:val="24"/>
        </w:rPr>
        <w:lastRenderedPageBreak/>
        <w:t xml:space="preserve">In addition to the adoption of a school-wide curriculum, we implemented an </w:t>
      </w:r>
      <w:proofErr w:type="spellStart"/>
      <w:r w:rsidRPr="000A2612">
        <w:rPr>
          <w:rFonts w:asciiTheme="majorHAnsi" w:hAnsiTheme="majorHAnsi" w:cstheme="majorHAnsi"/>
          <w:sz w:val="24"/>
          <w:szCs w:val="24"/>
        </w:rPr>
        <w:t>RtI</w:t>
      </w:r>
      <w:proofErr w:type="spellEnd"/>
      <w:r w:rsidRPr="000A2612">
        <w:rPr>
          <w:rFonts w:asciiTheme="majorHAnsi" w:hAnsiTheme="majorHAnsi" w:cstheme="majorHAnsi"/>
          <w:sz w:val="24"/>
          <w:szCs w:val="24"/>
        </w:rPr>
        <w:t xml:space="preserve"> pilot using </w:t>
      </w:r>
      <w:proofErr w:type="spellStart"/>
      <w:r w:rsidRPr="000A2612">
        <w:rPr>
          <w:rFonts w:asciiTheme="majorHAnsi" w:hAnsiTheme="majorHAnsi" w:cstheme="majorHAnsi"/>
          <w:sz w:val="24"/>
          <w:szCs w:val="24"/>
        </w:rPr>
        <w:t>iReady</w:t>
      </w:r>
      <w:proofErr w:type="spellEnd"/>
      <w:r w:rsidRPr="000A2612">
        <w:rPr>
          <w:rFonts w:asciiTheme="majorHAnsi" w:hAnsiTheme="majorHAnsi" w:cstheme="majorHAnsi"/>
          <w:sz w:val="24"/>
          <w:szCs w:val="24"/>
        </w:rPr>
        <w:t xml:space="preserve"> for students receiving special education services. The pilot was i</w:t>
      </w:r>
      <w:r w:rsidRPr="000A2612">
        <w:rPr>
          <w:rFonts w:asciiTheme="majorHAnsi" w:hAnsiTheme="majorHAnsi" w:cstheme="majorHAnsi"/>
          <w:sz w:val="24"/>
          <w:szCs w:val="24"/>
          <w:highlight w:val="white"/>
        </w:rPr>
        <w:t xml:space="preserve">n response to lagging math scores, and extreme gaps between the performance of students with disabilities from their peers, the pilot using </w:t>
      </w:r>
      <w:proofErr w:type="spellStart"/>
      <w:r w:rsidRPr="000A2612">
        <w:rPr>
          <w:rFonts w:asciiTheme="majorHAnsi" w:hAnsiTheme="majorHAnsi" w:cstheme="majorHAnsi"/>
          <w:sz w:val="24"/>
          <w:szCs w:val="24"/>
          <w:highlight w:val="white"/>
        </w:rPr>
        <w:t>iReady</w:t>
      </w:r>
      <w:proofErr w:type="spellEnd"/>
      <w:r w:rsidRPr="000A2612">
        <w:rPr>
          <w:rFonts w:asciiTheme="majorHAnsi" w:hAnsiTheme="majorHAnsi" w:cstheme="majorHAnsi"/>
          <w:sz w:val="24"/>
          <w:szCs w:val="24"/>
          <w:highlight w:val="white"/>
        </w:rPr>
        <w:t xml:space="preserve">, a research based curriculum based measure and intervention tool, was implemented in SY19-20. Using the diagnostic tool to create intervention groups allowed teachers to address the particular lagging skills. Based on the improvement in students math performance, the pilot will be expanded to include grades 1-8 in SY 20-21 . </w:t>
      </w:r>
    </w:p>
    <w:p w14:paraId="72A0A372" w14:textId="77777777" w:rsidR="004338FA" w:rsidRPr="000A2612" w:rsidRDefault="004338FA">
      <w:pPr>
        <w:jc w:val="both"/>
        <w:rPr>
          <w:rFonts w:asciiTheme="majorHAnsi" w:eastAsia="Roboto" w:hAnsiTheme="majorHAnsi" w:cstheme="majorHAnsi"/>
          <w:color w:val="3C4043"/>
          <w:sz w:val="21"/>
          <w:szCs w:val="21"/>
          <w:highlight w:val="white"/>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600"/>
        <w:gridCol w:w="2250"/>
        <w:gridCol w:w="4950"/>
      </w:tblGrid>
      <w:tr w:rsidR="004338FA" w:rsidRPr="000A2612" w14:paraId="0942EC07" w14:textId="77777777" w:rsidTr="000A2612">
        <w:tc>
          <w:tcPr>
            <w:tcW w:w="3600" w:type="dxa"/>
            <w:shd w:val="clear" w:color="auto" w:fill="A4C2F4"/>
            <w:tcMar>
              <w:top w:w="100" w:type="dxa"/>
              <w:left w:w="100" w:type="dxa"/>
              <w:bottom w:w="100" w:type="dxa"/>
              <w:right w:w="100" w:type="dxa"/>
            </w:tcMar>
          </w:tcPr>
          <w:p w14:paraId="17AB3DA2" w14:textId="77777777" w:rsidR="004338FA" w:rsidRPr="000A2612" w:rsidRDefault="009613C2">
            <w:pPr>
              <w:widowControl w:val="0"/>
              <w:pBdr>
                <w:top w:val="nil"/>
                <w:left w:val="nil"/>
                <w:bottom w:val="nil"/>
                <w:right w:val="nil"/>
                <w:between w:val="nil"/>
              </w:pBdr>
              <w:spacing w:line="240" w:lineRule="auto"/>
              <w:rPr>
                <w:rFonts w:asciiTheme="majorHAnsi" w:hAnsiTheme="majorHAnsi" w:cstheme="majorHAnsi"/>
                <w:b/>
                <w:sz w:val="24"/>
                <w:szCs w:val="24"/>
              </w:rPr>
            </w:pPr>
            <w:r w:rsidRPr="000A2612">
              <w:rPr>
                <w:rFonts w:asciiTheme="majorHAnsi" w:hAnsiTheme="majorHAnsi" w:cstheme="majorHAnsi"/>
                <w:b/>
                <w:sz w:val="24"/>
                <w:szCs w:val="24"/>
              </w:rPr>
              <w:t>FY21 Budget Item</w:t>
            </w:r>
          </w:p>
        </w:tc>
        <w:tc>
          <w:tcPr>
            <w:tcW w:w="2250" w:type="dxa"/>
            <w:shd w:val="clear" w:color="auto" w:fill="A4C2F4"/>
            <w:tcMar>
              <w:top w:w="100" w:type="dxa"/>
              <w:left w:w="100" w:type="dxa"/>
              <w:bottom w:w="100" w:type="dxa"/>
              <w:right w:w="100" w:type="dxa"/>
            </w:tcMar>
          </w:tcPr>
          <w:p w14:paraId="1F683503" w14:textId="77777777" w:rsidR="004338FA" w:rsidRPr="000A2612" w:rsidRDefault="009613C2">
            <w:pPr>
              <w:widowControl w:val="0"/>
              <w:pBdr>
                <w:top w:val="nil"/>
                <w:left w:val="nil"/>
                <w:bottom w:val="nil"/>
                <w:right w:val="nil"/>
                <w:between w:val="nil"/>
              </w:pBdr>
              <w:spacing w:line="240" w:lineRule="auto"/>
              <w:rPr>
                <w:rFonts w:asciiTheme="majorHAnsi" w:hAnsiTheme="majorHAnsi" w:cstheme="majorHAnsi"/>
                <w:b/>
                <w:sz w:val="24"/>
                <w:szCs w:val="24"/>
              </w:rPr>
            </w:pPr>
            <w:r w:rsidRPr="000A2612">
              <w:rPr>
                <w:rFonts w:asciiTheme="majorHAnsi" w:hAnsiTheme="majorHAnsi" w:cstheme="majorHAnsi"/>
                <w:b/>
                <w:sz w:val="24"/>
                <w:szCs w:val="24"/>
              </w:rPr>
              <w:t>Amount</w:t>
            </w:r>
          </w:p>
        </w:tc>
        <w:tc>
          <w:tcPr>
            <w:tcW w:w="4950" w:type="dxa"/>
            <w:shd w:val="clear" w:color="auto" w:fill="A4C2F4"/>
            <w:tcMar>
              <w:top w:w="100" w:type="dxa"/>
              <w:left w:w="100" w:type="dxa"/>
              <w:bottom w:w="100" w:type="dxa"/>
              <w:right w:w="100" w:type="dxa"/>
            </w:tcMar>
          </w:tcPr>
          <w:p w14:paraId="7BC680AA" w14:textId="77777777" w:rsidR="004338FA" w:rsidRPr="000A2612" w:rsidRDefault="009613C2">
            <w:pPr>
              <w:widowControl w:val="0"/>
              <w:pBdr>
                <w:top w:val="nil"/>
                <w:left w:val="nil"/>
                <w:bottom w:val="nil"/>
                <w:right w:val="nil"/>
                <w:between w:val="nil"/>
              </w:pBdr>
              <w:spacing w:line="240" w:lineRule="auto"/>
              <w:rPr>
                <w:rFonts w:asciiTheme="majorHAnsi" w:hAnsiTheme="majorHAnsi" w:cstheme="majorHAnsi"/>
                <w:b/>
                <w:sz w:val="24"/>
                <w:szCs w:val="24"/>
              </w:rPr>
            </w:pPr>
            <w:r w:rsidRPr="000A2612">
              <w:rPr>
                <w:rFonts w:asciiTheme="majorHAnsi" w:hAnsiTheme="majorHAnsi" w:cstheme="majorHAnsi"/>
                <w:b/>
                <w:sz w:val="24"/>
                <w:szCs w:val="24"/>
              </w:rPr>
              <w:t>Foundation Category</w:t>
            </w:r>
          </w:p>
        </w:tc>
      </w:tr>
      <w:tr w:rsidR="004338FA" w:rsidRPr="000A2612" w14:paraId="1EC4301B" w14:textId="77777777" w:rsidTr="000A2612">
        <w:tc>
          <w:tcPr>
            <w:tcW w:w="3600" w:type="dxa"/>
            <w:shd w:val="clear" w:color="auto" w:fill="auto"/>
            <w:tcMar>
              <w:top w:w="100" w:type="dxa"/>
              <w:left w:w="100" w:type="dxa"/>
              <w:bottom w:w="100" w:type="dxa"/>
              <w:right w:w="100" w:type="dxa"/>
            </w:tcMar>
          </w:tcPr>
          <w:p w14:paraId="67657C2B" w14:textId="77777777" w:rsidR="004338FA" w:rsidRPr="000A2612" w:rsidRDefault="009613C2">
            <w:pPr>
              <w:widowControl w:val="0"/>
              <w:pBdr>
                <w:top w:val="nil"/>
                <w:left w:val="nil"/>
                <w:bottom w:val="nil"/>
                <w:right w:val="nil"/>
                <w:between w:val="nil"/>
              </w:pBdr>
              <w:spacing w:line="240" w:lineRule="auto"/>
              <w:rPr>
                <w:rFonts w:asciiTheme="majorHAnsi" w:hAnsiTheme="majorHAnsi" w:cstheme="majorHAnsi"/>
                <w:sz w:val="24"/>
                <w:szCs w:val="24"/>
              </w:rPr>
            </w:pPr>
            <w:r w:rsidRPr="000A2612">
              <w:rPr>
                <w:rFonts w:asciiTheme="majorHAnsi" w:hAnsiTheme="majorHAnsi" w:cstheme="majorHAnsi"/>
                <w:sz w:val="24"/>
                <w:szCs w:val="24"/>
              </w:rPr>
              <w:t>Math Specialist (full-time)</w:t>
            </w:r>
          </w:p>
        </w:tc>
        <w:tc>
          <w:tcPr>
            <w:tcW w:w="2250" w:type="dxa"/>
            <w:shd w:val="clear" w:color="auto" w:fill="auto"/>
            <w:tcMar>
              <w:top w:w="100" w:type="dxa"/>
              <w:left w:w="100" w:type="dxa"/>
              <w:bottom w:w="100" w:type="dxa"/>
              <w:right w:w="100" w:type="dxa"/>
            </w:tcMar>
          </w:tcPr>
          <w:p w14:paraId="3B595D3B" w14:textId="77777777" w:rsidR="004338FA" w:rsidRPr="000A2612" w:rsidRDefault="009613C2">
            <w:pPr>
              <w:widowControl w:val="0"/>
              <w:pBdr>
                <w:top w:val="nil"/>
                <w:left w:val="nil"/>
                <w:bottom w:val="nil"/>
                <w:right w:val="nil"/>
                <w:between w:val="nil"/>
              </w:pBdr>
              <w:spacing w:line="240" w:lineRule="auto"/>
              <w:rPr>
                <w:rFonts w:asciiTheme="majorHAnsi" w:hAnsiTheme="majorHAnsi" w:cstheme="majorHAnsi"/>
                <w:sz w:val="24"/>
                <w:szCs w:val="24"/>
              </w:rPr>
            </w:pPr>
            <w:r w:rsidRPr="000A2612">
              <w:rPr>
                <w:rFonts w:asciiTheme="majorHAnsi" w:hAnsiTheme="majorHAnsi" w:cstheme="majorHAnsi"/>
                <w:sz w:val="24"/>
                <w:szCs w:val="24"/>
              </w:rPr>
              <w:t>$190,000</w:t>
            </w:r>
          </w:p>
        </w:tc>
        <w:tc>
          <w:tcPr>
            <w:tcW w:w="4950" w:type="dxa"/>
            <w:shd w:val="clear" w:color="auto" w:fill="auto"/>
            <w:tcMar>
              <w:top w:w="100" w:type="dxa"/>
              <w:left w:w="100" w:type="dxa"/>
              <w:bottom w:w="100" w:type="dxa"/>
              <w:right w:w="100" w:type="dxa"/>
            </w:tcMar>
          </w:tcPr>
          <w:p w14:paraId="6E5A7194" w14:textId="77777777" w:rsidR="004338FA" w:rsidRPr="000A2612" w:rsidRDefault="009613C2">
            <w:pPr>
              <w:widowControl w:val="0"/>
              <w:pBdr>
                <w:top w:val="nil"/>
                <w:left w:val="nil"/>
                <w:bottom w:val="nil"/>
                <w:right w:val="nil"/>
                <w:between w:val="nil"/>
              </w:pBdr>
              <w:spacing w:line="240" w:lineRule="auto"/>
              <w:rPr>
                <w:rFonts w:asciiTheme="majorHAnsi" w:hAnsiTheme="majorHAnsi" w:cstheme="majorHAnsi"/>
                <w:sz w:val="24"/>
                <w:szCs w:val="24"/>
              </w:rPr>
            </w:pPr>
            <w:r w:rsidRPr="000A2612">
              <w:rPr>
                <w:rFonts w:asciiTheme="majorHAnsi" w:hAnsiTheme="majorHAnsi" w:cstheme="majorHAnsi"/>
                <w:sz w:val="24"/>
                <w:szCs w:val="24"/>
              </w:rPr>
              <w:t>Specialist Teacher, Employee Benefits</w:t>
            </w:r>
          </w:p>
        </w:tc>
      </w:tr>
      <w:tr w:rsidR="004338FA" w:rsidRPr="000A2612" w14:paraId="12C0DF12" w14:textId="77777777" w:rsidTr="000A2612">
        <w:tc>
          <w:tcPr>
            <w:tcW w:w="3600" w:type="dxa"/>
            <w:shd w:val="clear" w:color="auto" w:fill="auto"/>
            <w:tcMar>
              <w:top w:w="100" w:type="dxa"/>
              <w:left w:w="100" w:type="dxa"/>
              <w:bottom w:w="100" w:type="dxa"/>
              <w:right w:w="100" w:type="dxa"/>
            </w:tcMar>
          </w:tcPr>
          <w:p w14:paraId="677640AA" w14:textId="77777777" w:rsidR="004338FA" w:rsidRPr="000A2612" w:rsidRDefault="009613C2">
            <w:pPr>
              <w:widowControl w:val="0"/>
              <w:pBdr>
                <w:top w:val="nil"/>
                <w:left w:val="nil"/>
                <w:bottom w:val="nil"/>
                <w:right w:val="nil"/>
                <w:between w:val="nil"/>
              </w:pBdr>
              <w:spacing w:line="240" w:lineRule="auto"/>
              <w:rPr>
                <w:rFonts w:asciiTheme="majorHAnsi" w:hAnsiTheme="majorHAnsi" w:cstheme="majorHAnsi"/>
                <w:sz w:val="24"/>
                <w:szCs w:val="24"/>
              </w:rPr>
            </w:pPr>
            <w:r w:rsidRPr="000A2612">
              <w:rPr>
                <w:rFonts w:asciiTheme="majorHAnsi" w:hAnsiTheme="majorHAnsi" w:cstheme="majorHAnsi"/>
                <w:sz w:val="24"/>
                <w:szCs w:val="24"/>
              </w:rPr>
              <w:t>Math Coach (part-time)</w:t>
            </w:r>
          </w:p>
        </w:tc>
        <w:tc>
          <w:tcPr>
            <w:tcW w:w="2250" w:type="dxa"/>
            <w:shd w:val="clear" w:color="auto" w:fill="auto"/>
            <w:tcMar>
              <w:top w:w="100" w:type="dxa"/>
              <w:left w:w="100" w:type="dxa"/>
              <w:bottom w:w="100" w:type="dxa"/>
              <w:right w:w="100" w:type="dxa"/>
            </w:tcMar>
          </w:tcPr>
          <w:p w14:paraId="3E9BB730" w14:textId="77777777" w:rsidR="004338FA" w:rsidRPr="000A2612" w:rsidRDefault="009613C2">
            <w:pPr>
              <w:widowControl w:val="0"/>
              <w:pBdr>
                <w:top w:val="nil"/>
                <w:left w:val="nil"/>
                <w:bottom w:val="nil"/>
                <w:right w:val="nil"/>
                <w:between w:val="nil"/>
              </w:pBdr>
              <w:spacing w:line="240" w:lineRule="auto"/>
              <w:rPr>
                <w:rFonts w:asciiTheme="majorHAnsi" w:hAnsiTheme="majorHAnsi" w:cstheme="majorHAnsi"/>
                <w:sz w:val="24"/>
                <w:szCs w:val="24"/>
              </w:rPr>
            </w:pPr>
            <w:r w:rsidRPr="000A2612">
              <w:rPr>
                <w:rFonts w:asciiTheme="majorHAnsi" w:hAnsiTheme="majorHAnsi" w:cstheme="majorHAnsi"/>
                <w:sz w:val="24"/>
                <w:szCs w:val="24"/>
              </w:rPr>
              <w:t>$70,000</w:t>
            </w:r>
          </w:p>
        </w:tc>
        <w:tc>
          <w:tcPr>
            <w:tcW w:w="4950" w:type="dxa"/>
            <w:shd w:val="clear" w:color="auto" w:fill="auto"/>
            <w:tcMar>
              <w:top w:w="100" w:type="dxa"/>
              <w:left w:w="100" w:type="dxa"/>
              <w:bottom w:w="100" w:type="dxa"/>
              <w:right w:w="100" w:type="dxa"/>
            </w:tcMar>
          </w:tcPr>
          <w:p w14:paraId="76CF88D2" w14:textId="77777777" w:rsidR="004338FA" w:rsidRPr="000A2612" w:rsidRDefault="009613C2">
            <w:pPr>
              <w:widowControl w:val="0"/>
              <w:pBdr>
                <w:top w:val="nil"/>
                <w:left w:val="nil"/>
                <w:bottom w:val="nil"/>
                <w:right w:val="nil"/>
                <w:between w:val="nil"/>
              </w:pBdr>
              <w:spacing w:line="240" w:lineRule="auto"/>
              <w:rPr>
                <w:rFonts w:asciiTheme="majorHAnsi" w:hAnsiTheme="majorHAnsi" w:cstheme="majorHAnsi"/>
                <w:sz w:val="24"/>
                <w:szCs w:val="24"/>
              </w:rPr>
            </w:pPr>
            <w:r w:rsidRPr="000A2612">
              <w:rPr>
                <w:rFonts w:asciiTheme="majorHAnsi" w:hAnsiTheme="majorHAnsi" w:cstheme="majorHAnsi"/>
                <w:sz w:val="24"/>
                <w:szCs w:val="24"/>
              </w:rPr>
              <w:t>Consulting Fees</w:t>
            </w:r>
          </w:p>
        </w:tc>
      </w:tr>
      <w:tr w:rsidR="004338FA" w:rsidRPr="000A2612" w14:paraId="2AEE4B8E" w14:textId="77777777" w:rsidTr="000A2612">
        <w:tc>
          <w:tcPr>
            <w:tcW w:w="3600" w:type="dxa"/>
            <w:shd w:val="clear" w:color="auto" w:fill="auto"/>
            <w:tcMar>
              <w:top w:w="100" w:type="dxa"/>
              <w:left w:w="100" w:type="dxa"/>
              <w:bottom w:w="100" w:type="dxa"/>
              <w:right w:w="100" w:type="dxa"/>
            </w:tcMar>
          </w:tcPr>
          <w:p w14:paraId="0C3A75E8" w14:textId="77777777" w:rsidR="004338FA" w:rsidRPr="000A2612" w:rsidRDefault="009613C2">
            <w:pPr>
              <w:widowControl w:val="0"/>
              <w:pBdr>
                <w:top w:val="nil"/>
                <w:left w:val="nil"/>
                <w:bottom w:val="nil"/>
                <w:right w:val="nil"/>
                <w:between w:val="nil"/>
              </w:pBdr>
              <w:spacing w:line="240" w:lineRule="auto"/>
              <w:rPr>
                <w:rFonts w:asciiTheme="majorHAnsi" w:hAnsiTheme="majorHAnsi" w:cstheme="majorHAnsi"/>
                <w:sz w:val="24"/>
                <w:szCs w:val="24"/>
              </w:rPr>
            </w:pPr>
            <w:r w:rsidRPr="000A2612">
              <w:rPr>
                <w:rFonts w:asciiTheme="majorHAnsi" w:hAnsiTheme="majorHAnsi" w:cstheme="majorHAnsi"/>
                <w:sz w:val="24"/>
                <w:szCs w:val="24"/>
              </w:rPr>
              <w:t>Math PD</w:t>
            </w:r>
          </w:p>
        </w:tc>
        <w:tc>
          <w:tcPr>
            <w:tcW w:w="2250" w:type="dxa"/>
            <w:shd w:val="clear" w:color="auto" w:fill="auto"/>
            <w:tcMar>
              <w:top w:w="100" w:type="dxa"/>
              <w:left w:w="100" w:type="dxa"/>
              <w:bottom w:w="100" w:type="dxa"/>
              <w:right w:w="100" w:type="dxa"/>
            </w:tcMar>
          </w:tcPr>
          <w:p w14:paraId="39C9F9E2" w14:textId="77777777" w:rsidR="004338FA" w:rsidRPr="000A2612" w:rsidRDefault="009613C2">
            <w:pPr>
              <w:widowControl w:val="0"/>
              <w:pBdr>
                <w:top w:val="nil"/>
                <w:left w:val="nil"/>
                <w:bottom w:val="nil"/>
                <w:right w:val="nil"/>
                <w:between w:val="nil"/>
              </w:pBdr>
              <w:spacing w:line="240" w:lineRule="auto"/>
              <w:rPr>
                <w:rFonts w:asciiTheme="majorHAnsi" w:hAnsiTheme="majorHAnsi" w:cstheme="majorHAnsi"/>
                <w:sz w:val="24"/>
                <w:szCs w:val="24"/>
              </w:rPr>
            </w:pPr>
            <w:r w:rsidRPr="000A2612">
              <w:rPr>
                <w:rFonts w:asciiTheme="majorHAnsi" w:hAnsiTheme="majorHAnsi" w:cstheme="majorHAnsi"/>
                <w:sz w:val="24"/>
                <w:szCs w:val="24"/>
              </w:rPr>
              <w:t>$10,000</w:t>
            </w:r>
          </w:p>
        </w:tc>
        <w:tc>
          <w:tcPr>
            <w:tcW w:w="4950" w:type="dxa"/>
            <w:shd w:val="clear" w:color="auto" w:fill="auto"/>
            <w:tcMar>
              <w:top w:w="100" w:type="dxa"/>
              <w:left w:w="100" w:type="dxa"/>
              <w:bottom w:w="100" w:type="dxa"/>
              <w:right w:w="100" w:type="dxa"/>
            </w:tcMar>
          </w:tcPr>
          <w:p w14:paraId="14841A36" w14:textId="77777777" w:rsidR="004338FA" w:rsidRPr="000A2612" w:rsidRDefault="009613C2">
            <w:pPr>
              <w:widowControl w:val="0"/>
              <w:pBdr>
                <w:top w:val="nil"/>
                <w:left w:val="nil"/>
                <w:bottom w:val="nil"/>
                <w:right w:val="nil"/>
                <w:between w:val="nil"/>
              </w:pBdr>
              <w:spacing w:line="240" w:lineRule="auto"/>
              <w:rPr>
                <w:rFonts w:asciiTheme="majorHAnsi" w:hAnsiTheme="majorHAnsi" w:cstheme="majorHAnsi"/>
                <w:sz w:val="24"/>
                <w:szCs w:val="24"/>
              </w:rPr>
            </w:pPr>
            <w:r w:rsidRPr="000A2612">
              <w:rPr>
                <w:rFonts w:asciiTheme="majorHAnsi" w:hAnsiTheme="majorHAnsi" w:cstheme="majorHAnsi"/>
                <w:sz w:val="24"/>
                <w:szCs w:val="24"/>
              </w:rPr>
              <w:t>Professional Development</w:t>
            </w:r>
          </w:p>
        </w:tc>
      </w:tr>
      <w:tr w:rsidR="004338FA" w:rsidRPr="000A2612" w14:paraId="75AB3581" w14:textId="77777777" w:rsidTr="000A2612">
        <w:tc>
          <w:tcPr>
            <w:tcW w:w="3600" w:type="dxa"/>
            <w:shd w:val="clear" w:color="auto" w:fill="auto"/>
            <w:tcMar>
              <w:top w:w="100" w:type="dxa"/>
              <w:left w:w="100" w:type="dxa"/>
              <w:bottom w:w="100" w:type="dxa"/>
              <w:right w:w="100" w:type="dxa"/>
            </w:tcMar>
          </w:tcPr>
          <w:p w14:paraId="12D55A6F" w14:textId="77777777" w:rsidR="004338FA" w:rsidRPr="000A2612" w:rsidRDefault="009613C2">
            <w:pPr>
              <w:widowControl w:val="0"/>
              <w:pBdr>
                <w:top w:val="nil"/>
                <w:left w:val="nil"/>
                <w:bottom w:val="nil"/>
                <w:right w:val="nil"/>
                <w:between w:val="nil"/>
              </w:pBdr>
              <w:spacing w:line="240" w:lineRule="auto"/>
              <w:rPr>
                <w:rFonts w:asciiTheme="majorHAnsi" w:hAnsiTheme="majorHAnsi" w:cstheme="majorHAnsi"/>
                <w:sz w:val="24"/>
                <w:szCs w:val="24"/>
              </w:rPr>
            </w:pPr>
            <w:r w:rsidRPr="000A2612">
              <w:rPr>
                <w:rFonts w:asciiTheme="majorHAnsi" w:hAnsiTheme="majorHAnsi" w:cstheme="majorHAnsi"/>
                <w:sz w:val="24"/>
                <w:szCs w:val="24"/>
              </w:rPr>
              <w:t>Mathematics Digital Licenses for 150 - 200 students/year</w:t>
            </w:r>
          </w:p>
        </w:tc>
        <w:tc>
          <w:tcPr>
            <w:tcW w:w="2250" w:type="dxa"/>
            <w:shd w:val="clear" w:color="auto" w:fill="auto"/>
            <w:tcMar>
              <w:top w:w="100" w:type="dxa"/>
              <w:left w:w="100" w:type="dxa"/>
              <w:bottom w:w="100" w:type="dxa"/>
              <w:right w:w="100" w:type="dxa"/>
            </w:tcMar>
          </w:tcPr>
          <w:p w14:paraId="1DFB119E" w14:textId="77777777" w:rsidR="004338FA" w:rsidRPr="000A2612" w:rsidRDefault="009613C2">
            <w:pPr>
              <w:widowControl w:val="0"/>
              <w:pBdr>
                <w:top w:val="nil"/>
                <w:left w:val="nil"/>
                <w:bottom w:val="nil"/>
                <w:right w:val="nil"/>
                <w:between w:val="nil"/>
              </w:pBdr>
              <w:spacing w:line="240" w:lineRule="auto"/>
              <w:rPr>
                <w:rFonts w:asciiTheme="majorHAnsi" w:hAnsiTheme="majorHAnsi" w:cstheme="majorHAnsi"/>
                <w:sz w:val="24"/>
                <w:szCs w:val="24"/>
              </w:rPr>
            </w:pPr>
            <w:r w:rsidRPr="000A2612">
              <w:rPr>
                <w:rFonts w:asciiTheme="majorHAnsi" w:hAnsiTheme="majorHAnsi" w:cstheme="majorHAnsi"/>
                <w:sz w:val="24"/>
                <w:szCs w:val="24"/>
              </w:rPr>
              <w:t>$10,000</w:t>
            </w:r>
          </w:p>
        </w:tc>
        <w:tc>
          <w:tcPr>
            <w:tcW w:w="4950" w:type="dxa"/>
            <w:shd w:val="clear" w:color="auto" w:fill="auto"/>
            <w:tcMar>
              <w:top w:w="100" w:type="dxa"/>
              <w:left w:w="100" w:type="dxa"/>
              <w:bottom w:w="100" w:type="dxa"/>
              <w:right w:w="100" w:type="dxa"/>
            </w:tcMar>
          </w:tcPr>
          <w:p w14:paraId="43DFA434" w14:textId="77777777" w:rsidR="004338FA" w:rsidRPr="000A2612" w:rsidRDefault="009613C2">
            <w:pPr>
              <w:widowControl w:val="0"/>
              <w:pBdr>
                <w:top w:val="nil"/>
                <w:left w:val="nil"/>
                <w:bottom w:val="nil"/>
                <w:right w:val="nil"/>
                <w:between w:val="nil"/>
              </w:pBdr>
              <w:spacing w:line="240" w:lineRule="auto"/>
              <w:rPr>
                <w:rFonts w:asciiTheme="majorHAnsi" w:hAnsiTheme="majorHAnsi" w:cstheme="majorHAnsi"/>
                <w:sz w:val="24"/>
                <w:szCs w:val="24"/>
              </w:rPr>
            </w:pPr>
            <w:r w:rsidRPr="000A2612">
              <w:rPr>
                <w:rFonts w:asciiTheme="majorHAnsi" w:hAnsiTheme="majorHAnsi" w:cstheme="majorHAnsi"/>
                <w:sz w:val="24"/>
                <w:szCs w:val="24"/>
              </w:rPr>
              <w:t>Licenses</w:t>
            </w:r>
          </w:p>
        </w:tc>
      </w:tr>
    </w:tbl>
    <w:p w14:paraId="4430952B" w14:textId="77777777" w:rsidR="004338FA" w:rsidRPr="000A2612" w:rsidRDefault="004338FA">
      <w:pPr>
        <w:jc w:val="both"/>
        <w:rPr>
          <w:rFonts w:asciiTheme="majorHAnsi" w:hAnsiTheme="majorHAnsi" w:cstheme="majorHAnsi"/>
          <w:sz w:val="24"/>
          <w:szCs w:val="24"/>
        </w:rPr>
      </w:pP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5820"/>
        <w:gridCol w:w="4980"/>
      </w:tblGrid>
      <w:tr w:rsidR="004338FA" w:rsidRPr="000A2612" w14:paraId="63131963" w14:textId="77777777" w:rsidTr="000A2612">
        <w:tc>
          <w:tcPr>
            <w:tcW w:w="5820" w:type="dxa"/>
            <w:shd w:val="clear" w:color="auto" w:fill="auto"/>
            <w:tcMar>
              <w:top w:w="100" w:type="dxa"/>
              <w:left w:w="100" w:type="dxa"/>
              <w:bottom w:w="100" w:type="dxa"/>
              <w:right w:w="100" w:type="dxa"/>
            </w:tcMar>
          </w:tcPr>
          <w:p w14:paraId="16D75D7A" w14:textId="77777777" w:rsidR="004338FA" w:rsidRPr="000A2612" w:rsidRDefault="009613C2">
            <w:pPr>
              <w:widowControl w:val="0"/>
              <w:pBdr>
                <w:top w:val="nil"/>
                <w:left w:val="nil"/>
                <w:bottom w:val="nil"/>
                <w:right w:val="nil"/>
                <w:between w:val="nil"/>
              </w:pBdr>
              <w:spacing w:line="240" w:lineRule="auto"/>
              <w:rPr>
                <w:rFonts w:asciiTheme="majorHAnsi" w:hAnsiTheme="majorHAnsi" w:cstheme="majorHAnsi"/>
                <w:b/>
                <w:sz w:val="24"/>
                <w:szCs w:val="24"/>
              </w:rPr>
            </w:pPr>
            <w:r w:rsidRPr="000A2612">
              <w:rPr>
                <w:rFonts w:asciiTheme="majorHAnsi" w:hAnsiTheme="majorHAnsi" w:cstheme="majorHAnsi"/>
                <w:b/>
                <w:sz w:val="24"/>
                <w:szCs w:val="24"/>
              </w:rPr>
              <w:t>Evidence-Based program identified by DESE</w:t>
            </w:r>
          </w:p>
        </w:tc>
        <w:tc>
          <w:tcPr>
            <w:tcW w:w="4980" w:type="dxa"/>
            <w:shd w:val="clear" w:color="auto" w:fill="auto"/>
            <w:tcMar>
              <w:top w:w="100" w:type="dxa"/>
              <w:left w:w="100" w:type="dxa"/>
              <w:bottom w:w="100" w:type="dxa"/>
              <w:right w:w="100" w:type="dxa"/>
            </w:tcMar>
          </w:tcPr>
          <w:p w14:paraId="5F29D667" w14:textId="77777777" w:rsidR="004338FA" w:rsidRPr="000A2612" w:rsidRDefault="009613C2">
            <w:pPr>
              <w:widowControl w:val="0"/>
              <w:pBdr>
                <w:top w:val="nil"/>
                <w:left w:val="nil"/>
                <w:bottom w:val="nil"/>
                <w:right w:val="nil"/>
                <w:between w:val="nil"/>
              </w:pBdr>
              <w:spacing w:line="240" w:lineRule="auto"/>
              <w:rPr>
                <w:rFonts w:asciiTheme="majorHAnsi" w:hAnsiTheme="majorHAnsi" w:cstheme="majorHAnsi"/>
                <w:sz w:val="24"/>
                <w:szCs w:val="24"/>
              </w:rPr>
            </w:pPr>
            <w:r w:rsidRPr="000A2612">
              <w:rPr>
                <w:rFonts w:asciiTheme="majorHAnsi" w:hAnsiTheme="majorHAnsi" w:cstheme="majorHAnsi"/>
                <w:sz w:val="24"/>
                <w:szCs w:val="24"/>
              </w:rPr>
              <w:t>Coherence &amp; Professional Learning</w:t>
            </w:r>
          </w:p>
        </w:tc>
      </w:tr>
      <w:tr w:rsidR="004338FA" w:rsidRPr="000A2612" w14:paraId="54C1C108" w14:textId="77777777" w:rsidTr="000A2612">
        <w:tc>
          <w:tcPr>
            <w:tcW w:w="5820" w:type="dxa"/>
            <w:shd w:val="clear" w:color="auto" w:fill="auto"/>
            <w:tcMar>
              <w:top w:w="100" w:type="dxa"/>
              <w:left w:w="100" w:type="dxa"/>
              <w:bottom w:w="100" w:type="dxa"/>
              <w:right w:w="100" w:type="dxa"/>
            </w:tcMar>
          </w:tcPr>
          <w:p w14:paraId="6EC1E159" w14:textId="77777777" w:rsidR="004338FA" w:rsidRPr="000A2612" w:rsidRDefault="009613C2">
            <w:pPr>
              <w:widowControl w:val="0"/>
              <w:pBdr>
                <w:top w:val="nil"/>
                <w:left w:val="nil"/>
                <w:bottom w:val="nil"/>
                <w:right w:val="nil"/>
                <w:between w:val="nil"/>
              </w:pBdr>
              <w:spacing w:line="240" w:lineRule="auto"/>
              <w:rPr>
                <w:rFonts w:asciiTheme="majorHAnsi" w:hAnsiTheme="majorHAnsi" w:cstheme="majorHAnsi"/>
                <w:b/>
                <w:sz w:val="24"/>
                <w:szCs w:val="24"/>
              </w:rPr>
            </w:pPr>
            <w:r w:rsidRPr="000A2612">
              <w:rPr>
                <w:rFonts w:asciiTheme="majorHAnsi" w:hAnsiTheme="majorHAnsi" w:cstheme="majorHAnsi"/>
                <w:b/>
                <w:sz w:val="24"/>
                <w:szCs w:val="24"/>
              </w:rPr>
              <w:t>SOA Program categories:</w:t>
            </w:r>
          </w:p>
        </w:tc>
        <w:tc>
          <w:tcPr>
            <w:tcW w:w="4980" w:type="dxa"/>
            <w:shd w:val="clear" w:color="auto" w:fill="auto"/>
            <w:tcMar>
              <w:top w:w="100" w:type="dxa"/>
              <w:left w:w="100" w:type="dxa"/>
              <w:bottom w:w="100" w:type="dxa"/>
              <w:right w:w="100" w:type="dxa"/>
            </w:tcMar>
          </w:tcPr>
          <w:p w14:paraId="1EEF133D" w14:textId="77777777" w:rsidR="004338FA" w:rsidRPr="000A2612" w:rsidRDefault="009613C2">
            <w:pPr>
              <w:widowControl w:val="0"/>
              <w:pBdr>
                <w:top w:val="nil"/>
                <w:left w:val="nil"/>
                <w:bottom w:val="nil"/>
                <w:right w:val="nil"/>
                <w:between w:val="nil"/>
              </w:pBdr>
              <w:spacing w:line="240" w:lineRule="auto"/>
              <w:rPr>
                <w:rFonts w:asciiTheme="majorHAnsi" w:hAnsiTheme="majorHAnsi" w:cstheme="majorHAnsi"/>
                <w:sz w:val="24"/>
                <w:szCs w:val="24"/>
              </w:rPr>
            </w:pPr>
            <w:r w:rsidRPr="000A2612">
              <w:rPr>
                <w:rFonts w:asciiTheme="majorHAnsi" w:hAnsiTheme="majorHAnsi" w:cstheme="majorHAnsi"/>
                <w:sz w:val="24"/>
                <w:szCs w:val="24"/>
              </w:rPr>
              <w:t>D (hiring school personnel) and E (PD)</w:t>
            </w:r>
          </w:p>
        </w:tc>
      </w:tr>
    </w:tbl>
    <w:p w14:paraId="281740C0" w14:textId="77777777" w:rsidR="004338FA" w:rsidRPr="000A2612" w:rsidRDefault="004338FA">
      <w:pPr>
        <w:jc w:val="both"/>
        <w:rPr>
          <w:rFonts w:asciiTheme="majorHAnsi" w:hAnsiTheme="majorHAnsi" w:cstheme="majorHAnsi"/>
          <w:sz w:val="24"/>
          <w:szCs w:val="24"/>
        </w:rPr>
      </w:pPr>
    </w:p>
    <w:p w14:paraId="1F1BCE5C" w14:textId="77777777" w:rsidR="004338FA" w:rsidRPr="000A2612" w:rsidRDefault="009613C2">
      <w:pPr>
        <w:jc w:val="both"/>
        <w:rPr>
          <w:rFonts w:asciiTheme="majorHAnsi" w:hAnsiTheme="majorHAnsi" w:cstheme="majorHAnsi"/>
          <w:sz w:val="24"/>
          <w:szCs w:val="24"/>
        </w:rPr>
      </w:pPr>
      <w:r w:rsidRPr="000A2612">
        <w:rPr>
          <w:rFonts w:asciiTheme="majorHAnsi" w:hAnsiTheme="majorHAnsi" w:cstheme="majorHAnsi"/>
          <w:sz w:val="24"/>
          <w:szCs w:val="24"/>
        </w:rPr>
        <w:t xml:space="preserve">2. </w:t>
      </w:r>
      <w:r w:rsidRPr="000A2612">
        <w:rPr>
          <w:rFonts w:asciiTheme="majorHAnsi" w:hAnsiTheme="majorHAnsi" w:cstheme="majorHAnsi"/>
          <w:b/>
          <w:i/>
          <w:sz w:val="24"/>
          <w:szCs w:val="24"/>
        </w:rPr>
        <w:t>Diversifying the educator/administrator workforce through recruitment and retention</w:t>
      </w:r>
      <w:r w:rsidRPr="000A2612">
        <w:rPr>
          <w:rFonts w:asciiTheme="majorHAnsi" w:hAnsiTheme="majorHAnsi" w:cstheme="majorHAnsi"/>
          <w:sz w:val="24"/>
          <w:szCs w:val="24"/>
        </w:rPr>
        <w:t>.</w:t>
      </w:r>
    </w:p>
    <w:p w14:paraId="08C85347" w14:textId="77777777" w:rsidR="004338FA" w:rsidRPr="000A2612" w:rsidRDefault="004338FA">
      <w:pPr>
        <w:jc w:val="both"/>
        <w:rPr>
          <w:rFonts w:asciiTheme="majorHAnsi" w:hAnsiTheme="majorHAnsi" w:cstheme="majorHAnsi"/>
          <w:sz w:val="24"/>
          <w:szCs w:val="24"/>
        </w:rPr>
      </w:pPr>
    </w:p>
    <w:p w14:paraId="082F7295" w14:textId="77777777" w:rsidR="004338FA" w:rsidRPr="000A2612" w:rsidRDefault="009613C2">
      <w:pPr>
        <w:jc w:val="both"/>
        <w:rPr>
          <w:rFonts w:asciiTheme="majorHAnsi" w:hAnsiTheme="majorHAnsi" w:cstheme="majorHAnsi"/>
          <w:sz w:val="24"/>
          <w:szCs w:val="24"/>
        </w:rPr>
      </w:pPr>
      <w:r w:rsidRPr="000A2612">
        <w:rPr>
          <w:rFonts w:asciiTheme="majorHAnsi" w:hAnsiTheme="majorHAnsi" w:cstheme="majorHAnsi"/>
          <w:sz w:val="24"/>
          <w:szCs w:val="24"/>
        </w:rPr>
        <w:t xml:space="preserve">Our educator and administrator workforce does not mirror our student population. </w:t>
      </w:r>
      <w:r w:rsidRPr="000A2612">
        <w:rPr>
          <w:rFonts w:asciiTheme="majorHAnsi" w:eastAsia="Roboto" w:hAnsiTheme="majorHAnsi" w:cstheme="majorHAnsi"/>
          <w:sz w:val="24"/>
          <w:szCs w:val="24"/>
          <w:highlight w:val="white"/>
        </w:rPr>
        <w:t xml:space="preserve">Teacher and staff diversity prepares students to be global citizens by exposing them to people from different cultures and social groups. Moreover, teachers of color boost the academic performance of students of color exponentially, including improved reading and math test scores, improved graduation rates, and increases in aspirations to attend college. </w:t>
      </w:r>
      <w:r w:rsidRPr="000A2612">
        <w:rPr>
          <w:rFonts w:asciiTheme="majorHAnsi" w:hAnsiTheme="majorHAnsi" w:cstheme="majorHAnsi"/>
          <w:sz w:val="24"/>
          <w:szCs w:val="24"/>
        </w:rPr>
        <w:t xml:space="preserve">Given this research, our school has made intentional efforts to recruit and retain educators and staff of color. Specifically, we have sponsored MTELs, MTEL prep courses, an in-house RETELL course, professional development, and mentorship opportunities. </w:t>
      </w:r>
    </w:p>
    <w:p w14:paraId="1F4B82EA" w14:textId="77777777" w:rsidR="004338FA" w:rsidRPr="000A2612" w:rsidRDefault="004338FA">
      <w:pPr>
        <w:jc w:val="both"/>
        <w:rPr>
          <w:rFonts w:asciiTheme="majorHAnsi" w:hAnsiTheme="majorHAnsi" w:cstheme="majorHAnsi"/>
          <w:sz w:val="24"/>
          <w:szCs w:val="24"/>
        </w:rPr>
      </w:pPr>
    </w:p>
    <w:p w14:paraId="2EEA1B1C" w14:textId="77777777" w:rsidR="004338FA" w:rsidRPr="000A2612" w:rsidRDefault="009613C2">
      <w:pPr>
        <w:jc w:val="both"/>
        <w:rPr>
          <w:rFonts w:asciiTheme="majorHAnsi" w:hAnsiTheme="majorHAnsi" w:cstheme="majorHAnsi"/>
          <w:sz w:val="24"/>
          <w:szCs w:val="24"/>
        </w:rPr>
      </w:pPr>
      <w:r w:rsidRPr="000A2612">
        <w:rPr>
          <w:rFonts w:asciiTheme="majorHAnsi" w:hAnsiTheme="majorHAnsi" w:cstheme="majorHAnsi"/>
          <w:sz w:val="24"/>
          <w:szCs w:val="24"/>
        </w:rPr>
        <w:t xml:space="preserve">Second, Bridge Boston has participated in job fairs focused around diversity recruitment, such as NEMNET, and have posted our jobs to HBCU’s (historically black colleges and universities). Third, our organization has also implemented a new, hard-to-fill role bonus that provides a stipend, on top of an employee’s base salary, to diverse lead teachers. Fourth, we have also made a more explicit focus on bringing diversity into leadership roles within the organization. </w:t>
      </w:r>
    </w:p>
    <w:p w14:paraId="661EBB50" w14:textId="77777777" w:rsidR="004338FA" w:rsidRPr="000A2612" w:rsidRDefault="004338FA">
      <w:pPr>
        <w:jc w:val="both"/>
        <w:rPr>
          <w:rFonts w:asciiTheme="majorHAnsi" w:hAnsiTheme="majorHAnsi" w:cstheme="majorHAnsi"/>
          <w:sz w:val="24"/>
          <w:szCs w:val="24"/>
        </w:rPr>
      </w:pPr>
    </w:p>
    <w:p w14:paraId="4404EA77" w14:textId="77777777" w:rsidR="004338FA" w:rsidRPr="000A2612" w:rsidRDefault="009613C2">
      <w:pPr>
        <w:jc w:val="both"/>
        <w:rPr>
          <w:rFonts w:asciiTheme="majorHAnsi" w:hAnsiTheme="majorHAnsi" w:cstheme="majorHAnsi"/>
          <w:sz w:val="24"/>
          <w:szCs w:val="24"/>
        </w:rPr>
      </w:pPr>
      <w:r w:rsidRPr="000A2612">
        <w:rPr>
          <w:rFonts w:asciiTheme="majorHAnsi" w:hAnsiTheme="majorHAnsi" w:cstheme="majorHAnsi"/>
          <w:sz w:val="24"/>
          <w:szCs w:val="24"/>
        </w:rPr>
        <w:t xml:space="preserve">Currently, the highest leadership roles in the organization, Executive Director and Principal, are held by men of color. Finally, we are proud to have also reformed our staffing process to include more questions that test for racial equity and inclusion competency. In doing so, we have significantly increased the overall percentage of diverse teaching fellows and assistant teachers in SY21 – our primary pathway to teacher leadership. In the </w:t>
      </w:r>
      <w:r w:rsidRPr="000A2612">
        <w:rPr>
          <w:rFonts w:asciiTheme="majorHAnsi" w:hAnsiTheme="majorHAnsi" w:cstheme="majorHAnsi"/>
          <w:sz w:val="24"/>
          <w:szCs w:val="24"/>
        </w:rPr>
        <w:lastRenderedPageBreak/>
        <w:t xml:space="preserve">coming year, we hope to build on the systems we have currently put in place and further increase the capacity of our diverse educators and staff to take on leadership roles within the organization. </w:t>
      </w:r>
    </w:p>
    <w:p w14:paraId="0BA3C17B" w14:textId="77777777" w:rsidR="004338FA" w:rsidRPr="000A2612" w:rsidRDefault="004338FA">
      <w:pPr>
        <w:jc w:val="both"/>
        <w:rPr>
          <w:rFonts w:asciiTheme="majorHAnsi" w:hAnsiTheme="majorHAnsi" w:cstheme="majorHAnsi"/>
          <w:sz w:val="24"/>
          <w:szCs w:val="24"/>
        </w:rPr>
      </w:pP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600"/>
        <w:gridCol w:w="2250"/>
        <w:gridCol w:w="4950"/>
      </w:tblGrid>
      <w:tr w:rsidR="004338FA" w:rsidRPr="000A2612" w14:paraId="040E5A35" w14:textId="77777777" w:rsidTr="000A2612">
        <w:tc>
          <w:tcPr>
            <w:tcW w:w="3600" w:type="dxa"/>
            <w:shd w:val="clear" w:color="auto" w:fill="A4C2F4"/>
            <w:tcMar>
              <w:top w:w="100" w:type="dxa"/>
              <w:left w:w="100" w:type="dxa"/>
              <w:bottom w:w="100" w:type="dxa"/>
              <w:right w:w="100" w:type="dxa"/>
            </w:tcMar>
          </w:tcPr>
          <w:p w14:paraId="244254E4" w14:textId="77777777" w:rsidR="004338FA" w:rsidRPr="000A2612" w:rsidRDefault="009613C2">
            <w:pPr>
              <w:widowControl w:val="0"/>
              <w:spacing w:line="240" w:lineRule="auto"/>
              <w:rPr>
                <w:rFonts w:asciiTheme="majorHAnsi" w:hAnsiTheme="majorHAnsi" w:cstheme="majorHAnsi"/>
                <w:b/>
                <w:sz w:val="24"/>
                <w:szCs w:val="24"/>
              </w:rPr>
            </w:pPr>
            <w:r w:rsidRPr="000A2612">
              <w:rPr>
                <w:rFonts w:asciiTheme="majorHAnsi" w:hAnsiTheme="majorHAnsi" w:cstheme="majorHAnsi"/>
                <w:b/>
                <w:sz w:val="24"/>
                <w:szCs w:val="24"/>
              </w:rPr>
              <w:t>FY21 Budget Item</w:t>
            </w:r>
          </w:p>
        </w:tc>
        <w:tc>
          <w:tcPr>
            <w:tcW w:w="2250" w:type="dxa"/>
            <w:shd w:val="clear" w:color="auto" w:fill="A4C2F4"/>
            <w:tcMar>
              <w:top w:w="100" w:type="dxa"/>
              <w:left w:w="100" w:type="dxa"/>
              <w:bottom w:w="100" w:type="dxa"/>
              <w:right w:w="100" w:type="dxa"/>
            </w:tcMar>
          </w:tcPr>
          <w:p w14:paraId="1FBF7410" w14:textId="77777777" w:rsidR="004338FA" w:rsidRPr="000A2612" w:rsidRDefault="009613C2">
            <w:pPr>
              <w:widowControl w:val="0"/>
              <w:spacing w:line="240" w:lineRule="auto"/>
              <w:rPr>
                <w:rFonts w:asciiTheme="majorHAnsi" w:hAnsiTheme="majorHAnsi" w:cstheme="majorHAnsi"/>
                <w:b/>
                <w:sz w:val="24"/>
                <w:szCs w:val="24"/>
              </w:rPr>
            </w:pPr>
            <w:r w:rsidRPr="000A2612">
              <w:rPr>
                <w:rFonts w:asciiTheme="majorHAnsi" w:hAnsiTheme="majorHAnsi" w:cstheme="majorHAnsi"/>
                <w:b/>
                <w:sz w:val="24"/>
                <w:szCs w:val="24"/>
              </w:rPr>
              <w:t>Amount</w:t>
            </w:r>
          </w:p>
        </w:tc>
        <w:tc>
          <w:tcPr>
            <w:tcW w:w="4950" w:type="dxa"/>
            <w:shd w:val="clear" w:color="auto" w:fill="A4C2F4"/>
            <w:tcMar>
              <w:top w:w="100" w:type="dxa"/>
              <w:left w:w="100" w:type="dxa"/>
              <w:bottom w:w="100" w:type="dxa"/>
              <w:right w:w="100" w:type="dxa"/>
            </w:tcMar>
          </w:tcPr>
          <w:p w14:paraId="0ED45D5C" w14:textId="77777777" w:rsidR="004338FA" w:rsidRPr="000A2612" w:rsidRDefault="009613C2">
            <w:pPr>
              <w:widowControl w:val="0"/>
              <w:spacing w:line="240" w:lineRule="auto"/>
              <w:rPr>
                <w:rFonts w:asciiTheme="majorHAnsi" w:hAnsiTheme="majorHAnsi" w:cstheme="majorHAnsi"/>
                <w:b/>
                <w:sz w:val="24"/>
                <w:szCs w:val="24"/>
              </w:rPr>
            </w:pPr>
            <w:r w:rsidRPr="000A2612">
              <w:rPr>
                <w:rFonts w:asciiTheme="majorHAnsi" w:hAnsiTheme="majorHAnsi" w:cstheme="majorHAnsi"/>
                <w:b/>
                <w:sz w:val="24"/>
                <w:szCs w:val="24"/>
              </w:rPr>
              <w:t>Foundation Category</w:t>
            </w:r>
          </w:p>
        </w:tc>
      </w:tr>
      <w:tr w:rsidR="004338FA" w:rsidRPr="000A2612" w14:paraId="721EE68B" w14:textId="77777777" w:rsidTr="000A2612">
        <w:tc>
          <w:tcPr>
            <w:tcW w:w="3600" w:type="dxa"/>
            <w:shd w:val="clear" w:color="auto" w:fill="auto"/>
            <w:tcMar>
              <w:top w:w="100" w:type="dxa"/>
              <w:left w:w="100" w:type="dxa"/>
              <w:bottom w:w="100" w:type="dxa"/>
              <w:right w:w="100" w:type="dxa"/>
            </w:tcMar>
          </w:tcPr>
          <w:p w14:paraId="35A7572E" w14:textId="77777777" w:rsidR="004338FA" w:rsidRPr="000A2612" w:rsidRDefault="009613C2">
            <w:pPr>
              <w:widowControl w:val="0"/>
              <w:spacing w:line="240" w:lineRule="auto"/>
              <w:rPr>
                <w:rFonts w:asciiTheme="majorHAnsi" w:hAnsiTheme="majorHAnsi" w:cstheme="majorHAnsi"/>
                <w:sz w:val="24"/>
                <w:szCs w:val="24"/>
              </w:rPr>
            </w:pPr>
            <w:r w:rsidRPr="000A2612">
              <w:rPr>
                <w:rFonts w:asciiTheme="majorHAnsi" w:hAnsiTheme="majorHAnsi" w:cstheme="majorHAnsi"/>
                <w:sz w:val="24"/>
                <w:szCs w:val="24"/>
              </w:rPr>
              <w:t>MTEL licensure grants</w:t>
            </w:r>
          </w:p>
        </w:tc>
        <w:tc>
          <w:tcPr>
            <w:tcW w:w="2250" w:type="dxa"/>
            <w:shd w:val="clear" w:color="auto" w:fill="auto"/>
            <w:tcMar>
              <w:top w:w="100" w:type="dxa"/>
              <w:left w:w="100" w:type="dxa"/>
              <w:bottom w:w="100" w:type="dxa"/>
              <w:right w:w="100" w:type="dxa"/>
            </w:tcMar>
          </w:tcPr>
          <w:p w14:paraId="6FC854D4" w14:textId="77777777" w:rsidR="004338FA" w:rsidRPr="000A2612" w:rsidRDefault="009613C2">
            <w:pPr>
              <w:widowControl w:val="0"/>
              <w:spacing w:line="240" w:lineRule="auto"/>
              <w:rPr>
                <w:rFonts w:asciiTheme="majorHAnsi" w:hAnsiTheme="majorHAnsi" w:cstheme="majorHAnsi"/>
                <w:sz w:val="24"/>
                <w:szCs w:val="24"/>
              </w:rPr>
            </w:pPr>
            <w:r w:rsidRPr="000A2612">
              <w:rPr>
                <w:rFonts w:asciiTheme="majorHAnsi" w:hAnsiTheme="majorHAnsi" w:cstheme="majorHAnsi"/>
                <w:sz w:val="24"/>
                <w:szCs w:val="24"/>
              </w:rPr>
              <w:t>$4,000</w:t>
            </w:r>
          </w:p>
        </w:tc>
        <w:tc>
          <w:tcPr>
            <w:tcW w:w="4950" w:type="dxa"/>
            <w:shd w:val="clear" w:color="auto" w:fill="auto"/>
            <w:tcMar>
              <w:top w:w="100" w:type="dxa"/>
              <w:left w:w="100" w:type="dxa"/>
              <w:bottom w:w="100" w:type="dxa"/>
              <w:right w:w="100" w:type="dxa"/>
            </w:tcMar>
          </w:tcPr>
          <w:p w14:paraId="736B300A" w14:textId="77777777" w:rsidR="004338FA" w:rsidRPr="000A2612" w:rsidRDefault="009613C2">
            <w:pPr>
              <w:widowControl w:val="0"/>
              <w:spacing w:line="240" w:lineRule="auto"/>
              <w:rPr>
                <w:rFonts w:asciiTheme="majorHAnsi" w:hAnsiTheme="majorHAnsi" w:cstheme="majorHAnsi"/>
                <w:sz w:val="24"/>
                <w:szCs w:val="24"/>
              </w:rPr>
            </w:pPr>
            <w:r w:rsidRPr="000A2612">
              <w:rPr>
                <w:rFonts w:asciiTheme="majorHAnsi" w:hAnsiTheme="majorHAnsi" w:cstheme="majorHAnsi"/>
                <w:sz w:val="24"/>
                <w:szCs w:val="24"/>
              </w:rPr>
              <w:t>Professional Development</w:t>
            </w:r>
          </w:p>
        </w:tc>
      </w:tr>
      <w:tr w:rsidR="004338FA" w:rsidRPr="000A2612" w14:paraId="6F7F9EE5" w14:textId="77777777" w:rsidTr="000A2612">
        <w:tc>
          <w:tcPr>
            <w:tcW w:w="3600" w:type="dxa"/>
            <w:shd w:val="clear" w:color="auto" w:fill="auto"/>
            <w:tcMar>
              <w:top w:w="100" w:type="dxa"/>
              <w:left w:w="100" w:type="dxa"/>
              <w:bottom w:w="100" w:type="dxa"/>
              <w:right w:w="100" w:type="dxa"/>
            </w:tcMar>
          </w:tcPr>
          <w:p w14:paraId="267F4687" w14:textId="77777777" w:rsidR="004338FA" w:rsidRPr="000A2612" w:rsidRDefault="009613C2">
            <w:pPr>
              <w:widowControl w:val="0"/>
              <w:spacing w:line="240" w:lineRule="auto"/>
              <w:rPr>
                <w:rFonts w:asciiTheme="majorHAnsi" w:hAnsiTheme="majorHAnsi" w:cstheme="majorHAnsi"/>
                <w:sz w:val="24"/>
                <w:szCs w:val="24"/>
              </w:rPr>
            </w:pPr>
            <w:r w:rsidRPr="000A2612">
              <w:rPr>
                <w:rFonts w:asciiTheme="majorHAnsi" w:hAnsiTheme="majorHAnsi" w:cstheme="majorHAnsi"/>
                <w:sz w:val="24"/>
                <w:szCs w:val="24"/>
              </w:rPr>
              <w:t>Mentor stipends</w:t>
            </w:r>
          </w:p>
        </w:tc>
        <w:tc>
          <w:tcPr>
            <w:tcW w:w="2250" w:type="dxa"/>
            <w:shd w:val="clear" w:color="auto" w:fill="auto"/>
            <w:tcMar>
              <w:top w:w="100" w:type="dxa"/>
              <w:left w:w="100" w:type="dxa"/>
              <w:bottom w:w="100" w:type="dxa"/>
              <w:right w:w="100" w:type="dxa"/>
            </w:tcMar>
          </w:tcPr>
          <w:p w14:paraId="7BC16F66" w14:textId="77777777" w:rsidR="004338FA" w:rsidRPr="000A2612" w:rsidRDefault="009613C2">
            <w:pPr>
              <w:widowControl w:val="0"/>
              <w:spacing w:line="240" w:lineRule="auto"/>
              <w:rPr>
                <w:rFonts w:asciiTheme="majorHAnsi" w:hAnsiTheme="majorHAnsi" w:cstheme="majorHAnsi"/>
                <w:sz w:val="24"/>
                <w:szCs w:val="24"/>
              </w:rPr>
            </w:pPr>
            <w:r w:rsidRPr="000A2612">
              <w:rPr>
                <w:rFonts w:asciiTheme="majorHAnsi" w:hAnsiTheme="majorHAnsi" w:cstheme="majorHAnsi"/>
                <w:sz w:val="24"/>
                <w:szCs w:val="24"/>
              </w:rPr>
              <w:t>$20,000</w:t>
            </w:r>
          </w:p>
        </w:tc>
        <w:tc>
          <w:tcPr>
            <w:tcW w:w="4950" w:type="dxa"/>
            <w:shd w:val="clear" w:color="auto" w:fill="auto"/>
            <w:tcMar>
              <w:top w:w="100" w:type="dxa"/>
              <w:left w:w="100" w:type="dxa"/>
              <w:bottom w:w="100" w:type="dxa"/>
              <w:right w:w="100" w:type="dxa"/>
            </w:tcMar>
          </w:tcPr>
          <w:p w14:paraId="46DB8B66" w14:textId="77777777" w:rsidR="004338FA" w:rsidRPr="000A2612" w:rsidRDefault="009613C2">
            <w:pPr>
              <w:widowControl w:val="0"/>
              <w:spacing w:line="240" w:lineRule="auto"/>
              <w:rPr>
                <w:rFonts w:asciiTheme="majorHAnsi" w:hAnsiTheme="majorHAnsi" w:cstheme="majorHAnsi"/>
                <w:sz w:val="24"/>
                <w:szCs w:val="24"/>
              </w:rPr>
            </w:pPr>
            <w:r w:rsidRPr="000A2612">
              <w:rPr>
                <w:rFonts w:asciiTheme="majorHAnsi" w:hAnsiTheme="majorHAnsi" w:cstheme="majorHAnsi"/>
                <w:sz w:val="24"/>
                <w:szCs w:val="24"/>
              </w:rPr>
              <w:t>Professional Development</w:t>
            </w:r>
          </w:p>
        </w:tc>
      </w:tr>
      <w:tr w:rsidR="004338FA" w:rsidRPr="000A2612" w14:paraId="7C35CAAC" w14:textId="77777777" w:rsidTr="000A2612">
        <w:tc>
          <w:tcPr>
            <w:tcW w:w="3600" w:type="dxa"/>
            <w:shd w:val="clear" w:color="auto" w:fill="auto"/>
            <w:tcMar>
              <w:top w:w="100" w:type="dxa"/>
              <w:left w:w="100" w:type="dxa"/>
              <w:bottom w:w="100" w:type="dxa"/>
              <w:right w:w="100" w:type="dxa"/>
            </w:tcMar>
          </w:tcPr>
          <w:p w14:paraId="0DFFA50A" w14:textId="77777777" w:rsidR="004338FA" w:rsidRPr="000A2612" w:rsidRDefault="009613C2">
            <w:pPr>
              <w:widowControl w:val="0"/>
              <w:spacing w:line="240" w:lineRule="auto"/>
              <w:rPr>
                <w:rFonts w:asciiTheme="majorHAnsi" w:hAnsiTheme="majorHAnsi" w:cstheme="majorHAnsi"/>
                <w:sz w:val="24"/>
                <w:szCs w:val="24"/>
              </w:rPr>
            </w:pPr>
            <w:r w:rsidRPr="000A2612">
              <w:rPr>
                <w:rFonts w:asciiTheme="majorHAnsi" w:hAnsiTheme="majorHAnsi" w:cstheme="majorHAnsi"/>
                <w:sz w:val="24"/>
                <w:szCs w:val="24"/>
              </w:rPr>
              <w:t>Hard to Fill Role Stipends</w:t>
            </w:r>
          </w:p>
        </w:tc>
        <w:tc>
          <w:tcPr>
            <w:tcW w:w="2250" w:type="dxa"/>
            <w:shd w:val="clear" w:color="auto" w:fill="auto"/>
            <w:tcMar>
              <w:top w:w="100" w:type="dxa"/>
              <w:left w:w="100" w:type="dxa"/>
              <w:bottom w:w="100" w:type="dxa"/>
              <w:right w:w="100" w:type="dxa"/>
            </w:tcMar>
          </w:tcPr>
          <w:p w14:paraId="236B2F33" w14:textId="77777777" w:rsidR="004338FA" w:rsidRPr="000A2612" w:rsidRDefault="009613C2">
            <w:pPr>
              <w:widowControl w:val="0"/>
              <w:spacing w:line="240" w:lineRule="auto"/>
              <w:rPr>
                <w:rFonts w:asciiTheme="majorHAnsi" w:hAnsiTheme="majorHAnsi" w:cstheme="majorHAnsi"/>
                <w:sz w:val="24"/>
                <w:szCs w:val="24"/>
              </w:rPr>
            </w:pPr>
            <w:r w:rsidRPr="000A2612">
              <w:rPr>
                <w:rFonts w:asciiTheme="majorHAnsi" w:hAnsiTheme="majorHAnsi" w:cstheme="majorHAnsi"/>
                <w:sz w:val="24"/>
                <w:szCs w:val="24"/>
              </w:rPr>
              <w:t>$20,000</w:t>
            </w:r>
          </w:p>
        </w:tc>
        <w:tc>
          <w:tcPr>
            <w:tcW w:w="4950" w:type="dxa"/>
            <w:shd w:val="clear" w:color="auto" w:fill="auto"/>
            <w:tcMar>
              <w:top w:w="100" w:type="dxa"/>
              <w:left w:w="100" w:type="dxa"/>
              <w:bottom w:w="100" w:type="dxa"/>
              <w:right w:w="100" w:type="dxa"/>
            </w:tcMar>
          </w:tcPr>
          <w:p w14:paraId="61FE84B4" w14:textId="77777777" w:rsidR="004338FA" w:rsidRPr="000A2612" w:rsidRDefault="009613C2">
            <w:pPr>
              <w:widowControl w:val="0"/>
              <w:spacing w:line="240" w:lineRule="auto"/>
              <w:rPr>
                <w:rFonts w:asciiTheme="majorHAnsi" w:hAnsiTheme="majorHAnsi" w:cstheme="majorHAnsi"/>
                <w:sz w:val="24"/>
                <w:szCs w:val="24"/>
              </w:rPr>
            </w:pPr>
            <w:r w:rsidRPr="000A2612">
              <w:rPr>
                <w:rFonts w:asciiTheme="majorHAnsi" w:hAnsiTheme="majorHAnsi" w:cstheme="majorHAnsi"/>
                <w:sz w:val="24"/>
                <w:szCs w:val="24"/>
              </w:rPr>
              <w:t>Professional Development</w:t>
            </w:r>
          </w:p>
        </w:tc>
      </w:tr>
    </w:tbl>
    <w:p w14:paraId="36AD2E28" w14:textId="77777777" w:rsidR="004338FA" w:rsidRPr="000A2612" w:rsidRDefault="004338FA">
      <w:pPr>
        <w:jc w:val="both"/>
        <w:rPr>
          <w:rFonts w:asciiTheme="majorHAnsi" w:hAnsiTheme="majorHAnsi" w:cstheme="majorHAnsi"/>
          <w:sz w:val="24"/>
          <w:szCs w:val="24"/>
        </w:rPr>
      </w:pP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5820"/>
        <w:gridCol w:w="4980"/>
      </w:tblGrid>
      <w:tr w:rsidR="004338FA" w:rsidRPr="000A2612" w14:paraId="692B65D6" w14:textId="77777777" w:rsidTr="000A2612">
        <w:tc>
          <w:tcPr>
            <w:tcW w:w="5820" w:type="dxa"/>
            <w:shd w:val="clear" w:color="auto" w:fill="auto"/>
            <w:tcMar>
              <w:top w:w="100" w:type="dxa"/>
              <w:left w:w="100" w:type="dxa"/>
              <w:bottom w:w="100" w:type="dxa"/>
              <w:right w:w="100" w:type="dxa"/>
            </w:tcMar>
          </w:tcPr>
          <w:p w14:paraId="2CD0902C" w14:textId="77777777" w:rsidR="004338FA" w:rsidRPr="000A2612" w:rsidRDefault="009613C2">
            <w:pPr>
              <w:widowControl w:val="0"/>
              <w:spacing w:line="240" w:lineRule="auto"/>
              <w:rPr>
                <w:rFonts w:asciiTheme="majorHAnsi" w:hAnsiTheme="majorHAnsi" w:cstheme="majorHAnsi"/>
                <w:b/>
                <w:sz w:val="24"/>
                <w:szCs w:val="24"/>
              </w:rPr>
            </w:pPr>
            <w:r w:rsidRPr="000A2612">
              <w:rPr>
                <w:rFonts w:asciiTheme="majorHAnsi" w:hAnsiTheme="majorHAnsi" w:cstheme="majorHAnsi"/>
                <w:b/>
                <w:sz w:val="24"/>
                <w:szCs w:val="24"/>
              </w:rPr>
              <w:t>Evidence-Based program identified by DESE</w:t>
            </w:r>
          </w:p>
        </w:tc>
        <w:tc>
          <w:tcPr>
            <w:tcW w:w="4980" w:type="dxa"/>
            <w:shd w:val="clear" w:color="auto" w:fill="auto"/>
            <w:tcMar>
              <w:top w:w="100" w:type="dxa"/>
              <w:left w:w="100" w:type="dxa"/>
              <w:bottom w:w="100" w:type="dxa"/>
              <w:right w:w="100" w:type="dxa"/>
            </w:tcMar>
          </w:tcPr>
          <w:p w14:paraId="5837A114" w14:textId="77777777" w:rsidR="004338FA" w:rsidRPr="000A2612" w:rsidRDefault="009613C2">
            <w:pPr>
              <w:widowControl w:val="0"/>
              <w:spacing w:line="240" w:lineRule="auto"/>
              <w:rPr>
                <w:rFonts w:asciiTheme="majorHAnsi" w:hAnsiTheme="majorHAnsi" w:cstheme="majorHAnsi"/>
                <w:sz w:val="24"/>
                <w:szCs w:val="24"/>
              </w:rPr>
            </w:pPr>
            <w:r w:rsidRPr="000A2612">
              <w:rPr>
                <w:rFonts w:asciiTheme="majorHAnsi" w:hAnsiTheme="majorHAnsi" w:cstheme="majorHAnsi"/>
                <w:sz w:val="24"/>
                <w:szCs w:val="24"/>
              </w:rPr>
              <w:t>Diversifying the educator and administrator workforce</w:t>
            </w:r>
          </w:p>
        </w:tc>
      </w:tr>
      <w:tr w:rsidR="004338FA" w:rsidRPr="000A2612" w14:paraId="3025CCB6" w14:textId="77777777" w:rsidTr="000A2612">
        <w:tc>
          <w:tcPr>
            <w:tcW w:w="5820" w:type="dxa"/>
            <w:shd w:val="clear" w:color="auto" w:fill="auto"/>
            <w:tcMar>
              <w:top w:w="100" w:type="dxa"/>
              <w:left w:w="100" w:type="dxa"/>
              <w:bottom w:w="100" w:type="dxa"/>
              <w:right w:w="100" w:type="dxa"/>
            </w:tcMar>
          </w:tcPr>
          <w:p w14:paraId="40EEC053" w14:textId="77777777" w:rsidR="004338FA" w:rsidRPr="000A2612" w:rsidRDefault="009613C2">
            <w:pPr>
              <w:widowControl w:val="0"/>
              <w:spacing w:line="240" w:lineRule="auto"/>
              <w:rPr>
                <w:rFonts w:asciiTheme="majorHAnsi" w:hAnsiTheme="majorHAnsi" w:cstheme="majorHAnsi"/>
                <w:b/>
                <w:sz w:val="24"/>
                <w:szCs w:val="24"/>
              </w:rPr>
            </w:pPr>
            <w:r w:rsidRPr="000A2612">
              <w:rPr>
                <w:rFonts w:asciiTheme="majorHAnsi" w:hAnsiTheme="majorHAnsi" w:cstheme="majorHAnsi"/>
                <w:b/>
                <w:sz w:val="24"/>
                <w:szCs w:val="24"/>
              </w:rPr>
              <w:t>SOA Program categories:</w:t>
            </w:r>
          </w:p>
        </w:tc>
        <w:tc>
          <w:tcPr>
            <w:tcW w:w="4980" w:type="dxa"/>
            <w:shd w:val="clear" w:color="auto" w:fill="auto"/>
            <w:tcMar>
              <w:top w:w="100" w:type="dxa"/>
              <w:left w:w="100" w:type="dxa"/>
              <w:bottom w:w="100" w:type="dxa"/>
              <w:right w:w="100" w:type="dxa"/>
            </w:tcMar>
          </w:tcPr>
          <w:p w14:paraId="2254F41D" w14:textId="77777777" w:rsidR="004338FA" w:rsidRPr="000A2612" w:rsidRDefault="009613C2">
            <w:pPr>
              <w:widowControl w:val="0"/>
              <w:spacing w:line="240" w:lineRule="auto"/>
              <w:rPr>
                <w:rFonts w:asciiTheme="majorHAnsi" w:hAnsiTheme="majorHAnsi" w:cstheme="majorHAnsi"/>
                <w:sz w:val="24"/>
                <w:szCs w:val="24"/>
              </w:rPr>
            </w:pPr>
            <w:r w:rsidRPr="000A2612">
              <w:rPr>
                <w:rFonts w:asciiTheme="majorHAnsi" w:hAnsiTheme="majorHAnsi" w:cstheme="majorHAnsi"/>
                <w:sz w:val="24"/>
                <w:szCs w:val="24"/>
              </w:rPr>
              <w:t>D (hiring school personnel) and E (PD)</w:t>
            </w:r>
          </w:p>
        </w:tc>
      </w:tr>
    </w:tbl>
    <w:p w14:paraId="352B233B" w14:textId="77777777" w:rsidR="004338FA" w:rsidRPr="000A2612" w:rsidRDefault="004338FA">
      <w:pPr>
        <w:jc w:val="both"/>
        <w:rPr>
          <w:rFonts w:asciiTheme="majorHAnsi" w:hAnsiTheme="majorHAnsi" w:cstheme="majorHAnsi"/>
          <w:sz w:val="24"/>
          <w:szCs w:val="24"/>
        </w:rPr>
      </w:pPr>
    </w:p>
    <w:p w14:paraId="52F3625A" w14:textId="77777777" w:rsidR="004338FA" w:rsidRPr="000A2612" w:rsidRDefault="004338FA">
      <w:pPr>
        <w:jc w:val="both"/>
        <w:rPr>
          <w:rFonts w:asciiTheme="majorHAnsi" w:hAnsiTheme="majorHAnsi" w:cstheme="majorHAnsi"/>
          <w:sz w:val="24"/>
          <w:szCs w:val="24"/>
        </w:rPr>
      </w:pPr>
    </w:p>
    <w:p w14:paraId="5E110151" w14:textId="77777777" w:rsidR="004338FA" w:rsidRPr="000A2612" w:rsidRDefault="009613C2">
      <w:pPr>
        <w:jc w:val="both"/>
        <w:rPr>
          <w:rFonts w:asciiTheme="majorHAnsi" w:eastAsia="Calibri" w:hAnsiTheme="majorHAnsi" w:cstheme="majorHAnsi"/>
          <w:b/>
          <w:i/>
          <w:color w:val="2E74B5"/>
          <w:sz w:val="26"/>
          <w:szCs w:val="26"/>
          <w:highlight w:val="white"/>
        </w:rPr>
      </w:pPr>
      <w:r w:rsidRPr="000A2612">
        <w:rPr>
          <w:rFonts w:asciiTheme="majorHAnsi" w:hAnsiTheme="majorHAnsi" w:cstheme="majorHAnsi"/>
          <w:sz w:val="24"/>
          <w:szCs w:val="24"/>
          <w:highlight w:val="white"/>
        </w:rPr>
        <w:t xml:space="preserve">1.5 </w:t>
      </w:r>
      <w:r w:rsidRPr="000A2612">
        <w:rPr>
          <w:rFonts w:asciiTheme="majorHAnsi" w:eastAsia="Calibri" w:hAnsiTheme="majorHAnsi" w:cstheme="majorHAnsi"/>
          <w:b/>
          <w:i/>
          <w:color w:val="2E74B5"/>
          <w:sz w:val="26"/>
          <w:szCs w:val="26"/>
          <w:highlight w:val="white"/>
        </w:rPr>
        <w:t>Improve our  full-day, high-quality pre-kindergarten for 4-year-olds</w:t>
      </w:r>
    </w:p>
    <w:p w14:paraId="4D6C6C79" w14:textId="77777777" w:rsidR="004338FA" w:rsidRPr="000A2612" w:rsidRDefault="004338FA">
      <w:pPr>
        <w:jc w:val="both"/>
        <w:rPr>
          <w:rFonts w:asciiTheme="majorHAnsi" w:eastAsia="Calibri" w:hAnsiTheme="majorHAnsi" w:cstheme="majorHAnsi"/>
          <w:b/>
          <w:i/>
          <w:color w:val="2E74B5"/>
          <w:sz w:val="26"/>
          <w:szCs w:val="26"/>
          <w:highlight w:val="white"/>
        </w:rPr>
      </w:pPr>
    </w:p>
    <w:p w14:paraId="538A34F3" w14:textId="0A4B86A0" w:rsidR="004338FA" w:rsidRPr="000A2612" w:rsidRDefault="009613C2">
      <w:pPr>
        <w:jc w:val="both"/>
        <w:rPr>
          <w:rFonts w:asciiTheme="majorHAnsi" w:hAnsiTheme="majorHAnsi" w:cstheme="majorHAnsi"/>
          <w:sz w:val="24"/>
          <w:szCs w:val="24"/>
          <w:highlight w:val="white"/>
        </w:rPr>
      </w:pPr>
      <w:r w:rsidRPr="000A2612">
        <w:rPr>
          <w:rFonts w:asciiTheme="majorHAnsi" w:hAnsiTheme="majorHAnsi" w:cstheme="majorHAnsi"/>
          <w:sz w:val="24"/>
          <w:szCs w:val="24"/>
          <w:highlight w:val="white"/>
        </w:rPr>
        <w:t xml:space="preserve">There are now thousands of studies indicating the critical nature of early childhood education. Researchers from five universities, led by the Harvard Graduate School of Education, analyzed 22 high-quality studies, which were conducted between 1960 and 2016. This meta-analysis found that children who attended high-quality ECE programs were less likely to be placed in special education, less likely to be retained in a grade, and more likely to graduate from high school than peers who didn’t attend such programs. (Impacts of Early Childhood Education on Medium- and Long-Term Educational Outcomes (McCoy, Yoshikawa, </w:t>
      </w:r>
      <w:proofErr w:type="spellStart"/>
      <w:r w:rsidRPr="000A2612">
        <w:rPr>
          <w:rFonts w:asciiTheme="majorHAnsi" w:hAnsiTheme="majorHAnsi" w:cstheme="majorHAnsi"/>
          <w:sz w:val="24"/>
          <w:szCs w:val="24"/>
          <w:highlight w:val="white"/>
        </w:rPr>
        <w:t>Ziol</w:t>
      </w:r>
      <w:proofErr w:type="spellEnd"/>
      <w:r w:rsidRPr="000A2612">
        <w:rPr>
          <w:rFonts w:asciiTheme="majorHAnsi" w:hAnsiTheme="majorHAnsi" w:cstheme="majorHAnsi"/>
          <w:sz w:val="24"/>
          <w:szCs w:val="24"/>
          <w:highlight w:val="white"/>
        </w:rPr>
        <w:t xml:space="preserve">-Guest) Bridge Boston has had a full day program for 4 year </w:t>
      </w:r>
      <w:proofErr w:type="spellStart"/>
      <w:r w:rsidRPr="000A2612">
        <w:rPr>
          <w:rFonts w:asciiTheme="majorHAnsi" w:hAnsiTheme="majorHAnsi" w:cstheme="majorHAnsi"/>
          <w:sz w:val="24"/>
          <w:szCs w:val="24"/>
          <w:highlight w:val="white"/>
        </w:rPr>
        <w:t>olds</w:t>
      </w:r>
      <w:proofErr w:type="spellEnd"/>
      <w:r w:rsidRPr="000A2612">
        <w:rPr>
          <w:rFonts w:asciiTheme="majorHAnsi" w:hAnsiTheme="majorHAnsi" w:cstheme="majorHAnsi"/>
          <w:sz w:val="24"/>
          <w:szCs w:val="24"/>
          <w:highlight w:val="white"/>
        </w:rPr>
        <w:t xml:space="preserve"> since its opening in 2011. However, the program has failed to implement some of the most cutting edge and proven-effective interventions. In the next three years, Bridge would like to redesign its pre-k program and opportunities incorporating the following critical practices: </w:t>
      </w:r>
    </w:p>
    <w:p w14:paraId="781E23B1" w14:textId="77777777" w:rsidR="004338FA" w:rsidRPr="000A2612" w:rsidRDefault="004338FA">
      <w:pPr>
        <w:rPr>
          <w:rFonts w:asciiTheme="majorHAnsi" w:eastAsia="Cambria" w:hAnsiTheme="majorHAnsi" w:cstheme="majorHAnsi"/>
          <w:sz w:val="24"/>
          <w:szCs w:val="24"/>
        </w:rPr>
      </w:pPr>
    </w:p>
    <w:p w14:paraId="374C4034" w14:textId="77777777" w:rsidR="004338FA" w:rsidRPr="000A2612" w:rsidRDefault="009613C2">
      <w:pPr>
        <w:spacing w:after="240"/>
        <w:jc w:val="both"/>
        <w:rPr>
          <w:rFonts w:asciiTheme="majorHAnsi" w:hAnsiTheme="majorHAnsi" w:cstheme="majorHAnsi"/>
          <w:sz w:val="24"/>
          <w:szCs w:val="24"/>
          <w:highlight w:val="white"/>
        </w:rPr>
      </w:pPr>
      <w:r w:rsidRPr="000A2612">
        <w:rPr>
          <w:rFonts w:asciiTheme="majorHAnsi" w:hAnsiTheme="majorHAnsi" w:cstheme="majorHAnsi"/>
          <w:b/>
          <w:sz w:val="24"/>
          <w:szCs w:val="24"/>
          <w:highlight w:val="white"/>
        </w:rPr>
        <w:t xml:space="preserve">Build Partnerships with Community-Based Preschool Programs. </w:t>
      </w:r>
      <w:r w:rsidRPr="000A2612">
        <w:rPr>
          <w:rFonts w:asciiTheme="majorHAnsi" w:hAnsiTheme="majorHAnsi" w:cstheme="majorHAnsi"/>
          <w:sz w:val="24"/>
          <w:szCs w:val="24"/>
          <w:highlight w:val="white"/>
        </w:rPr>
        <w:t>In an effort to move towards expanded access to high quality preschool programs, districts can use funds to dedicate staff time to building relationships with community partners and/or to build or enhance an early childhood advisory council to inform the community’s vision for this work and implementation plan.</w:t>
      </w:r>
    </w:p>
    <w:p w14:paraId="0347CAF5" w14:textId="77777777" w:rsidR="004338FA" w:rsidRPr="000A2612" w:rsidRDefault="009613C2">
      <w:pPr>
        <w:spacing w:after="240"/>
        <w:jc w:val="both"/>
        <w:rPr>
          <w:rFonts w:asciiTheme="majorHAnsi" w:hAnsiTheme="majorHAnsi" w:cstheme="majorHAnsi"/>
          <w:sz w:val="24"/>
          <w:szCs w:val="24"/>
          <w:highlight w:val="white"/>
        </w:rPr>
      </w:pPr>
      <w:r w:rsidRPr="000A2612">
        <w:rPr>
          <w:rFonts w:asciiTheme="majorHAnsi" w:hAnsiTheme="majorHAnsi" w:cstheme="majorHAnsi"/>
          <w:b/>
          <w:sz w:val="24"/>
          <w:szCs w:val="24"/>
          <w:highlight w:val="white"/>
        </w:rPr>
        <w:t xml:space="preserve">Select a Developmentally Appropriate Curriculum and Instructional Model. </w:t>
      </w:r>
      <w:r w:rsidRPr="000A2612">
        <w:rPr>
          <w:rFonts w:asciiTheme="majorHAnsi" w:hAnsiTheme="majorHAnsi" w:cstheme="majorHAnsi"/>
          <w:sz w:val="24"/>
          <w:szCs w:val="24"/>
          <w:highlight w:val="white"/>
        </w:rPr>
        <w:t xml:space="preserve">The district could engage teachers and principals, the early childhood advisory council, or an existing committee to identify curricular options for the program. </w:t>
      </w:r>
    </w:p>
    <w:p w14:paraId="7441D817" w14:textId="77777777" w:rsidR="004338FA" w:rsidRPr="000A2612" w:rsidRDefault="009613C2">
      <w:pPr>
        <w:spacing w:after="240"/>
        <w:jc w:val="both"/>
        <w:rPr>
          <w:rFonts w:asciiTheme="majorHAnsi" w:hAnsiTheme="majorHAnsi" w:cstheme="majorHAnsi"/>
          <w:sz w:val="24"/>
          <w:szCs w:val="24"/>
          <w:highlight w:val="white"/>
        </w:rPr>
      </w:pPr>
      <w:r w:rsidRPr="000A2612">
        <w:rPr>
          <w:rFonts w:asciiTheme="majorHAnsi" w:hAnsiTheme="majorHAnsi" w:cstheme="majorHAnsi"/>
          <w:b/>
          <w:sz w:val="24"/>
          <w:szCs w:val="24"/>
          <w:highlight w:val="white"/>
        </w:rPr>
        <w:t xml:space="preserve">Ensure Early Student Success. </w:t>
      </w:r>
      <w:r w:rsidRPr="000A2612">
        <w:rPr>
          <w:rFonts w:asciiTheme="majorHAnsi" w:hAnsiTheme="majorHAnsi" w:cstheme="majorHAnsi"/>
          <w:sz w:val="24"/>
          <w:szCs w:val="24"/>
          <w:highlight w:val="white"/>
        </w:rPr>
        <w:t>Based on the science of how young children learn, data should be gathered through authentic learning opportunities (e.g., observations) where children have opportunities to show educators what they know and are able to do through their conversations, actions, demonstrations, etc.</w:t>
      </w:r>
    </w:p>
    <w:p w14:paraId="1D0BE851" w14:textId="77777777" w:rsidR="004338FA" w:rsidRPr="000A2612" w:rsidRDefault="009613C2">
      <w:pPr>
        <w:spacing w:after="240"/>
        <w:jc w:val="both"/>
        <w:rPr>
          <w:rFonts w:asciiTheme="majorHAnsi" w:hAnsiTheme="majorHAnsi" w:cstheme="majorHAnsi"/>
          <w:sz w:val="24"/>
          <w:szCs w:val="24"/>
          <w:highlight w:val="white"/>
        </w:rPr>
      </w:pPr>
      <w:r w:rsidRPr="000A2612">
        <w:rPr>
          <w:rFonts w:asciiTheme="majorHAnsi" w:hAnsiTheme="majorHAnsi" w:cstheme="majorHAnsi"/>
          <w:b/>
          <w:sz w:val="24"/>
          <w:szCs w:val="24"/>
          <w:highlight w:val="white"/>
        </w:rPr>
        <w:lastRenderedPageBreak/>
        <w:t xml:space="preserve">Provide Professional Development. </w:t>
      </w:r>
      <w:r w:rsidRPr="000A2612">
        <w:rPr>
          <w:rFonts w:asciiTheme="majorHAnsi" w:hAnsiTheme="majorHAnsi" w:cstheme="majorHAnsi"/>
          <w:sz w:val="24"/>
          <w:szCs w:val="24"/>
          <w:highlight w:val="white"/>
        </w:rPr>
        <w:t>The provision of professional development and coaching for public school and community-based educators and administrators is an important evidence-based practice to ensure that services and supports delivered are high quality, implemented with fidelity and lead to improved outcomes for young children.</w:t>
      </w:r>
    </w:p>
    <w:p w14:paraId="6CDC1C80" w14:textId="77777777" w:rsidR="004338FA" w:rsidRPr="000A2612" w:rsidRDefault="009613C2">
      <w:pPr>
        <w:spacing w:after="240"/>
        <w:jc w:val="both"/>
        <w:rPr>
          <w:rFonts w:asciiTheme="majorHAnsi" w:hAnsiTheme="majorHAnsi" w:cstheme="majorHAnsi"/>
          <w:sz w:val="24"/>
          <w:szCs w:val="24"/>
          <w:highlight w:val="white"/>
        </w:rPr>
      </w:pPr>
      <w:r w:rsidRPr="000A2612">
        <w:rPr>
          <w:rFonts w:asciiTheme="majorHAnsi" w:hAnsiTheme="majorHAnsi" w:cstheme="majorHAnsi"/>
          <w:b/>
          <w:sz w:val="24"/>
          <w:szCs w:val="24"/>
          <w:highlight w:val="white"/>
        </w:rPr>
        <w:t>Engage in a Quality Improvement System and/or an Accreditation Process.</w:t>
      </w:r>
      <w:r w:rsidRPr="000A2612">
        <w:rPr>
          <w:rFonts w:asciiTheme="majorHAnsi" w:hAnsiTheme="majorHAnsi" w:cstheme="majorHAnsi"/>
          <w:b/>
          <w:color w:val="548DD4"/>
          <w:sz w:val="24"/>
          <w:szCs w:val="24"/>
          <w:highlight w:val="white"/>
        </w:rPr>
        <w:t xml:space="preserve"> </w:t>
      </w:r>
      <w:r w:rsidRPr="000A2612">
        <w:rPr>
          <w:rFonts w:asciiTheme="majorHAnsi" w:hAnsiTheme="majorHAnsi" w:cstheme="majorHAnsi"/>
          <w:sz w:val="24"/>
          <w:szCs w:val="24"/>
          <w:highlight w:val="white"/>
        </w:rPr>
        <w:t>Improved and sustained outcomes for young children is linked to the delivery of high-quality learning opportunities. Plans could include opportunities for the public and community-based preschool programs to work together to pursue quality improvement efforts, such as the Department of Early Education and Care’s (EEC) Quality Rating and Improvement System (QRIS) and/or the National Association for the Education of Young Children (NAEYC) accreditation, to validate the quality of learning environments for all children and to communicate to families the importance of having access to high-quality opportunities for their children.</w:t>
      </w:r>
    </w:p>
    <w:p w14:paraId="533E59BA" w14:textId="77777777" w:rsidR="004338FA" w:rsidRPr="000A2612" w:rsidRDefault="009613C2">
      <w:pPr>
        <w:jc w:val="both"/>
        <w:rPr>
          <w:rFonts w:asciiTheme="majorHAnsi" w:hAnsiTheme="majorHAnsi" w:cstheme="majorHAnsi"/>
          <w:sz w:val="24"/>
          <w:szCs w:val="24"/>
          <w:highlight w:val="white"/>
        </w:rPr>
      </w:pPr>
      <w:r w:rsidRPr="000A2612">
        <w:rPr>
          <w:rFonts w:asciiTheme="majorHAnsi" w:hAnsiTheme="majorHAnsi" w:cstheme="majorHAnsi"/>
          <w:b/>
          <w:i/>
          <w:sz w:val="24"/>
          <w:szCs w:val="24"/>
        </w:rPr>
        <w:t xml:space="preserve">Developing Targeted Student Supports </w:t>
      </w:r>
      <w:r w:rsidRPr="000A2612">
        <w:rPr>
          <w:rFonts w:asciiTheme="majorHAnsi" w:hAnsiTheme="majorHAnsi" w:cstheme="majorHAnsi"/>
          <w:sz w:val="24"/>
          <w:szCs w:val="24"/>
        </w:rPr>
        <w:t>Two subgroups of students with disabilities have been identified as needing targeted student support or redesigned programming to better meet their needs, students with autism in our kindergarten program and students with significant emotional impairment. To improve service provision to s</w:t>
      </w:r>
      <w:r w:rsidRPr="000A2612">
        <w:rPr>
          <w:rFonts w:asciiTheme="majorHAnsi" w:hAnsiTheme="majorHAnsi" w:cstheme="majorHAnsi"/>
          <w:sz w:val="24"/>
          <w:szCs w:val="24"/>
          <w:highlight w:val="white"/>
        </w:rPr>
        <w:t xml:space="preserve">tudents with autism in the inclusive preschool and kindergarten classrooms, we hired a teacher with licensure in severe special needs (SY20). In SY21 we have added 2 ABA support staff (a research based technique to support students with autism to learn specific skills). Additionally, we contracted with a BCBA to provide supervision and consult regarding best practices for students with autism. </w:t>
      </w:r>
    </w:p>
    <w:p w14:paraId="1A051EE5" w14:textId="77777777" w:rsidR="004338FA" w:rsidRPr="000A2612" w:rsidRDefault="004338FA">
      <w:pPr>
        <w:jc w:val="both"/>
        <w:rPr>
          <w:rFonts w:asciiTheme="majorHAnsi" w:hAnsiTheme="majorHAnsi" w:cstheme="majorHAnsi"/>
          <w:sz w:val="24"/>
          <w:szCs w:val="24"/>
          <w:highlight w:val="white"/>
        </w:rPr>
      </w:pPr>
    </w:p>
    <w:p w14:paraId="517F075D" w14:textId="77777777" w:rsidR="004338FA" w:rsidRPr="000A2612" w:rsidRDefault="009613C2">
      <w:pPr>
        <w:jc w:val="both"/>
        <w:rPr>
          <w:rFonts w:asciiTheme="majorHAnsi" w:hAnsiTheme="majorHAnsi" w:cstheme="majorHAnsi"/>
          <w:sz w:val="24"/>
          <w:szCs w:val="24"/>
          <w:highlight w:val="white"/>
        </w:rPr>
      </w:pPr>
      <w:r w:rsidRPr="000A2612">
        <w:rPr>
          <w:rFonts w:asciiTheme="majorHAnsi" w:hAnsiTheme="majorHAnsi" w:cstheme="majorHAnsi"/>
          <w:sz w:val="24"/>
          <w:szCs w:val="24"/>
          <w:highlight w:val="white"/>
        </w:rPr>
        <w:t xml:space="preserve">To improve the learning opportunity of students with significant emotional impairments we developed the SELF Program (Social Emotional Learning Focus). The program was initially started in January 2019 in response to the needs of two students requiring significant therapeutic support and differentiated instruction throughout the school day. In the SY20/21, the program will be expanded to include more students in the lower division and to expand to the upper division as students in the program. </w:t>
      </w:r>
    </w:p>
    <w:p w14:paraId="114A6244" w14:textId="77777777" w:rsidR="004338FA" w:rsidRPr="000A2612" w:rsidRDefault="004338FA">
      <w:pPr>
        <w:jc w:val="both"/>
        <w:rPr>
          <w:rFonts w:asciiTheme="majorHAnsi" w:hAnsiTheme="majorHAnsi" w:cstheme="majorHAnsi"/>
          <w:sz w:val="24"/>
          <w:szCs w:val="24"/>
          <w:highlight w:val="white"/>
        </w:rPr>
      </w:pPr>
    </w:p>
    <w:p w14:paraId="6DA87842" w14:textId="77777777" w:rsidR="004338FA" w:rsidRPr="000A2612" w:rsidRDefault="009613C2">
      <w:pPr>
        <w:jc w:val="both"/>
        <w:rPr>
          <w:rFonts w:asciiTheme="majorHAnsi" w:hAnsiTheme="majorHAnsi" w:cstheme="majorHAnsi"/>
          <w:sz w:val="24"/>
          <w:szCs w:val="24"/>
          <w:highlight w:val="white"/>
        </w:rPr>
      </w:pPr>
      <w:r w:rsidRPr="000A2612">
        <w:rPr>
          <w:rFonts w:asciiTheme="majorHAnsi" w:hAnsiTheme="majorHAnsi" w:cstheme="majorHAnsi"/>
          <w:sz w:val="24"/>
          <w:szCs w:val="24"/>
          <w:highlight w:val="white"/>
        </w:rPr>
        <w:t xml:space="preserve">We will measure the success of these initiatives in our district level formative &amp; benchmarks assessments on social-emotional, physical, language, and cognitive development.  </w:t>
      </w:r>
    </w:p>
    <w:p w14:paraId="731A6699" w14:textId="77777777" w:rsidR="004338FA" w:rsidRPr="000A2612" w:rsidRDefault="004338FA">
      <w:pPr>
        <w:jc w:val="both"/>
        <w:rPr>
          <w:rFonts w:asciiTheme="majorHAnsi" w:eastAsia="Roboto" w:hAnsiTheme="majorHAnsi" w:cstheme="majorHAnsi"/>
          <w:color w:val="3C4043"/>
          <w:sz w:val="21"/>
          <w:szCs w:val="21"/>
          <w:highlight w:val="white"/>
        </w:rPr>
      </w:pP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600"/>
        <w:gridCol w:w="2250"/>
        <w:gridCol w:w="4950"/>
      </w:tblGrid>
      <w:tr w:rsidR="004338FA" w:rsidRPr="000A2612" w14:paraId="2A4AA214" w14:textId="77777777" w:rsidTr="000A2612">
        <w:tc>
          <w:tcPr>
            <w:tcW w:w="3600" w:type="dxa"/>
            <w:shd w:val="clear" w:color="auto" w:fill="A4C2F4"/>
            <w:tcMar>
              <w:top w:w="100" w:type="dxa"/>
              <w:left w:w="100" w:type="dxa"/>
              <w:bottom w:w="100" w:type="dxa"/>
              <w:right w:w="100" w:type="dxa"/>
            </w:tcMar>
          </w:tcPr>
          <w:p w14:paraId="56DEE7B4" w14:textId="77777777" w:rsidR="004338FA" w:rsidRPr="000A2612" w:rsidRDefault="009613C2">
            <w:pPr>
              <w:widowControl w:val="0"/>
              <w:spacing w:line="240" w:lineRule="auto"/>
              <w:rPr>
                <w:rFonts w:asciiTheme="majorHAnsi" w:hAnsiTheme="majorHAnsi" w:cstheme="majorHAnsi"/>
                <w:b/>
                <w:sz w:val="24"/>
                <w:szCs w:val="24"/>
              </w:rPr>
            </w:pPr>
            <w:r w:rsidRPr="000A2612">
              <w:rPr>
                <w:rFonts w:asciiTheme="majorHAnsi" w:hAnsiTheme="majorHAnsi" w:cstheme="majorHAnsi"/>
                <w:b/>
                <w:sz w:val="24"/>
                <w:szCs w:val="24"/>
              </w:rPr>
              <w:t>FY21 Budget Item</w:t>
            </w:r>
          </w:p>
        </w:tc>
        <w:tc>
          <w:tcPr>
            <w:tcW w:w="2250" w:type="dxa"/>
            <w:shd w:val="clear" w:color="auto" w:fill="A4C2F4"/>
            <w:tcMar>
              <w:top w:w="100" w:type="dxa"/>
              <w:left w:w="100" w:type="dxa"/>
              <w:bottom w:w="100" w:type="dxa"/>
              <w:right w:w="100" w:type="dxa"/>
            </w:tcMar>
          </w:tcPr>
          <w:p w14:paraId="406BC26D" w14:textId="77777777" w:rsidR="004338FA" w:rsidRPr="000A2612" w:rsidRDefault="009613C2">
            <w:pPr>
              <w:widowControl w:val="0"/>
              <w:spacing w:line="240" w:lineRule="auto"/>
              <w:rPr>
                <w:rFonts w:asciiTheme="majorHAnsi" w:hAnsiTheme="majorHAnsi" w:cstheme="majorHAnsi"/>
                <w:b/>
                <w:sz w:val="24"/>
                <w:szCs w:val="24"/>
              </w:rPr>
            </w:pPr>
            <w:r w:rsidRPr="000A2612">
              <w:rPr>
                <w:rFonts w:asciiTheme="majorHAnsi" w:hAnsiTheme="majorHAnsi" w:cstheme="majorHAnsi"/>
                <w:b/>
                <w:sz w:val="24"/>
                <w:szCs w:val="24"/>
              </w:rPr>
              <w:t>Amount</w:t>
            </w:r>
          </w:p>
        </w:tc>
        <w:tc>
          <w:tcPr>
            <w:tcW w:w="4950" w:type="dxa"/>
            <w:shd w:val="clear" w:color="auto" w:fill="A4C2F4"/>
            <w:tcMar>
              <w:top w:w="100" w:type="dxa"/>
              <w:left w:w="100" w:type="dxa"/>
              <w:bottom w:w="100" w:type="dxa"/>
              <w:right w:w="100" w:type="dxa"/>
            </w:tcMar>
          </w:tcPr>
          <w:p w14:paraId="010EA7DE" w14:textId="77777777" w:rsidR="004338FA" w:rsidRPr="000A2612" w:rsidRDefault="009613C2">
            <w:pPr>
              <w:widowControl w:val="0"/>
              <w:spacing w:line="240" w:lineRule="auto"/>
              <w:rPr>
                <w:rFonts w:asciiTheme="majorHAnsi" w:hAnsiTheme="majorHAnsi" w:cstheme="majorHAnsi"/>
                <w:b/>
                <w:sz w:val="24"/>
                <w:szCs w:val="24"/>
              </w:rPr>
            </w:pPr>
            <w:r w:rsidRPr="000A2612">
              <w:rPr>
                <w:rFonts w:asciiTheme="majorHAnsi" w:hAnsiTheme="majorHAnsi" w:cstheme="majorHAnsi"/>
                <w:b/>
                <w:sz w:val="24"/>
                <w:szCs w:val="24"/>
              </w:rPr>
              <w:t>Foundation Category</w:t>
            </w:r>
          </w:p>
        </w:tc>
      </w:tr>
      <w:tr w:rsidR="004338FA" w:rsidRPr="000A2612" w14:paraId="655212E9" w14:textId="77777777" w:rsidTr="000A2612">
        <w:tc>
          <w:tcPr>
            <w:tcW w:w="3600" w:type="dxa"/>
            <w:shd w:val="clear" w:color="auto" w:fill="auto"/>
            <w:tcMar>
              <w:top w:w="100" w:type="dxa"/>
              <w:left w:w="100" w:type="dxa"/>
              <w:bottom w:w="100" w:type="dxa"/>
              <w:right w:w="100" w:type="dxa"/>
            </w:tcMar>
          </w:tcPr>
          <w:p w14:paraId="0C38961D" w14:textId="77777777" w:rsidR="004338FA" w:rsidRPr="000A2612" w:rsidRDefault="009613C2">
            <w:pPr>
              <w:widowControl w:val="0"/>
              <w:spacing w:line="240" w:lineRule="auto"/>
              <w:rPr>
                <w:rFonts w:asciiTheme="majorHAnsi" w:hAnsiTheme="majorHAnsi" w:cstheme="majorHAnsi"/>
                <w:sz w:val="24"/>
                <w:szCs w:val="24"/>
              </w:rPr>
            </w:pPr>
            <w:r w:rsidRPr="000A2612">
              <w:rPr>
                <w:rFonts w:asciiTheme="majorHAnsi" w:hAnsiTheme="majorHAnsi" w:cstheme="majorHAnsi"/>
                <w:sz w:val="24"/>
                <w:szCs w:val="24"/>
              </w:rPr>
              <w:t>Early Childhood Education Professional Development including NAEYC coaching</w:t>
            </w:r>
          </w:p>
        </w:tc>
        <w:tc>
          <w:tcPr>
            <w:tcW w:w="2250" w:type="dxa"/>
            <w:shd w:val="clear" w:color="auto" w:fill="auto"/>
            <w:tcMar>
              <w:top w:w="100" w:type="dxa"/>
              <w:left w:w="100" w:type="dxa"/>
              <w:bottom w:w="100" w:type="dxa"/>
              <w:right w:w="100" w:type="dxa"/>
            </w:tcMar>
          </w:tcPr>
          <w:p w14:paraId="71E38207" w14:textId="77777777" w:rsidR="004338FA" w:rsidRPr="000A2612" w:rsidRDefault="009613C2">
            <w:pPr>
              <w:widowControl w:val="0"/>
              <w:spacing w:line="240" w:lineRule="auto"/>
              <w:rPr>
                <w:rFonts w:asciiTheme="majorHAnsi" w:hAnsiTheme="majorHAnsi" w:cstheme="majorHAnsi"/>
                <w:sz w:val="24"/>
                <w:szCs w:val="24"/>
              </w:rPr>
            </w:pPr>
            <w:r w:rsidRPr="000A2612">
              <w:rPr>
                <w:rFonts w:asciiTheme="majorHAnsi" w:hAnsiTheme="majorHAnsi" w:cstheme="majorHAnsi"/>
                <w:sz w:val="24"/>
                <w:szCs w:val="24"/>
              </w:rPr>
              <w:t>$40,000</w:t>
            </w:r>
          </w:p>
        </w:tc>
        <w:tc>
          <w:tcPr>
            <w:tcW w:w="4950" w:type="dxa"/>
            <w:shd w:val="clear" w:color="auto" w:fill="auto"/>
            <w:tcMar>
              <w:top w:w="100" w:type="dxa"/>
              <w:left w:w="100" w:type="dxa"/>
              <w:bottom w:w="100" w:type="dxa"/>
              <w:right w:w="100" w:type="dxa"/>
            </w:tcMar>
          </w:tcPr>
          <w:p w14:paraId="40004489" w14:textId="77777777" w:rsidR="004338FA" w:rsidRPr="000A2612" w:rsidRDefault="009613C2">
            <w:pPr>
              <w:widowControl w:val="0"/>
              <w:spacing w:line="240" w:lineRule="auto"/>
              <w:rPr>
                <w:rFonts w:asciiTheme="majorHAnsi" w:hAnsiTheme="majorHAnsi" w:cstheme="majorHAnsi"/>
                <w:sz w:val="24"/>
                <w:szCs w:val="24"/>
              </w:rPr>
            </w:pPr>
            <w:r w:rsidRPr="000A2612">
              <w:rPr>
                <w:rFonts w:asciiTheme="majorHAnsi" w:hAnsiTheme="majorHAnsi" w:cstheme="majorHAnsi"/>
                <w:sz w:val="24"/>
                <w:szCs w:val="24"/>
              </w:rPr>
              <w:t>Consulting Fees</w:t>
            </w:r>
          </w:p>
        </w:tc>
      </w:tr>
      <w:tr w:rsidR="004338FA" w:rsidRPr="000A2612" w14:paraId="11EB6DC7" w14:textId="77777777" w:rsidTr="000A2612">
        <w:tc>
          <w:tcPr>
            <w:tcW w:w="3600" w:type="dxa"/>
            <w:shd w:val="clear" w:color="auto" w:fill="auto"/>
            <w:tcMar>
              <w:top w:w="100" w:type="dxa"/>
              <w:left w:w="100" w:type="dxa"/>
              <w:bottom w:w="100" w:type="dxa"/>
              <w:right w:w="100" w:type="dxa"/>
            </w:tcMar>
          </w:tcPr>
          <w:p w14:paraId="18AC5801" w14:textId="77777777" w:rsidR="004338FA" w:rsidRPr="000A2612" w:rsidRDefault="009613C2">
            <w:pPr>
              <w:widowControl w:val="0"/>
              <w:spacing w:line="240" w:lineRule="auto"/>
              <w:rPr>
                <w:rFonts w:asciiTheme="majorHAnsi" w:hAnsiTheme="majorHAnsi" w:cstheme="majorHAnsi"/>
                <w:sz w:val="24"/>
                <w:szCs w:val="24"/>
              </w:rPr>
            </w:pPr>
            <w:r w:rsidRPr="000A2612">
              <w:rPr>
                <w:rFonts w:asciiTheme="majorHAnsi" w:hAnsiTheme="majorHAnsi" w:cstheme="majorHAnsi"/>
                <w:sz w:val="24"/>
                <w:szCs w:val="24"/>
              </w:rPr>
              <w:t>NAEYC Fees</w:t>
            </w:r>
          </w:p>
        </w:tc>
        <w:tc>
          <w:tcPr>
            <w:tcW w:w="2250" w:type="dxa"/>
            <w:shd w:val="clear" w:color="auto" w:fill="auto"/>
            <w:tcMar>
              <w:top w:w="100" w:type="dxa"/>
              <w:left w:w="100" w:type="dxa"/>
              <w:bottom w:w="100" w:type="dxa"/>
              <w:right w:w="100" w:type="dxa"/>
            </w:tcMar>
          </w:tcPr>
          <w:p w14:paraId="26B8CC4C" w14:textId="77777777" w:rsidR="004338FA" w:rsidRPr="000A2612" w:rsidRDefault="009613C2">
            <w:pPr>
              <w:widowControl w:val="0"/>
              <w:spacing w:line="240" w:lineRule="auto"/>
              <w:rPr>
                <w:rFonts w:asciiTheme="majorHAnsi" w:hAnsiTheme="majorHAnsi" w:cstheme="majorHAnsi"/>
                <w:sz w:val="24"/>
                <w:szCs w:val="24"/>
              </w:rPr>
            </w:pPr>
            <w:r w:rsidRPr="000A2612">
              <w:rPr>
                <w:rFonts w:asciiTheme="majorHAnsi" w:hAnsiTheme="majorHAnsi" w:cstheme="majorHAnsi"/>
                <w:sz w:val="24"/>
                <w:szCs w:val="24"/>
              </w:rPr>
              <w:t>$4,000</w:t>
            </w:r>
          </w:p>
        </w:tc>
        <w:tc>
          <w:tcPr>
            <w:tcW w:w="4950" w:type="dxa"/>
            <w:shd w:val="clear" w:color="auto" w:fill="auto"/>
            <w:tcMar>
              <w:top w:w="100" w:type="dxa"/>
              <w:left w:w="100" w:type="dxa"/>
              <w:bottom w:w="100" w:type="dxa"/>
              <w:right w:w="100" w:type="dxa"/>
            </w:tcMar>
          </w:tcPr>
          <w:p w14:paraId="1A82405A" w14:textId="77777777" w:rsidR="004338FA" w:rsidRPr="000A2612" w:rsidRDefault="009613C2">
            <w:pPr>
              <w:widowControl w:val="0"/>
              <w:spacing w:line="240" w:lineRule="auto"/>
              <w:rPr>
                <w:rFonts w:asciiTheme="majorHAnsi" w:hAnsiTheme="majorHAnsi" w:cstheme="majorHAnsi"/>
                <w:sz w:val="24"/>
                <w:szCs w:val="24"/>
              </w:rPr>
            </w:pPr>
            <w:r w:rsidRPr="000A2612">
              <w:rPr>
                <w:rFonts w:asciiTheme="majorHAnsi" w:hAnsiTheme="majorHAnsi" w:cstheme="majorHAnsi"/>
                <w:sz w:val="24"/>
                <w:szCs w:val="24"/>
              </w:rPr>
              <w:t>Accreditation Costs</w:t>
            </w:r>
          </w:p>
        </w:tc>
      </w:tr>
      <w:tr w:rsidR="004338FA" w:rsidRPr="000A2612" w14:paraId="6311AACF" w14:textId="77777777" w:rsidTr="000A2612">
        <w:tc>
          <w:tcPr>
            <w:tcW w:w="3600" w:type="dxa"/>
            <w:shd w:val="clear" w:color="auto" w:fill="auto"/>
            <w:tcMar>
              <w:top w:w="100" w:type="dxa"/>
              <w:left w:w="100" w:type="dxa"/>
              <w:bottom w:w="100" w:type="dxa"/>
              <w:right w:w="100" w:type="dxa"/>
            </w:tcMar>
          </w:tcPr>
          <w:p w14:paraId="0FDF1DCC" w14:textId="77777777" w:rsidR="004338FA" w:rsidRPr="000A2612" w:rsidRDefault="009613C2">
            <w:pPr>
              <w:widowControl w:val="0"/>
              <w:spacing w:line="240" w:lineRule="auto"/>
              <w:rPr>
                <w:rFonts w:asciiTheme="majorHAnsi" w:hAnsiTheme="majorHAnsi" w:cstheme="majorHAnsi"/>
                <w:sz w:val="24"/>
                <w:szCs w:val="24"/>
              </w:rPr>
            </w:pPr>
            <w:r w:rsidRPr="000A2612">
              <w:rPr>
                <w:rFonts w:asciiTheme="majorHAnsi" w:hAnsiTheme="majorHAnsi" w:cstheme="majorHAnsi"/>
                <w:sz w:val="24"/>
                <w:szCs w:val="24"/>
              </w:rPr>
              <w:t>Special Educator (Autism-Full time)</w:t>
            </w:r>
          </w:p>
        </w:tc>
        <w:tc>
          <w:tcPr>
            <w:tcW w:w="2250" w:type="dxa"/>
            <w:shd w:val="clear" w:color="auto" w:fill="auto"/>
            <w:tcMar>
              <w:top w:w="100" w:type="dxa"/>
              <w:left w:w="100" w:type="dxa"/>
              <w:bottom w:w="100" w:type="dxa"/>
              <w:right w:w="100" w:type="dxa"/>
            </w:tcMar>
          </w:tcPr>
          <w:p w14:paraId="7D86DEEB" w14:textId="77777777" w:rsidR="004338FA" w:rsidRPr="000A2612" w:rsidRDefault="009613C2">
            <w:pPr>
              <w:widowControl w:val="0"/>
              <w:spacing w:line="240" w:lineRule="auto"/>
              <w:rPr>
                <w:rFonts w:asciiTheme="majorHAnsi" w:hAnsiTheme="majorHAnsi" w:cstheme="majorHAnsi"/>
                <w:sz w:val="24"/>
                <w:szCs w:val="24"/>
              </w:rPr>
            </w:pPr>
            <w:r w:rsidRPr="000A2612">
              <w:rPr>
                <w:rFonts w:asciiTheme="majorHAnsi" w:hAnsiTheme="majorHAnsi" w:cstheme="majorHAnsi"/>
                <w:sz w:val="24"/>
                <w:szCs w:val="24"/>
              </w:rPr>
              <w:t>$210,000</w:t>
            </w:r>
          </w:p>
        </w:tc>
        <w:tc>
          <w:tcPr>
            <w:tcW w:w="4950" w:type="dxa"/>
            <w:shd w:val="clear" w:color="auto" w:fill="auto"/>
            <w:tcMar>
              <w:top w:w="100" w:type="dxa"/>
              <w:left w:w="100" w:type="dxa"/>
              <w:bottom w:w="100" w:type="dxa"/>
              <w:right w:w="100" w:type="dxa"/>
            </w:tcMar>
          </w:tcPr>
          <w:p w14:paraId="3A22C5F9" w14:textId="77777777" w:rsidR="004338FA" w:rsidRPr="000A2612" w:rsidRDefault="009613C2">
            <w:pPr>
              <w:widowControl w:val="0"/>
              <w:spacing w:line="240" w:lineRule="auto"/>
              <w:rPr>
                <w:rFonts w:asciiTheme="majorHAnsi" w:hAnsiTheme="majorHAnsi" w:cstheme="majorHAnsi"/>
                <w:sz w:val="24"/>
                <w:szCs w:val="24"/>
              </w:rPr>
            </w:pPr>
            <w:r w:rsidRPr="000A2612">
              <w:rPr>
                <w:rFonts w:asciiTheme="majorHAnsi" w:hAnsiTheme="majorHAnsi" w:cstheme="majorHAnsi"/>
                <w:sz w:val="24"/>
                <w:szCs w:val="24"/>
              </w:rPr>
              <w:t>Specialist Teacher, Employee Benefits</w:t>
            </w:r>
          </w:p>
        </w:tc>
      </w:tr>
      <w:tr w:rsidR="004338FA" w:rsidRPr="000A2612" w14:paraId="2170B691" w14:textId="77777777" w:rsidTr="000A2612">
        <w:tc>
          <w:tcPr>
            <w:tcW w:w="3600" w:type="dxa"/>
            <w:shd w:val="clear" w:color="auto" w:fill="auto"/>
            <w:tcMar>
              <w:top w:w="100" w:type="dxa"/>
              <w:left w:w="100" w:type="dxa"/>
              <w:bottom w:w="100" w:type="dxa"/>
              <w:right w:w="100" w:type="dxa"/>
            </w:tcMar>
          </w:tcPr>
          <w:p w14:paraId="37D2C0BC" w14:textId="77777777" w:rsidR="004338FA" w:rsidRPr="000A2612" w:rsidRDefault="009613C2">
            <w:pPr>
              <w:widowControl w:val="0"/>
              <w:spacing w:line="240" w:lineRule="auto"/>
              <w:rPr>
                <w:rFonts w:asciiTheme="majorHAnsi" w:hAnsiTheme="majorHAnsi" w:cstheme="majorHAnsi"/>
                <w:sz w:val="24"/>
                <w:szCs w:val="24"/>
              </w:rPr>
            </w:pPr>
            <w:r w:rsidRPr="000A2612">
              <w:rPr>
                <w:rFonts w:asciiTheme="majorHAnsi" w:hAnsiTheme="majorHAnsi" w:cstheme="majorHAnsi"/>
                <w:sz w:val="24"/>
                <w:szCs w:val="24"/>
              </w:rPr>
              <w:t>ABA assistant teachers (2)</w:t>
            </w:r>
          </w:p>
        </w:tc>
        <w:tc>
          <w:tcPr>
            <w:tcW w:w="2250" w:type="dxa"/>
            <w:shd w:val="clear" w:color="auto" w:fill="auto"/>
            <w:tcMar>
              <w:top w:w="100" w:type="dxa"/>
              <w:left w:w="100" w:type="dxa"/>
              <w:bottom w:w="100" w:type="dxa"/>
              <w:right w:w="100" w:type="dxa"/>
            </w:tcMar>
          </w:tcPr>
          <w:p w14:paraId="2B38B79A" w14:textId="77777777" w:rsidR="004338FA" w:rsidRPr="000A2612" w:rsidRDefault="009613C2">
            <w:pPr>
              <w:widowControl w:val="0"/>
              <w:spacing w:line="240" w:lineRule="auto"/>
              <w:rPr>
                <w:rFonts w:asciiTheme="majorHAnsi" w:hAnsiTheme="majorHAnsi" w:cstheme="majorHAnsi"/>
                <w:sz w:val="24"/>
                <w:szCs w:val="24"/>
              </w:rPr>
            </w:pPr>
            <w:r w:rsidRPr="000A2612">
              <w:rPr>
                <w:rFonts w:asciiTheme="majorHAnsi" w:hAnsiTheme="majorHAnsi" w:cstheme="majorHAnsi"/>
                <w:sz w:val="24"/>
                <w:szCs w:val="24"/>
              </w:rPr>
              <w:t>$80,000</w:t>
            </w:r>
          </w:p>
        </w:tc>
        <w:tc>
          <w:tcPr>
            <w:tcW w:w="4950" w:type="dxa"/>
            <w:shd w:val="clear" w:color="auto" w:fill="auto"/>
            <w:tcMar>
              <w:top w:w="100" w:type="dxa"/>
              <w:left w:w="100" w:type="dxa"/>
              <w:bottom w:w="100" w:type="dxa"/>
              <w:right w:w="100" w:type="dxa"/>
            </w:tcMar>
          </w:tcPr>
          <w:p w14:paraId="39E8577A" w14:textId="77777777" w:rsidR="004338FA" w:rsidRPr="000A2612" w:rsidRDefault="009613C2">
            <w:pPr>
              <w:widowControl w:val="0"/>
              <w:spacing w:line="240" w:lineRule="auto"/>
              <w:rPr>
                <w:rFonts w:asciiTheme="majorHAnsi" w:hAnsiTheme="majorHAnsi" w:cstheme="majorHAnsi"/>
                <w:sz w:val="24"/>
                <w:szCs w:val="24"/>
              </w:rPr>
            </w:pPr>
            <w:r w:rsidRPr="000A2612">
              <w:rPr>
                <w:rFonts w:asciiTheme="majorHAnsi" w:hAnsiTheme="majorHAnsi" w:cstheme="majorHAnsi"/>
                <w:sz w:val="24"/>
                <w:szCs w:val="24"/>
              </w:rPr>
              <w:t>Specialized support staff, Employee Benefits</w:t>
            </w:r>
          </w:p>
        </w:tc>
      </w:tr>
      <w:tr w:rsidR="004338FA" w:rsidRPr="000A2612" w14:paraId="13D31393" w14:textId="77777777" w:rsidTr="000A2612">
        <w:tc>
          <w:tcPr>
            <w:tcW w:w="3600" w:type="dxa"/>
            <w:shd w:val="clear" w:color="auto" w:fill="auto"/>
            <w:tcMar>
              <w:top w:w="100" w:type="dxa"/>
              <w:left w:w="100" w:type="dxa"/>
              <w:bottom w:w="100" w:type="dxa"/>
              <w:right w:w="100" w:type="dxa"/>
            </w:tcMar>
          </w:tcPr>
          <w:p w14:paraId="7C18AAF2" w14:textId="77777777" w:rsidR="004338FA" w:rsidRPr="000A2612" w:rsidRDefault="009613C2">
            <w:pPr>
              <w:widowControl w:val="0"/>
              <w:spacing w:line="240" w:lineRule="auto"/>
              <w:rPr>
                <w:rFonts w:asciiTheme="majorHAnsi" w:hAnsiTheme="majorHAnsi" w:cstheme="majorHAnsi"/>
                <w:sz w:val="24"/>
                <w:szCs w:val="24"/>
              </w:rPr>
            </w:pPr>
            <w:r w:rsidRPr="000A2612">
              <w:rPr>
                <w:rFonts w:asciiTheme="majorHAnsi" w:hAnsiTheme="majorHAnsi" w:cstheme="majorHAnsi"/>
                <w:sz w:val="24"/>
                <w:szCs w:val="24"/>
              </w:rPr>
              <w:lastRenderedPageBreak/>
              <w:t>BCBA Consult</w:t>
            </w:r>
          </w:p>
        </w:tc>
        <w:tc>
          <w:tcPr>
            <w:tcW w:w="2250" w:type="dxa"/>
            <w:shd w:val="clear" w:color="auto" w:fill="auto"/>
            <w:tcMar>
              <w:top w:w="100" w:type="dxa"/>
              <w:left w:w="100" w:type="dxa"/>
              <w:bottom w:w="100" w:type="dxa"/>
              <w:right w:w="100" w:type="dxa"/>
            </w:tcMar>
          </w:tcPr>
          <w:p w14:paraId="5962F0B0" w14:textId="77777777" w:rsidR="004338FA" w:rsidRPr="000A2612" w:rsidRDefault="009613C2">
            <w:pPr>
              <w:widowControl w:val="0"/>
              <w:spacing w:line="240" w:lineRule="auto"/>
              <w:rPr>
                <w:rFonts w:asciiTheme="majorHAnsi" w:hAnsiTheme="majorHAnsi" w:cstheme="majorHAnsi"/>
                <w:sz w:val="24"/>
                <w:szCs w:val="24"/>
              </w:rPr>
            </w:pPr>
            <w:r w:rsidRPr="000A2612">
              <w:rPr>
                <w:rFonts w:asciiTheme="majorHAnsi" w:hAnsiTheme="majorHAnsi" w:cstheme="majorHAnsi"/>
                <w:sz w:val="24"/>
                <w:szCs w:val="24"/>
              </w:rPr>
              <w:t>$5,000</w:t>
            </w:r>
          </w:p>
        </w:tc>
        <w:tc>
          <w:tcPr>
            <w:tcW w:w="4950" w:type="dxa"/>
            <w:shd w:val="clear" w:color="auto" w:fill="auto"/>
            <w:tcMar>
              <w:top w:w="100" w:type="dxa"/>
              <w:left w:w="100" w:type="dxa"/>
              <w:bottom w:w="100" w:type="dxa"/>
              <w:right w:w="100" w:type="dxa"/>
            </w:tcMar>
          </w:tcPr>
          <w:p w14:paraId="43B863A2" w14:textId="77777777" w:rsidR="004338FA" w:rsidRPr="000A2612" w:rsidRDefault="009613C2">
            <w:pPr>
              <w:widowControl w:val="0"/>
              <w:spacing w:line="240" w:lineRule="auto"/>
              <w:rPr>
                <w:rFonts w:asciiTheme="majorHAnsi" w:hAnsiTheme="majorHAnsi" w:cstheme="majorHAnsi"/>
                <w:sz w:val="24"/>
                <w:szCs w:val="24"/>
              </w:rPr>
            </w:pPr>
            <w:r w:rsidRPr="000A2612">
              <w:rPr>
                <w:rFonts w:asciiTheme="majorHAnsi" w:hAnsiTheme="majorHAnsi" w:cstheme="majorHAnsi"/>
                <w:sz w:val="24"/>
                <w:szCs w:val="24"/>
              </w:rPr>
              <w:t>Consulting Fee</w:t>
            </w:r>
          </w:p>
        </w:tc>
      </w:tr>
    </w:tbl>
    <w:p w14:paraId="23A29A16" w14:textId="77777777" w:rsidR="004338FA" w:rsidRPr="000A2612" w:rsidRDefault="004338FA">
      <w:pPr>
        <w:jc w:val="both"/>
        <w:rPr>
          <w:rFonts w:asciiTheme="majorHAnsi" w:hAnsiTheme="majorHAnsi" w:cstheme="majorHAnsi"/>
          <w:sz w:val="24"/>
          <w:szCs w:val="24"/>
        </w:rPr>
      </w:pPr>
    </w:p>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5820"/>
        <w:gridCol w:w="4980"/>
      </w:tblGrid>
      <w:tr w:rsidR="004338FA" w:rsidRPr="000A2612" w14:paraId="384497E8" w14:textId="77777777" w:rsidTr="000A2612">
        <w:tc>
          <w:tcPr>
            <w:tcW w:w="5820" w:type="dxa"/>
            <w:shd w:val="clear" w:color="auto" w:fill="auto"/>
            <w:tcMar>
              <w:top w:w="100" w:type="dxa"/>
              <w:left w:w="100" w:type="dxa"/>
              <w:bottom w:w="100" w:type="dxa"/>
              <w:right w:w="100" w:type="dxa"/>
            </w:tcMar>
          </w:tcPr>
          <w:p w14:paraId="2FFE13DC" w14:textId="77777777" w:rsidR="004338FA" w:rsidRPr="000A2612" w:rsidRDefault="009613C2">
            <w:pPr>
              <w:widowControl w:val="0"/>
              <w:spacing w:line="240" w:lineRule="auto"/>
              <w:rPr>
                <w:rFonts w:asciiTheme="majorHAnsi" w:hAnsiTheme="majorHAnsi" w:cstheme="majorHAnsi"/>
                <w:b/>
                <w:sz w:val="24"/>
                <w:szCs w:val="24"/>
              </w:rPr>
            </w:pPr>
            <w:r w:rsidRPr="000A2612">
              <w:rPr>
                <w:rFonts w:asciiTheme="majorHAnsi" w:hAnsiTheme="majorHAnsi" w:cstheme="majorHAnsi"/>
                <w:b/>
                <w:sz w:val="24"/>
                <w:szCs w:val="24"/>
              </w:rPr>
              <w:t>Evidence-Based program identified by DESE</w:t>
            </w:r>
          </w:p>
        </w:tc>
        <w:tc>
          <w:tcPr>
            <w:tcW w:w="4980" w:type="dxa"/>
            <w:shd w:val="clear" w:color="auto" w:fill="auto"/>
            <w:tcMar>
              <w:top w:w="100" w:type="dxa"/>
              <w:left w:w="100" w:type="dxa"/>
              <w:bottom w:w="100" w:type="dxa"/>
              <w:right w:w="100" w:type="dxa"/>
            </w:tcMar>
          </w:tcPr>
          <w:p w14:paraId="414CBEE8" w14:textId="77777777" w:rsidR="004338FA" w:rsidRPr="000A2612" w:rsidRDefault="009613C2">
            <w:pPr>
              <w:widowControl w:val="0"/>
              <w:spacing w:line="240" w:lineRule="auto"/>
              <w:rPr>
                <w:rFonts w:asciiTheme="majorHAnsi" w:hAnsiTheme="majorHAnsi" w:cstheme="majorHAnsi"/>
                <w:sz w:val="24"/>
                <w:szCs w:val="24"/>
              </w:rPr>
            </w:pPr>
            <w:r w:rsidRPr="000A2612">
              <w:rPr>
                <w:rFonts w:asciiTheme="majorHAnsi" w:hAnsiTheme="majorHAnsi" w:cstheme="majorHAnsi"/>
                <w:sz w:val="24"/>
                <w:szCs w:val="24"/>
              </w:rPr>
              <w:t>Coherence &amp; Professional Learning</w:t>
            </w:r>
          </w:p>
        </w:tc>
      </w:tr>
      <w:tr w:rsidR="004338FA" w:rsidRPr="000A2612" w14:paraId="2FB29728" w14:textId="77777777" w:rsidTr="000A2612">
        <w:tc>
          <w:tcPr>
            <w:tcW w:w="5820" w:type="dxa"/>
            <w:shd w:val="clear" w:color="auto" w:fill="auto"/>
            <w:tcMar>
              <w:top w:w="100" w:type="dxa"/>
              <w:left w:w="100" w:type="dxa"/>
              <w:bottom w:w="100" w:type="dxa"/>
              <w:right w:w="100" w:type="dxa"/>
            </w:tcMar>
          </w:tcPr>
          <w:p w14:paraId="3A848004" w14:textId="77777777" w:rsidR="004338FA" w:rsidRPr="000A2612" w:rsidRDefault="009613C2">
            <w:pPr>
              <w:widowControl w:val="0"/>
              <w:spacing w:line="240" w:lineRule="auto"/>
              <w:rPr>
                <w:rFonts w:asciiTheme="majorHAnsi" w:hAnsiTheme="majorHAnsi" w:cstheme="majorHAnsi"/>
                <w:b/>
                <w:sz w:val="24"/>
                <w:szCs w:val="24"/>
              </w:rPr>
            </w:pPr>
            <w:r w:rsidRPr="000A2612">
              <w:rPr>
                <w:rFonts w:asciiTheme="majorHAnsi" w:hAnsiTheme="majorHAnsi" w:cstheme="majorHAnsi"/>
                <w:b/>
                <w:sz w:val="24"/>
                <w:szCs w:val="24"/>
              </w:rPr>
              <w:t>SOA Program categories:</w:t>
            </w:r>
          </w:p>
        </w:tc>
        <w:tc>
          <w:tcPr>
            <w:tcW w:w="4980" w:type="dxa"/>
            <w:shd w:val="clear" w:color="auto" w:fill="auto"/>
            <w:tcMar>
              <w:top w:w="100" w:type="dxa"/>
              <w:left w:w="100" w:type="dxa"/>
              <w:bottom w:w="100" w:type="dxa"/>
              <w:right w:w="100" w:type="dxa"/>
            </w:tcMar>
          </w:tcPr>
          <w:p w14:paraId="082FE00A" w14:textId="77777777" w:rsidR="004338FA" w:rsidRPr="000A2612" w:rsidRDefault="009613C2">
            <w:pPr>
              <w:widowControl w:val="0"/>
              <w:spacing w:line="240" w:lineRule="auto"/>
              <w:rPr>
                <w:rFonts w:asciiTheme="majorHAnsi" w:hAnsiTheme="majorHAnsi" w:cstheme="majorHAnsi"/>
                <w:sz w:val="24"/>
                <w:szCs w:val="24"/>
              </w:rPr>
            </w:pPr>
            <w:r w:rsidRPr="000A2612">
              <w:rPr>
                <w:rFonts w:asciiTheme="majorHAnsi" w:hAnsiTheme="majorHAnsi" w:cstheme="majorHAnsi"/>
                <w:sz w:val="24"/>
                <w:szCs w:val="24"/>
              </w:rPr>
              <w:t>D (hiring school personnel) and E (PD)</w:t>
            </w:r>
          </w:p>
        </w:tc>
      </w:tr>
    </w:tbl>
    <w:p w14:paraId="715DA3DC" w14:textId="77777777" w:rsidR="004338FA" w:rsidRPr="000A2612" w:rsidRDefault="004338FA">
      <w:pPr>
        <w:jc w:val="both"/>
        <w:rPr>
          <w:rFonts w:asciiTheme="majorHAnsi" w:hAnsiTheme="majorHAnsi" w:cstheme="majorHAnsi"/>
          <w:sz w:val="24"/>
          <w:szCs w:val="24"/>
          <w:highlight w:val="yellow"/>
        </w:rPr>
      </w:pPr>
    </w:p>
    <w:p w14:paraId="61BEFA5A" w14:textId="77777777" w:rsidR="004338FA" w:rsidRPr="000A2612" w:rsidRDefault="009613C2">
      <w:pPr>
        <w:pStyle w:val="Heading3"/>
        <w:rPr>
          <w:rFonts w:asciiTheme="majorHAnsi" w:hAnsiTheme="majorHAnsi" w:cstheme="majorHAnsi"/>
          <w:color w:val="1155CC"/>
        </w:rPr>
      </w:pPr>
      <w:bookmarkStart w:id="2" w:name="_tlu171p3kpi0" w:colFirst="0" w:colLast="0"/>
      <w:bookmarkStart w:id="3" w:name="_3a91038hhzq6" w:colFirst="0" w:colLast="0"/>
      <w:bookmarkStart w:id="4" w:name="_i0hwl9yuxs5" w:colFirst="0" w:colLast="0"/>
      <w:bookmarkEnd w:id="2"/>
      <w:bookmarkEnd w:id="3"/>
      <w:bookmarkEnd w:id="4"/>
      <w:r w:rsidRPr="000A2612">
        <w:rPr>
          <w:rFonts w:asciiTheme="majorHAnsi" w:hAnsiTheme="majorHAnsi" w:cstheme="majorHAnsi"/>
          <w:color w:val="1155CC"/>
        </w:rPr>
        <w:t>Commitment 3: Monitoring Success with Outcome Metrics and Targets</w:t>
      </w:r>
    </w:p>
    <w:p w14:paraId="76973CC3" w14:textId="77777777" w:rsidR="004338FA" w:rsidRPr="000A2612" w:rsidRDefault="009613C2">
      <w:pPr>
        <w:jc w:val="both"/>
        <w:rPr>
          <w:rFonts w:asciiTheme="majorHAnsi" w:hAnsiTheme="majorHAnsi" w:cstheme="majorHAnsi"/>
          <w:sz w:val="24"/>
          <w:szCs w:val="24"/>
        </w:rPr>
      </w:pPr>
      <w:r w:rsidRPr="000A2612">
        <w:rPr>
          <w:rFonts w:asciiTheme="majorHAnsi" w:hAnsiTheme="majorHAnsi" w:cstheme="majorHAnsi"/>
          <w:color w:val="980000"/>
          <w:sz w:val="24"/>
          <w:szCs w:val="24"/>
        </w:rPr>
        <w:t>What metrics will your district use to monitor success in reducing disparities in achievement among student subgroups?  Select from the list of DESE metrics or provide your own.</w:t>
      </w:r>
    </w:p>
    <w:tbl>
      <w:tblPr>
        <w:tblStyle w:val="a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5400"/>
        <w:gridCol w:w="5400"/>
      </w:tblGrid>
      <w:tr w:rsidR="004338FA" w:rsidRPr="000A2612" w14:paraId="0E33A507" w14:textId="77777777" w:rsidTr="000A2612">
        <w:tc>
          <w:tcPr>
            <w:tcW w:w="5400" w:type="dxa"/>
            <w:shd w:val="clear" w:color="auto" w:fill="6D9EEB"/>
            <w:tcMar>
              <w:top w:w="100" w:type="dxa"/>
              <w:left w:w="100" w:type="dxa"/>
              <w:bottom w:w="100" w:type="dxa"/>
              <w:right w:w="100" w:type="dxa"/>
            </w:tcMar>
          </w:tcPr>
          <w:p w14:paraId="2302FE87" w14:textId="77777777" w:rsidR="004338FA" w:rsidRPr="000A2612" w:rsidRDefault="009613C2">
            <w:pPr>
              <w:widowControl w:val="0"/>
              <w:pBdr>
                <w:top w:val="nil"/>
                <w:left w:val="nil"/>
                <w:bottom w:val="nil"/>
                <w:right w:val="nil"/>
                <w:between w:val="nil"/>
              </w:pBdr>
              <w:spacing w:line="240" w:lineRule="auto"/>
              <w:rPr>
                <w:rFonts w:asciiTheme="majorHAnsi" w:hAnsiTheme="majorHAnsi" w:cstheme="majorHAnsi"/>
                <w:b/>
                <w:sz w:val="24"/>
                <w:szCs w:val="24"/>
              </w:rPr>
            </w:pPr>
            <w:r w:rsidRPr="000A2612">
              <w:rPr>
                <w:rFonts w:asciiTheme="majorHAnsi" w:hAnsiTheme="majorHAnsi" w:cstheme="majorHAnsi"/>
                <w:b/>
                <w:sz w:val="24"/>
                <w:szCs w:val="24"/>
              </w:rPr>
              <w:t>DESE Outcome Metrics:</w:t>
            </w:r>
          </w:p>
        </w:tc>
        <w:tc>
          <w:tcPr>
            <w:tcW w:w="5400" w:type="dxa"/>
            <w:shd w:val="clear" w:color="auto" w:fill="6D9EEB"/>
            <w:tcMar>
              <w:top w:w="100" w:type="dxa"/>
              <w:left w:w="100" w:type="dxa"/>
              <w:bottom w:w="100" w:type="dxa"/>
              <w:right w:w="100" w:type="dxa"/>
            </w:tcMar>
          </w:tcPr>
          <w:p w14:paraId="44EB33EB" w14:textId="77777777" w:rsidR="004338FA" w:rsidRPr="000A2612" w:rsidRDefault="009613C2">
            <w:pPr>
              <w:widowControl w:val="0"/>
              <w:pBdr>
                <w:top w:val="nil"/>
                <w:left w:val="nil"/>
                <w:bottom w:val="nil"/>
                <w:right w:val="nil"/>
                <w:between w:val="nil"/>
              </w:pBdr>
              <w:spacing w:line="240" w:lineRule="auto"/>
              <w:rPr>
                <w:rFonts w:asciiTheme="majorHAnsi" w:hAnsiTheme="majorHAnsi" w:cstheme="majorHAnsi"/>
                <w:b/>
                <w:sz w:val="24"/>
                <w:szCs w:val="24"/>
              </w:rPr>
            </w:pPr>
            <w:r w:rsidRPr="000A2612">
              <w:rPr>
                <w:rFonts w:asciiTheme="majorHAnsi" w:hAnsiTheme="majorHAnsi" w:cstheme="majorHAnsi"/>
                <w:b/>
                <w:sz w:val="24"/>
                <w:szCs w:val="24"/>
              </w:rPr>
              <w:t>Custom District Metrics:</w:t>
            </w:r>
          </w:p>
        </w:tc>
      </w:tr>
      <w:tr w:rsidR="004338FA" w:rsidRPr="000A2612" w14:paraId="1C94F755" w14:textId="77777777" w:rsidTr="000A2612">
        <w:tc>
          <w:tcPr>
            <w:tcW w:w="5400" w:type="dxa"/>
            <w:shd w:val="clear" w:color="auto" w:fill="auto"/>
            <w:tcMar>
              <w:top w:w="100" w:type="dxa"/>
              <w:left w:w="100" w:type="dxa"/>
              <w:bottom w:w="100" w:type="dxa"/>
              <w:right w:w="100" w:type="dxa"/>
            </w:tcMar>
          </w:tcPr>
          <w:p w14:paraId="6E4EAB2C" w14:textId="77777777" w:rsidR="004338FA" w:rsidRPr="000A2612" w:rsidRDefault="009613C2">
            <w:pPr>
              <w:widowControl w:val="0"/>
              <w:numPr>
                <w:ilvl w:val="0"/>
                <w:numId w:val="1"/>
              </w:numPr>
              <w:pBdr>
                <w:top w:val="nil"/>
                <w:left w:val="nil"/>
                <w:bottom w:val="nil"/>
                <w:right w:val="nil"/>
                <w:between w:val="nil"/>
              </w:pBdr>
              <w:spacing w:line="240" w:lineRule="auto"/>
              <w:rPr>
                <w:rFonts w:asciiTheme="majorHAnsi" w:hAnsiTheme="majorHAnsi" w:cstheme="majorHAnsi"/>
                <w:sz w:val="24"/>
                <w:szCs w:val="24"/>
              </w:rPr>
            </w:pPr>
            <w:r w:rsidRPr="000A2612">
              <w:rPr>
                <w:rFonts w:asciiTheme="majorHAnsi" w:hAnsiTheme="majorHAnsi" w:cstheme="majorHAnsi"/>
                <w:sz w:val="24"/>
                <w:szCs w:val="24"/>
              </w:rPr>
              <w:t>Math mean SGP</w:t>
            </w:r>
          </w:p>
        </w:tc>
        <w:tc>
          <w:tcPr>
            <w:tcW w:w="5400" w:type="dxa"/>
            <w:shd w:val="clear" w:color="auto" w:fill="auto"/>
            <w:tcMar>
              <w:top w:w="100" w:type="dxa"/>
              <w:left w:w="100" w:type="dxa"/>
              <w:bottom w:w="100" w:type="dxa"/>
              <w:right w:w="100" w:type="dxa"/>
            </w:tcMar>
          </w:tcPr>
          <w:p w14:paraId="5B09A893" w14:textId="77777777" w:rsidR="004338FA" w:rsidRPr="000A2612" w:rsidRDefault="009613C2">
            <w:pPr>
              <w:widowControl w:val="0"/>
              <w:numPr>
                <w:ilvl w:val="0"/>
                <w:numId w:val="1"/>
              </w:numPr>
              <w:pBdr>
                <w:top w:val="nil"/>
                <w:left w:val="nil"/>
                <w:bottom w:val="nil"/>
                <w:right w:val="nil"/>
                <w:between w:val="nil"/>
              </w:pBdr>
              <w:spacing w:line="240" w:lineRule="auto"/>
              <w:rPr>
                <w:rFonts w:asciiTheme="majorHAnsi" w:hAnsiTheme="majorHAnsi" w:cstheme="majorHAnsi"/>
                <w:sz w:val="24"/>
                <w:szCs w:val="24"/>
              </w:rPr>
            </w:pPr>
            <w:r w:rsidRPr="000A2612">
              <w:rPr>
                <w:rFonts w:asciiTheme="majorHAnsi" w:hAnsiTheme="majorHAnsi" w:cstheme="majorHAnsi"/>
                <w:sz w:val="24"/>
                <w:szCs w:val="24"/>
              </w:rPr>
              <w:t>Student engagement (measured by annual student survey)</w:t>
            </w:r>
          </w:p>
        </w:tc>
      </w:tr>
      <w:tr w:rsidR="004338FA" w:rsidRPr="000A2612" w14:paraId="4D731FEE" w14:textId="77777777" w:rsidTr="000A2612">
        <w:tc>
          <w:tcPr>
            <w:tcW w:w="5400" w:type="dxa"/>
            <w:shd w:val="clear" w:color="auto" w:fill="auto"/>
            <w:tcMar>
              <w:top w:w="100" w:type="dxa"/>
              <w:left w:w="100" w:type="dxa"/>
              <w:bottom w:w="100" w:type="dxa"/>
              <w:right w:w="100" w:type="dxa"/>
            </w:tcMar>
          </w:tcPr>
          <w:p w14:paraId="19E128E2" w14:textId="77777777" w:rsidR="004338FA" w:rsidRPr="000A2612" w:rsidRDefault="009613C2">
            <w:pPr>
              <w:widowControl w:val="0"/>
              <w:numPr>
                <w:ilvl w:val="0"/>
                <w:numId w:val="1"/>
              </w:numPr>
              <w:pBdr>
                <w:top w:val="nil"/>
                <w:left w:val="nil"/>
                <w:bottom w:val="nil"/>
                <w:right w:val="nil"/>
                <w:between w:val="nil"/>
              </w:pBdr>
              <w:spacing w:line="240" w:lineRule="auto"/>
              <w:rPr>
                <w:rFonts w:asciiTheme="majorHAnsi" w:hAnsiTheme="majorHAnsi" w:cstheme="majorHAnsi"/>
                <w:sz w:val="24"/>
                <w:szCs w:val="24"/>
              </w:rPr>
            </w:pPr>
            <w:r w:rsidRPr="000A2612">
              <w:rPr>
                <w:rFonts w:asciiTheme="majorHAnsi" w:hAnsiTheme="majorHAnsi" w:cstheme="majorHAnsi"/>
                <w:sz w:val="24"/>
                <w:szCs w:val="24"/>
              </w:rPr>
              <w:t>Math achievement percentiles</w:t>
            </w:r>
          </w:p>
        </w:tc>
        <w:tc>
          <w:tcPr>
            <w:tcW w:w="5400" w:type="dxa"/>
            <w:shd w:val="clear" w:color="auto" w:fill="auto"/>
            <w:tcMar>
              <w:top w:w="100" w:type="dxa"/>
              <w:left w:w="100" w:type="dxa"/>
              <w:bottom w:w="100" w:type="dxa"/>
              <w:right w:w="100" w:type="dxa"/>
            </w:tcMar>
          </w:tcPr>
          <w:p w14:paraId="6DEA37FF" w14:textId="77777777" w:rsidR="004338FA" w:rsidRPr="000A2612" w:rsidRDefault="009613C2">
            <w:pPr>
              <w:widowControl w:val="0"/>
              <w:numPr>
                <w:ilvl w:val="0"/>
                <w:numId w:val="1"/>
              </w:numPr>
              <w:pBdr>
                <w:top w:val="nil"/>
                <w:left w:val="nil"/>
                <w:bottom w:val="nil"/>
                <w:right w:val="nil"/>
                <w:between w:val="nil"/>
              </w:pBdr>
              <w:spacing w:line="240" w:lineRule="auto"/>
              <w:rPr>
                <w:rFonts w:asciiTheme="majorHAnsi" w:hAnsiTheme="majorHAnsi" w:cstheme="majorHAnsi"/>
                <w:sz w:val="24"/>
                <w:szCs w:val="24"/>
              </w:rPr>
            </w:pPr>
            <w:r w:rsidRPr="000A2612">
              <w:rPr>
                <w:rFonts w:asciiTheme="majorHAnsi" w:hAnsiTheme="majorHAnsi" w:cstheme="majorHAnsi"/>
                <w:sz w:val="24"/>
                <w:szCs w:val="24"/>
              </w:rPr>
              <w:t>Staff Culture (measured by bi-annual staff survey)</w:t>
            </w:r>
          </w:p>
        </w:tc>
      </w:tr>
      <w:tr w:rsidR="004338FA" w:rsidRPr="000A2612" w14:paraId="6C534C56" w14:textId="77777777" w:rsidTr="000A2612">
        <w:tc>
          <w:tcPr>
            <w:tcW w:w="5400" w:type="dxa"/>
            <w:shd w:val="clear" w:color="auto" w:fill="auto"/>
            <w:tcMar>
              <w:top w:w="100" w:type="dxa"/>
              <w:left w:w="100" w:type="dxa"/>
              <w:bottom w:w="100" w:type="dxa"/>
              <w:right w:w="100" w:type="dxa"/>
            </w:tcMar>
          </w:tcPr>
          <w:p w14:paraId="549CD5AF" w14:textId="77777777" w:rsidR="004338FA" w:rsidRPr="000A2612" w:rsidRDefault="009613C2">
            <w:pPr>
              <w:widowControl w:val="0"/>
              <w:numPr>
                <w:ilvl w:val="0"/>
                <w:numId w:val="2"/>
              </w:numPr>
              <w:spacing w:line="240" w:lineRule="auto"/>
              <w:rPr>
                <w:rFonts w:asciiTheme="majorHAnsi" w:hAnsiTheme="majorHAnsi" w:cstheme="majorHAnsi"/>
                <w:sz w:val="24"/>
                <w:szCs w:val="24"/>
              </w:rPr>
            </w:pPr>
            <w:r w:rsidRPr="000A2612">
              <w:rPr>
                <w:rFonts w:asciiTheme="majorHAnsi" w:hAnsiTheme="majorHAnsi" w:cstheme="majorHAnsi"/>
                <w:sz w:val="24"/>
                <w:szCs w:val="24"/>
              </w:rPr>
              <w:t>Attendance Data</w:t>
            </w:r>
          </w:p>
        </w:tc>
        <w:tc>
          <w:tcPr>
            <w:tcW w:w="5400" w:type="dxa"/>
            <w:shd w:val="clear" w:color="auto" w:fill="auto"/>
            <w:tcMar>
              <w:top w:w="100" w:type="dxa"/>
              <w:left w:w="100" w:type="dxa"/>
              <w:bottom w:w="100" w:type="dxa"/>
              <w:right w:w="100" w:type="dxa"/>
            </w:tcMar>
          </w:tcPr>
          <w:p w14:paraId="1FBE8DD1" w14:textId="77777777" w:rsidR="004338FA" w:rsidRPr="000A2612" w:rsidRDefault="009613C2">
            <w:pPr>
              <w:widowControl w:val="0"/>
              <w:numPr>
                <w:ilvl w:val="0"/>
                <w:numId w:val="1"/>
              </w:numPr>
              <w:pBdr>
                <w:top w:val="nil"/>
                <w:left w:val="nil"/>
                <w:bottom w:val="nil"/>
                <w:right w:val="nil"/>
                <w:between w:val="nil"/>
              </w:pBdr>
              <w:spacing w:line="240" w:lineRule="auto"/>
              <w:rPr>
                <w:rFonts w:asciiTheme="majorHAnsi" w:hAnsiTheme="majorHAnsi" w:cstheme="majorHAnsi"/>
                <w:sz w:val="24"/>
                <w:szCs w:val="24"/>
              </w:rPr>
            </w:pPr>
            <w:r w:rsidRPr="000A2612">
              <w:rPr>
                <w:rFonts w:asciiTheme="majorHAnsi" w:hAnsiTheme="majorHAnsi" w:cstheme="majorHAnsi"/>
                <w:sz w:val="24"/>
                <w:szCs w:val="24"/>
              </w:rPr>
              <w:t>Formative/Benchmark Assessment Data</w:t>
            </w:r>
          </w:p>
        </w:tc>
      </w:tr>
    </w:tbl>
    <w:p w14:paraId="52A46F09" w14:textId="77777777" w:rsidR="004338FA" w:rsidRPr="000A2612" w:rsidRDefault="004338FA">
      <w:pPr>
        <w:jc w:val="both"/>
        <w:rPr>
          <w:rFonts w:asciiTheme="majorHAnsi" w:hAnsiTheme="majorHAnsi" w:cstheme="majorHAnsi"/>
          <w:sz w:val="24"/>
          <w:szCs w:val="24"/>
        </w:rPr>
      </w:pPr>
    </w:p>
    <w:p w14:paraId="09448669" w14:textId="77777777" w:rsidR="004338FA" w:rsidRPr="000A2612" w:rsidRDefault="009613C2">
      <w:pPr>
        <w:pStyle w:val="Heading3"/>
        <w:rPr>
          <w:rFonts w:asciiTheme="majorHAnsi" w:hAnsiTheme="majorHAnsi" w:cstheme="majorHAnsi"/>
          <w:color w:val="1155CC"/>
        </w:rPr>
      </w:pPr>
      <w:bookmarkStart w:id="5" w:name="_93ij23d784od" w:colFirst="0" w:colLast="0"/>
      <w:bookmarkEnd w:id="5"/>
      <w:r w:rsidRPr="000A2612">
        <w:rPr>
          <w:rFonts w:asciiTheme="majorHAnsi" w:hAnsiTheme="majorHAnsi" w:cstheme="majorHAnsi"/>
          <w:color w:val="1155CC"/>
        </w:rPr>
        <w:t>Commitment 4: Engaging All Families</w:t>
      </w:r>
    </w:p>
    <w:p w14:paraId="24E53154" w14:textId="77777777" w:rsidR="004338FA" w:rsidRPr="000A2612" w:rsidRDefault="009613C2">
      <w:pPr>
        <w:jc w:val="both"/>
        <w:rPr>
          <w:rFonts w:asciiTheme="majorHAnsi" w:hAnsiTheme="majorHAnsi" w:cstheme="majorHAnsi"/>
          <w:sz w:val="24"/>
          <w:szCs w:val="24"/>
        </w:rPr>
      </w:pPr>
      <w:r w:rsidRPr="000A2612">
        <w:rPr>
          <w:rFonts w:asciiTheme="majorHAnsi" w:hAnsiTheme="majorHAnsi" w:cstheme="majorHAnsi"/>
          <w:color w:val="980000"/>
          <w:sz w:val="24"/>
          <w:szCs w:val="24"/>
        </w:rPr>
        <w:t>How will your district ensure that all families, particularly those representing the student subgroups most in need of support, have the opportunity to meaningfully engage with the district regarding their student’s needs?</w:t>
      </w:r>
    </w:p>
    <w:p w14:paraId="07A22C6D" w14:textId="77777777" w:rsidR="004338FA" w:rsidRPr="000A2612" w:rsidRDefault="004338FA">
      <w:pPr>
        <w:jc w:val="both"/>
        <w:rPr>
          <w:rFonts w:asciiTheme="majorHAnsi" w:hAnsiTheme="majorHAnsi" w:cstheme="majorHAnsi"/>
          <w:sz w:val="24"/>
          <w:szCs w:val="24"/>
        </w:rPr>
      </w:pPr>
    </w:p>
    <w:p w14:paraId="738EFAF5" w14:textId="77777777" w:rsidR="004338FA" w:rsidRPr="000A2612" w:rsidRDefault="009613C2">
      <w:pPr>
        <w:jc w:val="both"/>
        <w:rPr>
          <w:rFonts w:asciiTheme="majorHAnsi" w:hAnsiTheme="majorHAnsi" w:cstheme="majorHAnsi"/>
          <w:sz w:val="24"/>
          <w:szCs w:val="24"/>
        </w:rPr>
      </w:pPr>
      <w:r w:rsidRPr="000A2612">
        <w:rPr>
          <w:rFonts w:asciiTheme="majorHAnsi" w:hAnsiTheme="majorHAnsi" w:cstheme="majorHAnsi"/>
          <w:sz w:val="24"/>
          <w:szCs w:val="24"/>
        </w:rPr>
        <w:t xml:space="preserve">Bridge Boston recognizes the power of partnership with our parents &amp; guardians.  Our parents &amp; guardians truly want the best for their child(ren) despite managing job security, housing, bias &amp; racism, and other domestic challenges that may serve as barriers to their success. We have a great opportunity to guide our students’ first teachers with strategies, tools, resources, they can utilize to extend learning beyond the building.  </w:t>
      </w:r>
    </w:p>
    <w:p w14:paraId="4F3E6D08" w14:textId="77777777" w:rsidR="004338FA" w:rsidRPr="000A2612" w:rsidRDefault="009613C2">
      <w:pPr>
        <w:jc w:val="both"/>
        <w:rPr>
          <w:rFonts w:asciiTheme="majorHAnsi" w:hAnsiTheme="majorHAnsi" w:cstheme="majorHAnsi"/>
          <w:sz w:val="24"/>
          <w:szCs w:val="24"/>
        </w:rPr>
      </w:pPr>
      <w:r w:rsidRPr="000A2612">
        <w:rPr>
          <w:rFonts w:asciiTheme="majorHAnsi" w:hAnsiTheme="majorHAnsi" w:cstheme="majorHAnsi"/>
          <w:sz w:val="24"/>
          <w:szCs w:val="24"/>
        </w:rPr>
        <w:t xml:space="preserve">Our parents and guardians have responded well to engagements where we provide childcare, food, and translation support.  We will continue to hold our annual summer BBQ &amp; registration drive, quarterly parent/admin dinners, bi-annual parent conference days,  home visits. This year, the special education and ELL departments collaborated to have SPELPAC dinners. These dinners were well attended, approximately 30% of the families served by the two departments. The Department of Special Education has worked to have IEP meetings at times that are convenient to families. During the COVID19 shut down, meetings were held virtually. Parent participation in IEP meetings is 99%. </w:t>
      </w:r>
    </w:p>
    <w:p w14:paraId="28E9B8A1" w14:textId="77777777" w:rsidR="004338FA" w:rsidRPr="000A2612" w:rsidRDefault="004338FA">
      <w:pPr>
        <w:jc w:val="both"/>
        <w:rPr>
          <w:rFonts w:asciiTheme="majorHAnsi" w:hAnsiTheme="majorHAnsi" w:cstheme="majorHAnsi"/>
          <w:sz w:val="24"/>
          <w:szCs w:val="24"/>
        </w:rPr>
      </w:pPr>
    </w:p>
    <w:p w14:paraId="295CC178" w14:textId="77777777" w:rsidR="004338FA" w:rsidRPr="000A2612" w:rsidRDefault="009613C2">
      <w:pPr>
        <w:jc w:val="both"/>
        <w:rPr>
          <w:rFonts w:asciiTheme="majorHAnsi" w:hAnsiTheme="majorHAnsi" w:cstheme="majorHAnsi"/>
          <w:sz w:val="24"/>
          <w:szCs w:val="24"/>
        </w:rPr>
      </w:pPr>
      <w:r w:rsidRPr="000A2612">
        <w:rPr>
          <w:rFonts w:asciiTheme="majorHAnsi" w:hAnsiTheme="majorHAnsi" w:cstheme="majorHAnsi"/>
          <w:sz w:val="24"/>
          <w:szCs w:val="24"/>
        </w:rPr>
        <w:t xml:space="preserve">With a focus on creating math workshops for our parents &amp; guardians, we anticipate growth in parent engagement and student engagement and achievement.  We will measure the engagement with our parents </w:t>
      </w:r>
      <w:r w:rsidRPr="000A2612">
        <w:rPr>
          <w:rFonts w:asciiTheme="majorHAnsi" w:hAnsiTheme="majorHAnsi" w:cstheme="majorHAnsi"/>
          <w:sz w:val="24"/>
          <w:szCs w:val="24"/>
        </w:rPr>
        <w:lastRenderedPageBreak/>
        <w:t xml:space="preserve">and students using a survey.  We will measure student achievement on specific math concepts from the workshop using teacher-generated exit tickets. </w:t>
      </w:r>
    </w:p>
    <w:p w14:paraId="6676EF49" w14:textId="77777777" w:rsidR="004338FA" w:rsidRPr="000A2612" w:rsidRDefault="004338FA">
      <w:pPr>
        <w:jc w:val="both"/>
        <w:rPr>
          <w:rFonts w:asciiTheme="majorHAnsi" w:hAnsiTheme="majorHAnsi" w:cstheme="majorHAnsi"/>
          <w:sz w:val="24"/>
          <w:szCs w:val="24"/>
        </w:rPr>
      </w:pPr>
    </w:p>
    <w:p w14:paraId="7BC6A36D" w14:textId="77777777" w:rsidR="004338FA" w:rsidRPr="000A2612" w:rsidRDefault="009613C2">
      <w:pPr>
        <w:pStyle w:val="Heading3"/>
        <w:rPr>
          <w:rFonts w:asciiTheme="majorHAnsi" w:hAnsiTheme="majorHAnsi" w:cstheme="majorHAnsi"/>
          <w:color w:val="1155CC"/>
        </w:rPr>
      </w:pPr>
      <w:bookmarkStart w:id="6" w:name="_xdgxph2wqdow" w:colFirst="0" w:colLast="0"/>
      <w:bookmarkEnd w:id="6"/>
      <w:r w:rsidRPr="000A2612">
        <w:rPr>
          <w:rFonts w:asciiTheme="majorHAnsi" w:hAnsiTheme="majorHAnsi" w:cstheme="majorHAnsi"/>
          <w:color w:val="1155CC"/>
        </w:rPr>
        <w:t>Certifications:</w:t>
      </w:r>
    </w:p>
    <w:p w14:paraId="0E78799F" w14:textId="77777777" w:rsidR="004338FA" w:rsidRPr="000A2612" w:rsidRDefault="009613C2">
      <w:pPr>
        <w:jc w:val="both"/>
        <w:rPr>
          <w:rFonts w:asciiTheme="majorHAnsi" w:hAnsiTheme="majorHAnsi" w:cstheme="majorHAnsi"/>
          <w:b/>
          <w:sz w:val="24"/>
          <w:szCs w:val="24"/>
        </w:rPr>
      </w:pPr>
      <w:r w:rsidRPr="000A2612">
        <w:rPr>
          <w:rFonts w:asciiTheme="majorHAnsi" w:hAnsiTheme="majorHAnsi" w:cstheme="majorHAnsi"/>
          <w:b/>
          <w:sz w:val="24"/>
          <w:szCs w:val="24"/>
        </w:rPr>
        <w:t>By checking here, I certify that our school district has engaged stakeholders in accordance with the SOA.  Please summarize your stakeholder engagement process, including specific groups that were engaged:</w:t>
      </w:r>
    </w:p>
    <w:p w14:paraId="3EDE8754" w14:textId="77777777" w:rsidR="004338FA" w:rsidRPr="000A2612" w:rsidRDefault="004338FA">
      <w:pPr>
        <w:jc w:val="both"/>
        <w:rPr>
          <w:rFonts w:asciiTheme="majorHAnsi" w:hAnsiTheme="majorHAnsi" w:cstheme="majorHAnsi"/>
          <w:b/>
          <w:sz w:val="24"/>
          <w:szCs w:val="24"/>
        </w:rPr>
      </w:pPr>
    </w:p>
    <w:p w14:paraId="79FA6EB0" w14:textId="77777777" w:rsidR="004338FA" w:rsidRPr="000A2612" w:rsidRDefault="009613C2">
      <w:pPr>
        <w:jc w:val="both"/>
        <w:rPr>
          <w:rFonts w:asciiTheme="majorHAnsi" w:hAnsiTheme="majorHAnsi" w:cstheme="majorHAnsi"/>
          <w:sz w:val="24"/>
          <w:szCs w:val="24"/>
        </w:rPr>
      </w:pPr>
      <w:r w:rsidRPr="000A2612">
        <w:rPr>
          <w:rFonts w:asciiTheme="majorHAnsi" w:hAnsiTheme="majorHAnsi" w:cstheme="majorHAnsi"/>
          <w:sz w:val="24"/>
          <w:szCs w:val="24"/>
        </w:rPr>
        <w:t>Bridge Boston has engaged the following stakeholders: Teachers, Teaching Support Personnel, Parents, Board of Trustees.</w:t>
      </w:r>
    </w:p>
    <w:p w14:paraId="17755997" w14:textId="77777777" w:rsidR="004338FA" w:rsidRPr="000A2612" w:rsidRDefault="004338FA">
      <w:pPr>
        <w:jc w:val="both"/>
        <w:rPr>
          <w:rFonts w:asciiTheme="majorHAnsi" w:hAnsiTheme="majorHAnsi" w:cstheme="majorHAnsi"/>
          <w:sz w:val="24"/>
          <w:szCs w:val="24"/>
        </w:rPr>
      </w:pPr>
    </w:p>
    <w:p w14:paraId="0BFAAEE1" w14:textId="77777777" w:rsidR="004338FA" w:rsidRPr="000A2612" w:rsidRDefault="009613C2">
      <w:pPr>
        <w:jc w:val="both"/>
        <w:rPr>
          <w:rFonts w:asciiTheme="majorHAnsi" w:hAnsiTheme="majorHAnsi" w:cstheme="majorHAnsi"/>
          <w:b/>
          <w:sz w:val="24"/>
          <w:szCs w:val="24"/>
        </w:rPr>
      </w:pPr>
      <w:r w:rsidRPr="000A2612">
        <w:rPr>
          <w:rFonts w:asciiTheme="majorHAnsi" w:hAnsiTheme="majorHAnsi" w:cstheme="majorHAnsi"/>
          <w:b/>
          <w:sz w:val="24"/>
          <w:szCs w:val="24"/>
        </w:rPr>
        <w:t>By checking here, I certify that our Board of Trustees voted on our Student Opportunity Plan</w:t>
      </w:r>
    </w:p>
    <w:p w14:paraId="2B13A9FB" w14:textId="77777777" w:rsidR="004338FA" w:rsidRPr="000A2612" w:rsidRDefault="009613C2">
      <w:pPr>
        <w:jc w:val="both"/>
        <w:rPr>
          <w:rFonts w:asciiTheme="majorHAnsi" w:hAnsiTheme="majorHAnsi" w:cstheme="majorHAnsi"/>
          <w:b/>
          <w:sz w:val="24"/>
          <w:szCs w:val="24"/>
        </w:rPr>
      </w:pPr>
      <w:r w:rsidRPr="000A2612">
        <w:rPr>
          <w:rFonts w:asciiTheme="majorHAnsi" w:hAnsiTheme="majorHAnsi" w:cstheme="majorHAnsi"/>
          <w:b/>
          <w:sz w:val="24"/>
          <w:szCs w:val="24"/>
        </w:rPr>
        <w:t>Date of Vote: July 22nd 2020</w:t>
      </w:r>
    </w:p>
    <w:p w14:paraId="2C6CDD86" w14:textId="77777777" w:rsidR="004338FA" w:rsidRPr="000A2612" w:rsidRDefault="009613C2" w:rsidP="003E63F4">
      <w:pPr>
        <w:jc w:val="both"/>
        <w:rPr>
          <w:rFonts w:asciiTheme="majorHAnsi" w:hAnsiTheme="majorHAnsi" w:cstheme="majorHAnsi"/>
          <w:b/>
          <w:sz w:val="24"/>
          <w:szCs w:val="24"/>
        </w:rPr>
      </w:pPr>
      <w:r w:rsidRPr="000A2612">
        <w:rPr>
          <w:rFonts w:asciiTheme="majorHAnsi" w:hAnsiTheme="majorHAnsi" w:cstheme="majorHAnsi"/>
          <w:b/>
          <w:sz w:val="24"/>
          <w:szCs w:val="24"/>
        </w:rPr>
        <w:t xml:space="preserve">Outcome: </w:t>
      </w:r>
      <w:r w:rsidR="003E63F4" w:rsidRPr="000A2612">
        <w:rPr>
          <w:rFonts w:asciiTheme="majorHAnsi" w:hAnsiTheme="majorHAnsi" w:cstheme="majorHAnsi"/>
          <w:b/>
          <w:sz w:val="24"/>
          <w:szCs w:val="24"/>
        </w:rPr>
        <w:t>Approved on July 22, 2020</w:t>
      </w:r>
    </w:p>
    <w:p w14:paraId="677B2143" w14:textId="77777777" w:rsidR="004338FA" w:rsidRPr="000A2612" w:rsidRDefault="004338FA">
      <w:pPr>
        <w:jc w:val="both"/>
        <w:rPr>
          <w:rFonts w:asciiTheme="majorHAnsi" w:eastAsia="Times New Roman" w:hAnsiTheme="majorHAnsi" w:cstheme="majorHAnsi"/>
          <w:sz w:val="24"/>
          <w:szCs w:val="24"/>
        </w:rPr>
      </w:pPr>
    </w:p>
    <w:p w14:paraId="79B80165" w14:textId="77777777" w:rsidR="004338FA" w:rsidRPr="000A2612" w:rsidRDefault="004338FA">
      <w:pPr>
        <w:jc w:val="both"/>
        <w:rPr>
          <w:rFonts w:asciiTheme="majorHAnsi" w:hAnsiTheme="majorHAnsi" w:cstheme="majorHAnsi"/>
          <w:sz w:val="24"/>
          <w:szCs w:val="24"/>
        </w:rPr>
      </w:pPr>
    </w:p>
    <w:sectPr w:rsidR="004338FA" w:rsidRPr="000A2612">
      <w:headerReference w:type="default" r:id="rId8"/>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50882" w14:textId="77777777" w:rsidR="00FE0431" w:rsidRDefault="00FE0431">
      <w:pPr>
        <w:spacing w:line="240" w:lineRule="auto"/>
      </w:pPr>
      <w:r>
        <w:separator/>
      </w:r>
    </w:p>
  </w:endnote>
  <w:endnote w:type="continuationSeparator" w:id="0">
    <w:p w14:paraId="2F3D4070" w14:textId="77777777" w:rsidR="00FE0431" w:rsidRDefault="00FE04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FBBEE" w14:textId="77777777" w:rsidR="004338FA" w:rsidRDefault="009613C2">
    <w:r>
      <w:t>Bridge Boston Student Opportunity Act Plan 2021 - 2023</w:t>
    </w:r>
    <w:r>
      <w:tab/>
      <w:t>(as of 7.31.20)</w:t>
    </w:r>
    <w:r>
      <w:tab/>
    </w:r>
    <w:r>
      <w:tab/>
    </w:r>
    <w:r>
      <w:tab/>
    </w:r>
    <w:r>
      <w:tab/>
    </w:r>
    <w:r>
      <w:tab/>
    </w:r>
    <w:r>
      <w:fldChar w:fldCharType="begin"/>
    </w:r>
    <w:r>
      <w:instrText>PAGE</w:instrText>
    </w:r>
    <w:r>
      <w:fldChar w:fldCharType="separate"/>
    </w:r>
    <w:r w:rsidR="003E63F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C8A44" w14:textId="77777777" w:rsidR="00FE0431" w:rsidRDefault="00FE0431">
      <w:pPr>
        <w:spacing w:line="240" w:lineRule="auto"/>
      </w:pPr>
      <w:r>
        <w:separator/>
      </w:r>
    </w:p>
  </w:footnote>
  <w:footnote w:type="continuationSeparator" w:id="0">
    <w:p w14:paraId="43BD8C55" w14:textId="77777777" w:rsidR="00FE0431" w:rsidRDefault="00FE04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8D6CC" w14:textId="7B4FB1F3" w:rsidR="004338FA" w:rsidRDefault="004338FA">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61A0E"/>
    <w:multiLevelType w:val="multilevel"/>
    <w:tmpl w:val="60A4E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06F1C1E"/>
    <w:multiLevelType w:val="multilevel"/>
    <w:tmpl w:val="D05CE1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8FA"/>
    <w:rsid w:val="000A2612"/>
    <w:rsid w:val="003E63F4"/>
    <w:rsid w:val="004338FA"/>
    <w:rsid w:val="009613C2"/>
    <w:rsid w:val="00C87D0A"/>
    <w:rsid w:val="00D910F9"/>
    <w:rsid w:val="00FA7F7D"/>
    <w:rsid w:val="00FE0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F85E9"/>
  <w15:docId w15:val="{46237736-7027-AD41-8BC9-24F618B57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A2612"/>
    <w:pPr>
      <w:tabs>
        <w:tab w:val="center" w:pos="4680"/>
        <w:tab w:val="right" w:pos="9360"/>
      </w:tabs>
      <w:spacing w:line="240" w:lineRule="auto"/>
    </w:pPr>
  </w:style>
  <w:style w:type="character" w:customStyle="1" w:styleId="HeaderChar">
    <w:name w:val="Header Char"/>
    <w:basedOn w:val="DefaultParagraphFont"/>
    <w:link w:val="Header"/>
    <w:uiPriority w:val="99"/>
    <w:rsid w:val="000A2612"/>
  </w:style>
  <w:style w:type="paragraph" w:styleId="Footer">
    <w:name w:val="footer"/>
    <w:basedOn w:val="Normal"/>
    <w:link w:val="FooterChar"/>
    <w:uiPriority w:val="99"/>
    <w:unhideWhenUsed/>
    <w:rsid w:val="000A2612"/>
    <w:pPr>
      <w:tabs>
        <w:tab w:val="center" w:pos="4680"/>
        <w:tab w:val="right" w:pos="9360"/>
      </w:tabs>
      <w:spacing w:line="240" w:lineRule="auto"/>
    </w:pPr>
  </w:style>
  <w:style w:type="character" w:customStyle="1" w:styleId="FooterChar">
    <w:name w:val="Footer Char"/>
    <w:basedOn w:val="DefaultParagraphFont"/>
    <w:link w:val="Footer"/>
    <w:uiPriority w:val="99"/>
    <w:rsid w:val="000A2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greatminds.org/math"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93676B7F9F114D8D4D17C37E9BF771" ma:contentTypeVersion="4" ma:contentTypeDescription="Create a new document." ma:contentTypeScope="" ma:versionID="df3302e69abd13e2d3af58d98b9077b7">
  <xsd:schema xmlns:xsd="http://www.w3.org/2001/XMLSchema" xmlns:xs="http://www.w3.org/2001/XMLSchema" xmlns:p="http://schemas.microsoft.com/office/2006/metadata/properties" xmlns:ns2="74c985e4-8962-4ed5-98d9-5522661a816d" xmlns:ns3="44c63c8a-9b6f-4c60-8cde-76449f385ed7" targetNamespace="http://schemas.microsoft.com/office/2006/metadata/properties" ma:root="true" ma:fieldsID="902d349ad8c0e7c5f7b802c347089b50" ns2:_="" ns3:_="">
    <xsd:import namespace="74c985e4-8962-4ed5-98d9-5522661a816d"/>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985e4-8962-4ed5-98d9-5522661a8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6FB678-BF7C-412D-A2AB-72BB2D4A6FB1}"/>
</file>

<file path=customXml/itemProps2.xml><?xml version="1.0" encoding="utf-8"?>
<ds:datastoreItem xmlns:ds="http://schemas.openxmlformats.org/officeDocument/2006/customXml" ds:itemID="{BF1AC608-1B1C-4A8F-9C19-0C50AA0E1E08}"/>
</file>

<file path=customXml/itemProps3.xml><?xml version="1.0" encoding="utf-8"?>
<ds:datastoreItem xmlns:ds="http://schemas.openxmlformats.org/officeDocument/2006/customXml" ds:itemID="{4D7F2154-2420-4A5A-AC1E-4ECAD3804C43}"/>
</file>

<file path=docProps/app.xml><?xml version="1.0" encoding="utf-8"?>
<Properties xmlns="http://schemas.openxmlformats.org/officeDocument/2006/extended-properties" xmlns:vt="http://schemas.openxmlformats.org/officeDocument/2006/docPropsVTypes">
  <Template>Normal</Template>
  <TotalTime>6</TotalTime>
  <Pages>6</Pages>
  <Words>2090</Words>
  <Characters>11918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Bridge Boston Charter School Student Opportunity Plan 2021 - 2023 School Year</vt:lpstr>
    </vt:vector>
  </TitlesOfParts>
  <Company/>
  <LinksUpToDate>false</LinksUpToDate>
  <CharactersWithSpaces>13981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 Boston Charter School Student Opportunity Plan 2021 - 2023 School Year</dc:title>
  <cp:lastModifiedBy>DeLorenzo, Lee E (DESE)</cp:lastModifiedBy>
  <cp:revision>5</cp:revision>
  <dcterms:created xsi:type="dcterms:W3CDTF">2021-03-24T15:29:00Z</dcterms:created>
  <dcterms:modified xsi:type="dcterms:W3CDTF">2021-04-05T17:59:00Z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0x010100A293676B7F9F114D8D4D17C37E9BF771</vt:lpwstr>
  </property>
</Properties>
</file>