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AACA796" w:rsidR="00C96AF6" w:rsidRDefault="001C1517">
      <w:pPr>
        <w:pBdr>
          <w:top w:val="nil"/>
          <w:left w:val="nil"/>
          <w:bottom w:val="nil"/>
          <w:right w:val="nil"/>
          <w:between w:val="nil"/>
        </w:pBdr>
        <w:ind w:left="764"/>
        <w:rPr>
          <w:rFonts w:ascii="Times New Roman" w:eastAsia="Times New Roman" w:hAnsi="Times New Roman" w:cs="Times New Roman"/>
          <w:color w:val="000000"/>
          <w:sz w:val="20"/>
          <w:szCs w:val="20"/>
        </w:rPr>
      </w:pPr>
      <w:r>
        <w:rPr>
          <w:noProof/>
        </w:rPr>
        <mc:AlternateContent>
          <mc:Choice Requires="wpg">
            <w:drawing>
              <wp:inline distT="0" distB="0" distL="0" distR="0" wp14:anchorId="42985DFC" wp14:editId="3A9AAB5B">
                <wp:extent cx="5685155" cy="1775460"/>
                <wp:effectExtent l="1270" t="19050" r="0" b="15240"/>
                <wp:docPr id="1" name="Group 1" descr="Kid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5155" cy="1775460"/>
                          <a:chOff x="25034" y="28922"/>
                          <a:chExt cx="56852" cy="17755"/>
                        </a:xfrm>
                      </wpg:grpSpPr>
                      <wpg:grpSp>
                        <wpg:cNvPr id="2" name="Group 1293718778"/>
                        <wpg:cNvGrpSpPr>
                          <a:grpSpLocks/>
                        </wpg:cNvGrpSpPr>
                        <wpg:grpSpPr bwMode="auto">
                          <a:xfrm>
                            <a:off x="25034" y="28922"/>
                            <a:ext cx="56851" cy="17755"/>
                            <a:chOff x="25037" y="29058"/>
                            <a:chExt cx="56845" cy="17482"/>
                          </a:xfrm>
                        </wpg:grpSpPr>
                        <wps:wsp>
                          <wps:cNvPr id="3" name="Rectangle 930003365"/>
                          <wps:cNvSpPr>
                            <a:spLocks noChangeArrowheads="1"/>
                          </wps:cNvSpPr>
                          <wps:spPr bwMode="auto">
                            <a:xfrm>
                              <a:off x="25037" y="29058"/>
                              <a:ext cx="56845" cy="17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41718" w14:textId="77777777" w:rsidR="005D2088" w:rsidRDefault="005D2088">
                                <w:pPr>
                                  <w:textDirection w:val="btLr"/>
                                </w:pPr>
                              </w:p>
                            </w:txbxContent>
                          </wps:txbx>
                          <wps:bodyPr rot="0" vert="horz" wrap="square" lIns="91425" tIns="91425" rIns="91425" bIns="91425" anchor="ctr" anchorCtr="0" upright="1">
                            <a:noAutofit/>
                          </wps:bodyPr>
                        </wps:wsp>
                        <wpg:grpSp>
                          <wpg:cNvPr id="4" name="Group 1589973607"/>
                          <wpg:cNvGrpSpPr>
                            <a:grpSpLocks/>
                          </wpg:cNvGrpSpPr>
                          <wpg:grpSpPr bwMode="auto">
                            <a:xfrm>
                              <a:off x="25037" y="29059"/>
                              <a:ext cx="56845" cy="17481"/>
                              <a:chOff x="0" y="22"/>
                              <a:chExt cx="8952" cy="2753"/>
                            </a:xfrm>
                          </wpg:grpSpPr>
                          <wps:wsp>
                            <wps:cNvPr id="5" name="Rectangle 1650547828"/>
                            <wps:cNvSpPr>
                              <a:spLocks noChangeArrowheads="1"/>
                            </wps:cNvSpPr>
                            <wps:spPr bwMode="auto">
                              <a:xfrm>
                                <a:off x="0" y="22"/>
                                <a:ext cx="8950" cy="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A08CC" w14:textId="77777777" w:rsidR="005D2088" w:rsidRDefault="005D2088">
                                  <w:pPr>
                                    <w:textDirection w:val="btLr"/>
                                  </w:pPr>
                                </w:p>
                              </w:txbxContent>
                            </wps:txbx>
                            <wps:bodyPr rot="0" vert="horz" wrap="square" lIns="91425" tIns="91425" rIns="91425" bIns="91425" anchor="ctr" anchorCtr="0" upright="1">
                              <a:noAutofit/>
                            </wps:bodyPr>
                          </wps:wsp>
                          <pic:pic xmlns:pic="http://schemas.openxmlformats.org/drawingml/2006/picture">
                            <pic:nvPicPr>
                              <pic:cNvPr id="6" name="Shape 6"/>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16" y="47"/>
                                <a:ext cx="2263" cy="27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Shape 7"/>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721" y="30"/>
                                <a:ext cx="2231" cy="27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Shape 8"/>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468" y="30"/>
                                <a:ext cx="2263" cy="27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Shape 9"/>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43"/>
                                <a:ext cx="2233" cy="2731"/>
                              </a:xfrm>
                              <a:prstGeom prst="rect">
                                <a:avLst/>
                              </a:prstGeom>
                              <a:noFill/>
                              <a:extLst>
                                <a:ext uri="{909E8E84-426E-40DD-AFC4-6F175D3DCCD1}">
                                  <a14:hiddenFill xmlns:a14="http://schemas.microsoft.com/office/drawing/2010/main">
                                    <a:solidFill>
                                      <a:srgbClr val="FFFFFF"/>
                                    </a:solidFill>
                                  </a14:hiddenFill>
                                </a:ext>
                              </a:extLst>
                            </pic:spPr>
                          </pic:pic>
                          <wps:wsp>
                            <wps:cNvPr id="10" name="Freeform: Shape 1337476600"/>
                            <wps:cNvSpPr>
                              <a:spLocks/>
                            </wps:cNvSpPr>
                            <wps:spPr bwMode="auto">
                              <a:xfrm>
                                <a:off x="2216" y="22"/>
                                <a:ext cx="4527" cy="2751"/>
                              </a:xfrm>
                              <a:custGeom>
                                <a:avLst/>
                                <a:gdLst>
                                  <a:gd name="T0" fmla="*/ 0 w 4527"/>
                                  <a:gd name="T1" fmla="*/ 20 h 2751"/>
                                  <a:gd name="T2" fmla="*/ 15 w 4527"/>
                                  <a:gd name="T3" fmla="*/ 2750 h 2751"/>
                                  <a:gd name="T4" fmla="*/ 2240 w 4527"/>
                                  <a:gd name="T5" fmla="*/ 16 h 2751"/>
                                  <a:gd name="T6" fmla="*/ 2255 w 4527"/>
                                  <a:gd name="T7" fmla="*/ 2746 h 2751"/>
                                  <a:gd name="T8" fmla="*/ 4511 w 4527"/>
                                  <a:gd name="T9" fmla="*/ 0 h 2751"/>
                                  <a:gd name="T10" fmla="*/ 4526 w 4527"/>
                                  <a:gd name="T11" fmla="*/ 2730 h 2751"/>
                                </a:gdLst>
                                <a:ahLst/>
                                <a:cxnLst>
                                  <a:cxn ang="0">
                                    <a:pos x="T0" y="T1"/>
                                  </a:cxn>
                                  <a:cxn ang="0">
                                    <a:pos x="T2" y="T3"/>
                                  </a:cxn>
                                  <a:cxn ang="0">
                                    <a:pos x="T4" y="T5"/>
                                  </a:cxn>
                                  <a:cxn ang="0">
                                    <a:pos x="T6" y="T7"/>
                                  </a:cxn>
                                  <a:cxn ang="0">
                                    <a:pos x="T8" y="T9"/>
                                  </a:cxn>
                                  <a:cxn ang="0">
                                    <a:pos x="T10" y="T11"/>
                                  </a:cxn>
                                </a:cxnLst>
                                <a:rect l="0" t="0" r="r" b="b"/>
                                <a:pathLst>
                                  <a:path w="4527" h="2751" extrusionOk="0">
                                    <a:moveTo>
                                      <a:pt x="0" y="20"/>
                                    </a:moveTo>
                                    <a:lnTo>
                                      <a:pt x="15" y="2750"/>
                                    </a:lnTo>
                                    <a:moveTo>
                                      <a:pt x="2240" y="16"/>
                                    </a:moveTo>
                                    <a:lnTo>
                                      <a:pt x="2255" y="2746"/>
                                    </a:lnTo>
                                    <a:moveTo>
                                      <a:pt x="4511" y="0"/>
                                    </a:moveTo>
                                    <a:lnTo>
                                      <a:pt x="4526" y="2730"/>
                                    </a:lnTo>
                                  </a:path>
                                </a:pathLst>
                              </a:custGeom>
                              <a:noFill/>
                              <a:ln w="28575">
                                <a:solidFill>
                                  <a:srgbClr val="FFFFFF"/>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wgp>
                  </a:graphicData>
                </a:graphic>
              </wp:inline>
            </w:drawing>
          </mc:Choice>
          <mc:Fallback>
            <w:pict>
              <v:group w14:anchorId="42985DFC" id="Group 1" o:spid="_x0000_s1026" alt="Kids" style="width:447.65pt;height:139.8pt;mso-position-horizontal-relative:char;mso-position-vertical-relative:line" coordorigin="25034,28922" coordsize="56852,1775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">
                <v:group id="Group 1293718778" o:spid="_x0000_s1027" style="position:absolute;left:25034;top:28922;width:56851;height:17755" coordorigin="25037,29058" coordsize="56845,1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930003365" o:spid="_x0000_s1028" style="position:absolute;left:25037;top:29058;width:56845;height:17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BD41718" w14:textId="77777777" w:rsidR="005D2088" w:rsidRDefault="005D2088">
                          <w:pPr>
                            <w:textDirection w:val="btLr"/>
                          </w:pPr>
                        </w:p>
                      </w:txbxContent>
                    </v:textbox>
                  </v:rect>
                  <v:group id="Group 1589973607" o:spid="_x0000_s1029" style="position:absolute;left:25037;top:29059;width:56845;height:17481" coordorigin=",22" coordsize="8952,2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650547828" o:spid="_x0000_s1030" style="position:absolute;top:22;width:8950;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7AEA08CC" w14:textId="77777777" w:rsidR="005D2088" w:rsidRDefault="005D2088">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2216;top:47;width:2263;height:27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">
                      <v:imagedata r:id="rId13" o:title=""/>
                    </v:shape>
                    <v:shape id="Shape 7" o:spid="_x0000_s1032" type="#_x0000_t75" style="position:absolute;left:6721;top:30;width:2231;height:27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">
                      <v:imagedata r:id="rId14" o:title=""/>
                    </v:shape>
                    <v:shape id="Shape 8" o:spid="_x0000_s1033" type="#_x0000_t75" style="position:absolute;left:4468;top:30;width:2263;height:273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">
                      <v:imagedata r:id="rId15" o:title=""/>
                    </v:shape>
                    <v:shape id="Shape 9" o:spid="_x0000_s1034" type="#_x0000_t75" style="position:absolute;top:43;width:2233;height:273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">
                      <v:imagedata r:id="rId16" o:title=""/>
                    </v:shape>
                    <v:shape id="Freeform: Shape 1337476600" o:spid="_x0000_s1035" style="position:absolute;left:2216;top:22;width:4527;height:2751;visibility:visible;mso-wrap-style:square;v-text-anchor:middle" coordsize="4527,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" path="m,20l15,2750m2240,16r15,2730m4511,r15,2730e" filled="f" strokecolor="white" strokeweight="2.25pt">
                      <v:stroke startarrowwidth="narrow" startarrowlength="short" endarrowwidth="narrow" endarrowlength="short"/>
                      <v:path arrowok="t" o:extrusionok="f" o:connecttype="custom" o:connectlocs="0,20;15,2750;2240,16;2255,2746;4511,0;4526,2730" o:connectangles="0,0,0,0,0,0"/>
                    </v:shape>
                  </v:group>
                </v:group>
                <w10:anchorlock/>
              </v:group>
            </w:pict>
          </mc:Fallback>
        </mc:AlternateContent>
      </w:r>
    </w:p>
    <w:p w14:paraId="00000002" w14:textId="77777777" w:rsidR="00C96AF6" w:rsidRDefault="00C96AF6">
      <w:pPr>
        <w:pBdr>
          <w:top w:val="nil"/>
          <w:left w:val="nil"/>
          <w:bottom w:val="nil"/>
          <w:right w:val="nil"/>
          <w:between w:val="nil"/>
        </w:pBdr>
        <w:rPr>
          <w:rFonts w:ascii="Times New Roman" w:eastAsia="Times New Roman" w:hAnsi="Times New Roman" w:cs="Times New Roman"/>
          <w:color w:val="000000"/>
          <w:sz w:val="20"/>
          <w:szCs w:val="20"/>
        </w:rPr>
      </w:pPr>
    </w:p>
    <w:p w14:paraId="354B7A2F" w14:textId="77777777" w:rsidR="00CA3823" w:rsidRDefault="00CA3823" w:rsidP="00CA3823">
      <w:pPr>
        <w:pStyle w:val="Title"/>
        <w:ind w:left="0"/>
        <w:jc w:val="left"/>
        <w:rPr>
          <w:color w:val="2D74B5"/>
        </w:rPr>
      </w:pPr>
    </w:p>
    <w:p w14:paraId="2C3D2931" w14:textId="77777777" w:rsidR="00CA3823" w:rsidRPr="00DF6AB4" w:rsidRDefault="00D42D26" w:rsidP="00CA3823">
      <w:pPr>
        <w:pStyle w:val="Title"/>
        <w:ind w:left="0" w:firstLine="720"/>
        <w:rPr>
          <w:color w:val="2F5496" w:themeColor="accent1" w:themeShade="BF"/>
        </w:rPr>
      </w:pPr>
      <w:r w:rsidRPr="00DF6AB4">
        <w:rPr>
          <w:color w:val="2F5496" w:themeColor="accent1" w:themeShade="BF"/>
        </w:rPr>
        <w:t>Student Opportunity Act Plans</w:t>
      </w:r>
    </w:p>
    <w:p w14:paraId="00000005" w14:textId="0E6AA4B3" w:rsidR="00C96AF6" w:rsidRPr="00CA3823" w:rsidRDefault="00D42D26" w:rsidP="00CA3823">
      <w:pPr>
        <w:pStyle w:val="Title"/>
        <w:ind w:left="0" w:firstLine="720"/>
        <w:rPr>
          <w:b w:val="0"/>
          <w:bCs w:val="0"/>
          <w:color w:val="404040"/>
          <w:sz w:val="36"/>
          <w:szCs w:val="36"/>
        </w:rPr>
      </w:pPr>
      <w:r w:rsidRPr="00CA3823">
        <w:rPr>
          <w:b w:val="0"/>
          <w:bCs w:val="0"/>
          <w:color w:val="404040"/>
          <w:sz w:val="36"/>
          <w:szCs w:val="36"/>
        </w:rPr>
        <w:t xml:space="preserve">Guidance </w:t>
      </w:r>
      <w:r w:rsidR="00A37665" w:rsidRPr="00CA3823">
        <w:rPr>
          <w:b w:val="0"/>
          <w:bCs w:val="0"/>
          <w:color w:val="404040"/>
          <w:sz w:val="36"/>
          <w:szCs w:val="36"/>
        </w:rPr>
        <w:t>M</w:t>
      </w:r>
      <w:r w:rsidRPr="00CA3823">
        <w:rPr>
          <w:b w:val="0"/>
          <w:bCs w:val="0"/>
          <w:color w:val="404040"/>
          <w:sz w:val="36"/>
          <w:szCs w:val="36"/>
        </w:rPr>
        <w:t xml:space="preserve">aterials for </w:t>
      </w:r>
      <w:r w:rsidR="008F3FCB" w:rsidRPr="00CA3823">
        <w:rPr>
          <w:b w:val="0"/>
          <w:bCs w:val="0"/>
          <w:color w:val="404040"/>
          <w:sz w:val="36"/>
          <w:szCs w:val="36"/>
        </w:rPr>
        <w:t>20</w:t>
      </w:r>
      <w:r w:rsidRPr="00CA3823">
        <w:rPr>
          <w:b w:val="0"/>
          <w:bCs w:val="0"/>
          <w:color w:val="404040"/>
          <w:sz w:val="36"/>
          <w:szCs w:val="36"/>
        </w:rPr>
        <w:t>24 SOA Plans</w:t>
      </w:r>
    </w:p>
    <w:p w14:paraId="00000006" w14:textId="77777777" w:rsidR="00C96AF6" w:rsidRDefault="00C96AF6">
      <w:pPr>
        <w:pBdr>
          <w:top w:val="nil"/>
          <w:left w:val="nil"/>
          <w:bottom w:val="nil"/>
          <w:right w:val="nil"/>
          <w:between w:val="nil"/>
        </w:pBdr>
        <w:rPr>
          <w:b/>
          <w:i/>
          <w:color w:val="000000"/>
          <w:sz w:val="28"/>
          <w:szCs w:val="28"/>
        </w:rPr>
      </w:pPr>
    </w:p>
    <w:p w14:paraId="00000007" w14:textId="77777777" w:rsidR="00C96AF6" w:rsidRDefault="00C96AF6">
      <w:pPr>
        <w:pBdr>
          <w:top w:val="nil"/>
          <w:left w:val="nil"/>
          <w:bottom w:val="nil"/>
          <w:right w:val="nil"/>
          <w:between w:val="nil"/>
        </w:pBdr>
        <w:spacing w:before="9"/>
        <w:rPr>
          <w:b/>
          <w:i/>
          <w:color w:val="000000"/>
          <w:sz w:val="36"/>
          <w:szCs w:val="36"/>
        </w:rPr>
      </w:pPr>
    </w:p>
    <w:p w14:paraId="00000008" w14:textId="77777777" w:rsidR="00C96AF6" w:rsidRDefault="00C96AF6">
      <w:pPr>
        <w:pBdr>
          <w:top w:val="nil"/>
          <w:left w:val="nil"/>
          <w:bottom w:val="nil"/>
          <w:right w:val="nil"/>
          <w:between w:val="nil"/>
        </w:pBdr>
        <w:rPr>
          <w:b/>
          <w:color w:val="000000"/>
          <w:sz w:val="32"/>
          <w:szCs w:val="32"/>
        </w:rPr>
      </w:pPr>
    </w:p>
    <w:p w14:paraId="00000009" w14:textId="77777777" w:rsidR="00C96AF6" w:rsidRDefault="00D42D26">
      <w:pPr>
        <w:widowControl/>
        <w:pBdr>
          <w:top w:val="nil"/>
          <w:left w:val="nil"/>
          <w:bottom w:val="nil"/>
          <w:right w:val="nil"/>
          <w:between w:val="nil"/>
        </w:pBdr>
        <w:jc w:val="center"/>
        <w:rPr>
          <w:rFonts w:ascii="Quattrocento Sans" w:eastAsia="Quattrocento Sans" w:hAnsi="Quattrocento Sans" w:cs="Quattrocento Sans"/>
          <w:color w:val="000000"/>
          <w:sz w:val="18"/>
          <w:szCs w:val="18"/>
        </w:rPr>
      </w:pPr>
      <w:r>
        <w:rPr>
          <w:rFonts w:ascii="Times New Roman" w:eastAsia="Times New Roman" w:hAnsi="Times New Roman" w:cs="Times New Roman"/>
          <w:b/>
          <w:color w:val="000000"/>
          <w:sz w:val="32"/>
          <w:szCs w:val="32"/>
        </w:rPr>
        <w:t>​</w:t>
      </w:r>
      <w:r>
        <w:rPr>
          <w:b/>
          <w:color w:val="000000"/>
          <w:sz w:val="32"/>
          <w:szCs w:val="32"/>
        </w:rPr>
        <w:t>Jeffrey C. Riley</w:t>
      </w:r>
      <w:r>
        <w:rPr>
          <w:color w:val="000000"/>
          <w:sz w:val="32"/>
          <w:szCs w:val="32"/>
        </w:rPr>
        <w:t> </w:t>
      </w:r>
    </w:p>
    <w:p w14:paraId="0000000A" w14:textId="77777777" w:rsidR="00C96AF6" w:rsidRDefault="00D42D26">
      <w:pPr>
        <w:widowControl/>
        <w:pBdr>
          <w:top w:val="nil"/>
          <w:left w:val="nil"/>
          <w:bottom w:val="nil"/>
          <w:right w:val="nil"/>
          <w:between w:val="nil"/>
        </w:pBdr>
        <w:jc w:val="center"/>
        <w:rPr>
          <w:rFonts w:ascii="Quattrocento Sans" w:eastAsia="Quattrocento Sans" w:hAnsi="Quattrocento Sans" w:cs="Quattrocento Sans"/>
          <w:color w:val="000000"/>
          <w:sz w:val="18"/>
          <w:szCs w:val="18"/>
        </w:rPr>
      </w:pPr>
      <w:r>
        <w:rPr>
          <w:rFonts w:ascii="Times New Roman" w:eastAsia="Times New Roman" w:hAnsi="Times New Roman" w:cs="Times New Roman"/>
          <w:b/>
          <w:color w:val="000000"/>
          <w:sz w:val="32"/>
          <w:szCs w:val="32"/>
        </w:rPr>
        <w:t>​</w:t>
      </w:r>
      <w:r>
        <w:rPr>
          <w:b/>
          <w:color w:val="000000"/>
          <w:sz w:val="32"/>
          <w:szCs w:val="32"/>
        </w:rPr>
        <w:t>Commissioner</w:t>
      </w:r>
      <w:r>
        <w:rPr>
          <w:color w:val="000000"/>
          <w:sz w:val="32"/>
          <w:szCs w:val="32"/>
        </w:rPr>
        <w:t> </w:t>
      </w:r>
    </w:p>
    <w:p w14:paraId="0000000B" w14:textId="77777777" w:rsidR="00C96AF6" w:rsidRDefault="00C96AF6">
      <w:pPr>
        <w:pBdr>
          <w:top w:val="nil"/>
          <w:left w:val="nil"/>
          <w:bottom w:val="nil"/>
          <w:right w:val="nil"/>
          <w:between w:val="nil"/>
        </w:pBdr>
        <w:spacing w:before="1"/>
        <w:rPr>
          <w:b/>
          <w:color w:val="000000"/>
          <w:sz w:val="37"/>
          <w:szCs w:val="37"/>
        </w:rPr>
      </w:pPr>
    </w:p>
    <w:p w14:paraId="0000000C" w14:textId="77777777" w:rsidR="00C96AF6" w:rsidRDefault="00C96AF6">
      <w:pPr>
        <w:ind w:left="938" w:right="1096"/>
        <w:jc w:val="center"/>
        <w:rPr>
          <w:sz w:val="28"/>
          <w:szCs w:val="28"/>
        </w:rPr>
      </w:pPr>
    </w:p>
    <w:p w14:paraId="0000000D" w14:textId="77777777" w:rsidR="00C96AF6" w:rsidRDefault="00C96AF6">
      <w:pPr>
        <w:ind w:left="938" w:right="1096"/>
        <w:jc w:val="center"/>
        <w:rPr>
          <w:sz w:val="28"/>
          <w:szCs w:val="28"/>
        </w:rPr>
      </w:pPr>
    </w:p>
    <w:p w14:paraId="0000000F" w14:textId="7FD4E281" w:rsidR="00C96AF6" w:rsidRDefault="00C96AF6">
      <w:pPr>
        <w:pBdr>
          <w:top w:val="nil"/>
          <w:left w:val="nil"/>
          <w:bottom w:val="nil"/>
          <w:right w:val="nil"/>
          <w:between w:val="nil"/>
        </w:pBdr>
        <w:rPr>
          <w:sz w:val="28"/>
          <w:szCs w:val="28"/>
        </w:rPr>
      </w:pPr>
    </w:p>
    <w:p w14:paraId="25025E95" w14:textId="77777777" w:rsidR="00272A87" w:rsidRDefault="00272A87">
      <w:pPr>
        <w:pBdr>
          <w:top w:val="nil"/>
          <w:left w:val="nil"/>
          <w:bottom w:val="nil"/>
          <w:right w:val="nil"/>
          <w:between w:val="nil"/>
        </w:pBdr>
        <w:rPr>
          <w:color w:val="000000"/>
          <w:sz w:val="20"/>
          <w:szCs w:val="20"/>
        </w:rPr>
      </w:pPr>
    </w:p>
    <w:p w14:paraId="00000010" w14:textId="77777777" w:rsidR="00C96AF6" w:rsidRDefault="00C96AF6">
      <w:pPr>
        <w:pBdr>
          <w:top w:val="nil"/>
          <w:left w:val="nil"/>
          <w:bottom w:val="nil"/>
          <w:right w:val="nil"/>
          <w:between w:val="nil"/>
        </w:pBdr>
        <w:rPr>
          <w:color w:val="000000"/>
          <w:sz w:val="20"/>
          <w:szCs w:val="20"/>
        </w:rPr>
      </w:pPr>
    </w:p>
    <w:p w14:paraId="00000011" w14:textId="77777777" w:rsidR="00C96AF6" w:rsidRDefault="00C96AF6"/>
    <w:p w14:paraId="00000012" w14:textId="77777777" w:rsidR="00C96AF6" w:rsidRDefault="00C96AF6"/>
    <w:p w14:paraId="00000013" w14:textId="77777777" w:rsidR="00C96AF6" w:rsidRDefault="00C96AF6"/>
    <w:p w14:paraId="00000014" w14:textId="47C7157F" w:rsidR="00C96AF6" w:rsidRDefault="00C96AF6"/>
    <w:p w14:paraId="3B907796" w14:textId="30489627" w:rsidR="008F3FCB" w:rsidRDefault="008F3FCB"/>
    <w:p w14:paraId="6BB515C8" w14:textId="1D117BAA" w:rsidR="008F3FCB" w:rsidRDefault="008F3FCB"/>
    <w:p w14:paraId="42C1F2B6" w14:textId="258914AC" w:rsidR="008F3FCB" w:rsidRDefault="008F3FCB"/>
    <w:p w14:paraId="16EADB2F" w14:textId="77777777" w:rsidR="008F3FCB" w:rsidRDefault="008F3FCB"/>
    <w:p w14:paraId="00000015" w14:textId="77777777" w:rsidR="00C96AF6" w:rsidRDefault="00D42D26">
      <w:pPr>
        <w:jc w:val="center"/>
      </w:pPr>
      <w:r>
        <w:rPr>
          <w:noProof/>
        </w:rPr>
        <w:drawing>
          <wp:inline distT="0" distB="0" distL="0" distR="0" wp14:anchorId="62D54C26" wp14:editId="73E96252">
            <wp:extent cx="2590800" cy="1066800"/>
            <wp:effectExtent l="0" t="0" r="0" b="0"/>
            <wp:docPr id="14"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referRelativeResize="0"/>
                  </pic:nvPicPr>
                  <pic:blipFill>
                    <a:blip r:embed="rId17"/>
                    <a:srcRect/>
                    <a:stretch>
                      <a:fillRect/>
                    </a:stretch>
                  </pic:blipFill>
                  <pic:spPr>
                    <a:xfrm>
                      <a:off x="0" y="0"/>
                      <a:ext cx="2590800" cy="1066800"/>
                    </a:xfrm>
                    <a:prstGeom prst="rect">
                      <a:avLst/>
                    </a:prstGeom>
                    <a:ln/>
                  </pic:spPr>
                </pic:pic>
              </a:graphicData>
            </a:graphic>
          </wp:inline>
        </w:drawing>
      </w:r>
      <w:r>
        <w:rPr>
          <w:rFonts w:ascii="Quattrocento Sans" w:eastAsia="Quattrocento Sans" w:hAnsi="Quattrocento Sans" w:cs="Quattrocento Sans"/>
          <w:color w:val="666666"/>
          <w:sz w:val="18"/>
          <w:szCs w:val="18"/>
          <w:highlight w:val="white"/>
        </w:rPr>
        <w:br/>
      </w:r>
    </w:p>
    <w:p w14:paraId="00000016" w14:textId="0AD786A5" w:rsidR="00C96AF6" w:rsidRDefault="77477CB8">
      <w:pPr>
        <w:jc w:val="center"/>
      </w:pPr>
      <w:r>
        <w:t xml:space="preserve">Last revised </w:t>
      </w:r>
      <w:r w:rsidR="00867F75">
        <w:t>3</w:t>
      </w:r>
      <w:r>
        <w:t>/1</w:t>
      </w:r>
      <w:r w:rsidR="00867F75">
        <w:t>8</w:t>
      </w:r>
      <w:r>
        <w:t>/2024</w:t>
      </w:r>
    </w:p>
    <w:p w14:paraId="00000017" w14:textId="77777777" w:rsidR="00C96AF6" w:rsidRDefault="00C96AF6">
      <w:pPr>
        <w:jc w:val="center"/>
      </w:pPr>
    </w:p>
    <w:p w14:paraId="00000018" w14:textId="77777777" w:rsidR="00C96AF6" w:rsidRDefault="00C96AF6">
      <w:pPr>
        <w:jc w:val="center"/>
      </w:pPr>
    </w:p>
    <w:p w14:paraId="00000019" w14:textId="77777777" w:rsidR="00C96AF6" w:rsidRDefault="00C96AF6">
      <w:pPr>
        <w:jc w:val="center"/>
      </w:pPr>
    </w:p>
    <w:p w14:paraId="0000001B" w14:textId="77777777" w:rsidR="00C96AF6" w:rsidRDefault="00C96AF6" w:rsidP="00A02188"/>
    <w:p w14:paraId="0000001C" w14:textId="77777777" w:rsidR="00C96AF6" w:rsidRDefault="00D42D26">
      <w:pPr>
        <w:keepNext/>
        <w:keepLines/>
        <w:widowControl/>
        <w:pBdr>
          <w:top w:val="nil"/>
          <w:left w:val="nil"/>
          <w:bottom w:val="nil"/>
          <w:right w:val="nil"/>
          <w:between w:val="nil"/>
        </w:pBdr>
        <w:spacing w:before="240" w:line="259" w:lineRule="auto"/>
        <w:rPr>
          <w:b/>
          <w:color w:val="2F5496"/>
          <w:sz w:val="32"/>
          <w:szCs w:val="32"/>
        </w:rPr>
      </w:pPr>
      <w:r>
        <w:rPr>
          <w:b/>
          <w:color w:val="2F5496"/>
          <w:sz w:val="32"/>
          <w:szCs w:val="32"/>
        </w:rPr>
        <w:t>Table of Contents</w:t>
      </w:r>
    </w:p>
    <w:p w14:paraId="0000001D" w14:textId="77777777" w:rsidR="00C96AF6" w:rsidRDefault="00C96AF6">
      <w:pPr>
        <w:keepNext/>
        <w:keepLines/>
        <w:widowControl/>
        <w:pBdr>
          <w:top w:val="nil"/>
          <w:left w:val="nil"/>
          <w:bottom w:val="nil"/>
          <w:right w:val="nil"/>
          <w:between w:val="nil"/>
        </w:pBdr>
        <w:spacing w:before="240" w:line="259" w:lineRule="auto"/>
        <w:rPr>
          <w:b/>
          <w:color w:val="2F5496"/>
          <w:sz w:val="32"/>
          <w:szCs w:val="32"/>
        </w:rPr>
      </w:pPr>
    </w:p>
    <w:sdt>
      <w:sdtPr>
        <w:rPr>
          <w:b w:val="0"/>
          <w:bCs w:val="0"/>
          <w:noProof w:val="0"/>
        </w:rPr>
        <w:id w:val="-1014922531"/>
        <w:docPartObj>
          <w:docPartGallery w:val="Table of Contents"/>
          <w:docPartUnique/>
        </w:docPartObj>
      </w:sdtPr>
      <w:sdtContent>
        <w:p w14:paraId="638BB73A" w14:textId="229CADED" w:rsidR="00A374CF" w:rsidRDefault="00D42D26">
          <w:pPr>
            <w:pStyle w:val="TOC1"/>
            <w:rPr>
              <w:rFonts w:asciiTheme="minorHAnsi" w:eastAsiaTheme="minorEastAsia" w:hAnsiTheme="minorHAnsi" w:cstheme="minorBidi"/>
              <w:b w:val="0"/>
              <w:bCs w:val="0"/>
            </w:rPr>
          </w:pPr>
          <w:r>
            <w:fldChar w:fldCharType="begin"/>
          </w:r>
          <w:r>
            <w:instrText xml:space="preserve"> TOC \h \u \z \t "Heading 1,1,Heading 5,5,Heading 6,6,"</w:instrText>
          </w:r>
          <w:r>
            <w:fldChar w:fldCharType="separate"/>
          </w:r>
          <w:hyperlink w:anchor="_Toc152676023" w:history="1">
            <w:r w:rsidR="00A374CF" w:rsidRPr="00E857A6">
              <w:rPr>
                <w:rStyle w:val="Hyperlink"/>
                <w:rFonts w:cstheme="minorHAnsi"/>
              </w:rPr>
              <w:t>Introduction and Context</w:t>
            </w:r>
            <w:r w:rsidR="00A374CF">
              <w:rPr>
                <w:webHidden/>
              </w:rPr>
              <w:tab/>
            </w:r>
            <w:r w:rsidR="00A374CF">
              <w:rPr>
                <w:webHidden/>
              </w:rPr>
              <w:fldChar w:fldCharType="begin"/>
            </w:r>
            <w:r w:rsidR="00A374CF">
              <w:rPr>
                <w:webHidden/>
              </w:rPr>
              <w:instrText xml:space="preserve"> PAGEREF _Toc152676023 \h </w:instrText>
            </w:r>
            <w:r w:rsidR="00A374CF">
              <w:rPr>
                <w:webHidden/>
              </w:rPr>
            </w:r>
            <w:r w:rsidR="00A374CF">
              <w:rPr>
                <w:webHidden/>
              </w:rPr>
              <w:fldChar w:fldCharType="separate"/>
            </w:r>
            <w:r w:rsidR="00A374CF">
              <w:rPr>
                <w:webHidden/>
              </w:rPr>
              <w:t>3</w:t>
            </w:r>
            <w:r w:rsidR="00A374CF">
              <w:rPr>
                <w:webHidden/>
              </w:rPr>
              <w:fldChar w:fldCharType="end"/>
            </w:r>
          </w:hyperlink>
        </w:p>
        <w:p w14:paraId="0201265B" w14:textId="025ED90C" w:rsidR="00A374CF" w:rsidRDefault="00000000">
          <w:pPr>
            <w:pStyle w:val="TOC1"/>
            <w:rPr>
              <w:rFonts w:asciiTheme="minorHAnsi" w:eastAsiaTheme="minorEastAsia" w:hAnsiTheme="minorHAnsi" w:cstheme="minorBidi"/>
              <w:b w:val="0"/>
              <w:bCs w:val="0"/>
            </w:rPr>
          </w:pPr>
          <w:hyperlink w:anchor="_Toc152676024" w:history="1">
            <w:r w:rsidR="00A374CF" w:rsidRPr="00E857A6">
              <w:rPr>
                <w:rStyle w:val="Hyperlink"/>
                <w:rFonts w:cstheme="minorHAnsi"/>
              </w:rPr>
              <w:t>Overview of Plan Requirements and Timeline</w:t>
            </w:r>
            <w:r w:rsidR="00A374CF">
              <w:rPr>
                <w:webHidden/>
              </w:rPr>
              <w:tab/>
            </w:r>
            <w:r w:rsidR="00A374CF">
              <w:rPr>
                <w:webHidden/>
              </w:rPr>
              <w:fldChar w:fldCharType="begin"/>
            </w:r>
            <w:r w:rsidR="00A374CF">
              <w:rPr>
                <w:webHidden/>
              </w:rPr>
              <w:instrText xml:space="preserve"> PAGEREF _Toc152676024 \h </w:instrText>
            </w:r>
            <w:r w:rsidR="00A374CF">
              <w:rPr>
                <w:webHidden/>
              </w:rPr>
            </w:r>
            <w:r w:rsidR="00A374CF">
              <w:rPr>
                <w:webHidden/>
              </w:rPr>
              <w:fldChar w:fldCharType="separate"/>
            </w:r>
            <w:r w:rsidR="00A374CF">
              <w:rPr>
                <w:webHidden/>
              </w:rPr>
              <w:t>4</w:t>
            </w:r>
            <w:r w:rsidR="00A374CF">
              <w:rPr>
                <w:webHidden/>
              </w:rPr>
              <w:fldChar w:fldCharType="end"/>
            </w:r>
          </w:hyperlink>
        </w:p>
        <w:p w14:paraId="01293553" w14:textId="48A0FEC0" w:rsidR="00A374CF" w:rsidRDefault="00000000">
          <w:pPr>
            <w:pStyle w:val="TOC1"/>
            <w:rPr>
              <w:rFonts w:asciiTheme="minorHAnsi" w:eastAsiaTheme="minorEastAsia" w:hAnsiTheme="minorHAnsi" w:cstheme="minorBidi"/>
              <w:b w:val="0"/>
              <w:bCs w:val="0"/>
            </w:rPr>
          </w:pPr>
          <w:hyperlink w:anchor="_Toc152676025" w:history="1">
            <w:r w:rsidR="00A374CF" w:rsidRPr="00E857A6">
              <w:rPr>
                <w:rStyle w:val="Hyperlink"/>
                <w:rFonts w:cstheme="minorHAnsi"/>
              </w:rPr>
              <w:t>Plan Submission Guide</w:t>
            </w:r>
            <w:r w:rsidR="00A374CF">
              <w:rPr>
                <w:webHidden/>
              </w:rPr>
              <w:tab/>
            </w:r>
            <w:r w:rsidR="00A374CF">
              <w:rPr>
                <w:webHidden/>
              </w:rPr>
              <w:fldChar w:fldCharType="begin"/>
            </w:r>
            <w:r w:rsidR="00A374CF">
              <w:rPr>
                <w:webHidden/>
              </w:rPr>
              <w:instrText xml:space="preserve"> PAGEREF _Toc152676025 \h </w:instrText>
            </w:r>
            <w:r w:rsidR="00A374CF">
              <w:rPr>
                <w:webHidden/>
              </w:rPr>
            </w:r>
            <w:r w:rsidR="00A374CF">
              <w:rPr>
                <w:webHidden/>
              </w:rPr>
              <w:fldChar w:fldCharType="separate"/>
            </w:r>
            <w:r w:rsidR="00A374CF">
              <w:rPr>
                <w:webHidden/>
              </w:rPr>
              <w:t>6</w:t>
            </w:r>
            <w:r w:rsidR="00A374CF">
              <w:rPr>
                <w:webHidden/>
              </w:rPr>
              <w:fldChar w:fldCharType="end"/>
            </w:r>
          </w:hyperlink>
        </w:p>
        <w:p w14:paraId="24EF507A" w14:textId="0AA54E62" w:rsidR="00A374CF" w:rsidRDefault="00000000">
          <w:pPr>
            <w:pStyle w:val="TOC1"/>
            <w:rPr>
              <w:rFonts w:asciiTheme="minorHAnsi" w:eastAsiaTheme="minorEastAsia" w:hAnsiTheme="minorHAnsi" w:cstheme="minorBidi"/>
              <w:b w:val="0"/>
              <w:bCs w:val="0"/>
            </w:rPr>
          </w:pPr>
          <w:hyperlink w:anchor="_Toc152676026" w:history="1">
            <w:r w:rsidR="00A374CF" w:rsidRPr="00E857A6">
              <w:rPr>
                <w:rStyle w:val="Hyperlink"/>
                <w:rFonts w:cstheme="minorHAnsi"/>
              </w:rPr>
              <w:t>Resources to Complete SOA Plans</w:t>
            </w:r>
            <w:r w:rsidR="00A374CF">
              <w:rPr>
                <w:webHidden/>
              </w:rPr>
              <w:tab/>
            </w:r>
            <w:r w:rsidR="00A374CF">
              <w:rPr>
                <w:webHidden/>
              </w:rPr>
              <w:fldChar w:fldCharType="begin"/>
            </w:r>
            <w:r w:rsidR="00A374CF">
              <w:rPr>
                <w:webHidden/>
              </w:rPr>
              <w:instrText xml:space="preserve"> PAGEREF _Toc152676026 \h </w:instrText>
            </w:r>
            <w:r w:rsidR="00A374CF">
              <w:rPr>
                <w:webHidden/>
              </w:rPr>
            </w:r>
            <w:r w:rsidR="00A374CF">
              <w:rPr>
                <w:webHidden/>
              </w:rPr>
              <w:fldChar w:fldCharType="separate"/>
            </w:r>
            <w:r w:rsidR="00A374CF">
              <w:rPr>
                <w:webHidden/>
              </w:rPr>
              <w:t>8</w:t>
            </w:r>
            <w:r w:rsidR="00A374CF">
              <w:rPr>
                <w:webHidden/>
              </w:rPr>
              <w:fldChar w:fldCharType="end"/>
            </w:r>
          </w:hyperlink>
        </w:p>
        <w:p w14:paraId="0BEF1FF3" w14:textId="6CA36E70" w:rsidR="00A374CF" w:rsidRDefault="00000000">
          <w:pPr>
            <w:pStyle w:val="TOC1"/>
            <w:rPr>
              <w:rFonts w:asciiTheme="minorHAnsi" w:eastAsiaTheme="minorEastAsia" w:hAnsiTheme="minorHAnsi" w:cstheme="minorBidi"/>
              <w:b w:val="0"/>
              <w:bCs w:val="0"/>
            </w:rPr>
          </w:pPr>
          <w:hyperlink w:anchor="_Toc152676027" w:history="1">
            <w:r w:rsidR="00A374CF" w:rsidRPr="00E857A6">
              <w:rPr>
                <w:rStyle w:val="Hyperlink"/>
                <w:rFonts w:cstheme="minorHAnsi"/>
              </w:rPr>
              <w:t>DESE’s Strategic Objectives, Evidence-Based Programs, and Metrics</w:t>
            </w:r>
            <w:r w:rsidR="00A374CF">
              <w:rPr>
                <w:webHidden/>
              </w:rPr>
              <w:tab/>
            </w:r>
            <w:r w:rsidR="00A374CF">
              <w:rPr>
                <w:webHidden/>
              </w:rPr>
              <w:fldChar w:fldCharType="begin"/>
            </w:r>
            <w:r w:rsidR="00A374CF">
              <w:rPr>
                <w:webHidden/>
              </w:rPr>
              <w:instrText xml:space="preserve"> PAGEREF _Toc152676027 \h </w:instrText>
            </w:r>
            <w:r w:rsidR="00A374CF">
              <w:rPr>
                <w:webHidden/>
              </w:rPr>
            </w:r>
            <w:r w:rsidR="00A374CF">
              <w:rPr>
                <w:webHidden/>
              </w:rPr>
              <w:fldChar w:fldCharType="separate"/>
            </w:r>
            <w:r w:rsidR="00A374CF">
              <w:rPr>
                <w:webHidden/>
              </w:rPr>
              <w:t>9</w:t>
            </w:r>
            <w:r w:rsidR="00A374CF">
              <w:rPr>
                <w:webHidden/>
              </w:rPr>
              <w:fldChar w:fldCharType="end"/>
            </w:r>
          </w:hyperlink>
        </w:p>
        <w:p w14:paraId="6FA9667C" w14:textId="7B16E598" w:rsidR="00A374CF" w:rsidRDefault="00000000">
          <w:pPr>
            <w:pStyle w:val="TOC1"/>
            <w:rPr>
              <w:rFonts w:asciiTheme="minorHAnsi" w:eastAsiaTheme="minorEastAsia" w:hAnsiTheme="minorHAnsi" w:cstheme="minorBidi"/>
              <w:b w:val="0"/>
              <w:bCs w:val="0"/>
            </w:rPr>
          </w:pPr>
          <w:hyperlink w:anchor="_Toc152676028" w:history="1">
            <w:r w:rsidR="00A374CF" w:rsidRPr="00E857A6">
              <w:rPr>
                <w:rStyle w:val="Hyperlink"/>
              </w:rPr>
              <w:t>Appendix A: Districts Required to Complete the SOA Plan Addendum</w:t>
            </w:r>
            <w:r w:rsidR="00A374CF">
              <w:rPr>
                <w:webHidden/>
              </w:rPr>
              <w:tab/>
            </w:r>
            <w:r w:rsidR="00A374CF">
              <w:rPr>
                <w:webHidden/>
              </w:rPr>
              <w:fldChar w:fldCharType="begin"/>
            </w:r>
            <w:r w:rsidR="00A374CF">
              <w:rPr>
                <w:webHidden/>
              </w:rPr>
              <w:instrText xml:space="preserve"> PAGEREF _Toc152676028 \h </w:instrText>
            </w:r>
            <w:r w:rsidR="00A374CF">
              <w:rPr>
                <w:webHidden/>
              </w:rPr>
            </w:r>
            <w:r w:rsidR="00A374CF">
              <w:rPr>
                <w:webHidden/>
              </w:rPr>
              <w:fldChar w:fldCharType="separate"/>
            </w:r>
            <w:r w:rsidR="00A374CF">
              <w:rPr>
                <w:webHidden/>
              </w:rPr>
              <w:t>14</w:t>
            </w:r>
            <w:r w:rsidR="00A374CF">
              <w:rPr>
                <w:webHidden/>
              </w:rPr>
              <w:fldChar w:fldCharType="end"/>
            </w:r>
          </w:hyperlink>
        </w:p>
        <w:p w14:paraId="00000024" w14:textId="50CD83E4" w:rsidR="00C96AF6" w:rsidRDefault="00D42D26" w:rsidP="00850020">
          <w:pPr>
            <w:tabs>
              <w:tab w:val="right" w:leader="dot" w:pos="12000"/>
            </w:tabs>
            <w:spacing w:before="60" w:after="240"/>
            <w:rPr>
              <w:rFonts w:ascii="Arial" w:eastAsia="Arial" w:hAnsi="Arial" w:cs="Arial"/>
              <w:b/>
              <w:color w:val="000000"/>
            </w:rPr>
          </w:pPr>
          <w:r>
            <w:fldChar w:fldCharType="end"/>
          </w:r>
        </w:p>
      </w:sdtContent>
    </w:sdt>
    <w:p w14:paraId="00000025" w14:textId="77777777" w:rsidR="00C96AF6" w:rsidRDefault="00C96AF6">
      <w:pPr>
        <w:pBdr>
          <w:top w:val="nil"/>
          <w:left w:val="nil"/>
          <w:bottom w:val="nil"/>
          <w:right w:val="nil"/>
          <w:between w:val="nil"/>
        </w:pBdr>
        <w:tabs>
          <w:tab w:val="right" w:pos="9360"/>
        </w:tabs>
        <w:spacing w:after="100"/>
        <w:rPr>
          <w:color w:val="0563C1"/>
          <w:u w:val="single"/>
        </w:rPr>
      </w:pPr>
    </w:p>
    <w:p w14:paraId="00000026" w14:textId="77777777" w:rsidR="00C96AF6" w:rsidRDefault="00C96AF6"/>
    <w:p w14:paraId="00000027" w14:textId="77777777" w:rsidR="00C96AF6" w:rsidRDefault="00C96AF6"/>
    <w:p w14:paraId="00000028" w14:textId="77777777" w:rsidR="00C96AF6" w:rsidRDefault="00C96AF6"/>
    <w:p w14:paraId="00000029" w14:textId="77777777" w:rsidR="00C96AF6" w:rsidRDefault="00C96AF6"/>
    <w:p w14:paraId="0000002A" w14:textId="77777777" w:rsidR="00C96AF6" w:rsidRDefault="00C96AF6"/>
    <w:p w14:paraId="0000002B" w14:textId="77777777" w:rsidR="00C96AF6" w:rsidRDefault="00C96AF6"/>
    <w:p w14:paraId="0000002C" w14:textId="77777777" w:rsidR="00C96AF6" w:rsidRDefault="00C96AF6"/>
    <w:p w14:paraId="0000002D" w14:textId="77777777" w:rsidR="00C96AF6" w:rsidRDefault="00C96AF6"/>
    <w:p w14:paraId="0000002E" w14:textId="77777777" w:rsidR="00C96AF6" w:rsidRDefault="00C96AF6"/>
    <w:p w14:paraId="0000002F" w14:textId="77777777" w:rsidR="00C96AF6" w:rsidRDefault="00C96AF6"/>
    <w:p w14:paraId="00000030" w14:textId="77777777" w:rsidR="00C96AF6" w:rsidRDefault="00C96AF6"/>
    <w:p w14:paraId="00000031" w14:textId="77777777" w:rsidR="00C96AF6" w:rsidRDefault="00C96AF6"/>
    <w:p w14:paraId="00000032" w14:textId="77777777" w:rsidR="00C96AF6" w:rsidRDefault="00C96AF6"/>
    <w:p w14:paraId="00000033" w14:textId="77777777" w:rsidR="00C96AF6" w:rsidRDefault="00C96AF6"/>
    <w:p w14:paraId="00000034" w14:textId="77777777" w:rsidR="00C96AF6" w:rsidRDefault="00C96AF6"/>
    <w:p w14:paraId="00000035" w14:textId="77777777" w:rsidR="00C96AF6" w:rsidRDefault="00C96AF6"/>
    <w:p w14:paraId="00000036" w14:textId="77777777" w:rsidR="00C96AF6" w:rsidRDefault="00C96AF6"/>
    <w:p w14:paraId="00000037" w14:textId="77777777" w:rsidR="00C96AF6" w:rsidRDefault="00C96AF6"/>
    <w:p w14:paraId="00000038" w14:textId="77777777" w:rsidR="00C96AF6" w:rsidRDefault="00C96AF6"/>
    <w:p w14:paraId="00000039" w14:textId="77777777" w:rsidR="00C96AF6" w:rsidRDefault="00C96AF6"/>
    <w:p w14:paraId="0000003A" w14:textId="77777777" w:rsidR="00C96AF6" w:rsidRDefault="00D42D26">
      <w:pPr>
        <w:widowControl/>
        <w:spacing w:after="160" w:line="259" w:lineRule="auto"/>
        <w:rPr>
          <w:b/>
          <w:color w:val="002060"/>
          <w:sz w:val="32"/>
          <w:szCs w:val="32"/>
        </w:rPr>
      </w:pPr>
      <w:bookmarkStart w:id="0" w:name="_heading=h.gjdgxs" w:colFirst="0" w:colLast="0"/>
      <w:bookmarkEnd w:id="0"/>
      <w:r>
        <w:br w:type="page"/>
      </w:r>
    </w:p>
    <w:p w14:paraId="0000003B" w14:textId="77777777" w:rsidR="00C96AF6" w:rsidRPr="00342E0C" w:rsidRDefault="00D42D26">
      <w:pPr>
        <w:pStyle w:val="Heading1"/>
        <w:rPr>
          <w:rFonts w:asciiTheme="minorHAnsi" w:hAnsiTheme="minorHAnsi" w:cstheme="minorHAnsi"/>
          <w:b/>
        </w:rPr>
      </w:pPr>
      <w:bookmarkStart w:id="1" w:name="_Toc147831115"/>
      <w:bookmarkStart w:id="2" w:name="_Toc152676023"/>
      <w:r w:rsidRPr="00342E0C">
        <w:rPr>
          <w:rFonts w:asciiTheme="minorHAnsi" w:hAnsiTheme="minorHAnsi" w:cstheme="minorHAnsi"/>
          <w:b/>
          <w:color w:val="002060"/>
        </w:rPr>
        <w:lastRenderedPageBreak/>
        <w:t>Introduction and Context</w:t>
      </w:r>
      <w:bookmarkEnd w:id="1"/>
      <w:bookmarkEnd w:id="2"/>
    </w:p>
    <w:p w14:paraId="0000003C" w14:textId="77777777" w:rsidR="00C96AF6" w:rsidRDefault="00C96AF6">
      <w:pPr>
        <w:rPr>
          <w:sz w:val="18"/>
          <w:szCs w:val="18"/>
        </w:rPr>
      </w:pPr>
    </w:p>
    <w:p w14:paraId="0000003D" w14:textId="77777777" w:rsidR="00C96AF6" w:rsidRDefault="00D42D26">
      <w:pPr>
        <w:pStyle w:val="Heading2"/>
        <w:rPr>
          <w:b/>
        </w:rPr>
      </w:pPr>
      <w:bookmarkStart w:id="3" w:name="_heading=h.o45onqtgpfuu" w:colFirst="0" w:colLast="0"/>
      <w:bookmarkEnd w:id="3"/>
      <w:r>
        <w:rPr>
          <w:b/>
        </w:rPr>
        <w:t>Student Opportunity Act Plans Background</w:t>
      </w:r>
    </w:p>
    <w:p w14:paraId="0000003E" w14:textId="57910A04" w:rsidR="00C96AF6" w:rsidRDefault="00D42D26">
      <w:r>
        <w:t xml:space="preserve">The Student Opportunity Act (SOA) was </w:t>
      </w:r>
      <w:r w:rsidR="00DA1584">
        <w:t>enacted</w:t>
      </w:r>
      <w:r>
        <w:t xml:space="preserve"> in 2019, injecting significant new funding into the Commonwealth’s educational system, with a focus on providing funding to districts serving students with the greatest needs. The law also included a critical provision that require</w:t>
      </w:r>
      <w:r w:rsidR="4EC59927">
        <w:t>s</w:t>
      </w:r>
      <w:r>
        <w:t xml:space="preserve"> every district to set clear targets for improving disparities in achievement among student groups and develop a three-year plan to implement evidence-based strategies to meet their targets. </w:t>
      </w:r>
    </w:p>
    <w:p w14:paraId="0000003F" w14:textId="77777777" w:rsidR="00C96AF6" w:rsidRDefault="00C96AF6">
      <w:pPr>
        <w:rPr>
          <w:sz w:val="18"/>
          <w:szCs w:val="18"/>
        </w:rPr>
      </w:pPr>
    </w:p>
    <w:p w14:paraId="00000040" w14:textId="5BE8B379" w:rsidR="00C96AF6" w:rsidRDefault="00D42D26">
      <w:r>
        <w:t xml:space="preserve">The first set of three-year plans were submitted amid the backdrop of the COVID pandemic. The significant disruptions associated with the pandemic - including delays in SOA funding flowing to districts, </w:t>
      </w:r>
      <w:r w:rsidR="003C2456">
        <w:t xml:space="preserve">the need for </w:t>
      </w:r>
      <w:r>
        <w:t xml:space="preserve">districts </w:t>
      </w:r>
      <w:r w:rsidR="003C2456">
        <w:t xml:space="preserve">to </w:t>
      </w:r>
      <w:r>
        <w:t xml:space="preserve">spend significant time on recovery and reentry planning for all students, and interruptions to </w:t>
      </w:r>
      <w:r w:rsidR="005D2088">
        <w:t>the Department of Elementary and Secondary Education’s (</w:t>
      </w:r>
      <w:r>
        <w:t>DESE’s</w:t>
      </w:r>
      <w:r w:rsidR="008A52F7">
        <w:t>)</w:t>
      </w:r>
      <w:r>
        <w:t xml:space="preserve"> testing and accountability system - made it very difficult for districts to </w:t>
      </w:r>
      <w:r w:rsidR="003C2456">
        <w:t>fully implement</w:t>
      </w:r>
      <w:r>
        <w:t xml:space="preserve"> the</w:t>
      </w:r>
      <w:r w:rsidR="00AD2940">
        <w:t>ir</w:t>
      </w:r>
      <w:r>
        <w:t xml:space="preserve"> SOA plans. </w:t>
      </w:r>
    </w:p>
    <w:p w14:paraId="00000041" w14:textId="7B2AFA7E" w:rsidR="00C96AF6" w:rsidRDefault="007E37C7">
      <w:pPr>
        <w:rPr>
          <w:sz w:val="18"/>
          <w:szCs w:val="18"/>
        </w:rPr>
      </w:pPr>
      <w:r>
        <w:rPr>
          <w:sz w:val="18"/>
          <w:szCs w:val="18"/>
        </w:rPr>
        <w:t xml:space="preserve"> </w:t>
      </w:r>
    </w:p>
    <w:p w14:paraId="00000042" w14:textId="5BC984BF" w:rsidR="00C96AF6" w:rsidRDefault="008A52F7">
      <w:r>
        <w:t>DESE</w:t>
      </w:r>
      <w:r w:rsidR="00D42D26">
        <w:t xml:space="preserve"> is providing </w:t>
      </w:r>
      <w:r w:rsidR="00F97CBB">
        <w:t>this</w:t>
      </w:r>
      <w:r w:rsidR="00D42D26">
        <w:t xml:space="preserve"> updated guidance with the goal of supporting districts with the second round of three-year plans that will be due </w:t>
      </w:r>
      <w:r w:rsidR="00663DEE">
        <w:t>on April</w:t>
      </w:r>
      <w:r w:rsidR="00D42D26">
        <w:t xml:space="preserve"> </w:t>
      </w:r>
      <w:r w:rsidR="00D53A6D">
        <w:t>1,</w:t>
      </w:r>
      <w:r w:rsidR="00D42D26">
        <w:t xml:space="preserve"> 2024.</w:t>
      </w:r>
      <w:r w:rsidR="002A6AA1">
        <w:t xml:space="preserve"> </w:t>
      </w:r>
      <w:r w:rsidR="00A306CF">
        <w:t xml:space="preserve">In preparation for the release of this </w:t>
      </w:r>
      <w:r w:rsidR="00BC20D0">
        <w:t xml:space="preserve">guidance, </w:t>
      </w:r>
      <w:r w:rsidR="002A6AA1">
        <w:t xml:space="preserve">DESE </w:t>
      </w:r>
      <w:r w:rsidR="005D2088">
        <w:t xml:space="preserve">engaged stakeholders </w:t>
      </w:r>
      <w:proofErr w:type="gramStart"/>
      <w:r w:rsidR="005D2088">
        <w:t>in an effort to</w:t>
      </w:r>
      <w:proofErr w:type="gramEnd"/>
      <w:r w:rsidR="005D2088">
        <w:t xml:space="preserve"> improve the process and </w:t>
      </w:r>
      <w:r w:rsidR="002A6AA1">
        <w:t xml:space="preserve">took into consideration </w:t>
      </w:r>
      <w:r w:rsidR="009658B7">
        <w:t>lessons learned from the first cycle of three-year plans</w:t>
      </w:r>
      <w:r w:rsidR="005A71C5">
        <w:t xml:space="preserve">. </w:t>
      </w:r>
    </w:p>
    <w:p w14:paraId="00000043" w14:textId="77777777" w:rsidR="00C96AF6" w:rsidRPr="00005B56" w:rsidRDefault="00C96AF6">
      <w:pPr>
        <w:rPr>
          <w:sz w:val="18"/>
          <w:szCs w:val="18"/>
        </w:rPr>
      </w:pPr>
    </w:p>
    <w:p w14:paraId="00000044" w14:textId="77777777" w:rsidR="00C96AF6" w:rsidRDefault="00D42D26">
      <w:pPr>
        <w:pStyle w:val="Heading2"/>
        <w:rPr>
          <w:b/>
        </w:rPr>
      </w:pPr>
      <w:bookmarkStart w:id="4" w:name="_heading=h.zijcd386qznx" w:colFirst="0" w:colLast="0"/>
      <w:bookmarkEnd w:id="4"/>
      <w:r>
        <w:rPr>
          <w:b/>
        </w:rPr>
        <w:t>District Improvement Plans vs. Student Opportunity Act Plans</w:t>
      </w:r>
    </w:p>
    <w:p w14:paraId="00000045" w14:textId="1B16B02F" w:rsidR="00C96AF6" w:rsidRDefault="00D42D26">
      <w:r>
        <w:t xml:space="preserve">Two key plans that districts produce on a regular basis are District Improvement Plans (sometimes framed as district strategic plans) and SOA plans. While both plans </w:t>
      </w:r>
      <w:r w:rsidR="005D2088">
        <w:t>cover multiple years</w:t>
      </w:r>
      <w:r>
        <w:t xml:space="preserve">, there are some </w:t>
      </w:r>
      <w:r w:rsidR="4FD4BD05">
        <w:t>important</w:t>
      </w:r>
      <w:r>
        <w:t xml:space="preserve"> differences. </w:t>
      </w:r>
    </w:p>
    <w:p w14:paraId="00000046" w14:textId="77777777" w:rsidR="00C96AF6" w:rsidRDefault="00C96AF6">
      <w:pPr>
        <w:rPr>
          <w:sz w:val="18"/>
          <w:szCs w:val="18"/>
        </w:rPr>
      </w:pPr>
    </w:p>
    <w:p w14:paraId="00000049" w14:textId="0C4E6AFA" w:rsidR="00C96AF6" w:rsidRDefault="00D42D26">
      <w:r w:rsidRPr="008A52F7">
        <w:t xml:space="preserve">The District Improvement Plan (DIP) serves as a comprehensive plan that describes the </w:t>
      </w:r>
      <w:r w:rsidRPr="008A52F7">
        <w:rPr>
          <w:i/>
        </w:rPr>
        <w:t>full set of strategies</w:t>
      </w:r>
      <w:r w:rsidRPr="008A52F7">
        <w:t xml:space="preserve"> that a district will implement to support </w:t>
      </w:r>
      <w:r w:rsidRPr="008A52F7">
        <w:rPr>
          <w:i/>
        </w:rPr>
        <w:t>all students</w:t>
      </w:r>
      <w:r w:rsidRPr="008A52F7">
        <w:t xml:space="preserve"> in their district. By contrast, </w:t>
      </w:r>
      <w:r w:rsidR="5C347855" w:rsidRPr="008A52F7">
        <w:t>the</w:t>
      </w:r>
      <w:r w:rsidRPr="008A52F7">
        <w:t xml:space="preserve"> SOA Plan address</w:t>
      </w:r>
      <w:r w:rsidR="394DB715" w:rsidRPr="008A52F7">
        <w:t>es</w:t>
      </w:r>
      <w:r w:rsidRPr="008A52F7">
        <w:t xml:space="preserve"> a subset of a district’s overall </w:t>
      </w:r>
      <w:r w:rsidR="008F3FCB" w:rsidRPr="008A52F7">
        <w:t>initiatives</w:t>
      </w:r>
      <w:r w:rsidRPr="008A52F7">
        <w:t xml:space="preserve">, </w:t>
      </w:r>
      <w:r w:rsidR="5A9DDF56" w:rsidRPr="008A52F7">
        <w:t>focusing on</w:t>
      </w:r>
      <w:r w:rsidR="008F3FCB" w:rsidRPr="008A52F7">
        <w:t xml:space="preserve"> </w:t>
      </w:r>
      <w:r w:rsidR="00F14729" w:rsidRPr="008A52F7">
        <w:t xml:space="preserve">evidence-based </w:t>
      </w:r>
      <w:r w:rsidR="008F3FCB" w:rsidRPr="008A52F7">
        <w:t xml:space="preserve">programs and </w:t>
      </w:r>
      <w:r w:rsidRPr="008A52F7">
        <w:t xml:space="preserve">strategies </w:t>
      </w:r>
      <w:r w:rsidR="48C2E060" w:rsidRPr="008A52F7">
        <w:t xml:space="preserve">that will improve </w:t>
      </w:r>
      <w:r w:rsidRPr="008A52F7">
        <w:t>the educational experiences and outcomes of students</w:t>
      </w:r>
      <w:r w:rsidR="00365554" w:rsidRPr="008A52F7">
        <w:t>, including English learners</w:t>
      </w:r>
      <w:r w:rsidR="00D53822" w:rsidRPr="008A52F7">
        <w:t>, students with disabilities</w:t>
      </w:r>
      <w:r w:rsidR="64D8B59F" w:rsidRPr="008A52F7">
        <w:t>,</w:t>
      </w:r>
      <w:r w:rsidR="00365554" w:rsidRPr="008A52F7">
        <w:t xml:space="preserve"> and </w:t>
      </w:r>
      <w:r w:rsidR="00211F65" w:rsidRPr="008A52F7">
        <w:t>low-income</w:t>
      </w:r>
      <w:r w:rsidR="00365554" w:rsidRPr="008A52F7">
        <w:t xml:space="preserve"> students</w:t>
      </w:r>
      <w:r w:rsidRPr="008A52F7">
        <w:t>.</w:t>
      </w:r>
      <w:r>
        <w:t xml:space="preserve"> To that end, </w:t>
      </w:r>
      <w:sdt>
        <w:sdtPr>
          <w:tag w:val="goog_rdk_0"/>
          <w:id w:val="-1212336906"/>
        </w:sdtPr>
        <w:sdtContent/>
      </w:sdt>
      <w:r>
        <w:t xml:space="preserve">your district’s SOA plan should spotlight critical, actionable </w:t>
      </w:r>
      <w:r w:rsidR="001D3F20">
        <w:t xml:space="preserve">evidence-based </w:t>
      </w:r>
      <w:r>
        <w:t>programs and strategies that are focused on rapidly improving outcomes for students</w:t>
      </w:r>
      <w:r w:rsidR="00FE2EF2">
        <w:t xml:space="preserve"> with low academic performance,</w:t>
      </w:r>
      <w:r>
        <w:t xml:space="preserve"> whether you are enhancing ongoing efforts or introducing a small number of new initiatives.</w:t>
      </w:r>
    </w:p>
    <w:p w14:paraId="0000004A" w14:textId="77777777" w:rsidR="00C96AF6" w:rsidRDefault="00C96AF6">
      <w:pPr>
        <w:rPr>
          <w:sz w:val="18"/>
          <w:szCs w:val="18"/>
        </w:rPr>
      </w:pPr>
    </w:p>
    <w:p w14:paraId="0000004B" w14:textId="1A449F8F" w:rsidR="00C96AF6" w:rsidRDefault="00D42D26">
      <w:r>
        <w:t xml:space="preserve">While DESE reviews DIPs on an intermittent basis and particularly </w:t>
      </w:r>
      <w:r w:rsidR="00475648">
        <w:t>as a part of</w:t>
      </w:r>
      <w:r>
        <w:t xml:space="preserve"> district reviews, DESE reviews </w:t>
      </w:r>
      <w:r w:rsidR="001D3F20">
        <w:t xml:space="preserve">all </w:t>
      </w:r>
      <w:r>
        <w:t xml:space="preserve">SOA plans every three years and annual updates each year. DESE will be regularly monitoring SOA plans for each district to </w:t>
      </w:r>
      <w:r w:rsidR="00475648">
        <w:t>determine</w:t>
      </w:r>
      <w:r w:rsidR="00220037">
        <w:t xml:space="preserve"> if </w:t>
      </w:r>
      <w:r>
        <w:t xml:space="preserve">they are employing evidence-based strategies to </w:t>
      </w:r>
      <w:r w:rsidR="00F81996">
        <w:t>address persistent disparities in achievement</w:t>
      </w:r>
      <w:r>
        <w:t xml:space="preserve">. </w:t>
      </w:r>
    </w:p>
    <w:p w14:paraId="30DEFC71" w14:textId="77777777" w:rsidR="000B3162" w:rsidRDefault="000B3162"/>
    <w:p w14:paraId="6072274C" w14:textId="2928E237" w:rsidR="000B3162" w:rsidRDefault="000B3162">
      <w:r>
        <w:t>In addition, a small number of “priority districts” will be required to complete a</w:t>
      </w:r>
      <w:r w:rsidR="008A52F7">
        <w:t>n SOA</w:t>
      </w:r>
      <w:r>
        <w:t xml:space="preserve"> </w:t>
      </w:r>
      <w:r w:rsidR="0022344C">
        <w:t>P</w:t>
      </w:r>
      <w:r w:rsidR="008A52F7">
        <w:t>lan</w:t>
      </w:r>
      <w:r>
        <w:t xml:space="preserve"> addendum that will ask for more information about </w:t>
      </w:r>
      <w:r w:rsidR="00E41E9F">
        <w:t xml:space="preserve">their SOA Plan and </w:t>
      </w:r>
      <w:r w:rsidR="00F14729">
        <w:t xml:space="preserve">investments in </w:t>
      </w:r>
      <w:r w:rsidR="001D3F20">
        <w:t>e</w:t>
      </w:r>
      <w:r>
        <w:t>vidence-</w:t>
      </w:r>
      <w:r w:rsidR="001D3F20">
        <w:t>b</w:t>
      </w:r>
      <w:r>
        <w:t xml:space="preserve">ased </w:t>
      </w:r>
      <w:r w:rsidR="008A52F7">
        <w:t>p</w:t>
      </w:r>
      <w:r>
        <w:t>rograms</w:t>
      </w:r>
      <w:r w:rsidR="00F14729">
        <w:t>, to better understand how these districts are using SOA funds to drive transformative change for students experiencing persistent disparities in achievement</w:t>
      </w:r>
      <w:r>
        <w:t xml:space="preserve">. </w:t>
      </w:r>
      <w:r w:rsidRPr="1801E212">
        <w:t xml:space="preserve">Districts </w:t>
      </w:r>
      <w:r w:rsidR="008A52F7" w:rsidRPr="1801E212">
        <w:t>receiving</w:t>
      </w:r>
      <w:r w:rsidRPr="1801E212">
        <w:t xml:space="preserve"> significant Chapter 70 funding will be required to complete this addendum;</w:t>
      </w:r>
      <w:r>
        <w:t xml:space="preserve"> the list of districts </w:t>
      </w:r>
      <w:r w:rsidR="00E41E9F">
        <w:t>is included in Appendix A</w:t>
      </w:r>
      <w:r w:rsidR="00F21CDA">
        <w:t xml:space="preserve"> and more information will be provided in January 2024</w:t>
      </w:r>
      <w:r>
        <w:t>.</w:t>
      </w:r>
    </w:p>
    <w:p w14:paraId="0000004C" w14:textId="77777777" w:rsidR="00C96AF6" w:rsidRDefault="00C96AF6">
      <w:pPr>
        <w:widowControl/>
        <w:ind w:right="300"/>
        <w:rPr>
          <w:b/>
          <w:color w:val="002060"/>
          <w:sz w:val="18"/>
          <w:szCs w:val="18"/>
        </w:rPr>
      </w:pPr>
    </w:p>
    <w:p w14:paraId="0000004D" w14:textId="2D4E45D5" w:rsidR="00C96AF6" w:rsidRDefault="00220037">
      <w:pPr>
        <w:pStyle w:val="Heading2"/>
        <w:rPr>
          <w:b/>
        </w:rPr>
      </w:pPr>
      <w:bookmarkStart w:id="5" w:name="_heading=h.mk7q8bygt2zg" w:colFirst="0" w:colLast="0"/>
      <w:bookmarkEnd w:id="5"/>
      <w:r>
        <w:rPr>
          <w:b/>
        </w:rPr>
        <w:t>DESE’s</w:t>
      </w:r>
      <w:r w:rsidR="00D42D26">
        <w:rPr>
          <w:b/>
        </w:rPr>
        <w:t xml:space="preserve"> Educational Vision and Strategic Objectives</w:t>
      </w:r>
    </w:p>
    <w:p w14:paraId="04553138" w14:textId="614B437C" w:rsidR="00863F56" w:rsidRDefault="00D42D26" w:rsidP="009A72B8">
      <w:r>
        <w:t xml:space="preserve">Over the past year, DESE engaged in a process to update our </w:t>
      </w:r>
      <w:hyperlink r:id="rId18">
        <w:r>
          <w:rPr>
            <w:color w:val="1155CC"/>
            <w:u w:val="single"/>
          </w:rPr>
          <w:t>Educational Vision</w:t>
        </w:r>
      </w:hyperlink>
      <w:r>
        <w:t xml:space="preserve"> and identify Strategic Objectives to guide our support to districts</w:t>
      </w:r>
      <w:r w:rsidR="00E03624">
        <w:t>, focusing o</w:t>
      </w:r>
      <w:r w:rsidR="00E94DC1">
        <w:t xml:space="preserve">n </w:t>
      </w:r>
      <w:r>
        <w:t xml:space="preserve">recommended state-supported strategies that are grounded in </w:t>
      </w:r>
      <w:r w:rsidR="00220037">
        <w:t xml:space="preserve">evidence. </w:t>
      </w:r>
      <w:proofErr w:type="gramStart"/>
      <w:r w:rsidR="00220037">
        <w:t>With</w:t>
      </w:r>
      <w:r>
        <w:t xml:space="preserve"> this in mind, this</w:t>
      </w:r>
      <w:proofErr w:type="gramEnd"/>
      <w:r>
        <w:t xml:space="preserve"> year DESE has embedded the </w:t>
      </w:r>
      <w:r w:rsidR="00F14729">
        <w:t>E</w:t>
      </w:r>
      <w:r>
        <w:t>vidence-</w:t>
      </w:r>
      <w:r w:rsidR="00F14729">
        <w:t>B</w:t>
      </w:r>
      <w:r>
        <w:t xml:space="preserve">ased </w:t>
      </w:r>
      <w:r w:rsidR="00F14729">
        <w:t>P</w:t>
      </w:r>
      <w:r>
        <w:t xml:space="preserve">rograms (EBPs) that districts must identify in their SOA plans within the larger context of </w:t>
      </w:r>
      <w:hyperlink w:anchor="_heading=h.mzg1hxd9lnti">
        <w:r>
          <w:rPr>
            <w:color w:val="1155CC"/>
            <w:u w:val="single"/>
          </w:rPr>
          <w:t>DESE’s Strategic Objectives</w:t>
        </w:r>
      </w:hyperlink>
      <w:r>
        <w:t xml:space="preserve">. </w:t>
      </w:r>
      <w:bookmarkStart w:id="6" w:name="_Toc147831116"/>
    </w:p>
    <w:p w14:paraId="1F68C91C" w14:textId="77777777" w:rsidR="00863F56" w:rsidRDefault="00863F56">
      <w:pPr>
        <w:autoSpaceDE/>
        <w:autoSpaceDN/>
      </w:pPr>
      <w:r>
        <w:br w:type="page"/>
      </w:r>
    </w:p>
    <w:p w14:paraId="54DA99CD" w14:textId="77777777" w:rsidR="008A52F7" w:rsidRDefault="008A52F7" w:rsidP="009A72B8">
      <w:pPr>
        <w:rPr>
          <w:b/>
          <w:color w:val="002060"/>
        </w:rPr>
      </w:pPr>
    </w:p>
    <w:p w14:paraId="00000053" w14:textId="2D99E78F" w:rsidR="00C96AF6" w:rsidRPr="00342E0C" w:rsidRDefault="00D42D26">
      <w:pPr>
        <w:pStyle w:val="Heading1"/>
        <w:spacing w:before="0"/>
        <w:rPr>
          <w:rFonts w:asciiTheme="minorHAnsi" w:hAnsiTheme="minorHAnsi" w:cstheme="minorHAnsi"/>
        </w:rPr>
      </w:pPr>
      <w:bookmarkStart w:id="7" w:name="_Toc152676024"/>
      <w:r w:rsidRPr="00342E0C">
        <w:rPr>
          <w:rFonts w:asciiTheme="minorHAnsi" w:hAnsiTheme="minorHAnsi" w:cstheme="minorHAnsi"/>
          <w:b/>
          <w:color w:val="002060"/>
        </w:rPr>
        <w:t>Overview of Plan Requirements and Timeline</w:t>
      </w:r>
      <w:bookmarkEnd w:id="6"/>
      <w:bookmarkEnd w:id="7"/>
    </w:p>
    <w:p w14:paraId="00000054" w14:textId="77777777" w:rsidR="00C96AF6" w:rsidRDefault="00C96AF6" w:rsidP="00A02188"/>
    <w:p w14:paraId="00000055" w14:textId="77777777" w:rsidR="00C96AF6" w:rsidRPr="0040272F" w:rsidRDefault="00D42D26">
      <w:pPr>
        <w:pStyle w:val="Heading2"/>
        <w:rPr>
          <w:b/>
        </w:rPr>
      </w:pPr>
      <w:bookmarkStart w:id="8" w:name="_heading=h.1fob9te" w:colFirst="0" w:colLast="0"/>
      <w:bookmarkEnd w:id="8"/>
      <w:r w:rsidRPr="0040272F">
        <w:rPr>
          <w:b/>
        </w:rPr>
        <w:t xml:space="preserve">Student Opportunity Act (SOA) </w:t>
      </w:r>
      <w:r w:rsidRPr="0040272F">
        <w:rPr>
          <w:b/>
          <w:color w:val="2F5496"/>
        </w:rPr>
        <w:t xml:space="preserve">Plan </w:t>
      </w:r>
      <w:r w:rsidRPr="0040272F">
        <w:rPr>
          <w:b/>
        </w:rPr>
        <w:t>Requirements</w:t>
      </w:r>
    </w:p>
    <w:p w14:paraId="00000056" w14:textId="77777777" w:rsidR="00C96AF6" w:rsidRDefault="00D42D26">
      <w:r>
        <w:t xml:space="preserve">The Student Opportunity Act requires each district to create an evidence-based plan for reducing persistent disparities in achievement across student groups, which must be submitted for the commissioner’s review on a three-year cycle. </w:t>
      </w:r>
    </w:p>
    <w:p w14:paraId="00000057" w14:textId="77777777" w:rsidR="00C96AF6" w:rsidRDefault="00C96AF6"/>
    <w:p w14:paraId="00000058" w14:textId="504C8E5B" w:rsidR="00C96AF6" w:rsidRDefault="00890CB6">
      <w:r>
        <w:t xml:space="preserve">This </w:t>
      </w:r>
      <w:r w:rsidR="00D42D26">
        <w:t xml:space="preserve">guide </w:t>
      </w:r>
      <w:r>
        <w:t xml:space="preserve">is designed </w:t>
      </w:r>
      <w:r w:rsidR="00D42D26">
        <w:t>to support districts in developing a high-quality plan</w:t>
      </w:r>
      <w:r w:rsidR="007F1034">
        <w:t xml:space="preserve"> that</w:t>
      </w:r>
      <w:r w:rsidR="003B2685">
        <w:t xml:space="preserve"> </w:t>
      </w:r>
      <w:r w:rsidR="00D42D26">
        <w:t>meet</w:t>
      </w:r>
      <w:r w:rsidR="003B2685">
        <w:t>s</w:t>
      </w:r>
      <w:r w:rsidR="00D42D26">
        <w:t xml:space="preserve"> all statutory requirements of the SOA. This guide is divided into </w:t>
      </w:r>
      <w:r w:rsidR="003724DD">
        <w:t xml:space="preserve">the </w:t>
      </w:r>
      <w:r w:rsidR="00D42D26">
        <w:t>five sections that districts will need to complete to finalize their new three-year SOA plans:</w:t>
      </w:r>
    </w:p>
    <w:p w14:paraId="7427287F" w14:textId="77777777" w:rsidR="009F3F9A" w:rsidRDefault="009F3F9A" w:rsidP="009F3F9A">
      <w:pPr>
        <w:numPr>
          <w:ilvl w:val="0"/>
          <w:numId w:val="9"/>
        </w:numPr>
        <w:pBdr>
          <w:top w:val="nil"/>
          <w:left w:val="nil"/>
          <w:bottom w:val="nil"/>
          <w:right w:val="nil"/>
          <w:between w:val="nil"/>
        </w:pBdr>
      </w:pPr>
      <w:r>
        <w:t>Summarize Your District Plan</w:t>
      </w:r>
    </w:p>
    <w:p w14:paraId="00000059" w14:textId="77777777" w:rsidR="00C96AF6" w:rsidRDefault="00D42D26" w:rsidP="0064398C">
      <w:pPr>
        <w:numPr>
          <w:ilvl w:val="0"/>
          <w:numId w:val="9"/>
        </w:numPr>
        <w:pBdr>
          <w:top w:val="nil"/>
          <w:left w:val="nil"/>
          <w:bottom w:val="nil"/>
          <w:right w:val="nil"/>
          <w:between w:val="nil"/>
        </w:pBdr>
      </w:pPr>
      <w:r>
        <w:t>Analyze Your Data and Select Student Groups for Focused Support</w:t>
      </w:r>
      <w:r>
        <w:rPr>
          <w:color w:val="000000"/>
        </w:rPr>
        <w:t xml:space="preserve"> </w:t>
      </w:r>
    </w:p>
    <w:p w14:paraId="0000005A" w14:textId="77777777" w:rsidR="00C96AF6" w:rsidRDefault="00D42D26" w:rsidP="0064398C">
      <w:pPr>
        <w:numPr>
          <w:ilvl w:val="0"/>
          <w:numId w:val="9"/>
        </w:numPr>
        <w:pBdr>
          <w:top w:val="nil"/>
          <w:left w:val="nil"/>
          <w:bottom w:val="nil"/>
          <w:right w:val="nil"/>
          <w:between w:val="nil"/>
        </w:pBdr>
      </w:pPr>
      <w:r>
        <w:t xml:space="preserve">Set Ambitious Three-Year Targets for Improving Student Achievement </w:t>
      </w:r>
    </w:p>
    <w:p w14:paraId="0000005B" w14:textId="77777777" w:rsidR="00C96AF6" w:rsidRDefault="00D42D26" w:rsidP="0064398C">
      <w:pPr>
        <w:numPr>
          <w:ilvl w:val="0"/>
          <w:numId w:val="9"/>
        </w:numPr>
        <w:pBdr>
          <w:top w:val="nil"/>
          <w:left w:val="nil"/>
          <w:bottom w:val="nil"/>
          <w:right w:val="nil"/>
          <w:between w:val="nil"/>
        </w:pBdr>
      </w:pPr>
      <w:r>
        <w:t xml:space="preserve">Engage Families/Caregivers and other Stakeholders </w:t>
      </w:r>
    </w:p>
    <w:p w14:paraId="0000005C" w14:textId="1C6AF37A" w:rsidR="00C96AF6" w:rsidRDefault="00D42D26" w:rsidP="0064398C">
      <w:pPr>
        <w:numPr>
          <w:ilvl w:val="0"/>
          <w:numId w:val="9"/>
        </w:numPr>
        <w:pBdr>
          <w:top w:val="nil"/>
          <w:left w:val="nil"/>
          <w:bottom w:val="nil"/>
          <w:right w:val="nil"/>
          <w:between w:val="nil"/>
        </w:pBdr>
      </w:pPr>
      <w:r>
        <w:t>Select Evidence</w:t>
      </w:r>
      <w:r w:rsidR="00F14729">
        <w:t>-</w:t>
      </w:r>
      <w:r>
        <w:t xml:space="preserve">Based Programs and Strategies to </w:t>
      </w:r>
      <w:r w:rsidR="00797AA6">
        <w:t xml:space="preserve">Address Disparities in </w:t>
      </w:r>
      <w:r w:rsidR="00DA2E55">
        <w:t>Achievement</w:t>
      </w:r>
    </w:p>
    <w:p w14:paraId="0000005E" w14:textId="77777777" w:rsidR="00C96AF6" w:rsidRDefault="00C96AF6"/>
    <w:p w14:paraId="0000005F" w14:textId="77777777" w:rsidR="00C96AF6" w:rsidRDefault="00D42D26">
      <w:pPr>
        <w:pStyle w:val="Heading2"/>
      </w:pPr>
      <w:bookmarkStart w:id="9" w:name="_heading=h.3znysh7" w:colFirst="0" w:colLast="0"/>
      <w:bookmarkEnd w:id="9"/>
      <w:r>
        <w:rPr>
          <w:b/>
        </w:rPr>
        <w:t>Updated Features of the 2024 Guidance and Planning Process</w:t>
      </w:r>
    </w:p>
    <w:p w14:paraId="00000061" w14:textId="42C09E10" w:rsidR="00C96AF6" w:rsidRDefault="00D42D26" w:rsidP="0064398C">
      <w:pPr>
        <w:numPr>
          <w:ilvl w:val="0"/>
          <w:numId w:val="18"/>
        </w:numPr>
        <w:pBdr>
          <w:top w:val="nil"/>
          <w:left w:val="nil"/>
          <w:bottom w:val="nil"/>
          <w:right w:val="nil"/>
          <w:between w:val="nil"/>
        </w:pBdr>
      </w:pPr>
      <w:r>
        <w:t>To help districts easily access the data they need to develop a thoughtful plan, DESE has created a new</w:t>
      </w:r>
      <w:r w:rsidR="00220037">
        <w:t>, publicly available</w:t>
      </w:r>
      <w:r>
        <w:t xml:space="preserve"> </w:t>
      </w:r>
      <w:hyperlink r:id="rId19" w:history="1">
        <w:r w:rsidR="005E437D" w:rsidRPr="00DF4AB7">
          <w:rPr>
            <w:rStyle w:val="Hyperlink"/>
            <w:b/>
          </w:rPr>
          <w:t>Student Outcomes Comparison</w:t>
        </w:r>
        <w:r w:rsidRPr="00DF4AB7">
          <w:rPr>
            <w:rStyle w:val="Hyperlink"/>
            <w:b/>
          </w:rPr>
          <w:t xml:space="preserve"> Tool</w:t>
        </w:r>
      </w:hyperlink>
      <w:r>
        <w:t xml:space="preserve">. This tool will enable </w:t>
      </w:r>
      <w:r>
        <w:rPr>
          <w:color w:val="000000"/>
        </w:rPr>
        <w:t xml:space="preserve">districts </w:t>
      </w:r>
      <w:r w:rsidR="00B2040A">
        <w:rPr>
          <w:color w:val="000000"/>
        </w:rPr>
        <w:t xml:space="preserve">to </w:t>
      </w:r>
      <w:r w:rsidR="00B2040A">
        <w:t>review</w:t>
      </w:r>
      <w:r>
        <w:t xml:space="preserve"> data across student groups for critical indicators to pinpoint where </w:t>
      </w:r>
      <w:r>
        <w:rPr>
          <w:color w:val="000000"/>
        </w:rPr>
        <w:t xml:space="preserve">disparities in </w:t>
      </w:r>
      <w:r>
        <w:t>learning experiences and outcomes are most prominent.</w:t>
      </w:r>
    </w:p>
    <w:p w14:paraId="00000063" w14:textId="06B431C1" w:rsidR="00C96AF6" w:rsidRDefault="00D42D26" w:rsidP="0064398C">
      <w:pPr>
        <w:numPr>
          <w:ilvl w:val="0"/>
          <w:numId w:val="18"/>
        </w:numPr>
        <w:pBdr>
          <w:top w:val="nil"/>
          <w:left w:val="nil"/>
          <w:bottom w:val="nil"/>
          <w:right w:val="nil"/>
          <w:between w:val="nil"/>
        </w:pBdr>
      </w:pPr>
      <w:r>
        <w:t xml:space="preserve">At the heart of the SOA plan is the selection of </w:t>
      </w:r>
      <w:r>
        <w:rPr>
          <w:b/>
          <w:color w:val="000000"/>
        </w:rPr>
        <w:t>Evidence-Based Programs</w:t>
      </w:r>
      <w:r>
        <w:rPr>
          <w:color w:val="000000"/>
        </w:rPr>
        <w:t xml:space="preserve"> (EBPs)</w:t>
      </w:r>
      <w:r>
        <w:t xml:space="preserve"> that districts will use to drive improvements for selected student groups. This year, we </w:t>
      </w:r>
      <w:r w:rsidR="00316BD5">
        <w:t>have aligned the EBPs to</w:t>
      </w:r>
      <w:r>
        <w:rPr>
          <w:color w:val="000000"/>
        </w:rPr>
        <w:t xml:space="preserve"> DESE’s new</w:t>
      </w:r>
      <w:r>
        <w:t xml:space="preserve"> </w:t>
      </w:r>
      <w:r w:rsidR="00316BD5">
        <w:t xml:space="preserve">Educational Vision and </w:t>
      </w:r>
      <w:hyperlink w:anchor="_heading=h.mzg1hxd9lnti">
        <w:r>
          <w:rPr>
            <w:b/>
            <w:color w:val="1155CC"/>
            <w:u w:val="single"/>
          </w:rPr>
          <w:t>S</w:t>
        </w:r>
      </w:hyperlink>
      <w:hyperlink w:anchor="_heading=h.mzg1hxd9lnti">
        <w:r>
          <w:rPr>
            <w:b/>
            <w:color w:val="1155CC"/>
            <w:u w:val="single"/>
          </w:rPr>
          <w:t xml:space="preserve">trategic </w:t>
        </w:r>
      </w:hyperlink>
      <w:hyperlink w:anchor="_heading=h.mzg1hxd9lnti">
        <w:r>
          <w:rPr>
            <w:b/>
            <w:color w:val="1155CC"/>
            <w:u w:val="single"/>
          </w:rPr>
          <w:t>O</w:t>
        </w:r>
      </w:hyperlink>
      <w:hyperlink w:anchor="_heading=h.mzg1hxd9lnti">
        <w:r>
          <w:rPr>
            <w:b/>
            <w:color w:val="1155CC"/>
            <w:u w:val="single"/>
          </w:rPr>
          <w:t>bjectiv</w:t>
        </w:r>
      </w:hyperlink>
      <w:hyperlink w:anchor="_heading=h.mzg1hxd9lnti">
        <w:r>
          <w:rPr>
            <w:b/>
            <w:color w:val="1155CC"/>
            <w:u w:val="single"/>
          </w:rPr>
          <w:t>es</w:t>
        </w:r>
      </w:hyperlink>
      <w:r>
        <w:t xml:space="preserve">, </w:t>
      </w:r>
      <w:r>
        <w:rPr>
          <w:color w:val="000000"/>
        </w:rPr>
        <w:t>along with a</w:t>
      </w:r>
      <w:r>
        <w:rPr>
          <w:b/>
          <w:color w:val="000000"/>
        </w:rPr>
        <w:t xml:space="preserve"> recommended menu of metrics </w:t>
      </w:r>
      <w:r>
        <w:rPr>
          <w:color w:val="000000"/>
        </w:rPr>
        <w:t xml:space="preserve">that districts can choose </w:t>
      </w:r>
      <w:r>
        <w:t>to include in their plans</w:t>
      </w:r>
      <w:r>
        <w:rPr>
          <w:color w:val="000000"/>
        </w:rPr>
        <w:t xml:space="preserve">. </w:t>
      </w:r>
    </w:p>
    <w:p w14:paraId="00000065" w14:textId="5073B4D9" w:rsidR="00C96AF6" w:rsidRPr="008A52F7" w:rsidRDefault="00D42D26" w:rsidP="0064398C">
      <w:pPr>
        <w:numPr>
          <w:ilvl w:val="0"/>
          <w:numId w:val="18"/>
        </w:numPr>
        <w:pBdr>
          <w:top w:val="nil"/>
          <w:left w:val="nil"/>
          <w:bottom w:val="nil"/>
          <w:right w:val="nil"/>
          <w:between w:val="nil"/>
        </w:pBdr>
      </w:pPr>
      <w:r>
        <w:t xml:space="preserve">This year’s guidance establishes </w:t>
      </w:r>
      <w:r w:rsidR="008A52F7">
        <w:t>an</w:t>
      </w:r>
      <w:r>
        <w:t xml:space="preserve"> </w:t>
      </w:r>
      <w:r>
        <w:rPr>
          <w:b/>
        </w:rPr>
        <w:t xml:space="preserve">improvement target </w:t>
      </w:r>
      <w:r w:rsidRPr="008A52F7">
        <w:rPr>
          <w:b/>
        </w:rPr>
        <w:t>for districts to include in their SOA plans</w:t>
      </w:r>
      <w:r w:rsidR="00F14729" w:rsidRPr="008A52F7">
        <w:t xml:space="preserve"> that focuses on the lowest-performing student group, along with the option for districts to establish additional targets to support </w:t>
      </w:r>
      <w:r w:rsidR="00E65287" w:rsidRPr="008A52F7">
        <w:t xml:space="preserve">individual </w:t>
      </w:r>
      <w:r w:rsidR="00F14729" w:rsidRPr="008A52F7">
        <w:t>student groups</w:t>
      </w:r>
      <w:r w:rsidR="00E65287" w:rsidRPr="008A52F7">
        <w:t xml:space="preserve"> as needed based on their data analysis</w:t>
      </w:r>
      <w:r w:rsidR="00F14729" w:rsidRPr="008A52F7">
        <w:t>.</w:t>
      </w:r>
    </w:p>
    <w:p w14:paraId="00000067" w14:textId="15139AA6" w:rsidR="00C96AF6" w:rsidRDefault="00220037" w:rsidP="0064398C">
      <w:pPr>
        <w:numPr>
          <w:ilvl w:val="0"/>
          <w:numId w:val="18"/>
        </w:numPr>
        <w:pBdr>
          <w:top w:val="nil"/>
          <w:left w:val="nil"/>
          <w:bottom w:val="nil"/>
          <w:right w:val="nil"/>
          <w:between w:val="nil"/>
        </w:pBdr>
      </w:pPr>
      <w:r w:rsidRPr="008A52F7">
        <w:t>Going forward</w:t>
      </w:r>
      <w:r w:rsidR="00D42D26" w:rsidRPr="008A52F7">
        <w:t xml:space="preserve">, </w:t>
      </w:r>
      <w:r w:rsidR="00D42D26" w:rsidRPr="008A52F7">
        <w:rPr>
          <w:b/>
          <w:bCs/>
        </w:rPr>
        <w:t>districts will submit their SOA plans through</w:t>
      </w:r>
      <w:r w:rsidR="00D42D26" w:rsidRPr="008A52F7">
        <w:rPr>
          <w:b/>
          <w:bCs/>
          <w:color w:val="000000" w:themeColor="text1"/>
        </w:rPr>
        <w:t xml:space="preserve"> GEM</w:t>
      </w:r>
      <w:r w:rsidR="00D42D26" w:rsidRPr="008A52F7">
        <w:rPr>
          <w:b/>
          <w:bCs/>
        </w:rPr>
        <w:t>$</w:t>
      </w:r>
      <w:r w:rsidR="00D42D26" w:rsidRPr="008A52F7">
        <w:rPr>
          <w:color w:val="000000" w:themeColor="text1"/>
        </w:rPr>
        <w:t xml:space="preserve">, </w:t>
      </w:r>
      <w:r w:rsidR="003B2685" w:rsidRPr="008A52F7">
        <w:rPr>
          <w:color w:val="000000" w:themeColor="text1"/>
        </w:rPr>
        <w:t>DESE’s</w:t>
      </w:r>
      <w:r w:rsidR="00D42D26" w:rsidRPr="00B1028F">
        <w:rPr>
          <w:color w:val="000000" w:themeColor="text1"/>
        </w:rPr>
        <w:t xml:space="preserve"> new online plan collection </w:t>
      </w:r>
      <w:r w:rsidR="00D42D26">
        <w:t>system</w:t>
      </w:r>
      <w:r w:rsidR="5DCE237D">
        <w:t>.</w:t>
      </w:r>
      <w:r w:rsidR="2387A90F" w:rsidRPr="00B1028F">
        <w:rPr>
          <w:color w:val="000000" w:themeColor="text1"/>
        </w:rPr>
        <w:t xml:space="preserve"> While </w:t>
      </w:r>
      <w:r w:rsidR="32E48399" w:rsidRPr="00B1028F">
        <w:rPr>
          <w:color w:val="000000" w:themeColor="text1"/>
        </w:rPr>
        <w:t xml:space="preserve">the </w:t>
      </w:r>
      <w:r w:rsidR="2387A90F" w:rsidRPr="00B1028F">
        <w:rPr>
          <w:color w:val="000000" w:themeColor="text1"/>
        </w:rPr>
        <w:t>GEM$</w:t>
      </w:r>
      <w:r w:rsidR="2A1763D3" w:rsidRPr="00B1028F">
        <w:rPr>
          <w:color w:val="000000" w:themeColor="text1"/>
        </w:rPr>
        <w:t xml:space="preserve"> platform</w:t>
      </w:r>
      <w:r w:rsidR="2387A90F" w:rsidRPr="00B1028F">
        <w:rPr>
          <w:color w:val="000000" w:themeColor="text1"/>
        </w:rPr>
        <w:t xml:space="preserve"> is a</w:t>
      </w:r>
      <w:r w:rsidR="0D574697" w:rsidRPr="00B1028F">
        <w:rPr>
          <w:color w:val="000000" w:themeColor="text1"/>
        </w:rPr>
        <w:t xml:space="preserve">lso used for </w:t>
      </w:r>
      <w:r w:rsidR="2387A90F" w:rsidRPr="00B1028F">
        <w:rPr>
          <w:color w:val="000000" w:themeColor="text1"/>
        </w:rPr>
        <w:t>grants management, SOA Plans are not connected to grant funding.</w:t>
      </w:r>
      <w:r w:rsidR="00D42D26" w:rsidRPr="00B1028F">
        <w:rPr>
          <w:color w:val="000000" w:themeColor="text1"/>
        </w:rPr>
        <w:t xml:space="preserve"> </w:t>
      </w:r>
    </w:p>
    <w:p w14:paraId="4CC266C2" w14:textId="15C5373C" w:rsidR="0046555A" w:rsidRPr="00662626" w:rsidRDefault="0046555A">
      <w:pPr>
        <w:autoSpaceDE/>
        <w:autoSpaceDN/>
        <w:rPr>
          <w:rFonts w:asciiTheme="majorHAnsi" w:eastAsiaTheme="majorEastAsia" w:hAnsiTheme="majorHAnsi" w:cstheme="majorBidi"/>
          <w:b/>
          <w:color w:val="2F5496" w:themeColor="accent1" w:themeShade="BF"/>
          <w:sz w:val="24"/>
          <w:szCs w:val="24"/>
        </w:rPr>
      </w:pPr>
      <w:bookmarkStart w:id="10" w:name="_heading=h.2et92p0" w:colFirst="0" w:colLast="0"/>
      <w:bookmarkEnd w:id="10"/>
    </w:p>
    <w:p w14:paraId="00000068" w14:textId="14278FC0" w:rsidR="00C96AF6" w:rsidRDefault="00D42D26">
      <w:pPr>
        <w:pStyle w:val="Heading2"/>
        <w:rPr>
          <w:b/>
        </w:rPr>
      </w:pPr>
      <w:r>
        <w:rPr>
          <w:b/>
        </w:rPr>
        <w:t>Planning and Submission Timeline</w:t>
      </w:r>
    </w:p>
    <w:p w14:paraId="00000069" w14:textId="6ED8CCD7" w:rsidR="00C96AF6" w:rsidRPr="008A52F7" w:rsidRDefault="006E1564" w:rsidP="0064398C">
      <w:pPr>
        <w:numPr>
          <w:ilvl w:val="0"/>
          <w:numId w:val="11"/>
        </w:numPr>
        <w:pBdr>
          <w:top w:val="nil"/>
          <w:left w:val="nil"/>
          <w:bottom w:val="nil"/>
          <w:right w:val="nil"/>
          <w:between w:val="nil"/>
        </w:pBdr>
      </w:pPr>
      <w:r>
        <w:rPr>
          <w:b/>
        </w:rPr>
        <w:t>December</w:t>
      </w:r>
      <w:r w:rsidR="00D42D26">
        <w:rPr>
          <w:b/>
        </w:rPr>
        <w:t xml:space="preserve"> </w:t>
      </w:r>
      <w:r w:rsidR="00D42D26">
        <w:rPr>
          <w:b/>
          <w:color w:val="000000"/>
        </w:rPr>
        <w:t>2023</w:t>
      </w:r>
      <w:r w:rsidR="00D42D26">
        <w:rPr>
          <w:color w:val="000000"/>
        </w:rPr>
        <w:t xml:space="preserve">: </w:t>
      </w:r>
      <w:r w:rsidR="00665F97">
        <w:t>20</w:t>
      </w:r>
      <w:r w:rsidR="00D42D26">
        <w:t xml:space="preserve">24 </w:t>
      </w:r>
      <w:r w:rsidR="00D42D26">
        <w:rPr>
          <w:color w:val="000000"/>
        </w:rPr>
        <w:t>S</w:t>
      </w:r>
      <w:r w:rsidR="00DD4A78">
        <w:rPr>
          <w:color w:val="000000"/>
        </w:rPr>
        <w:t xml:space="preserve">OA </w:t>
      </w:r>
      <w:r w:rsidR="00D42D26">
        <w:rPr>
          <w:color w:val="000000"/>
        </w:rPr>
        <w:t xml:space="preserve">Plan </w:t>
      </w:r>
      <w:r w:rsidR="00D42D26" w:rsidRPr="008A52F7">
        <w:rPr>
          <w:color w:val="000000"/>
        </w:rPr>
        <w:t xml:space="preserve">submission guidance </w:t>
      </w:r>
      <w:r w:rsidR="00D42D26" w:rsidRPr="008A52F7">
        <w:t>launched</w:t>
      </w:r>
      <w:r w:rsidR="00D42D26" w:rsidRPr="008A52F7">
        <w:rPr>
          <w:color w:val="000000"/>
        </w:rPr>
        <w:t xml:space="preserve"> to </w:t>
      </w:r>
      <w:r w:rsidR="00E65287" w:rsidRPr="008A52F7">
        <w:rPr>
          <w:color w:val="000000"/>
        </w:rPr>
        <w:t xml:space="preserve">all </w:t>
      </w:r>
      <w:r w:rsidR="00D42D26" w:rsidRPr="008A52F7">
        <w:rPr>
          <w:color w:val="000000"/>
        </w:rPr>
        <w:t xml:space="preserve">districts </w:t>
      </w:r>
    </w:p>
    <w:p w14:paraId="57E7F91D" w14:textId="25018D2A" w:rsidR="00E65287" w:rsidRPr="008A52F7" w:rsidRDefault="006E1564" w:rsidP="0064398C">
      <w:pPr>
        <w:numPr>
          <w:ilvl w:val="0"/>
          <w:numId w:val="11"/>
        </w:numPr>
        <w:pBdr>
          <w:top w:val="nil"/>
          <w:left w:val="nil"/>
          <w:bottom w:val="nil"/>
          <w:right w:val="nil"/>
          <w:between w:val="nil"/>
        </w:pBdr>
      </w:pPr>
      <w:r>
        <w:rPr>
          <w:b/>
        </w:rPr>
        <w:t>January</w:t>
      </w:r>
      <w:r w:rsidR="00E65287" w:rsidRPr="008A52F7">
        <w:rPr>
          <w:b/>
        </w:rPr>
        <w:t xml:space="preserve"> 2024</w:t>
      </w:r>
      <w:r w:rsidR="00E65287" w:rsidRPr="008A52F7">
        <w:t xml:space="preserve">: </w:t>
      </w:r>
      <w:r w:rsidR="00E35CDA" w:rsidRPr="008A52F7">
        <w:t>2024 SOA Plan addendum guidance launched to priority districts</w:t>
      </w:r>
    </w:p>
    <w:p w14:paraId="0000006A" w14:textId="77777777" w:rsidR="00C96AF6" w:rsidRPr="008A52F7" w:rsidRDefault="00D42D26" w:rsidP="0064398C">
      <w:pPr>
        <w:numPr>
          <w:ilvl w:val="0"/>
          <w:numId w:val="11"/>
        </w:numPr>
        <w:pBdr>
          <w:top w:val="nil"/>
          <w:left w:val="nil"/>
          <w:bottom w:val="nil"/>
          <w:right w:val="nil"/>
          <w:between w:val="nil"/>
        </w:pBdr>
      </w:pPr>
      <w:r w:rsidRPr="008A52F7">
        <w:rPr>
          <w:b/>
        </w:rPr>
        <w:t xml:space="preserve">Winter </w:t>
      </w:r>
      <w:r w:rsidRPr="008A52F7">
        <w:rPr>
          <w:b/>
          <w:color w:val="000000"/>
        </w:rPr>
        <w:t>2024</w:t>
      </w:r>
      <w:r w:rsidRPr="008A52F7">
        <w:rPr>
          <w:color w:val="000000"/>
        </w:rPr>
        <w:t>: Link to online</w:t>
      </w:r>
      <w:r w:rsidRPr="008A52F7">
        <w:t xml:space="preserve"> plan</w:t>
      </w:r>
      <w:r w:rsidRPr="008A52F7">
        <w:rPr>
          <w:color w:val="000000"/>
        </w:rPr>
        <w:t xml:space="preserve"> submission </w:t>
      </w:r>
      <w:r w:rsidRPr="008A52F7">
        <w:t xml:space="preserve">form in GEM$ </w:t>
      </w:r>
      <w:r w:rsidRPr="008A52F7">
        <w:rPr>
          <w:color w:val="000000"/>
        </w:rPr>
        <w:t>will be shared with districts</w:t>
      </w:r>
    </w:p>
    <w:p w14:paraId="0000006B" w14:textId="2681AE2B" w:rsidR="00C96AF6" w:rsidRPr="00AD5536" w:rsidRDefault="00D42D26" w:rsidP="0064398C">
      <w:pPr>
        <w:numPr>
          <w:ilvl w:val="0"/>
          <w:numId w:val="11"/>
        </w:numPr>
        <w:pBdr>
          <w:top w:val="nil"/>
          <w:left w:val="nil"/>
          <w:bottom w:val="nil"/>
          <w:right w:val="nil"/>
          <w:between w:val="nil"/>
        </w:pBdr>
      </w:pPr>
      <w:r w:rsidRPr="008A52F7">
        <w:rPr>
          <w:b/>
          <w:color w:val="000000"/>
        </w:rPr>
        <w:t>April 1, 2024</w:t>
      </w:r>
      <w:r w:rsidRPr="008A52F7">
        <w:rPr>
          <w:color w:val="000000"/>
        </w:rPr>
        <w:t>: S</w:t>
      </w:r>
      <w:r w:rsidR="00DD4A78" w:rsidRPr="008A52F7">
        <w:rPr>
          <w:color w:val="000000"/>
        </w:rPr>
        <w:t xml:space="preserve">OA </w:t>
      </w:r>
      <w:r w:rsidRPr="008A52F7">
        <w:rPr>
          <w:color w:val="000000"/>
        </w:rPr>
        <w:t>Plans are due by 11:59 p.m. on</w:t>
      </w:r>
      <w:r>
        <w:rPr>
          <w:color w:val="000000"/>
        </w:rPr>
        <w:t xml:space="preserve"> April 1, 2024</w:t>
      </w:r>
    </w:p>
    <w:p w14:paraId="2E104C40" w14:textId="77777777" w:rsidR="00AD5536" w:rsidRDefault="00AD5536" w:rsidP="00AD5536">
      <w:pPr>
        <w:pBdr>
          <w:top w:val="nil"/>
          <w:left w:val="nil"/>
          <w:bottom w:val="nil"/>
          <w:right w:val="nil"/>
          <w:between w:val="nil"/>
        </w:pBdr>
      </w:pPr>
    </w:p>
    <w:p w14:paraId="0A4369AD" w14:textId="0AFFFFB1" w:rsidR="00C62AE4" w:rsidRPr="00F21CDA" w:rsidRDefault="00AD5536" w:rsidP="00AD5536">
      <w:pPr>
        <w:pBdr>
          <w:top w:val="nil"/>
          <w:left w:val="nil"/>
          <w:bottom w:val="nil"/>
          <w:right w:val="nil"/>
          <w:between w:val="nil"/>
        </w:pBdr>
      </w:pPr>
      <w:r w:rsidRPr="008A52F7">
        <w:t xml:space="preserve">Please note: DESE is intentionally releasing this guidance </w:t>
      </w:r>
      <w:r w:rsidR="00662626">
        <w:t xml:space="preserve">approximately </w:t>
      </w:r>
      <w:r w:rsidRPr="008A52F7">
        <w:t>four months in advance of the April 2024 submission deadline to provide districts with significant time in which to engage in thoughtfu</w:t>
      </w:r>
      <w:r w:rsidR="00DD4A78" w:rsidRPr="008A52F7">
        <w:t>l</w:t>
      </w:r>
      <w:r w:rsidRPr="008A52F7">
        <w:t xml:space="preserve"> planning, including robust engagement of families, students, educators</w:t>
      </w:r>
      <w:r w:rsidR="00DD4A78" w:rsidRPr="008A52F7">
        <w:t>,</w:t>
      </w:r>
      <w:r w:rsidRPr="008A52F7">
        <w:t xml:space="preserve"> and other district and community stakeholders. We strongly encou</w:t>
      </w:r>
      <w:r w:rsidRPr="00F21CDA">
        <w:t xml:space="preserve">rage districts to </w:t>
      </w:r>
      <w:r w:rsidR="00C62AE4" w:rsidRPr="00F21CDA">
        <w:t>engage with the following groups</w:t>
      </w:r>
      <w:r w:rsidR="00342E0C" w:rsidRPr="00F21CDA">
        <w:t xml:space="preserve"> in the development of their plans</w:t>
      </w:r>
      <w:r w:rsidR="00C62AE4" w:rsidRPr="00F21CDA">
        <w:t xml:space="preserve">: </w:t>
      </w:r>
    </w:p>
    <w:p w14:paraId="1CF2D047" w14:textId="22FD27F0" w:rsidR="00C62AE4" w:rsidRPr="00F21CDA" w:rsidRDefault="00C62AE4" w:rsidP="0064398C">
      <w:pPr>
        <w:pStyle w:val="ListParagraph"/>
        <w:numPr>
          <w:ilvl w:val="0"/>
          <w:numId w:val="33"/>
        </w:numPr>
        <w:pBdr>
          <w:top w:val="nil"/>
          <w:left w:val="nil"/>
          <w:bottom w:val="nil"/>
          <w:right w:val="nil"/>
          <w:between w:val="nil"/>
        </w:pBdr>
      </w:pPr>
      <w:r w:rsidRPr="00F21CDA">
        <w:t>Families</w:t>
      </w:r>
      <w:r w:rsidR="00EF74B5" w:rsidRPr="00F21CDA">
        <w:t xml:space="preserve"> and the community</w:t>
      </w:r>
      <w:r w:rsidRPr="00F21CDA">
        <w:t xml:space="preserve">, including </w:t>
      </w:r>
      <w:r w:rsidR="00D50E8E" w:rsidRPr="00F21CDA">
        <w:t xml:space="preserve">through local </w:t>
      </w:r>
      <w:r w:rsidR="00A10059">
        <w:rPr>
          <w:color w:val="000000" w:themeColor="text1"/>
        </w:rPr>
        <w:t>s</w:t>
      </w:r>
      <w:r w:rsidR="00D50E8E" w:rsidRPr="00F21CDA">
        <w:rPr>
          <w:color w:val="000000" w:themeColor="text1"/>
        </w:rPr>
        <w:t xml:space="preserve">pecial </w:t>
      </w:r>
      <w:r w:rsidR="00A10059">
        <w:rPr>
          <w:color w:val="000000" w:themeColor="text1"/>
        </w:rPr>
        <w:t>e</w:t>
      </w:r>
      <w:r w:rsidR="00D50E8E" w:rsidRPr="00F21CDA">
        <w:rPr>
          <w:color w:val="000000" w:themeColor="text1"/>
        </w:rPr>
        <w:t xml:space="preserve">ducation </w:t>
      </w:r>
      <w:r w:rsidR="00A10059">
        <w:rPr>
          <w:color w:val="000000" w:themeColor="text1"/>
        </w:rPr>
        <w:t>and</w:t>
      </w:r>
      <w:r w:rsidR="00D50E8E" w:rsidRPr="00F21CDA">
        <w:rPr>
          <w:color w:val="000000" w:themeColor="text1"/>
        </w:rPr>
        <w:t xml:space="preserve"> English </w:t>
      </w:r>
      <w:r w:rsidR="00A10059">
        <w:rPr>
          <w:color w:val="000000" w:themeColor="text1"/>
        </w:rPr>
        <w:t>l</w:t>
      </w:r>
      <w:r w:rsidR="00D50E8E" w:rsidRPr="00F21CDA">
        <w:rPr>
          <w:color w:val="000000" w:themeColor="text1"/>
        </w:rPr>
        <w:t xml:space="preserve">earner </w:t>
      </w:r>
      <w:r w:rsidR="00A10059">
        <w:rPr>
          <w:color w:val="000000" w:themeColor="text1"/>
        </w:rPr>
        <w:t>p</w:t>
      </w:r>
      <w:r w:rsidR="00D50E8E" w:rsidRPr="00F21CDA">
        <w:rPr>
          <w:color w:val="000000" w:themeColor="text1"/>
        </w:rPr>
        <w:t xml:space="preserve">arent </w:t>
      </w:r>
      <w:r w:rsidR="00A10059">
        <w:rPr>
          <w:color w:val="000000" w:themeColor="text1"/>
        </w:rPr>
        <w:t>a</w:t>
      </w:r>
      <w:r w:rsidR="00D50E8E" w:rsidRPr="00F21CDA">
        <w:rPr>
          <w:color w:val="000000" w:themeColor="text1"/>
        </w:rPr>
        <w:t xml:space="preserve">dvisory </w:t>
      </w:r>
      <w:r w:rsidR="00A10059">
        <w:rPr>
          <w:color w:val="000000" w:themeColor="text1"/>
        </w:rPr>
        <w:t>c</w:t>
      </w:r>
      <w:r w:rsidR="00D50E8E" w:rsidRPr="00F21CDA">
        <w:rPr>
          <w:color w:val="000000" w:themeColor="text1"/>
        </w:rPr>
        <w:t>ouncil</w:t>
      </w:r>
      <w:r w:rsidR="00A10059">
        <w:rPr>
          <w:color w:val="000000" w:themeColor="text1"/>
        </w:rPr>
        <w:t>s</w:t>
      </w:r>
      <w:r w:rsidR="00D50E8E" w:rsidRPr="00F21CDA">
        <w:rPr>
          <w:color w:val="000000" w:themeColor="text1"/>
        </w:rPr>
        <w:t xml:space="preserve"> and </w:t>
      </w:r>
      <w:r w:rsidR="00A10059">
        <w:rPr>
          <w:color w:val="000000" w:themeColor="text1"/>
        </w:rPr>
        <w:t>s</w:t>
      </w:r>
      <w:r w:rsidR="00D50E8E" w:rsidRPr="00F21CDA">
        <w:rPr>
          <w:color w:val="000000" w:themeColor="text1"/>
        </w:rPr>
        <w:t xml:space="preserve">chool </w:t>
      </w:r>
      <w:r w:rsidR="00A10059">
        <w:rPr>
          <w:color w:val="000000" w:themeColor="text1"/>
        </w:rPr>
        <w:t>i</w:t>
      </w:r>
      <w:r w:rsidR="00D50E8E" w:rsidRPr="00F21CDA">
        <w:rPr>
          <w:color w:val="000000" w:themeColor="text1"/>
        </w:rPr>
        <w:t xml:space="preserve">mprovement </w:t>
      </w:r>
      <w:r w:rsidR="00A10059">
        <w:rPr>
          <w:color w:val="000000" w:themeColor="text1"/>
        </w:rPr>
        <w:t>c</w:t>
      </w:r>
      <w:r w:rsidR="00D50E8E" w:rsidRPr="00F21CDA">
        <w:rPr>
          <w:color w:val="000000" w:themeColor="text1"/>
        </w:rPr>
        <w:t>ouncil</w:t>
      </w:r>
      <w:r w:rsidR="00A10059">
        <w:rPr>
          <w:color w:val="000000" w:themeColor="text1"/>
        </w:rPr>
        <w:t>s</w:t>
      </w:r>
      <w:r w:rsidR="00D50E8E" w:rsidRPr="00F21CDA">
        <w:t xml:space="preserve"> </w:t>
      </w:r>
    </w:p>
    <w:p w14:paraId="4ADF7595" w14:textId="1E9169B1" w:rsidR="00C62AE4" w:rsidRPr="00F21CDA" w:rsidRDefault="00C62AE4" w:rsidP="0064398C">
      <w:pPr>
        <w:pStyle w:val="ListParagraph"/>
        <w:numPr>
          <w:ilvl w:val="0"/>
          <w:numId w:val="33"/>
        </w:numPr>
        <w:pBdr>
          <w:top w:val="nil"/>
          <w:left w:val="nil"/>
          <w:bottom w:val="nil"/>
          <w:right w:val="nil"/>
          <w:between w:val="nil"/>
        </w:pBdr>
      </w:pPr>
      <w:r w:rsidRPr="00F21CDA">
        <w:t>Educators</w:t>
      </w:r>
    </w:p>
    <w:p w14:paraId="32FCC094" w14:textId="60483CC6" w:rsidR="00C62AE4" w:rsidRPr="00F21CDA" w:rsidRDefault="00C62AE4" w:rsidP="0064398C">
      <w:pPr>
        <w:pStyle w:val="ListParagraph"/>
        <w:numPr>
          <w:ilvl w:val="0"/>
          <w:numId w:val="33"/>
        </w:numPr>
        <w:pBdr>
          <w:top w:val="nil"/>
          <w:left w:val="nil"/>
          <w:bottom w:val="nil"/>
          <w:right w:val="nil"/>
          <w:between w:val="nil"/>
        </w:pBdr>
      </w:pPr>
      <w:r w:rsidRPr="00F21CDA">
        <w:t>Local business and non-profit</w:t>
      </w:r>
      <w:r w:rsidR="00D50E8E" w:rsidRPr="00F21CDA">
        <w:t xml:space="preserve"> leaders</w:t>
      </w:r>
    </w:p>
    <w:p w14:paraId="3C325F0F" w14:textId="45FD73D4" w:rsidR="00C62AE4" w:rsidRPr="00F21CDA" w:rsidRDefault="00C62AE4" w:rsidP="0064398C">
      <w:pPr>
        <w:pStyle w:val="ListParagraph"/>
        <w:numPr>
          <w:ilvl w:val="0"/>
          <w:numId w:val="33"/>
        </w:numPr>
        <w:pBdr>
          <w:top w:val="nil"/>
          <w:left w:val="nil"/>
          <w:bottom w:val="nil"/>
          <w:right w:val="nil"/>
          <w:between w:val="nil"/>
        </w:pBdr>
      </w:pPr>
      <w:r w:rsidRPr="00F21CDA">
        <w:t>Elected and appointed officials</w:t>
      </w:r>
    </w:p>
    <w:p w14:paraId="12A2E509" w14:textId="3746E9B5" w:rsidR="00C62AE4" w:rsidRPr="00F21CDA" w:rsidRDefault="00C62AE4" w:rsidP="0064398C">
      <w:pPr>
        <w:pStyle w:val="ListParagraph"/>
        <w:numPr>
          <w:ilvl w:val="0"/>
          <w:numId w:val="33"/>
        </w:numPr>
        <w:pBdr>
          <w:top w:val="nil"/>
          <w:left w:val="nil"/>
          <w:bottom w:val="nil"/>
          <w:right w:val="nil"/>
          <w:between w:val="nil"/>
        </w:pBdr>
      </w:pPr>
      <w:r w:rsidRPr="00F21CDA">
        <w:t>Community leaders and the public at large</w:t>
      </w:r>
    </w:p>
    <w:p w14:paraId="4F572DA1" w14:textId="77777777" w:rsidR="00D50E8E" w:rsidRPr="00F21CDA" w:rsidRDefault="00D50E8E" w:rsidP="00D50E8E">
      <w:pPr>
        <w:pBdr>
          <w:top w:val="nil"/>
          <w:left w:val="nil"/>
          <w:bottom w:val="nil"/>
          <w:right w:val="nil"/>
          <w:between w:val="nil"/>
        </w:pBdr>
        <w:rPr>
          <w:color w:val="000000" w:themeColor="text1"/>
        </w:rPr>
      </w:pPr>
    </w:p>
    <w:p w14:paraId="0E80FBB4" w14:textId="42F7646B" w:rsidR="00C62AE4" w:rsidRPr="00F21CDA" w:rsidRDefault="00D50E8E" w:rsidP="00F21CDA">
      <w:pPr>
        <w:pBdr>
          <w:top w:val="nil"/>
          <w:left w:val="nil"/>
          <w:bottom w:val="nil"/>
          <w:right w:val="nil"/>
          <w:between w:val="nil"/>
        </w:pBdr>
      </w:pPr>
      <w:r w:rsidRPr="00F21CDA">
        <w:rPr>
          <w:color w:val="000000" w:themeColor="text1"/>
        </w:rPr>
        <w:lastRenderedPageBreak/>
        <w:t xml:space="preserve">As with the initial three-year SOA Plans, DESE also requires that the local School Committee vote on each district’s 2024 SOA Plan prior to plan submission. Please plan to have your </w:t>
      </w:r>
      <w:r w:rsidR="00056A44">
        <w:rPr>
          <w:color w:val="000000" w:themeColor="text1"/>
        </w:rPr>
        <w:t>SOA P</w:t>
      </w:r>
      <w:r w:rsidR="00056A44" w:rsidRPr="00F21CDA">
        <w:rPr>
          <w:color w:val="000000" w:themeColor="text1"/>
        </w:rPr>
        <w:t xml:space="preserve">lan </w:t>
      </w:r>
      <w:r w:rsidRPr="00F21CDA">
        <w:rPr>
          <w:color w:val="000000" w:themeColor="text1"/>
        </w:rPr>
        <w:t>voted on in March to meet the April 1 deadline.</w:t>
      </w:r>
    </w:p>
    <w:p w14:paraId="3CCC9C6A" w14:textId="77777777" w:rsidR="00C62AE4" w:rsidRDefault="00C62AE4" w:rsidP="00AD5536">
      <w:pPr>
        <w:pBdr>
          <w:top w:val="nil"/>
          <w:left w:val="nil"/>
          <w:bottom w:val="nil"/>
          <w:right w:val="nil"/>
          <w:between w:val="nil"/>
        </w:pBdr>
      </w:pPr>
    </w:p>
    <w:p w14:paraId="19700D63" w14:textId="22AE9320" w:rsidR="00AD5536" w:rsidRPr="008A52F7" w:rsidRDefault="00C62AE4" w:rsidP="00AD5536">
      <w:pPr>
        <w:pBdr>
          <w:top w:val="nil"/>
          <w:left w:val="nil"/>
          <w:bottom w:val="nil"/>
          <w:right w:val="nil"/>
          <w:between w:val="nil"/>
        </w:pBdr>
      </w:pPr>
      <w:r>
        <w:t xml:space="preserve">Please also </w:t>
      </w:r>
      <w:r w:rsidR="00AD5536" w:rsidRPr="008A52F7">
        <w:t xml:space="preserve">consult the SOA </w:t>
      </w:r>
      <w:r w:rsidR="0046555A" w:rsidRPr="008A52F7">
        <w:t>P</w:t>
      </w:r>
      <w:r w:rsidR="00AD5536" w:rsidRPr="008A52F7">
        <w:t xml:space="preserve">lan </w:t>
      </w:r>
      <w:r w:rsidR="0046555A" w:rsidRPr="008A52F7">
        <w:t xml:space="preserve">Example </w:t>
      </w:r>
      <w:r w:rsidR="0064398C">
        <w:t xml:space="preserve">found in Appendix B </w:t>
      </w:r>
      <w:r w:rsidR="00AD5536" w:rsidRPr="008A52F7">
        <w:t xml:space="preserve">for </w:t>
      </w:r>
      <w:r>
        <w:t xml:space="preserve">additional </w:t>
      </w:r>
      <w:r w:rsidR="00AD5536" w:rsidRPr="008A52F7">
        <w:t xml:space="preserve">best practices in engaging stakeholders both in </w:t>
      </w:r>
      <w:r w:rsidR="0046555A" w:rsidRPr="008A52F7">
        <w:t xml:space="preserve">SOA </w:t>
      </w:r>
      <w:r w:rsidR="00DD4A78" w:rsidRPr="008A52F7">
        <w:t>P</w:t>
      </w:r>
      <w:r w:rsidR="00AD5536" w:rsidRPr="008A52F7">
        <w:t>lan development and on an ongoing basis.</w:t>
      </w:r>
    </w:p>
    <w:p w14:paraId="0000006C" w14:textId="77777777" w:rsidR="00C96AF6" w:rsidRDefault="00C96AF6"/>
    <w:p w14:paraId="0000006D" w14:textId="4666E81F" w:rsidR="00C96AF6" w:rsidRDefault="00D42D26">
      <w:r>
        <w:t xml:space="preserve">As required by law, districts will also </w:t>
      </w:r>
      <w:r w:rsidRPr="00EF0383">
        <w:t>submit progress updates</w:t>
      </w:r>
      <w:r>
        <w:t xml:space="preserve"> to DESE for the two years following the three-year plan submission. </w:t>
      </w:r>
      <w:r w:rsidR="00B415FB">
        <w:t xml:space="preserve">The </w:t>
      </w:r>
      <w:r w:rsidR="00993050">
        <w:t xml:space="preserve">annual </w:t>
      </w:r>
      <w:r w:rsidR="00B415FB">
        <w:t>progress updates will include relevant data to assess the district’s success in addressing persistent disparities in achievement among student groups</w:t>
      </w:r>
      <w:r w:rsidR="00E02557">
        <w:t xml:space="preserve"> as evidenced by progress towards meeting the district’s targets, program implementation metrics</w:t>
      </w:r>
      <w:r w:rsidR="00B415FB">
        <w:t xml:space="preserve">, and </w:t>
      </w:r>
      <w:r w:rsidR="00287E95">
        <w:t xml:space="preserve">any plan amendments. </w:t>
      </w:r>
      <w:r w:rsidR="0066290C">
        <w:t>Districts</w:t>
      </w:r>
      <w:r w:rsidR="00D50E8E">
        <w:t xml:space="preserve"> must also post their SOA Plans publicly on their local websites; DESE will also </w:t>
      </w:r>
      <w:r w:rsidR="00F21CDA">
        <w:t xml:space="preserve">publicly </w:t>
      </w:r>
      <w:r w:rsidR="00D50E8E">
        <w:t>post all plans.</w:t>
      </w:r>
    </w:p>
    <w:p w14:paraId="0000006E" w14:textId="77777777" w:rsidR="00C96AF6" w:rsidRDefault="00C96AF6"/>
    <w:p w14:paraId="0000006F" w14:textId="77777777" w:rsidR="00C96AF6" w:rsidRDefault="00D42D26">
      <w:pPr>
        <w:pStyle w:val="Heading2"/>
        <w:rPr>
          <w:b/>
        </w:rPr>
      </w:pPr>
      <w:bookmarkStart w:id="11" w:name="_heading=h.3dy6vkm" w:colFirst="0" w:colLast="0"/>
      <w:bookmarkEnd w:id="11"/>
      <w:r>
        <w:rPr>
          <w:b/>
          <w:color w:val="2F5496"/>
        </w:rPr>
        <w:t>Questions &amp; Support</w:t>
      </w:r>
      <w:r>
        <w:rPr>
          <w:b/>
        </w:rPr>
        <w:t xml:space="preserve"> </w:t>
      </w:r>
    </w:p>
    <w:p w14:paraId="00000070" w14:textId="77777777" w:rsidR="00C96AF6" w:rsidRDefault="00D42D26">
      <w:r>
        <w:t xml:space="preserve">For more information, please visit the </w:t>
      </w:r>
      <w:hyperlink r:id="rId20">
        <w:r>
          <w:rPr>
            <w:color w:val="0563C1"/>
            <w:u w:val="single"/>
          </w:rPr>
          <w:t>Student Opportunity Act website</w:t>
        </w:r>
      </w:hyperlink>
      <w:r>
        <w:t xml:space="preserve"> or email </w:t>
      </w:r>
      <w:hyperlink r:id="rId21">
        <w:r>
          <w:rPr>
            <w:color w:val="1155CC"/>
            <w:u w:val="single"/>
          </w:rPr>
          <w:t>SOAPlans@mass.gov</w:t>
        </w:r>
      </w:hyperlink>
      <w:r>
        <w:t xml:space="preserve">. We look forward to answering your questions and/or connecting you with the right sources of support.  </w:t>
      </w:r>
    </w:p>
    <w:p w14:paraId="2D54E3A2" w14:textId="77777777" w:rsidR="00EF4AD6" w:rsidRDefault="00EF4AD6"/>
    <w:p w14:paraId="152A725D" w14:textId="77777777" w:rsidR="00632E0B" w:rsidRDefault="00632E0B"/>
    <w:p w14:paraId="006740A4" w14:textId="77777777" w:rsidR="0046555A" w:rsidRDefault="0046555A">
      <w:pPr>
        <w:autoSpaceDE/>
        <w:autoSpaceDN/>
        <w:rPr>
          <w:rFonts w:asciiTheme="majorHAnsi" w:eastAsiaTheme="majorEastAsia" w:hAnsiTheme="majorHAnsi" w:cstheme="majorBidi"/>
          <w:b/>
          <w:color w:val="2F5496" w:themeColor="accent1" w:themeShade="BF"/>
          <w:sz w:val="32"/>
          <w:szCs w:val="32"/>
        </w:rPr>
      </w:pPr>
      <w:bookmarkStart w:id="12" w:name="_Toc147831117"/>
      <w:r>
        <w:rPr>
          <w:b/>
        </w:rPr>
        <w:br w:type="page"/>
      </w:r>
    </w:p>
    <w:p w14:paraId="00000071" w14:textId="6F6B3F46" w:rsidR="00C96AF6" w:rsidRPr="003B4DA7" w:rsidRDefault="00D42D26">
      <w:pPr>
        <w:pStyle w:val="Heading1"/>
        <w:spacing w:before="0"/>
        <w:rPr>
          <w:rFonts w:asciiTheme="minorHAnsi" w:hAnsiTheme="minorHAnsi" w:cstheme="minorHAnsi"/>
          <w:b/>
          <w:color w:val="002060"/>
        </w:rPr>
      </w:pPr>
      <w:bookmarkStart w:id="13" w:name="_Toc152676025"/>
      <w:r w:rsidRPr="003B4DA7">
        <w:rPr>
          <w:rFonts w:asciiTheme="minorHAnsi" w:hAnsiTheme="minorHAnsi" w:cstheme="minorHAnsi"/>
          <w:b/>
          <w:color w:val="002060"/>
        </w:rPr>
        <w:lastRenderedPageBreak/>
        <w:t>Plan Submission Guide</w:t>
      </w:r>
      <w:bookmarkEnd w:id="12"/>
      <w:bookmarkEnd w:id="13"/>
    </w:p>
    <w:p w14:paraId="00000072" w14:textId="77777777" w:rsidR="00C96AF6" w:rsidRDefault="00D42D26">
      <w:r>
        <w:t>This submission guide is organized into five sections. Each section describes key planning steps you should take and questions you will answer in GEM$ when you submit your plan.</w:t>
      </w:r>
    </w:p>
    <w:p w14:paraId="00000073" w14:textId="77777777" w:rsidR="00C96AF6" w:rsidRPr="00850020" w:rsidRDefault="00C96AF6">
      <w:pPr>
        <w:rPr>
          <w:sz w:val="8"/>
          <w:szCs w:val="8"/>
        </w:rPr>
      </w:pPr>
    </w:p>
    <w:tbl>
      <w:tblPr>
        <w:tblW w:w="10805"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5"/>
      </w:tblGrid>
      <w:tr w:rsidR="002843AD" w14:paraId="012313BB" w14:textId="77777777" w:rsidTr="002843AD">
        <w:trPr>
          <w:trHeight w:val="244"/>
        </w:trPr>
        <w:tc>
          <w:tcPr>
            <w:tcW w:w="10805" w:type="dxa"/>
            <w:shd w:val="clear" w:color="auto" w:fill="8EAADB" w:themeFill="accent1" w:themeFillTint="99"/>
            <w:tcMar>
              <w:top w:w="51" w:type="dxa"/>
              <w:left w:w="51" w:type="dxa"/>
              <w:bottom w:w="51" w:type="dxa"/>
              <w:right w:w="51" w:type="dxa"/>
            </w:tcMar>
          </w:tcPr>
          <w:p w14:paraId="30D1F14E" w14:textId="71709C0F" w:rsidR="002843AD" w:rsidRPr="00A7692A" w:rsidRDefault="002843AD" w:rsidP="002843AD">
            <w:pPr>
              <w:pStyle w:val="Heading2"/>
              <w:spacing w:before="0"/>
              <w:rPr>
                <w:rFonts w:asciiTheme="minorHAnsi" w:hAnsiTheme="minorHAnsi" w:cstheme="minorHAnsi"/>
                <w:b/>
                <w:color w:val="auto"/>
                <w:sz w:val="22"/>
                <w:szCs w:val="22"/>
              </w:rPr>
            </w:pPr>
            <w:r w:rsidRPr="00FD3604">
              <w:rPr>
                <w:rFonts w:asciiTheme="minorHAnsi" w:hAnsiTheme="minorHAnsi" w:cstheme="minorHAnsi"/>
                <w:b/>
                <w:color w:val="auto"/>
                <w:sz w:val="22"/>
                <w:szCs w:val="22"/>
              </w:rPr>
              <w:t xml:space="preserve">Section </w:t>
            </w:r>
            <w:r>
              <w:rPr>
                <w:rFonts w:asciiTheme="minorHAnsi" w:hAnsiTheme="minorHAnsi" w:cstheme="minorHAnsi"/>
                <w:b/>
                <w:color w:val="auto"/>
                <w:sz w:val="22"/>
                <w:szCs w:val="22"/>
              </w:rPr>
              <w:t>1</w:t>
            </w:r>
            <w:r w:rsidRPr="00FD3604">
              <w:rPr>
                <w:rFonts w:asciiTheme="minorHAnsi" w:hAnsiTheme="minorHAnsi" w:cstheme="minorHAnsi"/>
                <w:b/>
                <w:color w:val="auto"/>
                <w:sz w:val="22"/>
                <w:szCs w:val="22"/>
              </w:rPr>
              <w:t xml:space="preserve">: Summarize your </w:t>
            </w:r>
            <w:r>
              <w:rPr>
                <w:rFonts w:asciiTheme="minorHAnsi" w:hAnsiTheme="minorHAnsi" w:cstheme="minorHAnsi"/>
                <w:b/>
                <w:color w:val="auto"/>
                <w:sz w:val="22"/>
                <w:szCs w:val="22"/>
              </w:rPr>
              <w:t>D</w:t>
            </w:r>
            <w:r w:rsidRPr="00FD3604">
              <w:rPr>
                <w:rFonts w:asciiTheme="minorHAnsi" w:hAnsiTheme="minorHAnsi" w:cstheme="minorHAnsi"/>
                <w:b/>
                <w:color w:val="auto"/>
                <w:sz w:val="22"/>
                <w:szCs w:val="22"/>
              </w:rPr>
              <w:t xml:space="preserve">istrict’s </w:t>
            </w:r>
            <w:r>
              <w:rPr>
                <w:rFonts w:asciiTheme="minorHAnsi" w:hAnsiTheme="minorHAnsi" w:cstheme="minorHAnsi"/>
                <w:b/>
                <w:color w:val="auto"/>
                <w:sz w:val="22"/>
                <w:szCs w:val="22"/>
              </w:rPr>
              <w:t>P</w:t>
            </w:r>
            <w:r w:rsidRPr="00FD3604">
              <w:rPr>
                <w:rFonts w:asciiTheme="minorHAnsi" w:hAnsiTheme="minorHAnsi" w:cstheme="minorHAnsi"/>
                <w:b/>
                <w:color w:val="auto"/>
                <w:sz w:val="22"/>
                <w:szCs w:val="22"/>
              </w:rPr>
              <w:t>lan</w:t>
            </w:r>
          </w:p>
        </w:tc>
      </w:tr>
      <w:tr w:rsidR="002843AD" w14:paraId="31E91B56" w14:textId="77777777" w:rsidTr="002843AD">
        <w:trPr>
          <w:trHeight w:val="244"/>
        </w:trPr>
        <w:tc>
          <w:tcPr>
            <w:tcW w:w="10805" w:type="dxa"/>
            <w:shd w:val="clear" w:color="auto" w:fill="auto"/>
            <w:tcMar>
              <w:top w:w="51" w:type="dxa"/>
              <w:left w:w="51" w:type="dxa"/>
              <w:bottom w:w="51" w:type="dxa"/>
              <w:right w:w="51" w:type="dxa"/>
            </w:tcMar>
          </w:tcPr>
          <w:p w14:paraId="5D1DA685" w14:textId="77777777" w:rsidR="002843AD" w:rsidRDefault="002843AD" w:rsidP="002843AD">
            <w:pPr>
              <w:rPr>
                <w:b/>
                <w:sz w:val="20"/>
                <w:szCs w:val="20"/>
              </w:rPr>
            </w:pPr>
            <w:r>
              <w:rPr>
                <w:b/>
                <w:sz w:val="20"/>
                <w:szCs w:val="20"/>
              </w:rPr>
              <w:t>In this section, you will:</w:t>
            </w:r>
          </w:p>
          <w:p w14:paraId="5DCD8EB8" w14:textId="1D498673" w:rsidR="002843AD" w:rsidRPr="00A7692A" w:rsidRDefault="002843AD" w:rsidP="002843AD">
            <w:pPr>
              <w:pStyle w:val="Heading2"/>
              <w:numPr>
                <w:ilvl w:val="0"/>
                <w:numId w:val="34"/>
              </w:numPr>
              <w:spacing w:before="0"/>
              <w:rPr>
                <w:rFonts w:asciiTheme="minorHAnsi" w:hAnsiTheme="minorHAnsi" w:cstheme="minorHAnsi"/>
                <w:b/>
                <w:color w:val="auto"/>
                <w:sz w:val="22"/>
                <w:szCs w:val="22"/>
              </w:rPr>
            </w:pPr>
            <w:r w:rsidRPr="002843AD">
              <w:rPr>
                <w:b/>
                <w:color w:val="auto"/>
                <w:sz w:val="20"/>
                <w:szCs w:val="20"/>
              </w:rPr>
              <w:t>Write a brief executive summary of your three-year SOA plan.</w:t>
            </w:r>
            <w:r w:rsidRPr="002843AD">
              <w:rPr>
                <w:color w:val="auto"/>
                <w:sz w:val="20"/>
                <w:szCs w:val="20"/>
              </w:rPr>
              <w:t xml:space="preserve"> </w:t>
            </w:r>
            <w:r w:rsidR="00C01DD9">
              <w:rPr>
                <w:color w:val="auto"/>
                <w:sz w:val="20"/>
                <w:szCs w:val="20"/>
              </w:rPr>
              <w:t>While t</w:t>
            </w:r>
            <w:r w:rsidRPr="002843AD">
              <w:rPr>
                <w:color w:val="auto"/>
                <w:sz w:val="20"/>
                <w:szCs w:val="20"/>
              </w:rPr>
              <w:t xml:space="preserve">his section </w:t>
            </w:r>
            <w:r w:rsidR="00C01DD9">
              <w:rPr>
                <w:color w:val="auto"/>
                <w:sz w:val="20"/>
                <w:szCs w:val="20"/>
              </w:rPr>
              <w:t>is</w:t>
            </w:r>
            <w:r w:rsidRPr="002843AD">
              <w:rPr>
                <w:color w:val="auto"/>
                <w:sz w:val="20"/>
                <w:szCs w:val="20"/>
              </w:rPr>
              <w:t xml:space="preserve"> presented at the beginning of your plan</w:t>
            </w:r>
            <w:r w:rsidR="00C01DD9">
              <w:rPr>
                <w:color w:val="auto"/>
                <w:sz w:val="20"/>
                <w:szCs w:val="20"/>
              </w:rPr>
              <w:t>, we recommend writing it after you have completed the other sections of your plan</w:t>
            </w:r>
            <w:r w:rsidR="009F3F9A">
              <w:rPr>
                <w:color w:val="auto"/>
                <w:sz w:val="20"/>
                <w:szCs w:val="20"/>
              </w:rPr>
              <w:t>.</w:t>
            </w:r>
            <w:r w:rsidRPr="002843AD">
              <w:rPr>
                <w:color w:val="auto"/>
                <w:sz w:val="20"/>
                <w:szCs w:val="20"/>
              </w:rPr>
              <w:t xml:space="preserve"> </w:t>
            </w:r>
          </w:p>
        </w:tc>
      </w:tr>
      <w:tr w:rsidR="002843AD" w14:paraId="2B3EE94D" w14:textId="77777777" w:rsidTr="002843AD">
        <w:trPr>
          <w:trHeight w:val="244"/>
        </w:trPr>
        <w:tc>
          <w:tcPr>
            <w:tcW w:w="10805" w:type="dxa"/>
            <w:shd w:val="clear" w:color="auto" w:fill="D9E2F3" w:themeFill="accent1" w:themeFillTint="33"/>
            <w:tcMar>
              <w:top w:w="51" w:type="dxa"/>
              <w:left w:w="51" w:type="dxa"/>
              <w:bottom w:w="51" w:type="dxa"/>
              <w:right w:w="51" w:type="dxa"/>
            </w:tcMar>
          </w:tcPr>
          <w:p w14:paraId="5BE64055" w14:textId="2DB1AC02" w:rsidR="002843AD" w:rsidRPr="002843AD" w:rsidRDefault="002843AD" w:rsidP="002843AD">
            <w:pPr>
              <w:pStyle w:val="Heading2"/>
              <w:spacing w:before="0"/>
              <w:rPr>
                <w:rFonts w:asciiTheme="minorHAnsi" w:hAnsiTheme="minorHAnsi" w:cstheme="minorHAnsi"/>
                <w:b/>
                <w:color w:val="auto"/>
                <w:sz w:val="22"/>
                <w:szCs w:val="22"/>
              </w:rPr>
            </w:pPr>
            <w:r w:rsidRPr="002843AD">
              <w:rPr>
                <w:b/>
                <w:color w:val="auto"/>
                <w:sz w:val="20"/>
                <w:szCs w:val="20"/>
              </w:rPr>
              <w:t>Submission Questions</w:t>
            </w:r>
          </w:p>
        </w:tc>
      </w:tr>
      <w:tr w:rsidR="002843AD" w14:paraId="10A04482" w14:textId="77777777" w:rsidTr="002843AD">
        <w:trPr>
          <w:trHeight w:val="244"/>
        </w:trPr>
        <w:tc>
          <w:tcPr>
            <w:tcW w:w="10805" w:type="dxa"/>
            <w:shd w:val="clear" w:color="auto" w:fill="auto"/>
            <w:tcMar>
              <w:top w:w="51" w:type="dxa"/>
              <w:left w:w="51" w:type="dxa"/>
              <w:bottom w:w="51" w:type="dxa"/>
              <w:right w:w="51" w:type="dxa"/>
            </w:tcMar>
          </w:tcPr>
          <w:p w14:paraId="1420826D" w14:textId="77777777" w:rsidR="002843AD" w:rsidRPr="008A52F7" w:rsidRDefault="002843AD" w:rsidP="002843AD">
            <w:pPr>
              <w:rPr>
                <w:sz w:val="20"/>
                <w:szCs w:val="20"/>
              </w:rPr>
            </w:pPr>
            <w:r w:rsidRPr="008A52F7">
              <w:rPr>
                <w:sz w:val="20"/>
                <w:szCs w:val="20"/>
              </w:rPr>
              <w:t xml:space="preserve">Please write 1-2 paragraphs summarizing your 3-year SOA plan. </w:t>
            </w:r>
            <w:r w:rsidRPr="008A52F7">
              <w:rPr>
                <w:b/>
                <w:bCs/>
                <w:i/>
                <w:iCs/>
                <w:sz w:val="20"/>
                <w:szCs w:val="20"/>
              </w:rPr>
              <w:t>open response</w:t>
            </w:r>
            <w:r w:rsidRPr="008A52F7">
              <w:rPr>
                <w:sz w:val="20"/>
                <w:szCs w:val="20"/>
              </w:rPr>
              <w:t xml:space="preserve"> Make sure the summary: </w:t>
            </w:r>
          </w:p>
          <w:p w14:paraId="3E383DD4" w14:textId="77777777" w:rsidR="002843AD" w:rsidRPr="002843AD" w:rsidRDefault="002843AD" w:rsidP="002843AD">
            <w:pPr>
              <w:pStyle w:val="ListParagraph"/>
              <w:numPr>
                <w:ilvl w:val="0"/>
                <w:numId w:val="34"/>
              </w:numPr>
              <w:rPr>
                <w:sz w:val="20"/>
                <w:szCs w:val="20"/>
              </w:rPr>
            </w:pPr>
            <w:r w:rsidRPr="002843AD">
              <w:rPr>
                <w:sz w:val="20"/>
                <w:szCs w:val="20"/>
              </w:rPr>
              <w:t xml:space="preserve">Identifies the student groups you are targeting for accelerated improvement. </w:t>
            </w:r>
          </w:p>
          <w:p w14:paraId="3B9971FA" w14:textId="77777777" w:rsidR="002843AD" w:rsidRPr="002843AD" w:rsidRDefault="002843AD" w:rsidP="002843AD">
            <w:pPr>
              <w:pStyle w:val="ListParagraph"/>
              <w:numPr>
                <w:ilvl w:val="0"/>
                <w:numId w:val="34"/>
              </w:numPr>
              <w:rPr>
                <w:rFonts w:asciiTheme="minorHAnsi" w:hAnsiTheme="minorHAnsi" w:cstheme="minorHAnsi"/>
                <w:b/>
              </w:rPr>
            </w:pPr>
            <w:r w:rsidRPr="002843AD">
              <w:rPr>
                <w:sz w:val="20"/>
                <w:szCs w:val="20"/>
              </w:rPr>
              <w:t>Describes the selected Evidence-Based Programs your district will use to address the disparities in learning experiences and outcomes for these student groups.</w:t>
            </w:r>
          </w:p>
          <w:p w14:paraId="7ECCC4A1" w14:textId="0490A1BD" w:rsidR="002843AD" w:rsidRPr="002843AD" w:rsidRDefault="002843AD" w:rsidP="002843AD">
            <w:pPr>
              <w:pStyle w:val="ListParagraph"/>
              <w:numPr>
                <w:ilvl w:val="0"/>
                <w:numId w:val="34"/>
              </w:numPr>
              <w:rPr>
                <w:rFonts w:asciiTheme="minorHAnsi" w:hAnsiTheme="minorHAnsi" w:cstheme="minorHAnsi"/>
                <w:b/>
              </w:rPr>
            </w:pPr>
            <w:r w:rsidRPr="002843AD">
              <w:rPr>
                <w:sz w:val="20"/>
                <w:szCs w:val="20"/>
              </w:rPr>
              <w:t xml:space="preserve">Explains at a high level the investments you plan to make and what will change in your district because of this plan. </w:t>
            </w:r>
          </w:p>
        </w:tc>
      </w:tr>
      <w:tr w:rsidR="002843AD" w14:paraId="4FE39C80" w14:textId="77777777" w:rsidTr="002843AD">
        <w:trPr>
          <w:trHeight w:val="244"/>
        </w:trPr>
        <w:tc>
          <w:tcPr>
            <w:tcW w:w="10805" w:type="dxa"/>
            <w:shd w:val="clear" w:color="auto" w:fill="8EAADB" w:themeFill="accent1" w:themeFillTint="99"/>
            <w:tcMar>
              <w:top w:w="51" w:type="dxa"/>
              <w:left w:w="51" w:type="dxa"/>
              <w:bottom w:w="51" w:type="dxa"/>
              <w:right w:w="51" w:type="dxa"/>
            </w:tcMar>
          </w:tcPr>
          <w:p w14:paraId="00000074" w14:textId="47D4A320" w:rsidR="002843AD" w:rsidRPr="00A7692A" w:rsidRDefault="002843AD" w:rsidP="002843AD">
            <w:pPr>
              <w:pStyle w:val="Heading2"/>
              <w:spacing w:before="0"/>
              <w:rPr>
                <w:rFonts w:asciiTheme="minorHAnsi" w:eastAsia="Arial" w:hAnsiTheme="minorHAnsi" w:cstheme="minorHAnsi"/>
                <w:color w:val="000000"/>
                <w:sz w:val="22"/>
                <w:szCs w:val="22"/>
              </w:rPr>
            </w:pPr>
            <w:bookmarkStart w:id="14" w:name="_heading=h.cr1l7doac6en" w:colFirst="0" w:colLast="0"/>
            <w:bookmarkEnd w:id="14"/>
            <w:r w:rsidRPr="00A7692A">
              <w:rPr>
                <w:rFonts w:asciiTheme="minorHAnsi" w:hAnsiTheme="minorHAnsi" w:cstheme="minorHAnsi"/>
                <w:b/>
                <w:color w:val="auto"/>
                <w:sz w:val="22"/>
                <w:szCs w:val="22"/>
              </w:rPr>
              <w:t xml:space="preserve">Section </w:t>
            </w:r>
            <w:r>
              <w:rPr>
                <w:rFonts w:asciiTheme="minorHAnsi" w:hAnsiTheme="minorHAnsi" w:cstheme="minorHAnsi"/>
                <w:b/>
                <w:color w:val="auto"/>
                <w:sz w:val="22"/>
                <w:szCs w:val="22"/>
              </w:rPr>
              <w:t>2</w:t>
            </w:r>
            <w:r w:rsidRPr="00A7692A">
              <w:rPr>
                <w:rFonts w:asciiTheme="minorHAnsi" w:hAnsiTheme="minorHAnsi" w:cstheme="minorHAnsi"/>
                <w:b/>
                <w:color w:val="auto"/>
                <w:sz w:val="22"/>
                <w:szCs w:val="22"/>
              </w:rPr>
              <w:t>: Analyze Your Data and Select Student Groups for Focused Support</w:t>
            </w:r>
            <w:r w:rsidRPr="00A7692A">
              <w:rPr>
                <w:rFonts w:asciiTheme="minorHAnsi" w:hAnsiTheme="minorHAnsi" w:cstheme="minorHAnsi"/>
                <w:b/>
                <w:color w:val="002060"/>
                <w:sz w:val="22"/>
                <w:szCs w:val="22"/>
              </w:rPr>
              <w:t xml:space="preserve"> </w:t>
            </w:r>
          </w:p>
        </w:tc>
      </w:tr>
      <w:tr w:rsidR="002843AD" w14:paraId="0441CF2F" w14:textId="77777777" w:rsidTr="002843AD">
        <w:trPr>
          <w:trHeight w:val="418"/>
        </w:trPr>
        <w:tc>
          <w:tcPr>
            <w:tcW w:w="10805" w:type="dxa"/>
            <w:shd w:val="clear" w:color="auto" w:fill="auto"/>
            <w:tcMar>
              <w:top w:w="51" w:type="dxa"/>
              <w:left w:w="51" w:type="dxa"/>
              <w:bottom w:w="51" w:type="dxa"/>
              <w:right w:w="51" w:type="dxa"/>
            </w:tcMar>
          </w:tcPr>
          <w:p w14:paraId="00000075" w14:textId="77777777" w:rsidR="002843AD" w:rsidRDefault="002843AD" w:rsidP="002843AD">
            <w:pPr>
              <w:rPr>
                <w:b/>
                <w:sz w:val="20"/>
                <w:szCs w:val="20"/>
              </w:rPr>
            </w:pPr>
            <w:r>
              <w:rPr>
                <w:b/>
                <w:sz w:val="20"/>
                <w:szCs w:val="20"/>
              </w:rPr>
              <w:t xml:space="preserve">In this section, you will: </w:t>
            </w:r>
          </w:p>
          <w:p w14:paraId="267553D9" w14:textId="61378898" w:rsidR="002843AD" w:rsidRDefault="002843AD" w:rsidP="002843AD">
            <w:pPr>
              <w:pStyle w:val="ListParagraph"/>
              <w:numPr>
                <w:ilvl w:val="0"/>
                <w:numId w:val="26"/>
              </w:numPr>
              <w:ind w:left="498"/>
              <w:rPr>
                <w:sz w:val="20"/>
                <w:szCs w:val="20"/>
              </w:rPr>
            </w:pPr>
            <w:r w:rsidRPr="00DA0BF3">
              <w:rPr>
                <w:b/>
                <w:sz w:val="20"/>
                <w:szCs w:val="20"/>
              </w:rPr>
              <w:t>Analyze district data</w:t>
            </w:r>
            <w:r w:rsidRPr="00DA0BF3">
              <w:rPr>
                <w:sz w:val="20"/>
                <w:szCs w:val="20"/>
              </w:rPr>
              <w:t xml:space="preserve"> to identify significant disparities in learning experiences and outcomes among student groups using the </w:t>
            </w:r>
            <w:hyperlink r:id="rId22" w:history="1">
              <w:r w:rsidRPr="00DF4AB7">
                <w:rPr>
                  <w:rStyle w:val="Hyperlink"/>
                  <w:sz w:val="20"/>
                  <w:szCs w:val="20"/>
                </w:rPr>
                <w:t>Student Outcomes Comparison tool</w:t>
              </w:r>
            </w:hyperlink>
            <w:r w:rsidRPr="00DA0BF3">
              <w:rPr>
                <w:sz w:val="20"/>
                <w:szCs w:val="20"/>
              </w:rPr>
              <w:t xml:space="preserve"> or other summary data sources. After conducting </w:t>
            </w:r>
            <w:r w:rsidRPr="008A52F7">
              <w:rPr>
                <w:sz w:val="20"/>
                <w:szCs w:val="20"/>
              </w:rPr>
              <w:t>an initial analysis to identify disparities, use additional sources of data, including other state and local outcomes data; instructional data; student, family, and community perspectives data; and systems-level data, to go deeper in your analysis and uncover why these disparities</w:t>
            </w:r>
            <w:r w:rsidRPr="00DA0BF3">
              <w:rPr>
                <w:sz w:val="20"/>
                <w:szCs w:val="20"/>
              </w:rPr>
              <w:t xml:space="preserve"> exist.</w:t>
            </w:r>
          </w:p>
          <w:p w14:paraId="00000077" w14:textId="29BC175C" w:rsidR="002843AD" w:rsidRPr="00DA0BF3" w:rsidRDefault="002843AD" w:rsidP="002843AD">
            <w:pPr>
              <w:pStyle w:val="ListParagraph"/>
              <w:numPr>
                <w:ilvl w:val="0"/>
                <w:numId w:val="26"/>
              </w:numPr>
              <w:ind w:left="498"/>
              <w:rPr>
                <w:sz w:val="20"/>
                <w:szCs w:val="20"/>
              </w:rPr>
            </w:pPr>
            <w:r w:rsidRPr="00DA0BF3">
              <w:rPr>
                <w:b/>
                <w:sz w:val="20"/>
                <w:szCs w:val="20"/>
              </w:rPr>
              <w:t xml:space="preserve">Select student groups </w:t>
            </w:r>
            <w:r w:rsidRPr="00DA0BF3">
              <w:rPr>
                <w:sz w:val="20"/>
                <w:szCs w:val="20"/>
              </w:rPr>
              <w:t>who will receive focused support within your SOA plan</w:t>
            </w:r>
            <w:r>
              <w:rPr>
                <w:sz w:val="20"/>
                <w:szCs w:val="20"/>
              </w:rPr>
              <w:t>,</w:t>
            </w:r>
            <w:r w:rsidRPr="00DA0BF3">
              <w:rPr>
                <w:sz w:val="20"/>
                <w:szCs w:val="20"/>
              </w:rPr>
              <w:t xml:space="preserve"> </w:t>
            </w:r>
            <w:proofErr w:type="gramStart"/>
            <w:r w:rsidRPr="00DA0BF3">
              <w:rPr>
                <w:sz w:val="20"/>
                <w:szCs w:val="20"/>
              </w:rPr>
              <w:t>as a result of</w:t>
            </w:r>
            <w:proofErr w:type="gramEnd"/>
            <w:r w:rsidRPr="00DA0BF3">
              <w:rPr>
                <w:sz w:val="20"/>
                <w:szCs w:val="20"/>
              </w:rPr>
              <w:t xml:space="preserve"> your data analysis findings.</w:t>
            </w:r>
          </w:p>
        </w:tc>
      </w:tr>
      <w:tr w:rsidR="002843AD" w14:paraId="6BB5F06C" w14:textId="77777777" w:rsidTr="00493C6D">
        <w:trPr>
          <w:trHeight w:val="226"/>
        </w:trPr>
        <w:tc>
          <w:tcPr>
            <w:tcW w:w="10805" w:type="dxa"/>
            <w:shd w:val="clear" w:color="auto" w:fill="D9E2F3" w:themeFill="accent1" w:themeFillTint="33"/>
            <w:tcMar>
              <w:top w:w="51" w:type="dxa"/>
              <w:left w:w="51" w:type="dxa"/>
              <w:bottom w:w="51" w:type="dxa"/>
              <w:right w:w="51" w:type="dxa"/>
            </w:tcMar>
          </w:tcPr>
          <w:p w14:paraId="00000078" w14:textId="77777777" w:rsidR="002843AD" w:rsidRDefault="002843AD" w:rsidP="002843AD">
            <w:pPr>
              <w:rPr>
                <w:sz w:val="20"/>
                <w:szCs w:val="20"/>
              </w:rPr>
            </w:pPr>
            <w:r>
              <w:rPr>
                <w:b/>
                <w:sz w:val="20"/>
                <w:szCs w:val="20"/>
              </w:rPr>
              <w:t>Submission Questions</w:t>
            </w:r>
          </w:p>
        </w:tc>
      </w:tr>
      <w:tr w:rsidR="002843AD" w14:paraId="3DD561D6" w14:textId="77777777" w:rsidTr="002843AD">
        <w:trPr>
          <w:trHeight w:val="441"/>
        </w:trPr>
        <w:tc>
          <w:tcPr>
            <w:tcW w:w="10805" w:type="dxa"/>
            <w:shd w:val="clear" w:color="auto" w:fill="auto"/>
            <w:tcMar>
              <w:top w:w="51" w:type="dxa"/>
              <w:left w:w="51" w:type="dxa"/>
              <w:bottom w:w="51" w:type="dxa"/>
              <w:right w:w="51" w:type="dxa"/>
            </w:tcMar>
          </w:tcPr>
          <w:p w14:paraId="00000079" w14:textId="77777777" w:rsidR="002843AD" w:rsidRDefault="002843AD" w:rsidP="002843AD">
            <w:pPr>
              <w:rPr>
                <w:b/>
                <w:i/>
                <w:sz w:val="20"/>
                <w:szCs w:val="20"/>
              </w:rPr>
            </w:pPr>
            <w:r>
              <w:rPr>
                <w:sz w:val="20"/>
                <w:szCs w:val="20"/>
              </w:rPr>
              <w:t xml:space="preserve">In conducting your data analysis, where did you observe the most significant disparities in student learning experiences and outcomes? On which measures and for which student groups? </w:t>
            </w:r>
            <w:r>
              <w:rPr>
                <w:b/>
                <w:i/>
                <w:sz w:val="20"/>
                <w:szCs w:val="20"/>
              </w:rPr>
              <w:t>open response</w:t>
            </w:r>
          </w:p>
        </w:tc>
      </w:tr>
      <w:tr w:rsidR="002843AD" w14:paraId="3E17194C" w14:textId="77777777" w:rsidTr="002843AD">
        <w:trPr>
          <w:trHeight w:val="247"/>
        </w:trPr>
        <w:tc>
          <w:tcPr>
            <w:tcW w:w="10805" w:type="dxa"/>
            <w:shd w:val="clear" w:color="auto" w:fill="auto"/>
            <w:tcMar>
              <w:top w:w="51" w:type="dxa"/>
              <w:left w:w="51" w:type="dxa"/>
              <w:bottom w:w="51" w:type="dxa"/>
              <w:right w:w="51" w:type="dxa"/>
            </w:tcMar>
          </w:tcPr>
          <w:p w14:paraId="0000007A" w14:textId="26F27138" w:rsidR="002843AD" w:rsidRDefault="002843AD" w:rsidP="002843AD">
            <w:pPr>
              <w:rPr>
                <w:b/>
                <w:i/>
                <w:sz w:val="20"/>
                <w:szCs w:val="20"/>
              </w:rPr>
            </w:pPr>
            <w:r>
              <w:rPr>
                <w:sz w:val="20"/>
                <w:szCs w:val="20"/>
              </w:rPr>
              <w:t xml:space="preserve">What does your deeper analysis (including the triangulation of multiple types of data) suggest are </w:t>
            </w:r>
            <w:r w:rsidRPr="008A52F7">
              <w:rPr>
                <w:sz w:val="20"/>
                <w:szCs w:val="20"/>
              </w:rPr>
              <w:t>the best</w:t>
            </w:r>
            <w:r>
              <w:rPr>
                <w:sz w:val="20"/>
                <w:szCs w:val="20"/>
              </w:rPr>
              <w:t xml:space="preserve"> ways to address these disparities across student groups? </w:t>
            </w:r>
            <w:r>
              <w:rPr>
                <w:b/>
                <w:i/>
                <w:sz w:val="20"/>
                <w:szCs w:val="20"/>
              </w:rPr>
              <w:t>open response</w:t>
            </w:r>
          </w:p>
        </w:tc>
      </w:tr>
      <w:tr w:rsidR="002843AD" w14:paraId="17324830" w14:textId="77777777" w:rsidTr="002843AD">
        <w:trPr>
          <w:trHeight w:val="202"/>
        </w:trPr>
        <w:tc>
          <w:tcPr>
            <w:tcW w:w="10805" w:type="dxa"/>
            <w:shd w:val="clear" w:color="auto" w:fill="auto"/>
            <w:tcMar>
              <w:top w:w="51" w:type="dxa"/>
              <w:left w:w="51" w:type="dxa"/>
              <w:bottom w:w="51" w:type="dxa"/>
              <w:right w:w="51" w:type="dxa"/>
            </w:tcMar>
          </w:tcPr>
          <w:p w14:paraId="0000007B" w14:textId="382A894A" w:rsidR="002843AD" w:rsidRDefault="002843AD" w:rsidP="002843AD">
            <w:pPr>
              <w:rPr>
                <w:b/>
                <w:i/>
                <w:sz w:val="20"/>
                <w:szCs w:val="20"/>
              </w:rPr>
            </w:pPr>
            <w:r>
              <w:rPr>
                <w:sz w:val="20"/>
                <w:szCs w:val="20"/>
              </w:rPr>
              <w:t xml:space="preserve">Based on your identification of the greatest disparities in outcomes, which student groups will require focused support for rapid improvement as you implement your evidence-based programs over the next three years? </w:t>
            </w:r>
            <w:r>
              <w:rPr>
                <w:b/>
                <w:i/>
                <w:sz w:val="20"/>
                <w:szCs w:val="20"/>
              </w:rPr>
              <w:t>checkbox</w:t>
            </w:r>
          </w:p>
        </w:tc>
      </w:tr>
      <w:tr w:rsidR="002843AD" w14:paraId="7F08092A" w14:textId="77777777" w:rsidTr="002843AD">
        <w:trPr>
          <w:trHeight w:val="199"/>
        </w:trPr>
        <w:tc>
          <w:tcPr>
            <w:tcW w:w="10805" w:type="dxa"/>
            <w:shd w:val="clear" w:color="auto" w:fill="8EAADB" w:themeFill="accent1" w:themeFillTint="99"/>
            <w:tcMar>
              <w:top w:w="51" w:type="dxa"/>
              <w:left w:w="51" w:type="dxa"/>
              <w:bottom w:w="51" w:type="dxa"/>
              <w:right w:w="51" w:type="dxa"/>
            </w:tcMar>
          </w:tcPr>
          <w:p w14:paraId="0000007C" w14:textId="1110D338" w:rsidR="002843AD" w:rsidRPr="00B80725" w:rsidRDefault="002843AD" w:rsidP="002843AD">
            <w:pPr>
              <w:pStyle w:val="Heading2"/>
              <w:spacing w:before="0"/>
              <w:rPr>
                <w:rFonts w:asciiTheme="minorHAnsi" w:eastAsia="Arial" w:hAnsiTheme="minorHAnsi" w:cstheme="minorHAnsi"/>
                <w:color w:val="000000" w:themeColor="text1"/>
                <w:sz w:val="22"/>
                <w:szCs w:val="22"/>
              </w:rPr>
            </w:pPr>
            <w:bookmarkStart w:id="15" w:name="_heading=h.khn4mbz4s63y" w:colFirst="0" w:colLast="0"/>
            <w:bookmarkEnd w:id="15"/>
            <w:r w:rsidRPr="00B80725">
              <w:rPr>
                <w:rFonts w:asciiTheme="minorHAnsi" w:hAnsiTheme="minorHAnsi" w:cstheme="minorHAnsi"/>
                <w:b/>
                <w:color w:val="000000" w:themeColor="text1"/>
                <w:sz w:val="22"/>
                <w:szCs w:val="22"/>
              </w:rPr>
              <w:t xml:space="preserve">Section 3: Set Ambitious Three-Year Targets for Improving Student Achievement </w:t>
            </w:r>
          </w:p>
        </w:tc>
      </w:tr>
      <w:tr w:rsidR="002843AD" w14:paraId="72548525" w14:textId="77777777" w:rsidTr="002843AD">
        <w:trPr>
          <w:trHeight w:val="2432"/>
        </w:trPr>
        <w:tc>
          <w:tcPr>
            <w:tcW w:w="10805" w:type="dxa"/>
            <w:shd w:val="clear" w:color="auto" w:fill="auto"/>
            <w:tcMar>
              <w:top w:w="51" w:type="dxa"/>
              <w:left w:w="51" w:type="dxa"/>
              <w:bottom w:w="51" w:type="dxa"/>
              <w:right w:w="51" w:type="dxa"/>
            </w:tcMar>
          </w:tcPr>
          <w:p w14:paraId="0000007D" w14:textId="77777777" w:rsidR="002843AD" w:rsidRDefault="002843AD" w:rsidP="002843AD">
            <w:pPr>
              <w:rPr>
                <w:sz w:val="20"/>
                <w:szCs w:val="20"/>
              </w:rPr>
            </w:pPr>
            <w:r>
              <w:rPr>
                <w:b/>
                <w:sz w:val="20"/>
                <w:szCs w:val="20"/>
              </w:rPr>
              <w:t>In this section, you will:</w:t>
            </w:r>
            <w:r>
              <w:rPr>
                <w:sz w:val="20"/>
                <w:szCs w:val="20"/>
              </w:rPr>
              <w:t xml:space="preserve"> </w:t>
            </w:r>
          </w:p>
          <w:p w14:paraId="6B6C3A6F" w14:textId="575040F3" w:rsidR="002843AD" w:rsidRDefault="002843AD" w:rsidP="002843AD">
            <w:pPr>
              <w:pStyle w:val="ListParagraph"/>
              <w:numPr>
                <w:ilvl w:val="0"/>
                <w:numId w:val="27"/>
              </w:numPr>
              <w:spacing w:line="259" w:lineRule="auto"/>
              <w:ind w:left="498"/>
              <w:rPr>
                <w:sz w:val="20"/>
                <w:szCs w:val="20"/>
              </w:rPr>
            </w:pPr>
            <w:r>
              <w:rPr>
                <w:b/>
                <w:bCs/>
                <w:sz w:val="20"/>
                <w:szCs w:val="20"/>
              </w:rPr>
              <w:t>Commit to adopting</w:t>
            </w:r>
            <w:r w:rsidRPr="00DA0BF3">
              <w:rPr>
                <w:b/>
                <w:bCs/>
                <w:sz w:val="20"/>
                <w:szCs w:val="20"/>
              </w:rPr>
              <w:t xml:space="preserve"> the three-year improvement target established by </w:t>
            </w:r>
            <w:r w:rsidRPr="008A52F7">
              <w:rPr>
                <w:b/>
                <w:bCs/>
                <w:sz w:val="20"/>
                <w:szCs w:val="20"/>
              </w:rPr>
              <w:t>DESE</w:t>
            </w:r>
            <w:r w:rsidRPr="008A52F7">
              <w:rPr>
                <w:sz w:val="20"/>
                <w:szCs w:val="20"/>
              </w:rPr>
              <w:t xml:space="preserve"> </w:t>
            </w:r>
            <w:r w:rsidRPr="008A52F7">
              <w:rPr>
                <w:b/>
                <w:bCs/>
                <w:sz w:val="20"/>
                <w:szCs w:val="20"/>
              </w:rPr>
              <w:t xml:space="preserve">with the option to develop additional three-year accelerated improvement targets. </w:t>
            </w:r>
            <w:r w:rsidRPr="008A52F7">
              <w:rPr>
                <w:sz w:val="20"/>
                <w:szCs w:val="20"/>
              </w:rPr>
              <w:t>DESE has established a three-year improvement</w:t>
            </w:r>
            <w:r w:rsidRPr="00DA0BF3">
              <w:rPr>
                <w:sz w:val="20"/>
                <w:szCs w:val="20"/>
              </w:rPr>
              <w:t xml:space="preserve"> target for each district to include in their SOA plans that focuses on</w:t>
            </w:r>
            <w:r>
              <w:rPr>
                <w:sz w:val="20"/>
                <w:szCs w:val="20"/>
              </w:rPr>
              <w:t xml:space="preserve"> rapidly improving the performance of</w:t>
            </w:r>
            <w:r w:rsidRPr="00DA0BF3">
              <w:rPr>
                <w:sz w:val="20"/>
                <w:szCs w:val="20"/>
              </w:rPr>
              <w:t xml:space="preserve"> the “Lowest Performing Students” group. </w:t>
            </w:r>
            <w:r w:rsidRPr="0494D977">
              <w:rPr>
                <w:rStyle w:val="cf01"/>
              </w:rPr>
              <w:t>This group, by definition, includes the students who currently have the lowest academic performance, and therefore need the most significant levels of support to reduce the disparities between their performance and that of their peers</w:t>
            </w:r>
            <w:r w:rsidRPr="00DA0BF3">
              <w:rPr>
                <w:sz w:val="20"/>
                <w:szCs w:val="20"/>
              </w:rPr>
              <w:t xml:space="preserve">. </w:t>
            </w:r>
          </w:p>
          <w:p w14:paraId="0000007F" w14:textId="2F89F124" w:rsidR="002843AD" w:rsidRPr="001273D1" w:rsidRDefault="002843AD" w:rsidP="002843AD">
            <w:pPr>
              <w:pStyle w:val="ListParagraph"/>
              <w:numPr>
                <w:ilvl w:val="0"/>
                <w:numId w:val="27"/>
              </w:numPr>
              <w:spacing w:line="259" w:lineRule="auto"/>
              <w:ind w:left="498"/>
              <w:rPr>
                <w:sz w:val="20"/>
                <w:szCs w:val="20"/>
              </w:rPr>
            </w:pPr>
            <w:r w:rsidRPr="001273D1">
              <w:rPr>
                <w:sz w:val="20"/>
                <w:szCs w:val="20"/>
              </w:rPr>
              <w:t>This target will provide one streamlined measure to show districts’ progress in improving performance across several priority student groups at the same time</w:t>
            </w:r>
            <w:r>
              <w:rPr>
                <w:sz w:val="20"/>
                <w:szCs w:val="20"/>
              </w:rPr>
              <w:t xml:space="preserve"> and will be tracked each year as part of districts’ annual SOA progress updates</w:t>
            </w:r>
            <w:r w:rsidRPr="001273D1">
              <w:rPr>
                <w:sz w:val="20"/>
                <w:szCs w:val="20"/>
              </w:rPr>
              <w:t>.</w:t>
            </w:r>
            <w:r>
              <w:rPr>
                <w:sz w:val="20"/>
                <w:szCs w:val="20"/>
              </w:rPr>
              <w:t xml:space="preserve"> </w:t>
            </w:r>
            <w:r w:rsidRPr="001273D1">
              <w:rPr>
                <w:sz w:val="20"/>
                <w:szCs w:val="20"/>
              </w:rPr>
              <w:t xml:space="preserve">However, districts focusing on improving performance for a single student group may set an additional target for that student group aligned to DESE’s accountability targets. </w:t>
            </w:r>
          </w:p>
        </w:tc>
      </w:tr>
      <w:tr w:rsidR="002843AD" w14:paraId="2F84C412" w14:textId="77777777" w:rsidTr="002843AD">
        <w:trPr>
          <w:trHeight w:val="249"/>
        </w:trPr>
        <w:tc>
          <w:tcPr>
            <w:tcW w:w="10805" w:type="dxa"/>
            <w:shd w:val="clear" w:color="auto" w:fill="D9E2F3" w:themeFill="accent1" w:themeFillTint="33"/>
            <w:tcMar>
              <w:top w:w="51" w:type="dxa"/>
              <w:left w:w="51" w:type="dxa"/>
              <w:bottom w:w="51" w:type="dxa"/>
              <w:right w:w="51" w:type="dxa"/>
            </w:tcMar>
          </w:tcPr>
          <w:p w14:paraId="00000080" w14:textId="77777777" w:rsidR="002843AD" w:rsidRDefault="002843AD" w:rsidP="002843AD">
            <w:pPr>
              <w:rPr>
                <w:sz w:val="20"/>
                <w:szCs w:val="20"/>
              </w:rPr>
            </w:pPr>
            <w:r>
              <w:rPr>
                <w:b/>
                <w:sz w:val="20"/>
                <w:szCs w:val="20"/>
              </w:rPr>
              <w:t>Submission Questions</w:t>
            </w:r>
          </w:p>
        </w:tc>
      </w:tr>
      <w:tr w:rsidR="002843AD" w14:paraId="1362A21C" w14:textId="77777777" w:rsidTr="002843AD">
        <w:trPr>
          <w:trHeight w:val="488"/>
        </w:trPr>
        <w:tc>
          <w:tcPr>
            <w:tcW w:w="10805" w:type="dxa"/>
            <w:shd w:val="clear" w:color="auto" w:fill="auto"/>
            <w:tcMar>
              <w:top w:w="51" w:type="dxa"/>
              <w:left w:w="51" w:type="dxa"/>
              <w:bottom w:w="51" w:type="dxa"/>
              <w:right w:w="51" w:type="dxa"/>
            </w:tcMar>
          </w:tcPr>
          <w:p w14:paraId="00000081" w14:textId="3B320B46" w:rsidR="002843AD" w:rsidRDefault="002843AD" w:rsidP="002843AD">
            <w:pPr>
              <w:rPr>
                <w:b/>
                <w:i/>
                <w:sz w:val="20"/>
                <w:szCs w:val="20"/>
              </w:rPr>
            </w:pPr>
            <w:r w:rsidRPr="008A52F7">
              <w:rPr>
                <w:sz w:val="20"/>
                <w:szCs w:val="20"/>
              </w:rPr>
              <w:t>Please confirm that your district will</w:t>
            </w:r>
            <w:r>
              <w:rPr>
                <w:sz w:val="20"/>
                <w:szCs w:val="20"/>
              </w:rPr>
              <w:t xml:space="preserve"> use DESE’s three-year targets for increasing performance for the “Lowest Performing Students” group in ELA and math. </w:t>
            </w:r>
            <w:r>
              <w:rPr>
                <w:b/>
                <w:i/>
                <w:sz w:val="20"/>
                <w:szCs w:val="20"/>
              </w:rPr>
              <w:t>checkbox</w:t>
            </w:r>
          </w:p>
        </w:tc>
      </w:tr>
      <w:tr w:rsidR="002843AD" w14:paraId="49F1CF28" w14:textId="77777777" w:rsidTr="002843AD">
        <w:trPr>
          <w:trHeight w:val="460"/>
        </w:trPr>
        <w:tc>
          <w:tcPr>
            <w:tcW w:w="10805" w:type="dxa"/>
            <w:shd w:val="clear" w:color="auto" w:fill="auto"/>
            <w:tcMar>
              <w:top w:w="51" w:type="dxa"/>
              <w:left w:w="51" w:type="dxa"/>
              <w:bottom w:w="51" w:type="dxa"/>
              <w:right w:w="51" w:type="dxa"/>
            </w:tcMar>
          </w:tcPr>
          <w:p w14:paraId="00000082" w14:textId="0BFA094F" w:rsidR="002843AD" w:rsidRDefault="002843AD" w:rsidP="002843AD">
            <w:pPr>
              <w:rPr>
                <w:b/>
                <w:bCs/>
                <w:i/>
                <w:iCs/>
                <w:sz w:val="20"/>
                <w:szCs w:val="20"/>
              </w:rPr>
            </w:pPr>
            <w:r w:rsidRPr="0494D977">
              <w:rPr>
                <w:sz w:val="20"/>
                <w:szCs w:val="20"/>
              </w:rPr>
              <w:t>If applicable, propose additional three-year targets for addressing persistent disparities in achievement for one or more student groups by subject matter and grade level</w:t>
            </w:r>
            <w:r>
              <w:rPr>
                <w:sz w:val="20"/>
                <w:szCs w:val="20"/>
              </w:rPr>
              <w:t xml:space="preserve">. </w:t>
            </w:r>
            <w:r w:rsidRPr="0494D977">
              <w:rPr>
                <w:b/>
                <w:bCs/>
                <w:i/>
                <w:iCs/>
                <w:sz w:val="20"/>
                <w:szCs w:val="20"/>
              </w:rPr>
              <w:t>open response</w:t>
            </w:r>
          </w:p>
        </w:tc>
      </w:tr>
      <w:tr w:rsidR="002843AD" w14:paraId="5CA51A34" w14:textId="77777777" w:rsidTr="002843AD">
        <w:trPr>
          <w:trHeight w:val="136"/>
        </w:trPr>
        <w:tc>
          <w:tcPr>
            <w:tcW w:w="10805" w:type="dxa"/>
            <w:shd w:val="clear" w:color="auto" w:fill="8EAADB" w:themeFill="accent1" w:themeFillTint="99"/>
            <w:tcMar>
              <w:top w:w="51" w:type="dxa"/>
              <w:left w:w="51" w:type="dxa"/>
              <w:bottom w:w="51" w:type="dxa"/>
              <w:right w:w="51" w:type="dxa"/>
            </w:tcMar>
          </w:tcPr>
          <w:p w14:paraId="00000083" w14:textId="5616439A" w:rsidR="002843AD" w:rsidRPr="00B80725" w:rsidRDefault="002843AD" w:rsidP="002843AD">
            <w:pPr>
              <w:pStyle w:val="Heading2"/>
              <w:spacing w:before="0"/>
              <w:rPr>
                <w:rFonts w:asciiTheme="minorHAnsi" w:eastAsia="Arial" w:hAnsiTheme="minorHAnsi" w:cstheme="minorHAnsi"/>
                <w:color w:val="000000" w:themeColor="text1"/>
                <w:sz w:val="22"/>
                <w:szCs w:val="22"/>
              </w:rPr>
            </w:pPr>
            <w:bookmarkStart w:id="16" w:name="_heading=h.1xdt6oxnn45h" w:colFirst="0" w:colLast="0"/>
            <w:bookmarkEnd w:id="16"/>
            <w:r w:rsidRPr="00B80725">
              <w:rPr>
                <w:rFonts w:asciiTheme="minorHAnsi" w:hAnsiTheme="minorHAnsi" w:cstheme="minorHAnsi"/>
                <w:b/>
                <w:color w:val="000000" w:themeColor="text1"/>
                <w:sz w:val="22"/>
                <w:szCs w:val="22"/>
              </w:rPr>
              <w:lastRenderedPageBreak/>
              <w:t xml:space="preserve">Section 4: Engage Families/Caregivers and other Stakeholders </w:t>
            </w:r>
          </w:p>
        </w:tc>
      </w:tr>
      <w:tr w:rsidR="002843AD" w14:paraId="44EB3394" w14:textId="77777777" w:rsidTr="002843AD">
        <w:trPr>
          <w:trHeight w:val="1455"/>
        </w:trPr>
        <w:tc>
          <w:tcPr>
            <w:tcW w:w="10805" w:type="dxa"/>
            <w:shd w:val="clear" w:color="auto" w:fill="auto"/>
            <w:tcMar>
              <w:top w:w="51" w:type="dxa"/>
              <w:left w:w="51" w:type="dxa"/>
              <w:bottom w:w="51" w:type="dxa"/>
              <w:right w:w="51" w:type="dxa"/>
            </w:tcMar>
          </w:tcPr>
          <w:p w14:paraId="00000084" w14:textId="77777777" w:rsidR="002843AD" w:rsidRDefault="002843AD" w:rsidP="002843AD">
            <w:pPr>
              <w:rPr>
                <w:b/>
                <w:sz w:val="20"/>
                <w:szCs w:val="20"/>
              </w:rPr>
            </w:pPr>
            <w:r>
              <w:rPr>
                <w:b/>
                <w:sz w:val="20"/>
                <w:szCs w:val="20"/>
              </w:rPr>
              <w:t xml:space="preserve">In this section, you will: </w:t>
            </w:r>
          </w:p>
          <w:p w14:paraId="244D532E" w14:textId="77777777" w:rsidR="002843AD" w:rsidRPr="00DA0BF3" w:rsidRDefault="002843AD" w:rsidP="002843AD">
            <w:pPr>
              <w:pStyle w:val="ListParagraph"/>
              <w:numPr>
                <w:ilvl w:val="0"/>
                <w:numId w:val="27"/>
              </w:numPr>
              <w:ind w:left="588"/>
              <w:rPr>
                <w:sz w:val="20"/>
                <w:szCs w:val="20"/>
              </w:rPr>
            </w:pPr>
            <w:r w:rsidRPr="00DA0BF3">
              <w:rPr>
                <w:b/>
                <w:sz w:val="20"/>
                <w:szCs w:val="20"/>
              </w:rPr>
              <w:t xml:space="preserve">Describe your district’s ongoing efforts </w:t>
            </w:r>
            <w:r w:rsidRPr="00DA0BF3">
              <w:rPr>
                <w:sz w:val="20"/>
                <w:szCs w:val="20"/>
              </w:rPr>
              <w:t>to engage families/caregivers, particularly those representing the student groups you have identified for targeted support, about how to best address their students’ needs.</w:t>
            </w:r>
            <w:r w:rsidRPr="00DA0BF3">
              <w:rPr>
                <w:b/>
                <w:sz w:val="20"/>
                <w:szCs w:val="20"/>
              </w:rPr>
              <w:t xml:space="preserve"> </w:t>
            </w:r>
          </w:p>
          <w:p w14:paraId="311BC183" w14:textId="77777777" w:rsidR="002843AD" w:rsidRDefault="002843AD" w:rsidP="002843AD">
            <w:pPr>
              <w:pStyle w:val="ListParagraph"/>
              <w:numPr>
                <w:ilvl w:val="0"/>
                <w:numId w:val="27"/>
              </w:numPr>
              <w:ind w:left="588"/>
              <w:rPr>
                <w:sz w:val="20"/>
                <w:szCs w:val="20"/>
              </w:rPr>
            </w:pPr>
            <w:r w:rsidRPr="00DA0BF3">
              <w:rPr>
                <w:b/>
                <w:sz w:val="20"/>
                <w:szCs w:val="20"/>
              </w:rPr>
              <w:t>Describe the ways in which your district has engaged families/caregivers and other stakeholder groups</w:t>
            </w:r>
            <w:r w:rsidRPr="00DA0BF3">
              <w:rPr>
                <w:sz w:val="20"/>
                <w:szCs w:val="20"/>
              </w:rPr>
              <w:t xml:space="preserve"> in the development of your SOA plan.</w:t>
            </w:r>
          </w:p>
          <w:p w14:paraId="00000087" w14:textId="03D8D97A" w:rsidR="002843AD" w:rsidRPr="00DA0BF3" w:rsidRDefault="002843AD" w:rsidP="002843AD">
            <w:pPr>
              <w:pStyle w:val="ListParagraph"/>
              <w:numPr>
                <w:ilvl w:val="0"/>
                <w:numId w:val="27"/>
              </w:numPr>
              <w:ind w:left="588"/>
              <w:rPr>
                <w:sz w:val="20"/>
                <w:szCs w:val="20"/>
              </w:rPr>
            </w:pPr>
            <w:r w:rsidRPr="00DA0BF3">
              <w:rPr>
                <w:b/>
                <w:sz w:val="20"/>
                <w:szCs w:val="20"/>
              </w:rPr>
              <w:t>Confirm your district has engaged with specific stakeholders</w:t>
            </w:r>
            <w:r w:rsidRPr="00DA0BF3">
              <w:rPr>
                <w:sz w:val="20"/>
                <w:szCs w:val="20"/>
              </w:rPr>
              <w:t xml:space="preserve"> in developing the plan as required by law.</w:t>
            </w:r>
          </w:p>
        </w:tc>
      </w:tr>
      <w:tr w:rsidR="002843AD" w14:paraId="0E2683D1" w14:textId="77777777" w:rsidTr="002843AD">
        <w:trPr>
          <w:trHeight w:val="249"/>
        </w:trPr>
        <w:tc>
          <w:tcPr>
            <w:tcW w:w="10805" w:type="dxa"/>
            <w:shd w:val="clear" w:color="auto" w:fill="D9E2F3" w:themeFill="accent1" w:themeFillTint="33"/>
            <w:tcMar>
              <w:top w:w="51" w:type="dxa"/>
              <w:left w:w="51" w:type="dxa"/>
              <w:bottom w:w="51" w:type="dxa"/>
              <w:right w:w="51" w:type="dxa"/>
            </w:tcMar>
          </w:tcPr>
          <w:p w14:paraId="00000088" w14:textId="77777777" w:rsidR="002843AD" w:rsidRDefault="002843AD" w:rsidP="002843AD">
            <w:pPr>
              <w:rPr>
                <w:sz w:val="20"/>
                <w:szCs w:val="20"/>
              </w:rPr>
            </w:pPr>
            <w:r>
              <w:rPr>
                <w:b/>
                <w:sz w:val="20"/>
                <w:szCs w:val="20"/>
              </w:rPr>
              <w:t>Submission Questions</w:t>
            </w:r>
          </w:p>
        </w:tc>
      </w:tr>
      <w:tr w:rsidR="002843AD" w14:paraId="769BB49A" w14:textId="77777777" w:rsidTr="002843AD">
        <w:trPr>
          <w:trHeight w:val="181"/>
        </w:trPr>
        <w:tc>
          <w:tcPr>
            <w:tcW w:w="10805" w:type="dxa"/>
            <w:shd w:val="clear" w:color="auto" w:fill="auto"/>
            <w:tcMar>
              <w:top w:w="51" w:type="dxa"/>
              <w:left w:w="51" w:type="dxa"/>
              <w:bottom w:w="51" w:type="dxa"/>
              <w:right w:w="51" w:type="dxa"/>
            </w:tcMar>
          </w:tcPr>
          <w:p w14:paraId="00000089" w14:textId="77777777" w:rsidR="002843AD" w:rsidRDefault="002843AD" w:rsidP="002843AD">
            <w:pPr>
              <w:rPr>
                <w:b/>
                <w:i/>
                <w:sz w:val="20"/>
                <w:szCs w:val="20"/>
              </w:rPr>
            </w:pPr>
            <w:r>
              <w:rPr>
                <w:sz w:val="20"/>
                <w:szCs w:val="20"/>
              </w:rPr>
              <w:t xml:space="preserve">Describe the approaches your district uses to regularly engage with families/caregivers. In your response, please be sure to address what steps you will be taking to meaningfully engage with families/caregivers of student groups you are targeting for accelerated improvement as this plan is implemented. </w:t>
            </w:r>
            <w:r>
              <w:rPr>
                <w:b/>
                <w:i/>
                <w:sz w:val="20"/>
                <w:szCs w:val="20"/>
              </w:rPr>
              <w:t>open response</w:t>
            </w:r>
          </w:p>
        </w:tc>
      </w:tr>
      <w:tr w:rsidR="002843AD" w14:paraId="4E6C6351" w14:textId="77777777" w:rsidTr="002843AD">
        <w:trPr>
          <w:trHeight w:val="488"/>
        </w:trPr>
        <w:tc>
          <w:tcPr>
            <w:tcW w:w="10805" w:type="dxa"/>
            <w:shd w:val="clear" w:color="auto" w:fill="auto"/>
            <w:tcMar>
              <w:top w:w="51" w:type="dxa"/>
              <w:left w:w="51" w:type="dxa"/>
              <w:bottom w:w="51" w:type="dxa"/>
              <w:right w:w="51" w:type="dxa"/>
            </w:tcMar>
          </w:tcPr>
          <w:p w14:paraId="0000008A" w14:textId="4BAC0C9F" w:rsidR="002843AD" w:rsidRDefault="002843AD" w:rsidP="002843AD">
            <w:pPr>
              <w:rPr>
                <w:b/>
                <w:i/>
                <w:sz w:val="20"/>
                <w:szCs w:val="20"/>
              </w:rPr>
            </w:pPr>
            <w:r>
              <w:rPr>
                <w:sz w:val="20"/>
                <w:szCs w:val="20"/>
              </w:rPr>
              <w:t xml:space="preserve">How do you plan to measure increased family engagement with parents/caregivers of students in targeted groups in your district over the next three years? </w:t>
            </w:r>
            <w:r>
              <w:rPr>
                <w:b/>
                <w:i/>
                <w:sz w:val="20"/>
                <w:szCs w:val="20"/>
              </w:rPr>
              <w:t>open response</w:t>
            </w:r>
          </w:p>
        </w:tc>
      </w:tr>
      <w:tr w:rsidR="002843AD" w14:paraId="2F2AFF81" w14:textId="77777777" w:rsidTr="002843AD">
        <w:trPr>
          <w:trHeight w:val="727"/>
        </w:trPr>
        <w:tc>
          <w:tcPr>
            <w:tcW w:w="10805" w:type="dxa"/>
            <w:shd w:val="clear" w:color="auto" w:fill="auto"/>
            <w:tcMar>
              <w:top w:w="51" w:type="dxa"/>
              <w:left w:w="51" w:type="dxa"/>
              <w:bottom w:w="51" w:type="dxa"/>
              <w:right w:w="51" w:type="dxa"/>
            </w:tcMar>
          </w:tcPr>
          <w:p w14:paraId="0000008B" w14:textId="0F7A0596" w:rsidR="002843AD" w:rsidRDefault="002843AD" w:rsidP="002843AD">
            <w:pPr>
              <w:rPr>
                <w:b/>
                <w:i/>
                <w:sz w:val="20"/>
                <w:szCs w:val="20"/>
              </w:rPr>
            </w:pPr>
            <w:r>
              <w:rPr>
                <w:sz w:val="20"/>
                <w:szCs w:val="20"/>
              </w:rPr>
              <w:t xml:space="preserve">Describe the ways in which you engaged different stakeholder groups in the development of your three-year SOA Plan. How have you integrated the perspectives of those groups into the three-year plan? How will you continue to engage stakeholders throughout the implementation of your plan? </w:t>
            </w:r>
            <w:r>
              <w:rPr>
                <w:b/>
                <w:i/>
                <w:sz w:val="20"/>
                <w:szCs w:val="20"/>
              </w:rPr>
              <w:t>open response</w:t>
            </w:r>
          </w:p>
        </w:tc>
      </w:tr>
      <w:tr w:rsidR="002843AD" w14:paraId="1F98D2FA" w14:textId="77777777" w:rsidTr="002843AD">
        <w:trPr>
          <w:trHeight w:val="488"/>
        </w:trPr>
        <w:tc>
          <w:tcPr>
            <w:tcW w:w="10805" w:type="dxa"/>
            <w:shd w:val="clear" w:color="auto" w:fill="auto"/>
            <w:tcMar>
              <w:top w:w="51" w:type="dxa"/>
              <w:left w:w="51" w:type="dxa"/>
              <w:bottom w:w="51" w:type="dxa"/>
              <w:right w:w="51" w:type="dxa"/>
            </w:tcMar>
          </w:tcPr>
          <w:p w14:paraId="0000008C" w14:textId="0618846A" w:rsidR="002843AD" w:rsidRDefault="002843AD" w:rsidP="002843AD">
            <w:pPr>
              <w:rPr>
                <w:b/>
                <w:i/>
                <w:sz w:val="20"/>
                <w:szCs w:val="20"/>
              </w:rPr>
            </w:pPr>
            <w:r>
              <w:rPr>
                <w:sz w:val="20"/>
                <w:szCs w:val="20"/>
              </w:rPr>
              <w:t xml:space="preserve">Confirm you engaged with the following stakeholder groups in the development of this plan: </w:t>
            </w:r>
            <w:r w:rsidR="00A10059" w:rsidRPr="00A10059">
              <w:rPr>
                <w:sz w:val="20"/>
                <w:szCs w:val="20"/>
              </w:rPr>
              <w:t>parents/caregivers, special education and English learner parent advisory councils, school improvement councils, and educators in the school district.</w:t>
            </w:r>
            <w:r>
              <w:rPr>
                <w:sz w:val="20"/>
                <w:szCs w:val="20"/>
              </w:rPr>
              <w:t xml:space="preserve"> </w:t>
            </w:r>
            <w:r>
              <w:rPr>
                <w:b/>
                <w:i/>
                <w:sz w:val="20"/>
                <w:szCs w:val="20"/>
              </w:rPr>
              <w:t>checkbox</w:t>
            </w:r>
          </w:p>
        </w:tc>
      </w:tr>
      <w:tr w:rsidR="002843AD" w14:paraId="44E295DD" w14:textId="77777777" w:rsidTr="002843AD">
        <w:trPr>
          <w:trHeight w:val="249"/>
        </w:trPr>
        <w:tc>
          <w:tcPr>
            <w:tcW w:w="10805" w:type="dxa"/>
            <w:shd w:val="clear" w:color="auto" w:fill="auto"/>
            <w:tcMar>
              <w:top w:w="51" w:type="dxa"/>
              <w:left w:w="51" w:type="dxa"/>
              <w:bottom w:w="51" w:type="dxa"/>
              <w:right w:w="51" w:type="dxa"/>
            </w:tcMar>
          </w:tcPr>
          <w:p w14:paraId="0000008D" w14:textId="47759019" w:rsidR="002843AD" w:rsidRPr="004737D6" w:rsidRDefault="002843AD" w:rsidP="002843AD">
            <w:pPr>
              <w:rPr>
                <w:sz w:val="20"/>
                <w:szCs w:val="20"/>
              </w:rPr>
            </w:pPr>
            <w:r w:rsidRPr="004737D6">
              <w:rPr>
                <w:sz w:val="20"/>
                <w:szCs w:val="20"/>
              </w:rPr>
              <w:t xml:space="preserve">Confirm that your school committee voted to approve this plan and provide the date of the vote. </w:t>
            </w:r>
            <w:r w:rsidRPr="004737D6">
              <w:rPr>
                <w:b/>
                <w:bCs/>
                <w:i/>
                <w:iCs/>
                <w:sz w:val="20"/>
                <w:szCs w:val="20"/>
              </w:rPr>
              <w:t>checkbox and date</w:t>
            </w:r>
          </w:p>
        </w:tc>
      </w:tr>
      <w:tr w:rsidR="002843AD" w14:paraId="439C1F58" w14:textId="77777777" w:rsidTr="002843AD">
        <w:trPr>
          <w:trHeight w:val="190"/>
        </w:trPr>
        <w:tc>
          <w:tcPr>
            <w:tcW w:w="10805" w:type="dxa"/>
            <w:shd w:val="clear" w:color="auto" w:fill="8EAADB" w:themeFill="accent1" w:themeFillTint="99"/>
            <w:tcMar>
              <w:top w:w="51" w:type="dxa"/>
              <w:left w:w="51" w:type="dxa"/>
              <w:bottom w:w="51" w:type="dxa"/>
              <w:right w:w="51" w:type="dxa"/>
            </w:tcMar>
          </w:tcPr>
          <w:p w14:paraId="0000008E" w14:textId="51297B40" w:rsidR="002843AD" w:rsidRPr="00B80725" w:rsidRDefault="002843AD" w:rsidP="002843AD">
            <w:pPr>
              <w:pStyle w:val="Heading2"/>
              <w:spacing w:before="0"/>
              <w:rPr>
                <w:rFonts w:asciiTheme="minorHAnsi" w:eastAsia="Arial" w:hAnsiTheme="minorHAnsi" w:cstheme="minorHAnsi"/>
                <w:color w:val="000000" w:themeColor="text1"/>
                <w:sz w:val="22"/>
                <w:szCs w:val="22"/>
              </w:rPr>
            </w:pPr>
            <w:bookmarkStart w:id="17" w:name="_heading=h.fuddrimnxri9" w:colFirst="0" w:colLast="0"/>
            <w:bookmarkEnd w:id="17"/>
            <w:r w:rsidRPr="00B80725">
              <w:rPr>
                <w:rFonts w:asciiTheme="minorHAnsi" w:hAnsiTheme="minorHAnsi" w:cstheme="minorHAnsi"/>
                <w:b/>
                <w:color w:val="000000" w:themeColor="text1"/>
                <w:sz w:val="22"/>
                <w:szCs w:val="22"/>
              </w:rPr>
              <w:t>Section 5: Select Evidence Based Programs to Address Disparities in Outcomes</w:t>
            </w:r>
          </w:p>
        </w:tc>
      </w:tr>
      <w:tr w:rsidR="002843AD" w14:paraId="576B4790" w14:textId="77777777" w:rsidTr="002843AD">
        <w:trPr>
          <w:trHeight w:val="1864"/>
        </w:trPr>
        <w:tc>
          <w:tcPr>
            <w:tcW w:w="10805" w:type="dxa"/>
            <w:shd w:val="clear" w:color="auto" w:fill="auto"/>
            <w:tcMar>
              <w:top w:w="51" w:type="dxa"/>
              <w:left w:w="51" w:type="dxa"/>
              <w:bottom w:w="51" w:type="dxa"/>
              <w:right w:w="51" w:type="dxa"/>
            </w:tcMar>
          </w:tcPr>
          <w:p w14:paraId="0545FE7D" w14:textId="77777777" w:rsidR="002843AD" w:rsidRPr="008A52F7" w:rsidRDefault="002843AD" w:rsidP="002843AD">
            <w:pPr>
              <w:rPr>
                <w:sz w:val="20"/>
                <w:szCs w:val="20"/>
              </w:rPr>
            </w:pPr>
            <w:r w:rsidRPr="008A52F7">
              <w:rPr>
                <w:b/>
                <w:sz w:val="20"/>
                <w:szCs w:val="20"/>
              </w:rPr>
              <w:t>In this section, you will:</w:t>
            </w:r>
            <w:r w:rsidRPr="008A52F7">
              <w:rPr>
                <w:sz w:val="20"/>
                <w:szCs w:val="20"/>
              </w:rPr>
              <w:t xml:space="preserve"> </w:t>
            </w:r>
          </w:p>
          <w:p w14:paraId="23116A90" w14:textId="77777777" w:rsidR="002843AD" w:rsidRPr="008A52F7" w:rsidRDefault="002843AD" w:rsidP="002843AD">
            <w:pPr>
              <w:pStyle w:val="ListParagraph"/>
              <w:numPr>
                <w:ilvl w:val="0"/>
                <w:numId w:val="28"/>
              </w:numPr>
              <w:ind w:left="498"/>
              <w:rPr>
                <w:sz w:val="20"/>
                <w:szCs w:val="20"/>
              </w:rPr>
            </w:pPr>
            <w:r w:rsidRPr="008A52F7">
              <w:rPr>
                <w:b/>
                <w:sz w:val="20"/>
                <w:szCs w:val="20"/>
              </w:rPr>
              <w:t xml:space="preserve">Review the </w:t>
            </w:r>
            <w:hyperlink w:anchor="_heading=h.mzg1hxd9lnti">
              <w:r w:rsidRPr="008A52F7">
                <w:rPr>
                  <w:b/>
                  <w:color w:val="1155CC"/>
                  <w:sz w:val="20"/>
                  <w:szCs w:val="20"/>
                  <w:u w:val="single"/>
                </w:rPr>
                <w:t>Strategic Objectives</w:t>
              </w:r>
            </w:hyperlink>
            <w:r w:rsidRPr="008A52F7">
              <w:rPr>
                <w:b/>
                <w:sz w:val="20"/>
                <w:szCs w:val="20"/>
              </w:rPr>
              <w:t xml:space="preserve"> table</w:t>
            </w:r>
            <w:r w:rsidRPr="008A52F7">
              <w:rPr>
                <w:sz w:val="20"/>
                <w:szCs w:val="20"/>
              </w:rPr>
              <w:t xml:space="preserve"> on pages 9-12 of this document.</w:t>
            </w:r>
          </w:p>
          <w:p w14:paraId="6480E128" w14:textId="77777777" w:rsidR="002843AD" w:rsidRPr="008A52F7" w:rsidRDefault="002843AD" w:rsidP="002843AD">
            <w:pPr>
              <w:pStyle w:val="ListParagraph"/>
              <w:numPr>
                <w:ilvl w:val="0"/>
                <w:numId w:val="28"/>
              </w:numPr>
              <w:ind w:left="498"/>
              <w:rPr>
                <w:sz w:val="20"/>
                <w:szCs w:val="20"/>
              </w:rPr>
            </w:pPr>
            <w:r w:rsidRPr="008A52F7">
              <w:rPr>
                <w:b/>
                <w:sz w:val="20"/>
                <w:szCs w:val="20"/>
              </w:rPr>
              <w:t xml:space="preserve">Select one to three Focus Areas </w:t>
            </w:r>
            <w:r w:rsidRPr="008A52F7">
              <w:rPr>
                <w:sz w:val="20"/>
                <w:szCs w:val="20"/>
              </w:rPr>
              <w:t xml:space="preserve">your district will prioritize to improve student learning experiences and outcomes for student groups identified in your data analysis. </w:t>
            </w:r>
          </w:p>
          <w:p w14:paraId="075006D2" w14:textId="2B110546" w:rsidR="002843AD" w:rsidRPr="008A52F7" w:rsidRDefault="002843AD" w:rsidP="002843AD">
            <w:pPr>
              <w:pStyle w:val="ListParagraph"/>
              <w:numPr>
                <w:ilvl w:val="0"/>
                <w:numId w:val="28"/>
              </w:numPr>
              <w:ind w:left="498"/>
              <w:rPr>
                <w:sz w:val="20"/>
                <w:szCs w:val="20"/>
              </w:rPr>
            </w:pPr>
            <w:r w:rsidRPr="008A52F7">
              <w:rPr>
                <w:b/>
                <w:sz w:val="20"/>
                <w:szCs w:val="20"/>
              </w:rPr>
              <w:t>For each Focus Area, select one or more Evidence-Based Programs (EBP</w:t>
            </w:r>
            <w:r>
              <w:rPr>
                <w:b/>
                <w:sz w:val="20"/>
                <w:szCs w:val="20"/>
              </w:rPr>
              <w:t>s</w:t>
            </w:r>
            <w:r w:rsidRPr="008A52F7">
              <w:rPr>
                <w:b/>
                <w:sz w:val="20"/>
                <w:szCs w:val="20"/>
              </w:rPr>
              <w:t>)</w:t>
            </w:r>
            <w:r>
              <w:rPr>
                <w:sz w:val="20"/>
                <w:szCs w:val="20"/>
              </w:rPr>
              <w:t xml:space="preserve"> </w:t>
            </w:r>
            <w:r w:rsidRPr="008A52F7">
              <w:rPr>
                <w:sz w:val="20"/>
                <w:szCs w:val="20"/>
              </w:rPr>
              <w:t>from the DESE-provided EBPs list</w:t>
            </w:r>
            <w:r w:rsidRPr="008A52F7">
              <w:rPr>
                <w:i/>
                <w:sz w:val="20"/>
                <w:szCs w:val="20"/>
              </w:rPr>
              <w:t xml:space="preserve">. </w:t>
            </w:r>
          </w:p>
          <w:p w14:paraId="00000094" w14:textId="6523F367" w:rsidR="002843AD" w:rsidRPr="008A52F7" w:rsidRDefault="002843AD" w:rsidP="002843AD">
            <w:pPr>
              <w:pStyle w:val="ListParagraph"/>
              <w:numPr>
                <w:ilvl w:val="0"/>
                <w:numId w:val="28"/>
              </w:numPr>
              <w:ind w:left="498"/>
              <w:rPr>
                <w:sz w:val="20"/>
                <w:szCs w:val="20"/>
              </w:rPr>
            </w:pPr>
            <w:r w:rsidRPr="008A52F7">
              <w:rPr>
                <w:b/>
                <w:sz w:val="20"/>
                <w:szCs w:val="20"/>
              </w:rPr>
              <w:t>Answer additional questions about each EBP you select</w:t>
            </w:r>
            <w:r w:rsidRPr="008A52F7">
              <w:rPr>
                <w:sz w:val="20"/>
                <w:szCs w:val="20"/>
              </w:rPr>
              <w:t xml:space="preserve">, including questions about resource allocation. </w:t>
            </w:r>
            <w:r w:rsidRPr="008A52F7">
              <w:rPr>
                <w:b/>
                <w:bCs/>
                <w:i/>
                <w:iCs/>
                <w:sz w:val="20"/>
                <w:szCs w:val="20"/>
              </w:rPr>
              <w:t xml:space="preserve">As noted earlier in this document, selected priority districts will be required to submit more detailed information. </w:t>
            </w:r>
            <w:r w:rsidRPr="00187224">
              <w:rPr>
                <w:bCs/>
                <w:sz w:val="20"/>
                <w:szCs w:val="20"/>
              </w:rPr>
              <w:t>For each Focus Area as a whole, select metrics you will use to monitor implementation progress using the suggested metrics in this document (these metrics will serve as leading indicators; districts will also measure progress each year through the lowest-performing student group target).</w:t>
            </w:r>
            <w:r w:rsidRPr="008A52F7">
              <w:rPr>
                <w:b/>
                <w:sz w:val="20"/>
                <w:szCs w:val="20"/>
              </w:rPr>
              <w:t xml:space="preserve"> </w:t>
            </w:r>
          </w:p>
        </w:tc>
      </w:tr>
      <w:tr w:rsidR="002843AD" w14:paraId="49A53BEC" w14:textId="77777777" w:rsidTr="002843AD">
        <w:trPr>
          <w:trHeight w:val="239"/>
        </w:trPr>
        <w:tc>
          <w:tcPr>
            <w:tcW w:w="10805" w:type="dxa"/>
            <w:shd w:val="clear" w:color="auto" w:fill="D9E2F3" w:themeFill="accent1" w:themeFillTint="33"/>
            <w:tcMar>
              <w:top w:w="51" w:type="dxa"/>
              <w:left w:w="51" w:type="dxa"/>
              <w:bottom w:w="51" w:type="dxa"/>
              <w:right w:w="51" w:type="dxa"/>
            </w:tcMar>
          </w:tcPr>
          <w:p w14:paraId="00000095" w14:textId="77777777" w:rsidR="002843AD" w:rsidRDefault="002843AD" w:rsidP="002843AD">
            <w:pPr>
              <w:rPr>
                <w:sz w:val="20"/>
                <w:szCs w:val="20"/>
              </w:rPr>
            </w:pPr>
            <w:r>
              <w:rPr>
                <w:b/>
                <w:sz w:val="20"/>
                <w:szCs w:val="20"/>
              </w:rPr>
              <w:t>Submission Questions</w:t>
            </w:r>
          </w:p>
        </w:tc>
      </w:tr>
      <w:tr w:rsidR="002843AD" w14:paraId="62F8BA0E" w14:textId="77777777" w:rsidTr="002843AD">
        <w:trPr>
          <w:trHeight w:val="249"/>
        </w:trPr>
        <w:tc>
          <w:tcPr>
            <w:tcW w:w="10805" w:type="dxa"/>
            <w:shd w:val="clear" w:color="auto" w:fill="auto"/>
            <w:tcMar>
              <w:top w:w="51" w:type="dxa"/>
              <w:left w:w="51" w:type="dxa"/>
              <w:bottom w:w="51" w:type="dxa"/>
              <w:right w:w="51" w:type="dxa"/>
            </w:tcMar>
          </w:tcPr>
          <w:p w14:paraId="00000096" w14:textId="4C675E11" w:rsidR="002843AD" w:rsidRDefault="002843AD" w:rsidP="002843AD">
            <w:pPr>
              <w:rPr>
                <w:b/>
                <w:i/>
                <w:sz w:val="20"/>
                <w:szCs w:val="20"/>
              </w:rPr>
            </w:pPr>
            <w:r>
              <w:rPr>
                <w:sz w:val="20"/>
                <w:szCs w:val="20"/>
              </w:rPr>
              <w:t xml:space="preserve">Select the Focus Area(s) that your district will prioritize over the next three years to address the academic disparities identified in your data analysis. </w:t>
            </w:r>
            <w:r>
              <w:rPr>
                <w:b/>
                <w:i/>
                <w:sz w:val="20"/>
                <w:szCs w:val="20"/>
              </w:rPr>
              <w:t>checkbox</w:t>
            </w:r>
          </w:p>
        </w:tc>
      </w:tr>
      <w:tr w:rsidR="002843AD" w14:paraId="7B068572" w14:textId="77777777" w:rsidTr="002843AD">
        <w:trPr>
          <w:trHeight w:val="239"/>
        </w:trPr>
        <w:tc>
          <w:tcPr>
            <w:tcW w:w="10805" w:type="dxa"/>
            <w:shd w:val="clear" w:color="auto" w:fill="auto"/>
            <w:tcMar>
              <w:top w:w="51" w:type="dxa"/>
              <w:left w:w="51" w:type="dxa"/>
              <w:bottom w:w="51" w:type="dxa"/>
              <w:right w:w="51" w:type="dxa"/>
            </w:tcMar>
          </w:tcPr>
          <w:p w14:paraId="00000097" w14:textId="61CCC748" w:rsidR="002843AD" w:rsidRDefault="002843AD" w:rsidP="002843AD">
            <w:pPr>
              <w:rPr>
                <w:b/>
                <w:i/>
                <w:sz w:val="20"/>
                <w:szCs w:val="20"/>
              </w:rPr>
            </w:pPr>
            <w:r>
              <w:rPr>
                <w:sz w:val="20"/>
                <w:szCs w:val="20"/>
              </w:rPr>
              <w:t xml:space="preserve">Which Evidence-Based Programs (EBPs) will your district implement within this Focus Area? </w:t>
            </w:r>
            <w:r>
              <w:rPr>
                <w:b/>
                <w:i/>
                <w:sz w:val="20"/>
                <w:szCs w:val="20"/>
              </w:rPr>
              <w:t>checkbox</w:t>
            </w:r>
          </w:p>
        </w:tc>
      </w:tr>
      <w:tr w:rsidR="002843AD" w14:paraId="443A68DD" w14:textId="77777777" w:rsidTr="002843AD">
        <w:trPr>
          <w:trHeight w:val="1226"/>
        </w:trPr>
        <w:tc>
          <w:tcPr>
            <w:tcW w:w="10805" w:type="dxa"/>
            <w:shd w:val="clear" w:color="auto" w:fill="auto"/>
            <w:tcMar>
              <w:top w:w="51" w:type="dxa"/>
              <w:left w:w="51" w:type="dxa"/>
              <w:bottom w:w="51" w:type="dxa"/>
              <w:right w:w="51" w:type="dxa"/>
            </w:tcMar>
          </w:tcPr>
          <w:p w14:paraId="3426768B" w14:textId="73B142AD" w:rsidR="002843AD" w:rsidRDefault="002843AD" w:rsidP="002843AD">
            <w:pPr>
              <w:rPr>
                <w:i/>
                <w:sz w:val="20"/>
                <w:szCs w:val="20"/>
              </w:rPr>
            </w:pPr>
            <w:r>
              <w:rPr>
                <w:sz w:val="20"/>
                <w:szCs w:val="20"/>
              </w:rPr>
              <w:t xml:space="preserve">Provide a short description of what your district has in place now related to this EBP and what you anticipate will be in place by the conclusion of the plan's implementation (by June 2027). </w:t>
            </w:r>
            <w:r>
              <w:rPr>
                <w:b/>
                <w:i/>
                <w:sz w:val="20"/>
                <w:szCs w:val="20"/>
              </w:rPr>
              <w:t>open response</w:t>
            </w:r>
          </w:p>
          <w:p w14:paraId="2ABFACA1" w14:textId="3ADB73EA" w:rsidR="002843AD" w:rsidRPr="004B0909" w:rsidRDefault="002843AD" w:rsidP="002843AD">
            <w:pPr>
              <w:pStyle w:val="ListParagraph"/>
              <w:numPr>
                <w:ilvl w:val="0"/>
                <w:numId w:val="29"/>
              </w:numPr>
              <w:ind w:left="498"/>
              <w:rPr>
                <w:i/>
                <w:sz w:val="20"/>
                <w:szCs w:val="20"/>
              </w:rPr>
            </w:pPr>
            <w:r w:rsidRPr="004B0909">
              <w:rPr>
                <w:sz w:val="20"/>
                <w:szCs w:val="20"/>
              </w:rPr>
              <w:t xml:space="preserve">Include details such as the </w:t>
            </w:r>
            <w:r w:rsidRPr="008A52F7">
              <w:rPr>
                <w:sz w:val="20"/>
                <w:szCs w:val="20"/>
              </w:rPr>
              <w:t>specific</w:t>
            </w:r>
            <w:r>
              <w:rPr>
                <w:sz w:val="20"/>
                <w:szCs w:val="20"/>
              </w:rPr>
              <w:t xml:space="preserve"> </w:t>
            </w:r>
            <w:r w:rsidRPr="004B0909">
              <w:rPr>
                <w:sz w:val="20"/>
                <w:szCs w:val="20"/>
              </w:rPr>
              <w:t>programs that will be in place, staff that will be hired, and/or PD that will be offered.</w:t>
            </w:r>
          </w:p>
          <w:p w14:paraId="0000009A" w14:textId="3E3FA592" w:rsidR="002843AD" w:rsidRPr="004B0909" w:rsidRDefault="002843AD" w:rsidP="002843AD">
            <w:pPr>
              <w:pStyle w:val="ListParagraph"/>
              <w:numPr>
                <w:ilvl w:val="0"/>
                <w:numId w:val="29"/>
              </w:numPr>
              <w:ind w:left="498"/>
              <w:rPr>
                <w:i/>
                <w:sz w:val="20"/>
                <w:szCs w:val="20"/>
              </w:rPr>
            </w:pPr>
            <w:r w:rsidRPr="004B0909">
              <w:rPr>
                <w:sz w:val="20"/>
                <w:szCs w:val="20"/>
              </w:rPr>
              <w:t>Explain how this EBP will improve learning experiences and outcomes for the student groups identified in Section 1. This could include how support for these groups may differ from district-wide implementation efforts.</w:t>
            </w:r>
          </w:p>
        </w:tc>
      </w:tr>
      <w:tr w:rsidR="002843AD" w14:paraId="0FD5C945" w14:textId="77777777" w:rsidTr="002843AD">
        <w:trPr>
          <w:trHeight w:val="239"/>
        </w:trPr>
        <w:tc>
          <w:tcPr>
            <w:tcW w:w="10805" w:type="dxa"/>
            <w:shd w:val="clear" w:color="auto" w:fill="auto"/>
            <w:tcMar>
              <w:top w:w="51" w:type="dxa"/>
              <w:left w:w="51" w:type="dxa"/>
              <w:bottom w:w="51" w:type="dxa"/>
              <w:right w:w="51" w:type="dxa"/>
            </w:tcMar>
          </w:tcPr>
          <w:p w14:paraId="0000009B" w14:textId="0C7CE5BE" w:rsidR="002843AD" w:rsidRDefault="002843AD" w:rsidP="002843AD">
            <w:pPr>
              <w:rPr>
                <w:b/>
                <w:i/>
                <w:sz w:val="20"/>
                <w:szCs w:val="20"/>
              </w:rPr>
            </w:pPr>
            <w:r>
              <w:rPr>
                <w:sz w:val="20"/>
                <w:szCs w:val="20"/>
              </w:rPr>
              <w:t xml:space="preserve">Which schools will be impacted by these efforts (answer can be district-wide)? </w:t>
            </w:r>
            <w:r>
              <w:rPr>
                <w:b/>
                <w:i/>
                <w:sz w:val="20"/>
                <w:szCs w:val="20"/>
              </w:rPr>
              <w:t>open response</w:t>
            </w:r>
          </w:p>
        </w:tc>
      </w:tr>
      <w:tr w:rsidR="002843AD" w14:paraId="17970D86" w14:textId="77777777" w:rsidTr="002843AD">
        <w:trPr>
          <w:trHeight w:val="488"/>
        </w:trPr>
        <w:tc>
          <w:tcPr>
            <w:tcW w:w="10805" w:type="dxa"/>
            <w:shd w:val="clear" w:color="auto" w:fill="auto"/>
            <w:tcMar>
              <w:top w:w="51" w:type="dxa"/>
              <w:left w:w="51" w:type="dxa"/>
              <w:bottom w:w="51" w:type="dxa"/>
              <w:right w:w="51" w:type="dxa"/>
            </w:tcMar>
          </w:tcPr>
          <w:p w14:paraId="0000009C" w14:textId="2A35E5D0" w:rsidR="002843AD" w:rsidRDefault="002843AD" w:rsidP="002843AD">
            <w:pPr>
              <w:rPr>
                <w:b/>
                <w:bCs/>
                <w:i/>
                <w:iCs/>
                <w:sz w:val="20"/>
                <w:szCs w:val="20"/>
              </w:rPr>
            </w:pPr>
            <w:r w:rsidRPr="39AB2348">
              <w:rPr>
                <w:sz w:val="20"/>
                <w:szCs w:val="20"/>
              </w:rPr>
              <w:t xml:space="preserve">What is the anticipated amount of funding that will be allocated to this EBP </w:t>
            </w:r>
            <w:r w:rsidR="005E5E45">
              <w:rPr>
                <w:sz w:val="20"/>
                <w:szCs w:val="20"/>
              </w:rPr>
              <w:t>over</w:t>
            </w:r>
            <w:r w:rsidRPr="39AB2348">
              <w:rPr>
                <w:sz w:val="20"/>
                <w:szCs w:val="20"/>
              </w:rPr>
              <w:t xml:space="preserve"> the next three years (FY25</w:t>
            </w:r>
            <w:r w:rsidR="005E5E45">
              <w:rPr>
                <w:sz w:val="20"/>
                <w:szCs w:val="20"/>
              </w:rPr>
              <w:t xml:space="preserve"> +</w:t>
            </w:r>
            <w:r w:rsidRPr="39AB2348">
              <w:rPr>
                <w:sz w:val="20"/>
                <w:szCs w:val="20"/>
              </w:rPr>
              <w:t xml:space="preserve"> FY26</w:t>
            </w:r>
            <w:r w:rsidR="005E5E45">
              <w:rPr>
                <w:sz w:val="20"/>
                <w:szCs w:val="20"/>
              </w:rPr>
              <w:t xml:space="preserve"> +</w:t>
            </w:r>
            <w:r w:rsidRPr="39AB2348">
              <w:rPr>
                <w:sz w:val="20"/>
                <w:szCs w:val="20"/>
              </w:rPr>
              <w:t xml:space="preserve"> FY27), across all funding sources?</w:t>
            </w:r>
            <w:r w:rsidR="005E5E45">
              <w:rPr>
                <w:sz w:val="20"/>
                <w:szCs w:val="20"/>
              </w:rPr>
              <w:t xml:space="preserve"> Total allocation should be cumulative.</w:t>
            </w:r>
            <w:r w:rsidRPr="39AB2348">
              <w:rPr>
                <w:sz w:val="20"/>
                <w:szCs w:val="20"/>
              </w:rPr>
              <w:t xml:space="preserve"> </w:t>
            </w:r>
            <w:r w:rsidR="005E5E45">
              <w:rPr>
                <w:b/>
                <w:bCs/>
                <w:i/>
                <w:iCs/>
                <w:sz w:val="20"/>
                <w:szCs w:val="20"/>
              </w:rPr>
              <w:t>numerical</w:t>
            </w:r>
            <w:r w:rsidRPr="39AB2348">
              <w:rPr>
                <w:b/>
                <w:bCs/>
                <w:i/>
                <w:iCs/>
                <w:sz w:val="20"/>
                <w:szCs w:val="20"/>
              </w:rPr>
              <w:t xml:space="preserve"> response</w:t>
            </w:r>
          </w:p>
        </w:tc>
      </w:tr>
      <w:tr w:rsidR="005E5E45" w14:paraId="44267C43" w14:textId="77777777" w:rsidTr="005E5E45">
        <w:trPr>
          <w:trHeight w:val="19"/>
        </w:trPr>
        <w:tc>
          <w:tcPr>
            <w:tcW w:w="10805" w:type="dxa"/>
            <w:shd w:val="clear" w:color="auto" w:fill="auto"/>
            <w:tcMar>
              <w:top w:w="51" w:type="dxa"/>
              <w:left w:w="51" w:type="dxa"/>
              <w:bottom w:w="51" w:type="dxa"/>
              <w:right w:w="51" w:type="dxa"/>
            </w:tcMar>
          </w:tcPr>
          <w:p w14:paraId="49685F8D" w14:textId="09CF974A" w:rsidR="005E5E45" w:rsidRPr="005E5E45" w:rsidRDefault="005E5E45" w:rsidP="002843AD">
            <w:pPr>
              <w:rPr>
                <w:b/>
                <w:bCs/>
                <w:i/>
                <w:iCs/>
                <w:sz w:val="20"/>
                <w:szCs w:val="20"/>
              </w:rPr>
            </w:pPr>
            <w:r w:rsidRPr="005E5E45">
              <w:rPr>
                <w:sz w:val="20"/>
                <w:szCs w:val="20"/>
              </w:rPr>
              <w:t>Describe the anticipated allocation of funds to this EBP in more detail.</w:t>
            </w:r>
            <w:r>
              <w:rPr>
                <w:sz w:val="20"/>
                <w:szCs w:val="20"/>
              </w:rPr>
              <w:t xml:space="preserve"> </w:t>
            </w:r>
            <w:r>
              <w:rPr>
                <w:b/>
                <w:bCs/>
                <w:i/>
                <w:iCs/>
                <w:sz w:val="20"/>
                <w:szCs w:val="20"/>
              </w:rPr>
              <w:t>open response</w:t>
            </w:r>
          </w:p>
        </w:tc>
      </w:tr>
      <w:tr w:rsidR="002843AD" w14:paraId="18EE7CAA" w14:textId="77777777" w:rsidTr="002843AD">
        <w:trPr>
          <w:trHeight w:val="249"/>
        </w:trPr>
        <w:tc>
          <w:tcPr>
            <w:tcW w:w="10805" w:type="dxa"/>
            <w:shd w:val="clear" w:color="auto" w:fill="auto"/>
            <w:tcMar>
              <w:top w:w="51" w:type="dxa"/>
              <w:left w:w="51" w:type="dxa"/>
              <w:bottom w:w="51" w:type="dxa"/>
              <w:right w:w="51" w:type="dxa"/>
            </w:tcMar>
          </w:tcPr>
          <w:p w14:paraId="0000009D" w14:textId="2193231A" w:rsidR="002843AD" w:rsidRDefault="002843AD" w:rsidP="002843AD">
            <w:pPr>
              <w:rPr>
                <w:b/>
                <w:i/>
                <w:sz w:val="20"/>
                <w:szCs w:val="20"/>
              </w:rPr>
            </w:pPr>
            <w:r>
              <w:rPr>
                <w:sz w:val="20"/>
                <w:szCs w:val="20"/>
              </w:rPr>
              <w:t xml:space="preserve">Which budget foundation categories (G.L. c. 70) will be included in this anticipated </w:t>
            </w:r>
            <w:r w:rsidR="005E5E45">
              <w:rPr>
                <w:sz w:val="20"/>
                <w:szCs w:val="20"/>
              </w:rPr>
              <w:t xml:space="preserve">annual </w:t>
            </w:r>
            <w:r>
              <w:rPr>
                <w:sz w:val="20"/>
                <w:szCs w:val="20"/>
              </w:rPr>
              <w:t xml:space="preserve">allocation? </w:t>
            </w:r>
            <w:r>
              <w:rPr>
                <w:b/>
                <w:i/>
                <w:sz w:val="20"/>
                <w:szCs w:val="20"/>
              </w:rPr>
              <w:t>dropdown</w:t>
            </w:r>
          </w:p>
        </w:tc>
      </w:tr>
      <w:tr w:rsidR="002843AD" w14:paraId="103134F7" w14:textId="77777777" w:rsidTr="005E5E45">
        <w:trPr>
          <w:trHeight w:val="19"/>
        </w:trPr>
        <w:tc>
          <w:tcPr>
            <w:tcW w:w="10805" w:type="dxa"/>
            <w:shd w:val="clear" w:color="auto" w:fill="auto"/>
            <w:tcMar>
              <w:top w:w="51" w:type="dxa"/>
              <w:left w:w="51" w:type="dxa"/>
              <w:bottom w:w="51" w:type="dxa"/>
              <w:right w:w="51" w:type="dxa"/>
            </w:tcMar>
          </w:tcPr>
          <w:p w14:paraId="0000009E" w14:textId="01D18965" w:rsidR="002843AD" w:rsidRDefault="002843AD" w:rsidP="002843AD">
            <w:pPr>
              <w:rPr>
                <w:b/>
                <w:sz w:val="20"/>
                <w:szCs w:val="20"/>
              </w:rPr>
            </w:pPr>
            <w:r>
              <w:rPr>
                <w:sz w:val="20"/>
                <w:szCs w:val="20"/>
              </w:rPr>
              <w:t xml:space="preserve">In addition to the lowest-performing student group target, what metrics will your district use to monitor progress </w:t>
            </w:r>
            <w:r w:rsidR="00A109B2">
              <w:rPr>
                <w:sz w:val="20"/>
                <w:szCs w:val="20"/>
              </w:rPr>
              <w:t>o</w:t>
            </w:r>
            <w:r>
              <w:rPr>
                <w:sz w:val="20"/>
                <w:szCs w:val="20"/>
              </w:rPr>
              <w:t xml:space="preserve">n this </w:t>
            </w:r>
            <w:r w:rsidR="00A109B2">
              <w:rPr>
                <w:sz w:val="20"/>
                <w:szCs w:val="20"/>
              </w:rPr>
              <w:t>EBP</w:t>
            </w:r>
            <w:r>
              <w:rPr>
                <w:sz w:val="20"/>
                <w:szCs w:val="20"/>
              </w:rPr>
              <w:t>?</w:t>
            </w:r>
            <w:r>
              <w:rPr>
                <w:b/>
                <w:sz w:val="20"/>
                <w:szCs w:val="20"/>
              </w:rPr>
              <w:t xml:space="preserve"> </w:t>
            </w:r>
            <w:r>
              <w:rPr>
                <w:sz w:val="20"/>
                <w:szCs w:val="20"/>
              </w:rPr>
              <w:t>Please keep in mind that you will be asked to report on progress on the target and metrics in your annual update to DESE starting next year.</w:t>
            </w:r>
            <w:r>
              <w:rPr>
                <w:i/>
                <w:sz w:val="20"/>
                <w:szCs w:val="20"/>
              </w:rPr>
              <w:t xml:space="preserve"> </w:t>
            </w:r>
            <w:r>
              <w:rPr>
                <w:b/>
                <w:i/>
                <w:sz w:val="20"/>
                <w:szCs w:val="20"/>
              </w:rPr>
              <w:t>open response</w:t>
            </w:r>
          </w:p>
        </w:tc>
      </w:tr>
    </w:tbl>
    <w:p w14:paraId="000000A9" w14:textId="01D29D9A" w:rsidR="00C96AF6" w:rsidRPr="00342E0C" w:rsidRDefault="00D42D26">
      <w:pPr>
        <w:pStyle w:val="Heading1"/>
        <w:rPr>
          <w:rFonts w:asciiTheme="minorHAnsi" w:hAnsiTheme="minorHAnsi" w:cstheme="minorHAnsi"/>
          <w:b/>
          <w:color w:val="073763"/>
        </w:rPr>
      </w:pPr>
      <w:bookmarkStart w:id="18" w:name="_heading=h.nqiw49bfpoo1" w:colFirst="0" w:colLast="0"/>
      <w:bookmarkStart w:id="19" w:name="_Toc147831118"/>
      <w:bookmarkStart w:id="20" w:name="_Toc152676026"/>
      <w:bookmarkEnd w:id="18"/>
      <w:r w:rsidRPr="00342E0C">
        <w:rPr>
          <w:rFonts w:asciiTheme="minorHAnsi" w:hAnsiTheme="minorHAnsi" w:cstheme="minorHAnsi"/>
          <w:b/>
          <w:color w:val="073763"/>
        </w:rPr>
        <w:lastRenderedPageBreak/>
        <w:t>Resources to Complete SOA Plans</w:t>
      </w:r>
      <w:bookmarkEnd w:id="19"/>
      <w:bookmarkEnd w:id="20"/>
    </w:p>
    <w:p w14:paraId="000000AB" w14:textId="7614195A" w:rsidR="00C96AF6" w:rsidRDefault="00D42D26">
      <w:r>
        <w:t xml:space="preserve">This section includes a list of tools and resources that may be useful to reference while developing your plan. </w:t>
      </w:r>
      <w:r w:rsidR="00CC61AE">
        <w:t xml:space="preserve">If districts </w:t>
      </w:r>
      <w:r w:rsidR="00775C1B">
        <w:t>want</w:t>
      </w:r>
      <w:r w:rsidR="00CC61AE">
        <w:t xml:space="preserve"> to refer to information from their previous three-year plans, they can be accessed </w:t>
      </w:r>
      <w:hyperlink r:id="rId23" w:history="1">
        <w:r w:rsidR="00D325FA" w:rsidRPr="00775C1B">
          <w:rPr>
            <w:rStyle w:val="Hyperlink"/>
          </w:rPr>
          <w:t>here</w:t>
        </w:r>
      </w:hyperlink>
      <w:r w:rsidR="00D325FA">
        <w:t xml:space="preserve">. </w:t>
      </w:r>
    </w:p>
    <w:p w14:paraId="000000AC" w14:textId="77777777" w:rsidR="00C96AF6" w:rsidRDefault="00C96AF6">
      <w:pPr>
        <w:rPr>
          <w:sz w:val="18"/>
          <w:szCs w:val="18"/>
        </w:rPr>
      </w:pPr>
    </w:p>
    <w:p w14:paraId="000000AD" w14:textId="07CDDA7A" w:rsidR="00C96AF6" w:rsidRDefault="00D42D26">
      <w:pPr>
        <w:rPr>
          <w:b/>
          <w:color w:val="1F3863"/>
          <w:sz w:val="24"/>
          <w:szCs w:val="24"/>
        </w:rPr>
      </w:pPr>
      <w:r>
        <w:rPr>
          <w:b/>
          <w:color w:val="1F3863"/>
          <w:sz w:val="24"/>
          <w:szCs w:val="24"/>
        </w:rPr>
        <w:t xml:space="preserve">Analyze Your Data and Select Student Groups for Focused Support </w:t>
      </w:r>
    </w:p>
    <w:p w14:paraId="000000AE" w14:textId="7325A69D" w:rsidR="00C96AF6" w:rsidRPr="00D3643E" w:rsidRDefault="00000000" w:rsidP="0064398C">
      <w:pPr>
        <w:numPr>
          <w:ilvl w:val="0"/>
          <w:numId w:val="16"/>
        </w:numPr>
        <w:rPr>
          <w:i/>
        </w:rPr>
      </w:pPr>
      <w:hyperlink r:id="rId24" w:history="1">
        <w:r w:rsidR="005E437D" w:rsidRPr="00DF4AB7">
          <w:rPr>
            <w:rStyle w:val="Hyperlink"/>
          </w:rPr>
          <w:t>Student Outcomes Comparison</w:t>
        </w:r>
        <w:r w:rsidR="00D42D26" w:rsidRPr="00DF4AB7">
          <w:rPr>
            <w:rStyle w:val="Hyperlink"/>
          </w:rPr>
          <w:t xml:space="preserve"> Tool</w:t>
        </w:r>
      </w:hyperlink>
      <w:r w:rsidR="005B0F74">
        <w:rPr>
          <w:u w:val="single"/>
        </w:rPr>
        <w:t>.</w:t>
      </w:r>
      <w:r w:rsidR="00D3643E" w:rsidRPr="00D3643E">
        <w:t xml:space="preserve"> </w:t>
      </w:r>
      <w:r w:rsidR="00D42D26" w:rsidRPr="00D3643E">
        <w:rPr>
          <w:i/>
        </w:rPr>
        <w:t>This dashboard highlight</w:t>
      </w:r>
      <w:r w:rsidR="00632E0B" w:rsidRPr="00D3643E">
        <w:rPr>
          <w:i/>
        </w:rPr>
        <w:t>s</w:t>
      </w:r>
      <w:r w:rsidR="00D42D26" w:rsidRPr="00D3643E">
        <w:rPr>
          <w:i/>
        </w:rPr>
        <w:t xml:space="preserve"> disparities </w:t>
      </w:r>
      <w:r w:rsidR="00632E0B" w:rsidRPr="00D3643E">
        <w:rPr>
          <w:i/>
        </w:rPr>
        <w:t>in</w:t>
      </w:r>
      <w:r w:rsidR="00D42D26" w:rsidRPr="00D3643E">
        <w:rPr>
          <w:i/>
        </w:rPr>
        <w:t xml:space="preserve"> outcomes among student groups across indicators, customized for your district. This tool can support you in </w:t>
      </w:r>
      <w:r w:rsidR="00632E0B" w:rsidRPr="00D3643E">
        <w:rPr>
          <w:i/>
        </w:rPr>
        <w:t>identifying student groups requiring targeted support</w:t>
      </w:r>
      <w:r w:rsidR="00D42D26" w:rsidRPr="00D3643E">
        <w:rPr>
          <w:i/>
        </w:rPr>
        <w:t xml:space="preserve"> as a starting point for deeper analysis.</w:t>
      </w:r>
    </w:p>
    <w:p w14:paraId="000000AF" w14:textId="4C46EF1E" w:rsidR="00C96AF6" w:rsidRPr="00D3643E" w:rsidRDefault="00000000" w:rsidP="0064398C">
      <w:pPr>
        <w:numPr>
          <w:ilvl w:val="0"/>
          <w:numId w:val="16"/>
        </w:numPr>
        <w:rPr>
          <w:rFonts w:ascii="Courier New" w:eastAsia="Courier New" w:hAnsi="Courier New" w:cs="Courier New"/>
        </w:rPr>
      </w:pPr>
      <w:hyperlink r:id="rId25">
        <w:r w:rsidR="00D42D26" w:rsidRPr="00D3643E">
          <w:rPr>
            <w:color w:val="1155CC"/>
            <w:u w:val="single"/>
          </w:rPr>
          <w:t>DESE Planning for Success: Analyzing Data</w:t>
        </w:r>
      </w:hyperlink>
      <w:r w:rsidR="00D42D26" w:rsidRPr="00D3643E">
        <w:t xml:space="preserve">. </w:t>
      </w:r>
      <w:r w:rsidR="00D42D26" w:rsidRPr="00D3643E">
        <w:rPr>
          <w:i/>
        </w:rPr>
        <w:t xml:space="preserve">This facilitation guide can be used to analyze data to deepen your understanding of the existing barriers for students in your district and to identify what needs to change in the current context to address disparities among student groups. </w:t>
      </w:r>
    </w:p>
    <w:p w14:paraId="000000B0" w14:textId="77777777" w:rsidR="00C96AF6" w:rsidRPr="00D3643E" w:rsidRDefault="00000000" w:rsidP="0064398C">
      <w:pPr>
        <w:numPr>
          <w:ilvl w:val="0"/>
          <w:numId w:val="16"/>
        </w:numPr>
      </w:pPr>
      <w:hyperlink r:id="rId26">
        <w:r w:rsidR="00D42D26" w:rsidRPr="00D3643E">
          <w:rPr>
            <w:color w:val="1155CC"/>
            <w:u w:val="single"/>
          </w:rPr>
          <w:t>DESE Coherence Guidebook</w:t>
        </w:r>
      </w:hyperlink>
      <w:r w:rsidR="00D42D26" w:rsidRPr="00D3643E">
        <w:t xml:space="preserve">. </w:t>
      </w:r>
      <w:r w:rsidR="00D42D26" w:rsidRPr="00D3643E">
        <w:rPr>
          <w:i/>
        </w:rPr>
        <w:t xml:space="preserve">This guidebook contains information and resources on strategic planning for districts and schools, as well as an </w:t>
      </w:r>
      <w:hyperlink r:id="rId27">
        <w:r w:rsidR="00D42D26" w:rsidRPr="00D3643E">
          <w:rPr>
            <w:i/>
            <w:color w:val="1155CC"/>
            <w:u w:val="single"/>
          </w:rPr>
          <w:t>Equity Pause Protocol</w:t>
        </w:r>
      </w:hyperlink>
      <w:r w:rsidR="00D42D26" w:rsidRPr="00D3643E">
        <w:rPr>
          <w:i/>
        </w:rPr>
        <w:t xml:space="preserve"> that can be used to identify equity gaps. Pages 4-5 reference different types of data to examine when doing a deeper analysis.</w:t>
      </w:r>
    </w:p>
    <w:p w14:paraId="000000B1" w14:textId="77777777" w:rsidR="00C96AF6" w:rsidRDefault="00C96AF6">
      <w:pPr>
        <w:rPr>
          <w:sz w:val="18"/>
          <w:szCs w:val="18"/>
        </w:rPr>
      </w:pPr>
    </w:p>
    <w:p w14:paraId="000000B2" w14:textId="7F433AE8" w:rsidR="00C96AF6" w:rsidRDefault="00D42D26">
      <w:pPr>
        <w:rPr>
          <w:b/>
          <w:color w:val="1F3863"/>
          <w:sz w:val="24"/>
          <w:szCs w:val="24"/>
        </w:rPr>
      </w:pPr>
      <w:r>
        <w:rPr>
          <w:b/>
          <w:color w:val="1F3863"/>
          <w:sz w:val="24"/>
          <w:szCs w:val="24"/>
        </w:rPr>
        <w:t xml:space="preserve">Set Ambitious Three-Year Targets for Improving Student Achievement </w:t>
      </w:r>
    </w:p>
    <w:p w14:paraId="000000B3" w14:textId="1E4DC0FC" w:rsidR="00C96AF6" w:rsidRPr="008062BF" w:rsidRDefault="00000000" w:rsidP="0064398C">
      <w:pPr>
        <w:numPr>
          <w:ilvl w:val="0"/>
          <w:numId w:val="17"/>
        </w:numPr>
      </w:pPr>
      <w:hyperlink r:id="rId28">
        <w:r w:rsidR="00D42D26">
          <w:rPr>
            <w:color w:val="1155CC"/>
            <w:u w:val="single"/>
          </w:rPr>
          <w:t>2023 District and School Accountability Reporting: Establishing the Lowest Performing Students Group</w:t>
        </w:r>
      </w:hyperlink>
      <w:r w:rsidR="008062BF">
        <w:t>.</w:t>
      </w:r>
      <w:r w:rsidR="00D42D26">
        <w:t xml:space="preserve"> </w:t>
      </w:r>
      <w:r w:rsidR="00D42D26">
        <w:rPr>
          <w:i/>
        </w:rPr>
        <w:t xml:space="preserve">Explains the rationale and methodology for the lowest performing students group accountability measure. </w:t>
      </w:r>
    </w:p>
    <w:p w14:paraId="641542A8" w14:textId="518ADFE6" w:rsidR="008062BF" w:rsidRPr="00783C7B" w:rsidRDefault="00000000" w:rsidP="0064398C">
      <w:pPr>
        <w:numPr>
          <w:ilvl w:val="0"/>
          <w:numId w:val="17"/>
        </w:numPr>
        <w:rPr>
          <w:i/>
          <w:iCs/>
        </w:rPr>
      </w:pPr>
      <w:hyperlink r:id="rId29" w:history="1">
        <w:r w:rsidR="008062BF" w:rsidRPr="00F72F44">
          <w:rPr>
            <w:rStyle w:val="Hyperlink"/>
          </w:rPr>
          <w:t>DESE Security Portal</w:t>
        </w:r>
      </w:hyperlink>
      <w:r w:rsidR="008062BF">
        <w:rPr>
          <w:i/>
          <w:iCs/>
        </w:rPr>
        <w:t xml:space="preserve">. </w:t>
      </w:r>
      <w:r w:rsidR="008062BF" w:rsidRPr="008062BF">
        <w:rPr>
          <w:i/>
          <w:iCs/>
        </w:rPr>
        <w:t>The composition of your district’s “Lowest Performing Students'' group can be accessed via the</w:t>
      </w:r>
      <w:r w:rsidR="008062BF">
        <w:t xml:space="preserve"> </w:t>
      </w:r>
      <w:r w:rsidR="008062BF" w:rsidRPr="008062BF">
        <w:rPr>
          <w:i/>
          <w:iCs/>
        </w:rPr>
        <w:t>security portal.</w:t>
      </w:r>
      <w:r w:rsidR="008062BF">
        <w:t xml:space="preserve"> </w:t>
      </w:r>
      <w:r w:rsidR="00D94B45" w:rsidRPr="00783C7B">
        <w:rPr>
          <w:i/>
          <w:iCs/>
        </w:rPr>
        <w:t xml:space="preserve">Please </w:t>
      </w:r>
      <w:r w:rsidR="009232D7" w:rsidRPr="00783C7B">
        <w:rPr>
          <w:i/>
          <w:iCs/>
        </w:rPr>
        <w:t>note</w:t>
      </w:r>
      <w:r w:rsidR="00F72F44">
        <w:rPr>
          <w:i/>
          <w:iCs/>
        </w:rPr>
        <w:t xml:space="preserve"> </w:t>
      </w:r>
      <w:r w:rsidR="009232D7">
        <w:rPr>
          <w:i/>
          <w:iCs/>
        </w:rPr>
        <w:t xml:space="preserve">that </w:t>
      </w:r>
      <w:r w:rsidR="00F72F44">
        <w:rPr>
          <w:i/>
          <w:iCs/>
        </w:rPr>
        <w:t>districts</w:t>
      </w:r>
      <w:r w:rsidR="00892176">
        <w:rPr>
          <w:i/>
          <w:iCs/>
        </w:rPr>
        <w:t>’</w:t>
      </w:r>
      <w:r w:rsidR="00F72F44">
        <w:rPr>
          <w:i/>
          <w:iCs/>
        </w:rPr>
        <w:t xml:space="preserve"> </w:t>
      </w:r>
      <w:r w:rsidR="00386E87">
        <w:rPr>
          <w:i/>
          <w:iCs/>
        </w:rPr>
        <w:t>three</w:t>
      </w:r>
      <w:r w:rsidR="00F72F44">
        <w:rPr>
          <w:i/>
          <w:iCs/>
        </w:rPr>
        <w:t>-</w:t>
      </w:r>
      <w:r w:rsidR="00386E87">
        <w:rPr>
          <w:i/>
          <w:iCs/>
        </w:rPr>
        <w:t xml:space="preserve">year targets are currently being updated and more information will be shared </w:t>
      </w:r>
      <w:r w:rsidR="008631FC">
        <w:rPr>
          <w:i/>
          <w:iCs/>
        </w:rPr>
        <w:t xml:space="preserve">in the coming weeks. </w:t>
      </w:r>
    </w:p>
    <w:p w14:paraId="000000B4" w14:textId="77777777" w:rsidR="00C96AF6" w:rsidRDefault="00C96AF6">
      <w:pPr>
        <w:rPr>
          <w:i/>
          <w:sz w:val="18"/>
          <w:szCs w:val="18"/>
        </w:rPr>
      </w:pPr>
    </w:p>
    <w:p w14:paraId="000000B5" w14:textId="5137C626" w:rsidR="00C96AF6" w:rsidRDefault="00D42D26">
      <w:pPr>
        <w:rPr>
          <w:b/>
          <w:color w:val="1F3863"/>
          <w:sz w:val="24"/>
          <w:szCs w:val="24"/>
        </w:rPr>
      </w:pPr>
      <w:r>
        <w:rPr>
          <w:b/>
          <w:color w:val="1F3863"/>
          <w:sz w:val="24"/>
          <w:szCs w:val="24"/>
        </w:rPr>
        <w:t xml:space="preserve">Engage Families/Caregivers and other Stakeholders </w:t>
      </w:r>
    </w:p>
    <w:p w14:paraId="000000B6" w14:textId="77777777" w:rsidR="00C96AF6" w:rsidRDefault="00000000" w:rsidP="0064398C">
      <w:pPr>
        <w:numPr>
          <w:ilvl w:val="0"/>
          <w:numId w:val="20"/>
        </w:numPr>
      </w:pPr>
      <w:hyperlink r:id="rId30">
        <w:r w:rsidR="00D42D26">
          <w:rPr>
            <w:color w:val="1155CC"/>
            <w:u w:val="single"/>
          </w:rPr>
          <w:t>General Family Engagement Tools and Resources</w:t>
        </w:r>
      </w:hyperlink>
      <w:r w:rsidR="00D42D26">
        <w:t xml:space="preserve">. </w:t>
      </w:r>
      <w:r w:rsidR="00D42D26">
        <w:rPr>
          <w:i/>
        </w:rPr>
        <w:t>This page includes links to family engagement tools and resources compiled by DESE’s Office of Student and Family Support.</w:t>
      </w:r>
    </w:p>
    <w:p w14:paraId="000000B7" w14:textId="3971148C" w:rsidR="00C96AF6" w:rsidRDefault="00000000" w:rsidP="0064398C">
      <w:pPr>
        <w:numPr>
          <w:ilvl w:val="0"/>
          <w:numId w:val="20"/>
        </w:numPr>
      </w:pPr>
      <w:hyperlink r:id="rId31">
        <w:r w:rsidR="00D42D26">
          <w:rPr>
            <w:color w:val="1155CC"/>
            <w:u w:val="single"/>
          </w:rPr>
          <w:t>DESE’s Planning for Success</w:t>
        </w:r>
        <w:r w:rsidR="00DC4CE0">
          <w:rPr>
            <w:color w:val="1155CC"/>
            <w:u w:val="single"/>
          </w:rPr>
          <w:t>:</w:t>
        </w:r>
        <w:r w:rsidR="00D42D26">
          <w:rPr>
            <w:color w:val="1155CC"/>
            <w:u w:val="single"/>
          </w:rPr>
          <w:t xml:space="preserve"> Envisioning the Future Protocol</w:t>
        </w:r>
      </w:hyperlink>
      <w:r w:rsidR="00D42D26">
        <w:t xml:space="preserve">. </w:t>
      </w:r>
      <w:r w:rsidR="00D42D26">
        <w:rPr>
          <w:i/>
        </w:rPr>
        <w:t xml:space="preserve">DESE’s Planning for Success process includes resources to support districts to engage with stakeholders and families to develop a shared vision for the future (adapted from The School Reform Initiative’s </w:t>
      </w:r>
      <w:hyperlink r:id="rId32">
        <w:r w:rsidR="00D42D26">
          <w:rPr>
            <w:i/>
            <w:color w:val="1155CC"/>
            <w:u w:val="single"/>
          </w:rPr>
          <w:t>Future Protocol</w:t>
        </w:r>
      </w:hyperlink>
      <w:r w:rsidR="00D42D26">
        <w:rPr>
          <w:i/>
        </w:rPr>
        <w:t xml:space="preserve">). </w:t>
      </w:r>
    </w:p>
    <w:p w14:paraId="000000B8" w14:textId="77777777" w:rsidR="00C96AF6" w:rsidRDefault="00C96AF6" w:rsidP="00D07019">
      <w:bookmarkStart w:id="21" w:name="_heading=h.mshv5v0qk4f" w:colFirst="0" w:colLast="0"/>
      <w:bookmarkEnd w:id="21"/>
    </w:p>
    <w:p w14:paraId="141F32A9" w14:textId="63B980FC" w:rsidR="004974CB" w:rsidRDefault="004974CB" w:rsidP="004974CB">
      <w:pPr>
        <w:rPr>
          <w:b/>
          <w:color w:val="1F3863"/>
          <w:sz w:val="24"/>
          <w:szCs w:val="24"/>
        </w:rPr>
      </w:pPr>
      <w:r>
        <w:rPr>
          <w:b/>
          <w:color w:val="1F3863"/>
          <w:sz w:val="24"/>
          <w:szCs w:val="24"/>
        </w:rPr>
        <w:t>Select Evidence Based Programs and Strategies to Address Disparities in Outcomes</w:t>
      </w:r>
    </w:p>
    <w:p w14:paraId="0BE7354B" w14:textId="77777777" w:rsidR="004974CB" w:rsidRDefault="004974CB" w:rsidP="004974CB">
      <w:pPr>
        <w:numPr>
          <w:ilvl w:val="0"/>
          <w:numId w:val="12"/>
        </w:numPr>
      </w:pPr>
      <w:r>
        <w:t xml:space="preserve">DESE’s </w:t>
      </w:r>
      <w:hyperlink w:anchor="_heading=h.mzg1hxd9lnti">
        <w:r>
          <w:rPr>
            <w:color w:val="1155CC"/>
            <w:u w:val="single"/>
          </w:rPr>
          <w:t>Strategic Objectives</w:t>
        </w:r>
      </w:hyperlink>
      <w:r>
        <w:t xml:space="preserve">. </w:t>
      </w:r>
      <w:r>
        <w:rPr>
          <w:i/>
        </w:rPr>
        <w:t>This table outlines DESE’s recommended list of Focus Areas, Evidence-Based Programs, and metrics to include in this section of the plan.</w:t>
      </w:r>
    </w:p>
    <w:p w14:paraId="3FF4450E" w14:textId="77777777" w:rsidR="004974CB" w:rsidRDefault="00000000" w:rsidP="004974CB">
      <w:pPr>
        <w:numPr>
          <w:ilvl w:val="0"/>
          <w:numId w:val="12"/>
        </w:numPr>
        <w:rPr>
          <w:i/>
          <w:iCs/>
        </w:rPr>
      </w:pPr>
      <w:hyperlink r:id="rId33">
        <w:r w:rsidR="004974CB" w:rsidRPr="568F8DED">
          <w:rPr>
            <w:color w:val="1155CC"/>
            <w:u w:val="single"/>
          </w:rPr>
          <w:t>DESE’s Educational Vision and Catalog of Aligned Supports</w:t>
        </w:r>
      </w:hyperlink>
      <w:r w:rsidR="004974CB" w:rsidRPr="568F8DED">
        <w:rPr>
          <w:color w:val="4472C4" w:themeColor="accent1"/>
        </w:rPr>
        <w:t xml:space="preserve">.  </w:t>
      </w:r>
      <w:r w:rsidR="004974CB" w:rsidRPr="568F8DED">
        <w:rPr>
          <w:i/>
          <w:iCs/>
        </w:rPr>
        <w:t xml:space="preserve">This guidebook includes detailed information about DESE’s three strategic objectives as well as a catalog of DESE initiatives that are available to help interested districts build capacity in these areas. </w:t>
      </w:r>
      <w:bookmarkStart w:id="22" w:name="_heading=h.8o4578pixmzy"/>
      <w:bookmarkEnd w:id="22"/>
    </w:p>
    <w:p w14:paraId="29F86B7B" w14:textId="77777777" w:rsidR="00C5308F" w:rsidRDefault="00C5308F" w:rsidP="00C5308F">
      <w:pPr>
        <w:rPr>
          <w:i/>
        </w:rPr>
      </w:pPr>
    </w:p>
    <w:p w14:paraId="563D180E" w14:textId="77777777" w:rsidR="00C5308F" w:rsidRDefault="00C5308F" w:rsidP="00C5308F">
      <w:pPr>
        <w:rPr>
          <w:i/>
        </w:rPr>
      </w:pPr>
    </w:p>
    <w:p w14:paraId="20F7B179" w14:textId="77777777" w:rsidR="00C5308F" w:rsidRDefault="00C5308F" w:rsidP="00C5308F">
      <w:pPr>
        <w:rPr>
          <w:i/>
        </w:rPr>
      </w:pPr>
    </w:p>
    <w:p w14:paraId="5CD197C4" w14:textId="77777777" w:rsidR="00C5308F" w:rsidRDefault="00C5308F" w:rsidP="00C5308F">
      <w:pPr>
        <w:rPr>
          <w:i/>
        </w:rPr>
      </w:pPr>
    </w:p>
    <w:p w14:paraId="18866A24" w14:textId="77777777" w:rsidR="00C5308F" w:rsidRDefault="00C5308F" w:rsidP="00C5308F">
      <w:pPr>
        <w:rPr>
          <w:i/>
        </w:rPr>
      </w:pPr>
    </w:p>
    <w:p w14:paraId="64095264" w14:textId="77777777" w:rsidR="00C5308F" w:rsidRDefault="00C5308F" w:rsidP="00C5308F">
      <w:pPr>
        <w:rPr>
          <w:i/>
        </w:rPr>
      </w:pPr>
    </w:p>
    <w:p w14:paraId="48A50313" w14:textId="77777777" w:rsidR="00C5308F" w:rsidRDefault="00C5308F" w:rsidP="00C5308F">
      <w:pPr>
        <w:rPr>
          <w:i/>
        </w:rPr>
      </w:pPr>
    </w:p>
    <w:p w14:paraId="5BF1F23F" w14:textId="77777777" w:rsidR="00C5308F" w:rsidRDefault="00C5308F" w:rsidP="00C5308F">
      <w:pPr>
        <w:rPr>
          <w:i/>
        </w:rPr>
      </w:pPr>
    </w:p>
    <w:p w14:paraId="2AFB098A" w14:textId="77777777" w:rsidR="00C5308F" w:rsidRDefault="00C5308F" w:rsidP="00C5308F">
      <w:pPr>
        <w:rPr>
          <w:i/>
        </w:rPr>
      </w:pPr>
    </w:p>
    <w:p w14:paraId="74E93434" w14:textId="77777777" w:rsidR="00C5308F" w:rsidRDefault="00C5308F" w:rsidP="00C5308F">
      <w:pPr>
        <w:rPr>
          <w:i/>
        </w:rPr>
      </w:pPr>
    </w:p>
    <w:p w14:paraId="68527B06" w14:textId="77777777" w:rsidR="00C5308F" w:rsidRDefault="00C5308F" w:rsidP="00C5308F">
      <w:pPr>
        <w:rPr>
          <w:i/>
        </w:rPr>
      </w:pPr>
    </w:p>
    <w:p w14:paraId="3CA604FC" w14:textId="77777777" w:rsidR="00C5308F" w:rsidRDefault="00C5308F" w:rsidP="00C5308F">
      <w:pPr>
        <w:rPr>
          <w:i/>
        </w:rPr>
      </w:pPr>
    </w:p>
    <w:p w14:paraId="309CDE01" w14:textId="77777777" w:rsidR="00C5308F" w:rsidRPr="00C5308F" w:rsidRDefault="00C5308F" w:rsidP="00C5308F"/>
    <w:p w14:paraId="2A1C5741" w14:textId="77777777" w:rsidR="0040272F" w:rsidRDefault="0040272F" w:rsidP="09B37E33"/>
    <w:p w14:paraId="000000BF" w14:textId="50F2574C" w:rsidR="00C96AF6" w:rsidRPr="00342E0C" w:rsidRDefault="00D42D26" w:rsidP="738CE4BF">
      <w:pPr>
        <w:pStyle w:val="Heading1"/>
        <w:rPr>
          <w:rFonts w:asciiTheme="minorHAnsi" w:hAnsiTheme="minorHAnsi" w:cstheme="minorHAnsi"/>
          <w:b/>
          <w:bCs/>
          <w:color w:val="002060"/>
        </w:rPr>
      </w:pPr>
      <w:bookmarkStart w:id="23" w:name="_Toc147831119"/>
      <w:bookmarkStart w:id="24" w:name="_Toc152676027"/>
      <w:r w:rsidRPr="00342E0C">
        <w:rPr>
          <w:rFonts w:asciiTheme="minorHAnsi" w:hAnsiTheme="minorHAnsi" w:cstheme="minorHAnsi"/>
          <w:b/>
          <w:bCs/>
          <w:color w:val="002060"/>
        </w:rPr>
        <w:lastRenderedPageBreak/>
        <w:t>DESE’s Strategic Objectives</w:t>
      </w:r>
      <w:r w:rsidR="004B6365" w:rsidRPr="00342E0C">
        <w:rPr>
          <w:rFonts w:asciiTheme="minorHAnsi" w:hAnsiTheme="minorHAnsi" w:cstheme="minorHAnsi"/>
          <w:b/>
          <w:bCs/>
          <w:color w:val="002060"/>
        </w:rPr>
        <w:t>, Evidence-Based Programs,</w:t>
      </w:r>
      <w:r w:rsidRPr="00342E0C">
        <w:rPr>
          <w:rFonts w:asciiTheme="minorHAnsi" w:hAnsiTheme="minorHAnsi" w:cstheme="minorHAnsi"/>
          <w:b/>
          <w:bCs/>
          <w:color w:val="002060"/>
        </w:rPr>
        <w:t xml:space="preserve"> and Metrics</w:t>
      </w:r>
      <w:bookmarkEnd w:id="23"/>
      <w:bookmarkEnd w:id="24"/>
      <w:r w:rsidRPr="00342E0C">
        <w:rPr>
          <w:rFonts w:asciiTheme="minorHAnsi" w:hAnsiTheme="minorHAnsi" w:cstheme="minorHAnsi"/>
          <w:b/>
          <w:bCs/>
          <w:color w:val="002060"/>
        </w:rPr>
        <w:t xml:space="preserve"> </w:t>
      </w:r>
    </w:p>
    <w:p w14:paraId="27FDCAD0" w14:textId="77777777" w:rsidR="008276C8" w:rsidRDefault="00D42D26" w:rsidP="00FE524C">
      <w:r>
        <w:t xml:space="preserve">The Department has identified examples of high-quality programs that the </w:t>
      </w:r>
      <w:r w:rsidR="004B6C9F">
        <w:t>C</w:t>
      </w:r>
      <w:r>
        <w:t xml:space="preserve">ommissioner encourages districts to consider when selecting evidence-based programs to support student groups. The Evidence-Based Program (EBP) examples identified by DESE are now aligned with DESE’s new Educational Vision and Strategic Objectives. Robust implementation of these </w:t>
      </w:r>
      <w:r w:rsidR="004B6365">
        <w:t>programs</w:t>
      </w:r>
      <w:r>
        <w:t xml:space="preserve"> may touch on multiple program categories (A through I) outlined in the Student Opportunity </w:t>
      </w:r>
      <w:r w:rsidR="007D73E1">
        <w:t>A</w:t>
      </w:r>
      <w:r>
        <w:t>c</w:t>
      </w:r>
      <w:r w:rsidR="00FE524C">
        <w:t>t</w:t>
      </w:r>
      <w:r w:rsidR="004B6365">
        <w:t xml:space="preserve">, </w:t>
      </w:r>
      <w:r w:rsidR="4A803255">
        <w:t xml:space="preserve">and </w:t>
      </w:r>
      <w:r w:rsidR="004B6365">
        <w:t xml:space="preserve">a crosswalk for your reference is </w:t>
      </w:r>
      <w:r w:rsidR="2AB54462">
        <w:t xml:space="preserve">included </w:t>
      </w:r>
      <w:r w:rsidR="004B6365">
        <w:t>below</w:t>
      </w:r>
      <w:r w:rsidR="00FE524C">
        <w:t>.</w:t>
      </w:r>
      <w:r>
        <w:t xml:space="preserve"> This alignment is intended to provide coherence and clarity for districts as you engage in your planning. </w:t>
      </w:r>
    </w:p>
    <w:p w14:paraId="34FDEBC4" w14:textId="77777777" w:rsidR="008276C8" w:rsidRDefault="008276C8" w:rsidP="00FE524C"/>
    <w:p w14:paraId="33BDC02D" w14:textId="2A93C991" w:rsidR="0024472C" w:rsidRDefault="00D42D26" w:rsidP="00FE524C">
      <w:r>
        <w:t xml:space="preserve">On the next page is a table showing DESE’s Strategic Objectives. This table includes Focus Areas, </w:t>
      </w:r>
      <w:r w:rsidR="004B6365">
        <w:t>Evidence-Based Programs</w:t>
      </w:r>
      <w:r>
        <w:t xml:space="preserve">, and suggested metrics that may be included in your SOA plan. </w:t>
      </w:r>
      <w:r w:rsidR="0066290C">
        <w:t xml:space="preserve">These metrics are intended to </w:t>
      </w:r>
      <w:r w:rsidR="009E357E">
        <w:t>supplement the SOA Plan target (to improve achievement among the lowest-performing student group),</w:t>
      </w:r>
      <w:r w:rsidR="0066290C">
        <w:t xml:space="preserve"> </w:t>
      </w:r>
      <w:r w:rsidR="009E357E">
        <w:t>serving</w:t>
      </w:r>
      <w:r w:rsidR="0066290C">
        <w:t xml:space="preserve"> as leading indicators </w:t>
      </w:r>
      <w:r w:rsidR="009E357E">
        <w:t>of progress.</w:t>
      </w:r>
    </w:p>
    <w:p w14:paraId="333A86D0" w14:textId="77777777" w:rsidR="00342E0C" w:rsidRDefault="00342E0C" w:rsidP="00FE524C"/>
    <w:p w14:paraId="054FC838" w14:textId="147C3B2E" w:rsidR="00342E0C" w:rsidRDefault="00342E0C" w:rsidP="00FE524C">
      <w:r>
        <w:t xml:space="preserve">While each of the 2024 EBPs represent strong programmatic practices, districts are especially encouraged to </w:t>
      </w:r>
      <w:r w:rsidR="00957FFC">
        <w:t>consider and adopt</w:t>
      </w:r>
      <w:r>
        <w:t xml:space="preserve"> </w:t>
      </w:r>
      <w:r w:rsidR="0066290C">
        <w:t>EBPs</w:t>
      </w:r>
      <w:r>
        <w:t xml:space="preserve"> </w:t>
      </w:r>
      <w:r w:rsidR="00455B67">
        <w:t>designated as “priority EBPs” by the commissioner</w:t>
      </w:r>
      <w:r w:rsidR="0066290C">
        <w:t>.</w:t>
      </w:r>
      <w:r w:rsidR="00455B67">
        <w:t xml:space="preserve"> The priority EBPs for the 2024 SOA plans are: </w:t>
      </w:r>
      <w:r w:rsidR="00455B67" w:rsidRPr="00867F75">
        <w:rPr>
          <w:i/>
          <w:iCs/>
        </w:rPr>
        <w:t xml:space="preserve">Targeted Academic Support and Acceleration; Comprehensive Approach to Early Literacy and Early Literacy Screening and Support; </w:t>
      </w:r>
      <w:r w:rsidR="00867F75" w:rsidRPr="00867F75">
        <w:rPr>
          <w:i/>
          <w:iCs/>
        </w:rPr>
        <w:t xml:space="preserve">Inclusive Curriculum Adoption Process; Supporting Curriculum Implementation </w:t>
      </w:r>
      <w:r w:rsidR="00455B67" w:rsidRPr="00867F75">
        <w:rPr>
          <w:i/>
          <w:iCs/>
        </w:rPr>
        <w:t>Expanded Access to Pre-K; High Quality Secondary Pathways and Programs; and Enhanced Pathways to Increase Educator Diversity</w:t>
      </w:r>
      <w:r w:rsidR="00455B67">
        <w:t>.</w:t>
      </w:r>
      <w:r w:rsidR="000E108D">
        <w:t xml:space="preserve"> The priority EBPs are bolded in the </w:t>
      </w:r>
      <w:r w:rsidR="00DB7F6F">
        <w:t>crosswalk</w:t>
      </w:r>
      <w:r w:rsidR="000E108D">
        <w:t xml:space="preserve"> below. </w:t>
      </w:r>
    </w:p>
    <w:p w14:paraId="4E23CE85" w14:textId="77777777" w:rsidR="00FE524C" w:rsidRDefault="00FE524C" w:rsidP="00D07019"/>
    <w:p w14:paraId="000000C1" w14:textId="13D0D90F" w:rsidR="00C96AF6" w:rsidRPr="0040272F" w:rsidRDefault="009E571E" w:rsidP="009E571E">
      <w:pPr>
        <w:pStyle w:val="Heading2"/>
        <w:rPr>
          <w:b/>
          <w:bCs/>
        </w:rPr>
      </w:pPr>
      <w:r w:rsidRPr="0040272F">
        <w:rPr>
          <w:b/>
          <w:bCs/>
        </w:rPr>
        <w:t>Evidence</w:t>
      </w:r>
      <w:r w:rsidR="00965E89" w:rsidRPr="0040272F">
        <w:rPr>
          <w:b/>
          <w:bCs/>
        </w:rPr>
        <w:t xml:space="preserve"> </w:t>
      </w:r>
      <w:r w:rsidRPr="0040272F">
        <w:rPr>
          <w:b/>
          <w:bCs/>
        </w:rPr>
        <w:t>Base</w:t>
      </w:r>
    </w:p>
    <w:p w14:paraId="40E4CA47" w14:textId="587F097D" w:rsidR="00FE524C" w:rsidRDefault="00D42D26" w:rsidP="00FE524C">
      <w:r w:rsidRPr="00FE524C">
        <w:t xml:space="preserve">The Department's </w:t>
      </w:r>
      <w:hyperlink r:id="rId34">
        <w:r w:rsidRPr="00FE524C">
          <w:t>How Do We Know?</w:t>
        </w:r>
      </w:hyperlink>
      <w:r w:rsidRPr="00FE524C">
        <w:t xml:space="preserve"> website reflects the </w:t>
      </w:r>
      <w:r w:rsidR="00EA2090" w:rsidRPr="00FE524C">
        <w:t>analysis</w:t>
      </w:r>
      <w:r w:rsidRPr="00FE524C">
        <w:t xml:space="preserve"> we have done to highlight programming and strategies that are most likely to have the greatest impact on students along with the essential implementation elements necessary to support these </w:t>
      </w:r>
      <w:r w:rsidR="00FE524C" w:rsidRPr="00FE524C">
        <w:t>strategies</w:t>
      </w:r>
      <w:r w:rsidRPr="00FE524C">
        <w:t>. This website includes a</w:t>
      </w:r>
      <w:sdt>
        <w:sdtPr>
          <w:tag w:val="goog_rdk_2"/>
          <w:id w:val="-1001667347"/>
        </w:sdtPr>
        <w:sdtContent/>
      </w:sdt>
      <w:sdt>
        <w:sdtPr>
          <w:tag w:val="goog_rdk_3"/>
          <w:id w:val="629980849"/>
        </w:sdtPr>
        <w:sdtContent/>
      </w:sdt>
      <w:r w:rsidRPr="00FE524C">
        <w:t xml:space="preserve"> </w:t>
      </w:r>
      <w:hyperlink r:id="rId35" w:history="1">
        <w:r w:rsidRPr="00EE7B45">
          <w:rPr>
            <w:rStyle w:val="Hyperlink"/>
          </w:rPr>
          <w:t>specific resource documenting evidence aligned to the Strategic Objectives and Focus Areas</w:t>
        </w:r>
      </w:hyperlink>
      <w:r w:rsidRPr="00FE524C">
        <w:t xml:space="preserve">. The website also has many resources for districts interested in diving more deeply into the evidence base behind certain programs and strategies.  </w:t>
      </w:r>
      <w:bookmarkStart w:id="25" w:name="_heading=h.acl7a1rqmdry" w:colFirst="0" w:colLast="0"/>
      <w:bookmarkEnd w:id="25"/>
    </w:p>
    <w:p w14:paraId="03A98863" w14:textId="77777777" w:rsidR="00FE524C" w:rsidRDefault="00FE524C" w:rsidP="00E17508"/>
    <w:p w14:paraId="4FE848DD" w14:textId="58CEB0B6" w:rsidR="00755EA7" w:rsidRPr="0040272F" w:rsidRDefault="009E571E" w:rsidP="0009599B">
      <w:pPr>
        <w:pStyle w:val="Heading2"/>
        <w:rPr>
          <w:b/>
          <w:bCs/>
        </w:rPr>
      </w:pPr>
      <w:r w:rsidRPr="0040272F">
        <w:rPr>
          <w:b/>
          <w:bCs/>
        </w:rPr>
        <w:t xml:space="preserve">SOA Program Categories and </w:t>
      </w:r>
      <w:r w:rsidR="00665F97" w:rsidRPr="0040272F">
        <w:rPr>
          <w:b/>
          <w:bCs/>
        </w:rPr>
        <w:t>20</w:t>
      </w:r>
      <w:r w:rsidRPr="0040272F">
        <w:rPr>
          <w:b/>
          <w:bCs/>
        </w:rPr>
        <w:t>24 Evidence Based Programs</w:t>
      </w:r>
      <w:r w:rsidR="004405B3" w:rsidRPr="0040272F">
        <w:rPr>
          <w:b/>
          <w:bCs/>
        </w:rPr>
        <w:t xml:space="preserve"> (EBPs)</w:t>
      </w:r>
      <w:r w:rsidR="00DB7F6F">
        <w:rPr>
          <w:b/>
          <w:bCs/>
        </w:rPr>
        <w:t xml:space="preserve"> Crosswalk</w:t>
      </w:r>
    </w:p>
    <w:p w14:paraId="44CEB8CA" w14:textId="77777777" w:rsidR="0009599B" w:rsidRPr="0009599B" w:rsidRDefault="0009599B" w:rsidP="0009599B">
      <w:pPr>
        <w:rPr>
          <w:sz w:val="6"/>
          <w:szCs w:val="6"/>
        </w:rPr>
      </w:pPr>
    </w:p>
    <w:tbl>
      <w:tblPr>
        <w:tblStyle w:val="TableGrid"/>
        <w:tblW w:w="10214" w:type="dxa"/>
        <w:tblLook w:val="04A0" w:firstRow="1" w:lastRow="0" w:firstColumn="1" w:lastColumn="0" w:noHBand="0" w:noVBand="1"/>
      </w:tblPr>
      <w:tblGrid>
        <w:gridCol w:w="3865"/>
        <w:gridCol w:w="6349"/>
      </w:tblGrid>
      <w:tr w:rsidR="00627888" w14:paraId="75B9DEAF" w14:textId="77777777" w:rsidTr="00E17508">
        <w:tc>
          <w:tcPr>
            <w:tcW w:w="3865" w:type="dxa"/>
            <w:shd w:val="clear" w:color="auto" w:fill="D9E2F3" w:themeFill="accent1" w:themeFillTint="33"/>
          </w:tcPr>
          <w:p w14:paraId="7E9AD784" w14:textId="7E4C7E85" w:rsidR="00627888" w:rsidRPr="00E17508" w:rsidRDefault="00627888">
            <w:pPr>
              <w:rPr>
                <w:b/>
                <w:bCs/>
              </w:rPr>
            </w:pPr>
            <w:r w:rsidRPr="00E17508">
              <w:rPr>
                <w:b/>
                <w:bCs/>
              </w:rPr>
              <w:t>SOA Program Category</w:t>
            </w:r>
          </w:p>
        </w:tc>
        <w:tc>
          <w:tcPr>
            <w:tcW w:w="6349" w:type="dxa"/>
            <w:shd w:val="clear" w:color="auto" w:fill="D9E2F3" w:themeFill="accent1" w:themeFillTint="33"/>
          </w:tcPr>
          <w:p w14:paraId="154AE82E" w14:textId="42808BA7" w:rsidR="00627888" w:rsidRPr="00E17508" w:rsidRDefault="00665F97">
            <w:pPr>
              <w:rPr>
                <w:b/>
                <w:bCs/>
              </w:rPr>
            </w:pPr>
            <w:r w:rsidRPr="00E17508">
              <w:rPr>
                <w:b/>
                <w:bCs/>
              </w:rPr>
              <w:t>20</w:t>
            </w:r>
            <w:r w:rsidR="0DA8BE8B" w:rsidRPr="00E17508">
              <w:rPr>
                <w:b/>
                <w:bCs/>
              </w:rPr>
              <w:t xml:space="preserve">24 </w:t>
            </w:r>
            <w:r w:rsidR="004405B3" w:rsidRPr="00E17508">
              <w:rPr>
                <w:b/>
                <w:bCs/>
              </w:rPr>
              <w:t>EBPs</w:t>
            </w:r>
            <w:r w:rsidR="39F56D96" w:rsidRPr="00E17508">
              <w:rPr>
                <w:b/>
                <w:bCs/>
              </w:rPr>
              <w:t xml:space="preserve"> as referenced in the Strategic Objectives </w:t>
            </w:r>
            <w:r w:rsidR="00517826" w:rsidRPr="00E17508">
              <w:rPr>
                <w:b/>
                <w:bCs/>
              </w:rPr>
              <w:t>t</w:t>
            </w:r>
            <w:r w:rsidR="39F56D96" w:rsidRPr="00E17508">
              <w:rPr>
                <w:b/>
                <w:bCs/>
              </w:rPr>
              <w:t>able below</w:t>
            </w:r>
          </w:p>
        </w:tc>
      </w:tr>
      <w:tr w:rsidR="00627888" w14:paraId="1F93984D" w14:textId="77777777" w:rsidTr="00E17508">
        <w:tc>
          <w:tcPr>
            <w:tcW w:w="3865" w:type="dxa"/>
          </w:tcPr>
          <w:p w14:paraId="76A0E5B1" w14:textId="311F6360" w:rsidR="00627888" w:rsidRPr="00755EA7" w:rsidRDefault="00627888" w:rsidP="0009599B">
            <w:pPr>
              <w:rPr>
                <w:sz w:val="18"/>
                <w:szCs w:val="18"/>
              </w:rPr>
            </w:pPr>
            <w:r w:rsidRPr="00755EA7">
              <w:rPr>
                <w:sz w:val="18"/>
                <w:szCs w:val="18"/>
              </w:rPr>
              <w:t>A</w:t>
            </w:r>
            <w:r w:rsidR="004B6365" w:rsidRPr="00755EA7">
              <w:rPr>
                <w:sz w:val="18"/>
                <w:szCs w:val="18"/>
              </w:rPr>
              <w:t>)</w:t>
            </w:r>
            <w:r w:rsidRPr="00755EA7">
              <w:rPr>
                <w:sz w:val="18"/>
                <w:szCs w:val="18"/>
              </w:rPr>
              <w:t xml:space="preserve"> Expanded Learning Time</w:t>
            </w:r>
            <w:r w:rsidR="009E571E" w:rsidRPr="00755EA7">
              <w:rPr>
                <w:sz w:val="18"/>
                <w:szCs w:val="18"/>
              </w:rPr>
              <w:t xml:space="preserve"> in the form of a longer school day or year</w:t>
            </w:r>
          </w:p>
        </w:tc>
        <w:tc>
          <w:tcPr>
            <w:tcW w:w="6349" w:type="dxa"/>
          </w:tcPr>
          <w:p w14:paraId="1598BCE7" w14:textId="24043444" w:rsidR="00627888" w:rsidRPr="00957FFC" w:rsidRDefault="008E57C1" w:rsidP="0009599B">
            <w:pPr>
              <w:widowControl/>
              <w:pBdr>
                <w:top w:val="none" w:sz="0" w:space="0" w:color="000000"/>
                <w:bottom w:val="none" w:sz="0" w:space="0" w:color="000000"/>
                <w:right w:val="none" w:sz="0" w:space="0" w:color="000000"/>
                <w:between w:val="none" w:sz="0" w:space="0" w:color="000000"/>
              </w:pBdr>
              <w:rPr>
                <w:sz w:val="18"/>
                <w:szCs w:val="18"/>
              </w:rPr>
            </w:pPr>
            <w:r w:rsidRPr="00957FFC">
              <w:rPr>
                <w:b/>
                <w:sz w:val="18"/>
                <w:szCs w:val="18"/>
              </w:rPr>
              <w:t xml:space="preserve">2.2D </w:t>
            </w:r>
            <w:r w:rsidRPr="00517826">
              <w:rPr>
                <w:b/>
                <w:sz w:val="18"/>
                <w:szCs w:val="18"/>
              </w:rPr>
              <w:t>Targeted Academic Support and Acceleration;</w:t>
            </w:r>
            <w:r w:rsidRPr="00957FFC">
              <w:rPr>
                <w:bCs/>
                <w:sz w:val="18"/>
                <w:szCs w:val="18"/>
              </w:rPr>
              <w:t xml:space="preserve"> </w:t>
            </w:r>
            <w:r w:rsidR="004B6365" w:rsidRPr="00D268D1">
              <w:rPr>
                <w:bCs/>
                <w:sz w:val="18"/>
                <w:szCs w:val="18"/>
              </w:rPr>
              <w:t>2.4</w:t>
            </w:r>
            <w:r w:rsidR="00D568E8" w:rsidRPr="00D268D1">
              <w:rPr>
                <w:bCs/>
                <w:sz w:val="18"/>
                <w:szCs w:val="18"/>
              </w:rPr>
              <w:t>B</w:t>
            </w:r>
            <w:r w:rsidR="004B6365" w:rsidRPr="00957FFC">
              <w:rPr>
                <w:b/>
                <w:sz w:val="18"/>
                <w:szCs w:val="18"/>
              </w:rPr>
              <w:t xml:space="preserve"> </w:t>
            </w:r>
            <w:r w:rsidR="003B54DD" w:rsidRPr="00957FFC">
              <w:rPr>
                <w:bCs/>
                <w:sz w:val="18"/>
                <w:szCs w:val="18"/>
              </w:rPr>
              <w:t>Extended Learning Time</w:t>
            </w:r>
            <w:r w:rsidRPr="00957FFC">
              <w:rPr>
                <w:bCs/>
                <w:sz w:val="18"/>
                <w:szCs w:val="18"/>
              </w:rPr>
              <w:t xml:space="preserve">; </w:t>
            </w:r>
            <w:r w:rsidRPr="00D268D1">
              <w:rPr>
                <w:bCs/>
                <w:sz w:val="18"/>
                <w:szCs w:val="18"/>
              </w:rPr>
              <w:t>2.4D</w:t>
            </w:r>
            <w:r w:rsidRPr="00957FFC">
              <w:rPr>
                <w:bCs/>
                <w:sz w:val="18"/>
                <w:szCs w:val="18"/>
              </w:rPr>
              <w:t xml:space="preserve"> Diverse Enrichment Opportunities</w:t>
            </w:r>
          </w:p>
        </w:tc>
      </w:tr>
      <w:tr w:rsidR="002B0995" w14:paraId="6F158118" w14:textId="77777777" w:rsidTr="00E17508">
        <w:tc>
          <w:tcPr>
            <w:tcW w:w="3865" w:type="dxa"/>
          </w:tcPr>
          <w:p w14:paraId="40E9DC52" w14:textId="7E981D24" w:rsidR="002B0995" w:rsidRPr="00755EA7" w:rsidRDefault="009E571E" w:rsidP="0009599B">
            <w:pPr>
              <w:rPr>
                <w:sz w:val="18"/>
                <w:szCs w:val="18"/>
              </w:rPr>
            </w:pPr>
            <w:r w:rsidRPr="00755EA7">
              <w:rPr>
                <w:sz w:val="18"/>
                <w:szCs w:val="18"/>
              </w:rPr>
              <w:t>B) Increased opportunity for common planning time for teachers</w:t>
            </w:r>
          </w:p>
        </w:tc>
        <w:tc>
          <w:tcPr>
            <w:tcW w:w="6349" w:type="dxa"/>
          </w:tcPr>
          <w:p w14:paraId="66B5FF71" w14:textId="47CCEA50" w:rsidR="002B0995" w:rsidRPr="00957FFC" w:rsidRDefault="00270F81" w:rsidP="0009599B">
            <w:pPr>
              <w:widowControl/>
              <w:pBdr>
                <w:top w:val="none" w:sz="0" w:space="0" w:color="000000"/>
                <w:bottom w:val="none" w:sz="0" w:space="0" w:color="000000"/>
                <w:right w:val="none" w:sz="0" w:space="0" w:color="000000"/>
                <w:between w:val="none" w:sz="0" w:space="0" w:color="000000"/>
              </w:pBdr>
              <w:rPr>
                <w:bCs/>
                <w:sz w:val="18"/>
                <w:szCs w:val="18"/>
              </w:rPr>
            </w:pPr>
            <w:r w:rsidRPr="00D268D1">
              <w:rPr>
                <w:bCs/>
                <w:sz w:val="18"/>
                <w:szCs w:val="18"/>
              </w:rPr>
              <w:t>2.2C</w:t>
            </w:r>
            <w:r w:rsidRPr="00957FFC">
              <w:rPr>
                <w:b/>
                <w:sz w:val="18"/>
                <w:szCs w:val="18"/>
              </w:rPr>
              <w:t xml:space="preserve"> </w:t>
            </w:r>
            <w:r w:rsidRPr="00957FFC">
              <w:rPr>
                <w:bCs/>
                <w:sz w:val="18"/>
                <w:szCs w:val="18"/>
              </w:rPr>
              <w:t>Collaborative Teaching Models;</w:t>
            </w:r>
            <w:r w:rsidRPr="00957FFC">
              <w:rPr>
                <w:b/>
                <w:sz w:val="18"/>
                <w:szCs w:val="18"/>
              </w:rPr>
              <w:t xml:space="preserve"> </w:t>
            </w:r>
            <w:r w:rsidR="004B6365" w:rsidRPr="00D268D1">
              <w:rPr>
                <w:bCs/>
                <w:sz w:val="18"/>
                <w:szCs w:val="18"/>
              </w:rPr>
              <w:t>3.3B</w:t>
            </w:r>
            <w:r w:rsidR="004B6365" w:rsidRPr="00957FFC">
              <w:rPr>
                <w:b/>
                <w:sz w:val="18"/>
                <w:szCs w:val="18"/>
              </w:rPr>
              <w:t xml:space="preserve"> </w:t>
            </w:r>
            <w:r w:rsidR="004B6365" w:rsidRPr="00957FFC">
              <w:rPr>
                <w:bCs/>
                <w:sz w:val="18"/>
                <w:szCs w:val="18"/>
              </w:rPr>
              <w:t>Support for Effective Team Practices</w:t>
            </w:r>
            <w:r w:rsidR="006B7E4F" w:rsidRPr="00D268D1">
              <w:rPr>
                <w:bCs/>
                <w:sz w:val="18"/>
                <w:szCs w:val="18"/>
              </w:rPr>
              <w:t>; 3.3C</w:t>
            </w:r>
            <w:r w:rsidR="006B7E4F" w:rsidRPr="00957FFC">
              <w:rPr>
                <w:b/>
                <w:sz w:val="18"/>
                <w:szCs w:val="18"/>
              </w:rPr>
              <w:t xml:space="preserve"> </w:t>
            </w:r>
            <w:r w:rsidR="006B7E4F" w:rsidRPr="00957FFC">
              <w:rPr>
                <w:bCs/>
                <w:sz w:val="18"/>
                <w:szCs w:val="18"/>
              </w:rPr>
              <w:t>Collaborative Labor Management Partnerships</w:t>
            </w:r>
          </w:p>
        </w:tc>
      </w:tr>
      <w:tr w:rsidR="009E571E" w14:paraId="60CC43C4" w14:textId="77777777" w:rsidTr="00E17508">
        <w:tc>
          <w:tcPr>
            <w:tcW w:w="3865" w:type="dxa"/>
          </w:tcPr>
          <w:p w14:paraId="561E3AAA" w14:textId="4C351895" w:rsidR="009E571E" w:rsidRPr="00755EA7" w:rsidRDefault="009E571E" w:rsidP="0009599B">
            <w:pPr>
              <w:rPr>
                <w:sz w:val="18"/>
                <w:szCs w:val="18"/>
              </w:rPr>
            </w:pPr>
            <w:r w:rsidRPr="00755EA7">
              <w:rPr>
                <w:sz w:val="18"/>
                <w:szCs w:val="18"/>
              </w:rPr>
              <w:t>C) Social services to support students’ social-emotional and physical health</w:t>
            </w:r>
          </w:p>
        </w:tc>
        <w:tc>
          <w:tcPr>
            <w:tcW w:w="6349" w:type="dxa"/>
          </w:tcPr>
          <w:p w14:paraId="60BD7F5F" w14:textId="020290A1" w:rsidR="004B6365" w:rsidRPr="00957FFC" w:rsidRDefault="004B6365" w:rsidP="0009599B">
            <w:pPr>
              <w:widowControl/>
              <w:pBdr>
                <w:top w:val="none" w:sz="0" w:space="0" w:color="000000"/>
                <w:bottom w:val="none" w:sz="0" w:space="0" w:color="000000"/>
                <w:right w:val="none" w:sz="0" w:space="0" w:color="000000"/>
                <w:between w:val="none" w:sz="0" w:space="0" w:color="000000"/>
              </w:pBdr>
              <w:rPr>
                <w:b/>
                <w:sz w:val="18"/>
                <w:szCs w:val="18"/>
              </w:rPr>
            </w:pPr>
            <w:r w:rsidRPr="00D268D1">
              <w:rPr>
                <w:bCs/>
                <w:sz w:val="18"/>
                <w:szCs w:val="18"/>
              </w:rPr>
              <w:t>1.1A</w:t>
            </w:r>
            <w:r w:rsidRPr="00957FFC">
              <w:rPr>
                <w:b/>
                <w:sz w:val="18"/>
                <w:szCs w:val="18"/>
              </w:rPr>
              <w:t xml:space="preserve"> </w:t>
            </w:r>
            <w:r w:rsidRPr="00957FFC">
              <w:rPr>
                <w:bCs/>
                <w:sz w:val="18"/>
                <w:szCs w:val="18"/>
              </w:rPr>
              <w:t>Integrated Services for Student Wellbeing</w:t>
            </w:r>
            <w:r w:rsidR="00B31EBA" w:rsidRPr="00D268D1">
              <w:rPr>
                <w:bCs/>
                <w:sz w:val="18"/>
                <w:szCs w:val="18"/>
              </w:rPr>
              <w:t xml:space="preserve">; </w:t>
            </w:r>
            <w:r w:rsidRPr="00D268D1">
              <w:rPr>
                <w:bCs/>
                <w:sz w:val="18"/>
                <w:szCs w:val="18"/>
              </w:rPr>
              <w:t>1.1B</w:t>
            </w:r>
            <w:r w:rsidRPr="00957FFC">
              <w:rPr>
                <w:b/>
                <w:sz w:val="18"/>
                <w:szCs w:val="18"/>
              </w:rPr>
              <w:t xml:space="preserve"> </w:t>
            </w:r>
            <w:r w:rsidRPr="00957FFC">
              <w:rPr>
                <w:bCs/>
                <w:sz w:val="18"/>
                <w:szCs w:val="18"/>
              </w:rPr>
              <w:t>Enhanced Support for SEL and Mental Health</w:t>
            </w:r>
            <w:r w:rsidR="00B31EBA" w:rsidRPr="00957FFC">
              <w:rPr>
                <w:bCs/>
                <w:sz w:val="18"/>
                <w:szCs w:val="18"/>
              </w:rPr>
              <w:t>;</w:t>
            </w:r>
            <w:r w:rsidR="00B31EBA" w:rsidRPr="00957FFC">
              <w:rPr>
                <w:b/>
                <w:sz w:val="18"/>
                <w:szCs w:val="18"/>
              </w:rPr>
              <w:t xml:space="preserve"> </w:t>
            </w:r>
            <w:r w:rsidRPr="00D268D1">
              <w:rPr>
                <w:bCs/>
                <w:sz w:val="18"/>
                <w:szCs w:val="18"/>
              </w:rPr>
              <w:t>1.1C</w:t>
            </w:r>
            <w:r w:rsidRPr="00957FFC">
              <w:rPr>
                <w:b/>
                <w:sz w:val="18"/>
                <w:szCs w:val="18"/>
              </w:rPr>
              <w:t xml:space="preserve"> </w:t>
            </w:r>
            <w:r w:rsidRPr="00957FFC">
              <w:rPr>
                <w:bCs/>
                <w:sz w:val="18"/>
                <w:szCs w:val="18"/>
              </w:rPr>
              <w:t>Positive School Environments</w:t>
            </w:r>
            <w:r w:rsidR="006E093D" w:rsidRPr="00957FFC">
              <w:rPr>
                <w:bCs/>
                <w:sz w:val="18"/>
                <w:szCs w:val="18"/>
              </w:rPr>
              <w:t xml:space="preserve">; </w:t>
            </w:r>
            <w:r w:rsidR="006E093D" w:rsidRPr="00D268D1">
              <w:rPr>
                <w:bCs/>
                <w:sz w:val="18"/>
                <w:szCs w:val="18"/>
              </w:rPr>
              <w:t>1.2A</w:t>
            </w:r>
            <w:r w:rsidR="006E093D" w:rsidRPr="00957FFC">
              <w:rPr>
                <w:b/>
                <w:sz w:val="18"/>
                <w:szCs w:val="18"/>
              </w:rPr>
              <w:t xml:space="preserve"> </w:t>
            </w:r>
            <w:r w:rsidR="006E093D" w:rsidRPr="00957FFC">
              <w:rPr>
                <w:bCs/>
                <w:sz w:val="18"/>
                <w:szCs w:val="18"/>
              </w:rPr>
              <w:t>Effective Student Support System</w:t>
            </w:r>
            <w:r w:rsidR="006E093D" w:rsidRPr="00D268D1">
              <w:rPr>
                <w:bCs/>
                <w:sz w:val="18"/>
                <w:szCs w:val="18"/>
              </w:rPr>
              <w:t>; 1.2B</w:t>
            </w:r>
            <w:r w:rsidR="006E093D" w:rsidRPr="00957FFC">
              <w:rPr>
                <w:b/>
                <w:sz w:val="18"/>
                <w:szCs w:val="18"/>
              </w:rPr>
              <w:t xml:space="preserve"> </w:t>
            </w:r>
            <w:r w:rsidR="006E093D" w:rsidRPr="00957FFC">
              <w:rPr>
                <w:bCs/>
                <w:sz w:val="18"/>
                <w:szCs w:val="18"/>
              </w:rPr>
              <w:t>Comprehensive Tiered Supports</w:t>
            </w:r>
          </w:p>
        </w:tc>
      </w:tr>
      <w:tr w:rsidR="009E571E" w14:paraId="2E6F27E1" w14:textId="77777777" w:rsidTr="00E17508">
        <w:tc>
          <w:tcPr>
            <w:tcW w:w="3865" w:type="dxa"/>
          </w:tcPr>
          <w:p w14:paraId="55D8DCE7" w14:textId="07C27726" w:rsidR="009E571E" w:rsidRPr="00755EA7" w:rsidRDefault="009E571E" w:rsidP="0009599B">
            <w:pPr>
              <w:rPr>
                <w:sz w:val="18"/>
                <w:szCs w:val="18"/>
              </w:rPr>
            </w:pPr>
            <w:r w:rsidRPr="00755EA7">
              <w:rPr>
                <w:sz w:val="18"/>
                <w:szCs w:val="18"/>
              </w:rPr>
              <w:t>D) Hiring school personnel that best support improved student performance</w:t>
            </w:r>
          </w:p>
        </w:tc>
        <w:tc>
          <w:tcPr>
            <w:tcW w:w="6349" w:type="dxa"/>
          </w:tcPr>
          <w:p w14:paraId="7B9F6EEB" w14:textId="3A0587CD" w:rsidR="009E571E" w:rsidRPr="00957FFC" w:rsidRDefault="00AA7755" w:rsidP="0009599B">
            <w:pPr>
              <w:widowControl/>
              <w:pBdr>
                <w:top w:val="none" w:sz="0" w:space="0" w:color="000000"/>
                <w:bottom w:val="none" w:sz="0" w:space="0" w:color="000000"/>
                <w:right w:val="none" w:sz="0" w:space="0" w:color="000000"/>
                <w:between w:val="none" w:sz="0" w:space="0" w:color="000000"/>
              </w:pBdr>
              <w:rPr>
                <w:b/>
                <w:sz w:val="18"/>
                <w:szCs w:val="18"/>
              </w:rPr>
            </w:pPr>
            <w:r w:rsidRPr="00D268D1">
              <w:rPr>
                <w:bCs/>
                <w:sz w:val="18"/>
                <w:szCs w:val="18"/>
              </w:rPr>
              <w:t>3.1A Intentional</w:t>
            </w:r>
            <w:r w:rsidRPr="00957FFC">
              <w:rPr>
                <w:bCs/>
                <w:sz w:val="18"/>
                <w:szCs w:val="18"/>
              </w:rPr>
              <w:t xml:space="preserve"> Hiring Systems;</w:t>
            </w:r>
            <w:r w:rsidRPr="00957FFC">
              <w:rPr>
                <w:b/>
                <w:sz w:val="18"/>
                <w:szCs w:val="18"/>
              </w:rPr>
              <w:t xml:space="preserve"> </w:t>
            </w:r>
            <w:r w:rsidRPr="00D268D1">
              <w:rPr>
                <w:bCs/>
                <w:sz w:val="18"/>
                <w:szCs w:val="18"/>
              </w:rPr>
              <w:t>3.1C</w:t>
            </w:r>
            <w:r w:rsidRPr="00957FFC">
              <w:rPr>
                <w:b/>
                <w:sz w:val="18"/>
                <w:szCs w:val="18"/>
              </w:rPr>
              <w:t xml:space="preserve"> </w:t>
            </w:r>
            <w:r w:rsidR="00B31EBA" w:rsidRPr="00957FFC">
              <w:rPr>
                <w:bCs/>
                <w:sz w:val="18"/>
                <w:szCs w:val="18"/>
              </w:rPr>
              <w:t>Educator Preparation Partnerships</w:t>
            </w:r>
          </w:p>
        </w:tc>
      </w:tr>
      <w:tr w:rsidR="00E214A0" w14:paraId="69A4E502" w14:textId="77777777" w:rsidTr="00E17508">
        <w:tc>
          <w:tcPr>
            <w:tcW w:w="3865" w:type="dxa"/>
          </w:tcPr>
          <w:p w14:paraId="655696B9" w14:textId="3343B2F3" w:rsidR="00E214A0" w:rsidRPr="00755EA7" w:rsidRDefault="00E214A0" w:rsidP="0009599B">
            <w:pPr>
              <w:rPr>
                <w:sz w:val="18"/>
                <w:szCs w:val="18"/>
              </w:rPr>
            </w:pPr>
            <w:r w:rsidRPr="00755EA7">
              <w:rPr>
                <w:sz w:val="18"/>
                <w:szCs w:val="18"/>
              </w:rPr>
              <w:t>E) Increased or improved professional development</w:t>
            </w:r>
          </w:p>
        </w:tc>
        <w:tc>
          <w:tcPr>
            <w:tcW w:w="6349" w:type="dxa"/>
          </w:tcPr>
          <w:p w14:paraId="45E12713" w14:textId="52A17851" w:rsidR="00E214A0" w:rsidRPr="00D268D1" w:rsidRDefault="00B31EBA" w:rsidP="0009599B">
            <w:pPr>
              <w:widowControl/>
              <w:pBdr>
                <w:top w:val="none" w:sz="0" w:space="0" w:color="000000"/>
                <w:bottom w:val="none" w:sz="0" w:space="0" w:color="000000"/>
                <w:right w:val="none" w:sz="0" w:space="0" w:color="000000"/>
                <w:between w:val="none" w:sz="0" w:space="0" w:color="000000"/>
              </w:pBdr>
              <w:rPr>
                <w:bCs/>
                <w:sz w:val="18"/>
                <w:szCs w:val="18"/>
              </w:rPr>
            </w:pPr>
            <w:r w:rsidRPr="00D268D1">
              <w:rPr>
                <w:bCs/>
                <w:sz w:val="18"/>
                <w:szCs w:val="18"/>
              </w:rPr>
              <w:t>1.3</w:t>
            </w:r>
            <w:r w:rsidR="00057302" w:rsidRPr="00D268D1">
              <w:rPr>
                <w:bCs/>
                <w:sz w:val="18"/>
                <w:szCs w:val="18"/>
              </w:rPr>
              <w:t>A</w:t>
            </w:r>
            <w:r w:rsidRPr="00D268D1">
              <w:rPr>
                <w:bCs/>
                <w:sz w:val="18"/>
                <w:szCs w:val="18"/>
              </w:rPr>
              <w:t xml:space="preserve"> Diverse Approaches to Meaningful </w:t>
            </w:r>
            <w:r w:rsidR="008276C8" w:rsidRPr="00D268D1">
              <w:rPr>
                <w:bCs/>
                <w:sz w:val="18"/>
                <w:szCs w:val="18"/>
              </w:rPr>
              <w:t>Family Engagement</w:t>
            </w:r>
            <w:r w:rsidRPr="00D268D1">
              <w:rPr>
                <w:bCs/>
                <w:sz w:val="18"/>
                <w:szCs w:val="18"/>
              </w:rPr>
              <w:t xml:space="preserve">; </w:t>
            </w:r>
            <w:r w:rsidR="00270F81" w:rsidRPr="00D268D1">
              <w:rPr>
                <w:bCs/>
                <w:sz w:val="18"/>
                <w:szCs w:val="18"/>
              </w:rPr>
              <w:t xml:space="preserve">2.2A Effective Use of WIDA Framework; 2.2B High Leverage Practices for Students with Disabilities; </w:t>
            </w:r>
            <w:r w:rsidR="000677B9" w:rsidRPr="00D268D1">
              <w:rPr>
                <w:bCs/>
                <w:sz w:val="18"/>
                <w:szCs w:val="18"/>
              </w:rPr>
              <w:t>3.2C Pathways for Professional Growth and Leadership</w:t>
            </w:r>
          </w:p>
        </w:tc>
      </w:tr>
      <w:tr w:rsidR="00E214A0" w14:paraId="63A39A73" w14:textId="77777777" w:rsidTr="00E17508">
        <w:trPr>
          <w:trHeight w:val="476"/>
        </w:trPr>
        <w:tc>
          <w:tcPr>
            <w:tcW w:w="3865" w:type="dxa"/>
          </w:tcPr>
          <w:p w14:paraId="1507362A" w14:textId="17153DB3" w:rsidR="00E214A0" w:rsidRPr="00755EA7" w:rsidRDefault="00E214A0" w:rsidP="0009599B">
            <w:pPr>
              <w:rPr>
                <w:sz w:val="18"/>
                <w:szCs w:val="18"/>
              </w:rPr>
            </w:pPr>
            <w:r w:rsidRPr="00755EA7">
              <w:rPr>
                <w:sz w:val="18"/>
                <w:szCs w:val="18"/>
              </w:rPr>
              <w:t>F) Purchase of curriculum materials and equipment that are aligned with the statewide curriculum frameworks</w:t>
            </w:r>
          </w:p>
        </w:tc>
        <w:tc>
          <w:tcPr>
            <w:tcW w:w="6349" w:type="dxa"/>
          </w:tcPr>
          <w:p w14:paraId="50B5A5B9" w14:textId="01710319" w:rsidR="00E214A0" w:rsidRPr="00867F75" w:rsidRDefault="000677B9" w:rsidP="0009599B">
            <w:pPr>
              <w:widowControl/>
              <w:pBdr>
                <w:top w:val="none" w:sz="0" w:space="0" w:color="000000"/>
                <w:bottom w:val="none" w:sz="0" w:space="0" w:color="000000"/>
                <w:right w:val="none" w:sz="0" w:space="0" w:color="000000"/>
                <w:between w:val="none" w:sz="0" w:space="0" w:color="000000"/>
              </w:pBdr>
              <w:rPr>
                <w:b/>
                <w:sz w:val="18"/>
                <w:szCs w:val="18"/>
              </w:rPr>
            </w:pPr>
            <w:r w:rsidRPr="00867F75">
              <w:rPr>
                <w:b/>
                <w:sz w:val="18"/>
                <w:szCs w:val="18"/>
              </w:rPr>
              <w:t>2.1A Inclusive Curriculum Adoption Process; 2.1B Supporting Curriculum Implementation; 2.1C Comprehensive Approach to Early Literacy</w:t>
            </w:r>
            <w:r w:rsidR="00D6428D" w:rsidRPr="00867F75">
              <w:rPr>
                <w:b/>
                <w:sz w:val="18"/>
                <w:szCs w:val="18"/>
              </w:rPr>
              <w:t>; 2.1D Early Literacy Screening and Support</w:t>
            </w:r>
          </w:p>
        </w:tc>
      </w:tr>
      <w:tr w:rsidR="00E214A0" w14:paraId="482BF19B" w14:textId="77777777" w:rsidTr="00E17508">
        <w:tc>
          <w:tcPr>
            <w:tcW w:w="3865" w:type="dxa"/>
          </w:tcPr>
          <w:p w14:paraId="7EFEF413" w14:textId="6AC56B8A" w:rsidR="00E214A0" w:rsidRPr="00755EA7" w:rsidRDefault="00E214A0" w:rsidP="0009599B">
            <w:pPr>
              <w:rPr>
                <w:sz w:val="18"/>
                <w:szCs w:val="18"/>
              </w:rPr>
            </w:pPr>
            <w:r w:rsidRPr="00755EA7">
              <w:rPr>
                <w:sz w:val="18"/>
                <w:szCs w:val="18"/>
              </w:rPr>
              <w:t xml:space="preserve">G) Expanded early education and pre-kindergarten programming within the district in consultation or in partnership with </w:t>
            </w:r>
            <w:r w:rsidR="00F022F4" w:rsidRPr="00755EA7">
              <w:rPr>
                <w:sz w:val="18"/>
                <w:szCs w:val="18"/>
              </w:rPr>
              <w:t>community-based</w:t>
            </w:r>
            <w:r w:rsidRPr="00755EA7">
              <w:rPr>
                <w:sz w:val="18"/>
                <w:szCs w:val="18"/>
              </w:rPr>
              <w:t xml:space="preserve"> organizations</w:t>
            </w:r>
          </w:p>
        </w:tc>
        <w:tc>
          <w:tcPr>
            <w:tcW w:w="6349" w:type="dxa"/>
          </w:tcPr>
          <w:p w14:paraId="15E6893F" w14:textId="431F6728" w:rsidR="00E214A0" w:rsidRPr="00957FFC" w:rsidRDefault="000677B9" w:rsidP="0009599B">
            <w:pPr>
              <w:widowControl/>
              <w:pBdr>
                <w:top w:val="none" w:sz="0" w:space="0" w:color="000000"/>
                <w:bottom w:val="none" w:sz="0" w:space="0" w:color="000000"/>
                <w:right w:val="none" w:sz="0" w:space="0" w:color="000000"/>
                <w:between w:val="none" w:sz="0" w:space="0" w:color="000000"/>
              </w:pBdr>
              <w:rPr>
                <w:bCs/>
                <w:sz w:val="18"/>
                <w:szCs w:val="18"/>
              </w:rPr>
            </w:pPr>
            <w:r w:rsidRPr="00957FFC">
              <w:rPr>
                <w:b/>
                <w:sz w:val="18"/>
                <w:szCs w:val="18"/>
              </w:rPr>
              <w:t xml:space="preserve">2.4A </w:t>
            </w:r>
            <w:r w:rsidRPr="00517826">
              <w:rPr>
                <w:b/>
                <w:sz w:val="18"/>
                <w:szCs w:val="18"/>
              </w:rPr>
              <w:t>Expanded Access to Pre-K</w:t>
            </w:r>
          </w:p>
        </w:tc>
      </w:tr>
      <w:tr w:rsidR="00E214A0" w14:paraId="004C1D7D" w14:textId="77777777" w:rsidTr="00E17508">
        <w:trPr>
          <w:trHeight w:val="107"/>
        </w:trPr>
        <w:tc>
          <w:tcPr>
            <w:tcW w:w="3865" w:type="dxa"/>
          </w:tcPr>
          <w:p w14:paraId="2163FA48" w14:textId="57B97567" w:rsidR="00E214A0" w:rsidRPr="00755EA7" w:rsidRDefault="00E214A0" w:rsidP="0009599B">
            <w:pPr>
              <w:rPr>
                <w:sz w:val="18"/>
                <w:szCs w:val="18"/>
              </w:rPr>
            </w:pPr>
            <w:r w:rsidRPr="00755EA7">
              <w:rPr>
                <w:sz w:val="18"/>
                <w:szCs w:val="18"/>
              </w:rPr>
              <w:t>H) Diversifying the educator and administrator workforce</w:t>
            </w:r>
          </w:p>
        </w:tc>
        <w:tc>
          <w:tcPr>
            <w:tcW w:w="6349" w:type="dxa"/>
          </w:tcPr>
          <w:p w14:paraId="13856A4F" w14:textId="662FD194" w:rsidR="00E214A0" w:rsidRPr="00755EA7" w:rsidRDefault="00B528CB" w:rsidP="0009599B">
            <w:pPr>
              <w:widowControl/>
              <w:pBdr>
                <w:top w:val="none" w:sz="0" w:space="0" w:color="000000"/>
                <w:bottom w:val="none" w:sz="0" w:space="0" w:color="000000"/>
                <w:right w:val="none" w:sz="0" w:space="0" w:color="000000"/>
                <w:between w:val="none" w:sz="0" w:space="0" w:color="000000"/>
              </w:pBdr>
              <w:rPr>
                <w:b/>
                <w:sz w:val="18"/>
                <w:szCs w:val="18"/>
              </w:rPr>
            </w:pPr>
            <w:r w:rsidRPr="00755EA7">
              <w:rPr>
                <w:b/>
                <w:sz w:val="18"/>
                <w:szCs w:val="18"/>
              </w:rPr>
              <w:t>3.</w:t>
            </w:r>
            <w:r w:rsidRPr="00D07019">
              <w:rPr>
                <w:b/>
                <w:sz w:val="18"/>
                <w:szCs w:val="18"/>
              </w:rPr>
              <w:t xml:space="preserve">1B Enhanced Pathways to Increase </w:t>
            </w:r>
            <w:r w:rsidR="008C1983" w:rsidRPr="00D07019">
              <w:rPr>
                <w:b/>
                <w:sz w:val="18"/>
                <w:szCs w:val="18"/>
              </w:rPr>
              <w:t xml:space="preserve">Educator </w:t>
            </w:r>
            <w:r w:rsidRPr="00D07019">
              <w:rPr>
                <w:b/>
                <w:sz w:val="18"/>
                <w:szCs w:val="18"/>
              </w:rPr>
              <w:t>Diversity</w:t>
            </w:r>
            <w:r w:rsidRPr="00755EA7">
              <w:rPr>
                <w:bCs/>
                <w:sz w:val="18"/>
                <w:szCs w:val="18"/>
              </w:rPr>
              <w:t xml:space="preserve">; </w:t>
            </w:r>
            <w:r w:rsidRPr="00D268D1">
              <w:rPr>
                <w:bCs/>
                <w:sz w:val="18"/>
                <w:szCs w:val="18"/>
              </w:rPr>
              <w:t>3.2A Inclusive School Communities; 3.2B Retention Support Programs</w:t>
            </w:r>
          </w:p>
        </w:tc>
      </w:tr>
      <w:tr w:rsidR="00E214A0" w14:paraId="506B0348" w14:textId="77777777" w:rsidTr="00E17508">
        <w:tc>
          <w:tcPr>
            <w:tcW w:w="3865" w:type="dxa"/>
          </w:tcPr>
          <w:p w14:paraId="192A6851" w14:textId="7BBCFDFD" w:rsidR="00E214A0" w:rsidRPr="00755EA7" w:rsidRDefault="00E214A0" w:rsidP="0009599B">
            <w:pPr>
              <w:rPr>
                <w:sz w:val="18"/>
                <w:szCs w:val="18"/>
                <w:highlight w:val="yellow"/>
              </w:rPr>
            </w:pPr>
            <w:r w:rsidRPr="00755EA7">
              <w:rPr>
                <w:sz w:val="18"/>
                <w:szCs w:val="18"/>
              </w:rPr>
              <w:t>I) Developing additional pathways to strengthen college and career readiness</w:t>
            </w:r>
          </w:p>
        </w:tc>
        <w:tc>
          <w:tcPr>
            <w:tcW w:w="6349" w:type="dxa"/>
          </w:tcPr>
          <w:p w14:paraId="0AF0BC0D" w14:textId="2BFFD5F0" w:rsidR="00E214A0" w:rsidRPr="00755EA7" w:rsidRDefault="00B528CB" w:rsidP="0009599B">
            <w:pPr>
              <w:widowControl/>
              <w:pBdr>
                <w:top w:val="none" w:sz="0" w:space="0" w:color="000000"/>
                <w:bottom w:val="none" w:sz="0" w:space="0" w:color="000000"/>
                <w:right w:val="none" w:sz="0" w:space="0" w:color="000000"/>
                <w:between w:val="none" w:sz="0" w:space="0" w:color="000000"/>
              </w:pBdr>
              <w:rPr>
                <w:bCs/>
                <w:sz w:val="18"/>
                <w:szCs w:val="18"/>
              </w:rPr>
            </w:pPr>
            <w:r w:rsidRPr="00D268D1">
              <w:rPr>
                <w:bCs/>
                <w:sz w:val="18"/>
                <w:szCs w:val="18"/>
              </w:rPr>
              <w:t>2.3A</w:t>
            </w:r>
            <w:r w:rsidRPr="00755EA7">
              <w:rPr>
                <w:b/>
                <w:sz w:val="18"/>
                <w:szCs w:val="18"/>
              </w:rPr>
              <w:t xml:space="preserve"> </w:t>
            </w:r>
            <w:r w:rsidRPr="00755EA7">
              <w:rPr>
                <w:bCs/>
                <w:sz w:val="18"/>
                <w:szCs w:val="18"/>
              </w:rPr>
              <w:t xml:space="preserve">Authentic Postsecondary </w:t>
            </w:r>
            <w:r w:rsidRPr="00957FFC">
              <w:rPr>
                <w:bCs/>
                <w:sz w:val="18"/>
                <w:szCs w:val="18"/>
              </w:rPr>
              <w:t xml:space="preserve">Planning; </w:t>
            </w:r>
            <w:r w:rsidRPr="00957FFC">
              <w:rPr>
                <w:b/>
                <w:sz w:val="18"/>
                <w:szCs w:val="18"/>
              </w:rPr>
              <w:t xml:space="preserve">2.3B </w:t>
            </w:r>
            <w:r w:rsidRPr="00517826">
              <w:rPr>
                <w:b/>
                <w:sz w:val="18"/>
                <w:szCs w:val="18"/>
              </w:rPr>
              <w:t xml:space="preserve">High-Quality </w:t>
            </w:r>
            <w:r w:rsidR="004C78BA" w:rsidRPr="00517826">
              <w:rPr>
                <w:b/>
                <w:sz w:val="18"/>
                <w:szCs w:val="18"/>
              </w:rPr>
              <w:t xml:space="preserve">Secondary </w:t>
            </w:r>
            <w:r w:rsidRPr="00517826">
              <w:rPr>
                <w:b/>
                <w:sz w:val="18"/>
                <w:szCs w:val="18"/>
              </w:rPr>
              <w:t>Pathways and Programs</w:t>
            </w:r>
          </w:p>
        </w:tc>
      </w:tr>
      <w:tr w:rsidR="00E214A0" w14:paraId="3D0F7838" w14:textId="77777777" w:rsidTr="00E17508">
        <w:tc>
          <w:tcPr>
            <w:tcW w:w="3865" w:type="dxa"/>
          </w:tcPr>
          <w:p w14:paraId="6684C597" w14:textId="122F7948" w:rsidR="00E214A0" w:rsidRPr="00755EA7" w:rsidRDefault="00E214A0" w:rsidP="0009599B">
            <w:pPr>
              <w:rPr>
                <w:sz w:val="18"/>
                <w:szCs w:val="18"/>
              </w:rPr>
            </w:pPr>
            <w:r w:rsidRPr="00755EA7">
              <w:rPr>
                <w:sz w:val="18"/>
                <w:szCs w:val="18"/>
              </w:rPr>
              <w:t>J) Any other program determined to be evidence-based by the commissioner</w:t>
            </w:r>
          </w:p>
        </w:tc>
        <w:tc>
          <w:tcPr>
            <w:tcW w:w="6349" w:type="dxa"/>
          </w:tcPr>
          <w:p w14:paraId="0E9D2134" w14:textId="729ACC0F" w:rsidR="00E214A0" w:rsidRPr="00457D18" w:rsidRDefault="00633F4D" w:rsidP="0009599B">
            <w:pPr>
              <w:widowControl/>
              <w:pBdr>
                <w:top w:val="none" w:sz="0" w:space="0" w:color="000000"/>
                <w:bottom w:val="none" w:sz="0" w:space="0" w:color="000000"/>
                <w:right w:val="none" w:sz="0" w:space="0" w:color="000000"/>
                <w:between w:val="none" w:sz="0" w:space="0" w:color="000000"/>
              </w:pBdr>
              <w:rPr>
                <w:bCs/>
                <w:sz w:val="18"/>
                <w:szCs w:val="18"/>
              </w:rPr>
            </w:pPr>
            <w:r w:rsidRPr="00D268D1">
              <w:rPr>
                <w:bCs/>
                <w:sz w:val="18"/>
                <w:szCs w:val="18"/>
              </w:rPr>
              <w:t>1.3</w:t>
            </w:r>
            <w:r w:rsidR="003649D6" w:rsidRPr="00D268D1">
              <w:rPr>
                <w:bCs/>
                <w:sz w:val="18"/>
                <w:szCs w:val="18"/>
              </w:rPr>
              <w:t>B</w:t>
            </w:r>
            <w:r w:rsidRPr="00D268D1">
              <w:rPr>
                <w:bCs/>
                <w:sz w:val="18"/>
                <w:szCs w:val="18"/>
              </w:rPr>
              <w:t xml:space="preserve"> Students and Families as Valued Partners; </w:t>
            </w:r>
            <w:r w:rsidR="003649D6" w:rsidRPr="00D268D1">
              <w:rPr>
                <w:bCs/>
                <w:sz w:val="18"/>
                <w:szCs w:val="18"/>
              </w:rPr>
              <w:t>2.4C Effective Programming for Multilingual Learners; 3.3A Resources Allocation Aligned to Student</w:t>
            </w:r>
            <w:r w:rsidR="003649D6" w:rsidRPr="00457D18">
              <w:rPr>
                <w:bCs/>
                <w:sz w:val="18"/>
                <w:szCs w:val="18"/>
              </w:rPr>
              <w:t xml:space="preserve"> Success</w:t>
            </w:r>
          </w:p>
        </w:tc>
      </w:tr>
    </w:tbl>
    <w:p w14:paraId="000000C6" w14:textId="77777777" w:rsidR="00C96AF6" w:rsidRDefault="00C96AF6">
      <w:pPr>
        <w:rPr>
          <w:highlight w:val="yellow"/>
        </w:rPr>
        <w:sectPr w:rsidR="00C96AF6" w:rsidSect="00AD0C70">
          <w:headerReference w:type="default" r:id="rId36"/>
          <w:footerReference w:type="default" r:id="rId37"/>
          <w:pgSz w:w="12240" w:h="15840"/>
          <w:pgMar w:top="720" w:right="1008" w:bottom="630" w:left="1008" w:header="576" w:footer="432" w:gutter="0"/>
          <w:pgNumType w:start="1"/>
          <w:cols w:space="720"/>
          <w:titlePg/>
          <w:docGrid w:linePitch="299"/>
        </w:sectPr>
      </w:pPr>
    </w:p>
    <w:p w14:paraId="000000C8" w14:textId="60FE8A27" w:rsidR="00C96AF6" w:rsidRDefault="3CDF997B" w:rsidP="383B6B12">
      <w:pPr>
        <w:pStyle w:val="Heading2"/>
        <w:widowControl/>
        <w:spacing w:line="276" w:lineRule="auto"/>
        <w:rPr>
          <w:b/>
          <w:bCs/>
        </w:rPr>
      </w:pPr>
      <w:bookmarkStart w:id="26" w:name="_heading=h.mzg1hxd9lnti"/>
      <w:bookmarkEnd w:id="26"/>
      <w:r w:rsidRPr="383B6B12">
        <w:rPr>
          <w:b/>
          <w:bCs/>
        </w:rPr>
        <w:lastRenderedPageBreak/>
        <w:t>Strategic Objectives Table</w:t>
      </w:r>
    </w:p>
    <w:p w14:paraId="1E84964A" w14:textId="77777777" w:rsidR="00C7697B" w:rsidRPr="00C7697B" w:rsidRDefault="00C7697B" w:rsidP="00C7697B"/>
    <w:tbl>
      <w:tblPr>
        <w:tblW w:w="138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00" w:type="dxa"/>
          <w:left w:w="100" w:type="dxa"/>
          <w:bottom w:w="100" w:type="dxa"/>
          <w:right w:w="100" w:type="dxa"/>
        </w:tblCellMar>
        <w:tblLook w:val="0600" w:firstRow="0" w:lastRow="0" w:firstColumn="0" w:lastColumn="0" w:noHBand="1" w:noVBand="1"/>
      </w:tblPr>
      <w:tblGrid>
        <w:gridCol w:w="2310"/>
        <w:gridCol w:w="7395"/>
        <w:gridCol w:w="4170"/>
      </w:tblGrid>
      <w:tr w:rsidR="00C96AF6" w14:paraId="79580932" w14:textId="77777777" w:rsidTr="383B6B12">
        <w:trPr>
          <w:trHeight w:val="629"/>
        </w:trPr>
        <w:tc>
          <w:tcPr>
            <w:tcW w:w="138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72" w:type="dxa"/>
              <w:left w:w="72" w:type="dxa"/>
              <w:bottom w:w="72" w:type="dxa"/>
              <w:right w:w="72" w:type="dxa"/>
            </w:tcMar>
          </w:tcPr>
          <w:p w14:paraId="000000C9" w14:textId="77777777" w:rsidR="00C96AF6" w:rsidRDefault="00D42D26">
            <w:pPr>
              <w:widowControl/>
              <w:rPr>
                <w:b/>
                <w:sz w:val="24"/>
                <w:szCs w:val="24"/>
              </w:rPr>
            </w:pPr>
            <w:r>
              <w:rPr>
                <w:b/>
                <w:sz w:val="24"/>
                <w:szCs w:val="24"/>
              </w:rPr>
              <w:t>Strategic Objective 1:</w:t>
            </w:r>
            <w:r>
              <w:rPr>
                <w:sz w:val="24"/>
                <w:szCs w:val="24"/>
              </w:rPr>
              <w:t xml:space="preserve"> </w:t>
            </w:r>
            <w:r>
              <w:rPr>
                <w:b/>
                <w:sz w:val="24"/>
                <w:szCs w:val="24"/>
              </w:rPr>
              <w:t>Cultivate systems to support the whole student and foster joyful, healthy, and supportive learning environments so that all students feel valued, connected, nourished, and ready to learn</w:t>
            </w:r>
          </w:p>
        </w:tc>
      </w:tr>
      <w:tr w:rsidR="00C96AF6" w14:paraId="4165AC5D" w14:textId="77777777" w:rsidTr="383B6B12">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72" w:type="dxa"/>
              <w:left w:w="72" w:type="dxa"/>
              <w:bottom w:w="72" w:type="dxa"/>
              <w:right w:w="72" w:type="dxa"/>
            </w:tcMar>
            <w:vAlign w:val="center"/>
          </w:tcPr>
          <w:p w14:paraId="000000CC" w14:textId="77777777" w:rsidR="00C96AF6" w:rsidRDefault="00D42D26">
            <w:pPr>
              <w:widowControl/>
              <w:jc w:val="center"/>
              <w:rPr>
                <w:b/>
                <w:sz w:val="20"/>
                <w:szCs w:val="20"/>
              </w:rPr>
            </w:pPr>
            <w:r>
              <w:rPr>
                <w:b/>
                <w:sz w:val="20"/>
                <w:szCs w:val="20"/>
              </w:rPr>
              <w:t xml:space="preserve">Focus Area </w:t>
            </w:r>
          </w:p>
        </w:tc>
        <w:tc>
          <w:tcPr>
            <w:tcW w:w="7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72" w:type="dxa"/>
              <w:left w:w="72" w:type="dxa"/>
              <w:bottom w:w="72" w:type="dxa"/>
              <w:right w:w="72" w:type="dxa"/>
            </w:tcMar>
            <w:vAlign w:val="center"/>
          </w:tcPr>
          <w:p w14:paraId="000000CD" w14:textId="07C01C15" w:rsidR="00C96AF6" w:rsidRDefault="004B6365">
            <w:pPr>
              <w:widowControl/>
              <w:jc w:val="center"/>
              <w:rPr>
                <w:b/>
                <w:sz w:val="20"/>
                <w:szCs w:val="20"/>
              </w:rPr>
            </w:pPr>
            <w:r>
              <w:rPr>
                <w:b/>
                <w:sz w:val="20"/>
                <w:szCs w:val="20"/>
              </w:rPr>
              <w:t>Evidence-Based Programs</w:t>
            </w:r>
            <w:r w:rsidR="00D42D26">
              <w:rPr>
                <w:b/>
                <w:sz w:val="20"/>
                <w:szCs w:val="20"/>
              </w:rPr>
              <w:t xml:space="preserve"> </w:t>
            </w:r>
          </w:p>
        </w:tc>
        <w:tc>
          <w:tcPr>
            <w:tcW w:w="4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72" w:type="dxa"/>
              <w:left w:w="72" w:type="dxa"/>
              <w:bottom w:w="72" w:type="dxa"/>
              <w:right w:w="72" w:type="dxa"/>
            </w:tcMar>
            <w:vAlign w:val="center"/>
          </w:tcPr>
          <w:p w14:paraId="000000CE" w14:textId="77777777" w:rsidR="00C96AF6" w:rsidRDefault="00D42D26">
            <w:pPr>
              <w:widowControl/>
              <w:jc w:val="center"/>
              <w:rPr>
                <w:b/>
                <w:sz w:val="20"/>
                <w:szCs w:val="20"/>
              </w:rPr>
            </w:pPr>
            <w:r>
              <w:rPr>
                <w:b/>
                <w:sz w:val="20"/>
                <w:szCs w:val="20"/>
              </w:rPr>
              <w:t>Suggested Metrics</w:t>
            </w:r>
          </w:p>
        </w:tc>
      </w:tr>
      <w:tr w:rsidR="00C96AF6" w14:paraId="74924685" w14:textId="77777777" w:rsidTr="383B6B12">
        <w:trPr>
          <w:trHeight w:val="2004"/>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72" w:type="dxa"/>
              <w:left w:w="72" w:type="dxa"/>
              <w:bottom w:w="72" w:type="dxa"/>
              <w:right w:w="72" w:type="dxa"/>
            </w:tcMar>
          </w:tcPr>
          <w:p w14:paraId="000000CF" w14:textId="77777777" w:rsidR="00C96AF6" w:rsidRDefault="00D42D26">
            <w:pPr>
              <w:widowControl/>
              <w:rPr>
                <w:b/>
                <w:sz w:val="20"/>
                <w:szCs w:val="20"/>
              </w:rPr>
            </w:pPr>
            <w:r>
              <w:rPr>
                <w:b/>
                <w:sz w:val="20"/>
                <w:szCs w:val="20"/>
                <w:u w:val="single"/>
              </w:rPr>
              <w:t>1.1</w:t>
            </w:r>
            <w:r>
              <w:rPr>
                <w:b/>
                <w:sz w:val="20"/>
                <w:szCs w:val="20"/>
              </w:rPr>
              <w:t xml:space="preserve"> Promote students’ physical and mental health and wellness in welcoming, affirming, and safe spaces </w:t>
            </w:r>
          </w:p>
        </w:tc>
        <w:tc>
          <w:tcPr>
            <w:tcW w:w="7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72" w:type="dxa"/>
              <w:bottom w:w="72" w:type="dxa"/>
              <w:right w:w="72" w:type="dxa"/>
            </w:tcMar>
          </w:tcPr>
          <w:p w14:paraId="000000D0" w14:textId="77777777" w:rsidR="00C96AF6" w:rsidRDefault="00D42D26" w:rsidP="0064398C">
            <w:pPr>
              <w:widowControl/>
              <w:numPr>
                <w:ilvl w:val="0"/>
                <w:numId w:val="14"/>
              </w:numPr>
              <w:spacing w:after="80"/>
              <w:rPr>
                <w:sz w:val="20"/>
                <w:szCs w:val="20"/>
              </w:rPr>
            </w:pPr>
            <w:r>
              <w:rPr>
                <w:b/>
                <w:sz w:val="20"/>
                <w:szCs w:val="20"/>
                <w:highlight w:val="white"/>
              </w:rPr>
              <w:t>Integrated Services for Student Wellbeing</w:t>
            </w:r>
            <w:r>
              <w:rPr>
                <w:sz w:val="20"/>
                <w:szCs w:val="20"/>
                <w:highlight w:val="white"/>
              </w:rPr>
              <w:t xml:space="preserve">: Utilize a system for integrating services and aligning initiatives that promote students' behavioral and mental health and wellness (e.g., bullying prevention, trauma sensitivity, dropout prevention, truancy reduction, foster care and homeless youth education, and inclusion of students with disabilities) </w:t>
            </w:r>
          </w:p>
          <w:p w14:paraId="000000D1" w14:textId="77777777" w:rsidR="00C96AF6" w:rsidRDefault="00D42D26" w:rsidP="0064398C">
            <w:pPr>
              <w:widowControl/>
              <w:numPr>
                <w:ilvl w:val="0"/>
                <w:numId w:val="14"/>
              </w:numPr>
              <w:spacing w:after="80"/>
              <w:rPr>
                <w:sz w:val="20"/>
                <w:szCs w:val="20"/>
              </w:rPr>
            </w:pPr>
            <w:r>
              <w:rPr>
                <w:b/>
                <w:sz w:val="20"/>
                <w:szCs w:val="20"/>
                <w:highlight w:val="white"/>
              </w:rPr>
              <w:t>Enhanced Support for SEL and Mental Health</w:t>
            </w:r>
            <w:r>
              <w:rPr>
                <w:sz w:val="20"/>
                <w:szCs w:val="20"/>
                <w:highlight w:val="white"/>
              </w:rPr>
              <w:t xml:space="preserve">: Expand capacity to address social-emotional learning (SEL) and mental health needs of students and families (e.g., build knowledge and skills of staff, add specialized support staff, partner with community-based providers, strengthen plans for responding to behavioral health medical emergencies, etc.) </w:t>
            </w:r>
          </w:p>
          <w:p w14:paraId="000000D2" w14:textId="77777777" w:rsidR="00C96AF6" w:rsidRDefault="00D42D26" w:rsidP="0064398C">
            <w:pPr>
              <w:widowControl/>
              <w:numPr>
                <w:ilvl w:val="0"/>
                <w:numId w:val="14"/>
              </w:numPr>
              <w:spacing w:after="80"/>
              <w:rPr>
                <w:sz w:val="20"/>
                <w:szCs w:val="20"/>
              </w:rPr>
            </w:pPr>
            <w:r>
              <w:rPr>
                <w:b/>
                <w:sz w:val="20"/>
                <w:szCs w:val="20"/>
                <w:highlight w:val="white"/>
              </w:rPr>
              <w:t>Positive School Environments:</w:t>
            </w:r>
            <w:r>
              <w:rPr>
                <w:sz w:val="20"/>
                <w:szCs w:val="20"/>
                <w:highlight w:val="white"/>
              </w:rPr>
              <w:t xml:space="preserve"> Create school environments that include high-quality facilities, healthy meals, physical activity, and positive youth development activities for all students </w:t>
            </w:r>
          </w:p>
        </w:tc>
        <w:tc>
          <w:tcPr>
            <w:tcW w:w="41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72" w:type="dxa"/>
              <w:bottom w:w="72" w:type="dxa"/>
              <w:right w:w="72" w:type="dxa"/>
            </w:tcMar>
          </w:tcPr>
          <w:p w14:paraId="000000D3" w14:textId="77777777" w:rsidR="00C96AF6" w:rsidRDefault="00D42D26">
            <w:pPr>
              <w:widowControl/>
              <w:spacing w:after="80"/>
              <w:rPr>
                <w:b/>
                <w:sz w:val="20"/>
                <w:szCs w:val="20"/>
                <w:u w:val="single"/>
              </w:rPr>
            </w:pPr>
            <w:r>
              <w:rPr>
                <w:b/>
                <w:sz w:val="20"/>
                <w:szCs w:val="20"/>
                <w:u w:val="single"/>
              </w:rPr>
              <w:t>Local Metrics</w:t>
            </w:r>
          </w:p>
          <w:p w14:paraId="000000D4" w14:textId="77777777" w:rsidR="00C96AF6" w:rsidRDefault="00D42D26" w:rsidP="0064398C">
            <w:pPr>
              <w:numPr>
                <w:ilvl w:val="0"/>
                <w:numId w:val="1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Change in select indicators from local student surveys that measure school culture/climate and student mental health and wellbeing </w:t>
            </w:r>
          </w:p>
          <w:p w14:paraId="000000D5" w14:textId="77777777" w:rsidR="00C96AF6" w:rsidRDefault="00D42D26" w:rsidP="0064398C">
            <w:pPr>
              <w:numPr>
                <w:ilvl w:val="0"/>
                <w:numId w:val="1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Increase in implementation of Tier 1 SEL curriculum  </w:t>
            </w:r>
          </w:p>
          <w:p w14:paraId="000000D6" w14:textId="77777777" w:rsidR="00C96AF6" w:rsidRDefault="00D42D26" w:rsidP="0064398C">
            <w:pPr>
              <w:numPr>
                <w:ilvl w:val="0"/>
                <w:numId w:val="1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Change in social and emotional competency rates as measured by SELIS or local data  </w:t>
            </w:r>
          </w:p>
          <w:p w14:paraId="000000D7" w14:textId="77777777" w:rsidR="00C96AF6" w:rsidRDefault="00D42D26" w:rsidP="0064398C">
            <w:pPr>
              <w:numPr>
                <w:ilvl w:val="0"/>
                <w:numId w:val="1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Change in select indicators on local family surveys </w:t>
            </w:r>
          </w:p>
          <w:p w14:paraId="000000D8" w14:textId="77777777" w:rsidR="00C96AF6" w:rsidRDefault="00D42D26" w:rsidP="0064398C">
            <w:pPr>
              <w:numPr>
                <w:ilvl w:val="0"/>
                <w:numId w:val="1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Increase in participation rates for SEPAC/ELPAC and/or other stakeholder groups </w:t>
            </w:r>
          </w:p>
          <w:p w14:paraId="000000D9" w14:textId="77777777" w:rsidR="00C96AF6" w:rsidRDefault="00C96AF6">
            <w:pPr>
              <w:pBdr>
                <w:top w:val="none" w:sz="0" w:space="0" w:color="000000"/>
                <w:bottom w:val="none" w:sz="0" w:space="0" w:color="000000"/>
                <w:right w:val="none" w:sz="0" w:space="0" w:color="000000"/>
                <w:between w:val="none" w:sz="0" w:space="0" w:color="000000"/>
              </w:pBdr>
              <w:rPr>
                <w:sz w:val="20"/>
                <w:szCs w:val="20"/>
              </w:rPr>
            </w:pPr>
          </w:p>
          <w:p w14:paraId="000000DA" w14:textId="77777777" w:rsidR="00C96AF6" w:rsidRDefault="00D42D26">
            <w:pPr>
              <w:pBdr>
                <w:top w:val="none" w:sz="0" w:space="0" w:color="000000"/>
                <w:bottom w:val="none" w:sz="0" w:space="0" w:color="000000"/>
                <w:right w:val="none" w:sz="0" w:space="0" w:color="000000"/>
                <w:between w:val="none" w:sz="0" w:space="0" w:color="000000"/>
              </w:pBdr>
              <w:rPr>
                <w:b/>
                <w:sz w:val="20"/>
                <w:szCs w:val="20"/>
                <w:u w:val="single"/>
              </w:rPr>
            </w:pPr>
            <w:r>
              <w:rPr>
                <w:b/>
                <w:sz w:val="20"/>
                <w:szCs w:val="20"/>
                <w:u w:val="single"/>
              </w:rPr>
              <w:t>DESE Provided Metrics</w:t>
            </w:r>
          </w:p>
          <w:p w14:paraId="000000DB" w14:textId="77777777" w:rsidR="00C96AF6" w:rsidRDefault="00D42D26" w:rsidP="0064398C">
            <w:pPr>
              <w:numPr>
                <w:ilvl w:val="0"/>
                <w:numId w:val="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Increase in student perception of school culture and climate as measured by VOCAL data </w:t>
            </w:r>
          </w:p>
          <w:p w14:paraId="000000DC" w14:textId="77777777" w:rsidR="00C96AF6" w:rsidRPr="00C85007" w:rsidRDefault="00D42D26" w:rsidP="0064398C">
            <w:pPr>
              <w:numPr>
                <w:ilvl w:val="0"/>
                <w:numId w:val="3"/>
              </w:numPr>
              <w:pBdr>
                <w:top w:val="none" w:sz="0" w:space="0" w:color="000000"/>
                <w:bottom w:val="none" w:sz="0" w:space="0" w:color="000000"/>
                <w:right w:val="none" w:sz="0" w:space="0" w:color="000000"/>
                <w:between w:val="none" w:sz="0" w:space="0" w:color="000000"/>
              </w:pBdr>
              <w:ind w:left="450"/>
              <w:rPr>
                <w:bCs/>
                <w:sz w:val="20"/>
                <w:szCs w:val="20"/>
              </w:rPr>
            </w:pPr>
            <w:r w:rsidRPr="00C85007">
              <w:rPr>
                <w:bCs/>
                <w:sz w:val="20"/>
                <w:szCs w:val="20"/>
              </w:rPr>
              <w:t xml:space="preserve">Decrease in discipline rates </w:t>
            </w:r>
          </w:p>
          <w:p w14:paraId="000000DD" w14:textId="77777777" w:rsidR="00C96AF6" w:rsidRPr="00C85007" w:rsidRDefault="00D42D26" w:rsidP="0064398C">
            <w:pPr>
              <w:numPr>
                <w:ilvl w:val="0"/>
                <w:numId w:val="3"/>
              </w:numPr>
              <w:pBdr>
                <w:top w:val="none" w:sz="0" w:space="0" w:color="000000"/>
                <w:bottom w:val="none" w:sz="0" w:space="0" w:color="000000"/>
                <w:right w:val="none" w:sz="0" w:space="0" w:color="000000"/>
                <w:between w:val="none" w:sz="0" w:space="0" w:color="000000"/>
              </w:pBdr>
              <w:ind w:left="450"/>
              <w:rPr>
                <w:bCs/>
                <w:sz w:val="20"/>
                <w:szCs w:val="20"/>
              </w:rPr>
            </w:pPr>
            <w:r w:rsidRPr="00C85007">
              <w:rPr>
                <w:bCs/>
                <w:sz w:val="20"/>
                <w:szCs w:val="20"/>
              </w:rPr>
              <w:t xml:space="preserve">Decrease in out of school suspension and expulsion rates </w:t>
            </w:r>
          </w:p>
          <w:p w14:paraId="000000DE" w14:textId="77777777" w:rsidR="00C96AF6" w:rsidRPr="00C85007" w:rsidRDefault="00D42D26" w:rsidP="0064398C">
            <w:pPr>
              <w:numPr>
                <w:ilvl w:val="0"/>
                <w:numId w:val="3"/>
              </w:numPr>
              <w:pBdr>
                <w:top w:val="none" w:sz="0" w:space="0" w:color="000000"/>
                <w:bottom w:val="none" w:sz="0" w:space="0" w:color="000000"/>
                <w:right w:val="none" w:sz="0" w:space="0" w:color="000000"/>
                <w:between w:val="none" w:sz="0" w:space="0" w:color="000000"/>
              </w:pBdr>
              <w:ind w:left="450"/>
              <w:rPr>
                <w:bCs/>
                <w:sz w:val="20"/>
                <w:szCs w:val="20"/>
              </w:rPr>
            </w:pPr>
            <w:r w:rsidRPr="00C85007">
              <w:rPr>
                <w:bCs/>
                <w:sz w:val="20"/>
                <w:szCs w:val="20"/>
              </w:rPr>
              <w:t xml:space="preserve">Decrease in chronic absenteeism rates </w:t>
            </w:r>
          </w:p>
          <w:p w14:paraId="000000DF" w14:textId="77777777" w:rsidR="00C96AF6" w:rsidRDefault="00D42D26" w:rsidP="0064398C">
            <w:pPr>
              <w:numPr>
                <w:ilvl w:val="0"/>
                <w:numId w:val="3"/>
              </w:numPr>
              <w:pBdr>
                <w:top w:val="none" w:sz="0" w:space="0" w:color="000000"/>
                <w:bottom w:val="none" w:sz="0" w:space="0" w:color="000000"/>
                <w:right w:val="none" w:sz="0" w:space="0" w:color="000000"/>
                <w:between w:val="none" w:sz="0" w:space="0" w:color="000000"/>
              </w:pBdr>
              <w:ind w:left="450"/>
              <w:rPr>
                <w:sz w:val="20"/>
                <w:szCs w:val="20"/>
              </w:rPr>
            </w:pPr>
            <w:r w:rsidRPr="00C85007">
              <w:rPr>
                <w:bCs/>
                <w:sz w:val="20"/>
                <w:szCs w:val="20"/>
              </w:rPr>
              <w:t>Decrease in dropout rates</w:t>
            </w:r>
            <w:r>
              <w:rPr>
                <w:sz w:val="20"/>
                <w:szCs w:val="20"/>
              </w:rPr>
              <w:t xml:space="preserve"> </w:t>
            </w:r>
          </w:p>
        </w:tc>
      </w:tr>
      <w:tr w:rsidR="00C96AF6" w14:paraId="2AA85B3F" w14:textId="77777777" w:rsidTr="383B6B12">
        <w:trPr>
          <w:trHeight w:val="1398"/>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72" w:type="dxa"/>
              <w:left w:w="72" w:type="dxa"/>
              <w:bottom w:w="72" w:type="dxa"/>
              <w:right w:w="72" w:type="dxa"/>
            </w:tcMar>
          </w:tcPr>
          <w:p w14:paraId="000000E0" w14:textId="77777777" w:rsidR="00C96AF6" w:rsidRDefault="00D42D26">
            <w:pPr>
              <w:widowControl/>
              <w:rPr>
                <w:b/>
                <w:sz w:val="20"/>
                <w:szCs w:val="20"/>
              </w:rPr>
            </w:pPr>
            <w:r>
              <w:rPr>
                <w:b/>
                <w:sz w:val="20"/>
                <w:szCs w:val="20"/>
                <w:u w:val="single"/>
              </w:rPr>
              <w:t>1.2</w:t>
            </w:r>
            <w:r>
              <w:rPr>
                <w:b/>
                <w:sz w:val="20"/>
                <w:szCs w:val="20"/>
              </w:rPr>
              <w:t xml:space="preserve"> Implement a multi-tiered system of supports (MTSS) that helps all students progress both academically and in their social, emotional, and behavioral development  </w:t>
            </w:r>
          </w:p>
        </w:tc>
        <w:tc>
          <w:tcPr>
            <w:tcW w:w="7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72" w:type="dxa"/>
              <w:bottom w:w="72" w:type="dxa"/>
              <w:right w:w="72" w:type="dxa"/>
            </w:tcMar>
          </w:tcPr>
          <w:p w14:paraId="000000E1" w14:textId="77777777" w:rsidR="00C96AF6" w:rsidRDefault="00D42D26" w:rsidP="0064398C">
            <w:pPr>
              <w:widowControl/>
              <w:numPr>
                <w:ilvl w:val="0"/>
                <w:numId w:val="8"/>
              </w:numPr>
              <w:spacing w:after="80"/>
              <w:rPr>
                <w:sz w:val="20"/>
                <w:szCs w:val="20"/>
              </w:rPr>
            </w:pPr>
            <w:r>
              <w:rPr>
                <w:b/>
                <w:sz w:val="20"/>
                <w:szCs w:val="20"/>
                <w:highlight w:val="white"/>
              </w:rPr>
              <w:t>Effective Student Support System:</w:t>
            </w:r>
            <w:r>
              <w:rPr>
                <w:sz w:val="20"/>
                <w:szCs w:val="20"/>
                <w:highlight w:val="white"/>
              </w:rPr>
              <w:t xml:space="preserve"> Implement key systems to build an effective approach to MTSS (e.g., using data to identify students’ strengths and needs, matching students with appropriate supports, and monitoring progress) </w:t>
            </w:r>
          </w:p>
          <w:p w14:paraId="000000E2" w14:textId="77777777" w:rsidR="00C96AF6" w:rsidRDefault="00D42D26" w:rsidP="0064398C">
            <w:pPr>
              <w:widowControl/>
              <w:numPr>
                <w:ilvl w:val="0"/>
                <w:numId w:val="8"/>
              </w:numPr>
              <w:spacing w:after="80"/>
              <w:rPr>
                <w:sz w:val="20"/>
                <w:szCs w:val="20"/>
              </w:rPr>
            </w:pPr>
            <w:r>
              <w:rPr>
                <w:b/>
                <w:sz w:val="20"/>
                <w:szCs w:val="20"/>
                <w:highlight w:val="white"/>
              </w:rPr>
              <w:t>Comprehensive Tiered Supports</w:t>
            </w:r>
            <w:r>
              <w:rPr>
                <w:sz w:val="20"/>
                <w:szCs w:val="20"/>
                <w:highlight w:val="white"/>
              </w:rPr>
              <w:t xml:space="preserve">: Provide a comprehensive set of tiered supports for all learners across all three domains - academic, social/emotional, and behavioral - that are culturally sustaining and universally designed </w:t>
            </w:r>
          </w:p>
        </w:tc>
        <w:tc>
          <w:tcPr>
            <w:tcW w:w="4170" w:type="dxa"/>
            <w:vMerge/>
            <w:tcMar>
              <w:top w:w="72" w:type="dxa"/>
              <w:left w:w="72" w:type="dxa"/>
              <w:bottom w:w="72" w:type="dxa"/>
              <w:right w:w="72" w:type="dxa"/>
            </w:tcMar>
          </w:tcPr>
          <w:p w14:paraId="000000E3" w14:textId="77777777" w:rsidR="00C96AF6" w:rsidRDefault="00C96AF6">
            <w:pPr>
              <w:pBdr>
                <w:top w:val="nil"/>
                <w:left w:val="nil"/>
                <w:bottom w:val="nil"/>
                <w:right w:val="nil"/>
                <w:between w:val="nil"/>
              </w:pBdr>
              <w:spacing w:line="276" w:lineRule="auto"/>
              <w:rPr>
                <w:sz w:val="20"/>
                <w:szCs w:val="20"/>
              </w:rPr>
            </w:pPr>
          </w:p>
        </w:tc>
      </w:tr>
      <w:tr w:rsidR="00C96AF6" w14:paraId="17C14E57" w14:textId="77777777" w:rsidTr="383B6B12">
        <w:trPr>
          <w:trHeight w:val="1490"/>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72" w:type="dxa"/>
              <w:left w:w="72" w:type="dxa"/>
              <w:bottom w:w="72" w:type="dxa"/>
              <w:right w:w="72" w:type="dxa"/>
            </w:tcMar>
          </w:tcPr>
          <w:p w14:paraId="000000E4" w14:textId="77777777" w:rsidR="00C96AF6" w:rsidRDefault="00D42D26">
            <w:pPr>
              <w:widowControl/>
              <w:rPr>
                <w:b/>
                <w:sz w:val="20"/>
                <w:szCs w:val="20"/>
              </w:rPr>
            </w:pPr>
            <w:r>
              <w:rPr>
                <w:b/>
                <w:sz w:val="20"/>
                <w:szCs w:val="20"/>
                <w:u w:val="single"/>
              </w:rPr>
              <w:t>1.3</w:t>
            </w:r>
            <w:r>
              <w:rPr>
                <w:b/>
                <w:sz w:val="20"/>
                <w:szCs w:val="20"/>
              </w:rPr>
              <w:t xml:space="preserve"> Develop authentic partnerships with students and families that elevate their voices and leadership in decision-making and connect them to their communities </w:t>
            </w:r>
          </w:p>
        </w:tc>
        <w:tc>
          <w:tcPr>
            <w:tcW w:w="7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72" w:type="dxa"/>
              <w:bottom w:w="72" w:type="dxa"/>
              <w:right w:w="72" w:type="dxa"/>
            </w:tcMar>
          </w:tcPr>
          <w:p w14:paraId="000000E5" w14:textId="687438AA" w:rsidR="00C96AF6" w:rsidRDefault="00D42D26" w:rsidP="0064398C">
            <w:pPr>
              <w:widowControl/>
              <w:numPr>
                <w:ilvl w:val="0"/>
                <w:numId w:val="21"/>
              </w:numPr>
              <w:spacing w:after="80"/>
              <w:rPr>
                <w:sz w:val="20"/>
                <w:szCs w:val="20"/>
              </w:rPr>
            </w:pPr>
            <w:r>
              <w:rPr>
                <w:b/>
                <w:sz w:val="20"/>
                <w:szCs w:val="20"/>
                <w:highlight w:val="white"/>
              </w:rPr>
              <w:t xml:space="preserve">Diverse Approaches to </w:t>
            </w:r>
            <w:r w:rsidRPr="008A52F7">
              <w:rPr>
                <w:b/>
                <w:sz w:val="20"/>
                <w:szCs w:val="20"/>
              </w:rPr>
              <w:t xml:space="preserve">Meaningful </w:t>
            </w:r>
            <w:r w:rsidR="008276C8" w:rsidRPr="008A52F7">
              <w:rPr>
                <w:b/>
                <w:sz w:val="20"/>
                <w:szCs w:val="20"/>
              </w:rPr>
              <w:t>Family Engagement</w:t>
            </w:r>
            <w:r w:rsidRPr="008A52F7">
              <w:rPr>
                <w:b/>
                <w:sz w:val="20"/>
                <w:szCs w:val="20"/>
              </w:rPr>
              <w:t>:</w:t>
            </w:r>
            <w:r w:rsidRPr="008A52F7">
              <w:rPr>
                <w:sz w:val="20"/>
                <w:szCs w:val="20"/>
              </w:rPr>
              <w:t xml:space="preserve"> Train all staff on multiple strategies and tools to engage </w:t>
            </w:r>
            <w:r>
              <w:rPr>
                <w:sz w:val="20"/>
                <w:szCs w:val="20"/>
                <w:highlight w:val="white"/>
              </w:rPr>
              <w:t xml:space="preserve">with families in meaningful two-way communication </w:t>
            </w:r>
          </w:p>
          <w:p w14:paraId="000000E6" w14:textId="77777777" w:rsidR="00C96AF6" w:rsidRDefault="00D42D26" w:rsidP="0064398C">
            <w:pPr>
              <w:widowControl/>
              <w:numPr>
                <w:ilvl w:val="0"/>
                <w:numId w:val="21"/>
              </w:numPr>
              <w:spacing w:after="80"/>
              <w:rPr>
                <w:sz w:val="20"/>
                <w:szCs w:val="20"/>
              </w:rPr>
            </w:pPr>
            <w:r>
              <w:rPr>
                <w:b/>
                <w:sz w:val="20"/>
                <w:szCs w:val="20"/>
                <w:highlight w:val="white"/>
              </w:rPr>
              <w:t>Students and Families as Valued Partners:</w:t>
            </w:r>
            <w:r>
              <w:rPr>
                <w:sz w:val="20"/>
                <w:szCs w:val="20"/>
                <w:highlight w:val="white"/>
              </w:rPr>
              <w:t xml:space="preserve"> Create opportunities and systems for students and families to effectively participate as partners in authentic decision-making, with supports as needed </w:t>
            </w:r>
          </w:p>
        </w:tc>
        <w:tc>
          <w:tcPr>
            <w:tcW w:w="4170" w:type="dxa"/>
            <w:vMerge/>
            <w:tcMar>
              <w:top w:w="72" w:type="dxa"/>
              <w:left w:w="72" w:type="dxa"/>
              <w:bottom w:w="72" w:type="dxa"/>
              <w:right w:w="72" w:type="dxa"/>
            </w:tcMar>
          </w:tcPr>
          <w:p w14:paraId="000000E7" w14:textId="77777777" w:rsidR="00C96AF6" w:rsidRDefault="00C96AF6">
            <w:pPr>
              <w:pBdr>
                <w:top w:val="nil"/>
                <w:left w:val="nil"/>
                <w:bottom w:val="nil"/>
                <w:right w:val="nil"/>
                <w:between w:val="nil"/>
              </w:pBdr>
              <w:spacing w:line="276" w:lineRule="auto"/>
              <w:rPr>
                <w:sz w:val="20"/>
                <w:szCs w:val="20"/>
              </w:rPr>
            </w:pPr>
          </w:p>
        </w:tc>
      </w:tr>
    </w:tbl>
    <w:p w14:paraId="790278FB" w14:textId="77777777" w:rsidR="00227A08" w:rsidRDefault="00227A08">
      <w:r>
        <w:br w:type="page"/>
      </w:r>
    </w:p>
    <w:tbl>
      <w:tblPr>
        <w:tblW w:w="138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00" w:type="dxa"/>
          <w:left w:w="100" w:type="dxa"/>
          <w:bottom w:w="100" w:type="dxa"/>
          <w:right w:w="100" w:type="dxa"/>
        </w:tblCellMar>
        <w:tblLook w:val="0600" w:firstRow="0" w:lastRow="0" w:firstColumn="0" w:lastColumn="0" w:noHBand="1" w:noVBand="1"/>
      </w:tblPr>
      <w:tblGrid>
        <w:gridCol w:w="2220"/>
        <w:gridCol w:w="7635"/>
        <w:gridCol w:w="3950"/>
      </w:tblGrid>
      <w:tr w:rsidR="00C96AF6" w14:paraId="6DE719E6" w14:textId="77777777" w:rsidTr="00227A08">
        <w:trPr>
          <w:trHeight w:val="180"/>
          <w:tblHeader/>
        </w:trPr>
        <w:tc>
          <w:tcPr>
            <w:tcW w:w="138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72" w:type="dxa"/>
              <w:left w:w="72" w:type="dxa"/>
              <w:bottom w:w="72" w:type="dxa"/>
              <w:right w:w="72" w:type="dxa"/>
            </w:tcMar>
          </w:tcPr>
          <w:p w14:paraId="000000EA" w14:textId="57F1F9A1" w:rsidR="00C96AF6" w:rsidRDefault="3CDF997B" w:rsidP="383B6B12">
            <w:pPr>
              <w:widowControl/>
              <w:pBdr>
                <w:top w:val="none" w:sz="0" w:space="0" w:color="000000"/>
                <w:left w:val="none" w:sz="0" w:space="0" w:color="000000"/>
                <w:bottom w:val="none" w:sz="0" w:space="0" w:color="000000"/>
                <w:right w:val="none" w:sz="0" w:space="0" w:color="000000"/>
                <w:between w:val="none" w:sz="0" w:space="0" w:color="000000"/>
              </w:pBdr>
              <w:rPr>
                <w:b/>
                <w:bCs/>
                <w:sz w:val="23"/>
                <w:szCs w:val="23"/>
              </w:rPr>
            </w:pPr>
            <w:r w:rsidRPr="383B6B12">
              <w:rPr>
                <w:b/>
                <w:bCs/>
                <w:sz w:val="23"/>
                <w:szCs w:val="23"/>
              </w:rPr>
              <w:lastRenderedPageBreak/>
              <w:t>Strategic Objective 2: Promote deeper learning so that all students engage in grade-level work that is real-world, relevant, and</w:t>
            </w:r>
            <w:r w:rsidR="708156D6" w:rsidRPr="383B6B12">
              <w:rPr>
                <w:b/>
                <w:bCs/>
                <w:sz w:val="23"/>
                <w:szCs w:val="23"/>
              </w:rPr>
              <w:t xml:space="preserve"> </w:t>
            </w:r>
            <w:r w:rsidRPr="383B6B12">
              <w:rPr>
                <w:b/>
                <w:bCs/>
                <w:sz w:val="23"/>
                <w:szCs w:val="23"/>
              </w:rPr>
              <w:t>interactive</w:t>
            </w:r>
          </w:p>
        </w:tc>
      </w:tr>
      <w:tr w:rsidR="00C96AF6" w14:paraId="55D97288" w14:textId="77777777" w:rsidTr="00227A08">
        <w:trPr>
          <w:trHeight w:val="368"/>
          <w:tblHeader/>
        </w:trPr>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Mar>
              <w:top w:w="72" w:type="dxa"/>
              <w:left w:w="72" w:type="dxa"/>
              <w:bottom w:w="72" w:type="dxa"/>
              <w:right w:w="72" w:type="dxa"/>
            </w:tcMar>
            <w:vAlign w:val="center"/>
          </w:tcPr>
          <w:p w14:paraId="000000ED" w14:textId="77777777" w:rsidR="00C96AF6" w:rsidRDefault="00D42D26">
            <w:pPr>
              <w:widowControl/>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b/>
                <w:sz w:val="20"/>
                <w:szCs w:val="20"/>
              </w:rPr>
              <w:t>Focus Areas</w:t>
            </w:r>
            <w:r>
              <w:rPr>
                <w:sz w:val="20"/>
                <w:szCs w:val="20"/>
              </w:rPr>
              <w:t xml:space="preserve"> </w:t>
            </w:r>
          </w:p>
        </w:tc>
        <w:tc>
          <w:tcPr>
            <w:tcW w:w="7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Mar>
              <w:top w:w="72" w:type="dxa"/>
              <w:left w:w="72" w:type="dxa"/>
              <w:bottom w:w="72" w:type="dxa"/>
              <w:right w:w="72" w:type="dxa"/>
            </w:tcMar>
            <w:vAlign w:val="center"/>
          </w:tcPr>
          <w:p w14:paraId="000000EE" w14:textId="015C6646" w:rsidR="00C96AF6" w:rsidRDefault="004B6365">
            <w:pPr>
              <w:widowControl/>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b/>
                <w:sz w:val="20"/>
                <w:szCs w:val="20"/>
              </w:rPr>
              <w:t>Evidence-Based Programs</w:t>
            </w:r>
          </w:p>
        </w:tc>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Mar>
              <w:top w:w="72" w:type="dxa"/>
              <w:left w:w="72" w:type="dxa"/>
              <w:bottom w:w="72" w:type="dxa"/>
              <w:right w:w="72" w:type="dxa"/>
            </w:tcMar>
            <w:vAlign w:val="center"/>
          </w:tcPr>
          <w:p w14:paraId="000000EF" w14:textId="77777777" w:rsidR="00C96AF6" w:rsidRDefault="00D42D26">
            <w:pPr>
              <w:widowControl/>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b/>
                <w:sz w:val="20"/>
                <w:szCs w:val="20"/>
              </w:rPr>
              <w:t>Suggested Metrics</w:t>
            </w:r>
            <w:r>
              <w:rPr>
                <w:sz w:val="20"/>
                <w:szCs w:val="20"/>
              </w:rPr>
              <w:t xml:space="preserve"> </w:t>
            </w:r>
          </w:p>
        </w:tc>
      </w:tr>
      <w:tr w:rsidR="00C96AF6" w14:paraId="120BAD7E" w14:textId="77777777" w:rsidTr="00227A08">
        <w:trPr>
          <w:trHeight w:val="3390"/>
        </w:trPr>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Mar>
              <w:top w:w="72" w:type="dxa"/>
              <w:left w:w="72" w:type="dxa"/>
              <w:bottom w:w="72" w:type="dxa"/>
              <w:right w:w="72" w:type="dxa"/>
            </w:tcMar>
          </w:tcPr>
          <w:p w14:paraId="000000F0" w14:textId="77777777" w:rsidR="00C96AF6" w:rsidRDefault="00D42D26">
            <w:pPr>
              <w:widowControl/>
              <w:pBdr>
                <w:top w:val="none" w:sz="0" w:space="0" w:color="000000"/>
                <w:left w:val="none" w:sz="0" w:space="0" w:color="000000"/>
                <w:bottom w:val="none" w:sz="0" w:space="0" w:color="000000"/>
                <w:right w:val="none" w:sz="0" w:space="0" w:color="000000"/>
                <w:between w:val="none" w:sz="0" w:space="0" w:color="000000"/>
              </w:pBdr>
              <w:rPr>
                <w:b/>
                <w:sz w:val="20"/>
                <w:szCs w:val="20"/>
              </w:rPr>
            </w:pPr>
            <w:r>
              <w:rPr>
                <w:b/>
                <w:sz w:val="20"/>
                <w:szCs w:val="20"/>
                <w:u w:val="single"/>
              </w:rPr>
              <w:t>2.1</w:t>
            </w:r>
            <w:r>
              <w:rPr>
                <w:b/>
                <w:sz w:val="20"/>
                <w:szCs w:val="20"/>
              </w:rPr>
              <w:t xml:space="preserve"> Select and skillfully implement high-quality and engaging instructional materials that support culturally and linguistically sustaining practices and foster deeper learning </w:t>
            </w:r>
          </w:p>
        </w:tc>
        <w:tc>
          <w:tcPr>
            <w:tcW w:w="7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72" w:type="dxa"/>
              <w:bottom w:w="72" w:type="dxa"/>
              <w:right w:w="72" w:type="dxa"/>
            </w:tcMar>
          </w:tcPr>
          <w:p w14:paraId="000000F1" w14:textId="77777777" w:rsidR="00C96AF6" w:rsidRDefault="00D42D26" w:rsidP="0064398C">
            <w:pPr>
              <w:widowControl/>
              <w:numPr>
                <w:ilvl w:val="0"/>
                <w:numId w:val="5"/>
              </w:numPr>
              <w:pBdr>
                <w:top w:val="none" w:sz="0" w:space="0" w:color="000000"/>
                <w:bottom w:val="none" w:sz="0" w:space="0" w:color="000000"/>
                <w:right w:val="none" w:sz="0" w:space="0" w:color="000000"/>
                <w:between w:val="none" w:sz="0" w:space="0" w:color="000000"/>
              </w:pBdr>
              <w:spacing w:after="80"/>
            </w:pPr>
            <w:r>
              <w:rPr>
                <w:b/>
                <w:sz w:val="20"/>
                <w:szCs w:val="20"/>
                <w:highlight w:val="white"/>
              </w:rPr>
              <w:t>Inclusive Curriculum Adoption Process</w:t>
            </w:r>
            <w:r>
              <w:rPr>
                <w:sz w:val="20"/>
                <w:szCs w:val="20"/>
                <w:highlight w:val="white"/>
              </w:rPr>
              <w:t xml:space="preserve">: Implement a comprehensive and inclusive curriculum adoption process that engages multiple stakeholders in the exploration and assessment of potential instructional materials </w:t>
            </w:r>
          </w:p>
          <w:p w14:paraId="000000F2" w14:textId="77777777" w:rsidR="00C96AF6" w:rsidRDefault="00D42D26" w:rsidP="0064398C">
            <w:pPr>
              <w:widowControl/>
              <w:numPr>
                <w:ilvl w:val="0"/>
                <w:numId w:val="5"/>
              </w:numPr>
              <w:pBdr>
                <w:top w:val="none" w:sz="0" w:space="0" w:color="000000"/>
                <w:bottom w:val="none" w:sz="0" w:space="0" w:color="000000"/>
                <w:right w:val="none" w:sz="0" w:space="0" w:color="000000"/>
                <w:between w:val="none" w:sz="0" w:space="0" w:color="000000"/>
              </w:pBdr>
              <w:spacing w:after="80"/>
            </w:pPr>
            <w:r>
              <w:rPr>
                <w:b/>
                <w:sz w:val="20"/>
                <w:szCs w:val="20"/>
                <w:highlight w:val="white"/>
              </w:rPr>
              <w:t>Supporting Curriculum Implementation</w:t>
            </w:r>
            <w:r>
              <w:rPr>
                <w:sz w:val="20"/>
                <w:szCs w:val="20"/>
                <w:highlight w:val="white"/>
              </w:rPr>
              <w:t>: Engage teachers in professional development linked directly to the curriculum and set up a process to regularly monitor the effectiveness of curriculum implementation</w:t>
            </w:r>
          </w:p>
          <w:p w14:paraId="000000F3" w14:textId="77777777" w:rsidR="00C96AF6" w:rsidRDefault="00D42D26" w:rsidP="0064398C">
            <w:pPr>
              <w:widowControl/>
              <w:numPr>
                <w:ilvl w:val="0"/>
                <w:numId w:val="5"/>
              </w:numPr>
              <w:pBdr>
                <w:top w:val="none" w:sz="0" w:space="0" w:color="000000"/>
                <w:bottom w:val="none" w:sz="0" w:space="0" w:color="000000"/>
                <w:right w:val="none" w:sz="0" w:space="0" w:color="000000"/>
                <w:between w:val="none" w:sz="0" w:space="0" w:color="000000"/>
              </w:pBdr>
              <w:spacing w:after="80"/>
              <w:rPr>
                <w:sz w:val="20"/>
                <w:szCs w:val="20"/>
              </w:rPr>
            </w:pPr>
            <w:r>
              <w:rPr>
                <w:b/>
                <w:sz w:val="20"/>
                <w:szCs w:val="20"/>
              </w:rPr>
              <w:t>Comprehensive Approach to Early Literacy:</w:t>
            </w:r>
            <w:r>
              <w:rPr>
                <w:sz w:val="20"/>
                <w:szCs w:val="20"/>
              </w:rPr>
              <w:t xml:space="preserve"> </w:t>
            </w:r>
            <w:r w:rsidRPr="00DB7F6F">
              <w:rPr>
                <w:sz w:val="20"/>
                <w:szCs w:val="20"/>
              </w:rPr>
              <w:t>Develop and implement a comprehensive approach to early literacy education that is supported by high-quality literacy core curricular materials that encompass foundational skills</w:t>
            </w:r>
            <w:r>
              <w:rPr>
                <w:sz w:val="20"/>
                <w:szCs w:val="20"/>
              </w:rPr>
              <w:t xml:space="preserve"> </w:t>
            </w:r>
          </w:p>
          <w:p w14:paraId="000000F4" w14:textId="77777777" w:rsidR="00C96AF6" w:rsidRDefault="00D42D26" w:rsidP="0064398C">
            <w:pPr>
              <w:widowControl/>
              <w:numPr>
                <w:ilvl w:val="0"/>
                <w:numId w:val="5"/>
              </w:numPr>
              <w:pBdr>
                <w:top w:val="none" w:sz="0" w:space="0" w:color="000000"/>
                <w:bottom w:val="none" w:sz="0" w:space="0" w:color="000000"/>
                <w:right w:val="none" w:sz="0" w:space="0" w:color="000000"/>
                <w:between w:val="none" w:sz="0" w:space="0" w:color="000000"/>
              </w:pBdr>
              <w:spacing w:after="80"/>
              <w:rPr>
                <w:sz w:val="20"/>
                <w:szCs w:val="20"/>
              </w:rPr>
            </w:pPr>
            <w:r>
              <w:rPr>
                <w:b/>
                <w:sz w:val="20"/>
                <w:szCs w:val="20"/>
              </w:rPr>
              <w:t>Early Literacy Screening and Support</w:t>
            </w:r>
            <w:r>
              <w:rPr>
                <w:sz w:val="20"/>
                <w:szCs w:val="20"/>
              </w:rPr>
              <w:t xml:space="preserve">: </w:t>
            </w:r>
            <w:r w:rsidRPr="00DB7F6F">
              <w:rPr>
                <w:sz w:val="20"/>
                <w:szCs w:val="20"/>
              </w:rPr>
              <w:t>Administer a reliable early literacy screening assessment to identify students who require additional support. Provide research-based interventions tailored to each student's learning needs and delivered by appropriately trained staff members</w:t>
            </w:r>
            <w:r>
              <w:rPr>
                <w:sz w:val="20"/>
                <w:szCs w:val="20"/>
              </w:rPr>
              <w:t xml:space="preserve"> </w:t>
            </w:r>
          </w:p>
        </w:tc>
        <w:tc>
          <w:tcPr>
            <w:tcW w:w="39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72" w:type="dxa"/>
              <w:bottom w:w="72" w:type="dxa"/>
              <w:right w:w="72" w:type="dxa"/>
            </w:tcMar>
          </w:tcPr>
          <w:p w14:paraId="000000F5" w14:textId="77777777" w:rsidR="00C96AF6" w:rsidRDefault="00D42D26">
            <w:pPr>
              <w:widowControl/>
              <w:spacing w:after="80"/>
              <w:rPr>
                <w:b/>
                <w:sz w:val="20"/>
                <w:szCs w:val="20"/>
                <w:u w:val="single"/>
              </w:rPr>
            </w:pPr>
            <w:r>
              <w:rPr>
                <w:b/>
                <w:sz w:val="20"/>
                <w:szCs w:val="20"/>
                <w:u w:val="single"/>
              </w:rPr>
              <w:t>Local Metrics</w:t>
            </w:r>
          </w:p>
          <w:p w14:paraId="000000F6" w14:textId="77777777" w:rsidR="00C96AF6" w:rsidRDefault="00D42D26" w:rsidP="0064398C">
            <w:pPr>
              <w:numPr>
                <w:ilvl w:val="0"/>
                <w:numId w:val="1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Increase in HQIM adoption rates </w:t>
            </w:r>
          </w:p>
          <w:p w14:paraId="000000F7" w14:textId="77777777" w:rsidR="00C96AF6" w:rsidRDefault="00D42D26" w:rsidP="0064398C">
            <w:pPr>
              <w:numPr>
                <w:ilvl w:val="0"/>
                <w:numId w:val="1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Increase in efficacy of HQIM implementation as measured by classroom walkthrough tools </w:t>
            </w:r>
          </w:p>
          <w:p w14:paraId="000000F8" w14:textId="77777777" w:rsidR="00C96AF6" w:rsidRDefault="00D42D26" w:rsidP="0064398C">
            <w:pPr>
              <w:numPr>
                <w:ilvl w:val="0"/>
                <w:numId w:val="1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Increase in usage of approved literacy screeners and adoption of comprehensive early literacy curriculum  </w:t>
            </w:r>
          </w:p>
          <w:p w14:paraId="000000F9" w14:textId="77777777" w:rsidR="00C96AF6" w:rsidRDefault="00D42D26" w:rsidP="0064398C">
            <w:pPr>
              <w:numPr>
                <w:ilvl w:val="0"/>
                <w:numId w:val="1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Decrease in students requiring Tier 2 and Tier 3 supports as measured by local data </w:t>
            </w:r>
          </w:p>
          <w:p w14:paraId="000000FA" w14:textId="6854D65F" w:rsidR="00C96AF6" w:rsidRDefault="00D42D26" w:rsidP="0064398C">
            <w:pPr>
              <w:numPr>
                <w:ilvl w:val="0"/>
                <w:numId w:val="1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Increase in </w:t>
            </w:r>
            <w:proofErr w:type="spellStart"/>
            <w:r w:rsidR="005C3DAA">
              <w:rPr>
                <w:sz w:val="20"/>
                <w:szCs w:val="20"/>
              </w:rPr>
              <w:t>M</w:t>
            </w:r>
            <w:r>
              <w:rPr>
                <w:sz w:val="20"/>
                <w:szCs w:val="20"/>
              </w:rPr>
              <w:t>yCAP</w:t>
            </w:r>
            <w:proofErr w:type="spellEnd"/>
            <w:r>
              <w:rPr>
                <w:sz w:val="20"/>
                <w:szCs w:val="20"/>
              </w:rPr>
              <w:t xml:space="preserve"> participation and engagement rate </w:t>
            </w:r>
          </w:p>
          <w:p w14:paraId="000000FB" w14:textId="77777777" w:rsidR="00C96AF6" w:rsidRDefault="00D42D26" w:rsidP="0064398C">
            <w:pPr>
              <w:numPr>
                <w:ilvl w:val="0"/>
                <w:numId w:val="1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Increase in Pre-K seats/enrollment  </w:t>
            </w:r>
          </w:p>
          <w:p w14:paraId="000000FC" w14:textId="77777777" w:rsidR="00C96AF6" w:rsidRDefault="00D42D26" w:rsidP="0064398C">
            <w:pPr>
              <w:numPr>
                <w:ilvl w:val="0"/>
                <w:numId w:val="1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Increase in Kindergarten readiness rates as measured by local data  </w:t>
            </w:r>
          </w:p>
          <w:p w14:paraId="000000FD" w14:textId="77777777" w:rsidR="00C96AF6" w:rsidRDefault="00D42D26" w:rsidP="0064398C">
            <w:pPr>
              <w:numPr>
                <w:ilvl w:val="0"/>
                <w:numId w:val="1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Increase in Dual Language Education (DLE) seats/enrollment </w:t>
            </w:r>
          </w:p>
          <w:p w14:paraId="000000FE" w14:textId="77777777" w:rsidR="00C96AF6" w:rsidRDefault="00D42D26" w:rsidP="0064398C">
            <w:pPr>
              <w:numPr>
                <w:ilvl w:val="0"/>
                <w:numId w:val="1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Increase in academic language achievement of English learners as measured by local data</w:t>
            </w:r>
          </w:p>
          <w:p w14:paraId="000000FF" w14:textId="77777777" w:rsidR="00C96AF6" w:rsidRDefault="00D42D26" w:rsidP="0064398C">
            <w:pPr>
              <w:numPr>
                <w:ilvl w:val="0"/>
                <w:numId w:val="1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Increase in student participation in arts and enrichment  </w:t>
            </w:r>
          </w:p>
          <w:p w14:paraId="00000100" w14:textId="77777777" w:rsidR="00C96AF6" w:rsidRDefault="00C96AF6">
            <w:pPr>
              <w:pBdr>
                <w:top w:val="none" w:sz="0" w:space="0" w:color="000000"/>
                <w:bottom w:val="none" w:sz="0" w:space="0" w:color="000000"/>
                <w:right w:val="none" w:sz="0" w:space="0" w:color="000000"/>
                <w:between w:val="none" w:sz="0" w:space="0" w:color="000000"/>
              </w:pBdr>
              <w:rPr>
                <w:sz w:val="20"/>
                <w:szCs w:val="20"/>
              </w:rPr>
            </w:pPr>
          </w:p>
          <w:p w14:paraId="00000101" w14:textId="77777777" w:rsidR="00C96AF6" w:rsidRDefault="00D42D26">
            <w:pPr>
              <w:pBdr>
                <w:top w:val="none" w:sz="0" w:space="0" w:color="000000"/>
                <w:bottom w:val="none" w:sz="0" w:space="0" w:color="000000"/>
                <w:right w:val="none" w:sz="0" w:space="0" w:color="000000"/>
                <w:between w:val="none" w:sz="0" w:space="0" w:color="000000"/>
              </w:pBdr>
              <w:rPr>
                <w:b/>
                <w:sz w:val="20"/>
                <w:szCs w:val="20"/>
                <w:u w:val="single"/>
              </w:rPr>
            </w:pPr>
            <w:r>
              <w:rPr>
                <w:b/>
                <w:sz w:val="20"/>
                <w:szCs w:val="20"/>
                <w:u w:val="single"/>
              </w:rPr>
              <w:t>DESE Provided Metrics</w:t>
            </w:r>
          </w:p>
          <w:p w14:paraId="00000102" w14:textId="0939A18D" w:rsidR="00C96AF6" w:rsidRPr="00C85007" w:rsidRDefault="00D42D26" w:rsidP="0064398C">
            <w:pPr>
              <w:numPr>
                <w:ilvl w:val="0"/>
                <w:numId w:val="3"/>
              </w:numPr>
              <w:pBdr>
                <w:top w:val="none" w:sz="0" w:space="0" w:color="000000"/>
                <w:bottom w:val="none" w:sz="0" w:space="0" w:color="000000"/>
                <w:right w:val="none" w:sz="0" w:space="0" w:color="000000"/>
                <w:between w:val="none" w:sz="0" w:space="0" w:color="000000"/>
              </w:pBdr>
              <w:ind w:left="450"/>
              <w:rPr>
                <w:bCs/>
                <w:sz w:val="20"/>
                <w:szCs w:val="20"/>
              </w:rPr>
            </w:pPr>
            <w:r w:rsidRPr="00C85007">
              <w:rPr>
                <w:bCs/>
                <w:sz w:val="20"/>
                <w:szCs w:val="20"/>
              </w:rPr>
              <w:t xml:space="preserve">Increase in % of students meeting or exceeding on Math, </w:t>
            </w:r>
            <w:r w:rsidR="00C7697B" w:rsidRPr="00C85007">
              <w:rPr>
                <w:bCs/>
                <w:sz w:val="20"/>
                <w:szCs w:val="20"/>
              </w:rPr>
              <w:t>ELA,</w:t>
            </w:r>
            <w:r w:rsidRPr="00C85007">
              <w:rPr>
                <w:bCs/>
                <w:sz w:val="20"/>
                <w:szCs w:val="20"/>
              </w:rPr>
              <w:t xml:space="preserve"> and Science MCAS </w:t>
            </w:r>
          </w:p>
          <w:p w14:paraId="00000103" w14:textId="77777777" w:rsidR="00C96AF6" w:rsidRPr="00C85007" w:rsidRDefault="00D42D26" w:rsidP="0064398C">
            <w:pPr>
              <w:numPr>
                <w:ilvl w:val="0"/>
                <w:numId w:val="3"/>
              </w:numPr>
              <w:pBdr>
                <w:top w:val="none" w:sz="0" w:space="0" w:color="000000"/>
                <w:bottom w:val="none" w:sz="0" w:space="0" w:color="000000"/>
                <w:right w:val="none" w:sz="0" w:space="0" w:color="000000"/>
                <w:between w:val="none" w:sz="0" w:space="0" w:color="000000"/>
              </w:pBdr>
              <w:ind w:left="450"/>
              <w:rPr>
                <w:bCs/>
                <w:sz w:val="20"/>
                <w:szCs w:val="20"/>
              </w:rPr>
            </w:pPr>
            <w:r w:rsidRPr="00C85007">
              <w:rPr>
                <w:bCs/>
                <w:sz w:val="20"/>
                <w:szCs w:val="20"/>
              </w:rPr>
              <w:t xml:space="preserve">Increase in MCAS SGP on Math and ELA </w:t>
            </w:r>
            <w:r w:rsidRPr="00C85007">
              <w:rPr>
                <w:bCs/>
                <w:sz w:val="20"/>
                <w:szCs w:val="20"/>
              </w:rPr>
              <w:lastRenderedPageBreak/>
              <w:t xml:space="preserve">MCAS </w:t>
            </w:r>
          </w:p>
          <w:p w14:paraId="00000104" w14:textId="77777777" w:rsidR="00C96AF6" w:rsidRPr="00C85007" w:rsidRDefault="00D42D26" w:rsidP="0064398C">
            <w:pPr>
              <w:numPr>
                <w:ilvl w:val="0"/>
                <w:numId w:val="3"/>
              </w:numPr>
              <w:pBdr>
                <w:top w:val="none" w:sz="0" w:space="0" w:color="000000"/>
                <w:bottom w:val="none" w:sz="0" w:space="0" w:color="000000"/>
                <w:right w:val="none" w:sz="0" w:space="0" w:color="000000"/>
                <w:between w:val="none" w:sz="0" w:space="0" w:color="000000"/>
              </w:pBdr>
              <w:ind w:left="450"/>
              <w:rPr>
                <w:bCs/>
                <w:sz w:val="20"/>
                <w:szCs w:val="20"/>
              </w:rPr>
            </w:pPr>
            <w:r w:rsidRPr="00C85007">
              <w:rPr>
                <w:bCs/>
                <w:sz w:val="20"/>
                <w:szCs w:val="20"/>
              </w:rPr>
              <w:t xml:space="preserve">Increase in % of English learners making progress on the ACCESS </w:t>
            </w:r>
          </w:p>
          <w:p w14:paraId="00000105" w14:textId="77777777" w:rsidR="00C96AF6" w:rsidRPr="00C85007" w:rsidRDefault="00D42D26" w:rsidP="0064398C">
            <w:pPr>
              <w:numPr>
                <w:ilvl w:val="0"/>
                <w:numId w:val="3"/>
              </w:numPr>
              <w:pBdr>
                <w:top w:val="none" w:sz="0" w:space="0" w:color="000000"/>
                <w:bottom w:val="none" w:sz="0" w:space="0" w:color="000000"/>
                <w:right w:val="none" w:sz="0" w:space="0" w:color="000000"/>
                <w:between w:val="none" w:sz="0" w:space="0" w:color="000000"/>
              </w:pBdr>
              <w:ind w:left="450"/>
              <w:rPr>
                <w:bCs/>
                <w:sz w:val="20"/>
                <w:szCs w:val="20"/>
              </w:rPr>
            </w:pPr>
            <w:r w:rsidRPr="00C85007">
              <w:rPr>
                <w:bCs/>
                <w:sz w:val="20"/>
                <w:szCs w:val="20"/>
              </w:rPr>
              <w:t xml:space="preserve">Increase in pathway/program enrollment rates </w:t>
            </w:r>
          </w:p>
          <w:p w14:paraId="00000106" w14:textId="77777777" w:rsidR="00C96AF6" w:rsidRDefault="00D42D26" w:rsidP="0064398C">
            <w:pPr>
              <w:numPr>
                <w:ilvl w:val="0"/>
                <w:numId w:val="3"/>
              </w:numPr>
              <w:pBdr>
                <w:top w:val="none" w:sz="0" w:space="0" w:color="000000"/>
                <w:bottom w:val="none" w:sz="0" w:space="0" w:color="000000"/>
                <w:right w:val="none" w:sz="0" w:space="0" w:color="000000"/>
                <w:between w:val="none" w:sz="0" w:space="0" w:color="000000"/>
              </w:pBdr>
              <w:ind w:left="450"/>
              <w:rPr>
                <w:sz w:val="20"/>
                <w:szCs w:val="20"/>
              </w:rPr>
            </w:pPr>
            <w:r w:rsidRPr="00C85007">
              <w:rPr>
                <w:bCs/>
                <w:sz w:val="20"/>
                <w:szCs w:val="20"/>
              </w:rPr>
              <w:t>Increase in complet</w:t>
            </w:r>
            <w:r>
              <w:rPr>
                <w:sz w:val="20"/>
                <w:szCs w:val="20"/>
              </w:rPr>
              <w:t xml:space="preserve">ion of advanced coursework rates </w:t>
            </w:r>
          </w:p>
          <w:p w14:paraId="00000107" w14:textId="77777777" w:rsidR="00C96AF6" w:rsidRDefault="00D42D26" w:rsidP="0064398C">
            <w:pPr>
              <w:numPr>
                <w:ilvl w:val="0"/>
                <w:numId w:val="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Increase in FAFSA completion rates </w:t>
            </w:r>
          </w:p>
          <w:p w14:paraId="00000108" w14:textId="77777777" w:rsidR="00C96AF6" w:rsidRPr="00C85007" w:rsidRDefault="00D42D26" w:rsidP="0064398C">
            <w:pPr>
              <w:numPr>
                <w:ilvl w:val="0"/>
                <w:numId w:val="3"/>
              </w:numPr>
              <w:pBdr>
                <w:top w:val="none" w:sz="0" w:space="0" w:color="000000"/>
                <w:bottom w:val="none" w:sz="0" w:space="0" w:color="000000"/>
                <w:right w:val="none" w:sz="0" w:space="0" w:color="000000"/>
                <w:between w:val="none" w:sz="0" w:space="0" w:color="000000"/>
              </w:pBdr>
              <w:ind w:left="450"/>
              <w:rPr>
                <w:bCs/>
                <w:sz w:val="20"/>
                <w:szCs w:val="20"/>
              </w:rPr>
            </w:pPr>
            <w:r w:rsidRPr="00C85007">
              <w:rPr>
                <w:bCs/>
                <w:sz w:val="20"/>
                <w:szCs w:val="20"/>
              </w:rPr>
              <w:t xml:space="preserve">Increase in 4- and 5-year graduation rates </w:t>
            </w:r>
          </w:p>
          <w:p w14:paraId="00000109" w14:textId="77777777" w:rsidR="00C96AF6" w:rsidRDefault="00D42D26" w:rsidP="0064398C">
            <w:pPr>
              <w:numPr>
                <w:ilvl w:val="0"/>
                <w:numId w:val="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Increase in college enrollment/persistence rates </w:t>
            </w:r>
          </w:p>
        </w:tc>
      </w:tr>
      <w:tr w:rsidR="00C96AF6" w14:paraId="650B6555" w14:textId="77777777" w:rsidTr="00227A08">
        <w:trPr>
          <w:trHeight w:val="2940"/>
        </w:trPr>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Mar>
              <w:top w:w="72" w:type="dxa"/>
              <w:left w:w="72" w:type="dxa"/>
              <w:bottom w:w="72" w:type="dxa"/>
              <w:right w:w="72" w:type="dxa"/>
            </w:tcMar>
          </w:tcPr>
          <w:p w14:paraId="0000010A" w14:textId="77777777" w:rsidR="00C96AF6" w:rsidRDefault="00D42D26">
            <w:pPr>
              <w:widowControl/>
              <w:pBdr>
                <w:top w:val="none" w:sz="0" w:space="0" w:color="000000"/>
                <w:left w:val="none" w:sz="0" w:space="0" w:color="000000"/>
                <w:bottom w:val="none" w:sz="0" w:space="0" w:color="000000"/>
                <w:right w:val="none" w:sz="0" w:space="0" w:color="000000"/>
                <w:between w:val="none" w:sz="0" w:space="0" w:color="000000"/>
              </w:pBdr>
              <w:rPr>
                <w:b/>
                <w:sz w:val="20"/>
                <w:szCs w:val="20"/>
              </w:rPr>
            </w:pPr>
            <w:r>
              <w:rPr>
                <w:b/>
                <w:sz w:val="20"/>
                <w:szCs w:val="20"/>
                <w:u w:val="single"/>
              </w:rPr>
              <w:t>2.2</w:t>
            </w:r>
            <w:r>
              <w:rPr>
                <w:b/>
                <w:sz w:val="20"/>
                <w:szCs w:val="20"/>
              </w:rPr>
              <w:t xml:space="preserve"> Use the MTSS process to implement academic supports and interventions that provide all students, particularly students with disabilities and multilingual learners, equitable access to deeper learning </w:t>
            </w:r>
          </w:p>
        </w:tc>
        <w:tc>
          <w:tcPr>
            <w:tcW w:w="7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72" w:type="dxa"/>
              <w:bottom w:w="72" w:type="dxa"/>
              <w:right w:w="72" w:type="dxa"/>
            </w:tcMar>
          </w:tcPr>
          <w:p w14:paraId="0000010B" w14:textId="77777777" w:rsidR="00C96AF6" w:rsidRDefault="00D42D26" w:rsidP="0064398C">
            <w:pPr>
              <w:widowControl/>
              <w:numPr>
                <w:ilvl w:val="0"/>
                <w:numId w:val="15"/>
              </w:numPr>
              <w:pBdr>
                <w:top w:val="none" w:sz="0" w:space="0" w:color="000000"/>
                <w:bottom w:val="none" w:sz="0" w:space="0" w:color="000000"/>
                <w:right w:val="none" w:sz="0" w:space="0" w:color="000000"/>
                <w:between w:val="none" w:sz="0" w:space="0" w:color="000000"/>
              </w:pBdr>
              <w:spacing w:after="80"/>
              <w:rPr>
                <w:sz w:val="20"/>
                <w:szCs w:val="20"/>
              </w:rPr>
            </w:pPr>
            <w:r>
              <w:rPr>
                <w:b/>
                <w:sz w:val="20"/>
                <w:szCs w:val="20"/>
              </w:rPr>
              <w:t>Effective Use of WIDA Framework:</w:t>
            </w:r>
            <w:r>
              <w:rPr>
                <w:sz w:val="20"/>
                <w:szCs w:val="20"/>
              </w:rPr>
              <w:t xml:space="preserve"> Train all staff to effectively employ the WIDA framework so they can provide effective scaffolds and supports for multilingual learners</w:t>
            </w:r>
          </w:p>
          <w:p w14:paraId="0000010C" w14:textId="77777777" w:rsidR="00C96AF6" w:rsidRDefault="00D42D26" w:rsidP="0064398C">
            <w:pPr>
              <w:widowControl/>
              <w:numPr>
                <w:ilvl w:val="0"/>
                <w:numId w:val="15"/>
              </w:numPr>
              <w:pBdr>
                <w:top w:val="none" w:sz="0" w:space="0" w:color="000000"/>
                <w:bottom w:val="none" w:sz="0" w:space="0" w:color="000000"/>
                <w:right w:val="none" w:sz="0" w:space="0" w:color="000000"/>
                <w:between w:val="none" w:sz="0" w:space="0" w:color="000000"/>
              </w:pBdr>
              <w:spacing w:after="80"/>
              <w:rPr>
                <w:sz w:val="20"/>
                <w:szCs w:val="20"/>
              </w:rPr>
            </w:pPr>
            <w:r>
              <w:rPr>
                <w:b/>
                <w:sz w:val="20"/>
                <w:szCs w:val="20"/>
              </w:rPr>
              <w:t xml:space="preserve">High Leverage Practices for Students with Disabilities: </w:t>
            </w:r>
            <w:r>
              <w:rPr>
                <w:sz w:val="20"/>
                <w:szCs w:val="20"/>
              </w:rPr>
              <w:t>Train all staff in high-leverage instructional practices designed for students with disabilities. (e.g., providing scaffolded supports, explicit instruction, flexible grouping, and adapting curriculum and tasks based on students’ specific learning goals)</w:t>
            </w:r>
          </w:p>
          <w:p w14:paraId="0000010D" w14:textId="77777777" w:rsidR="00C96AF6" w:rsidRDefault="00D42D26" w:rsidP="0064398C">
            <w:pPr>
              <w:widowControl/>
              <w:numPr>
                <w:ilvl w:val="0"/>
                <w:numId w:val="15"/>
              </w:numPr>
              <w:pBdr>
                <w:top w:val="none" w:sz="0" w:space="0" w:color="000000"/>
                <w:bottom w:val="none" w:sz="0" w:space="0" w:color="000000"/>
                <w:right w:val="none" w:sz="0" w:space="0" w:color="000000"/>
                <w:between w:val="none" w:sz="0" w:space="0" w:color="000000"/>
              </w:pBdr>
              <w:spacing w:after="80"/>
              <w:rPr>
                <w:sz w:val="20"/>
                <w:szCs w:val="20"/>
              </w:rPr>
            </w:pPr>
            <w:r>
              <w:rPr>
                <w:b/>
                <w:sz w:val="20"/>
                <w:szCs w:val="20"/>
              </w:rPr>
              <w:t>Collaborative Teaching Models:</w:t>
            </w:r>
            <w:r>
              <w:rPr>
                <w:sz w:val="20"/>
                <w:szCs w:val="20"/>
              </w:rPr>
              <w:t xml:space="preserve"> Develop or expand co-teaching and other evidence-based models that leverage collaboration to best-serve students with disabilities and multilingual learners</w:t>
            </w:r>
          </w:p>
          <w:p w14:paraId="0000010E" w14:textId="77777777" w:rsidR="00C96AF6" w:rsidRPr="00DB7F6F" w:rsidRDefault="00D42D26" w:rsidP="0064398C">
            <w:pPr>
              <w:widowControl/>
              <w:numPr>
                <w:ilvl w:val="0"/>
                <w:numId w:val="15"/>
              </w:numPr>
              <w:pBdr>
                <w:top w:val="none" w:sz="0" w:space="0" w:color="000000"/>
                <w:bottom w:val="none" w:sz="0" w:space="0" w:color="000000"/>
                <w:right w:val="none" w:sz="0" w:space="0" w:color="000000"/>
                <w:between w:val="none" w:sz="0" w:space="0" w:color="000000"/>
              </w:pBdr>
              <w:spacing w:after="80"/>
              <w:rPr>
                <w:b/>
                <w:sz w:val="20"/>
                <w:szCs w:val="20"/>
              </w:rPr>
            </w:pPr>
            <w:r w:rsidRPr="00DB7F6F">
              <w:rPr>
                <w:b/>
                <w:sz w:val="20"/>
                <w:szCs w:val="20"/>
              </w:rPr>
              <w:t xml:space="preserve">Targeted Academic Support and Acceleration: </w:t>
            </w:r>
            <w:r w:rsidRPr="00DB7F6F">
              <w:rPr>
                <w:bCs/>
                <w:sz w:val="20"/>
                <w:szCs w:val="20"/>
              </w:rPr>
              <w:t xml:space="preserve">Implement academic intervention and acceleration opportunities targeting student groups demonstrating the largest gaps in achievement (e.g., high dosage tutoring, Acceleration Academies, and summer learning)  </w:t>
            </w:r>
          </w:p>
        </w:tc>
        <w:tc>
          <w:tcPr>
            <w:tcW w:w="3950" w:type="dxa"/>
            <w:vMerge/>
            <w:tcMar>
              <w:top w:w="72" w:type="dxa"/>
              <w:left w:w="72" w:type="dxa"/>
              <w:bottom w:w="72" w:type="dxa"/>
              <w:right w:w="72" w:type="dxa"/>
            </w:tcMar>
          </w:tcPr>
          <w:p w14:paraId="0000010F" w14:textId="77777777" w:rsidR="00C96AF6" w:rsidRDefault="00C96AF6">
            <w:pPr>
              <w:pBdr>
                <w:top w:val="nil"/>
                <w:left w:val="nil"/>
                <w:bottom w:val="nil"/>
                <w:right w:val="nil"/>
                <w:between w:val="nil"/>
              </w:pBdr>
              <w:spacing w:line="276" w:lineRule="auto"/>
              <w:rPr>
                <w:sz w:val="20"/>
                <w:szCs w:val="20"/>
              </w:rPr>
            </w:pPr>
          </w:p>
        </w:tc>
      </w:tr>
      <w:tr w:rsidR="00C96AF6" w14:paraId="013B4E51" w14:textId="77777777" w:rsidTr="00227A08">
        <w:trPr>
          <w:trHeight w:val="1425"/>
        </w:trPr>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Mar>
              <w:top w:w="72" w:type="dxa"/>
              <w:left w:w="72" w:type="dxa"/>
              <w:bottom w:w="72" w:type="dxa"/>
              <w:right w:w="72" w:type="dxa"/>
            </w:tcMar>
          </w:tcPr>
          <w:p w14:paraId="00000110" w14:textId="77777777" w:rsidR="00C96AF6" w:rsidRDefault="00D42D26">
            <w:pPr>
              <w:widowControl/>
              <w:pBdr>
                <w:top w:val="none" w:sz="0" w:space="0" w:color="000000"/>
                <w:left w:val="none" w:sz="0" w:space="0" w:color="000000"/>
                <w:bottom w:val="none" w:sz="0" w:space="0" w:color="000000"/>
                <w:right w:val="none" w:sz="0" w:space="0" w:color="000000"/>
                <w:between w:val="none" w:sz="0" w:space="0" w:color="000000"/>
              </w:pBdr>
              <w:rPr>
                <w:b/>
                <w:sz w:val="20"/>
                <w:szCs w:val="20"/>
              </w:rPr>
            </w:pPr>
            <w:r>
              <w:rPr>
                <w:b/>
                <w:sz w:val="20"/>
                <w:szCs w:val="20"/>
                <w:u w:val="single"/>
              </w:rPr>
              <w:lastRenderedPageBreak/>
              <w:t>2.3</w:t>
            </w:r>
            <w:r>
              <w:rPr>
                <w:b/>
                <w:sz w:val="20"/>
                <w:szCs w:val="20"/>
              </w:rPr>
              <w:t xml:space="preserve"> Reimagine the high school experience so that all students are engaged and prepared for post-secondary success </w:t>
            </w:r>
          </w:p>
        </w:tc>
        <w:tc>
          <w:tcPr>
            <w:tcW w:w="7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72" w:type="dxa"/>
              <w:bottom w:w="72" w:type="dxa"/>
              <w:right w:w="72" w:type="dxa"/>
            </w:tcMar>
          </w:tcPr>
          <w:p w14:paraId="00000111" w14:textId="77777777" w:rsidR="00C96AF6" w:rsidRDefault="00D42D26" w:rsidP="0064398C">
            <w:pPr>
              <w:widowControl/>
              <w:numPr>
                <w:ilvl w:val="0"/>
                <w:numId w:val="6"/>
              </w:numPr>
              <w:pBdr>
                <w:top w:val="none" w:sz="0" w:space="0" w:color="000000"/>
                <w:bottom w:val="none" w:sz="0" w:space="0" w:color="000000"/>
                <w:right w:val="none" w:sz="0" w:space="0" w:color="000000"/>
                <w:between w:val="none" w:sz="0" w:space="0" w:color="000000"/>
              </w:pBdr>
              <w:spacing w:after="80"/>
              <w:rPr>
                <w:sz w:val="20"/>
                <w:szCs w:val="20"/>
              </w:rPr>
            </w:pPr>
            <w:r>
              <w:rPr>
                <w:b/>
                <w:sz w:val="20"/>
                <w:szCs w:val="20"/>
              </w:rPr>
              <w:t>Authentic Postsecondary Planning:</w:t>
            </w:r>
            <w:r>
              <w:rPr>
                <w:sz w:val="20"/>
                <w:szCs w:val="20"/>
              </w:rPr>
              <w:t xml:space="preserve"> Implement a process that engages students in authentic postsecondary planning through a continuum of learning focused on the unique interests, skills, and talents of each individual student</w:t>
            </w:r>
          </w:p>
          <w:p w14:paraId="00000112" w14:textId="1A207178" w:rsidR="00C96AF6" w:rsidRPr="00DB7F6F" w:rsidRDefault="00D42D26" w:rsidP="0064398C">
            <w:pPr>
              <w:widowControl/>
              <w:numPr>
                <w:ilvl w:val="0"/>
                <w:numId w:val="6"/>
              </w:numPr>
              <w:pBdr>
                <w:top w:val="none" w:sz="0" w:space="0" w:color="000000"/>
                <w:bottom w:val="none" w:sz="0" w:space="0" w:color="000000"/>
                <w:right w:val="none" w:sz="0" w:space="0" w:color="000000"/>
                <w:between w:val="none" w:sz="0" w:space="0" w:color="000000"/>
              </w:pBdr>
              <w:spacing w:after="80"/>
              <w:rPr>
                <w:b/>
                <w:sz w:val="20"/>
                <w:szCs w:val="20"/>
              </w:rPr>
            </w:pPr>
            <w:r w:rsidRPr="00DB7F6F">
              <w:rPr>
                <w:b/>
                <w:sz w:val="20"/>
                <w:szCs w:val="20"/>
              </w:rPr>
              <w:t xml:space="preserve">High-Quality </w:t>
            </w:r>
            <w:r w:rsidR="004C78BA" w:rsidRPr="00DB7F6F">
              <w:rPr>
                <w:b/>
                <w:sz w:val="20"/>
                <w:szCs w:val="20"/>
              </w:rPr>
              <w:t xml:space="preserve">Secondary </w:t>
            </w:r>
            <w:r w:rsidRPr="00DB7F6F">
              <w:rPr>
                <w:b/>
                <w:sz w:val="20"/>
                <w:szCs w:val="20"/>
              </w:rPr>
              <w:t xml:space="preserve">Pathways and Programs: </w:t>
            </w:r>
            <w:r w:rsidRPr="00DB7F6F">
              <w:rPr>
                <w:bCs/>
                <w:sz w:val="20"/>
                <w:szCs w:val="20"/>
              </w:rPr>
              <w:t>Pursue designation and implementation of high-quality pathways and programs (e.g., Early College, Chapter 74 Career Technical Education including After-Dark programs, Innovation Career Pathway programs, Career Connections programs, and/or other career-connected activities)</w:t>
            </w:r>
          </w:p>
        </w:tc>
        <w:tc>
          <w:tcPr>
            <w:tcW w:w="3950" w:type="dxa"/>
            <w:vMerge/>
            <w:tcMar>
              <w:top w:w="72" w:type="dxa"/>
              <w:left w:w="72" w:type="dxa"/>
              <w:bottom w:w="72" w:type="dxa"/>
              <w:right w:w="72" w:type="dxa"/>
            </w:tcMar>
          </w:tcPr>
          <w:p w14:paraId="00000113" w14:textId="77777777" w:rsidR="00C96AF6" w:rsidRDefault="00C96AF6">
            <w:pPr>
              <w:pBdr>
                <w:top w:val="nil"/>
                <w:left w:val="nil"/>
                <w:bottom w:val="nil"/>
                <w:right w:val="nil"/>
                <w:between w:val="nil"/>
              </w:pBdr>
              <w:spacing w:line="276" w:lineRule="auto"/>
              <w:rPr>
                <w:sz w:val="20"/>
                <w:szCs w:val="20"/>
              </w:rPr>
            </w:pPr>
          </w:p>
        </w:tc>
      </w:tr>
      <w:tr w:rsidR="00C96AF6" w14:paraId="5B382422" w14:textId="77777777" w:rsidTr="00227A08">
        <w:trPr>
          <w:trHeight w:val="3315"/>
        </w:trPr>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Mar>
              <w:top w:w="72" w:type="dxa"/>
              <w:left w:w="72" w:type="dxa"/>
              <w:bottom w:w="72" w:type="dxa"/>
              <w:right w:w="72" w:type="dxa"/>
            </w:tcMar>
          </w:tcPr>
          <w:p w14:paraId="00000114" w14:textId="77777777" w:rsidR="00C96AF6" w:rsidRDefault="00D42D26">
            <w:pPr>
              <w:widowControl/>
              <w:pBdr>
                <w:top w:val="none" w:sz="0" w:space="0" w:color="000000"/>
                <w:left w:val="none" w:sz="0" w:space="0" w:color="000000"/>
                <w:bottom w:val="none" w:sz="0" w:space="0" w:color="000000"/>
                <w:right w:val="none" w:sz="0" w:space="0" w:color="000000"/>
                <w:between w:val="none" w:sz="0" w:space="0" w:color="000000"/>
              </w:pBdr>
              <w:rPr>
                <w:b/>
                <w:sz w:val="20"/>
                <w:szCs w:val="20"/>
              </w:rPr>
            </w:pPr>
            <w:r>
              <w:rPr>
                <w:b/>
                <w:sz w:val="20"/>
                <w:szCs w:val="20"/>
                <w:u w:val="single"/>
              </w:rPr>
              <w:t>2.4</w:t>
            </w:r>
            <w:r>
              <w:rPr>
                <w:b/>
                <w:sz w:val="20"/>
                <w:szCs w:val="20"/>
              </w:rPr>
              <w:t xml:space="preserve"> Develop a coherent and holistic range of programming that is responsive to the needs and interests of diverse learners </w:t>
            </w:r>
          </w:p>
        </w:tc>
        <w:tc>
          <w:tcPr>
            <w:tcW w:w="7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72" w:type="dxa"/>
              <w:bottom w:w="72" w:type="dxa"/>
              <w:right w:w="72" w:type="dxa"/>
            </w:tcMar>
          </w:tcPr>
          <w:p w14:paraId="00000115" w14:textId="751CB0BF" w:rsidR="00C96AF6" w:rsidRDefault="00D42D26" w:rsidP="0064398C">
            <w:pPr>
              <w:widowControl/>
              <w:numPr>
                <w:ilvl w:val="0"/>
                <w:numId w:val="22"/>
              </w:numPr>
              <w:pBdr>
                <w:top w:val="none" w:sz="0" w:space="0" w:color="000000"/>
                <w:bottom w:val="none" w:sz="0" w:space="0" w:color="000000"/>
                <w:right w:val="none" w:sz="0" w:space="0" w:color="000000"/>
                <w:between w:val="none" w:sz="0" w:space="0" w:color="000000"/>
              </w:pBdr>
              <w:spacing w:after="80"/>
              <w:rPr>
                <w:sz w:val="20"/>
                <w:szCs w:val="20"/>
              </w:rPr>
            </w:pPr>
            <w:r>
              <w:rPr>
                <w:b/>
                <w:sz w:val="20"/>
                <w:szCs w:val="20"/>
              </w:rPr>
              <w:t>Expand</w:t>
            </w:r>
            <w:r w:rsidR="004B6365">
              <w:rPr>
                <w:b/>
                <w:sz w:val="20"/>
                <w:szCs w:val="20"/>
              </w:rPr>
              <w:t>e</w:t>
            </w:r>
            <w:r>
              <w:rPr>
                <w:b/>
                <w:sz w:val="20"/>
                <w:szCs w:val="20"/>
              </w:rPr>
              <w:t>d Access to Pre-Kindergarten:</w:t>
            </w:r>
            <w:r>
              <w:rPr>
                <w:sz w:val="20"/>
                <w:szCs w:val="20"/>
              </w:rPr>
              <w:t xml:space="preserve"> Expand access to full-day, high-quality pre-kindergarten programs for 4-year-olds, including potential collaborations with local providers</w:t>
            </w:r>
          </w:p>
          <w:p w14:paraId="00000116" w14:textId="77777777" w:rsidR="00C96AF6" w:rsidRDefault="00D42D26" w:rsidP="0064398C">
            <w:pPr>
              <w:widowControl/>
              <w:numPr>
                <w:ilvl w:val="0"/>
                <w:numId w:val="22"/>
              </w:numPr>
              <w:pBdr>
                <w:top w:val="none" w:sz="0" w:space="0" w:color="000000"/>
                <w:bottom w:val="none" w:sz="0" w:space="0" w:color="000000"/>
                <w:right w:val="none" w:sz="0" w:space="0" w:color="000000"/>
                <w:between w:val="none" w:sz="0" w:space="0" w:color="000000"/>
              </w:pBdr>
              <w:spacing w:after="80"/>
              <w:rPr>
                <w:sz w:val="20"/>
                <w:szCs w:val="20"/>
              </w:rPr>
            </w:pPr>
            <w:r>
              <w:rPr>
                <w:b/>
                <w:sz w:val="20"/>
                <w:szCs w:val="20"/>
              </w:rPr>
              <w:t xml:space="preserve">Extended Learning Time: </w:t>
            </w:r>
            <w:r>
              <w:rPr>
                <w:sz w:val="20"/>
                <w:szCs w:val="20"/>
              </w:rPr>
              <w:t>Add time to the school day or year for all students and creatively reorganize the school day/year to both enhance the quantity and quality of core instruction and to offer expanded enrichment opportunities</w:t>
            </w:r>
          </w:p>
          <w:p w14:paraId="00000117" w14:textId="77777777" w:rsidR="00C96AF6" w:rsidRDefault="00D42D26" w:rsidP="0064398C">
            <w:pPr>
              <w:widowControl/>
              <w:numPr>
                <w:ilvl w:val="0"/>
                <w:numId w:val="22"/>
              </w:numPr>
              <w:pBdr>
                <w:top w:val="none" w:sz="0" w:space="0" w:color="000000"/>
                <w:bottom w:val="none" w:sz="0" w:space="0" w:color="000000"/>
                <w:right w:val="none" w:sz="0" w:space="0" w:color="000000"/>
                <w:between w:val="none" w:sz="0" w:space="0" w:color="000000"/>
              </w:pBdr>
              <w:spacing w:after="80"/>
              <w:rPr>
                <w:sz w:val="20"/>
                <w:szCs w:val="20"/>
              </w:rPr>
            </w:pPr>
            <w:r>
              <w:rPr>
                <w:b/>
                <w:sz w:val="20"/>
                <w:szCs w:val="20"/>
              </w:rPr>
              <w:t>Effective Programming for Multilingual Learners:</w:t>
            </w:r>
            <w:r>
              <w:rPr>
                <w:sz w:val="20"/>
                <w:szCs w:val="20"/>
              </w:rPr>
              <w:t xml:space="preserve"> Develop or enhance research-based programs for multilingual learners that support and sustain students' native languages while also addressing their educational needs and language development</w:t>
            </w:r>
          </w:p>
          <w:p w14:paraId="00000118" w14:textId="014B8034" w:rsidR="00C96AF6" w:rsidRDefault="00D42D26" w:rsidP="0064398C">
            <w:pPr>
              <w:widowControl/>
              <w:numPr>
                <w:ilvl w:val="0"/>
                <w:numId w:val="22"/>
              </w:numPr>
              <w:pBdr>
                <w:top w:val="none" w:sz="0" w:space="0" w:color="000000"/>
                <w:bottom w:val="none" w:sz="0" w:space="0" w:color="000000"/>
                <w:right w:val="none" w:sz="0" w:space="0" w:color="000000"/>
                <w:between w:val="none" w:sz="0" w:space="0" w:color="000000"/>
              </w:pBdr>
              <w:spacing w:after="80"/>
              <w:rPr>
                <w:sz w:val="20"/>
                <w:szCs w:val="20"/>
              </w:rPr>
            </w:pPr>
            <w:r>
              <w:rPr>
                <w:b/>
                <w:sz w:val="20"/>
                <w:szCs w:val="20"/>
              </w:rPr>
              <w:t>Diverse Enrichment Opportunities:</w:t>
            </w:r>
            <w:r>
              <w:rPr>
                <w:sz w:val="20"/>
                <w:szCs w:val="20"/>
              </w:rPr>
              <w:t xml:space="preserve"> Provide students with a diverse array of opportunities to engage in arts, </w:t>
            </w:r>
            <w:r w:rsidR="00C01DD9">
              <w:rPr>
                <w:sz w:val="20"/>
                <w:szCs w:val="20"/>
              </w:rPr>
              <w:t xml:space="preserve">music, </w:t>
            </w:r>
            <w:r>
              <w:rPr>
                <w:sz w:val="20"/>
                <w:szCs w:val="20"/>
              </w:rPr>
              <w:t>enrichment, electives, athletics, and world language courses</w:t>
            </w:r>
          </w:p>
        </w:tc>
        <w:tc>
          <w:tcPr>
            <w:tcW w:w="3950" w:type="dxa"/>
            <w:vMerge/>
            <w:tcMar>
              <w:top w:w="72" w:type="dxa"/>
              <w:left w:w="72" w:type="dxa"/>
              <w:bottom w:w="72" w:type="dxa"/>
              <w:right w:w="72" w:type="dxa"/>
            </w:tcMar>
          </w:tcPr>
          <w:p w14:paraId="00000119" w14:textId="77777777" w:rsidR="00C96AF6" w:rsidRDefault="00C96AF6">
            <w:pPr>
              <w:pBdr>
                <w:top w:val="nil"/>
                <w:left w:val="nil"/>
                <w:bottom w:val="nil"/>
                <w:right w:val="nil"/>
                <w:between w:val="nil"/>
              </w:pBdr>
              <w:spacing w:line="276" w:lineRule="auto"/>
              <w:rPr>
                <w:sz w:val="20"/>
                <w:szCs w:val="20"/>
              </w:rPr>
            </w:pPr>
          </w:p>
        </w:tc>
      </w:tr>
    </w:tbl>
    <w:p w14:paraId="0000011A" w14:textId="77777777" w:rsidR="00C96AF6" w:rsidRDefault="00C96AF6">
      <w:pPr>
        <w:widowControl/>
        <w:rPr>
          <w:rFonts w:ascii="Arial" w:eastAsia="Arial" w:hAnsi="Arial" w:cs="Arial"/>
          <w:sz w:val="20"/>
          <w:szCs w:val="20"/>
        </w:rPr>
      </w:pPr>
    </w:p>
    <w:p w14:paraId="630F0854" w14:textId="77777777" w:rsidR="00C7697B" w:rsidRDefault="00C7697B">
      <w:pPr>
        <w:widowControl/>
        <w:rPr>
          <w:rFonts w:ascii="Arial" w:eastAsia="Arial" w:hAnsi="Arial" w:cs="Arial"/>
          <w:sz w:val="20"/>
          <w:szCs w:val="20"/>
        </w:rPr>
      </w:pPr>
    </w:p>
    <w:p w14:paraId="1633EF9E" w14:textId="77777777" w:rsidR="00C7697B" w:rsidRDefault="00C7697B">
      <w:pPr>
        <w:widowControl/>
        <w:rPr>
          <w:rFonts w:ascii="Arial" w:eastAsia="Arial" w:hAnsi="Arial" w:cs="Arial"/>
          <w:sz w:val="20"/>
          <w:szCs w:val="20"/>
        </w:rPr>
      </w:pPr>
    </w:p>
    <w:p w14:paraId="77854B86" w14:textId="77777777" w:rsidR="00C7697B" w:rsidRDefault="00C7697B">
      <w:pPr>
        <w:widowControl/>
        <w:rPr>
          <w:rFonts w:ascii="Arial" w:eastAsia="Arial" w:hAnsi="Arial" w:cs="Arial"/>
          <w:sz w:val="20"/>
          <w:szCs w:val="20"/>
        </w:rPr>
      </w:pPr>
    </w:p>
    <w:p w14:paraId="121B2EE8" w14:textId="77777777" w:rsidR="00C7697B" w:rsidRDefault="00C7697B">
      <w:pPr>
        <w:widowControl/>
        <w:rPr>
          <w:rFonts w:ascii="Arial" w:eastAsia="Arial" w:hAnsi="Arial" w:cs="Arial"/>
          <w:sz w:val="20"/>
          <w:szCs w:val="20"/>
        </w:rPr>
      </w:pPr>
    </w:p>
    <w:p w14:paraId="223C9331" w14:textId="77777777" w:rsidR="00C7697B" w:rsidRDefault="00C7697B">
      <w:pPr>
        <w:widowControl/>
        <w:rPr>
          <w:rFonts w:ascii="Arial" w:eastAsia="Arial" w:hAnsi="Arial" w:cs="Arial"/>
          <w:sz w:val="20"/>
          <w:szCs w:val="20"/>
        </w:rPr>
      </w:pPr>
    </w:p>
    <w:p w14:paraId="3636D001" w14:textId="77777777" w:rsidR="00C7697B" w:rsidRDefault="00C7697B">
      <w:pPr>
        <w:widowControl/>
        <w:rPr>
          <w:rFonts w:ascii="Arial" w:eastAsia="Arial" w:hAnsi="Arial" w:cs="Arial"/>
          <w:sz w:val="20"/>
          <w:szCs w:val="20"/>
        </w:rPr>
      </w:pPr>
    </w:p>
    <w:p w14:paraId="12E5E968" w14:textId="77777777" w:rsidR="00C7697B" w:rsidRDefault="00C7697B">
      <w:pPr>
        <w:widowControl/>
        <w:rPr>
          <w:rFonts w:ascii="Arial" w:eastAsia="Arial" w:hAnsi="Arial" w:cs="Arial"/>
          <w:sz w:val="20"/>
          <w:szCs w:val="20"/>
        </w:rPr>
      </w:pPr>
    </w:p>
    <w:p w14:paraId="116BAF46" w14:textId="77777777" w:rsidR="00C7697B" w:rsidRDefault="00C7697B">
      <w:pPr>
        <w:widowControl/>
        <w:rPr>
          <w:rFonts w:ascii="Arial" w:eastAsia="Arial" w:hAnsi="Arial" w:cs="Arial"/>
          <w:sz w:val="20"/>
          <w:szCs w:val="20"/>
        </w:rPr>
      </w:pPr>
    </w:p>
    <w:p w14:paraId="2275AD37" w14:textId="77777777" w:rsidR="00C7697B" w:rsidRDefault="00C7697B">
      <w:pPr>
        <w:widowControl/>
        <w:rPr>
          <w:rFonts w:ascii="Arial" w:eastAsia="Arial" w:hAnsi="Arial" w:cs="Arial"/>
          <w:sz w:val="20"/>
          <w:szCs w:val="20"/>
        </w:rPr>
      </w:pPr>
    </w:p>
    <w:p w14:paraId="10C8AEBB" w14:textId="77777777" w:rsidR="00C7697B" w:rsidRDefault="00C7697B">
      <w:pPr>
        <w:widowControl/>
        <w:rPr>
          <w:rFonts w:ascii="Arial" w:eastAsia="Arial" w:hAnsi="Arial" w:cs="Arial"/>
          <w:sz w:val="20"/>
          <w:szCs w:val="20"/>
        </w:rPr>
      </w:pPr>
    </w:p>
    <w:p w14:paraId="2B562CF9" w14:textId="77777777" w:rsidR="00C7697B" w:rsidRDefault="00C7697B">
      <w:pPr>
        <w:widowControl/>
        <w:rPr>
          <w:rFonts w:ascii="Arial" w:eastAsia="Arial" w:hAnsi="Arial" w:cs="Arial"/>
          <w:sz w:val="20"/>
          <w:szCs w:val="20"/>
        </w:rPr>
      </w:pPr>
    </w:p>
    <w:p w14:paraId="68307D97" w14:textId="77777777" w:rsidR="00C7697B" w:rsidRDefault="00C7697B">
      <w:pPr>
        <w:widowControl/>
        <w:rPr>
          <w:rFonts w:ascii="Arial" w:eastAsia="Arial" w:hAnsi="Arial" w:cs="Arial"/>
          <w:sz w:val="20"/>
          <w:szCs w:val="20"/>
        </w:rPr>
      </w:pPr>
    </w:p>
    <w:p w14:paraId="1A032402" w14:textId="77777777" w:rsidR="00C7697B" w:rsidRDefault="00C7697B">
      <w:pPr>
        <w:widowControl/>
        <w:rPr>
          <w:rFonts w:ascii="Arial" w:eastAsia="Arial" w:hAnsi="Arial" w:cs="Arial"/>
          <w:sz w:val="20"/>
          <w:szCs w:val="20"/>
        </w:rPr>
      </w:pPr>
    </w:p>
    <w:p w14:paraId="7A42B93F" w14:textId="77777777" w:rsidR="00C7697B" w:rsidRDefault="00C7697B">
      <w:pPr>
        <w:widowControl/>
        <w:rPr>
          <w:rFonts w:ascii="Arial" w:eastAsia="Arial" w:hAnsi="Arial" w:cs="Arial"/>
          <w:sz w:val="20"/>
          <w:szCs w:val="20"/>
        </w:rPr>
      </w:pPr>
    </w:p>
    <w:tbl>
      <w:tblPr>
        <w:tblW w:w="140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00" w:type="dxa"/>
          <w:left w:w="100" w:type="dxa"/>
          <w:bottom w:w="100" w:type="dxa"/>
          <w:right w:w="100" w:type="dxa"/>
        </w:tblCellMar>
        <w:tblLook w:val="0600" w:firstRow="0" w:lastRow="0" w:firstColumn="0" w:lastColumn="0" w:noHBand="1" w:noVBand="1"/>
      </w:tblPr>
      <w:tblGrid>
        <w:gridCol w:w="2175"/>
        <w:gridCol w:w="8085"/>
        <w:gridCol w:w="3750"/>
      </w:tblGrid>
      <w:tr w:rsidR="00C96AF6" w14:paraId="13CF1ABA" w14:textId="77777777" w:rsidTr="738CE4BF">
        <w:trPr>
          <w:trHeight w:val="585"/>
        </w:trPr>
        <w:tc>
          <w:tcPr>
            <w:tcW w:w="140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Mar>
              <w:top w:w="72" w:type="dxa"/>
              <w:left w:w="72" w:type="dxa"/>
              <w:bottom w:w="72" w:type="dxa"/>
              <w:right w:w="72" w:type="dxa"/>
            </w:tcMar>
          </w:tcPr>
          <w:p w14:paraId="00000125" w14:textId="77777777" w:rsidR="00C96AF6" w:rsidRDefault="00D42D26">
            <w:pPr>
              <w:widowControl/>
              <w:pBdr>
                <w:top w:val="none" w:sz="0" w:space="0" w:color="000000"/>
                <w:left w:val="none" w:sz="0" w:space="0" w:color="000000"/>
                <w:bottom w:val="none" w:sz="0" w:space="0" w:color="000000"/>
                <w:right w:val="none" w:sz="0" w:space="0" w:color="000000"/>
                <w:between w:val="none" w:sz="0" w:space="0" w:color="000000"/>
              </w:pBdr>
              <w:rPr>
                <w:b/>
                <w:sz w:val="24"/>
                <w:szCs w:val="24"/>
              </w:rPr>
            </w:pPr>
            <w:r>
              <w:rPr>
                <w:b/>
                <w:sz w:val="24"/>
                <w:szCs w:val="24"/>
              </w:rPr>
              <w:t>Strategic Objective 3: Develop and sustain a workforce that is diverse, culturally responsive, well-prepared, and committed to continuous improvement, so that all students have equitable access to effective educators</w:t>
            </w:r>
          </w:p>
        </w:tc>
      </w:tr>
      <w:tr w:rsidR="00C96AF6" w14:paraId="0B40FF81" w14:textId="77777777" w:rsidTr="738CE4BF">
        <w:trPr>
          <w:trHeight w:val="300"/>
        </w:trPr>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72" w:type="dxa"/>
              <w:left w:w="72" w:type="dxa"/>
              <w:bottom w:w="72" w:type="dxa"/>
              <w:right w:w="72" w:type="dxa"/>
            </w:tcMar>
            <w:vAlign w:val="center"/>
          </w:tcPr>
          <w:p w14:paraId="00000128" w14:textId="77777777" w:rsidR="00C96AF6" w:rsidRDefault="00D42D26">
            <w:pPr>
              <w:widowControl/>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b/>
                <w:sz w:val="20"/>
                <w:szCs w:val="20"/>
              </w:rPr>
              <w:t>Focus Areas</w:t>
            </w:r>
            <w:r>
              <w:rPr>
                <w:sz w:val="20"/>
                <w:szCs w:val="20"/>
              </w:rPr>
              <w:t xml:space="preserve"> </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72" w:type="dxa"/>
              <w:left w:w="72" w:type="dxa"/>
              <w:bottom w:w="72" w:type="dxa"/>
              <w:right w:w="72" w:type="dxa"/>
            </w:tcMar>
            <w:vAlign w:val="center"/>
          </w:tcPr>
          <w:p w14:paraId="00000129" w14:textId="1CCAF4D5" w:rsidR="00C96AF6" w:rsidRDefault="004B6365">
            <w:pPr>
              <w:widowControl/>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b/>
                <w:sz w:val="20"/>
                <w:szCs w:val="20"/>
              </w:rPr>
              <w:t>Evidence-Based Programs</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72" w:type="dxa"/>
              <w:left w:w="72" w:type="dxa"/>
              <w:bottom w:w="72" w:type="dxa"/>
              <w:right w:w="72" w:type="dxa"/>
            </w:tcMar>
            <w:vAlign w:val="center"/>
          </w:tcPr>
          <w:p w14:paraId="0000012A" w14:textId="77777777" w:rsidR="00C96AF6" w:rsidRDefault="00D42D26">
            <w:pPr>
              <w:widowControl/>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b/>
                <w:sz w:val="20"/>
                <w:szCs w:val="20"/>
              </w:rPr>
              <w:t>Suggested Metrics</w:t>
            </w:r>
          </w:p>
        </w:tc>
      </w:tr>
      <w:tr w:rsidR="00C96AF6" w14:paraId="5796B89A" w14:textId="77777777" w:rsidTr="738CE4BF">
        <w:trPr>
          <w:trHeight w:val="1939"/>
        </w:trPr>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72" w:type="dxa"/>
              <w:left w:w="72" w:type="dxa"/>
              <w:bottom w:w="72" w:type="dxa"/>
              <w:right w:w="72" w:type="dxa"/>
            </w:tcMar>
          </w:tcPr>
          <w:p w14:paraId="0000012B" w14:textId="77777777" w:rsidR="00C96AF6" w:rsidRDefault="00D42D26">
            <w:pPr>
              <w:widowControl/>
              <w:pBdr>
                <w:top w:val="none" w:sz="0" w:space="0" w:color="000000"/>
                <w:left w:val="none" w:sz="0" w:space="0" w:color="000000"/>
                <w:bottom w:val="none" w:sz="0" w:space="0" w:color="000000"/>
                <w:right w:val="none" w:sz="0" w:space="0" w:color="000000"/>
                <w:between w:val="none" w:sz="0" w:space="0" w:color="000000"/>
              </w:pBdr>
              <w:rPr>
                <w:b/>
                <w:sz w:val="20"/>
                <w:szCs w:val="20"/>
              </w:rPr>
            </w:pPr>
            <w:r>
              <w:rPr>
                <w:b/>
                <w:sz w:val="20"/>
                <w:szCs w:val="20"/>
                <w:u w:val="single"/>
              </w:rPr>
              <w:t>3.1</w:t>
            </w:r>
            <w:r>
              <w:rPr>
                <w:b/>
                <w:sz w:val="20"/>
                <w:szCs w:val="20"/>
              </w:rPr>
              <w:t xml:space="preserve"> Develop an increased and robust pipeline of diverse and well-prepared educators and leaders </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72" w:type="dxa"/>
              <w:bottom w:w="72" w:type="dxa"/>
              <w:right w:w="72" w:type="dxa"/>
            </w:tcMar>
          </w:tcPr>
          <w:p w14:paraId="0000012C" w14:textId="77777777" w:rsidR="00C96AF6" w:rsidRDefault="00D42D26" w:rsidP="0064398C">
            <w:pPr>
              <w:widowControl/>
              <w:numPr>
                <w:ilvl w:val="0"/>
                <w:numId w:val="19"/>
              </w:numPr>
              <w:pBdr>
                <w:top w:val="none" w:sz="0" w:space="0" w:color="000000"/>
                <w:bottom w:val="none" w:sz="0" w:space="0" w:color="000000"/>
                <w:right w:val="none" w:sz="0" w:space="0" w:color="000000"/>
                <w:between w:val="none" w:sz="0" w:space="0" w:color="000000"/>
              </w:pBdr>
              <w:spacing w:after="80"/>
              <w:rPr>
                <w:sz w:val="20"/>
                <w:szCs w:val="20"/>
              </w:rPr>
            </w:pPr>
            <w:r>
              <w:rPr>
                <w:b/>
                <w:sz w:val="20"/>
                <w:szCs w:val="20"/>
              </w:rPr>
              <w:t>Intentional Hiring Systems:</w:t>
            </w:r>
            <w:r>
              <w:rPr>
                <w:sz w:val="20"/>
                <w:szCs w:val="20"/>
              </w:rPr>
              <w:t xml:space="preserve"> Develop intentional hiring systems and processes that start earlier, include a diverse group of stakeholders, and offer support to teams to identify and mitigate biases</w:t>
            </w:r>
          </w:p>
          <w:p w14:paraId="0000012D" w14:textId="46F5FDF7" w:rsidR="00C96AF6" w:rsidRDefault="00D42D26" w:rsidP="0064398C">
            <w:pPr>
              <w:widowControl/>
              <w:numPr>
                <w:ilvl w:val="0"/>
                <w:numId w:val="19"/>
              </w:numPr>
              <w:pBdr>
                <w:top w:val="none" w:sz="0" w:space="0" w:color="000000"/>
                <w:bottom w:val="none" w:sz="0" w:space="0" w:color="000000"/>
                <w:right w:val="none" w:sz="0" w:space="0" w:color="000000"/>
                <w:between w:val="none" w:sz="0" w:space="0" w:color="000000"/>
              </w:pBdr>
              <w:spacing w:after="80"/>
              <w:rPr>
                <w:sz w:val="20"/>
                <w:szCs w:val="20"/>
              </w:rPr>
            </w:pPr>
            <w:r>
              <w:rPr>
                <w:b/>
                <w:sz w:val="20"/>
                <w:szCs w:val="20"/>
              </w:rPr>
              <w:t>Enhanced Pathways to Increase</w:t>
            </w:r>
            <w:r w:rsidR="00505E06">
              <w:rPr>
                <w:b/>
                <w:sz w:val="20"/>
                <w:szCs w:val="20"/>
              </w:rPr>
              <w:t xml:space="preserve"> Educator</w:t>
            </w:r>
            <w:r>
              <w:rPr>
                <w:b/>
                <w:sz w:val="20"/>
                <w:szCs w:val="20"/>
              </w:rPr>
              <w:t xml:space="preserve"> Diversity:</w:t>
            </w:r>
            <w:r>
              <w:rPr>
                <w:sz w:val="20"/>
                <w:szCs w:val="20"/>
              </w:rPr>
              <w:t xml:space="preserve"> Develop or enhance pathways designed to intentionally attract a diverse pool of candidates (e.g., education-specific pathways for local high school students, “grow your own” teacher preparation programs, and paraprofessional pipelines) </w:t>
            </w:r>
          </w:p>
          <w:p w14:paraId="0000012E" w14:textId="77777777" w:rsidR="00C96AF6" w:rsidRDefault="00D42D26" w:rsidP="0064398C">
            <w:pPr>
              <w:widowControl/>
              <w:numPr>
                <w:ilvl w:val="0"/>
                <w:numId w:val="19"/>
              </w:numPr>
              <w:pBdr>
                <w:top w:val="none" w:sz="0" w:space="0" w:color="000000"/>
                <w:bottom w:val="none" w:sz="0" w:space="0" w:color="000000"/>
                <w:right w:val="none" w:sz="0" w:space="0" w:color="000000"/>
                <w:between w:val="none" w:sz="0" w:space="0" w:color="000000"/>
              </w:pBdr>
              <w:rPr>
                <w:sz w:val="20"/>
                <w:szCs w:val="20"/>
              </w:rPr>
            </w:pPr>
            <w:r>
              <w:rPr>
                <w:b/>
                <w:sz w:val="20"/>
                <w:szCs w:val="20"/>
              </w:rPr>
              <w:t>Educator Preparation Partnerships:</w:t>
            </w:r>
            <w:r>
              <w:rPr>
                <w:sz w:val="20"/>
                <w:szCs w:val="20"/>
              </w:rPr>
              <w:t xml:space="preserve"> Partner with educator preparation providers to promote and leverage student teacher placements and other partnerships that result in strong, effective, long-term hiring pipelines</w:t>
            </w:r>
          </w:p>
        </w:tc>
        <w:tc>
          <w:tcPr>
            <w:tcW w:w="3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72" w:type="dxa"/>
              <w:bottom w:w="72" w:type="dxa"/>
              <w:right w:w="72" w:type="dxa"/>
            </w:tcMar>
          </w:tcPr>
          <w:p w14:paraId="0000012F" w14:textId="77777777" w:rsidR="00C96AF6" w:rsidRDefault="00D42D26">
            <w:pPr>
              <w:widowControl/>
              <w:spacing w:after="80"/>
              <w:rPr>
                <w:b/>
                <w:sz w:val="20"/>
                <w:szCs w:val="20"/>
                <w:u w:val="single"/>
              </w:rPr>
            </w:pPr>
            <w:r>
              <w:rPr>
                <w:b/>
                <w:sz w:val="20"/>
                <w:szCs w:val="20"/>
                <w:u w:val="single"/>
              </w:rPr>
              <w:t>Local Metrics</w:t>
            </w:r>
          </w:p>
          <w:p w14:paraId="00000130" w14:textId="3D0F117D" w:rsidR="00C96AF6" w:rsidRDefault="00D42D26" w:rsidP="0064398C">
            <w:pPr>
              <w:numPr>
                <w:ilvl w:val="0"/>
                <w:numId w:val="13"/>
              </w:numPr>
              <w:pBdr>
                <w:top w:val="none" w:sz="0" w:space="0" w:color="000000"/>
                <w:bottom w:val="none" w:sz="0" w:space="0" w:color="000000"/>
                <w:right w:val="none" w:sz="0" w:space="0" w:color="000000"/>
                <w:between w:val="none" w:sz="0" w:space="0" w:color="000000"/>
              </w:pBdr>
              <w:ind w:left="450"/>
              <w:rPr>
                <w:sz w:val="20"/>
                <w:szCs w:val="20"/>
              </w:rPr>
            </w:pPr>
            <w:r w:rsidRPr="738CE4BF">
              <w:rPr>
                <w:sz w:val="20"/>
                <w:szCs w:val="20"/>
                <w:highlight w:val="white"/>
              </w:rPr>
              <w:t>Increase in the diversity of educators and leaders</w:t>
            </w:r>
            <w:r w:rsidRPr="738CE4BF">
              <w:rPr>
                <w:sz w:val="20"/>
                <w:szCs w:val="20"/>
              </w:rPr>
              <w:t xml:space="preserve"> </w:t>
            </w:r>
          </w:p>
          <w:p w14:paraId="00000131" w14:textId="77777777" w:rsidR="00C96AF6" w:rsidRDefault="00D42D26" w:rsidP="0064398C">
            <w:pPr>
              <w:numPr>
                <w:ilvl w:val="0"/>
                <w:numId w:val="1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Decrease in gap between student demographics and staff demographics </w:t>
            </w:r>
          </w:p>
          <w:p w14:paraId="00000132" w14:textId="77777777" w:rsidR="00C96AF6" w:rsidRDefault="00D42D26" w:rsidP="0064398C">
            <w:pPr>
              <w:numPr>
                <w:ilvl w:val="0"/>
                <w:numId w:val="1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Increase in retention of effective educators as measured by local data </w:t>
            </w:r>
          </w:p>
          <w:p w14:paraId="00000133" w14:textId="77777777" w:rsidR="00C96AF6" w:rsidRDefault="00D42D26" w:rsidP="0064398C">
            <w:pPr>
              <w:numPr>
                <w:ilvl w:val="0"/>
                <w:numId w:val="1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Decrease in equity gaps in student access to educators who are experienced, effective, and teaching in-field as measured by the Student Learning Experience report in Edwin  </w:t>
            </w:r>
          </w:p>
          <w:p w14:paraId="00000134" w14:textId="77777777" w:rsidR="00C96AF6" w:rsidRDefault="00D42D26" w:rsidP="0064398C">
            <w:pPr>
              <w:numPr>
                <w:ilvl w:val="0"/>
                <w:numId w:val="1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Change in select indicators from local educator surveys </w:t>
            </w:r>
          </w:p>
          <w:p w14:paraId="00000135" w14:textId="77777777" w:rsidR="00C96AF6" w:rsidRDefault="00D42D26" w:rsidP="0064398C">
            <w:pPr>
              <w:numPr>
                <w:ilvl w:val="0"/>
                <w:numId w:val="13"/>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Increase in % of staff participating in selected professional learning opportunities </w:t>
            </w:r>
          </w:p>
          <w:p w14:paraId="00000136" w14:textId="77777777" w:rsidR="00C96AF6" w:rsidRDefault="00C96AF6">
            <w:pPr>
              <w:pBdr>
                <w:top w:val="none" w:sz="0" w:space="0" w:color="000000"/>
                <w:bottom w:val="none" w:sz="0" w:space="0" w:color="000000"/>
                <w:right w:val="none" w:sz="0" w:space="0" w:color="000000"/>
                <w:between w:val="none" w:sz="0" w:space="0" w:color="000000"/>
              </w:pBdr>
              <w:rPr>
                <w:sz w:val="20"/>
                <w:szCs w:val="20"/>
              </w:rPr>
            </w:pPr>
          </w:p>
          <w:p w14:paraId="00000137" w14:textId="77777777" w:rsidR="00C96AF6" w:rsidRDefault="00D42D26">
            <w:pPr>
              <w:pBdr>
                <w:top w:val="none" w:sz="0" w:space="0" w:color="000000"/>
                <w:bottom w:val="none" w:sz="0" w:space="0" w:color="000000"/>
                <w:right w:val="none" w:sz="0" w:space="0" w:color="000000"/>
                <w:between w:val="none" w:sz="0" w:space="0" w:color="000000"/>
              </w:pBdr>
              <w:rPr>
                <w:b/>
                <w:sz w:val="20"/>
                <w:szCs w:val="20"/>
                <w:u w:val="single"/>
              </w:rPr>
            </w:pPr>
            <w:r>
              <w:rPr>
                <w:b/>
                <w:sz w:val="20"/>
                <w:szCs w:val="20"/>
                <w:u w:val="single"/>
              </w:rPr>
              <w:t>DESE Provided Metrics</w:t>
            </w:r>
          </w:p>
          <w:p w14:paraId="00000138" w14:textId="1AD0F173" w:rsidR="00C96AF6" w:rsidRDefault="00D42D26" w:rsidP="0064398C">
            <w:pPr>
              <w:numPr>
                <w:ilvl w:val="0"/>
                <w:numId w:val="4"/>
              </w:numPr>
              <w:pBdr>
                <w:top w:val="none" w:sz="0" w:space="0" w:color="000000"/>
                <w:bottom w:val="none" w:sz="0" w:space="0" w:color="000000"/>
                <w:right w:val="none" w:sz="0" w:space="0" w:color="000000"/>
                <w:between w:val="none" w:sz="0" w:space="0" w:color="000000"/>
              </w:pBdr>
              <w:ind w:left="450"/>
              <w:rPr>
                <w:sz w:val="20"/>
                <w:szCs w:val="20"/>
              </w:rPr>
            </w:pPr>
            <w:r w:rsidRPr="738CE4BF">
              <w:rPr>
                <w:sz w:val="20"/>
                <w:szCs w:val="20"/>
              </w:rPr>
              <w:t xml:space="preserve">Increase </w:t>
            </w:r>
            <w:r w:rsidR="3F93C192" w:rsidRPr="738CE4BF">
              <w:rPr>
                <w:sz w:val="20"/>
                <w:szCs w:val="20"/>
              </w:rPr>
              <w:t>in diversity</w:t>
            </w:r>
            <w:r w:rsidRPr="738CE4BF">
              <w:rPr>
                <w:sz w:val="20"/>
                <w:szCs w:val="20"/>
              </w:rPr>
              <w:t xml:space="preserve"> of educators </w:t>
            </w:r>
          </w:p>
          <w:p w14:paraId="00000139" w14:textId="546B9CE4" w:rsidR="00C96AF6" w:rsidRDefault="00D42D26" w:rsidP="0064398C">
            <w:pPr>
              <w:numPr>
                <w:ilvl w:val="0"/>
                <w:numId w:val="4"/>
              </w:numPr>
              <w:pBdr>
                <w:top w:val="none" w:sz="0" w:space="0" w:color="000000"/>
                <w:bottom w:val="none" w:sz="0" w:space="0" w:color="000000"/>
                <w:right w:val="none" w:sz="0" w:space="0" w:color="000000"/>
                <w:between w:val="none" w:sz="0" w:space="0" w:color="000000"/>
              </w:pBdr>
              <w:ind w:left="450"/>
              <w:rPr>
                <w:sz w:val="20"/>
                <w:szCs w:val="20"/>
              </w:rPr>
            </w:pPr>
            <w:r w:rsidRPr="738CE4BF">
              <w:rPr>
                <w:sz w:val="20"/>
                <w:szCs w:val="20"/>
              </w:rPr>
              <w:t xml:space="preserve">Increase in diversity of educators, new hires </w:t>
            </w:r>
          </w:p>
          <w:p w14:paraId="0000013A" w14:textId="77777777" w:rsidR="00C96AF6" w:rsidRDefault="00D42D26" w:rsidP="0064398C">
            <w:pPr>
              <w:numPr>
                <w:ilvl w:val="0"/>
                <w:numId w:val="4"/>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Increase in principal retention rates </w:t>
            </w:r>
          </w:p>
          <w:p w14:paraId="0000013B" w14:textId="77777777" w:rsidR="00C96AF6" w:rsidRDefault="00D42D26" w:rsidP="0064398C">
            <w:pPr>
              <w:numPr>
                <w:ilvl w:val="0"/>
                <w:numId w:val="4"/>
              </w:numPr>
              <w:pBdr>
                <w:top w:val="none" w:sz="0" w:space="0" w:color="000000"/>
                <w:bottom w:val="none" w:sz="0" w:space="0" w:color="000000"/>
                <w:right w:val="none" w:sz="0" w:space="0" w:color="000000"/>
                <w:between w:val="none" w:sz="0" w:space="0" w:color="000000"/>
              </w:pBdr>
              <w:ind w:left="450"/>
              <w:rPr>
                <w:sz w:val="20"/>
                <w:szCs w:val="20"/>
              </w:rPr>
            </w:pPr>
            <w:r>
              <w:rPr>
                <w:sz w:val="20"/>
                <w:szCs w:val="20"/>
              </w:rPr>
              <w:t xml:space="preserve">Increase in rate of educators converting emergency licensure to initial as measured by local data </w:t>
            </w:r>
          </w:p>
          <w:p w14:paraId="0000013C" w14:textId="1534B792" w:rsidR="00C96AF6" w:rsidRDefault="00D42D26" w:rsidP="0064398C">
            <w:pPr>
              <w:numPr>
                <w:ilvl w:val="0"/>
                <w:numId w:val="4"/>
              </w:numPr>
              <w:pBdr>
                <w:top w:val="none" w:sz="0" w:space="0" w:color="000000"/>
                <w:bottom w:val="none" w:sz="0" w:space="0" w:color="000000"/>
                <w:right w:val="none" w:sz="0" w:space="0" w:color="000000"/>
                <w:between w:val="none" w:sz="0" w:space="0" w:color="000000"/>
              </w:pBdr>
              <w:ind w:left="450"/>
              <w:rPr>
                <w:sz w:val="20"/>
                <w:szCs w:val="20"/>
              </w:rPr>
            </w:pPr>
            <w:r w:rsidRPr="738CE4BF">
              <w:rPr>
                <w:sz w:val="20"/>
                <w:szCs w:val="20"/>
              </w:rPr>
              <w:t xml:space="preserve">Increase in diversity of educators earning provisional/initial licensure  </w:t>
            </w:r>
          </w:p>
        </w:tc>
      </w:tr>
      <w:tr w:rsidR="00C96AF6" w14:paraId="4C34C363" w14:textId="77777777" w:rsidTr="738CE4BF">
        <w:trPr>
          <w:trHeight w:val="1939"/>
        </w:trPr>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72" w:type="dxa"/>
              <w:left w:w="72" w:type="dxa"/>
              <w:bottom w:w="72" w:type="dxa"/>
              <w:right w:w="72" w:type="dxa"/>
            </w:tcMar>
          </w:tcPr>
          <w:p w14:paraId="0000013D" w14:textId="77777777" w:rsidR="00C96AF6" w:rsidRDefault="00D42D26">
            <w:pPr>
              <w:widowControl/>
              <w:pBdr>
                <w:top w:val="none" w:sz="0" w:space="0" w:color="000000"/>
                <w:left w:val="none" w:sz="0" w:space="0" w:color="000000"/>
                <w:bottom w:val="none" w:sz="0" w:space="0" w:color="000000"/>
                <w:right w:val="none" w:sz="0" w:space="0" w:color="000000"/>
                <w:between w:val="none" w:sz="0" w:space="0" w:color="000000"/>
              </w:pBdr>
              <w:rPr>
                <w:b/>
                <w:sz w:val="20"/>
                <w:szCs w:val="20"/>
              </w:rPr>
            </w:pPr>
            <w:r>
              <w:rPr>
                <w:b/>
                <w:sz w:val="20"/>
                <w:szCs w:val="20"/>
                <w:u w:val="single"/>
              </w:rPr>
              <w:t>3.2</w:t>
            </w:r>
            <w:r>
              <w:rPr>
                <w:b/>
                <w:sz w:val="20"/>
                <w:szCs w:val="20"/>
              </w:rPr>
              <w:t xml:space="preserve"> Create the conditions to sustain and retain diverse and effective staff, particularly those who entered the field through alternative pathways </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72" w:type="dxa"/>
              <w:bottom w:w="72" w:type="dxa"/>
              <w:right w:w="72" w:type="dxa"/>
            </w:tcMar>
          </w:tcPr>
          <w:p w14:paraId="0000013E" w14:textId="71C8DDC1" w:rsidR="00C96AF6" w:rsidRDefault="00D42D26" w:rsidP="0064398C">
            <w:pPr>
              <w:widowControl/>
              <w:numPr>
                <w:ilvl w:val="0"/>
                <w:numId w:val="7"/>
              </w:numPr>
              <w:pBdr>
                <w:top w:val="none" w:sz="0" w:space="0" w:color="000000"/>
                <w:bottom w:val="none" w:sz="0" w:space="0" w:color="000000"/>
                <w:right w:val="none" w:sz="0" w:space="0" w:color="000000"/>
                <w:between w:val="none" w:sz="0" w:space="0" w:color="000000"/>
              </w:pBdr>
              <w:spacing w:after="80"/>
              <w:rPr>
                <w:sz w:val="20"/>
                <w:szCs w:val="20"/>
              </w:rPr>
            </w:pPr>
            <w:r>
              <w:rPr>
                <w:b/>
                <w:sz w:val="20"/>
                <w:szCs w:val="20"/>
              </w:rPr>
              <w:t>Inclusive School Communities:</w:t>
            </w:r>
            <w:r>
              <w:rPr>
                <w:sz w:val="20"/>
                <w:szCs w:val="20"/>
              </w:rPr>
              <w:t xml:space="preserve"> Train all staff in strategies to create an equitable and culturally </w:t>
            </w:r>
            <w:r w:rsidR="000D0FDC">
              <w:rPr>
                <w:sz w:val="20"/>
                <w:szCs w:val="20"/>
              </w:rPr>
              <w:t>and linguistically sustaining</w:t>
            </w:r>
            <w:r>
              <w:rPr>
                <w:sz w:val="20"/>
                <w:szCs w:val="20"/>
              </w:rPr>
              <w:t xml:space="preserve"> environment that fosters a sense of belonging for students, families, and staff  </w:t>
            </w:r>
          </w:p>
          <w:p w14:paraId="0000013F" w14:textId="77777777" w:rsidR="00C96AF6" w:rsidRDefault="00D42D26" w:rsidP="0064398C">
            <w:pPr>
              <w:widowControl/>
              <w:numPr>
                <w:ilvl w:val="0"/>
                <w:numId w:val="7"/>
              </w:numPr>
              <w:pBdr>
                <w:top w:val="none" w:sz="0" w:space="0" w:color="000000"/>
                <w:bottom w:val="none" w:sz="0" w:space="0" w:color="000000"/>
                <w:right w:val="none" w:sz="0" w:space="0" w:color="000000"/>
                <w:between w:val="none" w:sz="0" w:space="0" w:color="000000"/>
              </w:pBdr>
              <w:spacing w:after="80"/>
              <w:rPr>
                <w:sz w:val="20"/>
                <w:szCs w:val="20"/>
              </w:rPr>
            </w:pPr>
            <w:r>
              <w:rPr>
                <w:b/>
                <w:sz w:val="20"/>
                <w:szCs w:val="20"/>
              </w:rPr>
              <w:t>Retention Support Programs:</w:t>
            </w:r>
            <w:r>
              <w:rPr>
                <w:sz w:val="20"/>
                <w:szCs w:val="20"/>
              </w:rPr>
              <w:t xml:space="preserve"> Establish or expand induction, mentoring, feedback programs, and affinity groups that are carefully designed to offer targeted support for retaining staff from underrepresented backgrounds, ensuring their sustained engagement and success</w:t>
            </w:r>
          </w:p>
          <w:p w14:paraId="00000140" w14:textId="77777777" w:rsidR="00C96AF6" w:rsidRDefault="00D42D26" w:rsidP="0064398C">
            <w:pPr>
              <w:widowControl/>
              <w:numPr>
                <w:ilvl w:val="0"/>
                <w:numId w:val="7"/>
              </w:numPr>
              <w:pBdr>
                <w:top w:val="none" w:sz="0" w:space="0" w:color="000000"/>
                <w:bottom w:val="none" w:sz="0" w:space="0" w:color="000000"/>
                <w:right w:val="none" w:sz="0" w:space="0" w:color="000000"/>
                <w:between w:val="none" w:sz="0" w:space="0" w:color="000000"/>
              </w:pBdr>
              <w:rPr>
                <w:sz w:val="20"/>
                <w:szCs w:val="20"/>
              </w:rPr>
            </w:pPr>
            <w:r>
              <w:rPr>
                <w:b/>
                <w:sz w:val="20"/>
                <w:szCs w:val="20"/>
              </w:rPr>
              <w:t xml:space="preserve">Pathways for Professional Growth and Leadership: </w:t>
            </w:r>
            <w:r>
              <w:rPr>
                <w:sz w:val="20"/>
                <w:szCs w:val="20"/>
              </w:rPr>
              <w:t xml:space="preserve">Create specific roles and/or structures that offer staff professional growth and leadership development (e.g., leaders-in-training programs, coaching roles, etc.) </w:t>
            </w:r>
          </w:p>
        </w:tc>
        <w:tc>
          <w:tcPr>
            <w:tcW w:w="3750" w:type="dxa"/>
            <w:vMerge/>
            <w:tcMar>
              <w:top w:w="72" w:type="dxa"/>
              <w:left w:w="72" w:type="dxa"/>
              <w:bottom w:w="72" w:type="dxa"/>
              <w:right w:w="72" w:type="dxa"/>
            </w:tcMar>
          </w:tcPr>
          <w:p w14:paraId="00000141" w14:textId="77777777" w:rsidR="00C96AF6" w:rsidRDefault="00C96AF6">
            <w:pPr>
              <w:pBdr>
                <w:top w:val="nil"/>
                <w:left w:val="nil"/>
                <w:bottom w:val="nil"/>
                <w:right w:val="nil"/>
                <w:between w:val="nil"/>
              </w:pBdr>
              <w:spacing w:line="276" w:lineRule="auto"/>
              <w:rPr>
                <w:sz w:val="20"/>
                <w:szCs w:val="20"/>
              </w:rPr>
            </w:pPr>
          </w:p>
        </w:tc>
      </w:tr>
      <w:tr w:rsidR="00C96AF6" w14:paraId="1F3885D5" w14:textId="77777777" w:rsidTr="738CE4BF">
        <w:trPr>
          <w:trHeight w:val="2417"/>
        </w:trPr>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72" w:type="dxa"/>
              <w:left w:w="72" w:type="dxa"/>
              <w:bottom w:w="72" w:type="dxa"/>
              <w:right w:w="72" w:type="dxa"/>
            </w:tcMar>
          </w:tcPr>
          <w:p w14:paraId="00000142" w14:textId="77777777" w:rsidR="00C96AF6" w:rsidRDefault="00D42D26">
            <w:pPr>
              <w:widowControl/>
              <w:pBdr>
                <w:top w:val="none" w:sz="0" w:space="0" w:color="000000"/>
                <w:left w:val="none" w:sz="0" w:space="0" w:color="000000"/>
                <w:bottom w:val="none" w:sz="0" w:space="0" w:color="000000"/>
                <w:right w:val="none" w:sz="0" w:space="0" w:color="000000"/>
                <w:between w:val="none" w:sz="0" w:space="0" w:color="000000"/>
              </w:pBdr>
              <w:rPr>
                <w:b/>
                <w:sz w:val="20"/>
                <w:szCs w:val="20"/>
              </w:rPr>
            </w:pPr>
            <w:r>
              <w:rPr>
                <w:b/>
                <w:sz w:val="20"/>
                <w:szCs w:val="20"/>
                <w:u w:val="single"/>
              </w:rPr>
              <w:t>3.3</w:t>
            </w:r>
            <w:r>
              <w:rPr>
                <w:b/>
                <w:sz w:val="20"/>
                <w:szCs w:val="20"/>
              </w:rPr>
              <w:t xml:space="preserve"> Implement opportunities for all staff to engage in a cycle of continuous improvement, utilizing effective teaming structures </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72" w:type="dxa"/>
              <w:bottom w:w="72" w:type="dxa"/>
              <w:right w:w="72" w:type="dxa"/>
            </w:tcMar>
          </w:tcPr>
          <w:p w14:paraId="00000143" w14:textId="77777777" w:rsidR="00C96AF6" w:rsidRDefault="00D42D26" w:rsidP="0064398C">
            <w:pPr>
              <w:widowControl/>
              <w:numPr>
                <w:ilvl w:val="0"/>
                <w:numId w:val="10"/>
              </w:numPr>
              <w:pBdr>
                <w:top w:val="none" w:sz="0" w:space="0" w:color="000000"/>
                <w:bottom w:val="none" w:sz="0" w:space="0" w:color="000000"/>
                <w:right w:val="none" w:sz="0" w:space="0" w:color="000000"/>
                <w:between w:val="none" w:sz="0" w:space="0" w:color="000000"/>
              </w:pBdr>
              <w:spacing w:after="80"/>
              <w:rPr>
                <w:sz w:val="20"/>
                <w:szCs w:val="20"/>
              </w:rPr>
            </w:pPr>
            <w:r>
              <w:rPr>
                <w:b/>
                <w:sz w:val="20"/>
                <w:szCs w:val="20"/>
              </w:rPr>
              <w:t>Resource Allocation Aligned to Student Success</w:t>
            </w:r>
            <w:r>
              <w:rPr>
                <w:sz w:val="20"/>
                <w:szCs w:val="20"/>
              </w:rPr>
              <w:t>: Implement a systematic and ongoing process to allocate resources including people, time, funding in alignment with district and school priorities to promote student success</w:t>
            </w:r>
          </w:p>
          <w:p w14:paraId="00000144" w14:textId="77777777" w:rsidR="00C96AF6" w:rsidRDefault="00D42D26" w:rsidP="0064398C">
            <w:pPr>
              <w:widowControl/>
              <w:numPr>
                <w:ilvl w:val="0"/>
                <w:numId w:val="10"/>
              </w:numPr>
              <w:pBdr>
                <w:top w:val="none" w:sz="0" w:space="0" w:color="000000"/>
                <w:bottom w:val="none" w:sz="0" w:space="0" w:color="000000"/>
                <w:right w:val="none" w:sz="0" w:space="0" w:color="000000"/>
                <w:between w:val="none" w:sz="0" w:space="0" w:color="000000"/>
              </w:pBdr>
              <w:spacing w:after="80"/>
              <w:rPr>
                <w:sz w:val="20"/>
                <w:szCs w:val="20"/>
              </w:rPr>
            </w:pPr>
            <w:r>
              <w:rPr>
                <w:b/>
                <w:sz w:val="20"/>
                <w:szCs w:val="20"/>
              </w:rPr>
              <w:t xml:space="preserve">Support for Effective Team Practices: </w:t>
            </w:r>
            <w:r>
              <w:rPr>
                <w:sz w:val="20"/>
                <w:szCs w:val="20"/>
              </w:rPr>
              <w:t xml:space="preserve">Districts and schools provide all staff with robust training, additional common planning time, and ongoing support in implementing effective team processes, use of protocols, and effective data use as a part of a cycle of inquiry </w:t>
            </w:r>
          </w:p>
          <w:p w14:paraId="00000145" w14:textId="77777777" w:rsidR="00C96AF6" w:rsidRDefault="00D42D26" w:rsidP="0064398C">
            <w:pPr>
              <w:widowControl/>
              <w:numPr>
                <w:ilvl w:val="0"/>
                <w:numId w:val="10"/>
              </w:numPr>
              <w:pBdr>
                <w:top w:val="none" w:sz="0" w:space="0" w:color="000000"/>
                <w:bottom w:val="none" w:sz="0" w:space="0" w:color="000000"/>
                <w:right w:val="none" w:sz="0" w:space="0" w:color="000000"/>
                <w:between w:val="none" w:sz="0" w:space="0" w:color="000000"/>
              </w:pBdr>
              <w:rPr>
                <w:sz w:val="20"/>
                <w:szCs w:val="20"/>
              </w:rPr>
            </w:pPr>
            <w:r>
              <w:rPr>
                <w:b/>
                <w:sz w:val="20"/>
                <w:szCs w:val="20"/>
              </w:rPr>
              <w:t>Collaborative Labor-Management Partnerships</w:t>
            </w:r>
            <w:r>
              <w:rPr>
                <w:sz w:val="20"/>
                <w:szCs w:val="20"/>
              </w:rPr>
              <w:t xml:space="preserve">: Districts and schools establish and/or maintain collaborative labor-management partnerships to improve student performance </w:t>
            </w:r>
          </w:p>
        </w:tc>
        <w:tc>
          <w:tcPr>
            <w:tcW w:w="3750" w:type="dxa"/>
            <w:vMerge/>
            <w:tcMar>
              <w:top w:w="72" w:type="dxa"/>
              <w:left w:w="72" w:type="dxa"/>
              <w:bottom w:w="72" w:type="dxa"/>
              <w:right w:w="72" w:type="dxa"/>
            </w:tcMar>
          </w:tcPr>
          <w:p w14:paraId="00000146" w14:textId="77777777" w:rsidR="00C96AF6" w:rsidRDefault="00C96AF6">
            <w:pPr>
              <w:pBdr>
                <w:top w:val="nil"/>
                <w:left w:val="nil"/>
                <w:bottom w:val="nil"/>
                <w:right w:val="nil"/>
                <w:between w:val="nil"/>
              </w:pBdr>
              <w:spacing w:line="276" w:lineRule="auto"/>
              <w:rPr>
                <w:sz w:val="20"/>
                <w:szCs w:val="20"/>
              </w:rPr>
            </w:pPr>
          </w:p>
        </w:tc>
      </w:tr>
    </w:tbl>
    <w:p w14:paraId="00000147" w14:textId="77777777" w:rsidR="00C96AF6" w:rsidRDefault="00C96AF6">
      <w:pPr>
        <w:sectPr w:rsidR="00C96AF6" w:rsidSect="00AD0C70">
          <w:pgSz w:w="15840" w:h="12240" w:orient="landscape"/>
          <w:pgMar w:top="1080" w:right="1080" w:bottom="1080" w:left="1080" w:header="720" w:footer="576" w:gutter="0"/>
          <w:cols w:space="720"/>
        </w:sectPr>
      </w:pPr>
    </w:p>
    <w:p w14:paraId="1E56CF50" w14:textId="77777777" w:rsidR="0009599B" w:rsidRPr="0009599B" w:rsidRDefault="0009599B" w:rsidP="0009599B">
      <w:pPr>
        <w:pStyle w:val="Heading1"/>
        <w:rPr>
          <w:rFonts w:ascii="Calibri" w:hAnsi="Calibri" w:cs="Calibri"/>
          <w:b/>
          <w:bCs/>
          <w:color w:val="002060"/>
        </w:rPr>
      </w:pPr>
      <w:bookmarkStart w:id="27" w:name="_Toc152676028"/>
      <w:bookmarkStart w:id="28" w:name="_Toc147831120"/>
      <w:r w:rsidRPr="0009599B">
        <w:rPr>
          <w:rFonts w:ascii="Calibri" w:hAnsi="Calibri" w:cs="Calibri"/>
          <w:b/>
          <w:bCs/>
          <w:color w:val="002060"/>
        </w:rPr>
        <w:lastRenderedPageBreak/>
        <w:t>Appendix A: Districts Required to Complete the SOA Plan Addendum</w:t>
      </w:r>
      <w:bookmarkEnd w:id="27"/>
    </w:p>
    <w:p w14:paraId="035BFD3E" w14:textId="77777777" w:rsidR="0009599B" w:rsidRDefault="0009599B" w:rsidP="0009599B"/>
    <w:p w14:paraId="7B0EEA71" w14:textId="77777777" w:rsidR="0009599B" w:rsidRDefault="0009599B" w:rsidP="0009599B">
      <w:r>
        <w:t xml:space="preserve">The following districts will be required to complete the SOA Plan Addendum that will be released in January 2024. This addendum will ask for more information about these districts’ SOA Plans and investments in evidence-based programs, to better understand how they are using SOA funds to drive transformative change for students experiencing persistent disparities in achievement. </w:t>
      </w:r>
      <w:r w:rsidRPr="1801E212">
        <w:t xml:space="preserve">Districts </w:t>
      </w:r>
      <w:r>
        <w:t>receiving greater than $75 million in Chapter 70 State Aid in fiscal year 2024 were selected to complete the addendum.</w:t>
      </w:r>
    </w:p>
    <w:p w14:paraId="0644F6BA" w14:textId="77777777" w:rsidR="0009599B" w:rsidRDefault="0009599B" w:rsidP="0009599B"/>
    <w:tbl>
      <w:tblPr>
        <w:tblW w:w="4590" w:type="dxa"/>
        <w:tblCellMar>
          <w:top w:w="15" w:type="dxa"/>
          <w:bottom w:w="15" w:type="dxa"/>
        </w:tblCellMar>
        <w:tblLook w:val="04A0" w:firstRow="1" w:lastRow="0" w:firstColumn="1" w:lastColumn="0" w:noHBand="0" w:noVBand="1"/>
      </w:tblPr>
      <w:tblGrid>
        <w:gridCol w:w="470"/>
        <w:gridCol w:w="1780"/>
        <w:gridCol w:w="2340"/>
      </w:tblGrid>
      <w:tr w:rsidR="0009599B" w:rsidRPr="0022344C" w14:paraId="402BD5B4" w14:textId="77777777" w:rsidTr="00FD11BE">
        <w:trPr>
          <w:trHeight w:val="300"/>
        </w:trPr>
        <w:tc>
          <w:tcPr>
            <w:tcW w:w="470" w:type="dxa"/>
            <w:tcBorders>
              <w:top w:val="nil"/>
              <w:left w:val="nil"/>
              <w:bottom w:val="nil"/>
              <w:right w:val="nil"/>
            </w:tcBorders>
          </w:tcPr>
          <w:p w14:paraId="1EB9F2D9" w14:textId="77777777" w:rsidR="0009599B" w:rsidRPr="0022344C" w:rsidRDefault="0009599B" w:rsidP="00FD11BE">
            <w:pPr>
              <w:widowControl/>
              <w:autoSpaceDE/>
              <w:autoSpaceDN/>
              <w:rPr>
                <w:rFonts w:eastAsia="Times New Roman"/>
                <w:b/>
                <w:bCs/>
                <w:sz w:val="20"/>
                <w:szCs w:val="20"/>
              </w:rPr>
            </w:pPr>
          </w:p>
        </w:tc>
        <w:tc>
          <w:tcPr>
            <w:tcW w:w="1780" w:type="dxa"/>
            <w:tcBorders>
              <w:top w:val="nil"/>
              <w:left w:val="nil"/>
              <w:bottom w:val="nil"/>
              <w:right w:val="nil"/>
            </w:tcBorders>
            <w:noWrap/>
            <w:vAlign w:val="bottom"/>
          </w:tcPr>
          <w:p w14:paraId="5EA627ED" w14:textId="77777777" w:rsidR="0009599B" w:rsidRPr="007B5A78" w:rsidRDefault="0009599B" w:rsidP="00FD11BE">
            <w:pPr>
              <w:widowControl/>
              <w:autoSpaceDE/>
              <w:autoSpaceDN/>
              <w:rPr>
                <w:rFonts w:eastAsia="Times New Roman"/>
                <w:b/>
                <w:bCs/>
                <w:sz w:val="20"/>
                <w:szCs w:val="20"/>
              </w:rPr>
            </w:pPr>
            <w:r w:rsidRPr="007B5A78">
              <w:rPr>
                <w:rFonts w:eastAsia="Times New Roman"/>
                <w:b/>
                <w:bCs/>
                <w:sz w:val="20"/>
                <w:szCs w:val="20"/>
              </w:rPr>
              <w:t>District Name</w:t>
            </w:r>
          </w:p>
        </w:tc>
        <w:tc>
          <w:tcPr>
            <w:tcW w:w="2340" w:type="dxa"/>
            <w:tcBorders>
              <w:top w:val="nil"/>
              <w:left w:val="nil"/>
              <w:bottom w:val="nil"/>
              <w:right w:val="nil"/>
            </w:tcBorders>
            <w:noWrap/>
            <w:vAlign w:val="bottom"/>
          </w:tcPr>
          <w:p w14:paraId="275698AC" w14:textId="77777777" w:rsidR="0009599B" w:rsidRPr="007B5A78" w:rsidRDefault="0009599B" w:rsidP="00FD11BE">
            <w:pPr>
              <w:widowControl/>
              <w:autoSpaceDE/>
              <w:autoSpaceDN/>
              <w:rPr>
                <w:rFonts w:eastAsia="Times New Roman"/>
                <w:b/>
                <w:bCs/>
                <w:sz w:val="20"/>
                <w:szCs w:val="20"/>
              </w:rPr>
            </w:pPr>
            <w:r w:rsidRPr="007B5A78">
              <w:rPr>
                <w:rFonts w:eastAsia="Times New Roman"/>
                <w:b/>
                <w:bCs/>
                <w:sz w:val="20"/>
                <w:szCs w:val="20"/>
              </w:rPr>
              <w:t>FY 2024 Chapter 70</w:t>
            </w:r>
            <w:r>
              <w:rPr>
                <w:rFonts w:eastAsia="Times New Roman"/>
                <w:b/>
                <w:bCs/>
                <w:sz w:val="20"/>
                <w:szCs w:val="20"/>
              </w:rPr>
              <w:t xml:space="preserve"> Aid</w:t>
            </w:r>
          </w:p>
        </w:tc>
      </w:tr>
      <w:tr w:rsidR="0009599B" w:rsidRPr="0022344C" w14:paraId="3C119D49" w14:textId="77777777" w:rsidTr="00FD11BE">
        <w:trPr>
          <w:trHeight w:val="300"/>
        </w:trPr>
        <w:tc>
          <w:tcPr>
            <w:tcW w:w="470" w:type="dxa"/>
            <w:tcBorders>
              <w:top w:val="nil"/>
              <w:left w:val="nil"/>
              <w:bottom w:val="nil"/>
              <w:right w:val="nil"/>
            </w:tcBorders>
            <w:vAlign w:val="center"/>
          </w:tcPr>
          <w:p w14:paraId="6CB21E59" w14:textId="77777777" w:rsidR="0009599B" w:rsidRPr="0022344C" w:rsidRDefault="0009599B" w:rsidP="00FD11BE">
            <w:pPr>
              <w:widowControl/>
              <w:autoSpaceDE/>
              <w:autoSpaceDN/>
              <w:rPr>
                <w:rFonts w:eastAsia="Times New Roman"/>
                <w:sz w:val="20"/>
                <w:szCs w:val="20"/>
              </w:rPr>
            </w:pPr>
            <w:r>
              <w:rPr>
                <w:rFonts w:eastAsia="Times New Roman"/>
                <w:sz w:val="20"/>
                <w:szCs w:val="20"/>
              </w:rPr>
              <w:t>1.</w:t>
            </w:r>
          </w:p>
        </w:tc>
        <w:tc>
          <w:tcPr>
            <w:tcW w:w="1780" w:type="dxa"/>
            <w:tcBorders>
              <w:top w:val="nil"/>
              <w:left w:val="nil"/>
              <w:bottom w:val="nil"/>
              <w:right w:val="nil"/>
            </w:tcBorders>
            <w:noWrap/>
            <w:vAlign w:val="center"/>
            <w:hideMark/>
          </w:tcPr>
          <w:p w14:paraId="084332DF" w14:textId="77777777" w:rsidR="0009599B" w:rsidRPr="0022344C" w:rsidRDefault="0009599B" w:rsidP="00FD11BE">
            <w:pPr>
              <w:widowControl/>
              <w:autoSpaceDE/>
              <w:autoSpaceDN/>
              <w:rPr>
                <w:rFonts w:eastAsia="Times New Roman"/>
                <w:sz w:val="20"/>
                <w:szCs w:val="20"/>
              </w:rPr>
            </w:pPr>
            <w:r w:rsidRPr="0022344C">
              <w:rPr>
                <w:rFonts w:eastAsia="Times New Roman"/>
                <w:sz w:val="20"/>
                <w:szCs w:val="20"/>
              </w:rPr>
              <w:t>Springfield</w:t>
            </w:r>
          </w:p>
        </w:tc>
        <w:tc>
          <w:tcPr>
            <w:tcW w:w="2340" w:type="dxa"/>
            <w:tcBorders>
              <w:top w:val="nil"/>
              <w:left w:val="nil"/>
              <w:bottom w:val="nil"/>
              <w:right w:val="nil"/>
            </w:tcBorders>
            <w:noWrap/>
            <w:vAlign w:val="center"/>
            <w:hideMark/>
          </w:tcPr>
          <w:p w14:paraId="15035647" w14:textId="77777777" w:rsidR="0009599B" w:rsidRPr="0022344C" w:rsidRDefault="0009599B" w:rsidP="00FD11BE">
            <w:pPr>
              <w:widowControl/>
              <w:autoSpaceDE/>
              <w:autoSpaceDN/>
              <w:rPr>
                <w:rFonts w:eastAsia="Times New Roman"/>
                <w:sz w:val="20"/>
                <w:szCs w:val="20"/>
              </w:rPr>
            </w:pPr>
            <w:r>
              <w:rPr>
                <w:rFonts w:eastAsia="Times New Roman"/>
                <w:sz w:val="20"/>
                <w:szCs w:val="20"/>
              </w:rPr>
              <w:t>$</w:t>
            </w:r>
            <w:r w:rsidRPr="0022344C">
              <w:rPr>
                <w:rFonts w:eastAsia="Times New Roman"/>
                <w:sz w:val="20"/>
                <w:szCs w:val="20"/>
              </w:rPr>
              <w:t>477,737,768</w:t>
            </w:r>
          </w:p>
        </w:tc>
      </w:tr>
      <w:tr w:rsidR="0009599B" w:rsidRPr="0022344C" w14:paraId="4617F383" w14:textId="77777777" w:rsidTr="00FD11BE">
        <w:trPr>
          <w:trHeight w:val="300"/>
        </w:trPr>
        <w:tc>
          <w:tcPr>
            <w:tcW w:w="470" w:type="dxa"/>
            <w:tcBorders>
              <w:top w:val="nil"/>
              <w:left w:val="nil"/>
              <w:bottom w:val="nil"/>
              <w:right w:val="nil"/>
            </w:tcBorders>
            <w:vAlign w:val="center"/>
          </w:tcPr>
          <w:p w14:paraId="0ACBDBE7" w14:textId="77777777" w:rsidR="0009599B" w:rsidRPr="0022344C" w:rsidRDefault="0009599B" w:rsidP="00FD11BE">
            <w:pPr>
              <w:widowControl/>
              <w:autoSpaceDE/>
              <w:autoSpaceDN/>
              <w:rPr>
                <w:rFonts w:eastAsia="Times New Roman"/>
                <w:sz w:val="20"/>
                <w:szCs w:val="20"/>
              </w:rPr>
            </w:pPr>
            <w:r>
              <w:rPr>
                <w:rFonts w:eastAsia="Times New Roman"/>
                <w:sz w:val="20"/>
                <w:szCs w:val="20"/>
              </w:rPr>
              <w:t>2.</w:t>
            </w:r>
          </w:p>
        </w:tc>
        <w:tc>
          <w:tcPr>
            <w:tcW w:w="1780" w:type="dxa"/>
            <w:tcBorders>
              <w:top w:val="nil"/>
              <w:left w:val="nil"/>
              <w:bottom w:val="nil"/>
              <w:right w:val="nil"/>
            </w:tcBorders>
            <w:noWrap/>
            <w:vAlign w:val="center"/>
            <w:hideMark/>
          </w:tcPr>
          <w:p w14:paraId="49BFF35A" w14:textId="77777777" w:rsidR="0009599B" w:rsidRPr="0022344C" w:rsidRDefault="0009599B" w:rsidP="00FD11BE">
            <w:pPr>
              <w:widowControl/>
              <w:autoSpaceDE/>
              <w:autoSpaceDN/>
              <w:rPr>
                <w:rFonts w:eastAsia="Times New Roman"/>
                <w:sz w:val="20"/>
                <w:szCs w:val="20"/>
              </w:rPr>
            </w:pPr>
            <w:r w:rsidRPr="0022344C">
              <w:rPr>
                <w:rFonts w:eastAsia="Times New Roman"/>
                <w:sz w:val="20"/>
                <w:szCs w:val="20"/>
              </w:rPr>
              <w:t>Worcester</w:t>
            </w:r>
          </w:p>
        </w:tc>
        <w:tc>
          <w:tcPr>
            <w:tcW w:w="2340" w:type="dxa"/>
            <w:tcBorders>
              <w:top w:val="nil"/>
              <w:left w:val="nil"/>
              <w:bottom w:val="nil"/>
              <w:right w:val="nil"/>
            </w:tcBorders>
            <w:noWrap/>
            <w:vAlign w:val="center"/>
            <w:hideMark/>
          </w:tcPr>
          <w:p w14:paraId="63E793A4" w14:textId="77777777" w:rsidR="0009599B" w:rsidRPr="0022344C" w:rsidRDefault="0009599B" w:rsidP="00FD11BE">
            <w:pPr>
              <w:widowControl/>
              <w:autoSpaceDE/>
              <w:autoSpaceDN/>
              <w:rPr>
                <w:rFonts w:eastAsia="Times New Roman"/>
                <w:sz w:val="20"/>
                <w:szCs w:val="20"/>
              </w:rPr>
            </w:pPr>
            <w:r>
              <w:rPr>
                <w:rFonts w:eastAsia="Times New Roman"/>
                <w:sz w:val="20"/>
                <w:szCs w:val="20"/>
              </w:rPr>
              <w:t>$</w:t>
            </w:r>
            <w:r w:rsidRPr="0022344C">
              <w:rPr>
                <w:rFonts w:eastAsia="Times New Roman"/>
                <w:sz w:val="20"/>
                <w:szCs w:val="20"/>
              </w:rPr>
              <w:t>357,541,905</w:t>
            </w:r>
          </w:p>
        </w:tc>
      </w:tr>
      <w:tr w:rsidR="0009599B" w:rsidRPr="0022344C" w14:paraId="79DCE92F" w14:textId="77777777" w:rsidTr="00FD11BE">
        <w:trPr>
          <w:trHeight w:val="300"/>
        </w:trPr>
        <w:tc>
          <w:tcPr>
            <w:tcW w:w="470" w:type="dxa"/>
            <w:tcBorders>
              <w:top w:val="nil"/>
              <w:left w:val="nil"/>
              <w:bottom w:val="nil"/>
              <w:right w:val="nil"/>
            </w:tcBorders>
            <w:vAlign w:val="center"/>
          </w:tcPr>
          <w:p w14:paraId="1FE5C8E0" w14:textId="77777777" w:rsidR="0009599B" w:rsidRPr="0022344C" w:rsidRDefault="0009599B" w:rsidP="00FD11BE">
            <w:pPr>
              <w:widowControl/>
              <w:autoSpaceDE/>
              <w:autoSpaceDN/>
              <w:rPr>
                <w:rFonts w:eastAsia="Times New Roman"/>
                <w:sz w:val="20"/>
                <w:szCs w:val="20"/>
              </w:rPr>
            </w:pPr>
            <w:r>
              <w:rPr>
                <w:rFonts w:eastAsia="Times New Roman"/>
                <w:sz w:val="20"/>
                <w:szCs w:val="20"/>
              </w:rPr>
              <w:t>3.</w:t>
            </w:r>
          </w:p>
        </w:tc>
        <w:tc>
          <w:tcPr>
            <w:tcW w:w="1780" w:type="dxa"/>
            <w:tcBorders>
              <w:top w:val="nil"/>
              <w:left w:val="nil"/>
              <w:bottom w:val="nil"/>
              <w:right w:val="nil"/>
            </w:tcBorders>
            <w:noWrap/>
            <w:vAlign w:val="center"/>
            <w:hideMark/>
          </w:tcPr>
          <w:p w14:paraId="4D57FC83" w14:textId="77777777" w:rsidR="0009599B" w:rsidRPr="0022344C" w:rsidRDefault="0009599B" w:rsidP="00FD11BE">
            <w:pPr>
              <w:widowControl/>
              <w:autoSpaceDE/>
              <w:autoSpaceDN/>
              <w:rPr>
                <w:rFonts w:eastAsia="Times New Roman"/>
                <w:sz w:val="20"/>
                <w:szCs w:val="20"/>
              </w:rPr>
            </w:pPr>
            <w:r w:rsidRPr="0022344C">
              <w:rPr>
                <w:rFonts w:eastAsia="Times New Roman"/>
                <w:sz w:val="20"/>
                <w:szCs w:val="20"/>
              </w:rPr>
              <w:t>Lynn</w:t>
            </w:r>
          </w:p>
        </w:tc>
        <w:tc>
          <w:tcPr>
            <w:tcW w:w="2340" w:type="dxa"/>
            <w:tcBorders>
              <w:top w:val="nil"/>
              <w:left w:val="nil"/>
              <w:bottom w:val="nil"/>
              <w:right w:val="nil"/>
            </w:tcBorders>
            <w:noWrap/>
            <w:vAlign w:val="center"/>
            <w:hideMark/>
          </w:tcPr>
          <w:p w14:paraId="437EFDD7" w14:textId="77777777" w:rsidR="0009599B" w:rsidRPr="0022344C" w:rsidRDefault="0009599B" w:rsidP="00FD11BE">
            <w:pPr>
              <w:widowControl/>
              <w:autoSpaceDE/>
              <w:autoSpaceDN/>
              <w:rPr>
                <w:rFonts w:eastAsia="Times New Roman"/>
                <w:sz w:val="20"/>
                <w:szCs w:val="20"/>
              </w:rPr>
            </w:pPr>
            <w:r>
              <w:rPr>
                <w:rFonts w:eastAsia="Times New Roman"/>
                <w:sz w:val="20"/>
                <w:szCs w:val="20"/>
              </w:rPr>
              <w:t>$</w:t>
            </w:r>
            <w:r w:rsidRPr="0022344C">
              <w:rPr>
                <w:rFonts w:eastAsia="Times New Roman"/>
                <w:sz w:val="20"/>
                <w:szCs w:val="20"/>
              </w:rPr>
              <w:t>269,092,167</w:t>
            </w:r>
          </w:p>
        </w:tc>
      </w:tr>
      <w:tr w:rsidR="0009599B" w:rsidRPr="0022344C" w14:paraId="595393B5" w14:textId="77777777" w:rsidTr="00FD11BE">
        <w:trPr>
          <w:trHeight w:val="300"/>
        </w:trPr>
        <w:tc>
          <w:tcPr>
            <w:tcW w:w="470" w:type="dxa"/>
            <w:tcBorders>
              <w:top w:val="nil"/>
              <w:left w:val="nil"/>
              <w:bottom w:val="nil"/>
              <w:right w:val="nil"/>
            </w:tcBorders>
            <w:vAlign w:val="center"/>
          </w:tcPr>
          <w:p w14:paraId="2AEAA63D" w14:textId="77777777" w:rsidR="0009599B" w:rsidRPr="0022344C" w:rsidRDefault="0009599B" w:rsidP="00FD11BE">
            <w:pPr>
              <w:widowControl/>
              <w:autoSpaceDE/>
              <w:autoSpaceDN/>
              <w:rPr>
                <w:rFonts w:eastAsia="Times New Roman"/>
                <w:sz w:val="20"/>
                <w:szCs w:val="20"/>
              </w:rPr>
            </w:pPr>
            <w:r>
              <w:rPr>
                <w:rFonts w:eastAsia="Times New Roman"/>
                <w:sz w:val="20"/>
                <w:szCs w:val="20"/>
              </w:rPr>
              <w:t>4.</w:t>
            </w:r>
          </w:p>
        </w:tc>
        <w:tc>
          <w:tcPr>
            <w:tcW w:w="1780" w:type="dxa"/>
            <w:tcBorders>
              <w:top w:val="nil"/>
              <w:left w:val="nil"/>
              <w:bottom w:val="nil"/>
              <w:right w:val="nil"/>
            </w:tcBorders>
            <w:noWrap/>
            <w:vAlign w:val="center"/>
            <w:hideMark/>
          </w:tcPr>
          <w:p w14:paraId="06F836E0" w14:textId="77777777" w:rsidR="0009599B" w:rsidRPr="0022344C" w:rsidRDefault="0009599B" w:rsidP="00FD11BE">
            <w:pPr>
              <w:widowControl/>
              <w:autoSpaceDE/>
              <w:autoSpaceDN/>
              <w:rPr>
                <w:rFonts w:eastAsia="Times New Roman"/>
                <w:sz w:val="20"/>
                <w:szCs w:val="20"/>
              </w:rPr>
            </w:pPr>
            <w:r w:rsidRPr="0022344C">
              <w:rPr>
                <w:rFonts w:eastAsia="Times New Roman"/>
                <w:sz w:val="20"/>
                <w:szCs w:val="20"/>
              </w:rPr>
              <w:t>Lawrence</w:t>
            </w:r>
          </w:p>
        </w:tc>
        <w:tc>
          <w:tcPr>
            <w:tcW w:w="2340" w:type="dxa"/>
            <w:tcBorders>
              <w:top w:val="nil"/>
              <w:left w:val="nil"/>
              <w:bottom w:val="nil"/>
              <w:right w:val="nil"/>
            </w:tcBorders>
            <w:noWrap/>
            <w:vAlign w:val="center"/>
            <w:hideMark/>
          </w:tcPr>
          <w:p w14:paraId="7B5DD223" w14:textId="77777777" w:rsidR="0009599B" w:rsidRPr="0022344C" w:rsidRDefault="0009599B" w:rsidP="00FD11BE">
            <w:pPr>
              <w:widowControl/>
              <w:autoSpaceDE/>
              <w:autoSpaceDN/>
              <w:rPr>
                <w:rFonts w:eastAsia="Times New Roman"/>
                <w:sz w:val="20"/>
                <w:szCs w:val="20"/>
              </w:rPr>
            </w:pPr>
            <w:r>
              <w:rPr>
                <w:rFonts w:eastAsia="Times New Roman"/>
                <w:sz w:val="20"/>
                <w:szCs w:val="20"/>
              </w:rPr>
              <w:t>$</w:t>
            </w:r>
            <w:r w:rsidRPr="0022344C">
              <w:rPr>
                <w:rFonts w:eastAsia="Times New Roman"/>
                <w:sz w:val="20"/>
                <w:szCs w:val="20"/>
              </w:rPr>
              <w:t>266,144,831</w:t>
            </w:r>
          </w:p>
        </w:tc>
      </w:tr>
      <w:tr w:rsidR="0009599B" w:rsidRPr="0022344C" w14:paraId="0248D8A3" w14:textId="77777777" w:rsidTr="00FD11BE">
        <w:trPr>
          <w:trHeight w:val="300"/>
        </w:trPr>
        <w:tc>
          <w:tcPr>
            <w:tcW w:w="470" w:type="dxa"/>
            <w:tcBorders>
              <w:top w:val="nil"/>
              <w:left w:val="nil"/>
              <w:bottom w:val="nil"/>
              <w:right w:val="nil"/>
            </w:tcBorders>
            <w:vAlign w:val="center"/>
          </w:tcPr>
          <w:p w14:paraId="76565E7E" w14:textId="77777777" w:rsidR="0009599B" w:rsidRPr="0022344C" w:rsidRDefault="0009599B" w:rsidP="00FD11BE">
            <w:pPr>
              <w:widowControl/>
              <w:autoSpaceDE/>
              <w:autoSpaceDN/>
              <w:rPr>
                <w:rFonts w:eastAsia="Times New Roman"/>
                <w:sz w:val="20"/>
                <w:szCs w:val="20"/>
              </w:rPr>
            </w:pPr>
            <w:r>
              <w:rPr>
                <w:rFonts w:eastAsia="Times New Roman"/>
                <w:sz w:val="20"/>
                <w:szCs w:val="20"/>
              </w:rPr>
              <w:t>5.</w:t>
            </w:r>
          </w:p>
        </w:tc>
        <w:tc>
          <w:tcPr>
            <w:tcW w:w="1780" w:type="dxa"/>
            <w:tcBorders>
              <w:top w:val="nil"/>
              <w:left w:val="nil"/>
              <w:bottom w:val="nil"/>
              <w:right w:val="nil"/>
            </w:tcBorders>
            <w:noWrap/>
            <w:vAlign w:val="center"/>
            <w:hideMark/>
          </w:tcPr>
          <w:p w14:paraId="6A73FC82" w14:textId="77777777" w:rsidR="0009599B" w:rsidRPr="0022344C" w:rsidRDefault="0009599B" w:rsidP="00FD11BE">
            <w:pPr>
              <w:widowControl/>
              <w:autoSpaceDE/>
              <w:autoSpaceDN/>
              <w:rPr>
                <w:rFonts w:eastAsia="Times New Roman"/>
                <w:sz w:val="20"/>
                <w:szCs w:val="20"/>
              </w:rPr>
            </w:pPr>
            <w:r w:rsidRPr="0022344C">
              <w:rPr>
                <w:rFonts w:eastAsia="Times New Roman"/>
                <w:sz w:val="20"/>
                <w:szCs w:val="20"/>
              </w:rPr>
              <w:t>Brockton</w:t>
            </w:r>
          </w:p>
        </w:tc>
        <w:tc>
          <w:tcPr>
            <w:tcW w:w="2340" w:type="dxa"/>
            <w:tcBorders>
              <w:top w:val="nil"/>
              <w:left w:val="nil"/>
              <w:bottom w:val="nil"/>
              <w:right w:val="nil"/>
            </w:tcBorders>
            <w:noWrap/>
            <w:vAlign w:val="center"/>
            <w:hideMark/>
          </w:tcPr>
          <w:p w14:paraId="7EAB076D" w14:textId="77777777" w:rsidR="0009599B" w:rsidRPr="0022344C" w:rsidRDefault="0009599B" w:rsidP="00FD11BE">
            <w:pPr>
              <w:widowControl/>
              <w:autoSpaceDE/>
              <w:autoSpaceDN/>
              <w:rPr>
                <w:rFonts w:eastAsia="Times New Roman"/>
                <w:sz w:val="20"/>
                <w:szCs w:val="20"/>
              </w:rPr>
            </w:pPr>
            <w:r>
              <w:rPr>
                <w:rFonts w:eastAsia="Times New Roman"/>
                <w:sz w:val="20"/>
                <w:szCs w:val="20"/>
              </w:rPr>
              <w:t>$</w:t>
            </w:r>
            <w:r w:rsidRPr="0022344C">
              <w:rPr>
                <w:rFonts w:eastAsia="Times New Roman"/>
                <w:sz w:val="20"/>
                <w:szCs w:val="20"/>
              </w:rPr>
              <w:t>241,067,581</w:t>
            </w:r>
          </w:p>
        </w:tc>
      </w:tr>
      <w:tr w:rsidR="0009599B" w:rsidRPr="0022344C" w14:paraId="3FF5B68B" w14:textId="77777777" w:rsidTr="00FD11BE">
        <w:trPr>
          <w:trHeight w:val="300"/>
        </w:trPr>
        <w:tc>
          <w:tcPr>
            <w:tcW w:w="470" w:type="dxa"/>
            <w:tcBorders>
              <w:top w:val="nil"/>
              <w:left w:val="nil"/>
              <w:bottom w:val="nil"/>
              <w:right w:val="nil"/>
            </w:tcBorders>
            <w:vAlign w:val="center"/>
          </w:tcPr>
          <w:p w14:paraId="3FAB9864" w14:textId="77777777" w:rsidR="0009599B" w:rsidRPr="0022344C" w:rsidRDefault="0009599B" w:rsidP="00FD11BE">
            <w:pPr>
              <w:widowControl/>
              <w:autoSpaceDE/>
              <w:autoSpaceDN/>
              <w:rPr>
                <w:rFonts w:eastAsia="Times New Roman"/>
                <w:sz w:val="20"/>
                <w:szCs w:val="20"/>
              </w:rPr>
            </w:pPr>
            <w:r>
              <w:rPr>
                <w:rFonts w:eastAsia="Times New Roman"/>
                <w:sz w:val="20"/>
                <w:szCs w:val="20"/>
              </w:rPr>
              <w:t>6.</w:t>
            </w:r>
          </w:p>
        </w:tc>
        <w:tc>
          <w:tcPr>
            <w:tcW w:w="1780" w:type="dxa"/>
            <w:tcBorders>
              <w:top w:val="nil"/>
              <w:left w:val="nil"/>
              <w:bottom w:val="nil"/>
              <w:right w:val="nil"/>
            </w:tcBorders>
            <w:noWrap/>
            <w:vAlign w:val="center"/>
            <w:hideMark/>
          </w:tcPr>
          <w:p w14:paraId="3502107E" w14:textId="77777777" w:rsidR="0009599B" w:rsidRPr="0022344C" w:rsidRDefault="0009599B" w:rsidP="00FD11BE">
            <w:pPr>
              <w:widowControl/>
              <w:autoSpaceDE/>
              <w:autoSpaceDN/>
              <w:rPr>
                <w:rFonts w:eastAsia="Times New Roman"/>
                <w:sz w:val="20"/>
                <w:szCs w:val="20"/>
              </w:rPr>
            </w:pPr>
            <w:r w:rsidRPr="0022344C">
              <w:rPr>
                <w:rFonts w:eastAsia="Times New Roman"/>
                <w:sz w:val="20"/>
                <w:szCs w:val="20"/>
              </w:rPr>
              <w:t>Boston</w:t>
            </w:r>
          </w:p>
        </w:tc>
        <w:tc>
          <w:tcPr>
            <w:tcW w:w="2340" w:type="dxa"/>
            <w:tcBorders>
              <w:top w:val="nil"/>
              <w:left w:val="nil"/>
              <w:bottom w:val="nil"/>
              <w:right w:val="nil"/>
            </w:tcBorders>
            <w:noWrap/>
            <w:vAlign w:val="center"/>
            <w:hideMark/>
          </w:tcPr>
          <w:p w14:paraId="2B3F8C4A" w14:textId="77777777" w:rsidR="0009599B" w:rsidRPr="0022344C" w:rsidRDefault="0009599B" w:rsidP="00FD11BE">
            <w:pPr>
              <w:widowControl/>
              <w:autoSpaceDE/>
              <w:autoSpaceDN/>
              <w:rPr>
                <w:rFonts w:eastAsia="Times New Roman"/>
                <w:sz w:val="20"/>
                <w:szCs w:val="20"/>
              </w:rPr>
            </w:pPr>
            <w:r>
              <w:rPr>
                <w:rFonts w:eastAsia="Times New Roman"/>
                <w:sz w:val="20"/>
                <w:szCs w:val="20"/>
              </w:rPr>
              <w:t>$</w:t>
            </w:r>
            <w:r w:rsidRPr="0022344C">
              <w:rPr>
                <w:rFonts w:eastAsia="Times New Roman"/>
                <w:sz w:val="20"/>
                <w:szCs w:val="20"/>
              </w:rPr>
              <w:t>230,700,785</w:t>
            </w:r>
          </w:p>
        </w:tc>
      </w:tr>
      <w:tr w:rsidR="0009599B" w:rsidRPr="0022344C" w14:paraId="5F05DB82" w14:textId="77777777" w:rsidTr="00FD11BE">
        <w:trPr>
          <w:trHeight w:val="300"/>
        </w:trPr>
        <w:tc>
          <w:tcPr>
            <w:tcW w:w="470" w:type="dxa"/>
            <w:tcBorders>
              <w:top w:val="nil"/>
              <w:left w:val="nil"/>
              <w:bottom w:val="nil"/>
              <w:right w:val="nil"/>
            </w:tcBorders>
            <w:vAlign w:val="center"/>
          </w:tcPr>
          <w:p w14:paraId="5068CD29" w14:textId="77777777" w:rsidR="0009599B" w:rsidRPr="0022344C" w:rsidRDefault="0009599B" w:rsidP="00FD11BE">
            <w:pPr>
              <w:widowControl/>
              <w:autoSpaceDE/>
              <w:autoSpaceDN/>
              <w:rPr>
                <w:rFonts w:eastAsia="Times New Roman"/>
                <w:sz w:val="20"/>
                <w:szCs w:val="20"/>
              </w:rPr>
            </w:pPr>
            <w:r>
              <w:rPr>
                <w:rFonts w:eastAsia="Times New Roman"/>
                <w:sz w:val="20"/>
                <w:szCs w:val="20"/>
              </w:rPr>
              <w:t>7.</w:t>
            </w:r>
          </w:p>
        </w:tc>
        <w:tc>
          <w:tcPr>
            <w:tcW w:w="1780" w:type="dxa"/>
            <w:tcBorders>
              <w:top w:val="nil"/>
              <w:left w:val="nil"/>
              <w:bottom w:val="nil"/>
              <w:right w:val="nil"/>
            </w:tcBorders>
            <w:noWrap/>
            <w:vAlign w:val="center"/>
            <w:hideMark/>
          </w:tcPr>
          <w:p w14:paraId="5F936F7D" w14:textId="77777777" w:rsidR="0009599B" w:rsidRPr="0022344C" w:rsidRDefault="0009599B" w:rsidP="00FD11BE">
            <w:pPr>
              <w:widowControl/>
              <w:autoSpaceDE/>
              <w:autoSpaceDN/>
              <w:rPr>
                <w:rFonts w:eastAsia="Times New Roman"/>
                <w:sz w:val="20"/>
                <w:szCs w:val="20"/>
              </w:rPr>
            </w:pPr>
            <w:r w:rsidRPr="0022344C">
              <w:rPr>
                <w:rFonts w:eastAsia="Times New Roman"/>
                <w:sz w:val="20"/>
                <w:szCs w:val="20"/>
              </w:rPr>
              <w:t>Lowell</w:t>
            </w:r>
          </w:p>
        </w:tc>
        <w:tc>
          <w:tcPr>
            <w:tcW w:w="2340" w:type="dxa"/>
            <w:tcBorders>
              <w:top w:val="nil"/>
              <w:left w:val="nil"/>
              <w:bottom w:val="nil"/>
              <w:right w:val="nil"/>
            </w:tcBorders>
            <w:noWrap/>
            <w:vAlign w:val="center"/>
            <w:hideMark/>
          </w:tcPr>
          <w:p w14:paraId="36290732" w14:textId="77777777" w:rsidR="0009599B" w:rsidRPr="0022344C" w:rsidRDefault="0009599B" w:rsidP="00FD11BE">
            <w:pPr>
              <w:widowControl/>
              <w:autoSpaceDE/>
              <w:autoSpaceDN/>
              <w:rPr>
                <w:rFonts w:eastAsia="Times New Roman"/>
                <w:sz w:val="20"/>
                <w:szCs w:val="20"/>
              </w:rPr>
            </w:pPr>
            <w:r>
              <w:rPr>
                <w:rFonts w:eastAsia="Times New Roman"/>
                <w:sz w:val="20"/>
                <w:szCs w:val="20"/>
              </w:rPr>
              <w:t>$</w:t>
            </w:r>
            <w:r w:rsidRPr="0022344C">
              <w:rPr>
                <w:rFonts w:eastAsia="Times New Roman"/>
                <w:sz w:val="20"/>
                <w:szCs w:val="20"/>
              </w:rPr>
              <w:t>229,138,873</w:t>
            </w:r>
          </w:p>
        </w:tc>
      </w:tr>
      <w:tr w:rsidR="0009599B" w:rsidRPr="0022344C" w14:paraId="7446C87C" w14:textId="77777777" w:rsidTr="00FD11BE">
        <w:trPr>
          <w:trHeight w:val="300"/>
        </w:trPr>
        <w:tc>
          <w:tcPr>
            <w:tcW w:w="470" w:type="dxa"/>
            <w:tcBorders>
              <w:top w:val="nil"/>
              <w:left w:val="nil"/>
              <w:bottom w:val="nil"/>
              <w:right w:val="nil"/>
            </w:tcBorders>
            <w:vAlign w:val="center"/>
          </w:tcPr>
          <w:p w14:paraId="7EC2FBF7" w14:textId="77777777" w:rsidR="0009599B" w:rsidRPr="0022344C" w:rsidRDefault="0009599B" w:rsidP="00FD11BE">
            <w:pPr>
              <w:widowControl/>
              <w:autoSpaceDE/>
              <w:autoSpaceDN/>
              <w:rPr>
                <w:rFonts w:eastAsia="Times New Roman"/>
                <w:sz w:val="20"/>
                <w:szCs w:val="20"/>
              </w:rPr>
            </w:pPr>
            <w:r>
              <w:rPr>
                <w:rFonts w:eastAsia="Times New Roman"/>
                <w:sz w:val="20"/>
                <w:szCs w:val="20"/>
              </w:rPr>
              <w:t>8.</w:t>
            </w:r>
          </w:p>
        </w:tc>
        <w:tc>
          <w:tcPr>
            <w:tcW w:w="1780" w:type="dxa"/>
            <w:tcBorders>
              <w:top w:val="nil"/>
              <w:left w:val="nil"/>
              <w:bottom w:val="nil"/>
              <w:right w:val="nil"/>
            </w:tcBorders>
            <w:noWrap/>
            <w:vAlign w:val="center"/>
            <w:hideMark/>
          </w:tcPr>
          <w:p w14:paraId="19492898" w14:textId="77777777" w:rsidR="0009599B" w:rsidRPr="0022344C" w:rsidRDefault="0009599B" w:rsidP="00FD11BE">
            <w:pPr>
              <w:widowControl/>
              <w:autoSpaceDE/>
              <w:autoSpaceDN/>
              <w:rPr>
                <w:rFonts w:eastAsia="Times New Roman"/>
                <w:sz w:val="20"/>
                <w:szCs w:val="20"/>
              </w:rPr>
            </w:pPr>
            <w:r w:rsidRPr="0022344C">
              <w:rPr>
                <w:rFonts w:eastAsia="Times New Roman"/>
                <w:sz w:val="20"/>
                <w:szCs w:val="20"/>
              </w:rPr>
              <w:t>New Bedford</w:t>
            </w:r>
          </w:p>
        </w:tc>
        <w:tc>
          <w:tcPr>
            <w:tcW w:w="2340" w:type="dxa"/>
            <w:tcBorders>
              <w:top w:val="nil"/>
              <w:left w:val="nil"/>
              <w:bottom w:val="nil"/>
              <w:right w:val="nil"/>
            </w:tcBorders>
            <w:noWrap/>
            <w:vAlign w:val="center"/>
            <w:hideMark/>
          </w:tcPr>
          <w:p w14:paraId="26A71E6B" w14:textId="77777777" w:rsidR="0009599B" w:rsidRPr="0022344C" w:rsidRDefault="0009599B" w:rsidP="00FD11BE">
            <w:pPr>
              <w:widowControl/>
              <w:autoSpaceDE/>
              <w:autoSpaceDN/>
              <w:rPr>
                <w:rFonts w:eastAsia="Times New Roman"/>
                <w:sz w:val="20"/>
                <w:szCs w:val="20"/>
              </w:rPr>
            </w:pPr>
            <w:r>
              <w:rPr>
                <w:rFonts w:eastAsia="Times New Roman"/>
                <w:sz w:val="20"/>
                <w:szCs w:val="20"/>
              </w:rPr>
              <w:t>$</w:t>
            </w:r>
            <w:r w:rsidRPr="0022344C">
              <w:rPr>
                <w:rFonts w:eastAsia="Times New Roman"/>
                <w:sz w:val="20"/>
                <w:szCs w:val="20"/>
              </w:rPr>
              <w:t>224,099,122</w:t>
            </w:r>
          </w:p>
        </w:tc>
      </w:tr>
      <w:tr w:rsidR="0009599B" w:rsidRPr="0022344C" w14:paraId="65034911" w14:textId="77777777" w:rsidTr="00FD11BE">
        <w:trPr>
          <w:trHeight w:val="300"/>
        </w:trPr>
        <w:tc>
          <w:tcPr>
            <w:tcW w:w="470" w:type="dxa"/>
            <w:tcBorders>
              <w:top w:val="nil"/>
              <w:left w:val="nil"/>
              <w:bottom w:val="nil"/>
              <w:right w:val="nil"/>
            </w:tcBorders>
            <w:vAlign w:val="center"/>
          </w:tcPr>
          <w:p w14:paraId="5A86202D" w14:textId="77777777" w:rsidR="0009599B" w:rsidRPr="0022344C" w:rsidRDefault="0009599B" w:rsidP="00FD11BE">
            <w:pPr>
              <w:widowControl/>
              <w:autoSpaceDE/>
              <w:autoSpaceDN/>
              <w:rPr>
                <w:rFonts w:eastAsia="Times New Roman"/>
                <w:sz w:val="20"/>
                <w:szCs w:val="20"/>
              </w:rPr>
            </w:pPr>
            <w:r>
              <w:rPr>
                <w:rFonts w:eastAsia="Times New Roman"/>
                <w:sz w:val="20"/>
                <w:szCs w:val="20"/>
              </w:rPr>
              <w:t>9.</w:t>
            </w:r>
          </w:p>
        </w:tc>
        <w:tc>
          <w:tcPr>
            <w:tcW w:w="1780" w:type="dxa"/>
            <w:tcBorders>
              <w:top w:val="nil"/>
              <w:left w:val="nil"/>
              <w:bottom w:val="nil"/>
              <w:right w:val="nil"/>
            </w:tcBorders>
            <w:noWrap/>
            <w:vAlign w:val="center"/>
            <w:hideMark/>
          </w:tcPr>
          <w:p w14:paraId="668D442C" w14:textId="77777777" w:rsidR="0009599B" w:rsidRPr="0022344C" w:rsidRDefault="0009599B" w:rsidP="00FD11BE">
            <w:pPr>
              <w:widowControl/>
              <w:autoSpaceDE/>
              <w:autoSpaceDN/>
              <w:rPr>
                <w:rFonts w:eastAsia="Times New Roman"/>
                <w:sz w:val="20"/>
                <w:szCs w:val="20"/>
              </w:rPr>
            </w:pPr>
            <w:r w:rsidRPr="0022344C">
              <w:rPr>
                <w:rFonts w:eastAsia="Times New Roman"/>
                <w:sz w:val="20"/>
                <w:szCs w:val="20"/>
              </w:rPr>
              <w:t>Fall River</w:t>
            </w:r>
          </w:p>
        </w:tc>
        <w:tc>
          <w:tcPr>
            <w:tcW w:w="2340" w:type="dxa"/>
            <w:tcBorders>
              <w:top w:val="nil"/>
              <w:left w:val="nil"/>
              <w:bottom w:val="nil"/>
              <w:right w:val="nil"/>
            </w:tcBorders>
            <w:noWrap/>
            <w:vAlign w:val="center"/>
            <w:hideMark/>
          </w:tcPr>
          <w:p w14:paraId="547D466B" w14:textId="77777777" w:rsidR="0009599B" w:rsidRPr="0022344C" w:rsidRDefault="0009599B" w:rsidP="00FD11BE">
            <w:pPr>
              <w:widowControl/>
              <w:autoSpaceDE/>
              <w:autoSpaceDN/>
              <w:rPr>
                <w:rFonts w:eastAsia="Times New Roman"/>
                <w:sz w:val="20"/>
                <w:szCs w:val="20"/>
              </w:rPr>
            </w:pPr>
            <w:r>
              <w:rPr>
                <w:rFonts w:eastAsia="Times New Roman"/>
                <w:sz w:val="20"/>
                <w:szCs w:val="20"/>
              </w:rPr>
              <w:t>$</w:t>
            </w:r>
            <w:r w:rsidRPr="0022344C">
              <w:rPr>
                <w:rFonts w:eastAsia="Times New Roman"/>
                <w:sz w:val="20"/>
                <w:szCs w:val="20"/>
              </w:rPr>
              <w:t>188,024,477</w:t>
            </w:r>
          </w:p>
        </w:tc>
      </w:tr>
      <w:tr w:rsidR="0009599B" w:rsidRPr="0022344C" w14:paraId="4B2C9DCC" w14:textId="77777777" w:rsidTr="00FD11BE">
        <w:trPr>
          <w:trHeight w:val="300"/>
        </w:trPr>
        <w:tc>
          <w:tcPr>
            <w:tcW w:w="470" w:type="dxa"/>
            <w:tcBorders>
              <w:top w:val="nil"/>
              <w:left w:val="nil"/>
              <w:bottom w:val="nil"/>
              <w:right w:val="nil"/>
            </w:tcBorders>
            <w:vAlign w:val="center"/>
          </w:tcPr>
          <w:p w14:paraId="4A16F4FB" w14:textId="77777777" w:rsidR="0009599B" w:rsidRPr="0022344C" w:rsidRDefault="0009599B" w:rsidP="00FD11BE">
            <w:pPr>
              <w:widowControl/>
              <w:autoSpaceDE/>
              <w:autoSpaceDN/>
              <w:rPr>
                <w:rFonts w:eastAsia="Times New Roman"/>
                <w:sz w:val="20"/>
                <w:szCs w:val="20"/>
              </w:rPr>
            </w:pPr>
            <w:r>
              <w:rPr>
                <w:rFonts w:eastAsia="Times New Roman"/>
                <w:sz w:val="20"/>
                <w:szCs w:val="20"/>
              </w:rPr>
              <w:t>10.</w:t>
            </w:r>
          </w:p>
        </w:tc>
        <w:tc>
          <w:tcPr>
            <w:tcW w:w="1780" w:type="dxa"/>
            <w:tcBorders>
              <w:top w:val="nil"/>
              <w:left w:val="nil"/>
              <w:bottom w:val="nil"/>
              <w:right w:val="nil"/>
            </w:tcBorders>
            <w:noWrap/>
            <w:vAlign w:val="center"/>
            <w:hideMark/>
          </w:tcPr>
          <w:p w14:paraId="6DC118EC" w14:textId="77777777" w:rsidR="0009599B" w:rsidRPr="0022344C" w:rsidRDefault="0009599B" w:rsidP="00FD11BE">
            <w:pPr>
              <w:widowControl/>
              <w:autoSpaceDE/>
              <w:autoSpaceDN/>
              <w:rPr>
                <w:rFonts w:eastAsia="Times New Roman"/>
                <w:sz w:val="20"/>
                <w:szCs w:val="20"/>
              </w:rPr>
            </w:pPr>
            <w:r w:rsidRPr="0022344C">
              <w:rPr>
                <w:rFonts w:eastAsia="Times New Roman"/>
                <w:sz w:val="20"/>
                <w:szCs w:val="20"/>
              </w:rPr>
              <w:t>Chelsea</w:t>
            </w:r>
          </w:p>
        </w:tc>
        <w:tc>
          <w:tcPr>
            <w:tcW w:w="2340" w:type="dxa"/>
            <w:tcBorders>
              <w:top w:val="nil"/>
              <w:left w:val="nil"/>
              <w:bottom w:val="nil"/>
              <w:right w:val="nil"/>
            </w:tcBorders>
            <w:noWrap/>
            <w:vAlign w:val="center"/>
            <w:hideMark/>
          </w:tcPr>
          <w:p w14:paraId="23E60A7A" w14:textId="77777777" w:rsidR="0009599B" w:rsidRPr="0022344C" w:rsidRDefault="0009599B" w:rsidP="00FD11BE">
            <w:pPr>
              <w:widowControl/>
              <w:autoSpaceDE/>
              <w:autoSpaceDN/>
              <w:rPr>
                <w:rFonts w:eastAsia="Times New Roman"/>
                <w:sz w:val="20"/>
                <w:szCs w:val="20"/>
              </w:rPr>
            </w:pPr>
            <w:r>
              <w:rPr>
                <w:rFonts w:eastAsia="Times New Roman"/>
                <w:sz w:val="20"/>
                <w:szCs w:val="20"/>
              </w:rPr>
              <w:t>$</w:t>
            </w:r>
            <w:r w:rsidRPr="0022344C">
              <w:rPr>
                <w:rFonts w:eastAsia="Times New Roman"/>
                <w:sz w:val="20"/>
                <w:szCs w:val="20"/>
              </w:rPr>
              <w:t>116,781,512</w:t>
            </w:r>
          </w:p>
        </w:tc>
      </w:tr>
      <w:tr w:rsidR="0009599B" w:rsidRPr="0022344C" w14:paraId="32BE363F" w14:textId="77777777" w:rsidTr="00FD11BE">
        <w:trPr>
          <w:trHeight w:val="300"/>
        </w:trPr>
        <w:tc>
          <w:tcPr>
            <w:tcW w:w="470" w:type="dxa"/>
            <w:tcBorders>
              <w:top w:val="nil"/>
              <w:left w:val="nil"/>
              <w:bottom w:val="nil"/>
              <w:right w:val="nil"/>
            </w:tcBorders>
            <w:vAlign w:val="center"/>
          </w:tcPr>
          <w:p w14:paraId="09AE6CC9" w14:textId="77777777" w:rsidR="0009599B" w:rsidRPr="0022344C" w:rsidRDefault="0009599B" w:rsidP="00FD11BE">
            <w:pPr>
              <w:widowControl/>
              <w:autoSpaceDE/>
              <w:autoSpaceDN/>
              <w:rPr>
                <w:rFonts w:eastAsia="Times New Roman"/>
                <w:sz w:val="20"/>
                <w:szCs w:val="20"/>
              </w:rPr>
            </w:pPr>
            <w:r>
              <w:rPr>
                <w:rFonts w:eastAsia="Times New Roman"/>
                <w:sz w:val="20"/>
                <w:szCs w:val="20"/>
              </w:rPr>
              <w:t>11.</w:t>
            </w:r>
          </w:p>
        </w:tc>
        <w:tc>
          <w:tcPr>
            <w:tcW w:w="1780" w:type="dxa"/>
            <w:tcBorders>
              <w:top w:val="nil"/>
              <w:left w:val="nil"/>
              <w:bottom w:val="nil"/>
              <w:right w:val="nil"/>
            </w:tcBorders>
            <w:noWrap/>
            <w:vAlign w:val="center"/>
            <w:hideMark/>
          </w:tcPr>
          <w:p w14:paraId="03900E0D" w14:textId="77777777" w:rsidR="0009599B" w:rsidRPr="0022344C" w:rsidRDefault="0009599B" w:rsidP="00FD11BE">
            <w:pPr>
              <w:widowControl/>
              <w:autoSpaceDE/>
              <w:autoSpaceDN/>
              <w:rPr>
                <w:rFonts w:eastAsia="Times New Roman"/>
                <w:sz w:val="20"/>
                <w:szCs w:val="20"/>
              </w:rPr>
            </w:pPr>
            <w:r w:rsidRPr="0022344C">
              <w:rPr>
                <w:rFonts w:eastAsia="Times New Roman"/>
                <w:sz w:val="20"/>
                <w:szCs w:val="20"/>
              </w:rPr>
              <w:t>Everett</w:t>
            </w:r>
          </w:p>
        </w:tc>
        <w:tc>
          <w:tcPr>
            <w:tcW w:w="2340" w:type="dxa"/>
            <w:tcBorders>
              <w:top w:val="nil"/>
              <w:left w:val="nil"/>
              <w:bottom w:val="nil"/>
              <w:right w:val="nil"/>
            </w:tcBorders>
            <w:noWrap/>
            <w:vAlign w:val="center"/>
            <w:hideMark/>
          </w:tcPr>
          <w:p w14:paraId="4877B096" w14:textId="77777777" w:rsidR="0009599B" w:rsidRPr="0022344C" w:rsidRDefault="0009599B" w:rsidP="00FD11BE">
            <w:pPr>
              <w:widowControl/>
              <w:autoSpaceDE/>
              <w:autoSpaceDN/>
              <w:rPr>
                <w:rFonts w:eastAsia="Times New Roman"/>
                <w:sz w:val="20"/>
                <w:szCs w:val="20"/>
              </w:rPr>
            </w:pPr>
            <w:r>
              <w:rPr>
                <w:rFonts w:eastAsia="Times New Roman"/>
                <w:sz w:val="20"/>
                <w:szCs w:val="20"/>
              </w:rPr>
              <w:t>$</w:t>
            </w:r>
            <w:r w:rsidRPr="0022344C">
              <w:rPr>
                <w:rFonts w:eastAsia="Times New Roman"/>
                <w:sz w:val="20"/>
                <w:szCs w:val="20"/>
              </w:rPr>
              <w:t>111,682,212</w:t>
            </w:r>
          </w:p>
        </w:tc>
      </w:tr>
      <w:tr w:rsidR="0009599B" w:rsidRPr="0022344C" w14:paraId="6A2A21B8" w14:textId="77777777" w:rsidTr="00FD11BE">
        <w:trPr>
          <w:trHeight w:val="300"/>
        </w:trPr>
        <w:tc>
          <w:tcPr>
            <w:tcW w:w="470" w:type="dxa"/>
            <w:tcBorders>
              <w:top w:val="nil"/>
              <w:left w:val="nil"/>
              <w:bottom w:val="nil"/>
              <w:right w:val="nil"/>
            </w:tcBorders>
            <w:vAlign w:val="center"/>
          </w:tcPr>
          <w:p w14:paraId="4633DADD" w14:textId="77777777" w:rsidR="0009599B" w:rsidRPr="0022344C" w:rsidRDefault="0009599B" w:rsidP="00FD11BE">
            <w:pPr>
              <w:widowControl/>
              <w:autoSpaceDE/>
              <w:autoSpaceDN/>
              <w:rPr>
                <w:rFonts w:eastAsia="Times New Roman"/>
                <w:sz w:val="20"/>
                <w:szCs w:val="20"/>
              </w:rPr>
            </w:pPr>
            <w:r>
              <w:rPr>
                <w:rFonts w:eastAsia="Times New Roman"/>
                <w:sz w:val="20"/>
                <w:szCs w:val="20"/>
              </w:rPr>
              <w:t>12.</w:t>
            </w:r>
          </w:p>
        </w:tc>
        <w:tc>
          <w:tcPr>
            <w:tcW w:w="1780" w:type="dxa"/>
            <w:tcBorders>
              <w:top w:val="nil"/>
              <w:left w:val="nil"/>
              <w:bottom w:val="nil"/>
              <w:right w:val="nil"/>
            </w:tcBorders>
            <w:noWrap/>
            <w:vAlign w:val="center"/>
            <w:hideMark/>
          </w:tcPr>
          <w:p w14:paraId="4E60312B" w14:textId="77777777" w:rsidR="0009599B" w:rsidRPr="0022344C" w:rsidRDefault="0009599B" w:rsidP="00FD11BE">
            <w:pPr>
              <w:widowControl/>
              <w:autoSpaceDE/>
              <w:autoSpaceDN/>
              <w:rPr>
                <w:rFonts w:eastAsia="Times New Roman"/>
                <w:sz w:val="20"/>
                <w:szCs w:val="20"/>
              </w:rPr>
            </w:pPr>
            <w:r w:rsidRPr="0022344C">
              <w:rPr>
                <w:rFonts w:eastAsia="Times New Roman"/>
                <w:sz w:val="20"/>
                <w:szCs w:val="20"/>
              </w:rPr>
              <w:t>Revere</w:t>
            </w:r>
          </w:p>
        </w:tc>
        <w:tc>
          <w:tcPr>
            <w:tcW w:w="2340" w:type="dxa"/>
            <w:tcBorders>
              <w:top w:val="nil"/>
              <w:left w:val="nil"/>
              <w:bottom w:val="nil"/>
              <w:right w:val="nil"/>
            </w:tcBorders>
            <w:noWrap/>
            <w:vAlign w:val="center"/>
            <w:hideMark/>
          </w:tcPr>
          <w:p w14:paraId="5B4B1324" w14:textId="77777777" w:rsidR="0009599B" w:rsidRPr="0022344C" w:rsidRDefault="0009599B" w:rsidP="00FD11BE">
            <w:pPr>
              <w:widowControl/>
              <w:autoSpaceDE/>
              <w:autoSpaceDN/>
              <w:rPr>
                <w:rFonts w:eastAsia="Times New Roman"/>
                <w:sz w:val="20"/>
                <w:szCs w:val="20"/>
              </w:rPr>
            </w:pPr>
            <w:r>
              <w:rPr>
                <w:rFonts w:eastAsia="Times New Roman"/>
                <w:sz w:val="20"/>
                <w:szCs w:val="20"/>
              </w:rPr>
              <w:t>$</w:t>
            </w:r>
            <w:r w:rsidRPr="0022344C">
              <w:rPr>
                <w:rFonts w:eastAsia="Times New Roman"/>
                <w:sz w:val="20"/>
                <w:szCs w:val="20"/>
              </w:rPr>
              <w:t>98,418,182</w:t>
            </w:r>
          </w:p>
        </w:tc>
      </w:tr>
      <w:tr w:rsidR="0009599B" w:rsidRPr="0022344C" w14:paraId="09B293C4" w14:textId="77777777" w:rsidTr="00FD11BE">
        <w:trPr>
          <w:trHeight w:val="300"/>
        </w:trPr>
        <w:tc>
          <w:tcPr>
            <w:tcW w:w="470" w:type="dxa"/>
            <w:tcBorders>
              <w:top w:val="nil"/>
              <w:left w:val="nil"/>
              <w:bottom w:val="nil"/>
              <w:right w:val="nil"/>
            </w:tcBorders>
            <w:vAlign w:val="center"/>
          </w:tcPr>
          <w:p w14:paraId="6D5C8148" w14:textId="77777777" w:rsidR="0009599B" w:rsidRPr="0022344C" w:rsidRDefault="0009599B" w:rsidP="00FD11BE">
            <w:pPr>
              <w:widowControl/>
              <w:autoSpaceDE/>
              <w:autoSpaceDN/>
              <w:rPr>
                <w:rFonts w:eastAsia="Times New Roman"/>
                <w:sz w:val="20"/>
                <w:szCs w:val="20"/>
              </w:rPr>
            </w:pPr>
            <w:r>
              <w:rPr>
                <w:rFonts w:eastAsia="Times New Roman"/>
                <w:sz w:val="20"/>
                <w:szCs w:val="20"/>
              </w:rPr>
              <w:t>13.</w:t>
            </w:r>
          </w:p>
        </w:tc>
        <w:tc>
          <w:tcPr>
            <w:tcW w:w="1780" w:type="dxa"/>
            <w:tcBorders>
              <w:top w:val="nil"/>
              <w:left w:val="nil"/>
              <w:bottom w:val="nil"/>
              <w:right w:val="nil"/>
            </w:tcBorders>
            <w:noWrap/>
            <w:vAlign w:val="center"/>
            <w:hideMark/>
          </w:tcPr>
          <w:p w14:paraId="10D8A783" w14:textId="77777777" w:rsidR="0009599B" w:rsidRPr="0022344C" w:rsidRDefault="0009599B" w:rsidP="00FD11BE">
            <w:pPr>
              <w:widowControl/>
              <w:autoSpaceDE/>
              <w:autoSpaceDN/>
              <w:rPr>
                <w:rFonts w:eastAsia="Times New Roman"/>
                <w:sz w:val="20"/>
                <w:szCs w:val="20"/>
              </w:rPr>
            </w:pPr>
            <w:r w:rsidRPr="0022344C">
              <w:rPr>
                <w:rFonts w:eastAsia="Times New Roman"/>
                <w:sz w:val="20"/>
                <w:szCs w:val="20"/>
              </w:rPr>
              <w:t>Holyoke</w:t>
            </w:r>
          </w:p>
        </w:tc>
        <w:tc>
          <w:tcPr>
            <w:tcW w:w="2340" w:type="dxa"/>
            <w:tcBorders>
              <w:top w:val="nil"/>
              <w:left w:val="nil"/>
              <w:bottom w:val="nil"/>
              <w:right w:val="nil"/>
            </w:tcBorders>
            <w:noWrap/>
            <w:vAlign w:val="center"/>
            <w:hideMark/>
          </w:tcPr>
          <w:p w14:paraId="629F05E9" w14:textId="77777777" w:rsidR="0009599B" w:rsidRPr="0022344C" w:rsidRDefault="0009599B" w:rsidP="00FD11BE">
            <w:pPr>
              <w:widowControl/>
              <w:autoSpaceDE/>
              <w:autoSpaceDN/>
              <w:rPr>
                <w:rFonts w:eastAsia="Times New Roman"/>
                <w:sz w:val="20"/>
                <w:szCs w:val="20"/>
              </w:rPr>
            </w:pPr>
            <w:r>
              <w:rPr>
                <w:rFonts w:eastAsia="Times New Roman"/>
                <w:sz w:val="20"/>
                <w:szCs w:val="20"/>
              </w:rPr>
              <w:t>$</w:t>
            </w:r>
            <w:r w:rsidRPr="0022344C">
              <w:rPr>
                <w:rFonts w:eastAsia="Times New Roman"/>
                <w:sz w:val="20"/>
                <w:szCs w:val="20"/>
              </w:rPr>
              <w:t>96,959,371</w:t>
            </w:r>
          </w:p>
        </w:tc>
      </w:tr>
      <w:tr w:rsidR="0009599B" w:rsidRPr="0022344C" w14:paraId="5A51E372" w14:textId="77777777" w:rsidTr="00FD11BE">
        <w:trPr>
          <w:trHeight w:val="300"/>
        </w:trPr>
        <w:tc>
          <w:tcPr>
            <w:tcW w:w="470" w:type="dxa"/>
            <w:tcBorders>
              <w:top w:val="nil"/>
              <w:left w:val="nil"/>
              <w:bottom w:val="nil"/>
              <w:right w:val="nil"/>
            </w:tcBorders>
            <w:vAlign w:val="center"/>
          </w:tcPr>
          <w:p w14:paraId="22DB6AB2" w14:textId="77777777" w:rsidR="0009599B" w:rsidRPr="0022344C" w:rsidRDefault="0009599B" w:rsidP="00FD11BE">
            <w:pPr>
              <w:widowControl/>
              <w:autoSpaceDE/>
              <w:autoSpaceDN/>
              <w:rPr>
                <w:rFonts w:eastAsia="Times New Roman"/>
                <w:sz w:val="20"/>
                <w:szCs w:val="20"/>
              </w:rPr>
            </w:pPr>
            <w:r>
              <w:rPr>
                <w:rFonts w:eastAsia="Times New Roman"/>
                <w:sz w:val="20"/>
                <w:szCs w:val="20"/>
              </w:rPr>
              <w:t>14.</w:t>
            </w:r>
          </w:p>
        </w:tc>
        <w:tc>
          <w:tcPr>
            <w:tcW w:w="1780" w:type="dxa"/>
            <w:tcBorders>
              <w:top w:val="nil"/>
              <w:left w:val="nil"/>
              <w:bottom w:val="nil"/>
              <w:right w:val="nil"/>
            </w:tcBorders>
            <w:noWrap/>
            <w:vAlign w:val="center"/>
            <w:hideMark/>
          </w:tcPr>
          <w:p w14:paraId="5698F3BF" w14:textId="77777777" w:rsidR="0009599B" w:rsidRPr="0022344C" w:rsidRDefault="0009599B" w:rsidP="00FD11BE">
            <w:pPr>
              <w:widowControl/>
              <w:autoSpaceDE/>
              <w:autoSpaceDN/>
              <w:rPr>
                <w:rFonts w:eastAsia="Times New Roman"/>
                <w:sz w:val="20"/>
                <w:szCs w:val="20"/>
              </w:rPr>
            </w:pPr>
            <w:r w:rsidRPr="0022344C">
              <w:rPr>
                <w:rFonts w:eastAsia="Times New Roman"/>
                <w:sz w:val="20"/>
                <w:szCs w:val="20"/>
              </w:rPr>
              <w:t>Taunton</w:t>
            </w:r>
          </w:p>
        </w:tc>
        <w:tc>
          <w:tcPr>
            <w:tcW w:w="2340" w:type="dxa"/>
            <w:tcBorders>
              <w:top w:val="nil"/>
              <w:left w:val="nil"/>
              <w:bottom w:val="nil"/>
              <w:right w:val="nil"/>
            </w:tcBorders>
            <w:noWrap/>
            <w:vAlign w:val="center"/>
            <w:hideMark/>
          </w:tcPr>
          <w:p w14:paraId="44CBD25C" w14:textId="77777777" w:rsidR="0009599B" w:rsidRPr="0022344C" w:rsidRDefault="0009599B" w:rsidP="00FD11BE">
            <w:pPr>
              <w:widowControl/>
              <w:autoSpaceDE/>
              <w:autoSpaceDN/>
              <w:rPr>
                <w:rFonts w:eastAsia="Times New Roman"/>
                <w:sz w:val="20"/>
                <w:szCs w:val="20"/>
              </w:rPr>
            </w:pPr>
            <w:r>
              <w:rPr>
                <w:rFonts w:eastAsia="Times New Roman"/>
                <w:sz w:val="20"/>
                <w:szCs w:val="20"/>
              </w:rPr>
              <w:t>$</w:t>
            </w:r>
            <w:r w:rsidRPr="0022344C">
              <w:rPr>
                <w:rFonts w:eastAsia="Times New Roman"/>
                <w:sz w:val="20"/>
                <w:szCs w:val="20"/>
              </w:rPr>
              <w:t>88,928,648</w:t>
            </w:r>
          </w:p>
        </w:tc>
      </w:tr>
      <w:tr w:rsidR="0009599B" w:rsidRPr="0022344C" w14:paraId="013EC210" w14:textId="77777777" w:rsidTr="00FD11BE">
        <w:trPr>
          <w:trHeight w:val="300"/>
        </w:trPr>
        <w:tc>
          <w:tcPr>
            <w:tcW w:w="470" w:type="dxa"/>
            <w:tcBorders>
              <w:top w:val="nil"/>
              <w:left w:val="nil"/>
              <w:bottom w:val="nil"/>
              <w:right w:val="nil"/>
            </w:tcBorders>
            <w:vAlign w:val="center"/>
          </w:tcPr>
          <w:p w14:paraId="128F65F5" w14:textId="77777777" w:rsidR="0009599B" w:rsidRPr="0022344C" w:rsidRDefault="0009599B" w:rsidP="00FD11BE">
            <w:pPr>
              <w:widowControl/>
              <w:autoSpaceDE/>
              <w:autoSpaceDN/>
              <w:rPr>
                <w:rFonts w:eastAsia="Times New Roman"/>
                <w:sz w:val="20"/>
                <w:szCs w:val="20"/>
              </w:rPr>
            </w:pPr>
            <w:r>
              <w:rPr>
                <w:rFonts w:eastAsia="Times New Roman"/>
                <w:sz w:val="20"/>
                <w:szCs w:val="20"/>
              </w:rPr>
              <w:t>15.</w:t>
            </w:r>
          </w:p>
        </w:tc>
        <w:tc>
          <w:tcPr>
            <w:tcW w:w="1780" w:type="dxa"/>
            <w:tcBorders>
              <w:top w:val="nil"/>
              <w:left w:val="nil"/>
              <w:bottom w:val="nil"/>
              <w:right w:val="nil"/>
            </w:tcBorders>
            <w:noWrap/>
            <w:vAlign w:val="center"/>
            <w:hideMark/>
          </w:tcPr>
          <w:p w14:paraId="22471DCE" w14:textId="77777777" w:rsidR="0009599B" w:rsidRPr="0022344C" w:rsidRDefault="0009599B" w:rsidP="00FD11BE">
            <w:pPr>
              <w:widowControl/>
              <w:autoSpaceDE/>
              <w:autoSpaceDN/>
              <w:rPr>
                <w:rFonts w:eastAsia="Times New Roman"/>
                <w:sz w:val="20"/>
                <w:szCs w:val="20"/>
              </w:rPr>
            </w:pPr>
            <w:r w:rsidRPr="0022344C">
              <w:rPr>
                <w:rFonts w:eastAsia="Times New Roman"/>
                <w:sz w:val="20"/>
                <w:szCs w:val="20"/>
              </w:rPr>
              <w:t>Chicopee</w:t>
            </w:r>
          </w:p>
        </w:tc>
        <w:tc>
          <w:tcPr>
            <w:tcW w:w="2340" w:type="dxa"/>
            <w:tcBorders>
              <w:top w:val="nil"/>
              <w:left w:val="nil"/>
              <w:bottom w:val="nil"/>
              <w:right w:val="nil"/>
            </w:tcBorders>
            <w:noWrap/>
            <w:vAlign w:val="center"/>
            <w:hideMark/>
          </w:tcPr>
          <w:p w14:paraId="1D4F2B59" w14:textId="77777777" w:rsidR="0009599B" w:rsidRPr="0022344C" w:rsidRDefault="0009599B" w:rsidP="00FD11BE">
            <w:pPr>
              <w:widowControl/>
              <w:autoSpaceDE/>
              <w:autoSpaceDN/>
              <w:rPr>
                <w:rFonts w:eastAsia="Times New Roman"/>
                <w:sz w:val="20"/>
                <w:szCs w:val="20"/>
              </w:rPr>
            </w:pPr>
            <w:r>
              <w:rPr>
                <w:rFonts w:eastAsia="Times New Roman"/>
                <w:sz w:val="20"/>
                <w:szCs w:val="20"/>
              </w:rPr>
              <w:t>$</w:t>
            </w:r>
            <w:r w:rsidRPr="0022344C">
              <w:rPr>
                <w:rFonts w:eastAsia="Times New Roman"/>
                <w:sz w:val="20"/>
                <w:szCs w:val="20"/>
              </w:rPr>
              <w:t>88,827,551</w:t>
            </w:r>
          </w:p>
        </w:tc>
      </w:tr>
      <w:tr w:rsidR="0009599B" w:rsidRPr="0022344C" w14:paraId="7F3AB841" w14:textId="77777777" w:rsidTr="00FD11BE">
        <w:trPr>
          <w:trHeight w:val="300"/>
        </w:trPr>
        <w:tc>
          <w:tcPr>
            <w:tcW w:w="470" w:type="dxa"/>
            <w:tcBorders>
              <w:top w:val="nil"/>
              <w:left w:val="nil"/>
              <w:bottom w:val="nil"/>
              <w:right w:val="nil"/>
            </w:tcBorders>
            <w:vAlign w:val="center"/>
          </w:tcPr>
          <w:p w14:paraId="5FA79349" w14:textId="77777777" w:rsidR="0009599B" w:rsidRPr="0022344C" w:rsidRDefault="0009599B" w:rsidP="00FD11BE">
            <w:pPr>
              <w:widowControl/>
              <w:autoSpaceDE/>
              <w:autoSpaceDN/>
              <w:rPr>
                <w:rFonts w:eastAsia="Times New Roman"/>
                <w:sz w:val="20"/>
                <w:szCs w:val="20"/>
              </w:rPr>
            </w:pPr>
            <w:r>
              <w:rPr>
                <w:rFonts w:eastAsia="Times New Roman"/>
                <w:sz w:val="20"/>
                <w:szCs w:val="20"/>
              </w:rPr>
              <w:t>16.</w:t>
            </w:r>
          </w:p>
        </w:tc>
        <w:tc>
          <w:tcPr>
            <w:tcW w:w="1780" w:type="dxa"/>
            <w:tcBorders>
              <w:top w:val="nil"/>
              <w:left w:val="nil"/>
              <w:bottom w:val="nil"/>
              <w:right w:val="nil"/>
            </w:tcBorders>
            <w:noWrap/>
            <w:vAlign w:val="center"/>
            <w:hideMark/>
          </w:tcPr>
          <w:p w14:paraId="3ACA4F8E" w14:textId="77777777" w:rsidR="0009599B" w:rsidRPr="0022344C" w:rsidRDefault="0009599B" w:rsidP="00FD11BE">
            <w:pPr>
              <w:widowControl/>
              <w:autoSpaceDE/>
              <w:autoSpaceDN/>
              <w:rPr>
                <w:rFonts w:eastAsia="Times New Roman"/>
                <w:sz w:val="20"/>
                <w:szCs w:val="20"/>
              </w:rPr>
            </w:pPr>
            <w:r w:rsidRPr="0022344C">
              <w:rPr>
                <w:rFonts w:eastAsia="Times New Roman"/>
                <w:sz w:val="20"/>
                <w:szCs w:val="20"/>
              </w:rPr>
              <w:t>Framingham</w:t>
            </w:r>
          </w:p>
        </w:tc>
        <w:tc>
          <w:tcPr>
            <w:tcW w:w="2340" w:type="dxa"/>
            <w:tcBorders>
              <w:top w:val="nil"/>
              <w:left w:val="nil"/>
              <w:bottom w:val="nil"/>
              <w:right w:val="nil"/>
            </w:tcBorders>
            <w:noWrap/>
            <w:vAlign w:val="center"/>
            <w:hideMark/>
          </w:tcPr>
          <w:p w14:paraId="7E5ADF70" w14:textId="77777777" w:rsidR="0009599B" w:rsidRPr="0022344C" w:rsidRDefault="0009599B" w:rsidP="00FD11BE">
            <w:pPr>
              <w:widowControl/>
              <w:autoSpaceDE/>
              <w:autoSpaceDN/>
              <w:rPr>
                <w:rFonts w:eastAsia="Times New Roman"/>
                <w:sz w:val="20"/>
                <w:szCs w:val="20"/>
              </w:rPr>
            </w:pPr>
            <w:r>
              <w:rPr>
                <w:rFonts w:eastAsia="Times New Roman"/>
                <w:sz w:val="20"/>
                <w:szCs w:val="20"/>
              </w:rPr>
              <w:t>$</w:t>
            </w:r>
            <w:r w:rsidRPr="0022344C">
              <w:rPr>
                <w:rFonts w:eastAsia="Times New Roman"/>
                <w:sz w:val="20"/>
                <w:szCs w:val="20"/>
              </w:rPr>
              <w:t>84,996,534</w:t>
            </w:r>
          </w:p>
        </w:tc>
      </w:tr>
      <w:tr w:rsidR="0009599B" w:rsidRPr="0022344C" w14:paraId="1ED3CF42" w14:textId="77777777" w:rsidTr="00FD11BE">
        <w:trPr>
          <w:trHeight w:val="300"/>
        </w:trPr>
        <w:tc>
          <w:tcPr>
            <w:tcW w:w="470" w:type="dxa"/>
            <w:tcBorders>
              <w:top w:val="nil"/>
              <w:left w:val="nil"/>
              <w:bottom w:val="nil"/>
              <w:right w:val="nil"/>
            </w:tcBorders>
            <w:vAlign w:val="center"/>
          </w:tcPr>
          <w:p w14:paraId="0ABB9D76" w14:textId="77777777" w:rsidR="0009599B" w:rsidRPr="0022344C" w:rsidRDefault="0009599B" w:rsidP="00FD11BE">
            <w:pPr>
              <w:widowControl/>
              <w:autoSpaceDE/>
              <w:autoSpaceDN/>
              <w:rPr>
                <w:rFonts w:eastAsia="Times New Roman"/>
                <w:sz w:val="20"/>
                <w:szCs w:val="20"/>
              </w:rPr>
            </w:pPr>
            <w:r>
              <w:rPr>
                <w:rFonts w:eastAsia="Times New Roman"/>
                <w:sz w:val="20"/>
                <w:szCs w:val="20"/>
              </w:rPr>
              <w:t>17.</w:t>
            </w:r>
          </w:p>
        </w:tc>
        <w:tc>
          <w:tcPr>
            <w:tcW w:w="1780" w:type="dxa"/>
            <w:tcBorders>
              <w:top w:val="nil"/>
              <w:left w:val="nil"/>
              <w:bottom w:val="nil"/>
              <w:right w:val="nil"/>
            </w:tcBorders>
            <w:noWrap/>
            <w:vAlign w:val="center"/>
            <w:hideMark/>
          </w:tcPr>
          <w:p w14:paraId="5A94777B" w14:textId="77777777" w:rsidR="0009599B" w:rsidRPr="0022344C" w:rsidRDefault="0009599B" w:rsidP="00FD11BE">
            <w:pPr>
              <w:widowControl/>
              <w:autoSpaceDE/>
              <w:autoSpaceDN/>
              <w:rPr>
                <w:rFonts w:eastAsia="Times New Roman"/>
                <w:sz w:val="20"/>
                <w:szCs w:val="20"/>
              </w:rPr>
            </w:pPr>
            <w:r w:rsidRPr="0022344C">
              <w:rPr>
                <w:rFonts w:eastAsia="Times New Roman"/>
                <w:sz w:val="20"/>
                <w:szCs w:val="20"/>
              </w:rPr>
              <w:t>Haverhill</w:t>
            </w:r>
          </w:p>
        </w:tc>
        <w:tc>
          <w:tcPr>
            <w:tcW w:w="2340" w:type="dxa"/>
            <w:tcBorders>
              <w:top w:val="nil"/>
              <w:left w:val="nil"/>
              <w:bottom w:val="nil"/>
              <w:right w:val="nil"/>
            </w:tcBorders>
            <w:noWrap/>
            <w:vAlign w:val="center"/>
            <w:hideMark/>
          </w:tcPr>
          <w:p w14:paraId="0CB88BB1" w14:textId="77777777" w:rsidR="0009599B" w:rsidRPr="0022344C" w:rsidRDefault="0009599B" w:rsidP="00FD11BE">
            <w:pPr>
              <w:widowControl/>
              <w:autoSpaceDE/>
              <w:autoSpaceDN/>
              <w:rPr>
                <w:rFonts w:eastAsia="Times New Roman"/>
                <w:sz w:val="20"/>
                <w:szCs w:val="20"/>
              </w:rPr>
            </w:pPr>
            <w:r>
              <w:rPr>
                <w:rFonts w:eastAsia="Times New Roman"/>
                <w:sz w:val="20"/>
                <w:szCs w:val="20"/>
              </w:rPr>
              <w:t>$</w:t>
            </w:r>
            <w:r w:rsidRPr="0022344C">
              <w:rPr>
                <w:rFonts w:eastAsia="Times New Roman"/>
                <w:sz w:val="20"/>
                <w:szCs w:val="20"/>
              </w:rPr>
              <w:t>82,633,811</w:t>
            </w:r>
          </w:p>
        </w:tc>
      </w:tr>
      <w:bookmarkEnd w:id="28"/>
    </w:tbl>
    <w:p w14:paraId="7CF9FD37" w14:textId="68CD3B5D" w:rsidR="0009599B" w:rsidRDefault="0009599B" w:rsidP="003E0469">
      <w:pPr>
        <w:autoSpaceDE/>
        <w:autoSpaceDN/>
        <w:rPr>
          <w:rFonts w:asciiTheme="minorHAnsi" w:eastAsiaTheme="majorEastAsia" w:hAnsiTheme="minorHAnsi" w:cstheme="minorHAnsi"/>
          <w:b/>
          <w:bCs/>
          <w:color w:val="1F3863"/>
          <w:sz w:val="32"/>
          <w:szCs w:val="32"/>
        </w:rPr>
      </w:pPr>
    </w:p>
    <w:sectPr w:rsidR="0009599B">
      <w:pgSz w:w="12240" w:h="15840"/>
      <w:pgMar w:top="1008" w:right="1008" w:bottom="1008" w:left="1008"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4312" w14:textId="77777777" w:rsidR="00AD0C70" w:rsidRDefault="00AD0C70">
      <w:r>
        <w:separator/>
      </w:r>
    </w:p>
  </w:endnote>
  <w:endnote w:type="continuationSeparator" w:id="0">
    <w:p w14:paraId="40FDC264" w14:textId="77777777" w:rsidR="00AD0C70" w:rsidRDefault="00AD0C70">
      <w:r>
        <w:continuationSeparator/>
      </w:r>
    </w:p>
  </w:endnote>
  <w:endnote w:type="continuationNotice" w:id="1">
    <w:p w14:paraId="33FB0CD4" w14:textId="77777777" w:rsidR="00AD0C70" w:rsidRDefault="00AD0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8" w14:textId="0008F8E8" w:rsidR="005D2088" w:rsidRDefault="005D2088">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1E9" w14:textId="77777777" w:rsidR="005D2088" w:rsidRDefault="005D208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C1FCE" w14:textId="77777777" w:rsidR="00AD0C70" w:rsidRDefault="00AD0C70">
      <w:r>
        <w:separator/>
      </w:r>
    </w:p>
  </w:footnote>
  <w:footnote w:type="continuationSeparator" w:id="0">
    <w:p w14:paraId="40E2CD64" w14:textId="77777777" w:rsidR="00AD0C70" w:rsidRDefault="00AD0C70">
      <w:r>
        <w:continuationSeparator/>
      </w:r>
    </w:p>
  </w:footnote>
  <w:footnote w:type="continuationNotice" w:id="1">
    <w:p w14:paraId="6BB09E2E" w14:textId="77777777" w:rsidR="00AD0C70" w:rsidRDefault="00AD0C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6" w14:textId="77777777" w:rsidR="005D2088" w:rsidRDefault="005D2088">
    <w:pPr>
      <w:ind w:left="12240"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A85"/>
    <w:multiLevelType w:val="multilevel"/>
    <w:tmpl w:val="24E6E602"/>
    <w:lvl w:ilvl="0">
      <w:start w:val="1"/>
      <w:numFmt w:val="bullet"/>
      <w:lvlText w:val="●"/>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9301F5"/>
    <w:multiLevelType w:val="hybridMultilevel"/>
    <w:tmpl w:val="70A0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332C3"/>
    <w:multiLevelType w:val="multilevel"/>
    <w:tmpl w:val="6502589E"/>
    <w:lvl w:ilvl="0">
      <w:start w:val="1"/>
      <w:numFmt w:val="bullet"/>
      <w:lvlText w:val="●"/>
      <w:lvlJc w:val="left"/>
      <w:pPr>
        <w:ind w:left="720" w:hanging="360"/>
      </w:pPr>
      <w:rPr>
        <w:rFonts w:ascii="Verdana" w:eastAsia="Verdana" w:hAnsi="Verdana" w:cs="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9A268D"/>
    <w:multiLevelType w:val="hybridMultilevel"/>
    <w:tmpl w:val="4EEE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D4B58"/>
    <w:multiLevelType w:val="hybridMultilevel"/>
    <w:tmpl w:val="95AE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10F49"/>
    <w:multiLevelType w:val="multilevel"/>
    <w:tmpl w:val="404CEEF8"/>
    <w:lvl w:ilvl="0">
      <w:start w:val="1"/>
      <w:numFmt w:val="upperLetter"/>
      <w:lvlText w:val="3.3%1"/>
      <w:lvlJc w:val="left"/>
      <w:pPr>
        <w:ind w:left="720" w:hanging="630"/>
      </w:pPr>
      <w:rPr>
        <w:rFonts w:ascii="Calibri" w:eastAsia="Calibri" w:hAnsi="Calibri" w:cs="Calibri"/>
        <w:b w:val="0"/>
        <w:color w:val="000000"/>
        <w:sz w:val="18"/>
        <w:szCs w:val="18"/>
        <w:u w:val="none"/>
      </w:rPr>
    </w:lvl>
    <w:lvl w:ilvl="1">
      <w:start w:val="1"/>
      <w:numFmt w:val="lowerLetter"/>
      <w:lvlText w:val="3.3%2"/>
      <w:lvlJc w:val="left"/>
      <w:pPr>
        <w:ind w:left="1440" w:hanging="360"/>
      </w:pPr>
      <w:rPr>
        <w:u w:val="none"/>
      </w:rPr>
    </w:lvl>
    <w:lvl w:ilvl="2">
      <w:start w:val="1"/>
      <w:numFmt w:val="lowerRoman"/>
      <w:lvlText w:val="3.3%3"/>
      <w:lvlJc w:val="right"/>
      <w:pPr>
        <w:ind w:left="2160" w:hanging="360"/>
      </w:pPr>
      <w:rPr>
        <w:u w:val="none"/>
      </w:rPr>
    </w:lvl>
    <w:lvl w:ilvl="3">
      <w:start w:val="1"/>
      <w:numFmt w:val="decimal"/>
      <w:lvlText w:val="3.3%4"/>
      <w:lvlJc w:val="left"/>
      <w:pPr>
        <w:ind w:left="2880" w:hanging="360"/>
      </w:pPr>
      <w:rPr>
        <w:u w:val="none"/>
      </w:rPr>
    </w:lvl>
    <w:lvl w:ilvl="4">
      <w:start w:val="1"/>
      <w:numFmt w:val="lowerLetter"/>
      <w:lvlText w:val="3.3%5"/>
      <w:lvlJc w:val="left"/>
      <w:pPr>
        <w:ind w:left="3600" w:hanging="360"/>
      </w:pPr>
      <w:rPr>
        <w:u w:val="none"/>
      </w:rPr>
    </w:lvl>
    <w:lvl w:ilvl="5">
      <w:start w:val="1"/>
      <w:numFmt w:val="lowerRoman"/>
      <w:lvlText w:val="3.3%6"/>
      <w:lvlJc w:val="right"/>
      <w:pPr>
        <w:ind w:left="4320" w:hanging="360"/>
      </w:pPr>
      <w:rPr>
        <w:u w:val="none"/>
      </w:rPr>
    </w:lvl>
    <w:lvl w:ilvl="6">
      <w:start w:val="1"/>
      <w:numFmt w:val="decimal"/>
      <w:lvlText w:val="3.3%7"/>
      <w:lvlJc w:val="left"/>
      <w:pPr>
        <w:ind w:left="5040" w:hanging="360"/>
      </w:pPr>
      <w:rPr>
        <w:u w:val="none"/>
      </w:rPr>
    </w:lvl>
    <w:lvl w:ilvl="7">
      <w:start w:val="1"/>
      <w:numFmt w:val="lowerLetter"/>
      <w:lvlText w:val="3.3%8"/>
      <w:lvlJc w:val="left"/>
      <w:pPr>
        <w:ind w:left="5760" w:hanging="360"/>
      </w:pPr>
      <w:rPr>
        <w:u w:val="none"/>
      </w:rPr>
    </w:lvl>
    <w:lvl w:ilvl="8">
      <w:start w:val="1"/>
      <w:numFmt w:val="lowerRoman"/>
      <w:lvlText w:val="3.3%9"/>
      <w:lvlJc w:val="right"/>
      <w:pPr>
        <w:ind w:left="6480" w:hanging="360"/>
      </w:pPr>
      <w:rPr>
        <w:u w:val="none"/>
      </w:rPr>
    </w:lvl>
  </w:abstractNum>
  <w:abstractNum w:abstractNumId="6" w15:restartNumberingAfterBreak="0">
    <w:nsid w:val="13B37F03"/>
    <w:multiLevelType w:val="multilevel"/>
    <w:tmpl w:val="CF521A78"/>
    <w:lvl w:ilvl="0">
      <w:start w:val="1"/>
      <w:numFmt w:val="upperLetter"/>
      <w:lvlText w:val="2.3%1"/>
      <w:lvlJc w:val="left"/>
      <w:pPr>
        <w:ind w:left="720" w:hanging="63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FA6F2A"/>
    <w:multiLevelType w:val="multilevel"/>
    <w:tmpl w:val="F6D84E24"/>
    <w:lvl w:ilvl="0">
      <w:start w:val="1"/>
      <w:numFmt w:val="upperLetter"/>
      <w:lvlText w:val="3.2%1"/>
      <w:lvlJc w:val="left"/>
      <w:pPr>
        <w:ind w:left="720" w:hanging="63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980738"/>
    <w:multiLevelType w:val="multilevel"/>
    <w:tmpl w:val="2D129198"/>
    <w:lvl w:ilvl="0">
      <w:start w:val="1"/>
      <w:numFmt w:val="upperLetter"/>
      <w:lvlText w:val="1.2%1"/>
      <w:lvlJc w:val="left"/>
      <w:pPr>
        <w:ind w:left="720" w:hanging="630"/>
      </w:pPr>
      <w:rPr>
        <w:rFonts w:ascii="Calibri" w:eastAsia="Calibri" w:hAnsi="Calibri" w:cs="Calibri"/>
        <w:b w:val="0"/>
        <w:color w:val="000000"/>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69E57BE"/>
    <w:multiLevelType w:val="hybridMultilevel"/>
    <w:tmpl w:val="C90E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F0F70"/>
    <w:multiLevelType w:val="hybridMultilevel"/>
    <w:tmpl w:val="CED8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F3DBD"/>
    <w:multiLevelType w:val="multilevel"/>
    <w:tmpl w:val="873ED4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BB3B93"/>
    <w:multiLevelType w:val="hybridMultilevel"/>
    <w:tmpl w:val="7FE8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5669C"/>
    <w:multiLevelType w:val="hybridMultilevel"/>
    <w:tmpl w:val="6730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5138C"/>
    <w:multiLevelType w:val="multilevel"/>
    <w:tmpl w:val="0EA64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B7E6DD"/>
    <w:multiLevelType w:val="hybridMultilevel"/>
    <w:tmpl w:val="FFFFFFFF"/>
    <w:lvl w:ilvl="0" w:tplc="7B50420E">
      <w:start w:val="1"/>
      <w:numFmt w:val="bullet"/>
      <w:lvlText w:val=""/>
      <w:lvlJc w:val="left"/>
      <w:pPr>
        <w:ind w:left="720" w:hanging="360"/>
      </w:pPr>
      <w:rPr>
        <w:rFonts w:ascii="Symbol" w:hAnsi="Symbol" w:hint="default"/>
      </w:rPr>
    </w:lvl>
    <w:lvl w:ilvl="1" w:tplc="7AE65630">
      <w:start w:val="1"/>
      <w:numFmt w:val="bullet"/>
      <w:lvlText w:val="o"/>
      <w:lvlJc w:val="left"/>
      <w:pPr>
        <w:ind w:left="1440" w:hanging="360"/>
      </w:pPr>
      <w:rPr>
        <w:rFonts w:ascii="Courier New" w:hAnsi="Courier New" w:hint="default"/>
      </w:rPr>
    </w:lvl>
    <w:lvl w:ilvl="2" w:tplc="07F8136E">
      <w:start w:val="1"/>
      <w:numFmt w:val="bullet"/>
      <w:lvlText w:val=""/>
      <w:lvlJc w:val="left"/>
      <w:pPr>
        <w:ind w:left="2160" w:hanging="360"/>
      </w:pPr>
      <w:rPr>
        <w:rFonts w:ascii="Wingdings" w:hAnsi="Wingdings" w:hint="default"/>
      </w:rPr>
    </w:lvl>
    <w:lvl w:ilvl="3" w:tplc="D3F4DA12">
      <w:start w:val="1"/>
      <w:numFmt w:val="bullet"/>
      <w:lvlText w:val=""/>
      <w:lvlJc w:val="left"/>
      <w:pPr>
        <w:ind w:left="2880" w:hanging="360"/>
      </w:pPr>
      <w:rPr>
        <w:rFonts w:ascii="Symbol" w:hAnsi="Symbol" w:hint="default"/>
      </w:rPr>
    </w:lvl>
    <w:lvl w:ilvl="4" w:tplc="7A66FBEE">
      <w:start w:val="1"/>
      <w:numFmt w:val="bullet"/>
      <w:lvlText w:val="o"/>
      <w:lvlJc w:val="left"/>
      <w:pPr>
        <w:ind w:left="3600" w:hanging="360"/>
      </w:pPr>
      <w:rPr>
        <w:rFonts w:ascii="Courier New" w:hAnsi="Courier New" w:hint="default"/>
      </w:rPr>
    </w:lvl>
    <w:lvl w:ilvl="5" w:tplc="82B6EBC6">
      <w:start w:val="1"/>
      <w:numFmt w:val="bullet"/>
      <w:lvlText w:val=""/>
      <w:lvlJc w:val="left"/>
      <w:pPr>
        <w:ind w:left="4320" w:hanging="360"/>
      </w:pPr>
      <w:rPr>
        <w:rFonts w:ascii="Wingdings" w:hAnsi="Wingdings" w:hint="default"/>
      </w:rPr>
    </w:lvl>
    <w:lvl w:ilvl="6" w:tplc="948C4474">
      <w:start w:val="1"/>
      <w:numFmt w:val="bullet"/>
      <w:lvlText w:val=""/>
      <w:lvlJc w:val="left"/>
      <w:pPr>
        <w:ind w:left="5040" w:hanging="360"/>
      </w:pPr>
      <w:rPr>
        <w:rFonts w:ascii="Symbol" w:hAnsi="Symbol" w:hint="default"/>
      </w:rPr>
    </w:lvl>
    <w:lvl w:ilvl="7" w:tplc="77382D2E">
      <w:start w:val="1"/>
      <w:numFmt w:val="bullet"/>
      <w:lvlText w:val="o"/>
      <w:lvlJc w:val="left"/>
      <w:pPr>
        <w:ind w:left="5760" w:hanging="360"/>
      </w:pPr>
      <w:rPr>
        <w:rFonts w:ascii="Courier New" w:hAnsi="Courier New" w:hint="default"/>
      </w:rPr>
    </w:lvl>
    <w:lvl w:ilvl="8" w:tplc="C56E9766">
      <w:start w:val="1"/>
      <w:numFmt w:val="bullet"/>
      <w:lvlText w:val=""/>
      <w:lvlJc w:val="left"/>
      <w:pPr>
        <w:ind w:left="6480" w:hanging="360"/>
      </w:pPr>
      <w:rPr>
        <w:rFonts w:ascii="Wingdings" w:hAnsi="Wingdings" w:hint="default"/>
      </w:rPr>
    </w:lvl>
  </w:abstractNum>
  <w:abstractNum w:abstractNumId="16" w15:restartNumberingAfterBreak="0">
    <w:nsid w:val="33AB5869"/>
    <w:multiLevelType w:val="multilevel"/>
    <w:tmpl w:val="D6007BEC"/>
    <w:lvl w:ilvl="0">
      <w:start w:val="1"/>
      <w:numFmt w:val="upperLetter"/>
      <w:lvlText w:val="1.3%1"/>
      <w:lvlJc w:val="left"/>
      <w:pPr>
        <w:ind w:left="720" w:hanging="63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9497738"/>
    <w:multiLevelType w:val="hybridMultilevel"/>
    <w:tmpl w:val="CD6A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63A6B"/>
    <w:multiLevelType w:val="multilevel"/>
    <w:tmpl w:val="DA60249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AF9129B"/>
    <w:multiLevelType w:val="multilevel"/>
    <w:tmpl w:val="C9E60030"/>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D94B62"/>
    <w:multiLevelType w:val="multilevel"/>
    <w:tmpl w:val="F388562A"/>
    <w:lvl w:ilvl="0">
      <w:start w:val="1"/>
      <w:numFmt w:val="upperLetter"/>
      <w:lvlText w:val="2.4%1"/>
      <w:lvlJc w:val="left"/>
      <w:pPr>
        <w:ind w:left="720" w:hanging="63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8657EA"/>
    <w:multiLevelType w:val="multilevel"/>
    <w:tmpl w:val="FB30F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DE47253"/>
    <w:multiLevelType w:val="hybridMultilevel"/>
    <w:tmpl w:val="78F6D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75C40"/>
    <w:multiLevelType w:val="multilevel"/>
    <w:tmpl w:val="8362EA34"/>
    <w:lvl w:ilvl="0">
      <w:start w:val="1"/>
      <w:numFmt w:val="upperLetter"/>
      <w:lvlText w:val="3.1%1"/>
      <w:lvlJc w:val="left"/>
      <w:pPr>
        <w:ind w:left="720" w:hanging="630"/>
      </w:pPr>
      <w:rPr>
        <w:rFonts w:ascii="Calibri" w:eastAsia="Calibri" w:hAnsi="Calibri" w:cs="Calibri"/>
        <w:b w:val="0"/>
        <w:color w:val="000000"/>
        <w:sz w:val="18"/>
        <w:szCs w:val="18"/>
        <w:u w:val="none"/>
      </w:rPr>
    </w:lvl>
    <w:lvl w:ilvl="1">
      <w:start w:val="1"/>
      <w:numFmt w:val="lowerLetter"/>
      <w:lvlText w:val="3.1%2"/>
      <w:lvlJc w:val="left"/>
      <w:pPr>
        <w:ind w:left="1440" w:hanging="360"/>
      </w:pPr>
      <w:rPr>
        <w:u w:val="none"/>
      </w:rPr>
    </w:lvl>
    <w:lvl w:ilvl="2">
      <w:start w:val="1"/>
      <w:numFmt w:val="lowerRoman"/>
      <w:lvlText w:val="3.1%3"/>
      <w:lvlJc w:val="right"/>
      <w:pPr>
        <w:ind w:left="2160" w:hanging="360"/>
      </w:pPr>
      <w:rPr>
        <w:u w:val="none"/>
      </w:rPr>
    </w:lvl>
    <w:lvl w:ilvl="3">
      <w:start w:val="1"/>
      <w:numFmt w:val="decimal"/>
      <w:lvlText w:val="3.1%4"/>
      <w:lvlJc w:val="left"/>
      <w:pPr>
        <w:ind w:left="2880" w:hanging="360"/>
      </w:pPr>
      <w:rPr>
        <w:u w:val="none"/>
      </w:rPr>
    </w:lvl>
    <w:lvl w:ilvl="4">
      <w:start w:val="1"/>
      <w:numFmt w:val="lowerLetter"/>
      <w:lvlText w:val="3.1%5"/>
      <w:lvlJc w:val="left"/>
      <w:pPr>
        <w:ind w:left="3600" w:hanging="360"/>
      </w:pPr>
      <w:rPr>
        <w:u w:val="none"/>
      </w:rPr>
    </w:lvl>
    <w:lvl w:ilvl="5">
      <w:start w:val="1"/>
      <w:numFmt w:val="lowerRoman"/>
      <w:lvlText w:val="3.1%6"/>
      <w:lvlJc w:val="right"/>
      <w:pPr>
        <w:ind w:left="4320" w:hanging="360"/>
      </w:pPr>
      <w:rPr>
        <w:u w:val="none"/>
      </w:rPr>
    </w:lvl>
    <w:lvl w:ilvl="6">
      <w:start w:val="1"/>
      <w:numFmt w:val="decimal"/>
      <w:lvlText w:val="3.1%7"/>
      <w:lvlJc w:val="left"/>
      <w:pPr>
        <w:ind w:left="5040" w:hanging="360"/>
      </w:pPr>
      <w:rPr>
        <w:u w:val="none"/>
      </w:rPr>
    </w:lvl>
    <w:lvl w:ilvl="7">
      <w:start w:val="1"/>
      <w:numFmt w:val="lowerLetter"/>
      <w:lvlText w:val="3.1%8"/>
      <w:lvlJc w:val="left"/>
      <w:pPr>
        <w:ind w:left="5760" w:hanging="360"/>
      </w:pPr>
      <w:rPr>
        <w:u w:val="none"/>
      </w:rPr>
    </w:lvl>
    <w:lvl w:ilvl="8">
      <w:start w:val="1"/>
      <w:numFmt w:val="lowerRoman"/>
      <w:lvlText w:val="3.1%9"/>
      <w:lvlJc w:val="right"/>
      <w:pPr>
        <w:ind w:left="6480" w:hanging="360"/>
      </w:pPr>
      <w:rPr>
        <w:u w:val="none"/>
      </w:rPr>
    </w:lvl>
  </w:abstractNum>
  <w:abstractNum w:abstractNumId="24" w15:restartNumberingAfterBreak="0">
    <w:nsid w:val="5AB2B3FF"/>
    <w:multiLevelType w:val="hybridMultilevel"/>
    <w:tmpl w:val="1BF2861A"/>
    <w:lvl w:ilvl="0" w:tplc="04090003">
      <w:start w:val="1"/>
      <w:numFmt w:val="bullet"/>
      <w:lvlText w:val="o"/>
      <w:lvlJc w:val="left"/>
      <w:pPr>
        <w:ind w:left="1080" w:hanging="360"/>
      </w:pPr>
      <w:rPr>
        <w:rFonts w:ascii="Courier New" w:hAnsi="Courier New" w:cs="Courier New" w:hint="default"/>
      </w:rPr>
    </w:lvl>
    <w:lvl w:ilvl="1" w:tplc="832A6B74">
      <w:start w:val="1"/>
      <w:numFmt w:val="bullet"/>
      <w:lvlText w:val="o"/>
      <w:lvlJc w:val="left"/>
      <w:pPr>
        <w:ind w:left="1800" w:hanging="360"/>
      </w:pPr>
      <w:rPr>
        <w:rFonts w:ascii="Courier New" w:hAnsi="Courier New" w:hint="default"/>
      </w:rPr>
    </w:lvl>
    <w:lvl w:ilvl="2" w:tplc="BE124B56">
      <w:start w:val="1"/>
      <w:numFmt w:val="bullet"/>
      <w:lvlText w:val=""/>
      <w:lvlJc w:val="left"/>
      <w:pPr>
        <w:ind w:left="2520" w:hanging="360"/>
      </w:pPr>
      <w:rPr>
        <w:rFonts w:ascii="Wingdings" w:hAnsi="Wingdings" w:hint="default"/>
      </w:rPr>
    </w:lvl>
    <w:lvl w:ilvl="3" w:tplc="8A847A2C">
      <w:start w:val="1"/>
      <w:numFmt w:val="bullet"/>
      <w:lvlText w:val=""/>
      <w:lvlJc w:val="left"/>
      <w:pPr>
        <w:ind w:left="3240" w:hanging="360"/>
      </w:pPr>
      <w:rPr>
        <w:rFonts w:ascii="Symbol" w:hAnsi="Symbol" w:hint="default"/>
      </w:rPr>
    </w:lvl>
    <w:lvl w:ilvl="4" w:tplc="6C50B584">
      <w:start w:val="1"/>
      <w:numFmt w:val="bullet"/>
      <w:lvlText w:val="o"/>
      <w:lvlJc w:val="left"/>
      <w:pPr>
        <w:ind w:left="3960" w:hanging="360"/>
      </w:pPr>
      <w:rPr>
        <w:rFonts w:ascii="Courier New" w:hAnsi="Courier New" w:hint="default"/>
      </w:rPr>
    </w:lvl>
    <w:lvl w:ilvl="5" w:tplc="0B4E06CA">
      <w:start w:val="1"/>
      <w:numFmt w:val="bullet"/>
      <w:lvlText w:val=""/>
      <w:lvlJc w:val="left"/>
      <w:pPr>
        <w:ind w:left="4680" w:hanging="360"/>
      </w:pPr>
      <w:rPr>
        <w:rFonts w:ascii="Wingdings" w:hAnsi="Wingdings" w:hint="default"/>
      </w:rPr>
    </w:lvl>
    <w:lvl w:ilvl="6" w:tplc="C808861E">
      <w:start w:val="1"/>
      <w:numFmt w:val="bullet"/>
      <w:lvlText w:val=""/>
      <w:lvlJc w:val="left"/>
      <w:pPr>
        <w:ind w:left="5400" w:hanging="360"/>
      </w:pPr>
      <w:rPr>
        <w:rFonts w:ascii="Symbol" w:hAnsi="Symbol" w:hint="default"/>
      </w:rPr>
    </w:lvl>
    <w:lvl w:ilvl="7" w:tplc="C98A4A00">
      <w:start w:val="1"/>
      <w:numFmt w:val="bullet"/>
      <w:lvlText w:val="o"/>
      <w:lvlJc w:val="left"/>
      <w:pPr>
        <w:ind w:left="6120" w:hanging="360"/>
      </w:pPr>
      <w:rPr>
        <w:rFonts w:ascii="Courier New" w:hAnsi="Courier New" w:hint="default"/>
      </w:rPr>
    </w:lvl>
    <w:lvl w:ilvl="8" w:tplc="3E4435C8">
      <w:start w:val="1"/>
      <w:numFmt w:val="bullet"/>
      <w:lvlText w:val=""/>
      <w:lvlJc w:val="left"/>
      <w:pPr>
        <w:ind w:left="6840" w:hanging="360"/>
      </w:pPr>
      <w:rPr>
        <w:rFonts w:ascii="Wingdings" w:hAnsi="Wingdings" w:hint="default"/>
      </w:rPr>
    </w:lvl>
  </w:abstractNum>
  <w:abstractNum w:abstractNumId="25" w15:restartNumberingAfterBreak="0">
    <w:nsid w:val="5D4F5B2B"/>
    <w:multiLevelType w:val="hybridMultilevel"/>
    <w:tmpl w:val="9A8A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70FC2"/>
    <w:multiLevelType w:val="hybridMultilevel"/>
    <w:tmpl w:val="985A1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310B1"/>
    <w:multiLevelType w:val="multilevel"/>
    <w:tmpl w:val="22906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E700444"/>
    <w:multiLevelType w:val="multilevel"/>
    <w:tmpl w:val="E9666AC0"/>
    <w:lvl w:ilvl="0">
      <w:start w:val="1"/>
      <w:numFmt w:val="upperLetter"/>
      <w:lvlText w:val="2.2%1"/>
      <w:lvlJc w:val="left"/>
      <w:pPr>
        <w:ind w:left="720" w:hanging="540"/>
      </w:pPr>
      <w:rPr>
        <w:rFonts w:ascii="Calibri" w:eastAsia="Calibri" w:hAnsi="Calibri" w:cs="Calibri"/>
        <w:b w:val="0"/>
        <w:color w:val="00000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3CC37D6"/>
    <w:multiLevelType w:val="multilevel"/>
    <w:tmpl w:val="9ECC8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4FA7D07"/>
    <w:multiLevelType w:val="multilevel"/>
    <w:tmpl w:val="AFEEE098"/>
    <w:lvl w:ilvl="0">
      <w:start w:val="1"/>
      <w:numFmt w:val="upperLetter"/>
      <w:lvlText w:val="1.1%1"/>
      <w:lvlJc w:val="left"/>
      <w:pPr>
        <w:ind w:left="720" w:hanging="630"/>
      </w:pPr>
      <w:rPr>
        <w:rFonts w:ascii="Calibri" w:eastAsia="Calibri" w:hAnsi="Calibri" w:cs="Calibri"/>
        <w:b w:val="0"/>
        <w:color w:val="000000"/>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6D7EAF4"/>
    <w:multiLevelType w:val="hybridMultilevel"/>
    <w:tmpl w:val="FFFFFFFF"/>
    <w:lvl w:ilvl="0" w:tplc="BDB09FEA">
      <w:start w:val="1"/>
      <w:numFmt w:val="bullet"/>
      <w:lvlText w:val=""/>
      <w:lvlJc w:val="left"/>
      <w:pPr>
        <w:ind w:left="720" w:hanging="360"/>
      </w:pPr>
      <w:rPr>
        <w:rFonts w:ascii="Symbol" w:hAnsi="Symbol" w:hint="default"/>
      </w:rPr>
    </w:lvl>
    <w:lvl w:ilvl="1" w:tplc="822A0D76">
      <w:start w:val="1"/>
      <w:numFmt w:val="bullet"/>
      <w:lvlText w:val="o"/>
      <w:lvlJc w:val="left"/>
      <w:pPr>
        <w:ind w:left="1440" w:hanging="360"/>
      </w:pPr>
      <w:rPr>
        <w:rFonts w:ascii="Courier New" w:hAnsi="Courier New" w:hint="default"/>
      </w:rPr>
    </w:lvl>
    <w:lvl w:ilvl="2" w:tplc="C5EC9650">
      <w:start w:val="1"/>
      <w:numFmt w:val="bullet"/>
      <w:lvlText w:val=""/>
      <w:lvlJc w:val="left"/>
      <w:pPr>
        <w:ind w:left="2160" w:hanging="360"/>
      </w:pPr>
      <w:rPr>
        <w:rFonts w:ascii="Wingdings" w:hAnsi="Wingdings" w:hint="default"/>
      </w:rPr>
    </w:lvl>
    <w:lvl w:ilvl="3" w:tplc="0CD81482">
      <w:start w:val="1"/>
      <w:numFmt w:val="bullet"/>
      <w:lvlText w:val=""/>
      <w:lvlJc w:val="left"/>
      <w:pPr>
        <w:ind w:left="2880" w:hanging="360"/>
      </w:pPr>
      <w:rPr>
        <w:rFonts w:ascii="Symbol" w:hAnsi="Symbol" w:hint="default"/>
      </w:rPr>
    </w:lvl>
    <w:lvl w:ilvl="4" w:tplc="38683902">
      <w:start w:val="1"/>
      <w:numFmt w:val="bullet"/>
      <w:lvlText w:val="o"/>
      <w:lvlJc w:val="left"/>
      <w:pPr>
        <w:ind w:left="3600" w:hanging="360"/>
      </w:pPr>
      <w:rPr>
        <w:rFonts w:ascii="Courier New" w:hAnsi="Courier New" w:hint="default"/>
      </w:rPr>
    </w:lvl>
    <w:lvl w:ilvl="5" w:tplc="8D80F18A">
      <w:start w:val="1"/>
      <w:numFmt w:val="bullet"/>
      <w:lvlText w:val=""/>
      <w:lvlJc w:val="left"/>
      <w:pPr>
        <w:ind w:left="4320" w:hanging="360"/>
      </w:pPr>
      <w:rPr>
        <w:rFonts w:ascii="Wingdings" w:hAnsi="Wingdings" w:hint="default"/>
      </w:rPr>
    </w:lvl>
    <w:lvl w:ilvl="6" w:tplc="EAD2FFB6">
      <w:start w:val="1"/>
      <w:numFmt w:val="bullet"/>
      <w:lvlText w:val=""/>
      <w:lvlJc w:val="left"/>
      <w:pPr>
        <w:ind w:left="5040" w:hanging="360"/>
      </w:pPr>
      <w:rPr>
        <w:rFonts w:ascii="Symbol" w:hAnsi="Symbol" w:hint="default"/>
      </w:rPr>
    </w:lvl>
    <w:lvl w:ilvl="7" w:tplc="6EE0FA22">
      <w:start w:val="1"/>
      <w:numFmt w:val="bullet"/>
      <w:lvlText w:val="o"/>
      <w:lvlJc w:val="left"/>
      <w:pPr>
        <w:ind w:left="5760" w:hanging="360"/>
      </w:pPr>
      <w:rPr>
        <w:rFonts w:ascii="Courier New" w:hAnsi="Courier New" w:hint="default"/>
      </w:rPr>
    </w:lvl>
    <w:lvl w:ilvl="8" w:tplc="938C0310">
      <w:start w:val="1"/>
      <w:numFmt w:val="bullet"/>
      <w:lvlText w:val=""/>
      <w:lvlJc w:val="left"/>
      <w:pPr>
        <w:ind w:left="6480" w:hanging="360"/>
      </w:pPr>
      <w:rPr>
        <w:rFonts w:ascii="Wingdings" w:hAnsi="Wingdings" w:hint="default"/>
      </w:rPr>
    </w:lvl>
  </w:abstractNum>
  <w:abstractNum w:abstractNumId="32" w15:restartNumberingAfterBreak="0">
    <w:nsid w:val="7DF735F0"/>
    <w:multiLevelType w:val="multilevel"/>
    <w:tmpl w:val="2D6CD5E2"/>
    <w:lvl w:ilvl="0">
      <w:start w:val="1"/>
      <w:numFmt w:val="upperLetter"/>
      <w:lvlText w:val="2.1%1"/>
      <w:lvlJc w:val="left"/>
      <w:pPr>
        <w:ind w:left="720" w:hanging="540"/>
      </w:pPr>
      <w:rPr>
        <w:rFonts w:ascii="Calibri" w:eastAsia="Calibri" w:hAnsi="Calibri" w:cs="Calibri"/>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E196492"/>
    <w:multiLevelType w:val="multilevel"/>
    <w:tmpl w:val="0D0A89B4"/>
    <w:lvl w:ilvl="0">
      <w:start w:val="1"/>
      <w:numFmt w:val="bullet"/>
      <w:lvlText w:val="●"/>
      <w:lvlJc w:val="left"/>
      <w:pPr>
        <w:ind w:left="720" w:hanging="360"/>
      </w:pPr>
      <w:rPr>
        <w:rFonts w:ascii="Verdana" w:eastAsia="Verdana" w:hAnsi="Verdana" w:cs="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6407421">
    <w:abstractNumId w:val="24"/>
  </w:num>
  <w:num w:numId="2" w16cid:durableId="478305986">
    <w:abstractNumId w:val="31"/>
  </w:num>
  <w:num w:numId="3" w16cid:durableId="988510755">
    <w:abstractNumId w:val="33"/>
  </w:num>
  <w:num w:numId="4" w16cid:durableId="544174020">
    <w:abstractNumId w:val="14"/>
  </w:num>
  <w:num w:numId="5" w16cid:durableId="483552383">
    <w:abstractNumId w:val="32"/>
  </w:num>
  <w:num w:numId="6" w16cid:durableId="461919315">
    <w:abstractNumId w:val="6"/>
  </w:num>
  <w:num w:numId="7" w16cid:durableId="115947278">
    <w:abstractNumId w:val="7"/>
  </w:num>
  <w:num w:numId="8" w16cid:durableId="1364551156">
    <w:abstractNumId w:val="8"/>
  </w:num>
  <w:num w:numId="9" w16cid:durableId="1669215694">
    <w:abstractNumId w:val="19"/>
  </w:num>
  <w:num w:numId="10" w16cid:durableId="1924024776">
    <w:abstractNumId w:val="5"/>
  </w:num>
  <w:num w:numId="11" w16cid:durableId="1609704207">
    <w:abstractNumId w:val="29"/>
  </w:num>
  <w:num w:numId="12" w16cid:durableId="445585069">
    <w:abstractNumId w:val="21"/>
  </w:num>
  <w:num w:numId="13" w16cid:durableId="654189425">
    <w:abstractNumId w:val="2"/>
  </w:num>
  <w:num w:numId="14" w16cid:durableId="990715954">
    <w:abstractNumId w:val="30"/>
  </w:num>
  <w:num w:numId="15" w16cid:durableId="1486584654">
    <w:abstractNumId w:val="28"/>
  </w:num>
  <w:num w:numId="16" w16cid:durableId="332027220">
    <w:abstractNumId w:val="11"/>
  </w:num>
  <w:num w:numId="17" w16cid:durableId="649752095">
    <w:abstractNumId w:val="18"/>
  </w:num>
  <w:num w:numId="18" w16cid:durableId="221184174">
    <w:abstractNumId w:val="0"/>
  </w:num>
  <w:num w:numId="19" w16cid:durableId="363136882">
    <w:abstractNumId w:val="23"/>
  </w:num>
  <w:num w:numId="20" w16cid:durableId="1217863397">
    <w:abstractNumId w:val="27"/>
  </w:num>
  <w:num w:numId="21" w16cid:durableId="1920170081">
    <w:abstractNumId w:val="16"/>
  </w:num>
  <w:num w:numId="22" w16cid:durableId="963459130">
    <w:abstractNumId w:val="20"/>
  </w:num>
  <w:num w:numId="23" w16cid:durableId="1812209303">
    <w:abstractNumId w:val="25"/>
  </w:num>
  <w:num w:numId="24" w16cid:durableId="649553933">
    <w:abstractNumId w:val="22"/>
  </w:num>
  <w:num w:numId="25" w16cid:durableId="1226185482">
    <w:abstractNumId w:val="17"/>
  </w:num>
  <w:num w:numId="26" w16cid:durableId="641040190">
    <w:abstractNumId w:val="12"/>
  </w:num>
  <w:num w:numId="27" w16cid:durableId="1399210729">
    <w:abstractNumId w:val="26"/>
  </w:num>
  <w:num w:numId="28" w16cid:durableId="1599485370">
    <w:abstractNumId w:val="9"/>
  </w:num>
  <w:num w:numId="29" w16cid:durableId="1849172620">
    <w:abstractNumId w:val="13"/>
  </w:num>
  <w:num w:numId="30" w16cid:durableId="1606963844">
    <w:abstractNumId w:val="4"/>
  </w:num>
  <w:num w:numId="31" w16cid:durableId="9181907">
    <w:abstractNumId w:val="10"/>
  </w:num>
  <w:num w:numId="32" w16cid:durableId="1154418477">
    <w:abstractNumId w:val="15"/>
  </w:num>
  <w:num w:numId="33" w16cid:durableId="645083293">
    <w:abstractNumId w:val="1"/>
  </w:num>
  <w:num w:numId="34" w16cid:durableId="353306016">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F6"/>
    <w:rsid w:val="00005B56"/>
    <w:rsid w:val="00006265"/>
    <w:rsid w:val="0001190A"/>
    <w:rsid w:val="00015328"/>
    <w:rsid w:val="00015673"/>
    <w:rsid w:val="00016649"/>
    <w:rsid w:val="00020A98"/>
    <w:rsid w:val="00023197"/>
    <w:rsid w:val="0002779C"/>
    <w:rsid w:val="00033AF8"/>
    <w:rsid w:val="00034A68"/>
    <w:rsid w:val="00047DF1"/>
    <w:rsid w:val="000506FD"/>
    <w:rsid w:val="000533B3"/>
    <w:rsid w:val="000544D8"/>
    <w:rsid w:val="00056A44"/>
    <w:rsid w:val="00057302"/>
    <w:rsid w:val="000677B9"/>
    <w:rsid w:val="00067882"/>
    <w:rsid w:val="0007065A"/>
    <w:rsid w:val="000709AE"/>
    <w:rsid w:val="00071D69"/>
    <w:rsid w:val="00073EBC"/>
    <w:rsid w:val="00075948"/>
    <w:rsid w:val="000856EF"/>
    <w:rsid w:val="00087E3E"/>
    <w:rsid w:val="00093335"/>
    <w:rsid w:val="0009599B"/>
    <w:rsid w:val="000A604D"/>
    <w:rsid w:val="000B3162"/>
    <w:rsid w:val="000B6047"/>
    <w:rsid w:val="000C1CC8"/>
    <w:rsid w:val="000C3281"/>
    <w:rsid w:val="000D088D"/>
    <w:rsid w:val="000D0FDC"/>
    <w:rsid w:val="000D3014"/>
    <w:rsid w:val="000D4AB4"/>
    <w:rsid w:val="000D6016"/>
    <w:rsid w:val="000E108D"/>
    <w:rsid w:val="000E1829"/>
    <w:rsid w:val="000E2EB2"/>
    <w:rsid w:val="000E5E85"/>
    <w:rsid w:val="000F0458"/>
    <w:rsid w:val="001077E3"/>
    <w:rsid w:val="001172A7"/>
    <w:rsid w:val="001240AE"/>
    <w:rsid w:val="001243D2"/>
    <w:rsid w:val="001273D1"/>
    <w:rsid w:val="001275F5"/>
    <w:rsid w:val="00132B74"/>
    <w:rsid w:val="001423F5"/>
    <w:rsid w:val="00150201"/>
    <w:rsid w:val="00167202"/>
    <w:rsid w:val="00170AAB"/>
    <w:rsid w:val="00174D00"/>
    <w:rsid w:val="0017717F"/>
    <w:rsid w:val="00184948"/>
    <w:rsid w:val="00187224"/>
    <w:rsid w:val="001968C8"/>
    <w:rsid w:val="001A0361"/>
    <w:rsid w:val="001B76D1"/>
    <w:rsid w:val="001C1517"/>
    <w:rsid w:val="001C287B"/>
    <w:rsid w:val="001C7E4B"/>
    <w:rsid w:val="001D1E20"/>
    <w:rsid w:val="001D25F3"/>
    <w:rsid w:val="001D3F20"/>
    <w:rsid w:val="001D7D5B"/>
    <w:rsid w:val="001D7EC7"/>
    <w:rsid w:val="001E029F"/>
    <w:rsid w:val="001E64F7"/>
    <w:rsid w:val="001F3046"/>
    <w:rsid w:val="001F410E"/>
    <w:rsid w:val="0020582F"/>
    <w:rsid w:val="00205EA2"/>
    <w:rsid w:val="002100EF"/>
    <w:rsid w:val="00211F65"/>
    <w:rsid w:val="00212DD9"/>
    <w:rsid w:val="00220037"/>
    <w:rsid w:val="00220DCC"/>
    <w:rsid w:val="0022344C"/>
    <w:rsid w:val="00227371"/>
    <w:rsid w:val="0022757D"/>
    <w:rsid w:val="00227A08"/>
    <w:rsid w:val="00230B06"/>
    <w:rsid w:val="00233C2C"/>
    <w:rsid w:val="002377B1"/>
    <w:rsid w:val="0024103D"/>
    <w:rsid w:val="00244655"/>
    <w:rsid w:val="0024472C"/>
    <w:rsid w:val="0025242D"/>
    <w:rsid w:val="00265CD8"/>
    <w:rsid w:val="00270F81"/>
    <w:rsid w:val="00271752"/>
    <w:rsid w:val="00272A87"/>
    <w:rsid w:val="00272CA2"/>
    <w:rsid w:val="00272E36"/>
    <w:rsid w:val="00272FA8"/>
    <w:rsid w:val="00273287"/>
    <w:rsid w:val="00274379"/>
    <w:rsid w:val="002843AD"/>
    <w:rsid w:val="00287E95"/>
    <w:rsid w:val="00294F85"/>
    <w:rsid w:val="002A17EC"/>
    <w:rsid w:val="002A6AA1"/>
    <w:rsid w:val="002B033B"/>
    <w:rsid w:val="002B0995"/>
    <w:rsid w:val="002B48D6"/>
    <w:rsid w:val="002C2059"/>
    <w:rsid w:val="002C5285"/>
    <w:rsid w:val="002C67DD"/>
    <w:rsid w:val="002E17A8"/>
    <w:rsid w:val="002E3FED"/>
    <w:rsid w:val="003028AD"/>
    <w:rsid w:val="0031013D"/>
    <w:rsid w:val="00310352"/>
    <w:rsid w:val="00316BD5"/>
    <w:rsid w:val="0032417A"/>
    <w:rsid w:val="00324D9E"/>
    <w:rsid w:val="003268F3"/>
    <w:rsid w:val="003318A1"/>
    <w:rsid w:val="003338BE"/>
    <w:rsid w:val="00334886"/>
    <w:rsid w:val="0033547C"/>
    <w:rsid w:val="00342AF7"/>
    <w:rsid w:val="00342E0C"/>
    <w:rsid w:val="00343344"/>
    <w:rsid w:val="003443E1"/>
    <w:rsid w:val="003443EE"/>
    <w:rsid w:val="003574EE"/>
    <w:rsid w:val="003616CC"/>
    <w:rsid w:val="003649D6"/>
    <w:rsid w:val="00365554"/>
    <w:rsid w:val="003724DD"/>
    <w:rsid w:val="003746AB"/>
    <w:rsid w:val="003751A4"/>
    <w:rsid w:val="003765F7"/>
    <w:rsid w:val="003778B7"/>
    <w:rsid w:val="00382BA6"/>
    <w:rsid w:val="00385A70"/>
    <w:rsid w:val="00386E87"/>
    <w:rsid w:val="00395658"/>
    <w:rsid w:val="00396F82"/>
    <w:rsid w:val="003A2812"/>
    <w:rsid w:val="003B12C4"/>
    <w:rsid w:val="003B2685"/>
    <w:rsid w:val="003B4DA7"/>
    <w:rsid w:val="003B54DD"/>
    <w:rsid w:val="003C0402"/>
    <w:rsid w:val="003C2456"/>
    <w:rsid w:val="003C6B5B"/>
    <w:rsid w:val="003E0469"/>
    <w:rsid w:val="003E1CAB"/>
    <w:rsid w:val="003F260F"/>
    <w:rsid w:val="0040272F"/>
    <w:rsid w:val="00402ED8"/>
    <w:rsid w:val="00410508"/>
    <w:rsid w:val="0041160A"/>
    <w:rsid w:val="00415D7D"/>
    <w:rsid w:val="00417EB7"/>
    <w:rsid w:val="004205D9"/>
    <w:rsid w:val="00432DC6"/>
    <w:rsid w:val="004405B3"/>
    <w:rsid w:val="004437D1"/>
    <w:rsid w:val="0045315C"/>
    <w:rsid w:val="00455B67"/>
    <w:rsid w:val="0045777D"/>
    <w:rsid w:val="00457D18"/>
    <w:rsid w:val="00460E7C"/>
    <w:rsid w:val="0046409E"/>
    <w:rsid w:val="0046555A"/>
    <w:rsid w:val="00472F38"/>
    <w:rsid w:val="004737D6"/>
    <w:rsid w:val="00475648"/>
    <w:rsid w:val="0048080E"/>
    <w:rsid w:val="00481F49"/>
    <w:rsid w:val="00482406"/>
    <w:rsid w:val="00493499"/>
    <w:rsid w:val="00493763"/>
    <w:rsid w:val="00493C6D"/>
    <w:rsid w:val="00493CAF"/>
    <w:rsid w:val="004973DB"/>
    <w:rsid w:val="004974CB"/>
    <w:rsid w:val="004B0909"/>
    <w:rsid w:val="004B6365"/>
    <w:rsid w:val="004B6C9A"/>
    <w:rsid w:val="004B6C9F"/>
    <w:rsid w:val="004C3C61"/>
    <w:rsid w:val="004C78BA"/>
    <w:rsid w:val="004C7FB8"/>
    <w:rsid w:val="004D73EB"/>
    <w:rsid w:val="004E0025"/>
    <w:rsid w:val="004E195F"/>
    <w:rsid w:val="004E4CBE"/>
    <w:rsid w:val="004F31CA"/>
    <w:rsid w:val="00505E06"/>
    <w:rsid w:val="00506812"/>
    <w:rsid w:val="005165A9"/>
    <w:rsid w:val="00517826"/>
    <w:rsid w:val="005202A8"/>
    <w:rsid w:val="00536AE7"/>
    <w:rsid w:val="005416F7"/>
    <w:rsid w:val="00541896"/>
    <w:rsid w:val="00542FEE"/>
    <w:rsid w:val="00543803"/>
    <w:rsid w:val="0054700F"/>
    <w:rsid w:val="00553888"/>
    <w:rsid w:val="005543FC"/>
    <w:rsid w:val="00557145"/>
    <w:rsid w:val="005602C6"/>
    <w:rsid w:val="005651D5"/>
    <w:rsid w:val="0056629A"/>
    <w:rsid w:val="00576644"/>
    <w:rsid w:val="005917E5"/>
    <w:rsid w:val="00592946"/>
    <w:rsid w:val="0059686E"/>
    <w:rsid w:val="005A0B59"/>
    <w:rsid w:val="005A71C5"/>
    <w:rsid w:val="005A7A86"/>
    <w:rsid w:val="005B0F74"/>
    <w:rsid w:val="005B1AF6"/>
    <w:rsid w:val="005B421F"/>
    <w:rsid w:val="005B676E"/>
    <w:rsid w:val="005B75C0"/>
    <w:rsid w:val="005C3DAA"/>
    <w:rsid w:val="005C419F"/>
    <w:rsid w:val="005D2088"/>
    <w:rsid w:val="005E0635"/>
    <w:rsid w:val="005E437D"/>
    <w:rsid w:val="005E5E45"/>
    <w:rsid w:val="005F4C81"/>
    <w:rsid w:val="00600610"/>
    <w:rsid w:val="00610C6C"/>
    <w:rsid w:val="00617B95"/>
    <w:rsid w:val="00624BEC"/>
    <w:rsid w:val="00627888"/>
    <w:rsid w:val="00627EB7"/>
    <w:rsid w:val="00631328"/>
    <w:rsid w:val="00632E0B"/>
    <w:rsid w:val="00633EED"/>
    <w:rsid w:val="00633F4D"/>
    <w:rsid w:val="00635905"/>
    <w:rsid w:val="00641226"/>
    <w:rsid w:val="0064398C"/>
    <w:rsid w:val="006449ED"/>
    <w:rsid w:val="00653017"/>
    <w:rsid w:val="00654F95"/>
    <w:rsid w:val="00662626"/>
    <w:rsid w:val="0066290C"/>
    <w:rsid w:val="00663DEE"/>
    <w:rsid w:val="00665F6A"/>
    <w:rsid w:val="00665F97"/>
    <w:rsid w:val="00673EF5"/>
    <w:rsid w:val="0067516D"/>
    <w:rsid w:val="006A6A02"/>
    <w:rsid w:val="006B6B6C"/>
    <w:rsid w:val="006B7B7D"/>
    <w:rsid w:val="006B7E4F"/>
    <w:rsid w:val="006C2058"/>
    <w:rsid w:val="006C551E"/>
    <w:rsid w:val="006E093D"/>
    <w:rsid w:val="006E1564"/>
    <w:rsid w:val="006E45B4"/>
    <w:rsid w:val="006E511B"/>
    <w:rsid w:val="006E6871"/>
    <w:rsid w:val="006E7EF2"/>
    <w:rsid w:val="006F374D"/>
    <w:rsid w:val="007006E4"/>
    <w:rsid w:val="00710F37"/>
    <w:rsid w:val="007118C5"/>
    <w:rsid w:val="00712104"/>
    <w:rsid w:val="00712AFF"/>
    <w:rsid w:val="00713636"/>
    <w:rsid w:val="007229E3"/>
    <w:rsid w:val="00723E3C"/>
    <w:rsid w:val="00725458"/>
    <w:rsid w:val="00725F8D"/>
    <w:rsid w:val="00731C2E"/>
    <w:rsid w:val="00737886"/>
    <w:rsid w:val="007437C4"/>
    <w:rsid w:val="00745D44"/>
    <w:rsid w:val="00751374"/>
    <w:rsid w:val="00751A7C"/>
    <w:rsid w:val="00755EA7"/>
    <w:rsid w:val="007560D0"/>
    <w:rsid w:val="00761ABC"/>
    <w:rsid w:val="00773706"/>
    <w:rsid w:val="00775844"/>
    <w:rsid w:val="00775AE5"/>
    <w:rsid w:val="00775C1B"/>
    <w:rsid w:val="00783C7B"/>
    <w:rsid w:val="007865B7"/>
    <w:rsid w:val="00791906"/>
    <w:rsid w:val="00793F95"/>
    <w:rsid w:val="007976BF"/>
    <w:rsid w:val="00797A20"/>
    <w:rsid w:val="00797AA6"/>
    <w:rsid w:val="007B71A0"/>
    <w:rsid w:val="007C5B38"/>
    <w:rsid w:val="007D73E1"/>
    <w:rsid w:val="007E37C7"/>
    <w:rsid w:val="007E37EE"/>
    <w:rsid w:val="007E5F9A"/>
    <w:rsid w:val="007F0F79"/>
    <w:rsid w:val="007F1034"/>
    <w:rsid w:val="007F5B22"/>
    <w:rsid w:val="007F5E16"/>
    <w:rsid w:val="008006C7"/>
    <w:rsid w:val="008062BF"/>
    <w:rsid w:val="0080717E"/>
    <w:rsid w:val="00814B9F"/>
    <w:rsid w:val="008276C8"/>
    <w:rsid w:val="00837C82"/>
    <w:rsid w:val="00840D59"/>
    <w:rsid w:val="00842941"/>
    <w:rsid w:val="00842F13"/>
    <w:rsid w:val="00850020"/>
    <w:rsid w:val="0085153D"/>
    <w:rsid w:val="008520C4"/>
    <w:rsid w:val="00855010"/>
    <w:rsid w:val="00855F6E"/>
    <w:rsid w:val="00856997"/>
    <w:rsid w:val="00857FB5"/>
    <w:rsid w:val="008625E4"/>
    <w:rsid w:val="00862C96"/>
    <w:rsid w:val="008631FC"/>
    <w:rsid w:val="00863F56"/>
    <w:rsid w:val="00867A61"/>
    <w:rsid w:val="00867F75"/>
    <w:rsid w:val="00870D9B"/>
    <w:rsid w:val="00890CB6"/>
    <w:rsid w:val="00892176"/>
    <w:rsid w:val="008A40CC"/>
    <w:rsid w:val="008A52F7"/>
    <w:rsid w:val="008A6611"/>
    <w:rsid w:val="008A7033"/>
    <w:rsid w:val="008B3D30"/>
    <w:rsid w:val="008C1983"/>
    <w:rsid w:val="008C5F51"/>
    <w:rsid w:val="008C6419"/>
    <w:rsid w:val="008D4D4B"/>
    <w:rsid w:val="008E57C1"/>
    <w:rsid w:val="008E664C"/>
    <w:rsid w:val="008E6E3C"/>
    <w:rsid w:val="008F3FCB"/>
    <w:rsid w:val="008F5D14"/>
    <w:rsid w:val="00902F29"/>
    <w:rsid w:val="0090C2B6"/>
    <w:rsid w:val="0091265B"/>
    <w:rsid w:val="00915EE5"/>
    <w:rsid w:val="00917E10"/>
    <w:rsid w:val="00921832"/>
    <w:rsid w:val="0092285F"/>
    <w:rsid w:val="00922D1B"/>
    <w:rsid w:val="009232D7"/>
    <w:rsid w:val="00927E29"/>
    <w:rsid w:val="009308DB"/>
    <w:rsid w:val="009331AE"/>
    <w:rsid w:val="0094339B"/>
    <w:rsid w:val="00944CF1"/>
    <w:rsid w:val="009561A2"/>
    <w:rsid w:val="00957FFC"/>
    <w:rsid w:val="00962519"/>
    <w:rsid w:val="009649B7"/>
    <w:rsid w:val="009658B7"/>
    <w:rsid w:val="00965E89"/>
    <w:rsid w:val="009664F4"/>
    <w:rsid w:val="009701A8"/>
    <w:rsid w:val="009708E2"/>
    <w:rsid w:val="00972537"/>
    <w:rsid w:val="00993050"/>
    <w:rsid w:val="00995564"/>
    <w:rsid w:val="009A1CA3"/>
    <w:rsid w:val="009A516F"/>
    <w:rsid w:val="009A5664"/>
    <w:rsid w:val="009A72B8"/>
    <w:rsid w:val="009B2E01"/>
    <w:rsid w:val="009B342C"/>
    <w:rsid w:val="009B3A46"/>
    <w:rsid w:val="009B67BB"/>
    <w:rsid w:val="009B6F37"/>
    <w:rsid w:val="009B7447"/>
    <w:rsid w:val="009C62B6"/>
    <w:rsid w:val="009D3067"/>
    <w:rsid w:val="009E357E"/>
    <w:rsid w:val="009E571E"/>
    <w:rsid w:val="009F3F9A"/>
    <w:rsid w:val="00A02188"/>
    <w:rsid w:val="00A04C28"/>
    <w:rsid w:val="00A0505A"/>
    <w:rsid w:val="00A07A38"/>
    <w:rsid w:val="00A10059"/>
    <w:rsid w:val="00A109B2"/>
    <w:rsid w:val="00A10A96"/>
    <w:rsid w:val="00A10C7F"/>
    <w:rsid w:val="00A1266E"/>
    <w:rsid w:val="00A173A2"/>
    <w:rsid w:val="00A20DC9"/>
    <w:rsid w:val="00A22EDF"/>
    <w:rsid w:val="00A231DE"/>
    <w:rsid w:val="00A24E86"/>
    <w:rsid w:val="00A30252"/>
    <w:rsid w:val="00A306CF"/>
    <w:rsid w:val="00A3284B"/>
    <w:rsid w:val="00A36BB9"/>
    <w:rsid w:val="00A374CF"/>
    <w:rsid w:val="00A37665"/>
    <w:rsid w:val="00A45247"/>
    <w:rsid w:val="00A471CB"/>
    <w:rsid w:val="00A51B41"/>
    <w:rsid w:val="00A72123"/>
    <w:rsid w:val="00A7692A"/>
    <w:rsid w:val="00A76EE6"/>
    <w:rsid w:val="00A86681"/>
    <w:rsid w:val="00A97B6A"/>
    <w:rsid w:val="00AA23A5"/>
    <w:rsid w:val="00AA6DBB"/>
    <w:rsid w:val="00AA7755"/>
    <w:rsid w:val="00AB0D5F"/>
    <w:rsid w:val="00AB4622"/>
    <w:rsid w:val="00AB793C"/>
    <w:rsid w:val="00AC0FE9"/>
    <w:rsid w:val="00AC43E3"/>
    <w:rsid w:val="00AC59E3"/>
    <w:rsid w:val="00AD0C70"/>
    <w:rsid w:val="00AD2940"/>
    <w:rsid w:val="00AD52DC"/>
    <w:rsid w:val="00AD5536"/>
    <w:rsid w:val="00AD5D2A"/>
    <w:rsid w:val="00AD6CAE"/>
    <w:rsid w:val="00AE4957"/>
    <w:rsid w:val="00AE5755"/>
    <w:rsid w:val="00AF2DDA"/>
    <w:rsid w:val="00AF757C"/>
    <w:rsid w:val="00B0082D"/>
    <w:rsid w:val="00B02C7B"/>
    <w:rsid w:val="00B045AA"/>
    <w:rsid w:val="00B0552B"/>
    <w:rsid w:val="00B1028F"/>
    <w:rsid w:val="00B11AC4"/>
    <w:rsid w:val="00B11EE3"/>
    <w:rsid w:val="00B1246B"/>
    <w:rsid w:val="00B2040A"/>
    <w:rsid w:val="00B21380"/>
    <w:rsid w:val="00B2350A"/>
    <w:rsid w:val="00B24BDE"/>
    <w:rsid w:val="00B30408"/>
    <w:rsid w:val="00B31EBA"/>
    <w:rsid w:val="00B33076"/>
    <w:rsid w:val="00B37AF1"/>
    <w:rsid w:val="00B415FB"/>
    <w:rsid w:val="00B4623E"/>
    <w:rsid w:val="00B528CB"/>
    <w:rsid w:val="00B542D5"/>
    <w:rsid w:val="00B5460F"/>
    <w:rsid w:val="00B6643E"/>
    <w:rsid w:val="00B8008A"/>
    <w:rsid w:val="00B80725"/>
    <w:rsid w:val="00B85848"/>
    <w:rsid w:val="00B87314"/>
    <w:rsid w:val="00B929D7"/>
    <w:rsid w:val="00BA0A2F"/>
    <w:rsid w:val="00BA0B81"/>
    <w:rsid w:val="00BA285D"/>
    <w:rsid w:val="00BA784C"/>
    <w:rsid w:val="00BC1504"/>
    <w:rsid w:val="00BC20D0"/>
    <w:rsid w:val="00BC4DC5"/>
    <w:rsid w:val="00BD16EC"/>
    <w:rsid w:val="00BE065D"/>
    <w:rsid w:val="00BE48AD"/>
    <w:rsid w:val="00BE49C9"/>
    <w:rsid w:val="00BE7E33"/>
    <w:rsid w:val="00BF37AD"/>
    <w:rsid w:val="00BF3CA9"/>
    <w:rsid w:val="00C00438"/>
    <w:rsid w:val="00C01DD9"/>
    <w:rsid w:val="00C056B0"/>
    <w:rsid w:val="00C07B2C"/>
    <w:rsid w:val="00C117EB"/>
    <w:rsid w:val="00C13CA0"/>
    <w:rsid w:val="00C1440A"/>
    <w:rsid w:val="00C2326E"/>
    <w:rsid w:val="00C25B0E"/>
    <w:rsid w:val="00C25F4C"/>
    <w:rsid w:val="00C274D3"/>
    <w:rsid w:val="00C31B12"/>
    <w:rsid w:val="00C336D8"/>
    <w:rsid w:val="00C36842"/>
    <w:rsid w:val="00C43C26"/>
    <w:rsid w:val="00C43DA1"/>
    <w:rsid w:val="00C4441F"/>
    <w:rsid w:val="00C46322"/>
    <w:rsid w:val="00C503DF"/>
    <w:rsid w:val="00C50ADD"/>
    <w:rsid w:val="00C5308F"/>
    <w:rsid w:val="00C53895"/>
    <w:rsid w:val="00C5529C"/>
    <w:rsid w:val="00C56395"/>
    <w:rsid w:val="00C62AE4"/>
    <w:rsid w:val="00C67D5F"/>
    <w:rsid w:val="00C67DE3"/>
    <w:rsid w:val="00C7697B"/>
    <w:rsid w:val="00C84ADD"/>
    <w:rsid w:val="00C85007"/>
    <w:rsid w:val="00C87DBC"/>
    <w:rsid w:val="00C96AF6"/>
    <w:rsid w:val="00CA0FAB"/>
    <w:rsid w:val="00CA3823"/>
    <w:rsid w:val="00CA45FF"/>
    <w:rsid w:val="00CB3426"/>
    <w:rsid w:val="00CB35C2"/>
    <w:rsid w:val="00CB6998"/>
    <w:rsid w:val="00CC09D6"/>
    <w:rsid w:val="00CC2366"/>
    <w:rsid w:val="00CC61AE"/>
    <w:rsid w:val="00CE4D7D"/>
    <w:rsid w:val="00CE6EE8"/>
    <w:rsid w:val="00CE7F3F"/>
    <w:rsid w:val="00CF02D8"/>
    <w:rsid w:val="00CF0507"/>
    <w:rsid w:val="00CF6608"/>
    <w:rsid w:val="00CF68C8"/>
    <w:rsid w:val="00CF74EE"/>
    <w:rsid w:val="00D0207F"/>
    <w:rsid w:val="00D07019"/>
    <w:rsid w:val="00D108C6"/>
    <w:rsid w:val="00D149E1"/>
    <w:rsid w:val="00D15856"/>
    <w:rsid w:val="00D22065"/>
    <w:rsid w:val="00D268D1"/>
    <w:rsid w:val="00D2776D"/>
    <w:rsid w:val="00D325FA"/>
    <w:rsid w:val="00D3339B"/>
    <w:rsid w:val="00D33AC9"/>
    <w:rsid w:val="00D3643E"/>
    <w:rsid w:val="00D366ED"/>
    <w:rsid w:val="00D42D26"/>
    <w:rsid w:val="00D46944"/>
    <w:rsid w:val="00D50E8E"/>
    <w:rsid w:val="00D527D0"/>
    <w:rsid w:val="00D53822"/>
    <w:rsid w:val="00D539B5"/>
    <w:rsid w:val="00D53A6D"/>
    <w:rsid w:val="00D5415D"/>
    <w:rsid w:val="00D568E8"/>
    <w:rsid w:val="00D616EF"/>
    <w:rsid w:val="00D62BBE"/>
    <w:rsid w:val="00D6428D"/>
    <w:rsid w:val="00D64712"/>
    <w:rsid w:val="00D7093F"/>
    <w:rsid w:val="00D80F39"/>
    <w:rsid w:val="00D94B45"/>
    <w:rsid w:val="00D962BF"/>
    <w:rsid w:val="00DA0BF3"/>
    <w:rsid w:val="00DA13CF"/>
    <w:rsid w:val="00DA1584"/>
    <w:rsid w:val="00DA2E55"/>
    <w:rsid w:val="00DA4052"/>
    <w:rsid w:val="00DB1E74"/>
    <w:rsid w:val="00DB6CB3"/>
    <w:rsid w:val="00DB6FF8"/>
    <w:rsid w:val="00DB744B"/>
    <w:rsid w:val="00DB7F6F"/>
    <w:rsid w:val="00DC4CE0"/>
    <w:rsid w:val="00DD4A78"/>
    <w:rsid w:val="00DE6843"/>
    <w:rsid w:val="00DE7050"/>
    <w:rsid w:val="00DF1934"/>
    <w:rsid w:val="00DF4AB7"/>
    <w:rsid w:val="00DF6AB4"/>
    <w:rsid w:val="00E00194"/>
    <w:rsid w:val="00E02557"/>
    <w:rsid w:val="00E03624"/>
    <w:rsid w:val="00E039D1"/>
    <w:rsid w:val="00E058FD"/>
    <w:rsid w:val="00E06731"/>
    <w:rsid w:val="00E17508"/>
    <w:rsid w:val="00E214A0"/>
    <w:rsid w:val="00E30FE8"/>
    <w:rsid w:val="00E318FC"/>
    <w:rsid w:val="00E3504F"/>
    <w:rsid w:val="00E35CDA"/>
    <w:rsid w:val="00E37D88"/>
    <w:rsid w:val="00E41E9F"/>
    <w:rsid w:val="00E43267"/>
    <w:rsid w:val="00E4474B"/>
    <w:rsid w:val="00E55A3F"/>
    <w:rsid w:val="00E65287"/>
    <w:rsid w:val="00E66D24"/>
    <w:rsid w:val="00E7789C"/>
    <w:rsid w:val="00E8192B"/>
    <w:rsid w:val="00E849EA"/>
    <w:rsid w:val="00E9031A"/>
    <w:rsid w:val="00E94A09"/>
    <w:rsid w:val="00E94DC1"/>
    <w:rsid w:val="00EA02A9"/>
    <w:rsid w:val="00EA2090"/>
    <w:rsid w:val="00EA216C"/>
    <w:rsid w:val="00EA33EF"/>
    <w:rsid w:val="00EA537A"/>
    <w:rsid w:val="00EA5ADF"/>
    <w:rsid w:val="00EB19F6"/>
    <w:rsid w:val="00EC2733"/>
    <w:rsid w:val="00EC2DF2"/>
    <w:rsid w:val="00EC5DA5"/>
    <w:rsid w:val="00EC6E06"/>
    <w:rsid w:val="00EC7852"/>
    <w:rsid w:val="00ED0E45"/>
    <w:rsid w:val="00ED4CC5"/>
    <w:rsid w:val="00EE1B17"/>
    <w:rsid w:val="00EE2ADD"/>
    <w:rsid w:val="00EE3666"/>
    <w:rsid w:val="00EE3FC7"/>
    <w:rsid w:val="00EE7B45"/>
    <w:rsid w:val="00EF0383"/>
    <w:rsid w:val="00EF4AD6"/>
    <w:rsid w:val="00EF65EC"/>
    <w:rsid w:val="00EF74B5"/>
    <w:rsid w:val="00F022F4"/>
    <w:rsid w:val="00F03D19"/>
    <w:rsid w:val="00F11D48"/>
    <w:rsid w:val="00F128E8"/>
    <w:rsid w:val="00F12CC0"/>
    <w:rsid w:val="00F14729"/>
    <w:rsid w:val="00F14CCE"/>
    <w:rsid w:val="00F14F61"/>
    <w:rsid w:val="00F15A05"/>
    <w:rsid w:val="00F21CDA"/>
    <w:rsid w:val="00F25E7A"/>
    <w:rsid w:val="00F53F1A"/>
    <w:rsid w:val="00F552DC"/>
    <w:rsid w:val="00F55F8B"/>
    <w:rsid w:val="00F61499"/>
    <w:rsid w:val="00F62E27"/>
    <w:rsid w:val="00F72F44"/>
    <w:rsid w:val="00F762B8"/>
    <w:rsid w:val="00F81996"/>
    <w:rsid w:val="00F8606E"/>
    <w:rsid w:val="00F8688B"/>
    <w:rsid w:val="00F906CF"/>
    <w:rsid w:val="00F92BA5"/>
    <w:rsid w:val="00F97CBB"/>
    <w:rsid w:val="00FA1EF6"/>
    <w:rsid w:val="00FA30F8"/>
    <w:rsid w:val="00FA4519"/>
    <w:rsid w:val="00FA6919"/>
    <w:rsid w:val="00FA7104"/>
    <w:rsid w:val="00FB27E1"/>
    <w:rsid w:val="00FC0566"/>
    <w:rsid w:val="00FC57DB"/>
    <w:rsid w:val="00FC5FB2"/>
    <w:rsid w:val="00FC6817"/>
    <w:rsid w:val="00FD3604"/>
    <w:rsid w:val="00FE25F2"/>
    <w:rsid w:val="00FE2EF2"/>
    <w:rsid w:val="00FE524C"/>
    <w:rsid w:val="00FF1517"/>
    <w:rsid w:val="00FF512A"/>
    <w:rsid w:val="0395A55B"/>
    <w:rsid w:val="0433DFFD"/>
    <w:rsid w:val="04520E5D"/>
    <w:rsid w:val="0494D977"/>
    <w:rsid w:val="055BD8BF"/>
    <w:rsid w:val="0652B53F"/>
    <w:rsid w:val="07FBA390"/>
    <w:rsid w:val="09B37E33"/>
    <w:rsid w:val="0A3CBED8"/>
    <w:rsid w:val="0A6DB265"/>
    <w:rsid w:val="0ACF99C1"/>
    <w:rsid w:val="0B6CB608"/>
    <w:rsid w:val="0BA8A8EA"/>
    <w:rsid w:val="0C7D85FA"/>
    <w:rsid w:val="0CB8B3FF"/>
    <w:rsid w:val="0CCFFD7B"/>
    <w:rsid w:val="0D08A830"/>
    <w:rsid w:val="0D574697"/>
    <w:rsid w:val="0DA8BE8B"/>
    <w:rsid w:val="0DC8D31D"/>
    <w:rsid w:val="0EB6D6DD"/>
    <w:rsid w:val="0EC544BF"/>
    <w:rsid w:val="0FED8D18"/>
    <w:rsid w:val="10880B2A"/>
    <w:rsid w:val="118E5CEB"/>
    <w:rsid w:val="11917CD5"/>
    <w:rsid w:val="11AA003E"/>
    <w:rsid w:val="11E5879D"/>
    <w:rsid w:val="12253FBB"/>
    <w:rsid w:val="125A4996"/>
    <w:rsid w:val="136A8A66"/>
    <w:rsid w:val="13F3509D"/>
    <w:rsid w:val="1467BFAB"/>
    <w:rsid w:val="151408D3"/>
    <w:rsid w:val="152B6BC1"/>
    <w:rsid w:val="16D77680"/>
    <w:rsid w:val="1710ED35"/>
    <w:rsid w:val="1801E212"/>
    <w:rsid w:val="19871542"/>
    <w:rsid w:val="1B14995A"/>
    <w:rsid w:val="1B185681"/>
    <w:rsid w:val="1B4E9A8C"/>
    <w:rsid w:val="1C76C4FD"/>
    <w:rsid w:val="1CA59E63"/>
    <w:rsid w:val="1DEEBA83"/>
    <w:rsid w:val="1E5BB555"/>
    <w:rsid w:val="1FEF812E"/>
    <w:rsid w:val="2161E062"/>
    <w:rsid w:val="21E47BC6"/>
    <w:rsid w:val="227C5156"/>
    <w:rsid w:val="230CB2B6"/>
    <w:rsid w:val="234CA7BA"/>
    <w:rsid w:val="2387A90F"/>
    <w:rsid w:val="23A41281"/>
    <w:rsid w:val="241821B7"/>
    <w:rsid w:val="24725DE0"/>
    <w:rsid w:val="2509214A"/>
    <w:rsid w:val="2654D739"/>
    <w:rsid w:val="267F0917"/>
    <w:rsid w:val="26A90C5E"/>
    <w:rsid w:val="26AF8A4E"/>
    <w:rsid w:val="27781BC2"/>
    <w:rsid w:val="277C5919"/>
    <w:rsid w:val="27BF617D"/>
    <w:rsid w:val="2875FCE8"/>
    <w:rsid w:val="28F4EB8B"/>
    <w:rsid w:val="2A1763D3"/>
    <w:rsid w:val="2A379A02"/>
    <w:rsid w:val="2A4AC6BC"/>
    <w:rsid w:val="2A7F5975"/>
    <w:rsid w:val="2AB54462"/>
    <w:rsid w:val="2EA96E36"/>
    <w:rsid w:val="2F4F6656"/>
    <w:rsid w:val="310770FF"/>
    <w:rsid w:val="31D48947"/>
    <w:rsid w:val="32E48399"/>
    <w:rsid w:val="34007443"/>
    <w:rsid w:val="3425BF33"/>
    <w:rsid w:val="3446EA42"/>
    <w:rsid w:val="376E008F"/>
    <w:rsid w:val="382D922E"/>
    <w:rsid w:val="383B6B12"/>
    <w:rsid w:val="394DB715"/>
    <w:rsid w:val="39960F78"/>
    <w:rsid w:val="39AB2348"/>
    <w:rsid w:val="39F56D96"/>
    <w:rsid w:val="3B7A94F6"/>
    <w:rsid w:val="3C239391"/>
    <w:rsid w:val="3C36BD42"/>
    <w:rsid w:val="3CDC586C"/>
    <w:rsid w:val="3CDF997B"/>
    <w:rsid w:val="3F862CBC"/>
    <w:rsid w:val="3F93C192"/>
    <w:rsid w:val="40C6001A"/>
    <w:rsid w:val="40FB8DB2"/>
    <w:rsid w:val="42013D82"/>
    <w:rsid w:val="421DD477"/>
    <w:rsid w:val="425D2ED8"/>
    <w:rsid w:val="4297D7F2"/>
    <w:rsid w:val="42B38D32"/>
    <w:rsid w:val="43A213E6"/>
    <w:rsid w:val="44E5298B"/>
    <w:rsid w:val="467CFDE6"/>
    <w:rsid w:val="476543F6"/>
    <w:rsid w:val="482F478A"/>
    <w:rsid w:val="482F5F2A"/>
    <w:rsid w:val="487F2A15"/>
    <w:rsid w:val="48AB2B8A"/>
    <w:rsid w:val="48C2E060"/>
    <w:rsid w:val="48FCB121"/>
    <w:rsid w:val="49367A2E"/>
    <w:rsid w:val="495762B4"/>
    <w:rsid w:val="499FDD53"/>
    <w:rsid w:val="4A803255"/>
    <w:rsid w:val="4B614A5A"/>
    <w:rsid w:val="4BB2253D"/>
    <w:rsid w:val="4CA894A3"/>
    <w:rsid w:val="4CC48583"/>
    <w:rsid w:val="4D03FB6D"/>
    <w:rsid w:val="4D16CF2E"/>
    <w:rsid w:val="4D1D89F1"/>
    <w:rsid w:val="4D20EB5A"/>
    <w:rsid w:val="4E5B345B"/>
    <w:rsid w:val="4EA85D73"/>
    <w:rsid w:val="4EC59927"/>
    <w:rsid w:val="4EE3D156"/>
    <w:rsid w:val="4FD4BD05"/>
    <w:rsid w:val="4FF6DBE1"/>
    <w:rsid w:val="52963AC6"/>
    <w:rsid w:val="538AF6A1"/>
    <w:rsid w:val="568F8DED"/>
    <w:rsid w:val="56A1BFC9"/>
    <w:rsid w:val="57AEA1F5"/>
    <w:rsid w:val="59B51247"/>
    <w:rsid w:val="59E4FF93"/>
    <w:rsid w:val="5A714948"/>
    <w:rsid w:val="5A9A89B2"/>
    <w:rsid w:val="5A9DDF56"/>
    <w:rsid w:val="5B0C566F"/>
    <w:rsid w:val="5B5A11C0"/>
    <w:rsid w:val="5C347855"/>
    <w:rsid w:val="5C60727F"/>
    <w:rsid w:val="5DCE237D"/>
    <w:rsid w:val="5E3EB3FE"/>
    <w:rsid w:val="5E640432"/>
    <w:rsid w:val="5F6F6B41"/>
    <w:rsid w:val="5F918A1D"/>
    <w:rsid w:val="60FCF3CB"/>
    <w:rsid w:val="6110A7A0"/>
    <w:rsid w:val="61AF5BD1"/>
    <w:rsid w:val="626DA6B2"/>
    <w:rsid w:val="62C86E66"/>
    <w:rsid w:val="63598319"/>
    <w:rsid w:val="6383CFD5"/>
    <w:rsid w:val="639D6C81"/>
    <w:rsid w:val="641F9FAA"/>
    <w:rsid w:val="64C24962"/>
    <w:rsid w:val="64D8B59F"/>
    <w:rsid w:val="64E2F6B8"/>
    <w:rsid w:val="669FF065"/>
    <w:rsid w:val="66F5260C"/>
    <w:rsid w:val="670AC199"/>
    <w:rsid w:val="67505000"/>
    <w:rsid w:val="679322C8"/>
    <w:rsid w:val="679CF561"/>
    <w:rsid w:val="67BD27AB"/>
    <w:rsid w:val="67E37FF8"/>
    <w:rsid w:val="68163D53"/>
    <w:rsid w:val="6874BE5F"/>
    <w:rsid w:val="6937F396"/>
    <w:rsid w:val="6A5FA5EB"/>
    <w:rsid w:val="6AC71579"/>
    <w:rsid w:val="6BB13FA8"/>
    <w:rsid w:val="6BEE14F8"/>
    <w:rsid w:val="6BF14EA5"/>
    <w:rsid w:val="6BFCDCEA"/>
    <w:rsid w:val="6D4D1009"/>
    <w:rsid w:val="6ED2923B"/>
    <w:rsid w:val="6FD4B5D7"/>
    <w:rsid w:val="7000ACCC"/>
    <w:rsid w:val="708156D6"/>
    <w:rsid w:val="709A066D"/>
    <w:rsid w:val="70A08EDE"/>
    <w:rsid w:val="70A0A31D"/>
    <w:rsid w:val="7162F908"/>
    <w:rsid w:val="72234B21"/>
    <w:rsid w:val="722C5A85"/>
    <w:rsid w:val="73501E98"/>
    <w:rsid w:val="738CE4BF"/>
    <w:rsid w:val="742D7D90"/>
    <w:rsid w:val="7455FE52"/>
    <w:rsid w:val="74CF4487"/>
    <w:rsid w:val="7502E1D9"/>
    <w:rsid w:val="755AEBE3"/>
    <w:rsid w:val="7661BB4E"/>
    <w:rsid w:val="77477CB8"/>
    <w:rsid w:val="77A965E7"/>
    <w:rsid w:val="77F48F8D"/>
    <w:rsid w:val="7808AE52"/>
    <w:rsid w:val="786170B4"/>
    <w:rsid w:val="787674C9"/>
    <w:rsid w:val="78B98393"/>
    <w:rsid w:val="790EADD5"/>
    <w:rsid w:val="7A2E5D06"/>
    <w:rsid w:val="7ABDC406"/>
    <w:rsid w:val="7C0B2B71"/>
    <w:rsid w:val="7D65FDC8"/>
    <w:rsid w:val="7E737851"/>
    <w:rsid w:val="7EFBF9AC"/>
    <w:rsid w:val="7F0E8D86"/>
    <w:rsid w:val="7F49E502"/>
    <w:rsid w:val="7F870E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2262A"/>
  <w15:docId w15:val="{FA724ED7-752C-4C12-BB18-EBCE15F1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99B"/>
    <w:pPr>
      <w:autoSpaceDE w:val="0"/>
      <w:autoSpaceDN w:val="0"/>
    </w:pPr>
  </w:style>
  <w:style w:type="paragraph" w:styleId="Heading1">
    <w:name w:val="heading 1"/>
    <w:basedOn w:val="Normal"/>
    <w:next w:val="Normal"/>
    <w:link w:val="Heading1Char"/>
    <w:uiPriority w:val="9"/>
    <w:qFormat/>
    <w:rsid w:val="00C16E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362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741D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741D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85F66"/>
    <w:pPr>
      <w:spacing w:before="160"/>
      <w:ind w:left="938" w:right="1094"/>
      <w:jc w:val="center"/>
    </w:pPr>
    <w:rPr>
      <w:b/>
      <w:bCs/>
      <w:sz w:val="48"/>
      <w:szCs w:val="48"/>
    </w:rPr>
  </w:style>
  <w:style w:type="paragraph" w:styleId="BodyText">
    <w:name w:val="Body Text"/>
    <w:basedOn w:val="Normal"/>
    <w:link w:val="BodyTextChar"/>
    <w:uiPriority w:val="1"/>
    <w:qFormat/>
    <w:rsid w:val="00D85F66"/>
  </w:style>
  <w:style w:type="character" w:customStyle="1" w:styleId="BodyTextChar">
    <w:name w:val="Body Text Char"/>
    <w:basedOn w:val="DefaultParagraphFont"/>
    <w:link w:val="BodyText"/>
    <w:uiPriority w:val="1"/>
    <w:rsid w:val="00D85F66"/>
    <w:rPr>
      <w:rFonts w:ascii="Calibri" w:eastAsia="Calibri" w:hAnsi="Calibri" w:cs="Calibri"/>
    </w:rPr>
  </w:style>
  <w:style w:type="character" w:customStyle="1" w:styleId="TitleChar">
    <w:name w:val="Title Char"/>
    <w:basedOn w:val="DefaultParagraphFont"/>
    <w:link w:val="Title"/>
    <w:uiPriority w:val="10"/>
    <w:rsid w:val="00D85F66"/>
    <w:rPr>
      <w:rFonts w:ascii="Calibri" w:eastAsia="Calibri" w:hAnsi="Calibri" w:cs="Calibri"/>
      <w:b/>
      <w:bCs/>
      <w:sz w:val="48"/>
      <w:szCs w:val="48"/>
    </w:rPr>
  </w:style>
  <w:style w:type="paragraph" w:customStyle="1" w:styleId="paragraph">
    <w:name w:val="paragraph"/>
    <w:basedOn w:val="Normal"/>
    <w:rsid w:val="009666D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ontentcontrolboundarysink">
    <w:name w:val="contentcontrolboundarysink"/>
    <w:basedOn w:val="DefaultParagraphFont"/>
    <w:rsid w:val="009666D2"/>
  </w:style>
  <w:style w:type="character" w:customStyle="1" w:styleId="normaltextrun">
    <w:name w:val="normaltextrun"/>
    <w:basedOn w:val="DefaultParagraphFont"/>
    <w:rsid w:val="009666D2"/>
  </w:style>
  <w:style w:type="character" w:customStyle="1" w:styleId="eop">
    <w:name w:val="eop"/>
    <w:basedOn w:val="DefaultParagraphFont"/>
    <w:rsid w:val="009666D2"/>
  </w:style>
  <w:style w:type="character" w:customStyle="1" w:styleId="Heading1Char">
    <w:name w:val="Heading 1 Char"/>
    <w:basedOn w:val="DefaultParagraphFont"/>
    <w:link w:val="Heading1"/>
    <w:uiPriority w:val="9"/>
    <w:rsid w:val="00C16E6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16E66"/>
    <w:pPr>
      <w:widowControl/>
      <w:autoSpaceDE/>
      <w:autoSpaceDN/>
      <w:spacing w:line="259" w:lineRule="auto"/>
      <w:outlineLvl w:val="9"/>
    </w:pPr>
  </w:style>
  <w:style w:type="paragraph" w:styleId="Header">
    <w:name w:val="header"/>
    <w:basedOn w:val="Normal"/>
    <w:link w:val="HeaderChar"/>
    <w:uiPriority w:val="99"/>
    <w:unhideWhenUsed/>
    <w:rsid w:val="00DC1B1A"/>
    <w:pPr>
      <w:tabs>
        <w:tab w:val="center" w:pos="4680"/>
        <w:tab w:val="right" w:pos="9360"/>
      </w:tabs>
    </w:pPr>
  </w:style>
  <w:style w:type="character" w:customStyle="1" w:styleId="HeaderChar">
    <w:name w:val="Header Char"/>
    <w:basedOn w:val="DefaultParagraphFont"/>
    <w:link w:val="Header"/>
    <w:uiPriority w:val="99"/>
    <w:rsid w:val="00DC1B1A"/>
    <w:rPr>
      <w:rFonts w:ascii="Calibri" w:eastAsia="Calibri" w:hAnsi="Calibri" w:cs="Calibri"/>
    </w:rPr>
  </w:style>
  <w:style w:type="paragraph" w:styleId="Footer">
    <w:name w:val="footer"/>
    <w:basedOn w:val="Normal"/>
    <w:link w:val="FooterChar"/>
    <w:uiPriority w:val="99"/>
    <w:unhideWhenUsed/>
    <w:rsid w:val="00DC1B1A"/>
    <w:pPr>
      <w:tabs>
        <w:tab w:val="center" w:pos="4680"/>
        <w:tab w:val="right" w:pos="9360"/>
      </w:tabs>
    </w:pPr>
  </w:style>
  <w:style w:type="character" w:customStyle="1" w:styleId="FooterChar">
    <w:name w:val="Footer Char"/>
    <w:basedOn w:val="DefaultParagraphFont"/>
    <w:link w:val="Footer"/>
    <w:uiPriority w:val="99"/>
    <w:rsid w:val="00DC1B1A"/>
    <w:rPr>
      <w:rFonts w:ascii="Calibri" w:eastAsia="Calibri" w:hAnsi="Calibri" w:cs="Calibri"/>
    </w:rPr>
  </w:style>
  <w:style w:type="character" w:customStyle="1" w:styleId="Heading2Char">
    <w:name w:val="Heading 2 Char"/>
    <w:basedOn w:val="DefaultParagraphFont"/>
    <w:link w:val="Heading2"/>
    <w:uiPriority w:val="9"/>
    <w:rsid w:val="00D0362A"/>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4E4CBE"/>
    <w:pPr>
      <w:tabs>
        <w:tab w:val="right" w:leader="dot" w:pos="10214"/>
      </w:tabs>
      <w:spacing w:after="100"/>
    </w:pPr>
    <w:rPr>
      <w:b/>
      <w:bCs/>
      <w:noProof/>
    </w:rPr>
  </w:style>
  <w:style w:type="paragraph" w:styleId="TOC2">
    <w:name w:val="toc 2"/>
    <w:basedOn w:val="Normal"/>
    <w:next w:val="Normal"/>
    <w:autoRedefine/>
    <w:uiPriority w:val="39"/>
    <w:unhideWhenUsed/>
    <w:rsid w:val="00D0362A"/>
    <w:pPr>
      <w:spacing w:after="100"/>
      <w:ind w:left="220"/>
    </w:pPr>
  </w:style>
  <w:style w:type="character" w:styleId="Hyperlink">
    <w:name w:val="Hyperlink"/>
    <w:basedOn w:val="DefaultParagraphFont"/>
    <w:uiPriority w:val="99"/>
    <w:unhideWhenUsed/>
    <w:rsid w:val="00D0362A"/>
    <w:rPr>
      <w:color w:val="0563C1" w:themeColor="hyperlink"/>
      <w:u w:val="single"/>
    </w:rPr>
  </w:style>
  <w:style w:type="paragraph" w:styleId="ListParagraph">
    <w:name w:val="List Paragraph"/>
    <w:basedOn w:val="Normal"/>
    <w:uiPriority w:val="34"/>
    <w:qFormat/>
    <w:rsid w:val="00EE5CBA"/>
    <w:pPr>
      <w:ind w:left="720"/>
      <w:contextualSpacing/>
    </w:pPr>
  </w:style>
  <w:style w:type="character" w:styleId="UnresolvedMention">
    <w:name w:val="Unresolved Mention"/>
    <w:basedOn w:val="DefaultParagraphFont"/>
    <w:uiPriority w:val="99"/>
    <w:semiHidden/>
    <w:unhideWhenUsed/>
    <w:rsid w:val="009461EF"/>
    <w:rPr>
      <w:color w:val="605E5C"/>
      <w:shd w:val="clear" w:color="auto" w:fill="E1DFDD"/>
    </w:rPr>
  </w:style>
  <w:style w:type="character" w:styleId="FollowedHyperlink">
    <w:name w:val="FollowedHyperlink"/>
    <w:basedOn w:val="DefaultParagraphFont"/>
    <w:uiPriority w:val="99"/>
    <w:semiHidden/>
    <w:unhideWhenUsed/>
    <w:rsid w:val="009A5DB9"/>
    <w:rPr>
      <w:color w:val="954F72" w:themeColor="followedHyperlink"/>
      <w:u w:val="single"/>
    </w:rPr>
  </w:style>
  <w:style w:type="table" w:styleId="TableGrid">
    <w:name w:val="Table Grid"/>
    <w:basedOn w:val="TableNormal"/>
    <w:uiPriority w:val="39"/>
    <w:rsid w:val="00452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3Char">
    <w:name w:val="Heading 3 Char"/>
    <w:basedOn w:val="DefaultParagraphFont"/>
    <w:link w:val="Heading3"/>
    <w:uiPriority w:val="9"/>
    <w:rsid w:val="004741D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741D0"/>
    <w:rPr>
      <w:rFonts w:asciiTheme="majorHAnsi" w:eastAsiaTheme="majorEastAsia" w:hAnsiTheme="majorHAnsi" w:cstheme="majorBidi"/>
      <w:i/>
      <w:iCs/>
      <w:color w:val="2F5496" w:themeColor="accent1" w:themeShade="BF"/>
    </w:rPr>
  </w:style>
  <w:style w:type="paragraph" w:customStyle="1" w:styleId="normaltext">
    <w:name w:val="normaltext"/>
    <w:rsid w:val="004741D0"/>
    <w:pPr>
      <w:spacing w:after="120"/>
    </w:pPr>
    <w:rPr>
      <w:rFonts w:ascii="Times New Roman" w:eastAsiaTheme="minorEastAsia" w:hAnsi="Times New Roman" w:cs="Times New Roman"/>
      <w:sz w:val="24"/>
      <w:szCs w:val="24"/>
    </w:rPr>
  </w:style>
  <w:style w:type="character" w:styleId="Strong">
    <w:name w:val="Strong"/>
    <w:basedOn w:val="DefaultParagraphFont"/>
    <w:uiPriority w:val="22"/>
    <w:qFormat/>
    <w:rsid w:val="004741D0"/>
    <w:rPr>
      <w:b/>
      <w:bCs/>
    </w:rPr>
  </w:style>
  <w:style w:type="paragraph" w:styleId="NormalWeb">
    <w:name w:val="Normal (Web)"/>
    <w:basedOn w:val="Normal"/>
    <w:uiPriority w:val="99"/>
    <w:unhideWhenUsed/>
    <w:rsid w:val="008728EC"/>
    <w:pPr>
      <w:widowControl/>
      <w:autoSpaceDE/>
      <w:autoSpaceDN/>
      <w:spacing w:before="100" w:beforeAutospacing="1" w:after="100" w:afterAutospacing="1"/>
    </w:pPr>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27846"/>
    <w:rPr>
      <w:b/>
      <w:bCs/>
    </w:rPr>
  </w:style>
  <w:style w:type="character" w:customStyle="1" w:styleId="CommentSubjectChar">
    <w:name w:val="Comment Subject Char"/>
    <w:basedOn w:val="CommentTextChar"/>
    <w:link w:val="CommentSubject"/>
    <w:uiPriority w:val="99"/>
    <w:semiHidden/>
    <w:rsid w:val="00327846"/>
    <w:rPr>
      <w:rFonts w:ascii="Calibri" w:eastAsia="Calibri" w:hAnsi="Calibri" w:cs="Calibri"/>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616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6CC"/>
    <w:rPr>
      <w:rFonts w:ascii="Segoe UI" w:hAnsi="Segoe UI" w:cs="Segoe UI"/>
      <w:sz w:val="18"/>
      <w:szCs w:val="18"/>
    </w:rPr>
  </w:style>
  <w:style w:type="paragraph" w:styleId="Revision">
    <w:name w:val="Revision"/>
    <w:hidden/>
    <w:uiPriority w:val="99"/>
    <w:semiHidden/>
    <w:rsid w:val="008A6611"/>
    <w:pPr>
      <w:widowControl/>
    </w:pPr>
  </w:style>
  <w:style w:type="character" w:customStyle="1" w:styleId="cf01">
    <w:name w:val="cf01"/>
    <w:basedOn w:val="DefaultParagraphFont"/>
    <w:rsid w:val="00CF68C8"/>
    <w:rPr>
      <w:rFonts w:ascii="Segoe UI" w:hAnsi="Segoe UI" w:cs="Segoe UI" w:hint="default"/>
      <w:sz w:val="18"/>
      <w:szCs w:val="18"/>
    </w:rPr>
  </w:style>
  <w:style w:type="table" w:styleId="GridTable2">
    <w:name w:val="Grid Table 2"/>
    <w:basedOn w:val="TableNormal"/>
    <w:uiPriority w:val="47"/>
    <w:rsid w:val="0027437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7437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49919">
      <w:bodyDiv w:val="1"/>
      <w:marLeft w:val="0"/>
      <w:marRight w:val="0"/>
      <w:marTop w:val="0"/>
      <w:marBottom w:val="0"/>
      <w:divBdr>
        <w:top w:val="none" w:sz="0" w:space="0" w:color="auto"/>
        <w:left w:val="none" w:sz="0" w:space="0" w:color="auto"/>
        <w:bottom w:val="none" w:sz="0" w:space="0" w:color="auto"/>
        <w:right w:val="none" w:sz="0" w:space="0" w:color="auto"/>
      </w:divBdr>
      <w:divsChild>
        <w:div w:id="21229899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doe.mass.edu/bese/docs/fy2023/2023-05/item7.1-educational-vision.pdf" TargetMode="External"/><Relationship Id="rId26" Type="http://schemas.openxmlformats.org/officeDocument/2006/relationships/hyperlink" Target="https://www.doe.mass.edu/csdp/guidebook/coherence-guidebook.pdf" TargetMode="External"/><Relationship Id="rId39" Type="http://schemas.openxmlformats.org/officeDocument/2006/relationships/theme" Target="theme/theme1.xml"/><Relationship Id="rId21" Type="http://schemas.openxmlformats.org/officeDocument/2006/relationships/hyperlink" Target="mailto:SOAPlans@mass.gov" TargetMode="External"/><Relationship Id="rId34" Type="http://schemas.openxmlformats.org/officeDocument/2006/relationships/hyperlink" Target="https://www.doe.mass.edu/research/howdoweknow/"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g"/><Relationship Id="rId25" Type="http://schemas.openxmlformats.org/officeDocument/2006/relationships/hyperlink" Target="https://www.doe.mass.edu/research/success/rootcause-analysis.docx" TargetMode="External"/><Relationship Id="rId33" Type="http://schemas.openxmlformats.org/officeDocument/2006/relationships/hyperlink" Target="https://www.doe.mass.edu/commissioner/vision/vision-supports.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yperlink" Target="https://www.doe.mass.edu/soa/" TargetMode="External"/><Relationship Id="rId29" Type="http://schemas.openxmlformats.org/officeDocument/2006/relationships/hyperlink" Target="https://gateway.edu.state.ma.us/stardust/log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app.powerbigov.us/view?r=eyJrIjoiNmRkYTQ3NzEtYjFhZi00NzNiLTgyY2ItYWI3ZmVjMjc1OGU2IiwidCI6IjNlODYxZDE2LTQ4YjctNGEwZS05ODA2LThjMDRkODFiN2IyYSJ9" TargetMode="External"/><Relationship Id="rId32" Type="http://schemas.openxmlformats.org/officeDocument/2006/relationships/hyperlink" Target="http://schoolreforminitiative.org/doc/future.pdf"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s://www.doe.mass.edu/soa/plans.html" TargetMode="External"/><Relationship Id="rId28" Type="http://schemas.openxmlformats.org/officeDocument/2006/relationships/hyperlink" Target="https://view.officeapps.live.com/op/view.aspx?src=https%3A%2F%2Fwww.doe.mass.edu%2Faccountability%2Flists-tools%2Flowest-performing-group.docx&amp;wdOrigin=BROWSELINK"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app.powerbigov.us/view?r=eyJrIjoiNmRkYTQ3NzEtYjFhZi00NzNiLTgyY2ItYWI3ZmVjMjc1OGU2IiwidCI6IjNlODYxZDE2LTQ4YjctNGEwZS05ODA2LThjMDRkODFiN2IyYSJ9" TargetMode="External"/><Relationship Id="rId31" Type="http://schemas.openxmlformats.org/officeDocument/2006/relationships/hyperlink" Target="https://www.doe.mass.edu/research/success/create-plan.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s://app.powerbigov.us/view?r=eyJrIjoiNmRkYTQ3NzEtYjFhZi00NzNiLTgyY2ItYWI3ZmVjMjc1OGU2IiwidCI6IjNlODYxZDE2LTQ4YjctNGEwZS05ODA2LThjMDRkODFiN2IyYSJ9" TargetMode="External"/><Relationship Id="rId27" Type="http://schemas.openxmlformats.org/officeDocument/2006/relationships/hyperlink" Target="https://www.doe.mass.edu/csdp/guidebook/equity-pause-protocol.docx" TargetMode="External"/><Relationship Id="rId30" Type="http://schemas.openxmlformats.org/officeDocument/2006/relationships/hyperlink" Target="https://www.doe.mass.edu/sfs/?section=family" TargetMode="External"/><Relationship Id="rId35" Type="http://schemas.openxmlformats.org/officeDocument/2006/relationships/hyperlink" Target="https://www.doe.mass.edu/research/howdoweknow/default.html?section=soa"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Fjw+PS7RrUDxWhY7s0V3wVoC4w==">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</go:docsCustomData>
</go:gDocsCustomXmlDataStorage>
</file>

<file path=customXml/itemProps1.xml><?xml version="1.0" encoding="utf-8"?>
<ds:datastoreItem xmlns:ds="http://schemas.openxmlformats.org/officeDocument/2006/customXml" ds:itemID="{68ED8DCB-7DAD-48C2-933A-F5FD3F571EB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5289</Words>
  <Characters>31534</Characters>
  <Application>Microsoft Office Word</Application>
  <DocSecurity>0</DocSecurity>
  <Lines>765</Lines>
  <Paragraphs>304</Paragraphs>
  <ScaleCrop>false</ScaleCrop>
  <HeadingPairs>
    <vt:vector size="2" baseType="variant">
      <vt:variant>
        <vt:lpstr>Title</vt:lpstr>
      </vt:variant>
      <vt:variant>
        <vt:i4>1</vt:i4>
      </vt:variant>
    </vt:vector>
  </HeadingPairs>
  <TitlesOfParts>
    <vt:vector size="1" baseType="lpstr">
      <vt:lpstr>2024 SOA Plans Guidance Materials</vt:lpstr>
    </vt:vector>
  </TitlesOfParts>
  <Company/>
  <LinksUpToDate>false</LinksUpToDate>
  <CharactersWithSpaces>36673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SOA Plans Guidance Materials</dc:title>
  <dc:subject/>
  <dc:creator>DESE</dc:creator>
  <cp:keywords/>
  <dc:description/>
  <cp:lastModifiedBy>Zou, Dong (EOE)</cp:lastModifiedBy>
  <cp:revision>4</cp:revision>
  <cp:lastPrinted>2023-10-04T02:07:00Z</cp:lastPrinted>
  <dcterms:created xsi:type="dcterms:W3CDTF">2024-03-19T12:49:00Z</dcterms:created>
  <dcterms:modified xsi:type="dcterms:W3CDTF">2024-03-19T13:33:00Z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19 2024 12:00PM</vt:lpwstr>
  </property>
</Properties>
</file>