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F503" w14:textId="4AF8B10E" w:rsidR="001F4D4D" w:rsidRDefault="00932BF0" w:rsidP="00AB78A5">
      <w:pPr>
        <w:pStyle w:val="ExtraBlankLine"/>
        <w:sectPr w:rsidR="001F4D4D" w:rsidSect="00932BF0">
          <w:footerReference w:type="even" r:id="rId12"/>
          <w:pgSz w:w="12240" w:h="15840" w:code="1"/>
          <w:pgMar w:top="504" w:right="1440" w:bottom="1440" w:left="1440" w:header="720" w:footer="720"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bookmarkStart w:id="0" w:name="_Toc423042040"/>
      <w:bookmarkStart w:id="1" w:name="_Toc524448727"/>
      <w:bookmarkStart w:id="2" w:name="_Toc524448774"/>
      <w:bookmarkStart w:id="3" w:name="_Toc524449305"/>
      <w:r>
        <w:rPr>
          <w:noProof/>
        </w:rPr>
        <mc:AlternateContent>
          <mc:Choice Requires="wps">
            <w:drawing>
              <wp:anchor distT="0" distB="0" distL="114300" distR="114300" simplePos="0" relativeHeight="251658240" behindDoc="1" locked="0" layoutInCell="1" allowOverlap="1" wp14:anchorId="6D92F22B" wp14:editId="3C5604D9">
                <wp:simplePos x="0" y="0"/>
                <wp:positionH relativeFrom="page">
                  <wp:posOffset>0</wp:posOffset>
                </wp:positionH>
                <wp:positionV relativeFrom="page">
                  <wp:posOffset>-285750</wp:posOffset>
                </wp:positionV>
                <wp:extent cx="7772400" cy="10391775"/>
                <wp:effectExtent l="0" t="0" r="0" b="952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391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190016C7" w:rsidR="00932BF0" w:rsidRPr="00A71881" w:rsidRDefault="0022424C" w:rsidP="00A71881">
                                  <w:pPr>
                                    <w:rPr>
                                      <w:rFonts w:ascii="Avenir Next LT Pro Demi" w:hAnsi="Avenir Next LT Pro Demi"/>
                                      <w:sz w:val="64"/>
                                      <w:szCs w:val="64"/>
                                    </w:rPr>
                                  </w:pPr>
                                  <w:r>
                                    <w:rPr>
                                      <w:rFonts w:ascii="Avenir Next LT Pro Demi" w:hAnsi="Avenir Next LT Pro Demi"/>
                                      <w:sz w:val="64"/>
                                      <w:szCs w:val="64"/>
                                    </w:rPr>
                                    <w:t>LWA SOU OPÒTINITE POU ELÈV</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3D9DC501" w:rsidR="00A71881" w:rsidRPr="00C52FE7" w:rsidRDefault="0022424C" w:rsidP="00A71881">
                                  <w:pPr>
                                    <w:pStyle w:val="CoverSubtitle"/>
                                  </w:pPr>
                                  <w:r>
                                    <w:t>Ane Fiskal 20</w:t>
                                  </w:r>
                                  <w:r w:rsidR="00A71881">
                                    <w:t xml:space="preserve">24 </w:t>
                                  </w:r>
                                  <w:r>
                                    <w:t>Plan Lwa sou Opòtinite pou Elèv</w:t>
                                  </w:r>
                                  <w:r w:rsidR="00A71881">
                                    <w:t xml:space="preserve">– </w:t>
                                  </w:r>
                                  <w:r>
                                    <w:t>Rapò</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dateFormat w:val="MMMM yyyy"/>
                                      <w:lid w:val="en-US"/>
                                      <w:storeMappedDataAs w:val="dateTime"/>
                                      <w:calendar w:val="gregorian"/>
                                    </w:date>
                                  </w:sdtPr>
                                  <w:sdtContent>
                                    <w:p w14:paraId="5BC581CD" w14:textId="585DB350" w:rsidR="00A71881" w:rsidRDefault="0022424C" w:rsidP="00A71881">
                                      <w:pPr>
                                        <w:pStyle w:val="CoverDate"/>
                                        <w:rPr>
                                          <w:rFonts w:ascii="Arial" w:hAnsi="Arial"/>
                                          <w:color w:val="auto"/>
                                          <w:sz w:val="22"/>
                                        </w:rPr>
                                      </w:pPr>
                                      <w:r>
                                        <w:t>Jiyè</w:t>
                                      </w:r>
                                      <w:r w:rsidR="00A71881">
                                        <w:t xml:space="preserve">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F22B" id="Rectangle 37" o:spid="_x0000_s1026" alt="&quot;&quot;" style="position:absolute;margin-left:0;margin-top:-22.5pt;width:612pt;height:81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" fillcolor="#423e60 [3204]" stroked="f" strokeweight="2pt">
                <v:textbo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190016C7" w:rsidR="00932BF0" w:rsidRPr="00A71881" w:rsidRDefault="0022424C" w:rsidP="00A71881">
                            <w:pPr>
                              <w:rPr>
                                <w:rFonts w:ascii="Avenir Next LT Pro Demi" w:hAnsi="Avenir Next LT Pro Demi"/>
                                <w:sz w:val="64"/>
                                <w:szCs w:val="64"/>
                              </w:rPr>
                            </w:pPr>
                            <w:r>
                              <w:rPr>
                                <w:rFonts w:ascii="Avenir Next LT Pro Demi" w:hAnsi="Avenir Next LT Pro Demi"/>
                                <w:sz w:val="64"/>
                                <w:szCs w:val="64"/>
                              </w:rPr>
                              <w:t>LWA SOU OPÒTINITE POU ELÈV</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3D9DC501" w:rsidR="00A71881" w:rsidRPr="00C52FE7" w:rsidRDefault="0022424C" w:rsidP="00A71881">
                            <w:pPr>
                              <w:pStyle w:val="CoverSubtitle"/>
                            </w:pPr>
                            <w:r>
                              <w:t>Ane Fiskal 20</w:t>
                            </w:r>
                            <w:r w:rsidR="00A71881">
                              <w:t xml:space="preserve">24 </w:t>
                            </w:r>
                            <w:r>
                              <w:t>Plan Lwa sou Opòtinite pou Elèv</w:t>
                            </w:r>
                            <w:r w:rsidR="00A71881">
                              <w:t xml:space="preserve">– </w:t>
                            </w:r>
                            <w:r>
                              <w:t>Rapò</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dateFormat w:val="MMMM yyyy"/>
                                <w:lid w:val="en-US"/>
                                <w:storeMappedDataAs w:val="dateTime"/>
                                <w:calendar w:val="gregorian"/>
                              </w:date>
                            </w:sdtPr>
                            <w:sdtContent>
                              <w:p w14:paraId="5BC581CD" w14:textId="585DB350" w:rsidR="00A71881" w:rsidRDefault="0022424C" w:rsidP="00A71881">
                                <w:pPr>
                                  <w:pStyle w:val="CoverDate"/>
                                  <w:rPr>
                                    <w:rFonts w:ascii="Arial" w:hAnsi="Arial"/>
                                    <w:color w:val="auto"/>
                                    <w:sz w:val="22"/>
                                  </w:rPr>
                                </w:pPr>
                                <w:r>
                                  <w:t>Jiyè</w:t>
                                </w:r>
                                <w:r w:rsidR="00A71881">
                                  <w:t xml:space="preserve">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v:textbox>
                <w10:wrap anchorx="page" anchory="page"/>
              </v:rect>
            </w:pict>
          </mc:Fallback>
        </mc:AlternateContent>
      </w:r>
    </w:p>
    <w:p w14:paraId="59675485" w14:textId="6E22E342" w:rsidR="005C2322" w:rsidRPr="008F6756" w:rsidRDefault="005C2322" w:rsidP="005C2322">
      <w:pPr>
        <w:pStyle w:val="HeadingContents"/>
        <w:rPr>
          <w:rStyle w:val="BoldExpanded"/>
        </w:rPr>
      </w:pPr>
      <w:r w:rsidRPr="003920CD">
        <w:lastRenderedPageBreak/>
        <w:fldChar w:fldCharType="begin"/>
      </w:r>
      <w:r w:rsidRPr="003920CD">
        <w:instrText xml:space="preserve"> TOC \o "1-3" \h \z \u </w:instrText>
      </w:r>
      <w:r w:rsidRPr="003920CD">
        <w:fldChar w:fldCharType="end"/>
      </w:r>
      <w:r w:rsidR="0022424C">
        <w:t>kontni</w:t>
      </w:r>
    </w:p>
    <w:bookmarkStart w:id="4" w:name="_Toc303339945"/>
    <w:bookmarkStart w:id="5" w:name="_Toc423042039"/>
    <w:bookmarkStart w:id="6" w:name="_Toc524448726"/>
    <w:bookmarkStart w:id="7" w:name="_Toc524448773"/>
    <w:bookmarkStart w:id="8" w:name="_Toc524449304"/>
    <w:bookmarkStart w:id="9" w:name="_Toc5800740"/>
    <w:p w14:paraId="33FBBFD3" w14:textId="0DCEBF3F" w:rsidR="00475639" w:rsidRDefault="00CD716A">
      <w:pPr>
        <w:pStyle w:val="TOC1"/>
        <w:rPr>
          <w:rFonts w:asciiTheme="minorHAnsi" w:eastAsiaTheme="minorEastAsia" w:hAnsiTheme="minorHAnsi"/>
          <w:noProof/>
          <w:color w:val="auto"/>
          <w:kern w:val="2"/>
          <w:sz w:val="24"/>
          <w:szCs w:val="24"/>
          <w14:ligatures w14:val="standardContextual"/>
        </w:rPr>
      </w:pPr>
      <w:r w:rsidRPr="008B4170">
        <w:rPr>
          <w:rFonts w:asciiTheme="minorHAnsi" w:hAnsiTheme="minorHAnsi"/>
          <w:sz w:val="24"/>
        </w:rPr>
        <w:fldChar w:fldCharType="begin"/>
      </w:r>
      <w:r w:rsidRPr="008B4170">
        <w:instrText xml:space="preserve"> TOC \o "1-3" \h \z \t "Appendix Heading 1,1" </w:instrText>
      </w:r>
      <w:r w:rsidRPr="008B4170">
        <w:rPr>
          <w:rFonts w:asciiTheme="minorHAnsi" w:hAnsiTheme="minorHAnsi"/>
          <w:sz w:val="24"/>
        </w:rPr>
        <w:fldChar w:fldCharType="separate"/>
      </w:r>
      <w:hyperlink w:anchor="_Toc171949191" w:history="1">
        <w:r w:rsidR="0022424C">
          <w:rPr>
            <w:rStyle w:val="Hyperlink"/>
            <w:noProof/>
          </w:rPr>
          <w:t>Egzibisyon</w:t>
        </w:r>
        <w:r w:rsidR="00475639">
          <w:rPr>
            <w:noProof/>
            <w:webHidden/>
          </w:rPr>
          <w:tab/>
        </w:r>
        <w:r w:rsidR="00475639">
          <w:rPr>
            <w:noProof/>
            <w:webHidden/>
          </w:rPr>
          <w:fldChar w:fldCharType="begin"/>
        </w:r>
        <w:r w:rsidR="00475639">
          <w:rPr>
            <w:noProof/>
            <w:webHidden/>
          </w:rPr>
          <w:instrText xml:space="preserve"> PAGEREF _Toc171949191 \h </w:instrText>
        </w:r>
        <w:r w:rsidR="00475639">
          <w:rPr>
            <w:noProof/>
            <w:webHidden/>
          </w:rPr>
        </w:r>
        <w:r w:rsidR="00475639">
          <w:rPr>
            <w:noProof/>
            <w:webHidden/>
          </w:rPr>
          <w:fldChar w:fldCharType="separate"/>
        </w:r>
        <w:r w:rsidR="00475639">
          <w:rPr>
            <w:noProof/>
            <w:webHidden/>
          </w:rPr>
          <w:t>iii</w:t>
        </w:r>
        <w:r w:rsidR="00475639">
          <w:rPr>
            <w:noProof/>
            <w:webHidden/>
          </w:rPr>
          <w:fldChar w:fldCharType="end"/>
        </w:r>
      </w:hyperlink>
    </w:p>
    <w:p w14:paraId="5BFACF6D" w14:textId="18A00296" w:rsidR="00475639" w:rsidRDefault="0022424C">
      <w:pPr>
        <w:pStyle w:val="TOC1"/>
        <w:rPr>
          <w:rFonts w:asciiTheme="minorHAnsi" w:eastAsiaTheme="minorEastAsia" w:hAnsiTheme="minorHAnsi"/>
          <w:noProof/>
          <w:color w:val="auto"/>
          <w:kern w:val="2"/>
          <w:sz w:val="24"/>
          <w:szCs w:val="24"/>
          <w14:ligatures w14:val="standardContextual"/>
        </w:rPr>
      </w:pPr>
      <w:hyperlink w:anchor="_Toc171949192" w:history="1">
        <w:r>
          <w:rPr>
            <w:rStyle w:val="Hyperlink"/>
            <w:noProof/>
          </w:rPr>
          <w:t>Entwodiksyon</w:t>
        </w:r>
      </w:hyperlink>
    </w:p>
    <w:p w14:paraId="3FF47744" w14:textId="5A21DF04" w:rsidR="00475639" w:rsidRDefault="0022424C">
      <w:pPr>
        <w:pStyle w:val="TOC2"/>
        <w:rPr>
          <w:rFonts w:asciiTheme="minorHAnsi" w:eastAsiaTheme="minorEastAsia" w:hAnsiTheme="minorHAnsi"/>
          <w:noProof/>
          <w:color w:val="auto"/>
          <w:kern w:val="2"/>
          <w:sz w:val="24"/>
          <w:szCs w:val="24"/>
          <w14:ligatures w14:val="standardContextual"/>
        </w:rPr>
      </w:pPr>
      <w:hyperlink w:anchor="_Toc171949193" w:history="1">
        <w:r>
          <w:rPr>
            <w:rStyle w:val="Hyperlink"/>
            <w:noProof/>
          </w:rPr>
          <w:t xml:space="preserve">Konsènan Rapò sa a </w:t>
        </w:r>
        <w:r w:rsidR="00475639">
          <w:rPr>
            <w:noProof/>
            <w:webHidden/>
          </w:rPr>
          <w:tab/>
        </w:r>
        <w:r w:rsidR="00475639">
          <w:rPr>
            <w:noProof/>
            <w:webHidden/>
          </w:rPr>
          <w:fldChar w:fldCharType="begin"/>
        </w:r>
        <w:r w:rsidR="00475639">
          <w:rPr>
            <w:noProof/>
            <w:webHidden/>
          </w:rPr>
          <w:instrText xml:space="preserve"> PAGEREF _Toc171949193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20905069" w14:textId="386F87D2" w:rsidR="00475639" w:rsidRDefault="0022424C">
      <w:pPr>
        <w:pStyle w:val="TOC2"/>
        <w:rPr>
          <w:rFonts w:asciiTheme="minorHAnsi" w:eastAsiaTheme="minorEastAsia" w:hAnsiTheme="minorHAnsi"/>
          <w:noProof/>
          <w:color w:val="auto"/>
          <w:kern w:val="2"/>
          <w:sz w:val="24"/>
          <w:szCs w:val="24"/>
          <w14:ligatures w14:val="standardContextual"/>
        </w:rPr>
      </w:pPr>
      <w:hyperlink w:anchor="_Toc171949194" w:history="1">
        <w:r>
          <w:rPr>
            <w:rStyle w:val="Hyperlink"/>
            <w:noProof/>
          </w:rPr>
          <w:t>Konsènan Lwa sou Opòtinite pou Elèv la</w:t>
        </w:r>
        <w:r w:rsidR="00475639">
          <w:rPr>
            <w:noProof/>
            <w:webHidden/>
          </w:rPr>
          <w:tab/>
        </w:r>
        <w:r w:rsidR="00475639">
          <w:rPr>
            <w:noProof/>
            <w:webHidden/>
          </w:rPr>
          <w:fldChar w:fldCharType="begin"/>
        </w:r>
        <w:r w:rsidR="00475639">
          <w:rPr>
            <w:noProof/>
            <w:webHidden/>
          </w:rPr>
          <w:instrText xml:space="preserve"> PAGEREF _Toc171949194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5B69846A" w14:textId="3CCB185B" w:rsidR="00475639" w:rsidRDefault="0022424C">
      <w:pPr>
        <w:pStyle w:val="TOC2"/>
        <w:rPr>
          <w:rFonts w:asciiTheme="minorHAnsi" w:eastAsiaTheme="minorEastAsia" w:hAnsiTheme="minorHAnsi"/>
          <w:noProof/>
          <w:color w:val="auto"/>
          <w:kern w:val="2"/>
          <w:sz w:val="24"/>
          <w:szCs w:val="24"/>
          <w14:ligatures w14:val="standardContextual"/>
        </w:rPr>
      </w:pPr>
      <w:hyperlink w:anchor="_Toc171949195" w:history="1">
        <w:r>
          <w:rPr>
            <w:rStyle w:val="Hyperlink"/>
            <w:noProof/>
          </w:rPr>
          <w:t>Objektif Plan SOA yo</w:t>
        </w:r>
        <w:r w:rsidR="00475639">
          <w:rPr>
            <w:noProof/>
            <w:webHidden/>
          </w:rPr>
          <w:tab/>
        </w:r>
        <w:r w:rsidR="00475639">
          <w:rPr>
            <w:noProof/>
            <w:webHidden/>
          </w:rPr>
          <w:fldChar w:fldCharType="begin"/>
        </w:r>
        <w:r w:rsidR="00475639">
          <w:rPr>
            <w:noProof/>
            <w:webHidden/>
          </w:rPr>
          <w:instrText xml:space="preserve"> PAGEREF _Toc171949195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7A09C027" w14:textId="215FA64D" w:rsidR="00475639" w:rsidRDefault="0022424C">
      <w:pPr>
        <w:pStyle w:val="TOC2"/>
        <w:rPr>
          <w:rFonts w:asciiTheme="minorHAnsi" w:eastAsiaTheme="minorEastAsia" w:hAnsiTheme="minorHAnsi"/>
          <w:noProof/>
          <w:color w:val="auto"/>
          <w:kern w:val="2"/>
          <w:sz w:val="24"/>
          <w:szCs w:val="24"/>
          <w14:ligatures w14:val="standardContextual"/>
        </w:rPr>
      </w:pPr>
      <w:hyperlink w:anchor="_Toc171949196" w:history="1">
        <w:r>
          <w:rPr>
            <w:rStyle w:val="Hyperlink"/>
            <w:noProof/>
          </w:rPr>
          <w:t xml:space="preserve">Gid ak Sipò pou </w:t>
        </w:r>
        <w:r w:rsidR="0083328F">
          <w:rPr>
            <w:rStyle w:val="Hyperlink"/>
            <w:noProof/>
          </w:rPr>
          <w:t>Katye</w:t>
        </w:r>
        <w:r>
          <w:rPr>
            <w:rStyle w:val="Hyperlink"/>
            <w:noProof/>
          </w:rPr>
          <w:t xml:space="preserve"> yo</w:t>
        </w:r>
        <w:r w:rsidR="00475639">
          <w:rPr>
            <w:noProof/>
            <w:webHidden/>
          </w:rPr>
          <w:tab/>
        </w:r>
        <w:r w:rsidR="00475639">
          <w:rPr>
            <w:noProof/>
            <w:webHidden/>
          </w:rPr>
          <w:fldChar w:fldCharType="begin"/>
        </w:r>
        <w:r w:rsidR="00475639">
          <w:rPr>
            <w:noProof/>
            <w:webHidden/>
          </w:rPr>
          <w:instrText xml:space="preserve"> PAGEREF _Toc171949196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631D9CB7" w14:textId="5B83E98B" w:rsidR="00475639" w:rsidRDefault="00475639">
      <w:pPr>
        <w:pStyle w:val="TOC1"/>
        <w:rPr>
          <w:rFonts w:asciiTheme="minorHAnsi" w:eastAsiaTheme="minorEastAsia" w:hAnsiTheme="minorHAnsi"/>
          <w:noProof/>
          <w:color w:val="auto"/>
          <w:kern w:val="2"/>
          <w:sz w:val="24"/>
          <w:szCs w:val="24"/>
          <w14:ligatures w14:val="standardContextual"/>
        </w:rPr>
      </w:pPr>
      <w:hyperlink w:anchor="_Toc171949197" w:history="1">
        <w:r w:rsidRPr="00232C37">
          <w:rPr>
            <w:rStyle w:val="Hyperlink"/>
            <w:noProof/>
          </w:rPr>
          <w:t>P</w:t>
        </w:r>
        <w:r w:rsidR="00012E89">
          <w:rPr>
            <w:rStyle w:val="Hyperlink"/>
            <w:noProof/>
          </w:rPr>
          <w:t>wosesis Soumisyon ak Revizyon Plan</w:t>
        </w:r>
        <w:r>
          <w:rPr>
            <w:noProof/>
            <w:webHidden/>
          </w:rPr>
          <w:tab/>
        </w:r>
        <w:r>
          <w:rPr>
            <w:noProof/>
            <w:webHidden/>
          </w:rPr>
          <w:fldChar w:fldCharType="begin"/>
        </w:r>
        <w:r>
          <w:rPr>
            <w:noProof/>
            <w:webHidden/>
          </w:rPr>
          <w:instrText xml:space="preserve"> PAGEREF _Toc171949197 \h </w:instrText>
        </w:r>
        <w:r>
          <w:rPr>
            <w:noProof/>
            <w:webHidden/>
          </w:rPr>
        </w:r>
        <w:r>
          <w:rPr>
            <w:noProof/>
            <w:webHidden/>
          </w:rPr>
          <w:fldChar w:fldCharType="separate"/>
        </w:r>
        <w:r>
          <w:rPr>
            <w:noProof/>
            <w:webHidden/>
          </w:rPr>
          <w:t>5</w:t>
        </w:r>
        <w:r>
          <w:rPr>
            <w:noProof/>
            <w:webHidden/>
          </w:rPr>
          <w:fldChar w:fldCharType="end"/>
        </w:r>
      </w:hyperlink>
    </w:p>
    <w:p w14:paraId="0211FEC3" w14:textId="4AB60638" w:rsidR="00475639" w:rsidRDefault="00012E89">
      <w:pPr>
        <w:pStyle w:val="TOC2"/>
        <w:rPr>
          <w:rFonts w:asciiTheme="minorHAnsi" w:eastAsiaTheme="minorEastAsia" w:hAnsiTheme="minorHAnsi"/>
          <w:noProof/>
          <w:color w:val="auto"/>
          <w:kern w:val="2"/>
          <w:sz w:val="24"/>
          <w:szCs w:val="24"/>
          <w14:ligatures w14:val="standardContextual"/>
        </w:rPr>
      </w:pPr>
      <w:hyperlink w:anchor="_Toc171949198" w:history="1">
        <w:r>
          <w:rPr>
            <w:rStyle w:val="Hyperlink"/>
            <w:noProof/>
          </w:rPr>
          <w:t>Delè</w:t>
        </w:r>
        <w:r w:rsidR="00475639">
          <w:rPr>
            <w:noProof/>
            <w:webHidden/>
          </w:rPr>
          <w:tab/>
        </w:r>
        <w:r w:rsidR="00475639">
          <w:rPr>
            <w:noProof/>
            <w:webHidden/>
          </w:rPr>
          <w:fldChar w:fldCharType="begin"/>
        </w:r>
        <w:r w:rsidR="00475639">
          <w:rPr>
            <w:noProof/>
            <w:webHidden/>
          </w:rPr>
          <w:instrText xml:space="preserve"> PAGEREF _Toc171949198 \h </w:instrText>
        </w:r>
        <w:r w:rsidR="00475639">
          <w:rPr>
            <w:noProof/>
            <w:webHidden/>
          </w:rPr>
        </w:r>
        <w:r w:rsidR="00475639">
          <w:rPr>
            <w:noProof/>
            <w:webHidden/>
          </w:rPr>
          <w:fldChar w:fldCharType="separate"/>
        </w:r>
        <w:r w:rsidR="00475639">
          <w:rPr>
            <w:noProof/>
            <w:webHidden/>
          </w:rPr>
          <w:t>5</w:t>
        </w:r>
        <w:r w:rsidR="00475639">
          <w:rPr>
            <w:noProof/>
            <w:webHidden/>
          </w:rPr>
          <w:fldChar w:fldCharType="end"/>
        </w:r>
      </w:hyperlink>
    </w:p>
    <w:p w14:paraId="07672FFF" w14:textId="603C256E"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199" w:history="1">
        <w:r w:rsidRPr="00232C37">
          <w:rPr>
            <w:rStyle w:val="Hyperlink"/>
            <w:noProof/>
          </w:rPr>
          <w:t>P</w:t>
        </w:r>
        <w:r w:rsidR="00012E89">
          <w:rPr>
            <w:rStyle w:val="Hyperlink"/>
            <w:noProof/>
          </w:rPr>
          <w:t>wosesis Revizyon</w:t>
        </w:r>
        <w:r>
          <w:rPr>
            <w:noProof/>
            <w:webHidden/>
          </w:rPr>
          <w:tab/>
        </w:r>
        <w:r>
          <w:rPr>
            <w:noProof/>
            <w:webHidden/>
          </w:rPr>
          <w:fldChar w:fldCharType="begin"/>
        </w:r>
        <w:r>
          <w:rPr>
            <w:noProof/>
            <w:webHidden/>
          </w:rPr>
          <w:instrText xml:space="preserve"> PAGEREF _Toc171949199 \h </w:instrText>
        </w:r>
        <w:r>
          <w:rPr>
            <w:noProof/>
            <w:webHidden/>
          </w:rPr>
        </w:r>
        <w:r>
          <w:rPr>
            <w:noProof/>
            <w:webHidden/>
          </w:rPr>
          <w:fldChar w:fldCharType="separate"/>
        </w:r>
        <w:r>
          <w:rPr>
            <w:noProof/>
            <w:webHidden/>
          </w:rPr>
          <w:t>5</w:t>
        </w:r>
        <w:r>
          <w:rPr>
            <w:noProof/>
            <w:webHidden/>
          </w:rPr>
          <w:fldChar w:fldCharType="end"/>
        </w:r>
      </w:hyperlink>
    </w:p>
    <w:p w14:paraId="1CA9031D" w14:textId="158234EB" w:rsidR="00475639" w:rsidRDefault="00012E89">
      <w:pPr>
        <w:pStyle w:val="TOC1"/>
        <w:rPr>
          <w:rFonts w:asciiTheme="minorHAnsi" w:eastAsiaTheme="minorEastAsia" w:hAnsiTheme="minorHAnsi"/>
          <w:noProof/>
          <w:color w:val="auto"/>
          <w:kern w:val="2"/>
          <w:sz w:val="24"/>
          <w:szCs w:val="24"/>
          <w14:ligatures w14:val="standardContextual"/>
        </w:rPr>
      </w:pPr>
      <w:hyperlink w:anchor="_Toc171949200" w:history="1">
        <w:r>
          <w:rPr>
            <w:rStyle w:val="Hyperlink"/>
            <w:noProof/>
          </w:rPr>
          <w:t>Resime Plan Done</w:t>
        </w:r>
        <w:r w:rsidR="00475639">
          <w:rPr>
            <w:noProof/>
            <w:webHidden/>
          </w:rPr>
          <w:tab/>
        </w:r>
        <w:r w:rsidR="00475639">
          <w:rPr>
            <w:noProof/>
            <w:webHidden/>
          </w:rPr>
          <w:fldChar w:fldCharType="begin"/>
        </w:r>
        <w:r w:rsidR="00475639">
          <w:rPr>
            <w:noProof/>
            <w:webHidden/>
          </w:rPr>
          <w:instrText xml:space="preserve"> PAGEREF _Toc171949200 \h </w:instrText>
        </w:r>
        <w:r w:rsidR="00475639">
          <w:rPr>
            <w:noProof/>
            <w:webHidden/>
          </w:rPr>
        </w:r>
        <w:r w:rsidR="00475639">
          <w:rPr>
            <w:noProof/>
            <w:webHidden/>
          </w:rPr>
          <w:fldChar w:fldCharType="separate"/>
        </w:r>
        <w:r w:rsidR="00475639">
          <w:rPr>
            <w:noProof/>
            <w:webHidden/>
          </w:rPr>
          <w:t>6</w:t>
        </w:r>
        <w:r w:rsidR="00475639">
          <w:rPr>
            <w:noProof/>
            <w:webHidden/>
          </w:rPr>
          <w:fldChar w:fldCharType="end"/>
        </w:r>
      </w:hyperlink>
    </w:p>
    <w:p w14:paraId="1AE91FDB" w14:textId="4B8A4A43" w:rsidR="00475639" w:rsidRDefault="00012E89">
      <w:pPr>
        <w:pStyle w:val="TOC2"/>
        <w:rPr>
          <w:rFonts w:asciiTheme="minorHAnsi" w:eastAsiaTheme="minorEastAsia" w:hAnsiTheme="minorHAnsi"/>
          <w:noProof/>
          <w:color w:val="auto"/>
          <w:kern w:val="2"/>
          <w:sz w:val="24"/>
          <w:szCs w:val="24"/>
          <w14:ligatures w14:val="standardContextual"/>
        </w:rPr>
      </w:pPr>
      <w:hyperlink w:anchor="_Toc171949201" w:history="1">
        <w:r>
          <w:rPr>
            <w:rStyle w:val="Hyperlink"/>
            <w:noProof/>
          </w:rPr>
          <w:t>Gwoup Elèv Idantifye yo</w:t>
        </w:r>
        <w:r w:rsidR="00475639">
          <w:rPr>
            <w:noProof/>
            <w:webHidden/>
          </w:rPr>
          <w:tab/>
        </w:r>
        <w:r w:rsidR="00475639">
          <w:rPr>
            <w:noProof/>
            <w:webHidden/>
          </w:rPr>
          <w:fldChar w:fldCharType="begin"/>
        </w:r>
        <w:r w:rsidR="00475639">
          <w:rPr>
            <w:noProof/>
            <w:webHidden/>
          </w:rPr>
          <w:instrText xml:space="preserve"> PAGEREF _Toc171949201 \h </w:instrText>
        </w:r>
        <w:r w:rsidR="00475639">
          <w:rPr>
            <w:noProof/>
            <w:webHidden/>
          </w:rPr>
        </w:r>
        <w:r w:rsidR="00475639">
          <w:rPr>
            <w:noProof/>
            <w:webHidden/>
          </w:rPr>
          <w:fldChar w:fldCharType="separate"/>
        </w:r>
        <w:r w:rsidR="00475639">
          <w:rPr>
            <w:noProof/>
            <w:webHidden/>
          </w:rPr>
          <w:t>6</w:t>
        </w:r>
        <w:r w:rsidR="00475639">
          <w:rPr>
            <w:noProof/>
            <w:webHidden/>
          </w:rPr>
          <w:fldChar w:fldCharType="end"/>
        </w:r>
      </w:hyperlink>
    </w:p>
    <w:p w14:paraId="7C77E537" w14:textId="2DC239E7"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02" w:history="1">
        <w:r w:rsidRPr="00232C37">
          <w:rPr>
            <w:rStyle w:val="Hyperlink"/>
            <w:noProof/>
          </w:rPr>
          <w:t>S</w:t>
        </w:r>
        <w:r w:rsidR="00012E89">
          <w:rPr>
            <w:rStyle w:val="Hyperlink"/>
            <w:noProof/>
          </w:rPr>
          <w:t>elekssyon Objektif Estratejik, Zòn Fokis, ak Pwogram ki Baze sou Prèv</w:t>
        </w:r>
        <w:r>
          <w:rPr>
            <w:noProof/>
            <w:webHidden/>
          </w:rPr>
          <w:tab/>
        </w:r>
        <w:r>
          <w:rPr>
            <w:noProof/>
            <w:webHidden/>
          </w:rPr>
          <w:fldChar w:fldCharType="begin"/>
        </w:r>
        <w:r>
          <w:rPr>
            <w:noProof/>
            <w:webHidden/>
          </w:rPr>
          <w:instrText xml:space="preserve"> PAGEREF _Toc171949202 \h </w:instrText>
        </w:r>
        <w:r>
          <w:rPr>
            <w:noProof/>
            <w:webHidden/>
          </w:rPr>
        </w:r>
        <w:r>
          <w:rPr>
            <w:noProof/>
            <w:webHidden/>
          </w:rPr>
          <w:fldChar w:fldCharType="separate"/>
        </w:r>
        <w:r>
          <w:rPr>
            <w:noProof/>
            <w:webHidden/>
          </w:rPr>
          <w:t>6</w:t>
        </w:r>
        <w:r>
          <w:rPr>
            <w:noProof/>
            <w:webHidden/>
          </w:rPr>
          <w:fldChar w:fldCharType="end"/>
        </w:r>
      </w:hyperlink>
    </w:p>
    <w:p w14:paraId="1EA17092" w14:textId="14884261"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03" w:history="1">
        <w:r w:rsidRPr="00232C37">
          <w:rPr>
            <w:rStyle w:val="Hyperlink"/>
            <w:noProof/>
          </w:rPr>
          <w:t>Sele</w:t>
        </w:r>
        <w:r w:rsidR="00012E89">
          <w:rPr>
            <w:rStyle w:val="Hyperlink"/>
            <w:noProof/>
          </w:rPr>
          <w:t>ksyon Objektif Estratejik</w:t>
        </w:r>
        <w:r>
          <w:rPr>
            <w:noProof/>
            <w:webHidden/>
          </w:rPr>
          <w:tab/>
        </w:r>
        <w:r>
          <w:rPr>
            <w:noProof/>
            <w:webHidden/>
          </w:rPr>
          <w:fldChar w:fldCharType="begin"/>
        </w:r>
        <w:r>
          <w:rPr>
            <w:noProof/>
            <w:webHidden/>
          </w:rPr>
          <w:instrText xml:space="preserve"> PAGEREF _Toc171949203 \h </w:instrText>
        </w:r>
        <w:r>
          <w:rPr>
            <w:noProof/>
            <w:webHidden/>
          </w:rPr>
        </w:r>
        <w:r>
          <w:rPr>
            <w:noProof/>
            <w:webHidden/>
          </w:rPr>
          <w:fldChar w:fldCharType="separate"/>
        </w:r>
        <w:r>
          <w:rPr>
            <w:noProof/>
            <w:webHidden/>
          </w:rPr>
          <w:t>7</w:t>
        </w:r>
        <w:r>
          <w:rPr>
            <w:noProof/>
            <w:webHidden/>
          </w:rPr>
          <w:fldChar w:fldCharType="end"/>
        </w:r>
      </w:hyperlink>
    </w:p>
    <w:p w14:paraId="32685D64" w14:textId="51EE089B" w:rsidR="00475639" w:rsidRDefault="00012E89">
      <w:pPr>
        <w:pStyle w:val="TOC2"/>
        <w:rPr>
          <w:rFonts w:asciiTheme="minorHAnsi" w:eastAsiaTheme="minorEastAsia" w:hAnsiTheme="minorHAnsi"/>
          <w:noProof/>
          <w:color w:val="auto"/>
          <w:kern w:val="2"/>
          <w:sz w:val="24"/>
          <w:szCs w:val="24"/>
          <w14:ligatures w14:val="standardContextual"/>
        </w:rPr>
      </w:pPr>
      <w:hyperlink w:anchor="_Toc171949204" w:history="1">
        <w:r>
          <w:rPr>
            <w:rStyle w:val="Hyperlink"/>
            <w:noProof/>
          </w:rPr>
          <w:t>Chwa Zòn Fokis</w:t>
        </w:r>
        <w:r w:rsidR="00475639">
          <w:rPr>
            <w:noProof/>
            <w:webHidden/>
          </w:rPr>
          <w:tab/>
        </w:r>
        <w:r w:rsidR="00475639">
          <w:rPr>
            <w:noProof/>
            <w:webHidden/>
          </w:rPr>
          <w:fldChar w:fldCharType="begin"/>
        </w:r>
        <w:r w:rsidR="00475639">
          <w:rPr>
            <w:noProof/>
            <w:webHidden/>
          </w:rPr>
          <w:instrText xml:space="preserve"> PAGEREF _Toc171949204 \h </w:instrText>
        </w:r>
        <w:r w:rsidR="00475639">
          <w:rPr>
            <w:noProof/>
            <w:webHidden/>
          </w:rPr>
        </w:r>
        <w:r w:rsidR="00475639">
          <w:rPr>
            <w:noProof/>
            <w:webHidden/>
          </w:rPr>
          <w:fldChar w:fldCharType="separate"/>
        </w:r>
        <w:r w:rsidR="00475639">
          <w:rPr>
            <w:noProof/>
            <w:webHidden/>
          </w:rPr>
          <w:t>8</w:t>
        </w:r>
        <w:r w:rsidR="00475639">
          <w:rPr>
            <w:noProof/>
            <w:webHidden/>
          </w:rPr>
          <w:fldChar w:fldCharType="end"/>
        </w:r>
      </w:hyperlink>
    </w:p>
    <w:p w14:paraId="68D3A2B0" w14:textId="05E654B6" w:rsidR="00475639" w:rsidRDefault="00012E89">
      <w:pPr>
        <w:pStyle w:val="TOC2"/>
        <w:rPr>
          <w:rFonts w:asciiTheme="minorHAnsi" w:eastAsiaTheme="minorEastAsia" w:hAnsiTheme="minorHAnsi"/>
          <w:noProof/>
          <w:color w:val="auto"/>
          <w:kern w:val="2"/>
          <w:sz w:val="24"/>
          <w:szCs w:val="24"/>
          <w14:ligatures w14:val="standardContextual"/>
        </w:rPr>
      </w:pPr>
      <w:hyperlink w:anchor="_Toc171949205" w:history="1">
        <w:r>
          <w:rPr>
            <w:rStyle w:val="Hyperlink"/>
            <w:noProof/>
          </w:rPr>
          <w:t>Chwa Pwogram ki Baze sou Prèv</w:t>
        </w:r>
        <w:r w:rsidR="00475639">
          <w:rPr>
            <w:noProof/>
            <w:webHidden/>
          </w:rPr>
          <w:tab/>
        </w:r>
        <w:r w:rsidR="00475639">
          <w:rPr>
            <w:noProof/>
            <w:webHidden/>
          </w:rPr>
          <w:fldChar w:fldCharType="begin"/>
        </w:r>
        <w:r w:rsidR="00475639">
          <w:rPr>
            <w:noProof/>
            <w:webHidden/>
          </w:rPr>
          <w:instrText xml:space="preserve"> PAGEREF _Toc171949205 \h </w:instrText>
        </w:r>
        <w:r w:rsidR="00475639">
          <w:rPr>
            <w:noProof/>
            <w:webHidden/>
          </w:rPr>
        </w:r>
        <w:r w:rsidR="00475639">
          <w:rPr>
            <w:noProof/>
            <w:webHidden/>
          </w:rPr>
          <w:fldChar w:fldCharType="separate"/>
        </w:r>
        <w:r w:rsidR="00475639">
          <w:rPr>
            <w:noProof/>
            <w:webHidden/>
          </w:rPr>
          <w:t>10</w:t>
        </w:r>
        <w:r w:rsidR="00475639">
          <w:rPr>
            <w:noProof/>
            <w:webHidden/>
          </w:rPr>
          <w:fldChar w:fldCharType="end"/>
        </w:r>
      </w:hyperlink>
    </w:p>
    <w:p w14:paraId="1A152038" w14:textId="5F89443B" w:rsidR="00475639" w:rsidRDefault="00012E89">
      <w:pPr>
        <w:pStyle w:val="TOC2"/>
        <w:rPr>
          <w:rFonts w:asciiTheme="minorHAnsi" w:eastAsiaTheme="minorEastAsia" w:hAnsiTheme="minorHAnsi"/>
          <w:noProof/>
          <w:color w:val="auto"/>
          <w:kern w:val="2"/>
          <w:sz w:val="24"/>
          <w:szCs w:val="24"/>
          <w14:ligatures w14:val="standardContextual"/>
        </w:rPr>
      </w:pPr>
      <w:hyperlink w:anchor="_Toc171949206" w:history="1">
        <w:r>
          <w:rPr>
            <w:rStyle w:val="Hyperlink"/>
            <w:noProof/>
          </w:rPr>
          <w:t>Depans selon Pwogram ki Baze sou Prèv</w:t>
        </w:r>
        <w:r w:rsidR="00475639">
          <w:rPr>
            <w:noProof/>
            <w:webHidden/>
          </w:rPr>
          <w:tab/>
        </w:r>
        <w:r w:rsidR="00475639">
          <w:rPr>
            <w:noProof/>
            <w:webHidden/>
          </w:rPr>
          <w:fldChar w:fldCharType="begin"/>
        </w:r>
        <w:r w:rsidR="00475639">
          <w:rPr>
            <w:noProof/>
            <w:webHidden/>
          </w:rPr>
          <w:instrText xml:space="preserve"> PAGEREF _Toc171949206 \h </w:instrText>
        </w:r>
        <w:r w:rsidR="00475639">
          <w:rPr>
            <w:noProof/>
            <w:webHidden/>
          </w:rPr>
        </w:r>
        <w:r w:rsidR="00475639">
          <w:rPr>
            <w:noProof/>
            <w:webHidden/>
          </w:rPr>
          <w:fldChar w:fldCharType="separate"/>
        </w:r>
        <w:r w:rsidR="00475639">
          <w:rPr>
            <w:noProof/>
            <w:webHidden/>
          </w:rPr>
          <w:t>11</w:t>
        </w:r>
        <w:r w:rsidR="00475639">
          <w:rPr>
            <w:noProof/>
            <w:webHidden/>
          </w:rPr>
          <w:fldChar w:fldCharType="end"/>
        </w:r>
      </w:hyperlink>
    </w:p>
    <w:p w14:paraId="3781B57F" w14:textId="4A942EF6" w:rsidR="00475639" w:rsidRDefault="00012E89">
      <w:pPr>
        <w:pStyle w:val="TOC1"/>
        <w:rPr>
          <w:rFonts w:asciiTheme="minorHAnsi" w:eastAsiaTheme="minorEastAsia" w:hAnsiTheme="minorHAnsi"/>
          <w:noProof/>
          <w:color w:val="auto"/>
          <w:kern w:val="2"/>
          <w:sz w:val="24"/>
          <w:szCs w:val="24"/>
          <w14:ligatures w14:val="standardContextual"/>
        </w:rPr>
      </w:pPr>
      <w:hyperlink w:anchor="_Toc171949207" w:history="1">
        <w:r>
          <w:rPr>
            <w:rStyle w:val="Hyperlink"/>
            <w:noProof/>
          </w:rPr>
          <w:t>Zòn pou plis Rechèch</w:t>
        </w:r>
        <w:r w:rsidR="00475639">
          <w:rPr>
            <w:noProof/>
            <w:webHidden/>
          </w:rPr>
          <w:tab/>
        </w:r>
        <w:r w:rsidR="00475639">
          <w:rPr>
            <w:noProof/>
            <w:webHidden/>
          </w:rPr>
          <w:fldChar w:fldCharType="begin"/>
        </w:r>
        <w:r w:rsidR="00475639">
          <w:rPr>
            <w:noProof/>
            <w:webHidden/>
          </w:rPr>
          <w:instrText xml:space="preserve"> PAGEREF _Toc171949207 \h </w:instrText>
        </w:r>
        <w:r w:rsidR="00475639">
          <w:rPr>
            <w:noProof/>
            <w:webHidden/>
          </w:rPr>
        </w:r>
        <w:r w:rsidR="00475639">
          <w:rPr>
            <w:noProof/>
            <w:webHidden/>
          </w:rPr>
          <w:fldChar w:fldCharType="separate"/>
        </w:r>
        <w:r w:rsidR="00475639">
          <w:rPr>
            <w:noProof/>
            <w:webHidden/>
          </w:rPr>
          <w:t>13</w:t>
        </w:r>
        <w:r w:rsidR="00475639">
          <w:rPr>
            <w:noProof/>
            <w:webHidden/>
          </w:rPr>
          <w:fldChar w:fldCharType="end"/>
        </w:r>
      </w:hyperlink>
    </w:p>
    <w:p w14:paraId="061CA8F9" w14:textId="304291E0" w:rsidR="00475639" w:rsidRDefault="00475639">
      <w:pPr>
        <w:pStyle w:val="TOC1"/>
        <w:rPr>
          <w:rFonts w:asciiTheme="minorHAnsi" w:eastAsiaTheme="minorEastAsia" w:hAnsiTheme="minorHAnsi"/>
          <w:noProof/>
          <w:color w:val="auto"/>
          <w:kern w:val="2"/>
          <w:sz w:val="24"/>
          <w:szCs w:val="24"/>
          <w14:ligatures w14:val="standardContextual"/>
        </w:rPr>
      </w:pPr>
      <w:hyperlink w:anchor="_Toc171949208" w:history="1">
        <w:r w:rsidRPr="00232C37">
          <w:rPr>
            <w:rStyle w:val="Hyperlink"/>
            <w:noProof/>
          </w:rPr>
          <w:t>Apendi</w:t>
        </w:r>
        <w:r w:rsidR="00012E89">
          <w:rPr>
            <w:rStyle w:val="Hyperlink"/>
            <w:noProof/>
          </w:rPr>
          <w:t>s</w:t>
        </w:r>
        <w:r>
          <w:rPr>
            <w:noProof/>
            <w:webHidden/>
          </w:rPr>
          <w:tab/>
        </w:r>
        <w:r>
          <w:rPr>
            <w:noProof/>
            <w:webHidden/>
          </w:rPr>
          <w:fldChar w:fldCharType="begin"/>
        </w:r>
        <w:r>
          <w:rPr>
            <w:noProof/>
            <w:webHidden/>
          </w:rPr>
          <w:instrText xml:space="preserve"> PAGEREF _Toc171949208 \h </w:instrText>
        </w:r>
        <w:r>
          <w:rPr>
            <w:noProof/>
            <w:webHidden/>
          </w:rPr>
        </w:r>
        <w:r>
          <w:rPr>
            <w:noProof/>
            <w:webHidden/>
          </w:rPr>
          <w:fldChar w:fldCharType="separate"/>
        </w:r>
        <w:r>
          <w:rPr>
            <w:noProof/>
            <w:webHidden/>
          </w:rPr>
          <w:t>15</w:t>
        </w:r>
        <w:r>
          <w:rPr>
            <w:noProof/>
            <w:webHidden/>
          </w:rPr>
          <w:fldChar w:fldCharType="end"/>
        </w:r>
      </w:hyperlink>
    </w:p>
    <w:p w14:paraId="148B1826" w14:textId="081F5D86"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09" w:history="1">
        <w:r w:rsidRPr="00232C37">
          <w:rPr>
            <w:rStyle w:val="Hyperlink"/>
            <w:noProof/>
          </w:rPr>
          <w:t>Apendi</w:t>
        </w:r>
        <w:r w:rsidR="00012E89">
          <w:rPr>
            <w:rStyle w:val="Hyperlink"/>
            <w:noProof/>
          </w:rPr>
          <w:t>s</w:t>
        </w:r>
        <w:r w:rsidRPr="00232C37">
          <w:rPr>
            <w:rStyle w:val="Hyperlink"/>
            <w:noProof/>
          </w:rPr>
          <w:t xml:space="preserve"> A: </w:t>
        </w:r>
        <w:r w:rsidR="00012E89">
          <w:rPr>
            <w:rStyle w:val="Hyperlink"/>
            <w:noProof/>
          </w:rPr>
          <w:t>Katye ki Oblije Konplete Plan Adendòm SOA yo</w:t>
        </w:r>
        <w:r>
          <w:rPr>
            <w:noProof/>
            <w:webHidden/>
          </w:rPr>
          <w:tab/>
        </w:r>
        <w:r>
          <w:rPr>
            <w:noProof/>
            <w:webHidden/>
          </w:rPr>
          <w:fldChar w:fldCharType="begin"/>
        </w:r>
        <w:r>
          <w:rPr>
            <w:noProof/>
            <w:webHidden/>
          </w:rPr>
          <w:instrText xml:space="preserve"> PAGEREF _Toc171949209 \h </w:instrText>
        </w:r>
        <w:r>
          <w:rPr>
            <w:noProof/>
            <w:webHidden/>
          </w:rPr>
        </w:r>
        <w:r>
          <w:rPr>
            <w:noProof/>
            <w:webHidden/>
          </w:rPr>
          <w:fldChar w:fldCharType="separate"/>
        </w:r>
        <w:r>
          <w:rPr>
            <w:noProof/>
            <w:webHidden/>
          </w:rPr>
          <w:t>15</w:t>
        </w:r>
        <w:r>
          <w:rPr>
            <w:noProof/>
            <w:webHidden/>
          </w:rPr>
          <w:fldChar w:fldCharType="end"/>
        </w:r>
      </w:hyperlink>
    </w:p>
    <w:p w14:paraId="372A2C6B" w14:textId="4B839506"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10" w:history="1">
        <w:r w:rsidRPr="00232C37">
          <w:rPr>
            <w:rStyle w:val="Hyperlink"/>
            <w:noProof/>
          </w:rPr>
          <w:t>Apendi</w:t>
        </w:r>
        <w:r w:rsidR="00012E89">
          <w:rPr>
            <w:rStyle w:val="Hyperlink"/>
            <w:noProof/>
          </w:rPr>
          <w:t>s</w:t>
        </w:r>
        <w:r w:rsidRPr="00232C37">
          <w:rPr>
            <w:rStyle w:val="Hyperlink"/>
            <w:noProof/>
          </w:rPr>
          <w:t xml:space="preserve"> B: R</w:t>
        </w:r>
        <w:r w:rsidR="00012E89">
          <w:rPr>
            <w:rStyle w:val="Hyperlink"/>
            <w:noProof/>
          </w:rPr>
          <w:t>ibrik Plan SOA pou Ane Fiskal 2024</w:t>
        </w:r>
        <w:r w:rsidRPr="00232C37">
          <w:rPr>
            <w:rStyle w:val="Hyperlink"/>
            <w:noProof/>
          </w:rPr>
          <w:t xml:space="preserve"> – </w:t>
        </w:r>
        <w:r w:rsidR="00012E89">
          <w:rPr>
            <w:rStyle w:val="Hyperlink"/>
            <w:noProof/>
          </w:rPr>
          <w:t xml:space="preserve">Lis Verifikasyon </w:t>
        </w:r>
        <w:r w:rsidRPr="00232C37">
          <w:rPr>
            <w:rStyle w:val="Hyperlink"/>
            <w:noProof/>
          </w:rPr>
          <w:t>GEM$</w:t>
        </w:r>
        <w:r>
          <w:rPr>
            <w:noProof/>
            <w:webHidden/>
          </w:rPr>
          <w:tab/>
        </w:r>
        <w:r>
          <w:rPr>
            <w:noProof/>
            <w:webHidden/>
          </w:rPr>
          <w:fldChar w:fldCharType="begin"/>
        </w:r>
        <w:r>
          <w:rPr>
            <w:noProof/>
            <w:webHidden/>
          </w:rPr>
          <w:instrText xml:space="preserve"> PAGEREF _Toc171949210 \h </w:instrText>
        </w:r>
        <w:r>
          <w:rPr>
            <w:noProof/>
            <w:webHidden/>
          </w:rPr>
        </w:r>
        <w:r>
          <w:rPr>
            <w:noProof/>
            <w:webHidden/>
          </w:rPr>
          <w:fldChar w:fldCharType="separate"/>
        </w:r>
        <w:r>
          <w:rPr>
            <w:noProof/>
            <w:webHidden/>
          </w:rPr>
          <w:t>16</w:t>
        </w:r>
        <w:r>
          <w:rPr>
            <w:noProof/>
            <w:webHidden/>
          </w:rPr>
          <w:fldChar w:fldCharType="end"/>
        </w:r>
      </w:hyperlink>
    </w:p>
    <w:p w14:paraId="67F6CAB4" w14:textId="630BD2DC"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11" w:history="1">
        <w:r w:rsidRPr="00232C37">
          <w:rPr>
            <w:rStyle w:val="Hyperlink"/>
            <w:noProof/>
          </w:rPr>
          <w:t>Apendi</w:t>
        </w:r>
        <w:r w:rsidR="00012E89">
          <w:rPr>
            <w:rStyle w:val="Hyperlink"/>
            <w:noProof/>
          </w:rPr>
          <w:t>s</w:t>
        </w:r>
        <w:r w:rsidRPr="00232C37">
          <w:rPr>
            <w:rStyle w:val="Hyperlink"/>
            <w:noProof/>
          </w:rPr>
          <w:t xml:space="preserve"> C: </w:t>
        </w:r>
        <w:r w:rsidR="00012E89">
          <w:rPr>
            <w:rStyle w:val="Hyperlink"/>
            <w:noProof/>
          </w:rPr>
          <w:t>Chwa Pwogram ki Baze sou Prèv</w:t>
        </w:r>
        <w:r>
          <w:rPr>
            <w:noProof/>
            <w:webHidden/>
          </w:rPr>
          <w:tab/>
        </w:r>
        <w:r>
          <w:rPr>
            <w:noProof/>
            <w:webHidden/>
          </w:rPr>
          <w:fldChar w:fldCharType="begin"/>
        </w:r>
        <w:r>
          <w:rPr>
            <w:noProof/>
            <w:webHidden/>
          </w:rPr>
          <w:instrText xml:space="preserve"> PAGEREF _Toc171949211 \h </w:instrText>
        </w:r>
        <w:r>
          <w:rPr>
            <w:noProof/>
            <w:webHidden/>
          </w:rPr>
        </w:r>
        <w:r>
          <w:rPr>
            <w:noProof/>
            <w:webHidden/>
          </w:rPr>
          <w:fldChar w:fldCharType="separate"/>
        </w:r>
        <w:r>
          <w:rPr>
            <w:noProof/>
            <w:webHidden/>
          </w:rPr>
          <w:t>17</w:t>
        </w:r>
        <w:r>
          <w:rPr>
            <w:noProof/>
            <w:webHidden/>
          </w:rPr>
          <w:fldChar w:fldCharType="end"/>
        </w:r>
      </w:hyperlink>
    </w:p>
    <w:p w14:paraId="01CB4053" w14:textId="22FA2D00" w:rsidR="00475639" w:rsidRDefault="00475639">
      <w:pPr>
        <w:pStyle w:val="TOC2"/>
        <w:rPr>
          <w:rFonts w:asciiTheme="minorHAnsi" w:eastAsiaTheme="minorEastAsia" w:hAnsiTheme="minorHAnsi"/>
          <w:noProof/>
          <w:color w:val="auto"/>
          <w:kern w:val="2"/>
          <w:sz w:val="24"/>
          <w:szCs w:val="24"/>
          <w14:ligatures w14:val="standardContextual"/>
        </w:rPr>
      </w:pPr>
      <w:hyperlink w:anchor="_Toc171949212" w:history="1">
        <w:r w:rsidRPr="00232C37">
          <w:rPr>
            <w:rStyle w:val="Hyperlink"/>
            <w:noProof/>
          </w:rPr>
          <w:t>Apendi</w:t>
        </w:r>
        <w:r w:rsidR="00012E89">
          <w:rPr>
            <w:rStyle w:val="Hyperlink"/>
            <w:noProof/>
          </w:rPr>
          <w:t>s</w:t>
        </w:r>
        <w:r w:rsidRPr="00232C37">
          <w:rPr>
            <w:rStyle w:val="Hyperlink"/>
            <w:noProof/>
          </w:rPr>
          <w:t xml:space="preserve"> D: </w:t>
        </w:r>
        <w:r w:rsidR="00012E89">
          <w:rPr>
            <w:rStyle w:val="Hyperlink"/>
            <w:noProof/>
          </w:rPr>
          <w:t>Depans selon Pwogram ki Baze sou Prèv</w:t>
        </w:r>
        <w:r>
          <w:rPr>
            <w:noProof/>
            <w:webHidden/>
          </w:rPr>
          <w:tab/>
        </w:r>
        <w:r>
          <w:rPr>
            <w:noProof/>
            <w:webHidden/>
          </w:rPr>
          <w:fldChar w:fldCharType="begin"/>
        </w:r>
        <w:r>
          <w:rPr>
            <w:noProof/>
            <w:webHidden/>
          </w:rPr>
          <w:instrText xml:space="preserve"> PAGEREF _Toc171949212 \h </w:instrText>
        </w:r>
        <w:r>
          <w:rPr>
            <w:noProof/>
            <w:webHidden/>
          </w:rPr>
        </w:r>
        <w:r>
          <w:rPr>
            <w:noProof/>
            <w:webHidden/>
          </w:rPr>
          <w:fldChar w:fldCharType="separate"/>
        </w:r>
        <w:r>
          <w:rPr>
            <w:noProof/>
            <w:webHidden/>
          </w:rPr>
          <w:t>18</w:t>
        </w:r>
        <w:r>
          <w:rPr>
            <w:noProof/>
            <w:webHidden/>
          </w:rPr>
          <w:fldChar w:fldCharType="end"/>
        </w:r>
      </w:hyperlink>
    </w:p>
    <w:p w14:paraId="0C97FEDD" w14:textId="01CCC150" w:rsidR="002A1146" w:rsidRPr="00CD5DEF" w:rsidRDefault="00CD716A" w:rsidP="00585D57">
      <w:pPr>
        <w:pStyle w:val="Heading1"/>
      </w:pPr>
      <w:r w:rsidRPr="008B4170">
        <w:lastRenderedPageBreak/>
        <w:fldChar w:fldCharType="end"/>
      </w:r>
      <w:bookmarkEnd w:id="4"/>
      <w:bookmarkEnd w:id="5"/>
      <w:bookmarkEnd w:id="6"/>
      <w:bookmarkEnd w:id="7"/>
      <w:bookmarkEnd w:id="8"/>
      <w:bookmarkEnd w:id="9"/>
      <w:r w:rsidR="0022424C">
        <w:t>Egzibisyon</w:t>
      </w:r>
    </w:p>
    <w:bookmarkStart w:id="10" w:name="_Toc5729199"/>
    <w:p w14:paraId="1690C8FE" w14:textId="1EAFA911" w:rsidR="004B2F72" w:rsidRDefault="00B22978">
      <w:pPr>
        <w:pStyle w:val="TableofFigures"/>
        <w:rPr>
          <w:rFonts w:asciiTheme="minorHAnsi" w:eastAsiaTheme="minorEastAsia" w:hAnsiTheme="minorHAnsi"/>
          <w:color w:val="auto"/>
          <w:kern w:val="2"/>
          <w:sz w:val="24"/>
          <w:szCs w:val="30"/>
          <w:lang w:eastAsia="zh-CN" w:bidi="th-TH"/>
          <w14:ligatures w14:val="standardContextual"/>
        </w:rPr>
      </w:pPr>
      <w:r w:rsidRPr="008B4170">
        <w:rPr>
          <w:b/>
        </w:rPr>
        <w:fldChar w:fldCharType="begin"/>
      </w:r>
      <w:r w:rsidRPr="008B4170">
        <w:instrText xml:space="preserve"> TOC \h \z \t "Exhibit Title" \c </w:instrText>
      </w:r>
      <w:r w:rsidRPr="008B4170">
        <w:rPr>
          <w:b/>
        </w:rPr>
        <w:fldChar w:fldCharType="separate"/>
      </w:r>
      <w:hyperlink w:anchor="_Toc171064299" w:history="1">
        <w:r w:rsidR="004B2F72" w:rsidRPr="00A36F4D">
          <w:rPr>
            <w:rStyle w:val="Hyperlink"/>
          </w:rPr>
          <w:t xml:space="preserve">Exhibit 1. </w:t>
        </w:r>
        <w:r w:rsidR="00012E89">
          <w:rPr>
            <w:rStyle w:val="Hyperlink"/>
          </w:rPr>
          <w:t>Idantifikasyon Katye Gwoup Elèv yo</w:t>
        </w:r>
        <w:r w:rsidR="004B2F72">
          <w:rPr>
            <w:webHidden/>
          </w:rPr>
          <w:tab/>
        </w:r>
        <w:r w:rsidR="004B2F72">
          <w:rPr>
            <w:webHidden/>
          </w:rPr>
          <w:fldChar w:fldCharType="begin"/>
        </w:r>
        <w:r w:rsidR="004B2F72">
          <w:rPr>
            <w:webHidden/>
          </w:rPr>
          <w:instrText xml:space="preserve"> PAGEREF _Toc171064299 \h </w:instrText>
        </w:r>
        <w:r w:rsidR="004B2F72">
          <w:rPr>
            <w:webHidden/>
          </w:rPr>
        </w:r>
        <w:r w:rsidR="004B2F72">
          <w:rPr>
            <w:webHidden/>
          </w:rPr>
          <w:fldChar w:fldCharType="separate"/>
        </w:r>
        <w:r w:rsidR="004B2F72">
          <w:rPr>
            <w:webHidden/>
          </w:rPr>
          <w:t>6</w:t>
        </w:r>
        <w:r w:rsidR="004B2F72">
          <w:rPr>
            <w:webHidden/>
          </w:rPr>
          <w:fldChar w:fldCharType="end"/>
        </w:r>
      </w:hyperlink>
    </w:p>
    <w:p w14:paraId="57C2035A" w14:textId="3B2BB59C"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1" w:history="1">
        <w:r w:rsidRPr="00A36F4D">
          <w:rPr>
            <w:rStyle w:val="Hyperlink"/>
          </w:rPr>
          <w:t xml:space="preserve">Exhibit </w:t>
        </w:r>
        <w:r w:rsidR="00E9722F">
          <w:rPr>
            <w:rStyle w:val="Hyperlink"/>
          </w:rPr>
          <w:t>2</w:t>
        </w:r>
        <w:r w:rsidRPr="00A36F4D">
          <w:rPr>
            <w:rStyle w:val="Hyperlink"/>
          </w:rPr>
          <w:t>.</w:t>
        </w:r>
        <w:r w:rsidR="00012E89">
          <w:rPr>
            <w:rStyle w:val="Hyperlink"/>
          </w:rPr>
          <w:t xml:space="preserve"> Seleksyon Katye EBP nan Objektif Estratejik yo</w:t>
        </w:r>
        <w:r w:rsidRPr="00A36F4D">
          <w:rPr>
            <w:rStyle w:val="Hyperlink"/>
          </w:rPr>
          <w:t xml:space="preserve">. </w:t>
        </w:r>
        <w:r>
          <w:rPr>
            <w:webHidden/>
          </w:rPr>
          <w:tab/>
        </w:r>
        <w:r>
          <w:rPr>
            <w:webHidden/>
          </w:rPr>
          <w:fldChar w:fldCharType="begin"/>
        </w:r>
        <w:r>
          <w:rPr>
            <w:webHidden/>
          </w:rPr>
          <w:instrText xml:space="preserve"> PAGEREF _Toc171064301 \h </w:instrText>
        </w:r>
        <w:r>
          <w:rPr>
            <w:webHidden/>
          </w:rPr>
        </w:r>
        <w:r>
          <w:rPr>
            <w:webHidden/>
          </w:rPr>
          <w:fldChar w:fldCharType="separate"/>
        </w:r>
        <w:r>
          <w:rPr>
            <w:webHidden/>
          </w:rPr>
          <w:t>7</w:t>
        </w:r>
        <w:r>
          <w:rPr>
            <w:webHidden/>
          </w:rPr>
          <w:fldChar w:fldCharType="end"/>
        </w:r>
      </w:hyperlink>
    </w:p>
    <w:p w14:paraId="4907898F" w14:textId="315F9333"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2" w:history="1">
        <w:r w:rsidRPr="00A36F4D">
          <w:rPr>
            <w:rStyle w:val="Hyperlink"/>
          </w:rPr>
          <w:t xml:space="preserve">Exhibit </w:t>
        </w:r>
        <w:r w:rsidR="00E9722F">
          <w:rPr>
            <w:rStyle w:val="Hyperlink"/>
          </w:rPr>
          <w:t>3</w:t>
        </w:r>
        <w:r w:rsidRPr="00A36F4D">
          <w:rPr>
            <w:rStyle w:val="Hyperlink"/>
          </w:rPr>
          <w:t xml:space="preserve">. </w:t>
        </w:r>
        <w:r w:rsidR="00012E89">
          <w:rPr>
            <w:rStyle w:val="Hyperlink"/>
          </w:rPr>
          <w:t>Seleksyon Katye pou Zòn Fokis yo</w:t>
        </w:r>
        <w:r>
          <w:rPr>
            <w:webHidden/>
          </w:rPr>
          <w:tab/>
        </w:r>
        <w:r>
          <w:rPr>
            <w:webHidden/>
          </w:rPr>
          <w:fldChar w:fldCharType="begin"/>
        </w:r>
        <w:r>
          <w:rPr>
            <w:webHidden/>
          </w:rPr>
          <w:instrText xml:space="preserve"> PAGEREF _Toc171064302 \h </w:instrText>
        </w:r>
        <w:r>
          <w:rPr>
            <w:webHidden/>
          </w:rPr>
        </w:r>
        <w:r>
          <w:rPr>
            <w:webHidden/>
          </w:rPr>
          <w:fldChar w:fldCharType="separate"/>
        </w:r>
        <w:r>
          <w:rPr>
            <w:webHidden/>
          </w:rPr>
          <w:t>8</w:t>
        </w:r>
        <w:r>
          <w:rPr>
            <w:webHidden/>
          </w:rPr>
          <w:fldChar w:fldCharType="end"/>
        </w:r>
      </w:hyperlink>
    </w:p>
    <w:p w14:paraId="41350213" w14:textId="50A6C42C"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3" w:history="1">
        <w:r w:rsidRPr="00A36F4D">
          <w:rPr>
            <w:rStyle w:val="Hyperlink"/>
          </w:rPr>
          <w:t xml:space="preserve">Exhibit </w:t>
        </w:r>
        <w:r w:rsidR="00E9722F">
          <w:rPr>
            <w:rStyle w:val="Hyperlink"/>
          </w:rPr>
          <w:t>4</w:t>
        </w:r>
        <w:r w:rsidRPr="00A36F4D">
          <w:rPr>
            <w:rStyle w:val="Hyperlink"/>
          </w:rPr>
          <w:t xml:space="preserve">. </w:t>
        </w:r>
        <w:r w:rsidR="00012E89">
          <w:rPr>
            <w:rStyle w:val="Hyperlink"/>
          </w:rPr>
          <w:t>Kantite Zòn Fokis ki Chwazi</w:t>
        </w:r>
        <w:r>
          <w:rPr>
            <w:webHidden/>
          </w:rPr>
          <w:tab/>
        </w:r>
        <w:r>
          <w:rPr>
            <w:webHidden/>
          </w:rPr>
          <w:fldChar w:fldCharType="begin"/>
        </w:r>
        <w:r>
          <w:rPr>
            <w:webHidden/>
          </w:rPr>
          <w:instrText xml:space="preserve"> PAGEREF _Toc171064303 \h </w:instrText>
        </w:r>
        <w:r>
          <w:rPr>
            <w:webHidden/>
          </w:rPr>
        </w:r>
        <w:r>
          <w:rPr>
            <w:webHidden/>
          </w:rPr>
          <w:fldChar w:fldCharType="separate"/>
        </w:r>
        <w:r>
          <w:rPr>
            <w:webHidden/>
          </w:rPr>
          <w:t>9</w:t>
        </w:r>
        <w:r>
          <w:rPr>
            <w:webHidden/>
          </w:rPr>
          <w:fldChar w:fldCharType="end"/>
        </w:r>
      </w:hyperlink>
    </w:p>
    <w:p w14:paraId="299D658D" w14:textId="371CC14E"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4" w:history="1">
        <w:r w:rsidRPr="00A36F4D">
          <w:rPr>
            <w:rStyle w:val="Hyperlink"/>
          </w:rPr>
          <w:t xml:space="preserve">Exhibit </w:t>
        </w:r>
        <w:r w:rsidR="00E9722F">
          <w:rPr>
            <w:rStyle w:val="Hyperlink"/>
          </w:rPr>
          <w:t>5</w:t>
        </w:r>
        <w:r w:rsidRPr="00A36F4D">
          <w:rPr>
            <w:rStyle w:val="Hyperlink"/>
          </w:rPr>
          <w:t xml:space="preserve">. </w:t>
        </w:r>
        <w:r w:rsidR="00012E89">
          <w:rPr>
            <w:rStyle w:val="Hyperlink"/>
          </w:rPr>
          <w:t>Kantite EBP ki Chwazi</w:t>
        </w:r>
        <w:r>
          <w:rPr>
            <w:webHidden/>
          </w:rPr>
          <w:tab/>
        </w:r>
        <w:r>
          <w:rPr>
            <w:webHidden/>
          </w:rPr>
          <w:fldChar w:fldCharType="begin"/>
        </w:r>
        <w:r>
          <w:rPr>
            <w:webHidden/>
          </w:rPr>
          <w:instrText xml:space="preserve"> PAGEREF _Toc171064304 \h </w:instrText>
        </w:r>
        <w:r>
          <w:rPr>
            <w:webHidden/>
          </w:rPr>
        </w:r>
        <w:r>
          <w:rPr>
            <w:webHidden/>
          </w:rPr>
          <w:fldChar w:fldCharType="separate"/>
        </w:r>
        <w:r>
          <w:rPr>
            <w:webHidden/>
          </w:rPr>
          <w:t>10</w:t>
        </w:r>
        <w:r>
          <w:rPr>
            <w:webHidden/>
          </w:rPr>
          <w:fldChar w:fldCharType="end"/>
        </w:r>
      </w:hyperlink>
    </w:p>
    <w:p w14:paraId="164D931D" w14:textId="3C5D9126"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5" w:history="1">
        <w:r w:rsidRPr="00A36F4D">
          <w:rPr>
            <w:rStyle w:val="Hyperlink"/>
          </w:rPr>
          <w:t xml:space="preserve">Exhibit </w:t>
        </w:r>
        <w:r w:rsidR="00E9722F">
          <w:rPr>
            <w:rStyle w:val="Hyperlink"/>
          </w:rPr>
          <w:t>6</w:t>
        </w:r>
        <w:r w:rsidRPr="00A36F4D">
          <w:rPr>
            <w:rStyle w:val="Hyperlink"/>
          </w:rPr>
          <w:t xml:space="preserve">. </w:t>
        </w:r>
        <w:r w:rsidR="00012E89">
          <w:rPr>
            <w:rStyle w:val="Hyperlink"/>
          </w:rPr>
          <w:t>Senk EBP ki pi Souvan Chwazi yo</w:t>
        </w:r>
        <w:r w:rsidRPr="00A36F4D">
          <w:rPr>
            <w:rStyle w:val="Hyperlink"/>
          </w:rPr>
          <w:t xml:space="preserve"> </w:t>
        </w:r>
        <w:r>
          <w:rPr>
            <w:webHidden/>
          </w:rPr>
          <w:tab/>
        </w:r>
        <w:r>
          <w:rPr>
            <w:webHidden/>
          </w:rPr>
          <w:fldChar w:fldCharType="begin"/>
        </w:r>
        <w:r>
          <w:rPr>
            <w:webHidden/>
          </w:rPr>
          <w:instrText xml:space="preserve"> PAGEREF _Toc171064305 \h </w:instrText>
        </w:r>
        <w:r>
          <w:rPr>
            <w:webHidden/>
          </w:rPr>
        </w:r>
        <w:r>
          <w:rPr>
            <w:webHidden/>
          </w:rPr>
          <w:fldChar w:fldCharType="separate"/>
        </w:r>
        <w:r>
          <w:rPr>
            <w:webHidden/>
          </w:rPr>
          <w:t>10</w:t>
        </w:r>
        <w:r>
          <w:rPr>
            <w:webHidden/>
          </w:rPr>
          <w:fldChar w:fldCharType="end"/>
        </w:r>
      </w:hyperlink>
    </w:p>
    <w:p w14:paraId="39117E8D" w14:textId="5D1D0201"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6" w:history="1">
        <w:r w:rsidRPr="00A36F4D">
          <w:rPr>
            <w:rStyle w:val="Hyperlink"/>
          </w:rPr>
          <w:t xml:space="preserve">Exhibit </w:t>
        </w:r>
        <w:r w:rsidR="00E9722F">
          <w:rPr>
            <w:rStyle w:val="Hyperlink"/>
          </w:rPr>
          <w:t>7</w:t>
        </w:r>
        <w:r w:rsidRPr="00A36F4D">
          <w:rPr>
            <w:rStyle w:val="Hyperlink"/>
          </w:rPr>
          <w:t xml:space="preserve">. </w:t>
        </w:r>
        <w:r w:rsidR="00012E89">
          <w:rPr>
            <w:rStyle w:val="Hyperlink"/>
          </w:rPr>
          <w:t>Senk EBP ki pi Souvan Chwazi nan Katye Priyoritè yo</w:t>
        </w:r>
        <w:r>
          <w:rPr>
            <w:webHidden/>
          </w:rPr>
          <w:tab/>
        </w:r>
        <w:r>
          <w:rPr>
            <w:webHidden/>
          </w:rPr>
          <w:fldChar w:fldCharType="begin"/>
        </w:r>
        <w:r>
          <w:rPr>
            <w:webHidden/>
          </w:rPr>
          <w:instrText xml:space="preserve"> PAGEREF _Toc171064306 \h </w:instrText>
        </w:r>
        <w:r>
          <w:rPr>
            <w:webHidden/>
          </w:rPr>
        </w:r>
        <w:r>
          <w:rPr>
            <w:webHidden/>
          </w:rPr>
          <w:fldChar w:fldCharType="separate"/>
        </w:r>
        <w:r>
          <w:rPr>
            <w:webHidden/>
          </w:rPr>
          <w:t>1</w:t>
        </w:r>
        <w:r w:rsidR="00C533BF">
          <w:rPr>
            <w:webHidden/>
          </w:rPr>
          <w:t>1</w:t>
        </w:r>
        <w:r>
          <w:rPr>
            <w:webHidden/>
          </w:rPr>
          <w:fldChar w:fldCharType="end"/>
        </w:r>
      </w:hyperlink>
    </w:p>
    <w:p w14:paraId="6F30B7D8" w14:textId="206E2BED"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7" w:history="1">
        <w:r w:rsidRPr="00A36F4D">
          <w:rPr>
            <w:rStyle w:val="Hyperlink"/>
          </w:rPr>
          <w:t xml:space="preserve">Exhibit </w:t>
        </w:r>
        <w:r w:rsidR="008C5A5C">
          <w:rPr>
            <w:rStyle w:val="Hyperlink"/>
          </w:rPr>
          <w:t>8</w:t>
        </w:r>
        <w:r w:rsidRPr="00A36F4D">
          <w:rPr>
            <w:rStyle w:val="Hyperlink"/>
          </w:rPr>
          <w:t>.</w:t>
        </w:r>
        <w:r w:rsidR="00012E89">
          <w:rPr>
            <w:rStyle w:val="Hyperlink"/>
          </w:rPr>
          <w:t xml:space="preserve"> Depans pou Senk EBP ki pi Souvan Chwazi nan tout Katye yo</w:t>
        </w:r>
        <w:r>
          <w:rPr>
            <w:webHidden/>
          </w:rPr>
          <w:tab/>
        </w:r>
        <w:r>
          <w:rPr>
            <w:webHidden/>
          </w:rPr>
          <w:fldChar w:fldCharType="begin"/>
        </w:r>
        <w:r>
          <w:rPr>
            <w:webHidden/>
          </w:rPr>
          <w:instrText xml:space="preserve"> PAGEREF _Toc171064307 \h </w:instrText>
        </w:r>
        <w:r>
          <w:rPr>
            <w:webHidden/>
          </w:rPr>
        </w:r>
        <w:r>
          <w:rPr>
            <w:webHidden/>
          </w:rPr>
          <w:fldChar w:fldCharType="separate"/>
        </w:r>
        <w:r>
          <w:rPr>
            <w:webHidden/>
          </w:rPr>
          <w:t>11</w:t>
        </w:r>
        <w:r>
          <w:rPr>
            <w:webHidden/>
          </w:rPr>
          <w:fldChar w:fldCharType="end"/>
        </w:r>
      </w:hyperlink>
    </w:p>
    <w:p w14:paraId="3B09C464" w14:textId="4D5C37CA" w:rsidR="004B2F72" w:rsidRDefault="004B2F72">
      <w:pPr>
        <w:pStyle w:val="TableofFigures"/>
        <w:rPr>
          <w:rFonts w:asciiTheme="minorHAnsi" w:eastAsiaTheme="minorEastAsia" w:hAnsiTheme="minorHAnsi"/>
          <w:color w:val="auto"/>
          <w:kern w:val="2"/>
          <w:sz w:val="24"/>
          <w:szCs w:val="30"/>
          <w:lang w:eastAsia="zh-CN" w:bidi="th-TH"/>
          <w14:ligatures w14:val="standardContextual"/>
        </w:rPr>
      </w:pPr>
      <w:hyperlink w:anchor="_Toc171064308" w:history="1">
        <w:r w:rsidRPr="00A36F4D">
          <w:rPr>
            <w:rStyle w:val="Hyperlink"/>
          </w:rPr>
          <w:t xml:space="preserve">Exhibit </w:t>
        </w:r>
        <w:r w:rsidR="008C5A5C">
          <w:rPr>
            <w:rStyle w:val="Hyperlink"/>
          </w:rPr>
          <w:t>9</w:t>
        </w:r>
        <w:r w:rsidRPr="00A36F4D">
          <w:rPr>
            <w:rStyle w:val="Hyperlink"/>
          </w:rPr>
          <w:t xml:space="preserve">. </w:t>
        </w:r>
        <w:r w:rsidR="00012E89">
          <w:rPr>
            <w:rStyle w:val="Hyperlink"/>
          </w:rPr>
          <w:t>Depans pou Senk EBP ki pi Souvan Chwazi nan Katye Priyoritè yo</w:t>
        </w:r>
        <w:r>
          <w:rPr>
            <w:webHidden/>
          </w:rPr>
          <w:tab/>
        </w:r>
        <w:r>
          <w:rPr>
            <w:webHidden/>
          </w:rPr>
          <w:fldChar w:fldCharType="begin"/>
        </w:r>
        <w:r>
          <w:rPr>
            <w:webHidden/>
          </w:rPr>
          <w:instrText xml:space="preserve"> PAGEREF _Toc171064308 \h </w:instrText>
        </w:r>
        <w:r>
          <w:rPr>
            <w:webHidden/>
          </w:rPr>
        </w:r>
        <w:r>
          <w:rPr>
            <w:webHidden/>
          </w:rPr>
          <w:fldChar w:fldCharType="separate"/>
        </w:r>
        <w:r>
          <w:rPr>
            <w:webHidden/>
          </w:rPr>
          <w:t>1</w:t>
        </w:r>
        <w:r w:rsidR="00C533BF">
          <w:rPr>
            <w:webHidden/>
          </w:rPr>
          <w:t>2</w:t>
        </w:r>
        <w:r>
          <w:rPr>
            <w:webHidden/>
          </w:rPr>
          <w:fldChar w:fldCharType="end"/>
        </w:r>
      </w:hyperlink>
    </w:p>
    <w:p w14:paraId="34D387F5" w14:textId="00C011F7" w:rsidR="002A1146" w:rsidRDefault="00B22978" w:rsidP="00231D30">
      <w:pPr>
        <w:pStyle w:val="ExtraBlankLine"/>
        <w:sectPr w:rsidR="002A1146" w:rsidSect="008A2E3B">
          <w:headerReference w:type="even" r:id="rId15"/>
          <w:headerReference w:type="default" r:id="rId16"/>
          <w:footerReference w:type="even" r:id="rId17"/>
          <w:footerReference w:type="default" r:id="rId18"/>
          <w:pgSz w:w="12240" w:h="15840"/>
          <w:pgMar w:top="2160" w:right="1440" w:bottom="1440" w:left="1440" w:header="720" w:footer="432"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r w:rsidRPr="008B4170">
        <w:fldChar w:fldCharType="end"/>
      </w:r>
    </w:p>
    <w:bookmarkEnd w:id="10"/>
    <w:p w14:paraId="4FDDE17D" w14:textId="2BFDB1AC" w:rsidR="00B74ECB" w:rsidRDefault="00F17AE6" w:rsidP="00F00D74">
      <w:pPr>
        <w:pStyle w:val="Heading1"/>
      </w:pPr>
      <w:r>
        <w:lastRenderedPageBreak/>
        <w:t>Entwodwiksyon</w:t>
      </w:r>
      <w:r w:rsidR="00D92D80">
        <w:t xml:space="preserve"> </w:t>
      </w:r>
      <w:r w:rsidR="00B74ECB">
        <w:t xml:space="preserve"> </w:t>
      </w:r>
    </w:p>
    <w:p w14:paraId="26283A30" w14:textId="4F22B2D3" w:rsidR="00D92D80" w:rsidRDefault="00F17AE6" w:rsidP="00D92D80">
      <w:pPr>
        <w:pStyle w:val="Heading2"/>
      </w:pPr>
      <w:r w:rsidRPr="00F17AE6">
        <w:t>Konsènan Rapò sa a</w:t>
      </w:r>
      <w:r w:rsidR="00D92D80">
        <w:t xml:space="preserve"> </w:t>
      </w:r>
    </w:p>
    <w:p w14:paraId="28408186" w14:textId="49DCAEC5" w:rsidR="00B74ECB" w:rsidRPr="00B74ECB" w:rsidRDefault="00F17AE6" w:rsidP="00B74ECB">
      <w:pPr>
        <w:pStyle w:val="Body"/>
      </w:pPr>
      <w:r w:rsidRPr="00F17AE6">
        <w:t xml:space="preserve">Objektif rapò sa a se pou bay yon apèsi sou plan Lwa sou Opòtinite Elèv </w:t>
      </w:r>
      <w:r w:rsidR="00012E89">
        <w:t>katye</w:t>
      </w:r>
      <w:r w:rsidRPr="00F17AE6">
        <w:t xml:space="preserve"> lekòl Massachusetts yo, </w:t>
      </w:r>
      <w:r>
        <w:t xml:space="preserve">sa </w:t>
      </w:r>
      <w:r w:rsidRPr="00F17AE6">
        <w:t xml:space="preserve">ki gen ladan l enfòmasyon sou ki pwogram espesifik ki baze sou prèv (EBP) </w:t>
      </w:r>
      <w:r w:rsidR="00012E89">
        <w:t>katye</w:t>
      </w:r>
      <w:r w:rsidRPr="00F17AE6">
        <w:t xml:space="preserve"> yo te idantifye pou avanse rezilta ekitab pou elèv yo.</w:t>
      </w:r>
    </w:p>
    <w:bookmarkEnd w:id="0"/>
    <w:bookmarkEnd w:id="1"/>
    <w:bookmarkEnd w:id="2"/>
    <w:bookmarkEnd w:id="3"/>
    <w:p w14:paraId="56DD647F" w14:textId="642FF3B0" w:rsidR="00590529" w:rsidRPr="00590529" w:rsidRDefault="00F17AE6" w:rsidP="00590529">
      <w:pPr>
        <w:pStyle w:val="Heading2"/>
      </w:pPr>
      <w:r w:rsidRPr="00F17AE6">
        <w:t>Konsènan Lwa sou Opòtinite</w:t>
      </w:r>
      <w:r>
        <w:t xml:space="preserve"> pou</w:t>
      </w:r>
      <w:r w:rsidRPr="00F17AE6">
        <w:t xml:space="preserve"> Elèv la</w:t>
      </w:r>
    </w:p>
    <w:p w14:paraId="1C8E46D4" w14:textId="1AFB31B1" w:rsidR="00D75F35" w:rsidRPr="00D75F35" w:rsidRDefault="00590529" w:rsidP="00055791">
      <w:pPr>
        <w:pStyle w:val="Body"/>
        <w:rPr>
          <w:color w:val="000000"/>
          <w:shd w:val="clear" w:color="auto" w:fill="FFFFFF"/>
        </w:rPr>
      </w:pPr>
      <w:r w:rsidRPr="00340F04">
        <w:rPr>
          <w:rStyle w:val="normaltextrun"/>
          <w:shd w:val="clear" w:color="auto" w:fill="FFFFFF"/>
        </w:rPr>
        <w:t xml:space="preserve"> </w:t>
      </w:r>
      <w:hyperlink r:id="rId19" w:tgtFrame="_blank" w:history="1">
        <w:r w:rsidR="00F17AE6">
          <w:rPr>
            <w:rStyle w:val="normaltextrun"/>
            <w:color w:val="0000FF"/>
            <w:u w:val="single"/>
            <w:shd w:val="clear" w:color="auto" w:fill="FFFFFF"/>
          </w:rPr>
          <w:t>Lwa sou Opòtinite pou Elèv la</w:t>
        </w:r>
      </w:hyperlink>
      <w:r>
        <w:rPr>
          <w:rStyle w:val="normaltextrun"/>
          <w:color w:val="000000"/>
          <w:shd w:val="clear" w:color="auto" w:fill="FFFFFF"/>
        </w:rPr>
        <w:t xml:space="preserve"> </w:t>
      </w:r>
      <w:r w:rsidR="00055791" w:rsidRPr="00340F04">
        <w:rPr>
          <w:rStyle w:val="normaltextrun"/>
          <w:shd w:val="clear" w:color="auto" w:fill="FFFFFF"/>
        </w:rPr>
        <w:t xml:space="preserve">(SOA) </w:t>
      </w:r>
      <w:r w:rsidR="00F17AE6" w:rsidRPr="00F17AE6">
        <w:rPr>
          <w:rStyle w:val="normaltextrun"/>
          <w:shd w:val="clear" w:color="auto" w:fill="FFFFFF"/>
        </w:rPr>
        <w:t>te adopte an 2019,</w:t>
      </w:r>
      <w:r w:rsidR="00F17AE6">
        <w:rPr>
          <w:rStyle w:val="normaltextrun"/>
          <w:shd w:val="clear" w:color="auto" w:fill="FFFFFF"/>
        </w:rPr>
        <w:t xml:space="preserve"> sa k</w:t>
      </w:r>
      <w:r w:rsidR="00F17AE6" w:rsidRPr="00F17AE6">
        <w:rPr>
          <w:rStyle w:val="normaltextrun"/>
          <w:shd w:val="clear" w:color="auto" w:fill="FFFFFF"/>
        </w:rPr>
        <w:t xml:space="preserve">i </w:t>
      </w:r>
      <w:r w:rsidR="00F17AE6">
        <w:rPr>
          <w:rStyle w:val="normaltextrun"/>
          <w:shd w:val="clear" w:color="auto" w:fill="FFFFFF"/>
        </w:rPr>
        <w:t xml:space="preserve">pote bonjan </w:t>
      </w:r>
      <w:r w:rsidR="00F17AE6" w:rsidRPr="00F17AE6">
        <w:rPr>
          <w:rStyle w:val="normaltextrun"/>
          <w:shd w:val="clear" w:color="auto" w:fill="FFFFFF"/>
        </w:rPr>
        <w:t xml:space="preserve">nouvo finansman nan sistèm edikasyon Commonwealth la, ak yon </w:t>
      </w:r>
      <w:r w:rsidR="00F17AE6">
        <w:rPr>
          <w:rStyle w:val="normaltextrun"/>
          <w:shd w:val="clear" w:color="auto" w:fill="FFFFFF"/>
        </w:rPr>
        <w:t>fokis</w:t>
      </w:r>
      <w:r w:rsidR="00F17AE6" w:rsidRPr="00F17AE6">
        <w:rPr>
          <w:rStyle w:val="normaltextrun"/>
          <w:shd w:val="clear" w:color="auto" w:fill="FFFFFF"/>
        </w:rPr>
        <w:t xml:space="preserve"> sou bay plis finansman ekitab nan </w:t>
      </w:r>
      <w:r w:rsidR="00012E89">
        <w:rPr>
          <w:rStyle w:val="normaltextrun"/>
          <w:shd w:val="clear" w:color="auto" w:fill="FFFFFF"/>
        </w:rPr>
        <w:t>katye</w:t>
      </w:r>
      <w:r w:rsidR="00F17AE6" w:rsidRPr="00F17AE6">
        <w:rPr>
          <w:rStyle w:val="normaltextrun"/>
          <w:shd w:val="clear" w:color="auto" w:fill="FFFFFF"/>
        </w:rPr>
        <w:t xml:space="preserve"> k ap sèvi elèv ki istorikman te </w:t>
      </w:r>
      <w:r w:rsidR="00F17AE6">
        <w:rPr>
          <w:rStyle w:val="normaltextrun"/>
          <w:shd w:val="clear" w:color="auto" w:fill="FFFFFF"/>
        </w:rPr>
        <w:t xml:space="preserve">jwenn mwens pi </w:t>
      </w:r>
      <w:r w:rsidR="00F17AE6" w:rsidRPr="00F17AE6">
        <w:rPr>
          <w:rStyle w:val="normaltextrun"/>
          <w:shd w:val="clear" w:color="auto" w:fill="FFFFFF"/>
        </w:rPr>
        <w:t>b</w:t>
      </w:r>
      <w:r w:rsidR="00F17AE6">
        <w:rPr>
          <w:rStyle w:val="normaltextrun"/>
          <w:shd w:val="clear" w:color="auto" w:fill="FFFFFF"/>
        </w:rPr>
        <w:t>o</w:t>
      </w:r>
      <w:r w:rsidR="00F17AE6" w:rsidRPr="00F17AE6">
        <w:rPr>
          <w:rStyle w:val="normaltextrun"/>
          <w:shd w:val="clear" w:color="auto" w:fill="FFFFFF"/>
        </w:rPr>
        <w:t xml:space="preserve">n sèvi. Lwa a gen ladan tou yon dispozisyon ki egzije pou chak </w:t>
      </w:r>
      <w:r w:rsidR="00012E89">
        <w:rPr>
          <w:rStyle w:val="normaltextrun"/>
          <w:shd w:val="clear" w:color="auto" w:fill="FFFFFF"/>
        </w:rPr>
        <w:t>katye</w:t>
      </w:r>
      <w:r w:rsidR="00F17AE6" w:rsidRPr="00F17AE6">
        <w:rPr>
          <w:rStyle w:val="normaltextrun"/>
          <w:shd w:val="clear" w:color="auto" w:fill="FFFFFF"/>
        </w:rPr>
        <w:t xml:space="preserve"> eskolè ak </w:t>
      </w:r>
      <w:r w:rsidR="00F17AE6">
        <w:rPr>
          <w:rStyle w:val="normaltextrun"/>
          <w:shd w:val="clear" w:color="auto" w:fill="FFFFFF"/>
        </w:rPr>
        <w:t>lekòl endepandan</w:t>
      </w:r>
      <w:r w:rsidR="00F17AE6" w:rsidRPr="00F17AE6">
        <w:rPr>
          <w:rStyle w:val="normaltextrun"/>
          <w:shd w:val="clear" w:color="auto" w:fill="FFFFFF"/>
        </w:rPr>
        <w:t xml:space="preserve"> nan eta a devlope plan twazan, yo rele plan SOA. Rapò sa a rezime dezyèm seri plan twazan pou </w:t>
      </w:r>
      <w:r w:rsidR="00012E89">
        <w:rPr>
          <w:rStyle w:val="normaltextrun"/>
          <w:shd w:val="clear" w:color="auto" w:fill="FFFFFF"/>
        </w:rPr>
        <w:t>katye</w:t>
      </w:r>
      <w:r w:rsidR="00F17AE6" w:rsidRPr="00F17AE6">
        <w:rPr>
          <w:rStyle w:val="normaltextrun"/>
          <w:shd w:val="clear" w:color="auto" w:fill="FFFFFF"/>
        </w:rPr>
        <w:t xml:space="preserve"> lekòl piblik yo (eksepte lekòl endepandan yo</w:t>
      </w:r>
      <w:r w:rsidR="00F17AE6">
        <w:rPr>
          <w:rStyle w:val="FootnoteReference"/>
          <w:shd w:val="clear" w:color="auto" w:fill="FFFFFF"/>
        </w:rPr>
        <w:t>1</w:t>
      </w:r>
      <w:r w:rsidR="00F17AE6" w:rsidRPr="00F17AE6">
        <w:rPr>
          <w:rStyle w:val="normaltextrun"/>
          <w:shd w:val="clear" w:color="auto" w:fill="FFFFFF"/>
        </w:rPr>
        <w:t xml:space="preserve">) depi yo te adopte Lwa sou Opòtinite Elèv yo. </w:t>
      </w:r>
      <w:r w:rsidR="00012E89">
        <w:rPr>
          <w:rStyle w:val="normaltextrun"/>
          <w:shd w:val="clear" w:color="auto" w:fill="FFFFFF"/>
        </w:rPr>
        <w:t>Katye</w:t>
      </w:r>
      <w:r w:rsidR="00F17AE6" w:rsidRPr="00F17AE6">
        <w:rPr>
          <w:rStyle w:val="normaltextrun"/>
          <w:shd w:val="clear" w:color="auto" w:fill="FFFFFF"/>
        </w:rPr>
        <w:t xml:space="preserve"> yo te soumèt nouvo plan twazan anvan </w:t>
      </w:r>
      <w:r w:rsidR="00F17AE6">
        <w:rPr>
          <w:rStyle w:val="normaltextrun"/>
          <w:shd w:val="clear" w:color="auto" w:fill="FFFFFF"/>
        </w:rPr>
        <w:t>prem</w:t>
      </w:r>
      <w:r w:rsidR="00F17AE6" w:rsidRPr="00F17AE6">
        <w:rPr>
          <w:rStyle w:val="normaltextrun"/>
          <w:shd w:val="clear" w:color="auto" w:fill="FFFFFF"/>
        </w:rPr>
        <w:t>ye avril 2024</w:t>
      </w:r>
      <w:r w:rsidR="00217D8A" w:rsidRPr="00340F04">
        <w:rPr>
          <w:rStyle w:val="normaltextrun"/>
          <w:shd w:val="clear" w:color="auto" w:fill="FFFFFF"/>
        </w:rPr>
        <w:t>.</w:t>
      </w:r>
    </w:p>
    <w:p w14:paraId="52AFD719" w14:textId="24F9E54C" w:rsidR="008B4CDC" w:rsidRDefault="00F17AE6" w:rsidP="008B4CDC">
      <w:pPr>
        <w:pStyle w:val="Heading2"/>
      </w:pPr>
      <w:r w:rsidRPr="00F17AE6">
        <w:t>Objektif plan SOA yo</w:t>
      </w:r>
    </w:p>
    <w:p w14:paraId="34C69869" w14:textId="7D15C8A6" w:rsidR="00B915BA" w:rsidRDefault="00F17AE6" w:rsidP="000434F8">
      <w:pPr>
        <w:pStyle w:val="Body"/>
      </w:pPr>
      <w:r w:rsidRPr="00F17AE6">
        <w:t xml:space="preserve">Plan SOA </w:t>
      </w:r>
      <w:r w:rsidR="00012E89">
        <w:t>katye</w:t>
      </w:r>
      <w:r w:rsidRPr="00F17AE6">
        <w:t xml:space="preserve"> yo idantifye kote done yo revele </w:t>
      </w:r>
      <w:r>
        <w:t>eka</w:t>
      </w:r>
      <w:r w:rsidRPr="00F17AE6">
        <w:t xml:space="preserve"> nan opòtinite aprantisaj elèv yo ak rezilta yo pou gwoup elèv yo sèvi yo epi dekri kijan yo pral itilize Pwogram ki baze sou prèv pou abòde </w:t>
      </w:r>
      <w:r>
        <w:t>eka</w:t>
      </w:r>
      <w:r w:rsidRPr="00F17AE6">
        <w:t xml:space="preserve"> sa yo.</w:t>
      </w:r>
      <w:r w:rsidR="009D2A16">
        <w:t xml:space="preserve"> </w:t>
      </w:r>
    </w:p>
    <w:p w14:paraId="1E7DF50F" w14:textId="37282AA9" w:rsidR="008B4CDC" w:rsidRDefault="00F17AE6" w:rsidP="000434F8">
      <w:pPr>
        <w:pStyle w:val="Body"/>
      </w:pPr>
      <w:r w:rsidRPr="00F17AE6">
        <w:t xml:space="preserve">Li enpòtan pou sonje ke, pa konsepsyon, plan SOA </w:t>
      </w:r>
      <w:r w:rsidR="00012E89">
        <w:t>katye</w:t>
      </w:r>
      <w:r w:rsidRPr="00F17AE6">
        <w:t xml:space="preserve"> yo mete aksan sou kèk pwogram ki baze sou prèv ke </w:t>
      </w:r>
      <w:r w:rsidR="00012E89">
        <w:t>katye</w:t>
      </w:r>
      <w:r w:rsidRPr="00F17AE6">
        <w:t xml:space="preserve"> yo te idantifye kòm levye kle pou abòde </w:t>
      </w:r>
      <w:r>
        <w:t>eka</w:t>
      </w:r>
      <w:r w:rsidRPr="00F17AE6">
        <w:t xml:space="preserve"> pou gwoup elèv yo vize. Yo pa atann pou plan SOA yo reflete plan konplè </w:t>
      </w:r>
      <w:r w:rsidR="00012E89">
        <w:t>katye</w:t>
      </w:r>
      <w:r w:rsidRPr="00F17AE6">
        <w:t xml:space="preserve"> yo pou amelyorasyon jeneral. Moun ki enterese wè plan amelyorasyon konplè yon </w:t>
      </w:r>
      <w:r w:rsidR="00012E89">
        <w:t>katye</w:t>
      </w:r>
      <w:r w:rsidRPr="00F17AE6">
        <w:t xml:space="preserve"> a ta dwe vizite sit entènèt </w:t>
      </w:r>
      <w:r w:rsidR="00012E89">
        <w:t>katye</w:t>
      </w:r>
      <w:r w:rsidRPr="00F17AE6">
        <w:t xml:space="preserve"> a</w:t>
      </w:r>
      <w:r w:rsidR="000434F8">
        <w:t>.</w:t>
      </w:r>
    </w:p>
    <w:p w14:paraId="1000FCF6" w14:textId="6DEDE550" w:rsidR="007B3516" w:rsidRDefault="003B00C3" w:rsidP="007B3516">
      <w:pPr>
        <w:pStyle w:val="Heading2"/>
      </w:pPr>
      <w:r w:rsidRPr="003B00C3">
        <w:t xml:space="preserve">Gid ak Sipò pou </w:t>
      </w:r>
      <w:r w:rsidR="00012E89">
        <w:t>Katye</w:t>
      </w:r>
      <w:r w:rsidRPr="003B00C3">
        <w:t xml:space="preserve"> yo</w:t>
      </w:r>
    </w:p>
    <w:p w14:paraId="27F2CA09" w14:textId="71D86362" w:rsidR="007B3516" w:rsidRDefault="003B00C3" w:rsidP="007B3516">
      <w:pPr>
        <w:pStyle w:val="Body"/>
      </w:pPr>
      <w:r w:rsidRPr="003B00C3">
        <w:t xml:space="preserve">DESE te kontinye mete ajou zouti </w:t>
      </w:r>
      <w:r>
        <w:t>gid</w:t>
      </w:r>
      <w:r w:rsidRPr="003B00C3">
        <w:t xml:space="preserve"> ak sipò pou pèmèt </w:t>
      </w:r>
      <w:r w:rsidR="00012E89">
        <w:t>katye</w:t>
      </w:r>
      <w:r w:rsidRPr="003B00C3">
        <w:t xml:space="preserve"> yo kreye plan ki pi solid ak plis konsantre. Pa egzanp, nan ane fiskal </w:t>
      </w:r>
      <w:r>
        <w:t>20</w:t>
      </w:r>
      <w:r w:rsidRPr="003B00C3">
        <w:t xml:space="preserve">24 </w:t>
      </w:r>
      <w:r>
        <w:t xml:space="preserve">la </w:t>
      </w:r>
      <w:r w:rsidRPr="003B00C3">
        <w:t>nou te mete ajou materyèl oryantasyon yo pou pi byen ali</w:t>
      </w:r>
      <w:r>
        <w:t>ye</w:t>
      </w:r>
      <w:r w:rsidRPr="003B00C3">
        <w:t xml:space="preserve"> ak twa Objektif Estratejik ajans lan ki chita sou</w:t>
      </w:r>
      <w:r w:rsidR="00024553">
        <w:t xml:space="preserve"> </w:t>
      </w:r>
      <w:hyperlink r:id="rId20">
        <w:r w:rsidR="23578BE3" w:rsidRPr="4FD7B815">
          <w:rPr>
            <w:rStyle w:val="Hyperlink"/>
          </w:rPr>
          <w:t xml:space="preserve"> Vi</w:t>
        </w:r>
        <w:r>
          <w:rPr>
            <w:rStyle w:val="Hyperlink"/>
          </w:rPr>
          <w:t>zyon Edikasyo</w:t>
        </w:r>
        <w:r w:rsidR="23578BE3" w:rsidRPr="4FD7B815">
          <w:rPr>
            <w:rStyle w:val="Hyperlink"/>
          </w:rPr>
          <w:t>n</w:t>
        </w:r>
      </w:hyperlink>
      <w:r w:rsidR="00BC694E">
        <w:t xml:space="preserve">. </w:t>
      </w:r>
      <w:r w:rsidR="007B3516">
        <w:t xml:space="preserve"> </w:t>
      </w:r>
    </w:p>
    <w:p w14:paraId="4CFE9108" w14:textId="77FC3868" w:rsidR="003B00C3" w:rsidRDefault="003B00C3" w:rsidP="003B00C3">
      <w:pPr>
        <w:pStyle w:val="Body"/>
      </w:pPr>
      <w:r w:rsidRPr="003B00C3">
        <w:t>Depi premye seri soumisyon plan SOA yo, nou te fè plizyè chanjman tou pou amelyore pwosesis la ak kalite jeneral plan yo. Ane sa a, DESE te kreye yo</w:t>
      </w:r>
      <w:r>
        <w:t>n</w:t>
      </w:r>
      <w:r w:rsidR="007B3516">
        <w:t xml:space="preserve"> </w:t>
      </w:r>
      <w:hyperlink r:id="rId21">
        <w:r w:rsidR="23578BE3" w:rsidRPr="4E3AC4F7">
          <w:rPr>
            <w:rStyle w:val="Hyperlink"/>
          </w:rPr>
          <w:t>n</w:t>
        </w:r>
        <w:r>
          <w:rPr>
            <w:rStyle w:val="Hyperlink"/>
          </w:rPr>
          <w:t xml:space="preserve">ouvo Zouti pou Konpare Rezilta Elèv yo </w:t>
        </w:r>
      </w:hyperlink>
      <w:r w:rsidR="23578BE3">
        <w:t xml:space="preserve"> </w:t>
      </w:r>
      <w:r w:rsidRPr="003B00C3">
        <w:t xml:space="preserve">ki pèmèt </w:t>
      </w:r>
      <w:r w:rsidR="00012E89">
        <w:t>katye</w:t>
      </w:r>
      <w:r w:rsidRPr="003B00C3">
        <w:t xml:space="preserve"> yo revize done dezagregasyon atravè gwoup elèv yo pou yon seri endikatè enpòtan ak mete aksan sou kote diferans jan yo mande yo. Ou ka jwenn plis enfòmasyon sou konsèy SOA sou </w:t>
      </w:r>
      <w:hyperlink r:id="rId22" w:history="1">
        <w:r w:rsidRPr="003B00C3">
          <w:rPr>
            <w:rStyle w:val="Hyperlink"/>
            <w:color w:val="0070C0"/>
          </w:rPr>
          <w:t>sitwèb</w:t>
        </w:r>
      </w:hyperlink>
      <w:r w:rsidRPr="003B00C3">
        <w:t xml:space="preserve"> DESE</w:t>
      </w:r>
      <w:r>
        <w:t xml:space="preserve"> a</w:t>
      </w:r>
      <w:r w:rsidRPr="003B00C3">
        <w:t xml:space="preserve"> nan eksperyans aprantisaj ak rezilta yo pi enpòtan pou diferan gwoup elèv. Anplis de sa, Depatman an te òganize webinars enfòmasyon apre piblikasyon Mizajou Gid la, te afiche egzanp sou plan SOA sou sitwèb li pou </w:t>
      </w:r>
      <w:r w:rsidR="00012E89">
        <w:t>katye</w:t>
      </w:r>
      <w:r w:rsidRPr="003B00C3">
        <w:t xml:space="preserve"> yo ka fè referans, epi òganize konsiltasyon pou sipòte </w:t>
      </w:r>
      <w:r w:rsidR="00012E89">
        <w:t>katye</w:t>
      </w:r>
      <w:r w:rsidRPr="003B00C3">
        <w:t xml:space="preserve"> yo ak devlopman plan.</w:t>
      </w:r>
    </w:p>
    <w:p w14:paraId="15A656AB" w14:textId="015C61C9" w:rsidR="007B3516" w:rsidRDefault="003B00C3" w:rsidP="007B3516">
      <w:pPr>
        <w:pStyle w:val="Body"/>
      </w:pPr>
      <w:r w:rsidRPr="003B00C3">
        <w:t>Yo te chwazi yon ti kantite “</w:t>
      </w:r>
      <w:r w:rsidR="00012E89">
        <w:t>Katye</w:t>
      </w:r>
      <w:r w:rsidRPr="003B00C3">
        <w:t xml:space="preserve"> Priyorite” ki te resevwa plis pase $75 milyon dola nan Chapit 70 Èd Eta nan ane fiskal 2024 pou ranpli yon Addendum</w:t>
      </w:r>
      <w:r>
        <w:rPr>
          <w:rStyle w:val="FootnoteReference"/>
        </w:rPr>
        <w:footnoteReference w:id="2"/>
      </w:r>
      <w:r w:rsidRPr="003B00C3">
        <w:t xml:space="preserve"> Plan SOA. Addendum yo pou 17 </w:t>
      </w:r>
      <w:r w:rsidR="00012E89">
        <w:t>katye</w:t>
      </w:r>
      <w:r w:rsidRPr="003B00C3">
        <w:t xml:space="preserve"> sa yo bay plis detay sou bidjè pou ane fiskal 25-27 yo atravè tout sous finansman, eksepte fon federal pou Sekou Ijans nan Lekòl Elemantè ak Segondè (ESSER), ki ekspire 30 septanm 2024</w:t>
      </w:r>
      <w:r>
        <w:t xml:space="preserve"> la</w:t>
      </w:r>
      <w:r w:rsidRPr="003B00C3">
        <w:t>.</w:t>
      </w:r>
      <w:r>
        <w:t xml:space="preserve"> </w:t>
      </w:r>
    </w:p>
    <w:p w14:paraId="38ACEEB1" w14:textId="35099BFE" w:rsidR="007B3516" w:rsidRDefault="003B00C3" w:rsidP="00891599">
      <w:pPr>
        <w:pStyle w:val="Heading1"/>
      </w:pPr>
      <w:r w:rsidRPr="003B00C3">
        <w:lastRenderedPageBreak/>
        <w:t>PWOSESIS SOUMISYON AK REVIZYON PLAN</w:t>
      </w:r>
      <w:r w:rsidR="008D699F">
        <w:t xml:space="preserve"> </w:t>
      </w:r>
    </w:p>
    <w:p w14:paraId="017B69EE" w14:textId="7E576ECB" w:rsidR="008F47E3" w:rsidRDefault="003B00C3" w:rsidP="000B78CD">
      <w:pPr>
        <w:pStyle w:val="Heading2"/>
      </w:pPr>
      <w:r>
        <w:t>Delè</w:t>
      </w:r>
    </w:p>
    <w:p w14:paraId="57814073" w14:textId="7A0D80A6" w:rsidR="00D92EC5" w:rsidRDefault="00D92EC5" w:rsidP="00D92EC5">
      <w:pPr>
        <w:pStyle w:val="Body"/>
      </w:pPr>
      <w:r>
        <w:rPr>
          <w:rStyle w:val="normaltextrun"/>
        </w:rPr>
        <w:t xml:space="preserve">320 </w:t>
      </w:r>
      <w:r w:rsidR="00012E89">
        <w:rPr>
          <w:rStyle w:val="normaltextrun"/>
        </w:rPr>
        <w:t>katye</w:t>
      </w:r>
      <w:r w:rsidR="003B00C3" w:rsidRPr="003B00C3">
        <w:rPr>
          <w:rStyle w:val="normaltextrun"/>
        </w:rPr>
        <w:t xml:space="preserve"> yo te oblije soumèt plan SOA pandan peryòd sa a.</w:t>
      </w:r>
    </w:p>
    <w:p w14:paraId="73E02D16" w14:textId="047B7BA1" w:rsidR="008F47E3" w:rsidRDefault="003B00C3" w:rsidP="00933FD3">
      <w:pPr>
        <w:pStyle w:val="Body"/>
        <w:numPr>
          <w:ilvl w:val="0"/>
          <w:numId w:val="29"/>
        </w:numPr>
      </w:pPr>
      <w:r>
        <w:t xml:space="preserve">Ane Fiskal </w:t>
      </w:r>
      <w:r w:rsidR="008F47E3">
        <w:t xml:space="preserve">24 </w:t>
      </w:r>
      <w:r w:rsidRPr="003B00C3">
        <w:t xml:space="preserve">Konsèy sou plan SOA 3 </w:t>
      </w:r>
      <w:r>
        <w:t>l</w:t>
      </w:r>
      <w:r w:rsidRPr="003B00C3">
        <w:t xml:space="preserve">ane </w:t>
      </w:r>
      <w:r>
        <w:t xml:space="preserve">a te </w:t>
      </w:r>
      <w:r w:rsidRPr="003B00C3">
        <w:t xml:space="preserve">pibliye — </w:t>
      </w:r>
      <w:r>
        <w:t>d</w:t>
      </w:r>
      <w:r w:rsidRPr="003B00C3">
        <w:t>esanm 2023</w:t>
      </w:r>
    </w:p>
    <w:p w14:paraId="09074B29" w14:textId="38F87F81" w:rsidR="003B00C3" w:rsidRDefault="003B00C3" w:rsidP="008F4098">
      <w:pPr>
        <w:pStyle w:val="Body"/>
        <w:numPr>
          <w:ilvl w:val="0"/>
          <w:numId w:val="29"/>
        </w:numPr>
      </w:pPr>
      <w:r>
        <w:t xml:space="preserve">Ane Fiskal </w:t>
      </w:r>
      <w:r w:rsidR="008F47E3">
        <w:t xml:space="preserve">24 </w:t>
      </w:r>
      <w:r w:rsidRPr="003B00C3">
        <w:t>Webinar sou apèsi plan</w:t>
      </w:r>
      <w:r>
        <w:t xml:space="preserve"> </w:t>
      </w:r>
      <w:r w:rsidRPr="003B00C3">
        <w:t>SOA</w:t>
      </w:r>
      <w:r>
        <w:t xml:space="preserve"> 3 lane a</w:t>
      </w:r>
      <w:r w:rsidRPr="003B00C3">
        <w:t xml:space="preserve"> — 9 janvye 2024</w:t>
      </w:r>
    </w:p>
    <w:p w14:paraId="170F7398" w14:textId="5D156D47" w:rsidR="00AF17F7" w:rsidRDefault="003B00C3" w:rsidP="008F4098">
      <w:pPr>
        <w:pStyle w:val="Body"/>
        <w:numPr>
          <w:ilvl w:val="0"/>
          <w:numId w:val="29"/>
        </w:numPr>
      </w:pPr>
      <w:r w:rsidRPr="003B00C3">
        <w:t xml:space="preserve">Dat limit pou soumèt plan an – </w:t>
      </w:r>
      <w:r>
        <w:t>prem</w:t>
      </w:r>
      <w:r w:rsidRPr="003B00C3">
        <w:t>ye avril 2024</w:t>
      </w:r>
    </w:p>
    <w:p w14:paraId="176B8AE2" w14:textId="6453005A" w:rsidR="008F47E3" w:rsidRDefault="003B00C3" w:rsidP="00933FD3">
      <w:pPr>
        <w:pStyle w:val="Body"/>
        <w:numPr>
          <w:ilvl w:val="0"/>
          <w:numId w:val="29"/>
        </w:numPr>
      </w:pPr>
      <w:r w:rsidRPr="003B00C3">
        <w:t xml:space="preserve">DESE te revize plan SOA, te bay </w:t>
      </w:r>
      <w:r>
        <w:t>komantè</w:t>
      </w:r>
      <w:r w:rsidRPr="003B00C3">
        <w:t xml:space="preserve">, </w:t>
      </w:r>
      <w:r>
        <w:t>epi</w:t>
      </w:r>
      <w:r w:rsidRPr="003B00C3">
        <w:t xml:space="preserve"> </w:t>
      </w:r>
      <w:r w:rsidR="00012E89">
        <w:t>katye</w:t>
      </w:r>
      <w:r w:rsidRPr="003B00C3">
        <w:t xml:space="preserve"> yo te revize si sa</w:t>
      </w:r>
      <w:r>
        <w:t xml:space="preserve"> te</w:t>
      </w:r>
      <w:r w:rsidRPr="003B00C3">
        <w:t xml:space="preserve"> nesesè — </w:t>
      </w:r>
      <w:r>
        <w:t>a</w:t>
      </w:r>
      <w:r w:rsidRPr="003B00C3">
        <w:t>vril jiska jen 2024</w:t>
      </w:r>
    </w:p>
    <w:p w14:paraId="3A4DFEA9" w14:textId="50866033" w:rsidR="008F47E3" w:rsidRDefault="003B00C3" w:rsidP="00933FD3">
      <w:pPr>
        <w:pStyle w:val="Body"/>
        <w:numPr>
          <w:ilvl w:val="0"/>
          <w:numId w:val="29"/>
        </w:numPr>
      </w:pPr>
      <w:r w:rsidRPr="003B00C3">
        <w:t>DESE afiche piblikman tout plan SOA — Ete 2024</w:t>
      </w:r>
    </w:p>
    <w:p w14:paraId="79535A9E" w14:textId="43BA3E90" w:rsidR="00F202C9" w:rsidRPr="008F47E3" w:rsidRDefault="003B00C3" w:rsidP="00F202C9">
      <w:pPr>
        <w:pStyle w:val="Heading2"/>
      </w:pPr>
      <w:r>
        <w:t>Pwosesis Revizyon</w:t>
      </w:r>
    </w:p>
    <w:p w14:paraId="4C2848B2" w14:textId="40056F8F" w:rsidR="004D36C2" w:rsidRPr="00E30FB7" w:rsidRDefault="00012E89" w:rsidP="004D36C2">
      <w:pPr>
        <w:pStyle w:val="Body"/>
      </w:pPr>
      <w:r>
        <w:t>Katye</w:t>
      </w:r>
      <w:r w:rsidR="003B00C3" w:rsidRPr="003B00C3">
        <w:t xml:space="preserve"> yo te soumèt plan SOA yo nan nouvo </w:t>
      </w:r>
      <w:hyperlink r:id="rId23" w:history="1">
        <w:r w:rsidR="003B00C3" w:rsidRPr="005B539B">
          <w:rPr>
            <w:rStyle w:val="Hyperlink"/>
            <w:color w:val="0070C0"/>
          </w:rPr>
          <w:t>Sibvansyon pou Sistèm Jesyon Edikasyon</w:t>
        </w:r>
      </w:hyperlink>
      <w:r w:rsidR="003B00C3" w:rsidRPr="003B00C3">
        <w:t xml:space="preserve"> DESE a (sistèm GEM$. Apre yo te soumèt yo, yo te revize plan SOA chak </w:t>
      </w:r>
      <w:r>
        <w:t>katye</w:t>
      </w:r>
      <w:r w:rsidR="003B00C3" w:rsidRPr="003B00C3">
        <w:t xml:space="preserve"> yo pou asire </w:t>
      </w:r>
      <w:r w:rsidR="005B539B">
        <w:t xml:space="preserve">yo aliye </w:t>
      </w:r>
      <w:r w:rsidR="003B00C3" w:rsidRPr="003B00C3">
        <w:t xml:space="preserve">ak lèt </w:t>
      </w:r>
      <w:r w:rsidR="003B00C3" w:rsidRPr="003B00C3">
        <w:rPr>
          <w:rFonts w:ascii="Arial" w:hAnsi="Arial" w:cs="Arial"/>
        </w:rPr>
        <w:t>​​</w:t>
      </w:r>
      <w:r w:rsidR="003B00C3" w:rsidRPr="003B00C3">
        <w:t xml:space="preserve">ak lespri lejislasyon SOA a. Pandan lejislasyon SOA a ofri yon gwo deskripsyon sou sa yo dwe enkli nan Plan SOA, li presize ke plan yo "yo dwe soumèt nan yon fòm ak yon fason </w:t>
      </w:r>
      <w:r w:rsidR="005B539B">
        <w:t xml:space="preserve">depatman an </w:t>
      </w:r>
      <w:r w:rsidR="003B00C3" w:rsidRPr="003B00C3">
        <w:t>preskri."</w:t>
      </w:r>
    </w:p>
    <w:p w14:paraId="4079A164" w14:textId="31D3065D" w:rsidR="004D36C2" w:rsidRPr="00E30FB7" w:rsidRDefault="005B539B" w:rsidP="004D36C2">
      <w:pPr>
        <w:pStyle w:val="Body"/>
      </w:pPr>
      <w:r w:rsidRPr="005B539B">
        <w:t>Konsèy plan SOA DESE a te fèt pou</w:t>
      </w:r>
      <w:r w:rsidR="004D36C2" w:rsidRPr="00E30FB7">
        <w:t xml:space="preserve">: </w:t>
      </w:r>
    </w:p>
    <w:p w14:paraId="1531532C" w14:textId="7F62E8ED" w:rsidR="004D36C2" w:rsidRPr="00E30FB7" w:rsidRDefault="005B539B" w:rsidP="008B681F">
      <w:pPr>
        <w:pStyle w:val="Body"/>
        <w:numPr>
          <w:ilvl w:val="0"/>
          <w:numId w:val="16"/>
        </w:numPr>
      </w:pPr>
      <w:r w:rsidRPr="005B539B">
        <w:t>entegre kondisyon legal nan SOA a;</w:t>
      </w:r>
    </w:p>
    <w:p w14:paraId="20506A4C" w14:textId="374C8928" w:rsidR="004D36C2" w:rsidRPr="00E30FB7" w:rsidRDefault="005B539B" w:rsidP="008B681F">
      <w:pPr>
        <w:pStyle w:val="Body"/>
        <w:numPr>
          <w:ilvl w:val="0"/>
          <w:numId w:val="16"/>
        </w:numPr>
      </w:pPr>
      <w:r w:rsidRPr="005B539B">
        <w:t xml:space="preserve">reflete </w:t>
      </w:r>
      <w:r>
        <w:t>pi bon</w:t>
      </w:r>
      <w:r w:rsidRPr="005B539B">
        <w:t xml:space="preserve"> pratik nan pwosesis devlopman plan an, epi</w:t>
      </w:r>
    </w:p>
    <w:p w14:paraId="1E357622" w14:textId="256E6869" w:rsidR="004D36C2" w:rsidRPr="00E30FB7" w:rsidRDefault="005B539B" w:rsidP="008B681F">
      <w:pPr>
        <w:pStyle w:val="Body"/>
        <w:numPr>
          <w:ilvl w:val="0"/>
          <w:numId w:val="16"/>
        </w:numPr>
      </w:pPr>
      <w:r>
        <w:t xml:space="preserve">rantre envitasyon pou ekri </w:t>
      </w:r>
      <w:r w:rsidRPr="005B539B">
        <w:t xml:space="preserve">ki amelyore konsistans, kalite, ak transparans enfòmasyon </w:t>
      </w:r>
      <w:r w:rsidR="00012E89">
        <w:t>katye</w:t>
      </w:r>
      <w:r w:rsidRPr="005B539B">
        <w:t xml:space="preserve"> yo bay yo.</w:t>
      </w:r>
    </w:p>
    <w:p w14:paraId="234F14ED" w14:textId="1218AB78" w:rsidR="00382244" w:rsidRDefault="005B539B" w:rsidP="00382244">
      <w:pPr>
        <w:pStyle w:val="Body"/>
        <w:rPr>
          <w:rStyle w:val="normaltextrun"/>
        </w:rPr>
      </w:pPr>
      <w:r w:rsidRPr="005B539B">
        <w:t xml:space="preserve">Apre premye revizyon plan an, ekip DESE SOA </w:t>
      </w:r>
      <w:r>
        <w:t xml:space="preserve">a </w:t>
      </w:r>
      <w:r w:rsidRPr="005B539B">
        <w:t xml:space="preserve">te travay an kolaborasyon ak </w:t>
      </w:r>
      <w:r w:rsidR="00012E89">
        <w:t>katye</w:t>
      </w:r>
      <w:r w:rsidRPr="005B539B">
        <w:t xml:space="preserve"> yo pou revize nenpòt eleman plan ki poko satisfè kritè minimòm yo (Anèks B). Kominikasyon te fèt atravè kòmantè nan sistèm GEM$ DESE a ak konferans telefòn endividyèl ak </w:t>
      </w:r>
      <w:r w:rsidR="00012E89">
        <w:t>katye</w:t>
      </w:r>
      <w:r w:rsidRPr="005B539B">
        <w:t xml:space="preserve"> yo. Apre yo fin resevwa </w:t>
      </w:r>
      <w:r>
        <w:t xml:space="preserve">komantè </w:t>
      </w:r>
      <w:r w:rsidRPr="005B539B">
        <w:t xml:space="preserve">DESE, </w:t>
      </w:r>
      <w:r w:rsidR="00012E89">
        <w:t>katye</w:t>
      </w:r>
      <w:r w:rsidRPr="005B539B">
        <w:t xml:space="preserve"> yo te gen opòtinite pou yo soumèt revizyon pou ranfòse plan yo lè yo bay moun ki gen enterè yo plis k</w:t>
      </w:r>
      <w:r>
        <w:t>larifikasyon</w:t>
      </w:r>
      <w:r w:rsidRPr="005B539B">
        <w:t xml:space="preserve"> ak transparans. Nan moman rapò sa a</w:t>
      </w:r>
      <w:r>
        <w:t xml:space="preserve"> pibliye a</w:t>
      </w:r>
      <w:r w:rsidRPr="005B539B">
        <w:t xml:space="preserve">, 300 nan 320 plan </w:t>
      </w:r>
      <w:r w:rsidR="00012E89">
        <w:t>katye</w:t>
      </w:r>
      <w:r w:rsidRPr="005B539B">
        <w:t xml:space="preserve"> yo te satisfè kritè yo mande yo.</w:t>
      </w:r>
    </w:p>
    <w:p w14:paraId="3888B30B" w14:textId="06F415E0" w:rsidR="004D36C2" w:rsidRPr="006473BE" w:rsidRDefault="005B539B" w:rsidP="007B3516">
      <w:pPr>
        <w:pStyle w:val="Body"/>
      </w:pPr>
      <w:r w:rsidRPr="005B539B">
        <w:rPr>
          <w:rStyle w:val="normaltextrun"/>
        </w:rPr>
        <w:t xml:space="preserve">Jan lalwa </w:t>
      </w:r>
      <w:r>
        <w:rPr>
          <w:rStyle w:val="normaltextrun"/>
        </w:rPr>
        <w:t>mande sa</w:t>
      </w:r>
      <w:r w:rsidRPr="005B539B">
        <w:rPr>
          <w:rStyle w:val="normaltextrun"/>
        </w:rPr>
        <w:t xml:space="preserve">, plan SOA yo afiche sou sitwèb </w:t>
      </w:r>
      <w:r w:rsidR="00012E89">
        <w:rPr>
          <w:rStyle w:val="normaltextrun"/>
        </w:rPr>
        <w:t>katye</w:t>
      </w:r>
      <w:r w:rsidRPr="005B539B">
        <w:rPr>
          <w:rStyle w:val="normaltextrun"/>
        </w:rPr>
        <w:t xml:space="preserve"> yo ansanm ak sou </w:t>
      </w:r>
      <w:hyperlink r:id="rId24" w:history="1">
        <w:r w:rsidRPr="005B539B">
          <w:rPr>
            <w:rStyle w:val="Hyperlink"/>
            <w:color w:val="0070C0"/>
          </w:rPr>
          <w:t>sitwèb DESE</w:t>
        </w:r>
      </w:hyperlink>
      <w:r>
        <w:rPr>
          <w:rStyle w:val="normaltextrun"/>
        </w:rPr>
        <w:t xml:space="preserve"> a</w:t>
      </w:r>
      <w:r w:rsidRPr="005B539B">
        <w:rPr>
          <w:rStyle w:val="normaltextrun"/>
        </w:rPr>
        <w:t>.</w:t>
      </w:r>
    </w:p>
    <w:p w14:paraId="3568B197" w14:textId="77777777" w:rsidR="00DE7E4D" w:rsidRDefault="00DE7E4D" w:rsidP="007B3516">
      <w:pPr>
        <w:pStyle w:val="Body"/>
      </w:pPr>
    </w:p>
    <w:p w14:paraId="284328FB" w14:textId="7DD66D98" w:rsidR="00C46D18" w:rsidRDefault="005B539B" w:rsidP="00C54401">
      <w:pPr>
        <w:pStyle w:val="Heading1"/>
      </w:pPr>
      <w:r>
        <w:lastRenderedPageBreak/>
        <w:t>Rezime plan Done</w:t>
      </w:r>
    </w:p>
    <w:p w14:paraId="0501093F" w14:textId="3405150E" w:rsidR="00C54401" w:rsidRPr="00C54401" w:rsidRDefault="005B539B" w:rsidP="00C54401">
      <w:pPr>
        <w:pStyle w:val="Body"/>
      </w:pPr>
      <w:r w:rsidRPr="005B539B">
        <w:t xml:space="preserve">Anba a nou mete aksan sou modèl enpòtan yo obsève nan Plan SOA </w:t>
      </w:r>
      <w:r w:rsidR="00012E89">
        <w:t>katye</w:t>
      </w:r>
      <w:r w:rsidRPr="005B539B">
        <w:t xml:space="preserve"> a ki gen </w:t>
      </w:r>
      <w:r>
        <w:t>pou wè</w:t>
      </w:r>
      <w:r w:rsidRPr="005B539B">
        <w:t xml:space="preserve"> ak gwoup elèv yo idantifye; seleksyon Objektif Estratejik, Zòn </w:t>
      </w:r>
      <w:r>
        <w:t>Fokis</w:t>
      </w:r>
      <w:r w:rsidRPr="005B539B">
        <w:t xml:space="preserve">, ak Pwogram ki baze sou prèv; ak depans ki </w:t>
      </w:r>
      <w:r>
        <w:t>aliye</w:t>
      </w:r>
      <w:r w:rsidRPr="005B539B">
        <w:t xml:space="preserve"> ak Pwogram ki baze sou prèv. Tablo sa yo bay done ki baze sou tout 320 </w:t>
      </w:r>
      <w:r w:rsidR="00012E89">
        <w:t>katye</w:t>
      </w:r>
      <w:r w:rsidRPr="005B539B">
        <w:t xml:space="preserve"> yo (</w:t>
      </w:r>
      <w:r>
        <w:t xml:space="preserve">sa </w:t>
      </w:r>
      <w:r w:rsidRPr="005B539B">
        <w:t xml:space="preserve">ki gen ladan </w:t>
      </w:r>
      <w:r w:rsidR="00012E89">
        <w:t>katye</w:t>
      </w:r>
      <w:r w:rsidRPr="005B539B">
        <w:t xml:space="preserve"> priyorite yo) ak sou-ansanm 17 </w:t>
      </w:r>
      <w:r w:rsidR="00012E89">
        <w:t>katye</w:t>
      </w:r>
      <w:r w:rsidRPr="005B539B">
        <w:t xml:space="preserve"> priyorite yo</w:t>
      </w:r>
      <w:r w:rsidR="00BC2705">
        <w:t xml:space="preserve">. </w:t>
      </w:r>
    </w:p>
    <w:p w14:paraId="122685D3" w14:textId="027F22F8" w:rsidR="00A94AFD" w:rsidRDefault="005B539B" w:rsidP="00112E59">
      <w:pPr>
        <w:pStyle w:val="Heading2"/>
      </w:pPr>
      <w:r w:rsidRPr="005B539B">
        <w:t>Gwoup Elèv Idantifye</w:t>
      </w:r>
      <w:r>
        <w:t xml:space="preserve"> yo</w:t>
      </w:r>
    </w:p>
    <w:p w14:paraId="7B4A3CC4" w14:textId="6BC9541A" w:rsidR="002B204F" w:rsidRPr="002B204F" w:rsidRDefault="005B539B" w:rsidP="00B61053">
      <w:pPr>
        <w:pStyle w:val="Body"/>
      </w:pPr>
      <w:r w:rsidRPr="005B539B">
        <w:t xml:space="preserve">Lejislasyon SOA a </w:t>
      </w:r>
      <w:r>
        <w:t xml:space="preserve">mande </w:t>
      </w:r>
      <w:r w:rsidRPr="005B539B">
        <w:t xml:space="preserve">pou, dapre yon analiz done dezagregasyon, </w:t>
      </w:r>
      <w:r w:rsidR="00012E89">
        <w:t>katye</w:t>
      </w:r>
      <w:r w:rsidRPr="005B539B">
        <w:t xml:space="preserve"> yo idantifye ki gwoup elèv ki gen twou vid nan eksperyans ak rezilta aprantisaj elèv yo</w:t>
      </w:r>
      <w:r w:rsidR="0071008E">
        <w:t xml:space="preserve">. </w:t>
      </w:r>
    </w:p>
    <w:p w14:paraId="3BEB4EE5" w14:textId="47EDE99C" w:rsidR="00FE1789" w:rsidRDefault="005B539B" w:rsidP="00FE1789">
      <w:pPr>
        <w:pStyle w:val="ExhibitTitle"/>
      </w:pPr>
      <w:r w:rsidRPr="005B539B">
        <w:t xml:space="preserve">Egzibisyon 1. Idantifikasyon </w:t>
      </w:r>
      <w:r w:rsidR="00012E89">
        <w:t>katye</w:t>
      </w:r>
      <w:r w:rsidRPr="005B539B">
        <w:t xml:space="preserve"> pou gwoup elèv yo</w:t>
      </w:r>
    </w:p>
    <w:p w14:paraId="24EC615C" w14:textId="612A44D0" w:rsidR="00596CBA" w:rsidRPr="00932BF0" w:rsidRDefault="005B539B" w:rsidP="00596CBA">
      <w:pPr>
        <w:pStyle w:val="ExhibitSoWhatStatement"/>
        <w:rPr>
          <w:color w:val="7F4211" w:themeColor="accent3" w:themeShade="80"/>
        </w:rPr>
      </w:pPr>
      <w:r w:rsidRPr="005B539B">
        <w:rPr>
          <w:color w:val="7F4211" w:themeColor="accent3" w:themeShade="80"/>
        </w:rPr>
        <w:t xml:space="preserve">Plan SOA </w:t>
      </w:r>
      <w:r w:rsidR="00012E89">
        <w:rPr>
          <w:color w:val="7F4211" w:themeColor="accent3" w:themeShade="80"/>
        </w:rPr>
        <w:t>Katye</w:t>
      </w:r>
      <w:r w:rsidRPr="005B539B">
        <w:rPr>
          <w:color w:val="7F4211" w:themeColor="accent3" w:themeShade="80"/>
        </w:rPr>
        <w:t xml:space="preserve"> a konsantre prensipalman sipò sou gwoup elèv ki priyorite nan lejislasyon SOA a, </w:t>
      </w:r>
      <w:r>
        <w:rPr>
          <w:color w:val="7F4211" w:themeColor="accent3" w:themeShade="80"/>
        </w:rPr>
        <w:t xml:space="preserve">sa </w:t>
      </w:r>
      <w:r w:rsidRPr="005B539B">
        <w:rPr>
          <w:color w:val="7F4211" w:themeColor="accent3" w:themeShade="80"/>
        </w:rPr>
        <w:t>ki gen ladan elèv ki gen andikap, elèv ki gen revni fèb, ak elèv k ap aprann angl</w:t>
      </w:r>
      <w:r>
        <w:rPr>
          <w:color w:val="7F4211" w:themeColor="accent3" w:themeShade="80"/>
        </w:rPr>
        <w:t>è</w:t>
      </w:r>
      <w:r w:rsidRPr="005B539B">
        <w:rPr>
          <w:color w:val="7F4211" w:themeColor="accent3" w:themeShade="80"/>
        </w:rPr>
        <w:t>.</w:t>
      </w:r>
    </w:p>
    <w:tbl>
      <w:tblPr>
        <w:tblStyle w:val="BandedAccent2"/>
        <w:tblW w:w="0" w:type="auto"/>
        <w:tblLook w:val="04A0" w:firstRow="1" w:lastRow="0" w:firstColumn="1" w:lastColumn="0" w:noHBand="0" w:noVBand="1"/>
      </w:tblPr>
      <w:tblGrid>
        <w:gridCol w:w="3690"/>
        <w:gridCol w:w="2236"/>
        <w:gridCol w:w="1350"/>
      </w:tblGrid>
      <w:tr w:rsidR="00596CBA" w14:paraId="4AC4A544" w14:textId="77777777" w:rsidTr="001F6DA2">
        <w:trPr>
          <w:cnfStyle w:val="100000000000" w:firstRow="1" w:lastRow="0" w:firstColumn="0" w:lastColumn="0" w:oddVBand="0" w:evenVBand="0" w:oddHBand="0" w:evenHBand="0" w:firstRowFirstColumn="0" w:firstRowLastColumn="0" w:lastRowFirstColumn="0" w:lastRowLastColumn="0"/>
          <w:trHeight w:val="300"/>
        </w:trPr>
        <w:tc>
          <w:tcPr>
            <w:tcW w:w="3690" w:type="dxa"/>
          </w:tcPr>
          <w:p w14:paraId="1B5FC524" w14:textId="41B1524B" w:rsidR="00596CBA" w:rsidRDefault="005B539B">
            <w:pPr>
              <w:pStyle w:val="TableHeadLeft"/>
              <w:jc w:val="center"/>
            </w:pPr>
            <w:r>
              <w:t>Gwoup Elèv</w:t>
            </w:r>
          </w:p>
          <w:p w14:paraId="441AAAD4" w14:textId="77777777" w:rsidR="00596CBA" w:rsidRDefault="00596CBA">
            <w:pPr>
              <w:pStyle w:val="TableText"/>
              <w:jc w:val="center"/>
            </w:pPr>
          </w:p>
          <w:p w14:paraId="4E185C0F" w14:textId="77777777" w:rsidR="00596CBA" w:rsidRDefault="00596CBA">
            <w:pPr>
              <w:pStyle w:val="TableText"/>
              <w:jc w:val="center"/>
            </w:pPr>
          </w:p>
        </w:tc>
        <w:tc>
          <w:tcPr>
            <w:tcW w:w="2236" w:type="dxa"/>
          </w:tcPr>
          <w:p w14:paraId="1F44CED3" w14:textId="40017626" w:rsidR="00596CBA" w:rsidRDefault="005B539B">
            <w:pPr>
              <w:pStyle w:val="TableHeadCenter"/>
            </w:pPr>
            <w:r>
              <w:t xml:space="preserve">Tout </w:t>
            </w:r>
            <w:r w:rsidR="00012E89">
              <w:t>Katye</w:t>
            </w:r>
          </w:p>
          <w:p w14:paraId="2A060DA9" w14:textId="5FBB0FB3" w:rsidR="001F6DA2" w:rsidRPr="008953DD" w:rsidRDefault="001F6DA2" w:rsidP="008953DD">
            <w:pPr>
              <w:pStyle w:val="TableText"/>
              <w:jc w:val="center"/>
            </w:pPr>
            <w:r>
              <w:t>N=320</w:t>
            </w:r>
          </w:p>
          <w:p w14:paraId="19DDA6E1" w14:textId="47EF1CD7" w:rsidR="00596CBA" w:rsidRDefault="00596CBA">
            <w:pPr>
              <w:pStyle w:val="TableText"/>
              <w:jc w:val="center"/>
            </w:pPr>
            <w:r>
              <w:t>% (n)</w:t>
            </w:r>
          </w:p>
        </w:tc>
        <w:tc>
          <w:tcPr>
            <w:tcW w:w="1350" w:type="dxa"/>
          </w:tcPr>
          <w:p w14:paraId="0468794C" w14:textId="0DA5B4B3" w:rsidR="00596CBA" w:rsidRDefault="00012E89">
            <w:pPr>
              <w:pStyle w:val="TableHeadCenter"/>
            </w:pPr>
            <w:r>
              <w:t>Katye</w:t>
            </w:r>
            <w:r w:rsidR="005B539B">
              <w:t xml:space="preserve"> Priorite yo</w:t>
            </w:r>
          </w:p>
          <w:p w14:paraId="54E86D17" w14:textId="5A059F59" w:rsidR="001F6DA2" w:rsidRPr="008953DD" w:rsidRDefault="001F6DA2" w:rsidP="008953DD">
            <w:pPr>
              <w:pStyle w:val="TableText"/>
              <w:jc w:val="center"/>
            </w:pPr>
            <w:r>
              <w:t>N=17</w:t>
            </w:r>
          </w:p>
          <w:p w14:paraId="633D892E" w14:textId="49DD44F1" w:rsidR="00596CBA" w:rsidRDefault="00596CBA" w:rsidP="008953DD">
            <w:pPr>
              <w:pStyle w:val="TableText"/>
              <w:jc w:val="center"/>
            </w:pPr>
            <w:r>
              <w:t>% (n)</w:t>
            </w:r>
          </w:p>
        </w:tc>
      </w:tr>
      <w:tr w:rsidR="00A454B8" w14:paraId="35ED86B9"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75050FB2" w14:textId="2CAF52BE" w:rsidR="00A454B8" w:rsidRPr="00BF4641" w:rsidRDefault="005B539B" w:rsidP="00BF4641">
            <w:pPr>
              <w:pStyle w:val="TableText"/>
            </w:pPr>
            <w:r>
              <w:t>Elèv ki gen andikap yo</w:t>
            </w:r>
            <w:r w:rsidR="00A454B8" w:rsidRPr="00BF4641">
              <w:t xml:space="preserve"> </w:t>
            </w:r>
          </w:p>
        </w:tc>
        <w:tc>
          <w:tcPr>
            <w:tcW w:w="2236" w:type="dxa"/>
            <w:vAlign w:val="center"/>
          </w:tcPr>
          <w:p w14:paraId="5E381261" w14:textId="28009C32" w:rsidR="00A454B8" w:rsidRPr="00BF4641" w:rsidRDefault="002B0238" w:rsidP="00BF4641">
            <w:pPr>
              <w:pStyle w:val="TableTextCenter"/>
            </w:pPr>
            <w:r w:rsidRPr="00BF4641">
              <w:t>89% (</w:t>
            </w:r>
            <w:r w:rsidR="001F6DA2" w:rsidRPr="00BF4641">
              <w:t>285</w:t>
            </w:r>
            <w:r w:rsidRPr="00BF4641">
              <w:t>)</w:t>
            </w:r>
          </w:p>
        </w:tc>
        <w:tc>
          <w:tcPr>
            <w:tcW w:w="1350" w:type="dxa"/>
          </w:tcPr>
          <w:p w14:paraId="4EC35054" w14:textId="508A3EF1" w:rsidR="00A454B8" w:rsidRPr="00BF4641" w:rsidRDefault="001F6DA2" w:rsidP="00BF4641">
            <w:pPr>
              <w:pStyle w:val="TableTextCenter"/>
            </w:pPr>
            <w:r w:rsidRPr="00BF4641">
              <w:t>88% (15)</w:t>
            </w:r>
          </w:p>
        </w:tc>
      </w:tr>
      <w:tr w:rsidR="00A454B8" w14:paraId="0011EEAC" w14:textId="77777777" w:rsidTr="001F6DA2">
        <w:trPr>
          <w:trHeight w:val="300"/>
        </w:trPr>
        <w:tc>
          <w:tcPr>
            <w:tcW w:w="3690" w:type="dxa"/>
          </w:tcPr>
          <w:p w14:paraId="745649BC" w14:textId="19AE25C2" w:rsidR="00A454B8" w:rsidRPr="00BF4641" w:rsidRDefault="005B539B" w:rsidP="00A454B8">
            <w:pPr>
              <w:pStyle w:val="TableText"/>
            </w:pPr>
            <w:r>
              <w:t>Fèb revni</w:t>
            </w:r>
          </w:p>
        </w:tc>
        <w:tc>
          <w:tcPr>
            <w:tcW w:w="2236" w:type="dxa"/>
            <w:vAlign w:val="center"/>
          </w:tcPr>
          <w:p w14:paraId="2D57AC08" w14:textId="3FC27CD9" w:rsidR="00A454B8" w:rsidRPr="00BF4641" w:rsidRDefault="00D52FE9" w:rsidP="00BF4641">
            <w:pPr>
              <w:pStyle w:val="TableTextCenter"/>
            </w:pPr>
            <w:r w:rsidRPr="00BF4641">
              <w:t>69% (</w:t>
            </w:r>
            <w:r w:rsidR="001F6DA2" w:rsidRPr="00BF4641">
              <w:t>220</w:t>
            </w:r>
            <w:r w:rsidRPr="00BF4641">
              <w:t>)</w:t>
            </w:r>
          </w:p>
        </w:tc>
        <w:tc>
          <w:tcPr>
            <w:tcW w:w="1350" w:type="dxa"/>
          </w:tcPr>
          <w:p w14:paraId="73D9A814" w14:textId="1B087D0F" w:rsidR="00A454B8" w:rsidRPr="00BF4641" w:rsidRDefault="001F6DA2" w:rsidP="00BF4641">
            <w:pPr>
              <w:pStyle w:val="TableTextCenter"/>
            </w:pPr>
            <w:r w:rsidRPr="00BF4641">
              <w:t>29% (5)</w:t>
            </w:r>
          </w:p>
        </w:tc>
      </w:tr>
      <w:tr w:rsidR="00A454B8" w14:paraId="0971947D"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4AFDE312" w14:textId="5C490728" w:rsidR="00A454B8" w:rsidRPr="00BF4641" w:rsidRDefault="005B539B" w:rsidP="00A454B8">
            <w:pPr>
              <w:pStyle w:val="TableText"/>
            </w:pPr>
            <w:r>
              <w:t>Elèv k ap aprann Anglè</w:t>
            </w:r>
          </w:p>
        </w:tc>
        <w:tc>
          <w:tcPr>
            <w:tcW w:w="2236" w:type="dxa"/>
            <w:vAlign w:val="center"/>
          </w:tcPr>
          <w:p w14:paraId="08FD184A" w14:textId="470ECB6C" w:rsidR="00A454B8" w:rsidRPr="00BF4641" w:rsidRDefault="00C06860" w:rsidP="00BF4641">
            <w:pPr>
              <w:pStyle w:val="TableTextCenter"/>
            </w:pPr>
            <w:r w:rsidRPr="00BF4641">
              <w:t>65% (</w:t>
            </w:r>
            <w:r w:rsidR="001F6DA2" w:rsidRPr="00BF4641">
              <w:t>207</w:t>
            </w:r>
            <w:r w:rsidRPr="00BF4641">
              <w:t>)</w:t>
            </w:r>
          </w:p>
        </w:tc>
        <w:tc>
          <w:tcPr>
            <w:tcW w:w="1350" w:type="dxa"/>
          </w:tcPr>
          <w:p w14:paraId="00EFC552" w14:textId="1F0E8A45" w:rsidR="00A454B8" w:rsidRPr="00BF4641" w:rsidRDefault="001F6DA2" w:rsidP="00BF4641">
            <w:pPr>
              <w:pStyle w:val="TableTextCenter"/>
            </w:pPr>
            <w:r w:rsidRPr="00BF4641">
              <w:t>100% (17)</w:t>
            </w:r>
          </w:p>
        </w:tc>
      </w:tr>
    </w:tbl>
    <w:p w14:paraId="5FD33BD5" w14:textId="77777777" w:rsidR="006A3AF7" w:rsidRDefault="006A3AF7" w:rsidP="00112E59">
      <w:pPr>
        <w:pStyle w:val="Body"/>
      </w:pPr>
    </w:p>
    <w:p w14:paraId="3A9E8DFA" w14:textId="3E14C32E" w:rsidR="007B3516" w:rsidRDefault="005B539B" w:rsidP="00FD1A0A">
      <w:pPr>
        <w:pStyle w:val="Heading2"/>
      </w:pPr>
      <w:r w:rsidRPr="005B539B">
        <w:t xml:space="preserve">Seleksyon Objektif Estratejik, Zòn </w:t>
      </w:r>
      <w:r w:rsidR="00012E89">
        <w:t>Fokis</w:t>
      </w:r>
      <w:r w:rsidRPr="005B539B">
        <w:t>, ak Pwogram ki baze sou prèv</w:t>
      </w:r>
    </w:p>
    <w:p w14:paraId="09E1A940" w14:textId="31CC03DD" w:rsidR="00C26670" w:rsidRDefault="005B539B" w:rsidP="3DC02656">
      <w:pPr>
        <w:pStyle w:val="Body"/>
      </w:pPr>
      <w:r w:rsidRPr="005B539B">
        <w:t xml:space="preserve">Lejislasyon SOA a egzije pou </w:t>
      </w:r>
      <w:r w:rsidR="00012E89">
        <w:t>katye</w:t>
      </w:r>
      <w:r w:rsidRPr="005B539B">
        <w:t xml:space="preserve"> yo idantifye pwogram kle ki baze sou prèv (EBP) yo pral bay priyorite pou red</w:t>
      </w:r>
      <w:r>
        <w:t>w</w:t>
      </w:r>
      <w:r w:rsidRPr="005B539B">
        <w:t xml:space="preserve">i twou vid ki genyen pou gwoup elèv yo idantifye yo. Pou sipòte </w:t>
      </w:r>
      <w:r w:rsidR="00012E89">
        <w:t>katye</w:t>
      </w:r>
      <w:r w:rsidRPr="005B539B">
        <w:t xml:space="preserve"> yo nan travay sa a, DESE te bay yon seri EBP ki </w:t>
      </w:r>
      <w:r>
        <w:t xml:space="preserve">rechèch </w:t>
      </w:r>
      <w:r w:rsidRPr="005B539B">
        <w:t>te sipòte e ki te ali</w:t>
      </w:r>
      <w:r>
        <w:t>yen</w:t>
      </w:r>
      <w:r w:rsidRPr="005B539B">
        <w:t xml:space="preserve"> ak nouvo Vizyon Edikasyonèl ak objektif estratejik DESE yo.</w:t>
      </w:r>
      <w:r w:rsidR="00C26670">
        <w:t xml:space="preserve"> </w:t>
      </w:r>
    </w:p>
    <w:p w14:paraId="320E13ED" w14:textId="3F734D65" w:rsidR="007B3516" w:rsidRDefault="005B539B" w:rsidP="3DC02656">
      <w:pPr>
        <w:pStyle w:val="Body"/>
      </w:pPr>
      <w:r w:rsidRPr="005B539B">
        <w:t xml:space="preserve">EBP yo tonbe nan dis kategori, yo rekonèt kòm Zòn </w:t>
      </w:r>
      <w:r>
        <w:t>Fokis</w:t>
      </w:r>
      <w:r w:rsidRPr="005B539B">
        <w:t xml:space="preserve"> yo. Zòn </w:t>
      </w:r>
      <w:r>
        <w:t xml:space="preserve">Fokis </w:t>
      </w:r>
      <w:r w:rsidRPr="005B539B">
        <w:t>yo òganize plis anba twa Objektif Estratejik DESE yo: sipòte elèv la</w:t>
      </w:r>
      <w:r>
        <w:t xml:space="preserve"> nèt</w:t>
      </w:r>
      <w:r w:rsidRPr="005B539B">
        <w:t>, ankouraje aprantisaj pi pwofon, ak kiltive yon mendèv divès ak efikas. Objektif Estratejik yo fè pati efò DESE pou l al</w:t>
      </w:r>
      <w:r>
        <w:t>iyen</w:t>
      </w:r>
      <w:r w:rsidRPr="005B539B">
        <w:t xml:space="preserve"> sipò </w:t>
      </w:r>
      <w:r w:rsidR="00012E89">
        <w:t>katye</w:t>
      </w:r>
      <w:r w:rsidRPr="005B539B">
        <w:t xml:space="preserve"> a ak Vizyon Edikasyonèl nou an.</w:t>
      </w:r>
    </w:p>
    <w:p w14:paraId="319D2BA6" w14:textId="08C1EDB4" w:rsidR="00E2321C" w:rsidRDefault="00E2321C">
      <w:pPr>
        <w:rPr>
          <w:rFonts w:ascii="Avenir Next LT Pro" w:hAnsi="Avenir Next LT Pro"/>
          <w:color w:val="404040" w:themeColor="text1" w:themeTint="BF"/>
        </w:rPr>
      </w:pPr>
      <w:r>
        <w:br w:type="page"/>
      </w:r>
    </w:p>
    <w:p w14:paraId="12C8BE4D" w14:textId="77777777" w:rsidR="009D3E86" w:rsidRDefault="009D3E86" w:rsidP="3DC02656">
      <w:pPr>
        <w:pStyle w:val="Body"/>
      </w:pPr>
    </w:p>
    <w:p w14:paraId="52D5C93A" w14:textId="0231693C" w:rsidR="007B3516" w:rsidRDefault="005B539B" w:rsidP="3DC02656">
      <w:pPr>
        <w:pStyle w:val="Heading2"/>
      </w:pPr>
      <w:r w:rsidRPr="005B539B">
        <w:t>Seleksyon Objektif Estratejik</w:t>
      </w:r>
      <w:r>
        <w:t xml:space="preserve"> yo</w:t>
      </w:r>
    </w:p>
    <w:p w14:paraId="4ED6BD5F" w14:textId="00FFE97A" w:rsidR="007B3516" w:rsidRDefault="005B539B" w:rsidP="3DC02656">
      <w:pPr>
        <w:pStyle w:val="Body"/>
      </w:pPr>
      <w:r w:rsidRPr="005B539B">
        <w:t xml:space="preserve">Dapre analiz done yo, </w:t>
      </w:r>
      <w:r w:rsidR="00012E89">
        <w:t>katye</w:t>
      </w:r>
      <w:r w:rsidRPr="005B539B">
        <w:t xml:space="preserve"> yo te chwazi Zòn </w:t>
      </w:r>
      <w:r>
        <w:t>Fokis</w:t>
      </w:r>
      <w:r w:rsidRPr="005B539B">
        <w:t xml:space="preserve"> ak Pwogram ki baze sou prèv (EBP) ki </w:t>
      </w:r>
      <w:r>
        <w:t>aliye</w:t>
      </w:r>
      <w:r w:rsidRPr="005B539B">
        <w:t xml:space="preserve"> ak youn oswa plis nan twa Objektif Estratejik DESE yo</w:t>
      </w:r>
      <w:r w:rsidR="7D2DB3F7">
        <w:t xml:space="preserve">. </w:t>
      </w:r>
    </w:p>
    <w:p w14:paraId="4CBED954" w14:textId="07670366" w:rsidR="007B3516" w:rsidRDefault="005B539B" w:rsidP="3DC02656">
      <w:pPr>
        <w:pStyle w:val="ExhibitTitle"/>
      </w:pPr>
      <w:r w:rsidRPr="005B539B">
        <w:t xml:space="preserve">Egzibisyon 2. Seleksyon </w:t>
      </w:r>
      <w:r w:rsidR="00012E89">
        <w:t>Katye</w:t>
      </w:r>
      <w:r w:rsidRPr="005B539B">
        <w:t xml:space="preserve"> EBP nan Objektif Estratejik yo.</w:t>
      </w:r>
    </w:p>
    <w:p w14:paraId="3A649F90" w14:textId="1EA9F7E3" w:rsidR="0097606A" w:rsidRPr="00932BF0" w:rsidRDefault="00012E89" w:rsidP="3DC02656">
      <w:pPr>
        <w:pStyle w:val="ExhibitSoWhatStatement"/>
        <w:rPr>
          <w:color w:val="7F4211" w:themeColor="accent3" w:themeShade="80"/>
        </w:rPr>
      </w:pPr>
      <w:r>
        <w:rPr>
          <w:color w:val="7F4211" w:themeColor="accent3" w:themeShade="80"/>
        </w:rPr>
        <w:t>Katye</w:t>
      </w:r>
      <w:r w:rsidR="00410EB8" w:rsidRPr="00410EB8">
        <w:rPr>
          <w:color w:val="7F4211" w:themeColor="accent3" w:themeShade="80"/>
        </w:rPr>
        <w:t xml:space="preserve"> yo pi souvan chwazi pratik ki baze sou prèv (EBP) ki soutni aprantisaj p</w:t>
      </w:r>
      <w:r w:rsidR="00410EB8">
        <w:rPr>
          <w:color w:val="7F4211" w:themeColor="accent3" w:themeShade="80"/>
        </w:rPr>
        <w:t>i djanm</w:t>
      </w:r>
      <w:r w:rsidR="00410EB8" w:rsidRPr="00410EB8">
        <w:rPr>
          <w:color w:val="7F4211" w:themeColor="accent3" w:themeShade="80"/>
        </w:rPr>
        <w:t xml:space="preserve"> pou elèv yo</w:t>
      </w:r>
      <w:r w:rsidR="003569EA"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4320"/>
        <w:gridCol w:w="2430"/>
        <w:gridCol w:w="2340"/>
      </w:tblGrid>
      <w:tr w:rsidR="3DC02656" w14:paraId="57C632B7" w14:textId="77777777" w:rsidTr="00FF6EEF">
        <w:trPr>
          <w:cnfStyle w:val="100000000000" w:firstRow="1" w:lastRow="0" w:firstColumn="0" w:lastColumn="0" w:oddVBand="0" w:evenVBand="0" w:oddHBand="0" w:evenHBand="0" w:firstRowFirstColumn="0" w:firstRowLastColumn="0" w:lastRowFirstColumn="0" w:lastRowLastColumn="0"/>
          <w:trHeight w:val="300"/>
        </w:trPr>
        <w:tc>
          <w:tcPr>
            <w:tcW w:w="4320" w:type="dxa"/>
          </w:tcPr>
          <w:p w14:paraId="2A7A3FCA" w14:textId="3BDEA1D3" w:rsidR="3DC02656" w:rsidRDefault="00410EB8" w:rsidP="00E10606">
            <w:pPr>
              <w:pStyle w:val="TableHeadCenter"/>
            </w:pPr>
            <w:r>
              <w:t>Objektif Stratejik</w:t>
            </w:r>
          </w:p>
          <w:p w14:paraId="0FA0CF8A" w14:textId="77777777" w:rsidR="3DC02656" w:rsidRDefault="3DC02656" w:rsidP="00E10606">
            <w:pPr>
              <w:pStyle w:val="TableHeadCenter"/>
            </w:pPr>
          </w:p>
          <w:p w14:paraId="7CB994C4" w14:textId="51374C1D" w:rsidR="3DC02656" w:rsidRDefault="3DC02656" w:rsidP="00E10606">
            <w:pPr>
              <w:pStyle w:val="TableHeadCenter"/>
            </w:pPr>
          </w:p>
        </w:tc>
        <w:tc>
          <w:tcPr>
            <w:tcW w:w="2430" w:type="dxa"/>
          </w:tcPr>
          <w:p w14:paraId="7F209F89" w14:textId="44773E53" w:rsidR="3DC02656" w:rsidRPr="00A808E9" w:rsidRDefault="00410EB8" w:rsidP="00E10606">
            <w:pPr>
              <w:pStyle w:val="TableHeadCenter"/>
            </w:pPr>
            <w:r>
              <w:t xml:space="preserve">Tout </w:t>
            </w:r>
            <w:r w:rsidR="00012E89">
              <w:t>Katye</w:t>
            </w:r>
            <w:r>
              <w:t xml:space="preserve"> yo</w:t>
            </w:r>
          </w:p>
          <w:p w14:paraId="25A53F25" w14:textId="719900D8" w:rsidR="004A55EE" w:rsidRPr="00A808E9" w:rsidRDefault="004A55EE" w:rsidP="005A5626">
            <w:pPr>
              <w:pStyle w:val="TableTextCenter"/>
            </w:pPr>
            <w:r>
              <w:t>N=320</w:t>
            </w:r>
          </w:p>
          <w:p w14:paraId="16017324" w14:textId="3004A4CE" w:rsidR="3DC02656" w:rsidRDefault="00410EB8" w:rsidP="005A5626">
            <w:pPr>
              <w:pStyle w:val="TableTextCenter"/>
            </w:pPr>
            <w:r>
              <w:t>Chwazi pratik ki baze sou prèv (EBP) nan kad objektif estratejik sa a</w:t>
            </w:r>
          </w:p>
          <w:p w14:paraId="50B40683" w14:textId="26A211D0" w:rsidR="3DC02656" w:rsidRDefault="3DC02656" w:rsidP="005A5626">
            <w:pPr>
              <w:pStyle w:val="TableTextCenter"/>
            </w:pPr>
            <w:r>
              <w:t>% (n)</w:t>
            </w:r>
          </w:p>
          <w:p w14:paraId="7E3797CF" w14:textId="7B408344" w:rsidR="3DC02656" w:rsidRDefault="3DC02656" w:rsidP="00E10606">
            <w:pPr>
              <w:pStyle w:val="TableHeadCenter"/>
            </w:pPr>
          </w:p>
        </w:tc>
        <w:tc>
          <w:tcPr>
            <w:tcW w:w="2340" w:type="dxa"/>
          </w:tcPr>
          <w:p w14:paraId="657BC212" w14:textId="3E98AC39" w:rsidR="3DC02656" w:rsidRPr="00A808E9" w:rsidRDefault="00012E89" w:rsidP="00E10606">
            <w:pPr>
              <w:pStyle w:val="TableHeadCenter"/>
              <w:rPr>
                <w:color w:val="auto"/>
              </w:rPr>
            </w:pPr>
            <w:r>
              <w:rPr>
                <w:color w:val="auto"/>
              </w:rPr>
              <w:t>Katye</w:t>
            </w:r>
            <w:r w:rsidR="00410EB8">
              <w:rPr>
                <w:color w:val="auto"/>
              </w:rPr>
              <w:t xml:space="preserve"> Prioritè yo</w:t>
            </w:r>
          </w:p>
          <w:p w14:paraId="5B1E9098" w14:textId="6EDF945D" w:rsidR="004A55EE" w:rsidRPr="00A808E9" w:rsidRDefault="004A55EE" w:rsidP="005A5626">
            <w:pPr>
              <w:pStyle w:val="TableTextCenter"/>
              <w:rPr>
                <w:color w:val="auto"/>
              </w:rPr>
            </w:pPr>
            <w:r>
              <w:t>N=17</w:t>
            </w:r>
          </w:p>
          <w:p w14:paraId="57D127A5" w14:textId="561FCD68" w:rsidR="00A808E9" w:rsidRDefault="00410EB8" w:rsidP="005A5626">
            <w:pPr>
              <w:pStyle w:val="TableTextCenter"/>
            </w:pPr>
            <w:r>
              <w:t>Chwazi pratik ki baze sou prèv (EBP) nan kad objektif estratejik sa a</w:t>
            </w:r>
          </w:p>
          <w:p w14:paraId="0DEACF7E" w14:textId="006D3261" w:rsidR="00A808E9" w:rsidRDefault="00A808E9" w:rsidP="005A5626">
            <w:pPr>
              <w:pStyle w:val="TableTextCenter"/>
            </w:pPr>
            <w:r>
              <w:t>% (n)</w:t>
            </w:r>
          </w:p>
          <w:p w14:paraId="0DF7E9AF" w14:textId="2604D7E4" w:rsidR="00A808E9" w:rsidRDefault="00A808E9" w:rsidP="00E10606">
            <w:pPr>
              <w:pStyle w:val="TableHeadCenter"/>
            </w:pPr>
          </w:p>
        </w:tc>
      </w:tr>
      <w:tr w:rsidR="3DC02656" w14:paraId="4A9E7B56"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335FC04" w14:textId="39C144E6" w:rsidR="3DC02656" w:rsidRDefault="3DC02656" w:rsidP="3DC02656">
            <w:pPr>
              <w:pStyle w:val="TableTextCenter"/>
              <w:jc w:val="left"/>
            </w:pPr>
            <w:r>
              <w:t xml:space="preserve">1. </w:t>
            </w:r>
            <w:r w:rsidR="00410EB8">
              <w:t>Kiltive sistèm pou sipòte tout elèv la epi ankouraje anviwònman aprantisaj kote gen kè kontan, an sante, ak soutni, pou tout elèv yo ka santi yo gen valè, konekte, nouri, ak pare pou aprann.</w:t>
            </w:r>
          </w:p>
        </w:tc>
        <w:tc>
          <w:tcPr>
            <w:tcW w:w="2430" w:type="dxa"/>
          </w:tcPr>
          <w:p w14:paraId="6D4E231B" w14:textId="10FCFE97" w:rsidR="3DC02656" w:rsidRDefault="0016072D" w:rsidP="3DC02656">
            <w:pPr>
              <w:pStyle w:val="TableText"/>
              <w:jc w:val="center"/>
            </w:pPr>
            <w:r>
              <w:t>62% (</w:t>
            </w:r>
            <w:r w:rsidR="001C5B32">
              <w:t>19</w:t>
            </w:r>
            <w:r w:rsidR="00B74958">
              <w:t>7</w:t>
            </w:r>
            <w:r>
              <w:t>)</w:t>
            </w:r>
          </w:p>
        </w:tc>
        <w:tc>
          <w:tcPr>
            <w:tcW w:w="2340" w:type="dxa"/>
          </w:tcPr>
          <w:p w14:paraId="206EB38D" w14:textId="02055C69" w:rsidR="3DC02656" w:rsidRDefault="00FE6807" w:rsidP="3DC02656">
            <w:pPr>
              <w:pStyle w:val="TableText"/>
              <w:jc w:val="center"/>
            </w:pPr>
            <w:r>
              <w:t>70% (</w:t>
            </w:r>
            <w:r w:rsidR="00921AA9">
              <w:t>12</w:t>
            </w:r>
            <w:r>
              <w:t>)</w:t>
            </w:r>
          </w:p>
        </w:tc>
      </w:tr>
      <w:tr w:rsidR="3DC02656" w14:paraId="334B1634" w14:textId="77777777" w:rsidTr="3DC02656">
        <w:trPr>
          <w:trHeight w:val="300"/>
        </w:trPr>
        <w:tc>
          <w:tcPr>
            <w:tcW w:w="4320" w:type="dxa"/>
          </w:tcPr>
          <w:p w14:paraId="5578EE51" w14:textId="5B9BC2FD" w:rsidR="3DC02656" w:rsidRDefault="3DC02656" w:rsidP="3DC02656">
            <w:pPr>
              <w:pStyle w:val="TableText"/>
            </w:pPr>
            <w:r>
              <w:t>2</w:t>
            </w:r>
            <w:r w:rsidR="00410EB8">
              <w:t xml:space="preserve"> Ankouraje aprantisaj pi djanm pou tout elèv yo angaje nan travay ki nan nivo klas yo ki reyèl, enpòtan, ak entèaktif.</w:t>
            </w:r>
          </w:p>
        </w:tc>
        <w:tc>
          <w:tcPr>
            <w:tcW w:w="2430" w:type="dxa"/>
          </w:tcPr>
          <w:p w14:paraId="11560A23" w14:textId="3EEC47DC" w:rsidR="3DC02656" w:rsidRPr="005D116B" w:rsidRDefault="0016072D" w:rsidP="3DC02656">
            <w:pPr>
              <w:pStyle w:val="TableText"/>
              <w:jc w:val="center"/>
            </w:pPr>
            <w:r w:rsidRPr="005D116B">
              <w:t>87% (</w:t>
            </w:r>
            <w:r w:rsidR="00BA0E2B" w:rsidRPr="005D116B">
              <w:t>278</w:t>
            </w:r>
            <w:r w:rsidRPr="005D116B">
              <w:t>)</w:t>
            </w:r>
          </w:p>
        </w:tc>
        <w:tc>
          <w:tcPr>
            <w:tcW w:w="2340" w:type="dxa"/>
          </w:tcPr>
          <w:p w14:paraId="45F1BE66" w14:textId="317527BF" w:rsidR="3DC02656" w:rsidRPr="005D116B" w:rsidRDefault="00FE6807" w:rsidP="3DC02656">
            <w:pPr>
              <w:pStyle w:val="TableText"/>
              <w:jc w:val="center"/>
            </w:pPr>
            <w:r w:rsidRPr="005D116B">
              <w:t>88% (</w:t>
            </w:r>
            <w:r w:rsidR="0072225B" w:rsidRPr="005D116B">
              <w:t>15</w:t>
            </w:r>
            <w:r w:rsidRPr="005D116B">
              <w:t>)</w:t>
            </w:r>
          </w:p>
        </w:tc>
      </w:tr>
      <w:tr w:rsidR="3DC02656" w14:paraId="0F68FA95"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4521131B" w14:textId="056CDD31" w:rsidR="3DC02656" w:rsidRDefault="3DC02656" w:rsidP="3DC02656">
            <w:pPr>
              <w:pStyle w:val="TableText"/>
            </w:pPr>
            <w:r>
              <w:t xml:space="preserve">3. </w:t>
            </w:r>
            <w:r w:rsidR="00410EB8">
              <w:t>Devlope ak soutni yon fòs travay ki divès, ki reponn ak kilti, byen prepare, ak angaje nan amelyorasyon kontinyèl, pou tout elèv yo ka gen aksè egal a edikatè ki efikas.</w:t>
            </w:r>
            <w:r>
              <w:t>.</w:t>
            </w:r>
          </w:p>
        </w:tc>
        <w:tc>
          <w:tcPr>
            <w:tcW w:w="2430" w:type="dxa"/>
          </w:tcPr>
          <w:p w14:paraId="1933894D" w14:textId="1D57B819" w:rsidR="3DC02656" w:rsidRDefault="004B6CA4" w:rsidP="3DC02656">
            <w:pPr>
              <w:pStyle w:val="TableText"/>
              <w:jc w:val="center"/>
            </w:pPr>
            <w:r>
              <w:t>8% (</w:t>
            </w:r>
            <w:r w:rsidR="00015EC1">
              <w:t>24</w:t>
            </w:r>
            <w:r>
              <w:t>)</w:t>
            </w:r>
          </w:p>
        </w:tc>
        <w:tc>
          <w:tcPr>
            <w:tcW w:w="2340" w:type="dxa"/>
          </w:tcPr>
          <w:p w14:paraId="1EAB26C6" w14:textId="59439638" w:rsidR="3DC02656" w:rsidRDefault="00376280" w:rsidP="3DC02656">
            <w:pPr>
              <w:pStyle w:val="TableText"/>
              <w:jc w:val="center"/>
            </w:pPr>
            <w:r>
              <w:t>24% (</w:t>
            </w:r>
            <w:r w:rsidR="00B80C41">
              <w:t>4</w:t>
            </w:r>
            <w:r>
              <w:t>)</w:t>
            </w:r>
          </w:p>
        </w:tc>
      </w:tr>
    </w:tbl>
    <w:p w14:paraId="196A66A1" w14:textId="4758EB53" w:rsidR="00E2321C" w:rsidRDefault="003E3726" w:rsidP="003E3726">
      <w:pPr>
        <w:pStyle w:val="Body"/>
        <w:rPr>
          <w:sz w:val="16"/>
          <w:szCs w:val="16"/>
        </w:rPr>
      </w:pPr>
      <w:r>
        <w:rPr>
          <w:sz w:val="16"/>
          <w:szCs w:val="16"/>
        </w:rPr>
        <w:t xml:space="preserve">    </w:t>
      </w:r>
    </w:p>
    <w:p w14:paraId="3948B162" w14:textId="77777777" w:rsidR="00E2321C" w:rsidRDefault="00E2321C">
      <w:pPr>
        <w:rPr>
          <w:rFonts w:ascii="Avenir Next LT Pro" w:hAnsi="Avenir Next LT Pro"/>
          <w:color w:val="404040" w:themeColor="text1" w:themeTint="BF"/>
          <w:sz w:val="16"/>
          <w:szCs w:val="16"/>
        </w:rPr>
      </w:pPr>
      <w:r>
        <w:rPr>
          <w:sz w:val="16"/>
          <w:szCs w:val="16"/>
        </w:rPr>
        <w:br w:type="page"/>
      </w:r>
    </w:p>
    <w:p w14:paraId="7D15C5F9" w14:textId="77777777" w:rsidR="007B3516" w:rsidRPr="003E3726" w:rsidRDefault="007B3516" w:rsidP="003E3726">
      <w:pPr>
        <w:pStyle w:val="Body"/>
        <w:rPr>
          <w:sz w:val="16"/>
          <w:szCs w:val="16"/>
        </w:rPr>
      </w:pPr>
    </w:p>
    <w:p w14:paraId="3F9B23C9" w14:textId="7ACD5853" w:rsidR="007B3516" w:rsidRDefault="00410EB8" w:rsidP="3DC02656">
      <w:pPr>
        <w:pStyle w:val="Heading2"/>
      </w:pPr>
      <w:r>
        <w:t>Chwa Zòn Fokis</w:t>
      </w:r>
    </w:p>
    <w:p w14:paraId="1A5B64D7" w14:textId="2EDE1700" w:rsidR="007B3516" w:rsidRDefault="00C81987" w:rsidP="3DC02656">
      <w:pPr>
        <w:pStyle w:val="Body"/>
      </w:pPr>
      <w:r>
        <w:t xml:space="preserve">Chak nan twa Objektif Estratejik yo gen twa oswa kat Zòn Fokis. Nan chak Zòn Fokis, </w:t>
      </w:r>
      <w:r w:rsidR="00012E89">
        <w:t>katye</w:t>
      </w:r>
      <w:r>
        <w:t xml:space="preserve"> yo ka chwazi youn oswa plis pratik ki baze sou prèv (EBP). Yo te konseye </w:t>
      </w:r>
      <w:r w:rsidR="0083328F">
        <w:t>katye</w:t>
      </w:r>
      <w:r>
        <w:t xml:space="preserve"> yo pou yo chwazi EBPs nan pa plis pase twa Zòn Fokis. Tablo ki anba a montre konbyen </w:t>
      </w:r>
      <w:r w:rsidR="00012E89">
        <w:t>katye</w:t>
      </w:r>
      <w:r>
        <w:t xml:space="preserve"> ki te chwazi omwen youn EBP nan chak Zòn Fokis.</w:t>
      </w:r>
      <w:r w:rsidR="00CF5EF6">
        <w:t xml:space="preserve">  </w:t>
      </w:r>
    </w:p>
    <w:p w14:paraId="730E1518" w14:textId="08EABFC8" w:rsidR="007B3516" w:rsidRDefault="00C81987" w:rsidP="3DC02656">
      <w:pPr>
        <w:pStyle w:val="ExhibitTitle"/>
      </w:pPr>
      <w:bookmarkStart w:id="11" w:name="_Toc171064302"/>
      <w:r>
        <w:t xml:space="preserve">Egzibisyon 3. Seleksyon </w:t>
      </w:r>
      <w:r w:rsidR="0083328F">
        <w:t>Katye</w:t>
      </w:r>
      <w:r>
        <w:t xml:space="preserve"> pou Zòn Fokis yo</w:t>
      </w:r>
      <w:r w:rsidR="796246F5">
        <w:t xml:space="preserve"> </w:t>
      </w:r>
      <w:bookmarkEnd w:id="11"/>
    </w:p>
    <w:p w14:paraId="7519654B" w14:textId="3E920584" w:rsidR="007B3516" w:rsidRPr="00932BF0" w:rsidRDefault="00C81987" w:rsidP="3DC02656">
      <w:pPr>
        <w:pStyle w:val="ExhibitSoWhatStatement"/>
        <w:rPr>
          <w:color w:val="7F4211" w:themeColor="accent3" w:themeShade="80"/>
        </w:rPr>
      </w:pPr>
      <w:r w:rsidRPr="00C81987">
        <w:rPr>
          <w:color w:val="7F4211" w:themeColor="accent3" w:themeShade="80"/>
        </w:rPr>
        <w:t xml:space="preserve">Anpil </w:t>
      </w:r>
      <w:r w:rsidR="00012E89">
        <w:rPr>
          <w:color w:val="7F4211" w:themeColor="accent3" w:themeShade="80"/>
        </w:rPr>
        <w:t>katye</w:t>
      </w:r>
      <w:r w:rsidRPr="00C81987">
        <w:rPr>
          <w:color w:val="7F4211" w:themeColor="accent3" w:themeShade="80"/>
        </w:rPr>
        <w:t xml:space="preserve"> atravè eta a ap fè </w:t>
      </w:r>
      <w:r>
        <w:rPr>
          <w:color w:val="7F4211" w:themeColor="accent3" w:themeShade="80"/>
        </w:rPr>
        <w:t>j</w:t>
      </w:r>
      <w:r w:rsidRPr="00C81987">
        <w:rPr>
          <w:color w:val="7F4211" w:themeColor="accent3" w:themeShade="80"/>
        </w:rPr>
        <w:t>efò pou adopte ak aplike materyèl ansèyman bon kalite (Zòn F</w:t>
      </w:r>
      <w:r>
        <w:rPr>
          <w:color w:val="7F4211" w:themeColor="accent3" w:themeShade="80"/>
        </w:rPr>
        <w:t xml:space="preserve">okis </w:t>
      </w:r>
      <w:r w:rsidRPr="00C81987">
        <w:rPr>
          <w:color w:val="7F4211" w:themeColor="accent3" w:themeShade="80"/>
        </w:rPr>
        <w:t>2.1 ak 2.2).</w:t>
      </w:r>
    </w:p>
    <w:tbl>
      <w:tblPr>
        <w:tblStyle w:val="BandedAccent2"/>
        <w:tblW w:w="0" w:type="auto"/>
        <w:tblLook w:val="04A0" w:firstRow="1" w:lastRow="0" w:firstColumn="1" w:lastColumn="0" w:noHBand="0" w:noVBand="1"/>
      </w:tblPr>
      <w:tblGrid>
        <w:gridCol w:w="4485"/>
        <w:gridCol w:w="2437"/>
        <w:gridCol w:w="324"/>
        <w:gridCol w:w="2114"/>
      </w:tblGrid>
      <w:tr w:rsidR="00DC740C" w14:paraId="75B4AC6A" w14:textId="7384DBE8" w:rsidTr="64CFB9F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2B8FD330" w14:textId="25655CC1" w:rsidR="00DC740C" w:rsidRDefault="00C81987" w:rsidP="3DC02656">
            <w:pPr>
              <w:pStyle w:val="TableHeadLeft"/>
              <w:jc w:val="center"/>
            </w:pPr>
            <w:r>
              <w:t>Zòn Fokis</w:t>
            </w:r>
          </w:p>
          <w:p w14:paraId="7AEE919A" w14:textId="77777777" w:rsidR="00DC740C" w:rsidRDefault="00DC740C" w:rsidP="3DC02656">
            <w:pPr>
              <w:pStyle w:val="TableText"/>
              <w:jc w:val="center"/>
            </w:pPr>
          </w:p>
          <w:p w14:paraId="41A6DB2D" w14:textId="77777777" w:rsidR="00DC740C" w:rsidRDefault="00DC740C" w:rsidP="3DC02656">
            <w:pPr>
              <w:pStyle w:val="TableText"/>
              <w:jc w:val="center"/>
            </w:pPr>
          </w:p>
        </w:tc>
        <w:tc>
          <w:tcPr>
            <w:tcW w:w="2761" w:type="dxa"/>
            <w:gridSpan w:val="2"/>
          </w:tcPr>
          <w:p w14:paraId="576F600A" w14:textId="7A204CB8" w:rsidR="00DC740C" w:rsidRDefault="00C81987" w:rsidP="00DC740C">
            <w:pPr>
              <w:pStyle w:val="TableHeadCenter"/>
            </w:pPr>
            <w:r>
              <w:t xml:space="preserve">Tout </w:t>
            </w:r>
            <w:r w:rsidR="0083328F">
              <w:t>Katye</w:t>
            </w:r>
            <w:r>
              <w:t xml:space="preserve"> yo</w:t>
            </w:r>
          </w:p>
          <w:p w14:paraId="66C44CE0" w14:textId="3F2518E6" w:rsidR="00DC740C" w:rsidRPr="00FB50EB" w:rsidRDefault="00DC740C" w:rsidP="005D48DB">
            <w:pPr>
              <w:pStyle w:val="TableText"/>
              <w:jc w:val="center"/>
            </w:pPr>
            <w:r>
              <w:t>N=3</w:t>
            </w:r>
            <w:r w:rsidR="002C3E37">
              <w:t>20</w:t>
            </w:r>
          </w:p>
          <w:p w14:paraId="13C62723" w14:textId="77777777" w:rsidR="00DC740C" w:rsidRDefault="00DC740C" w:rsidP="3DC02656">
            <w:pPr>
              <w:pStyle w:val="TableText"/>
              <w:jc w:val="center"/>
            </w:pPr>
            <w:r>
              <w:t>% (n)</w:t>
            </w:r>
          </w:p>
          <w:p w14:paraId="25907510" w14:textId="77777777" w:rsidR="00DC740C" w:rsidRDefault="00DC740C" w:rsidP="00824BB3">
            <w:pPr>
              <w:pStyle w:val="TableText"/>
              <w:jc w:val="center"/>
            </w:pPr>
          </w:p>
        </w:tc>
        <w:tc>
          <w:tcPr>
            <w:tcW w:w="2114" w:type="dxa"/>
          </w:tcPr>
          <w:p w14:paraId="725C0AFF" w14:textId="6AEB1593" w:rsidR="00DC740C" w:rsidRDefault="0083328F" w:rsidP="005D48DB">
            <w:pPr>
              <w:pStyle w:val="TableHeadCenter"/>
            </w:pPr>
            <w:r>
              <w:t>Katye</w:t>
            </w:r>
            <w:r w:rsidR="00C81987">
              <w:t xml:space="preserve"> Prioritè yo</w:t>
            </w:r>
          </w:p>
          <w:p w14:paraId="6B4ACCA2" w14:textId="0682D77B" w:rsidR="00DC740C" w:rsidRPr="00FB50EB" w:rsidRDefault="00DC740C" w:rsidP="005D48DB">
            <w:pPr>
              <w:pStyle w:val="TableText"/>
              <w:jc w:val="center"/>
            </w:pPr>
            <w:r>
              <w:t>N=17</w:t>
            </w:r>
          </w:p>
          <w:p w14:paraId="501ECC40" w14:textId="77777777" w:rsidR="00DC740C" w:rsidRDefault="00DC740C" w:rsidP="005D48DB">
            <w:pPr>
              <w:pStyle w:val="TableText"/>
              <w:jc w:val="center"/>
            </w:pPr>
            <w:r>
              <w:t>% (n)</w:t>
            </w:r>
          </w:p>
          <w:p w14:paraId="4AF53B5B" w14:textId="77777777" w:rsidR="00DC740C" w:rsidRDefault="00DC740C" w:rsidP="3DC02656">
            <w:pPr>
              <w:pStyle w:val="TableHeadCenter"/>
            </w:pPr>
          </w:p>
        </w:tc>
      </w:tr>
      <w:tr w:rsidR="00F2580A" w14:paraId="55F82D2E" w14:textId="5DAE459F" w:rsidTr="00504080">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D851717" w14:textId="07F8DEA4" w:rsidR="00F2580A" w:rsidRDefault="00C81987" w:rsidP="3DC02656">
            <w:pPr>
              <w:pStyle w:val="TableTextCenter"/>
              <w:jc w:val="left"/>
              <w:rPr>
                <w:b/>
                <w:bCs/>
              </w:rPr>
            </w:pPr>
            <w:r w:rsidRPr="00C81987">
              <w:rPr>
                <w:b/>
                <w:bCs/>
              </w:rPr>
              <w:t xml:space="preserve">Zòn Fòmasyon nan Objektif Estratejik 1: </w:t>
            </w:r>
            <w:r>
              <w:rPr>
                <w:b/>
                <w:bCs/>
              </w:rPr>
              <w:t xml:space="preserve">Tout </w:t>
            </w:r>
            <w:r w:rsidRPr="00C81987">
              <w:rPr>
                <w:b/>
                <w:bCs/>
              </w:rPr>
              <w:t xml:space="preserve">Elèv </w:t>
            </w:r>
            <w:r>
              <w:rPr>
                <w:b/>
                <w:bCs/>
              </w:rPr>
              <w:t>la nèt</w:t>
            </w:r>
          </w:p>
        </w:tc>
        <w:tc>
          <w:tcPr>
            <w:tcW w:w="2437" w:type="dxa"/>
          </w:tcPr>
          <w:p w14:paraId="4FD75B9C" w14:textId="250F3D94" w:rsidR="00F2580A" w:rsidRDefault="00292F2C" w:rsidP="3DC02656">
            <w:pPr>
              <w:pStyle w:val="TableText"/>
              <w:jc w:val="center"/>
            </w:pPr>
            <w:r>
              <w:t xml:space="preserve">  </w:t>
            </w:r>
          </w:p>
        </w:tc>
        <w:tc>
          <w:tcPr>
            <w:tcW w:w="2438" w:type="dxa"/>
            <w:gridSpan w:val="2"/>
          </w:tcPr>
          <w:p w14:paraId="01B1C653" w14:textId="54BA2F41" w:rsidR="00F2580A" w:rsidRDefault="00292F2C" w:rsidP="3DC02656">
            <w:pPr>
              <w:pStyle w:val="TableText"/>
              <w:jc w:val="center"/>
            </w:pPr>
            <w:r>
              <w:t xml:space="preserve">  </w:t>
            </w:r>
          </w:p>
        </w:tc>
      </w:tr>
      <w:tr w:rsidR="00824BB3" w14:paraId="5C59332E" w14:textId="6030A07F" w:rsidTr="64CFB9FB">
        <w:trPr>
          <w:trHeight w:val="300"/>
        </w:trPr>
        <w:tc>
          <w:tcPr>
            <w:tcW w:w="4485" w:type="dxa"/>
          </w:tcPr>
          <w:p w14:paraId="1D57BBC1" w14:textId="09AA43F8" w:rsidR="00824BB3" w:rsidRDefault="00824BB3" w:rsidP="00824BB3">
            <w:pPr>
              <w:pStyle w:val="TableText"/>
            </w:pPr>
            <w:r w:rsidRPr="3DC02656">
              <w:rPr>
                <w:u w:val="single"/>
              </w:rPr>
              <w:t>1.1</w:t>
            </w:r>
            <w:r>
              <w:t xml:space="preserve"> </w:t>
            </w:r>
            <w:r w:rsidR="00C81987">
              <w:t>Ankouraje sante fizik ak mantal elèv yo ak byennèt yo nan espas ki akeyan, afimatif, ak sekirize.</w:t>
            </w:r>
          </w:p>
        </w:tc>
        <w:tc>
          <w:tcPr>
            <w:tcW w:w="2761" w:type="dxa"/>
            <w:gridSpan w:val="2"/>
            <w:vAlign w:val="center"/>
          </w:tcPr>
          <w:p w14:paraId="4DB70397" w14:textId="4CFFF975" w:rsidR="00824BB3" w:rsidRDefault="000D4660" w:rsidP="001D368B">
            <w:pPr>
              <w:pStyle w:val="TableTextCenter"/>
            </w:pPr>
            <w:r>
              <w:t>30% (96)</w:t>
            </w:r>
          </w:p>
        </w:tc>
        <w:tc>
          <w:tcPr>
            <w:tcW w:w="2114" w:type="dxa"/>
            <w:vAlign w:val="center"/>
          </w:tcPr>
          <w:p w14:paraId="4489FFE1" w14:textId="2D5580FD" w:rsidR="00824BB3" w:rsidRPr="001D368B" w:rsidRDefault="000D4660" w:rsidP="001D368B">
            <w:pPr>
              <w:pStyle w:val="TableTextCenter"/>
            </w:pPr>
            <w:r w:rsidRPr="001D368B">
              <w:t>24% (4)</w:t>
            </w:r>
          </w:p>
        </w:tc>
      </w:tr>
      <w:tr w:rsidR="00824BB3" w14:paraId="17A4B95D" w14:textId="7B1FCFE1"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F532DDB" w14:textId="1AA1737D" w:rsidR="00824BB3" w:rsidRDefault="00824BB3" w:rsidP="00824BB3">
            <w:pPr>
              <w:pStyle w:val="TableText"/>
            </w:pPr>
            <w:r w:rsidRPr="00B73375">
              <w:rPr>
                <w:u w:val="single"/>
              </w:rPr>
              <w:t>1.2</w:t>
            </w:r>
            <w:r>
              <w:t xml:space="preserve"> </w:t>
            </w:r>
            <w:r w:rsidR="00C81987">
              <w:t>Mete sou pye yon sistèm sipò plizyè nivo (MTSS) ki ede tout elèv avanse ni akademikman ni nan devlopman sosyal, emosyonèl, ak konpòtman yo.</w:t>
            </w:r>
            <w:r>
              <w:t xml:space="preserve">  </w:t>
            </w:r>
          </w:p>
        </w:tc>
        <w:tc>
          <w:tcPr>
            <w:tcW w:w="2761" w:type="dxa"/>
            <w:gridSpan w:val="2"/>
            <w:vAlign w:val="center"/>
          </w:tcPr>
          <w:p w14:paraId="548B4EC5" w14:textId="5CD43219" w:rsidR="00824BB3" w:rsidRDefault="000D4660" w:rsidP="001D368B">
            <w:pPr>
              <w:pStyle w:val="TableTextCenter"/>
            </w:pPr>
            <w:r>
              <w:t>37% (119)</w:t>
            </w:r>
          </w:p>
        </w:tc>
        <w:tc>
          <w:tcPr>
            <w:tcW w:w="2114" w:type="dxa"/>
            <w:vAlign w:val="center"/>
          </w:tcPr>
          <w:p w14:paraId="0E76D357" w14:textId="253AEF91" w:rsidR="00824BB3" w:rsidRPr="001D368B" w:rsidRDefault="00C05FB2" w:rsidP="001D368B">
            <w:pPr>
              <w:pStyle w:val="TableTextCenter"/>
            </w:pPr>
            <w:r w:rsidRPr="001D368B">
              <w:t>53% (</w:t>
            </w:r>
            <w:r w:rsidR="000D4660" w:rsidRPr="001D368B">
              <w:t>9</w:t>
            </w:r>
            <w:r w:rsidRPr="001D368B">
              <w:t>)</w:t>
            </w:r>
          </w:p>
        </w:tc>
      </w:tr>
      <w:tr w:rsidR="00824BB3" w14:paraId="297801FA" w14:textId="67C86A95" w:rsidTr="64CFB9FB">
        <w:trPr>
          <w:trHeight w:val="300"/>
        </w:trPr>
        <w:tc>
          <w:tcPr>
            <w:tcW w:w="4485" w:type="dxa"/>
          </w:tcPr>
          <w:p w14:paraId="2CA4B697" w14:textId="1A62C7FC" w:rsidR="00824BB3" w:rsidRDefault="00824BB3" w:rsidP="00824BB3">
            <w:pPr>
              <w:pStyle w:val="TableText"/>
            </w:pPr>
            <w:r w:rsidRPr="3DC02656">
              <w:rPr>
                <w:u w:val="single"/>
              </w:rPr>
              <w:t>1.3</w:t>
            </w:r>
            <w:r>
              <w:t xml:space="preserve"> </w:t>
            </w:r>
            <w:r w:rsidR="00C81987">
              <w:t>Devlope bonjan patenarya avèk elèv yo ak fanmi yo ki leve vwa yo ak lidèchip yo nan pran desizyon epi konekte yo ak kominote yo.</w:t>
            </w:r>
          </w:p>
        </w:tc>
        <w:tc>
          <w:tcPr>
            <w:tcW w:w="2761" w:type="dxa"/>
            <w:gridSpan w:val="2"/>
            <w:vAlign w:val="center"/>
          </w:tcPr>
          <w:p w14:paraId="11B9C5A9" w14:textId="1454611A" w:rsidR="00824BB3" w:rsidRDefault="000D4660" w:rsidP="001D368B">
            <w:pPr>
              <w:pStyle w:val="TableTextCenter"/>
            </w:pPr>
            <w:r>
              <w:t>8% (26)</w:t>
            </w:r>
          </w:p>
        </w:tc>
        <w:tc>
          <w:tcPr>
            <w:tcW w:w="2114" w:type="dxa"/>
            <w:vAlign w:val="center"/>
          </w:tcPr>
          <w:p w14:paraId="0EADD2F6" w14:textId="7DEBD78A" w:rsidR="00824BB3" w:rsidRPr="001D368B" w:rsidRDefault="00C05FB2" w:rsidP="001D368B">
            <w:pPr>
              <w:pStyle w:val="TableTextCenter"/>
            </w:pPr>
            <w:r w:rsidRPr="001D368B">
              <w:t>0% (</w:t>
            </w:r>
            <w:r w:rsidR="000D4660" w:rsidRPr="001D368B">
              <w:t>0</w:t>
            </w:r>
            <w:r w:rsidRPr="001D368B">
              <w:t>)</w:t>
            </w:r>
          </w:p>
        </w:tc>
      </w:tr>
      <w:tr w:rsidR="00F2580A" w14:paraId="5C71CB2B" w14:textId="5A0E70C9" w:rsidTr="00A6470F">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16ECA5D" w14:textId="336A3BE9" w:rsidR="00F2580A" w:rsidRDefault="00C81987" w:rsidP="3DC02656">
            <w:pPr>
              <w:pStyle w:val="TableText"/>
            </w:pPr>
            <w:r w:rsidRPr="00C81987">
              <w:rPr>
                <w:b/>
                <w:bCs/>
              </w:rPr>
              <w:t>Zòn F</w:t>
            </w:r>
            <w:r>
              <w:rPr>
                <w:b/>
                <w:bCs/>
              </w:rPr>
              <w:t>okis</w:t>
            </w:r>
            <w:r w:rsidRPr="00C81987">
              <w:rPr>
                <w:b/>
                <w:bCs/>
              </w:rPr>
              <w:t xml:space="preserve"> nan Objektif Estratejik 2: Materyèl Ansèyman </w:t>
            </w:r>
            <w:r>
              <w:rPr>
                <w:b/>
                <w:bCs/>
              </w:rPr>
              <w:t>bon kalite</w:t>
            </w:r>
          </w:p>
        </w:tc>
        <w:tc>
          <w:tcPr>
            <w:tcW w:w="4875" w:type="dxa"/>
            <w:gridSpan w:val="3"/>
            <w:vAlign w:val="center"/>
          </w:tcPr>
          <w:p w14:paraId="7709C64D" w14:textId="6CD9AED5" w:rsidR="00F2580A" w:rsidRDefault="00F2580A" w:rsidP="001D368B">
            <w:pPr>
              <w:pStyle w:val="TableTextCenter"/>
            </w:pPr>
          </w:p>
        </w:tc>
      </w:tr>
      <w:tr w:rsidR="00B52653" w14:paraId="5AAB3D38" w14:textId="42C76774" w:rsidTr="64CFB9FB">
        <w:trPr>
          <w:trHeight w:val="300"/>
        </w:trPr>
        <w:tc>
          <w:tcPr>
            <w:tcW w:w="4485" w:type="dxa"/>
          </w:tcPr>
          <w:p w14:paraId="62174FFE" w14:textId="7DD563B6" w:rsidR="00B52653" w:rsidRDefault="00B52653" w:rsidP="00B52653">
            <w:pPr>
              <w:pStyle w:val="TableText"/>
            </w:pPr>
            <w:r w:rsidRPr="3DC02656">
              <w:rPr>
                <w:u w:val="single"/>
              </w:rPr>
              <w:t>2.1</w:t>
            </w:r>
            <w:r>
              <w:t xml:space="preserve"> </w:t>
            </w:r>
            <w:r w:rsidR="00C81987">
              <w:t>Chwazi ak mete sou pye ak konpetans materyèl ansèyman ki gen bon kalite epi ki angaje, ki sipòte pratik ki soutni kilti ak lang ak ankouraje aprantisaj pi djanm.</w:t>
            </w:r>
          </w:p>
        </w:tc>
        <w:tc>
          <w:tcPr>
            <w:tcW w:w="2761" w:type="dxa"/>
            <w:gridSpan w:val="2"/>
            <w:vAlign w:val="center"/>
          </w:tcPr>
          <w:p w14:paraId="3D73B658" w14:textId="327740E2" w:rsidR="00B52653" w:rsidRDefault="00D770F4" w:rsidP="001D368B">
            <w:pPr>
              <w:pStyle w:val="TableTextCenter"/>
            </w:pPr>
            <w:r>
              <w:t>61% (</w:t>
            </w:r>
            <w:r w:rsidR="00C05FB2">
              <w:t>195</w:t>
            </w:r>
            <w:r>
              <w:t>)</w:t>
            </w:r>
          </w:p>
        </w:tc>
        <w:tc>
          <w:tcPr>
            <w:tcW w:w="2114" w:type="dxa"/>
            <w:vAlign w:val="center"/>
          </w:tcPr>
          <w:p w14:paraId="76D8B836" w14:textId="0BB9B270" w:rsidR="00B52653" w:rsidRDefault="001E215D" w:rsidP="001D368B">
            <w:pPr>
              <w:pStyle w:val="TableTextCenter"/>
            </w:pPr>
            <w:r>
              <w:t>53% (</w:t>
            </w:r>
            <w:r w:rsidR="00C05FB2">
              <w:t>9</w:t>
            </w:r>
            <w:r>
              <w:t>)</w:t>
            </w:r>
          </w:p>
        </w:tc>
      </w:tr>
      <w:tr w:rsidR="00B52653" w14:paraId="73102B5A" w14:textId="7B1D1038"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7FBD2B9F" w14:textId="72F14D4B" w:rsidR="00B52653" w:rsidRDefault="00B52653" w:rsidP="00B52653">
            <w:pPr>
              <w:pStyle w:val="TableText"/>
            </w:pPr>
            <w:r w:rsidRPr="3DC02656">
              <w:rPr>
                <w:u w:val="single"/>
              </w:rPr>
              <w:t>2.2</w:t>
            </w:r>
            <w:r>
              <w:t xml:space="preserve"> </w:t>
            </w:r>
            <w:r w:rsidR="00C81987">
              <w:t>Sèvi ak pwosesis MTSS pou aplike sipò akademik ak entèvansyon ki bay tout elèv, espesyalman elèv ki gen andikap ak elèv ki pale plizyè lang, aksè ekitab a aprantisaj ki pi djanm.</w:t>
            </w:r>
          </w:p>
        </w:tc>
        <w:tc>
          <w:tcPr>
            <w:tcW w:w="2761" w:type="dxa"/>
            <w:gridSpan w:val="2"/>
            <w:vAlign w:val="center"/>
          </w:tcPr>
          <w:p w14:paraId="494DF7D0" w14:textId="793F845C" w:rsidR="00B52653" w:rsidRDefault="00D770F4" w:rsidP="001D368B">
            <w:pPr>
              <w:pStyle w:val="TableTextCenter"/>
            </w:pPr>
            <w:r>
              <w:t>40% (</w:t>
            </w:r>
            <w:r w:rsidR="00C05FB2">
              <w:t>129</w:t>
            </w:r>
            <w:r>
              <w:t>)</w:t>
            </w:r>
          </w:p>
        </w:tc>
        <w:tc>
          <w:tcPr>
            <w:tcW w:w="2114" w:type="dxa"/>
            <w:vAlign w:val="center"/>
          </w:tcPr>
          <w:p w14:paraId="2504244A" w14:textId="27344DDC" w:rsidR="00B52653" w:rsidRDefault="001E215D" w:rsidP="001D368B">
            <w:pPr>
              <w:pStyle w:val="TableTextCenter"/>
            </w:pPr>
            <w:r>
              <w:t>35% (</w:t>
            </w:r>
            <w:r w:rsidR="00C05FB2">
              <w:t>6</w:t>
            </w:r>
            <w:r>
              <w:t>)</w:t>
            </w:r>
          </w:p>
        </w:tc>
      </w:tr>
      <w:tr w:rsidR="00B52653" w14:paraId="1B85E14C" w14:textId="48907A1E" w:rsidTr="64CFB9FB">
        <w:trPr>
          <w:trHeight w:val="300"/>
        </w:trPr>
        <w:tc>
          <w:tcPr>
            <w:tcW w:w="4485" w:type="dxa"/>
          </w:tcPr>
          <w:p w14:paraId="72D841E3" w14:textId="502E6FF4" w:rsidR="00B52653" w:rsidRDefault="00B52653" w:rsidP="00B52653">
            <w:pPr>
              <w:pStyle w:val="TableText"/>
            </w:pPr>
            <w:r w:rsidRPr="3DC02656">
              <w:rPr>
                <w:u w:val="single"/>
              </w:rPr>
              <w:t>2.3</w:t>
            </w:r>
            <w:r>
              <w:t xml:space="preserve"> </w:t>
            </w:r>
            <w:r w:rsidR="00C81987">
              <w:t>Repanse eksperyans lekòl segondè a pou asire tout elèv yo angaje e prepare pou siksè apre lekòl segondè a.</w:t>
            </w:r>
          </w:p>
        </w:tc>
        <w:tc>
          <w:tcPr>
            <w:tcW w:w="2761" w:type="dxa"/>
            <w:gridSpan w:val="2"/>
            <w:vAlign w:val="center"/>
          </w:tcPr>
          <w:p w14:paraId="59570DF4" w14:textId="4A7B96A5" w:rsidR="00B52653" w:rsidRDefault="00632FB1" w:rsidP="001D368B">
            <w:pPr>
              <w:pStyle w:val="TableTextCenter"/>
            </w:pPr>
            <w:r>
              <w:t>16% (</w:t>
            </w:r>
            <w:r w:rsidR="00C05FB2">
              <w:t>50</w:t>
            </w:r>
            <w:r>
              <w:t>)</w:t>
            </w:r>
          </w:p>
        </w:tc>
        <w:tc>
          <w:tcPr>
            <w:tcW w:w="2114" w:type="dxa"/>
            <w:vAlign w:val="center"/>
          </w:tcPr>
          <w:p w14:paraId="69A99A67" w14:textId="48DF15DA" w:rsidR="00B52653" w:rsidRDefault="00621249" w:rsidP="001D368B">
            <w:pPr>
              <w:pStyle w:val="TableTextCenter"/>
            </w:pPr>
            <w:r>
              <w:t>35% (</w:t>
            </w:r>
            <w:r w:rsidR="00C05FB2">
              <w:t>6</w:t>
            </w:r>
            <w:r>
              <w:t>)</w:t>
            </w:r>
          </w:p>
        </w:tc>
      </w:tr>
      <w:tr w:rsidR="00B52653" w14:paraId="1409F064" w14:textId="3AABED17"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3FD4C03B" w14:textId="69771930" w:rsidR="00B52653" w:rsidRDefault="00B52653" w:rsidP="00B52653">
            <w:pPr>
              <w:pStyle w:val="TableText"/>
            </w:pPr>
            <w:r w:rsidRPr="3DC02656">
              <w:rPr>
                <w:u w:val="single"/>
              </w:rPr>
              <w:t>2.4</w:t>
            </w:r>
            <w:r>
              <w:t xml:space="preserve"> </w:t>
            </w:r>
            <w:r w:rsidR="00C81987">
              <w:t>Devlope yon seri pwogram ki koeran ak olistik ki reponn a bezwen ak enterè elèv ki divès.</w:t>
            </w:r>
          </w:p>
          <w:p w14:paraId="4FC04E29" w14:textId="4EB91C70" w:rsidR="00E81A82" w:rsidRDefault="00E81A82" w:rsidP="00B52653">
            <w:pPr>
              <w:pStyle w:val="TableText"/>
            </w:pPr>
          </w:p>
        </w:tc>
        <w:tc>
          <w:tcPr>
            <w:tcW w:w="2761" w:type="dxa"/>
            <w:gridSpan w:val="2"/>
            <w:vAlign w:val="center"/>
          </w:tcPr>
          <w:p w14:paraId="02CE58A3" w14:textId="449E1ACC" w:rsidR="00B52653" w:rsidRDefault="009A70CB" w:rsidP="001D368B">
            <w:pPr>
              <w:pStyle w:val="TableTextCenter"/>
            </w:pPr>
            <w:r>
              <w:t>16% (</w:t>
            </w:r>
            <w:r w:rsidR="00C05FB2">
              <w:t>51</w:t>
            </w:r>
            <w:r>
              <w:t>)</w:t>
            </w:r>
          </w:p>
        </w:tc>
        <w:tc>
          <w:tcPr>
            <w:tcW w:w="2114" w:type="dxa"/>
            <w:vAlign w:val="center"/>
          </w:tcPr>
          <w:p w14:paraId="70B3578E" w14:textId="73BE87B7" w:rsidR="00B52653" w:rsidRDefault="00D835AF" w:rsidP="001D368B">
            <w:pPr>
              <w:pStyle w:val="TableTextCenter"/>
            </w:pPr>
            <w:r>
              <w:t>29% (</w:t>
            </w:r>
            <w:r w:rsidR="00C05FB2">
              <w:t>5</w:t>
            </w:r>
            <w:r>
              <w:t>)</w:t>
            </w:r>
          </w:p>
        </w:tc>
      </w:tr>
    </w:tbl>
    <w:p w14:paraId="7B39C9E6" w14:textId="73292CDA" w:rsidR="64CFB9FB" w:rsidRDefault="64CFB9FB"/>
    <w:p w14:paraId="68C7BD76" w14:textId="77777777" w:rsidR="00EB19BD" w:rsidRDefault="00EB19BD">
      <w:r>
        <w:br w:type="page"/>
      </w:r>
    </w:p>
    <w:tbl>
      <w:tblPr>
        <w:tblStyle w:val="BandedAccent2"/>
        <w:tblW w:w="0" w:type="auto"/>
        <w:tblLook w:val="04A0" w:firstRow="1" w:lastRow="0" w:firstColumn="1" w:lastColumn="0" w:noHBand="0" w:noVBand="1"/>
      </w:tblPr>
      <w:tblGrid>
        <w:gridCol w:w="4485"/>
        <w:gridCol w:w="1441"/>
        <w:gridCol w:w="1320"/>
        <w:gridCol w:w="1057"/>
        <w:gridCol w:w="1057"/>
      </w:tblGrid>
      <w:tr w:rsidR="00824BB3" w14:paraId="4766DE7D" w14:textId="18B240AD" w:rsidTr="005D48D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4A3B3D97" w14:textId="43F65D02" w:rsidR="00824BB3" w:rsidRDefault="00C81987" w:rsidP="3DC02656">
            <w:pPr>
              <w:pStyle w:val="TableText"/>
            </w:pPr>
            <w:r w:rsidRPr="00C81987">
              <w:rPr>
                <w:b/>
                <w:bCs/>
              </w:rPr>
              <w:lastRenderedPageBreak/>
              <w:t>Zòn Fokis  nan Objektif Estratejik 3: Divès Kalite Anplwaye</w:t>
            </w:r>
          </w:p>
        </w:tc>
        <w:tc>
          <w:tcPr>
            <w:tcW w:w="1441" w:type="dxa"/>
            <w:vAlign w:val="center"/>
          </w:tcPr>
          <w:p w14:paraId="2A911AF4" w14:textId="77777777" w:rsidR="00824BB3" w:rsidRDefault="00824BB3" w:rsidP="001D368B">
            <w:pPr>
              <w:pStyle w:val="TableTextCenter"/>
            </w:pPr>
          </w:p>
        </w:tc>
        <w:tc>
          <w:tcPr>
            <w:tcW w:w="1320" w:type="dxa"/>
            <w:vAlign w:val="center"/>
          </w:tcPr>
          <w:p w14:paraId="1EBBE9DA" w14:textId="77777777" w:rsidR="00824BB3" w:rsidRDefault="00824BB3" w:rsidP="001D368B">
            <w:pPr>
              <w:pStyle w:val="TableTextCenter"/>
            </w:pPr>
          </w:p>
        </w:tc>
        <w:tc>
          <w:tcPr>
            <w:tcW w:w="1057" w:type="dxa"/>
            <w:vAlign w:val="center"/>
          </w:tcPr>
          <w:p w14:paraId="638811BC" w14:textId="77777777" w:rsidR="00824BB3" w:rsidRDefault="00824BB3" w:rsidP="001D368B">
            <w:pPr>
              <w:pStyle w:val="TableTextCenter"/>
            </w:pPr>
          </w:p>
        </w:tc>
        <w:tc>
          <w:tcPr>
            <w:tcW w:w="1057" w:type="dxa"/>
            <w:vAlign w:val="center"/>
          </w:tcPr>
          <w:p w14:paraId="0967ED5D" w14:textId="77777777" w:rsidR="00824BB3" w:rsidRDefault="00824BB3" w:rsidP="001D368B">
            <w:pPr>
              <w:pStyle w:val="TableTextCenter"/>
            </w:pPr>
          </w:p>
        </w:tc>
      </w:tr>
      <w:tr w:rsidR="00B52653" w14:paraId="4E7C9F9F" w14:textId="32BCF894"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37AA3DB" w14:textId="23B82C59" w:rsidR="00B52653" w:rsidRDefault="00B52653" w:rsidP="00B52653">
            <w:pPr>
              <w:pStyle w:val="TableText"/>
            </w:pPr>
            <w:r w:rsidRPr="3DC02656">
              <w:rPr>
                <w:u w:val="single"/>
              </w:rPr>
              <w:t>3.1</w:t>
            </w:r>
            <w:r>
              <w:t xml:space="preserve"> </w:t>
            </w:r>
            <w:r w:rsidR="00C81987">
              <w:t>Devlope yon lis edikatè ak divès lidè ki ap vin pi long epi ki byen prepare.</w:t>
            </w:r>
          </w:p>
        </w:tc>
        <w:tc>
          <w:tcPr>
            <w:tcW w:w="2761" w:type="dxa"/>
            <w:gridSpan w:val="2"/>
            <w:vAlign w:val="center"/>
          </w:tcPr>
          <w:p w14:paraId="72ED52FA" w14:textId="21431817" w:rsidR="00B52653" w:rsidRDefault="009A70CB" w:rsidP="001D368B">
            <w:pPr>
              <w:pStyle w:val="TableTextCenter"/>
            </w:pPr>
            <w:r>
              <w:t>2% (</w:t>
            </w:r>
            <w:r w:rsidR="00C05FB2">
              <w:t>6</w:t>
            </w:r>
            <w:r>
              <w:t>)</w:t>
            </w:r>
          </w:p>
        </w:tc>
        <w:tc>
          <w:tcPr>
            <w:tcW w:w="2114" w:type="dxa"/>
            <w:gridSpan w:val="2"/>
            <w:vAlign w:val="center"/>
          </w:tcPr>
          <w:p w14:paraId="1699198A" w14:textId="31564742" w:rsidR="00B52653" w:rsidRDefault="00D835AF" w:rsidP="001D368B">
            <w:pPr>
              <w:pStyle w:val="TableTextCenter"/>
            </w:pPr>
            <w:r>
              <w:t>6% (</w:t>
            </w:r>
            <w:r w:rsidR="00C05FB2">
              <w:t>1</w:t>
            </w:r>
            <w:r>
              <w:t>)</w:t>
            </w:r>
          </w:p>
        </w:tc>
      </w:tr>
      <w:tr w:rsidR="00B52653" w14:paraId="0582DFB9" w14:textId="2D779134" w:rsidTr="005D48DB">
        <w:trPr>
          <w:trHeight w:val="300"/>
        </w:trPr>
        <w:tc>
          <w:tcPr>
            <w:tcW w:w="4485" w:type="dxa"/>
          </w:tcPr>
          <w:p w14:paraId="5F4EF4EE" w14:textId="0A2D90E9" w:rsidR="00B52653" w:rsidRDefault="00B52653" w:rsidP="00B52653">
            <w:pPr>
              <w:pStyle w:val="TableText"/>
            </w:pPr>
            <w:r w:rsidRPr="3DC02656">
              <w:rPr>
                <w:u w:val="single"/>
              </w:rPr>
              <w:t>3.2</w:t>
            </w:r>
            <w:r>
              <w:t xml:space="preserve"> </w:t>
            </w:r>
            <w:r w:rsidR="00C81987">
              <w:t>Kreye kondisyon pou soutni ak kenbe anplwaye divès ak efikas, espesyalman moun ki antre nan domèn nan atravè lòt chemen.</w:t>
            </w:r>
          </w:p>
        </w:tc>
        <w:tc>
          <w:tcPr>
            <w:tcW w:w="2761" w:type="dxa"/>
            <w:gridSpan w:val="2"/>
            <w:vAlign w:val="center"/>
          </w:tcPr>
          <w:p w14:paraId="0E1BBD35" w14:textId="66600B06" w:rsidR="00B52653" w:rsidRDefault="002455FC" w:rsidP="001D368B">
            <w:pPr>
              <w:pStyle w:val="TableTextCenter"/>
            </w:pPr>
            <w:r>
              <w:t>3% (</w:t>
            </w:r>
            <w:r w:rsidR="00C05FB2">
              <w:t>9</w:t>
            </w:r>
            <w:r>
              <w:t>)</w:t>
            </w:r>
          </w:p>
        </w:tc>
        <w:tc>
          <w:tcPr>
            <w:tcW w:w="2114" w:type="dxa"/>
            <w:gridSpan w:val="2"/>
            <w:vAlign w:val="center"/>
          </w:tcPr>
          <w:p w14:paraId="5F0A545A" w14:textId="59C72EA4" w:rsidR="00B52653" w:rsidRDefault="009F6354" w:rsidP="001D368B">
            <w:pPr>
              <w:pStyle w:val="TableTextCenter"/>
            </w:pPr>
            <w:r>
              <w:t>12% (</w:t>
            </w:r>
            <w:r w:rsidR="00C05FB2">
              <w:t>2</w:t>
            </w:r>
            <w:r>
              <w:t>)</w:t>
            </w:r>
          </w:p>
        </w:tc>
      </w:tr>
      <w:tr w:rsidR="00B52653" w14:paraId="7939DBA9" w14:textId="55CAE359"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A74AF81" w14:textId="197CCAF8" w:rsidR="00B52653" w:rsidRDefault="00B52653" w:rsidP="00B52653">
            <w:pPr>
              <w:pStyle w:val="TableText"/>
            </w:pPr>
            <w:r w:rsidRPr="3DC02656">
              <w:rPr>
                <w:u w:val="single"/>
              </w:rPr>
              <w:t>3.3</w:t>
            </w:r>
            <w:r>
              <w:t xml:space="preserve"> </w:t>
            </w:r>
            <w:r w:rsidR="00C81987">
              <w:t>Mete sou pye opòtinite pou tout anplwaye angaje yo nan yon sik kontinyèl pou amelyorasyon, lè yo itilize estrikti ekip ki efikas.</w:t>
            </w:r>
          </w:p>
        </w:tc>
        <w:tc>
          <w:tcPr>
            <w:tcW w:w="2761" w:type="dxa"/>
            <w:gridSpan w:val="2"/>
            <w:vAlign w:val="center"/>
          </w:tcPr>
          <w:p w14:paraId="6DAE42CB" w14:textId="525F3E21" w:rsidR="00C05FB2" w:rsidRDefault="002455FC" w:rsidP="001D368B">
            <w:pPr>
              <w:pStyle w:val="TableTextCenter"/>
            </w:pPr>
            <w:r>
              <w:t>3% (</w:t>
            </w:r>
            <w:r w:rsidR="00C05FB2">
              <w:t>11</w:t>
            </w:r>
            <w:r>
              <w:t>)</w:t>
            </w:r>
          </w:p>
          <w:p w14:paraId="5D8880C4" w14:textId="24F7F0F3" w:rsidR="00B52653" w:rsidRDefault="00B52653" w:rsidP="001D368B">
            <w:pPr>
              <w:pStyle w:val="TableTextCenter"/>
            </w:pPr>
          </w:p>
        </w:tc>
        <w:tc>
          <w:tcPr>
            <w:tcW w:w="2114" w:type="dxa"/>
            <w:gridSpan w:val="2"/>
            <w:vAlign w:val="center"/>
          </w:tcPr>
          <w:p w14:paraId="6380B747" w14:textId="2440FE14" w:rsidR="00B52653" w:rsidRDefault="009F6354" w:rsidP="001D368B">
            <w:pPr>
              <w:pStyle w:val="TableTextCenter"/>
            </w:pPr>
            <w:r>
              <w:t>0% (</w:t>
            </w:r>
            <w:r w:rsidR="00C05FB2">
              <w:t>0</w:t>
            </w:r>
            <w:r>
              <w:t>)</w:t>
            </w:r>
          </w:p>
        </w:tc>
      </w:tr>
    </w:tbl>
    <w:p w14:paraId="5808A064" w14:textId="77777777" w:rsidR="003673DD" w:rsidRDefault="003673DD" w:rsidP="00554ACE"/>
    <w:p w14:paraId="4AD814BA" w14:textId="16845504" w:rsidR="003673DD" w:rsidRDefault="00C81987" w:rsidP="00FD621E">
      <w:pPr>
        <w:pStyle w:val="ExhibitTitle"/>
      </w:pPr>
      <w:r>
        <w:t>4. Kantite Zòn Fokis yo Chwazi yo.</w:t>
      </w:r>
    </w:p>
    <w:p w14:paraId="00D8EBFE" w14:textId="78E93467" w:rsidR="00562625" w:rsidRPr="00932BF0" w:rsidRDefault="00C81987" w:rsidP="00562625">
      <w:pPr>
        <w:pStyle w:val="ExhibitSoWhatStatement"/>
        <w:rPr>
          <w:color w:val="7F4211" w:themeColor="accent3" w:themeShade="80"/>
        </w:rPr>
      </w:pPr>
      <w:r w:rsidRPr="00C81987">
        <w:rPr>
          <w:color w:val="7F4211" w:themeColor="accent3" w:themeShade="80"/>
        </w:rPr>
        <w:t xml:space="preserve">Pifò </w:t>
      </w:r>
      <w:r w:rsidR="00012E89">
        <w:rPr>
          <w:color w:val="7F4211" w:themeColor="accent3" w:themeShade="80"/>
        </w:rPr>
        <w:t>katye</w:t>
      </w:r>
      <w:r w:rsidRPr="00C81987">
        <w:rPr>
          <w:color w:val="7F4211" w:themeColor="accent3" w:themeShade="80"/>
        </w:rPr>
        <w:t xml:space="preserve"> yo chwazi ant youn a twa zòn f</w:t>
      </w:r>
      <w:r>
        <w:rPr>
          <w:color w:val="7F4211" w:themeColor="accent3" w:themeShade="80"/>
        </w:rPr>
        <w:t>okis</w:t>
      </w:r>
      <w:r w:rsidRPr="00C81987">
        <w:rPr>
          <w:color w:val="7F4211" w:themeColor="accent3" w:themeShade="80"/>
        </w:rPr>
        <w:t>.</w:t>
      </w:r>
    </w:p>
    <w:tbl>
      <w:tblPr>
        <w:tblStyle w:val="BandedAccent2"/>
        <w:tblW w:w="0" w:type="auto"/>
        <w:tblLook w:val="04A0" w:firstRow="1" w:lastRow="0" w:firstColumn="1" w:lastColumn="0" w:noHBand="0" w:noVBand="1"/>
      </w:tblPr>
      <w:tblGrid>
        <w:gridCol w:w="5400"/>
        <w:gridCol w:w="2520"/>
        <w:gridCol w:w="2870"/>
      </w:tblGrid>
      <w:tr w:rsidR="003673DD" w14:paraId="5270946D" w14:textId="77777777" w:rsidTr="64CFB9FB">
        <w:trPr>
          <w:cnfStyle w:val="100000000000" w:firstRow="1" w:lastRow="0" w:firstColumn="0" w:lastColumn="0" w:oddVBand="0" w:evenVBand="0" w:oddHBand="0" w:evenHBand="0" w:firstRowFirstColumn="0" w:firstRowLastColumn="0" w:lastRowFirstColumn="0" w:lastRowLastColumn="0"/>
        </w:trPr>
        <w:tc>
          <w:tcPr>
            <w:tcW w:w="5400" w:type="dxa"/>
          </w:tcPr>
          <w:p w14:paraId="5A293046" w14:textId="1CE16B56" w:rsidR="003673DD" w:rsidRDefault="00C81987" w:rsidP="001D368B">
            <w:pPr>
              <w:pStyle w:val="TableHeadCenter"/>
            </w:pPr>
            <w:r>
              <w:t>Kantite Zòn Fokis yo Chwazi</w:t>
            </w:r>
          </w:p>
          <w:p w14:paraId="5E9FEF9F" w14:textId="77777777" w:rsidR="003673DD" w:rsidRDefault="003673DD" w:rsidP="00DB0FB7">
            <w:pPr>
              <w:pStyle w:val="TableText"/>
            </w:pPr>
          </w:p>
        </w:tc>
        <w:tc>
          <w:tcPr>
            <w:tcW w:w="2520" w:type="dxa"/>
          </w:tcPr>
          <w:p w14:paraId="38B88E9D" w14:textId="52E5978B" w:rsidR="003673DD" w:rsidRDefault="00C81987" w:rsidP="001D368B">
            <w:pPr>
              <w:pStyle w:val="TableHeadCenter"/>
            </w:pPr>
            <w:r>
              <w:t xml:space="preserve">Tout </w:t>
            </w:r>
            <w:r w:rsidR="0083328F">
              <w:t>Katye</w:t>
            </w:r>
            <w:r>
              <w:t xml:space="preserve"> yo</w:t>
            </w:r>
          </w:p>
          <w:p w14:paraId="62CAF741" w14:textId="1ADF4B36" w:rsidR="00720BF6" w:rsidRDefault="00720BF6" w:rsidP="000A3475">
            <w:pPr>
              <w:pStyle w:val="TableTextCenter"/>
            </w:pPr>
            <w:r>
              <w:t>N=320</w:t>
            </w:r>
          </w:p>
          <w:p w14:paraId="1B43ED70" w14:textId="77777777" w:rsidR="003673DD" w:rsidRDefault="003673DD" w:rsidP="000A3475">
            <w:pPr>
              <w:pStyle w:val="TableTextCenter"/>
            </w:pPr>
            <w:r>
              <w:t>% (n)</w:t>
            </w:r>
          </w:p>
        </w:tc>
        <w:tc>
          <w:tcPr>
            <w:tcW w:w="2870" w:type="dxa"/>
          </w:tcPr>
          <w:p w14:paraId="17F89158" w14:textId="38F376DE" w:rsidR="003673DD" w:rsidRDefault="0083328F" w:rsidP="001D368B">
            <w:pPr>
              <w:pStyle w:val="TableHeadCenter"/>
            </w:pPr>
            <w:r>
              <w:t>Katye</w:t>
            </w:r>
            <w:r w:rsidR="00C81987">
              <w:t xml:space="preserve"> Prioritè yo</w:t>
            </w:r>
          </w:p>
          <w:p w14:paraId="66A696DF" w14:textId="73EDF717" w:rsidR="00720BF6" w:rsidRDefault="00720BF6" w:rsidP="000A3475">
            <w:pPr>
              <w:pStyle w:val="TableTextCenter"/>
            </w:pPr>
            <w:r>
              <w:t>N=17</w:t>
            </w:r>
          </w:p>
          <w:p w14:paraId="35ECA487" w14:textId="77777777" w:rsidR="003673DD" w:rsidRDefault="003673DD" w:rsidP="000A3475">
            <w:pPr>
              <w:pStyle w:val="TableTextCenter"/>
            </w:pPr>
            <w:r>
              <w:t>% (n)</w:t>
            </w:r>
          </w:p>
        </w:tc>
      </w:tr>
      <w:tr w:rsidR="003673DD" w14:paraId="6DFB7178"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43FAFB14" w14:textId="77777777" w:rsidR="003673DD" w:rsidRDefault="003673DD" w:rsidP="001D368B">
            <w:pPr>
              <w:pStyle w:val="TableTextCenter"/>
            </w:pPr>
            <w:r>
              <w:t>1</w:t>
            </w:r>
          </w:p>
        </w:tc>
        <w:tc>
          <w:tcPr>
            <w:tcW w:w="2520" w:type="dxa"/>
          </w:tcPr>
          <w:p w14:paraId="0E7F142C" w14:textId="6A8C7457" w:rsidR="003673DD" w:rsidRDefault="00C1716D" w:rsidP="001D368B">
            <w:pPr>
              <w:pStyle w:val="TableTextCenter"/>
            </w:pPr>
            <w:r w:rsidRPr="001D368B">
              <w:t>27% (</w:t>
            </w:r>
            <w:r w:rsidR="00E66C69" w:rsidRPr="001D368B">
              <w:t>86</w:t>
            </w:r>
            <w:r w:rsidRPr="001D368B">
              <w:t>)</w:t>
            </w:r>
          </w:p>
        </w:tc>
        <w:tc>
          <w:tcPr>
            <w:tcW w:w="2870" w:type="dxa"/>
          </w:tcPr>
          <w:p w14:paraId="3C3590A9" w14:textId="177E9910" w:rsidR="003673DD" w:rsidRDefault="00BF4AED" w:rsidP="001D368B">
            <w:pPr>
              <w:pStyle w:val="TableTextCenter"/>
            </w:pPr>
            <w:r w:rsidRPr="001D368B">
              <w:t>12% (</w:t>
            </w:r>
            <w:r w:rsidR="001D52B8" w:rsidRPr="001D368B">
              <w:t>2</w:t>
            </w:r>
            <w:r w:rsidRPr="001D368B">
              <w:t>)</w:t>
            </w:r>
          </w:p>
        </w:tc>
      </w:tr>
      <w:tr w:rsidR="003673DD" w14:paraId="5D2B05A4" w14:textId="77777777" w:rsidTr="64CFB9FB">
        <w:tc>
          <w:tcPr>
            <w:tcW w:w="5400" w:type="dxa"/>
          </w:tcPr>
          <w:p w14:paraId="623CECC5" w14:textId="77777777" w:rsidR="003673DD" w:rsidRDefault="003673DD" w:rsidP="001D368B">
            <w:pPr>
              <w:pStyle w:val="TableTextCenter"/>
            </w:pPr>
            <w:r>
              <w:t>2</w:t>
            </w:r>
          </w:p>
        </w:tc>
        <w:tc>
          <w:tcPr>
            <w:tcW w:w="2520" w:type="dxa"/>
          </w:tcPr>
          <w:p w14:paraId="56543C39" w14:textId="24491C97" w:rsidR="003673DD" w:rsidRDefault="00C1716D" w:rsidP="001D368B">
            <w:pPr>
              <w:pStyle w:val="TableTextCenter"/>
            </w:pPr>
            <w:r w:rsidRPr="001D368B">
              <w:t>38% (</w:t>
            </w:r>
            <w:r w:rsidR="00E66C69" w:rsidRPr="001D368B">
              <w:t>120</w:t>
            </w:r>
            <w:r w:rsidRPr="001D368B">
              <w:t>)</w:t>
            </w:r>
          </w:p>
        </w:tc>
        <w:tc>
          <w:tcPr>
            <w:tcW w:w="2870" w:type="dxa"/>
          </w:tcPr>
          <w:p w14:paraId="78973DCE" w14:textId="4D171747" w:rsidR="003673DD" w:rsidRDefault="00BF4AED" w:rsidP="001D368B">
            <w:pPr>
              <w:pStyle w:val="TableTextCenter"/>
            </w:pPr>
            <w:r w:rsidRPr="001D368B">
              <w:t>18% (</w:t>
            </w:r>
            <w:r w:rsidR="0020065F" w:rsidRPr="001D368B">
              <w:t>3</w:t>
            </w:r>
            <w:r w:rsidRPr="001D368B">
              <w:t>)</w:t>
            </w:r>
          </w:p>
        </w:tc>
      </w:tr>
      <w:tr w:rsidR="003673DD" w14:paraId="26234942"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56843D84" w14:textId="77777777" w:rsidR="003673DD" w:rsidRDefault="003673DD" w:rsidP="001D368B">
            <w:pPr>
              <w:pStyle w:val="TableTextCenter"/>
            </w:pPr>
            <w:r>
              <w:t>3</w:t>
            </w:r>
          </w:p>
        </w:tc>
        <w:tc>
          <w:tcPr>
            <w:tcW w:w="2520" w:type="dxa"/>
          </w:tcPr>
          <w:p w14:paraId="2A38E219" w14:textId="161D4D12" w:rsidR="003673DD" w:rsidRDefault="00BF4AED" w:rsidP="001D368B">
            <w:pPr>
              <w:pStyle w:val="TableTextCenter"/>
            </w:pPr>
            <w:r w:rsidRPr="001D368B">
              <w:t>28% (</w:t>
            </w:r>
            <w:r w:rsidR="00E66C69" w:rsidRPr="001D368B">
              <w:t>88</w:t>
            </w:r>
            <w:r w:rsidRPr="001D368B">
              <w:t>)</w:t>
            </w:r>
          </w:p>
        </w:tc>
        <w:tc>
          <w:tcPr>
            <w:tcW w:w="2870" w:type="dxa"/>
          </w:tcPr>
          <w:p w14:paraId="63469732" w14:textId="1EBD3F38" w:rsidR="003673DD" w:rsidRDefault="00F962A4" w:rsidP="001D368B">
            <w:pPr>
              <w:pStyle w:val="TableTextCenter"/>
            </w:pPr>
            <w:r w:rsidRPr="001D368B">
              <w:t>71% (</w:t>
            </w:r>
            <w:r w:rsidR="0020065F" w:rsidRPr="001D368B">
              <w:t>12</w:t>
            </w:r>
            <w:r w:rsidRPr="001D368B">
              <w:t>)</w:t>
            </w:r>
          </w:p>
        </w:tc>
      </w:tr>
      <w:tr w:rsidR="00E66C69" w14:paraId="7B99B4AE" w14:textId="77777777" w:rsidTr="64CFB9FB">
        <w:tc>
          <w:tcPr>
            <w:tcW w:w="5400" w:type="dxa"/>
          </w:tcPr>
          <w:p w14:paraId="28543510" w14:textId="09038FF1" w:rsidR="00E66C69" w:rsidRPr="001D368B" w:rsidRDefault="00E66C69" w:rsidP="001D368B">
            <w:pPr>
              <w:pStyle w:val="TableTextCenter"/>
            </w:pPr>
            <w:r w:rsidRPr="001D368B">
              <w:t>4</w:t>
            </w:r>
          </w:p>
        </w:tc>
        <w:tc>
          <w:tcPr>
            <w:tcW w:w="2520" w:type="dxa"/>
          </w:tcPr>
          <w:p w14:paraId="41846574" w14:textId="70D074E4" w:rsidR="00E66C69" w:rsidRPr="001D368B" w:rsidRDefault="00BF4AED" w:rsidP="001D368B">
            <w:pPr>
              <w:pStyle w:val="TableTextCenter"/>
            </w:pPr>
            <w:r w:rsidRPr="001D368B">
              <w:t>6% (</w:t>
            </w:r>
            <w:r w:rsidR="00C703D2" w:rsidRPr="001D368B">
              <w:t>18</w:t>
            </w:r>
            <w:r w:rsidRPr="001D368B">
              <w:t>)</w:t>
            </w:r>
          </w:p>
        </w:tc>
        <w:tc>
          <w:tcPr>
            <w:tcW w:w="2870" w:type="dxa"/>
          </w:tcPr>
          <w:p w14:paraId="0F34E74A" w14:textId="4DD8CFE9" w:rsidR="00E66C69" w:rsidRPr="001D368B" w:rsidRDefault="00C703D2" w:rsidP="001D368B">
            <w:pPr>
              <w:pStyle w:val="TableTextCenter"/>
            </w:pPr>
            <w:r w:rsidRPr="001D368B">
              <w:t>0</w:t>
            </w:r>
          </w:p>
        </w:tc>
      </w:tr>
      <w:tr w:rsidR="00E66C69" w14:paraId="7ECEBCD5"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0CE83A61" w14:textId="68B5CD2A" w:rsidR="00E66C69" w:rsidRPr="001D368B" w:rsidRDefault="00E66C69" w:rsidP="001D368B">
            <w:pPr>
              <w:pStyle w:val="TableTextCenter"/>
            </w:pPr>
            <w:r w:rsidRPr="001D368B">
              <w:t>5</w:t>
            </w:r>
          </w:p>
        </w:tc>
        <w:tc>
          <w:tcPr>
            <w:tcW w:w="2520" w:type="dxa"/>
          </w:tcPr>
          <w:p w14:paraId="44146139" w14:textId="61E7EFDF" w:rsidR="00E66C69" w:rsidRPr="001D368B" w:rsidRDefault="00BF4AED" w:rsidP="001D368B">
            <w:pPr>
              <w:pStyle w:val="TableTextCenter"/>
            </w:pPr>
            <w:r w:rsidRPr="001D368B">
              <w:t>1% (</w:t>
            </w:r>
            <w:r w:rsidR="00C703D2" w:rsidRPr="001D368B">
              <w:t>4</w:t>
            </w:r>
            <w:r w:rsidRPr="001D368B">
              <w:t>)</w:t>
            </w:r>
          </w:p>
        </w:tc>
        <w:tc>
          <w:tcPr>
            <w:tcW w:w="2870" w:type="dxa"/>
          </w:tcPr>
          <w:p w14:paraId="5CE2AB33" w14:textId="11AD0BF1" w:rsidR="00E66C69" w:rsidRPr="001D368B" w:rsidRDefault="00C703D2" w:rsidP="001D368B">
            <w:pPr>
              <w:pStyle w:val="TableTextCenter"/>
            </w:pPr>
            <w:r w:rsidRPr="001D368B">
              <w:t>0</w:t>
            </w:r>
          </w:p>
        </w:tc>
      </w:tr>
      <w:tr w:rsidR="00E66C69" w14:paraId="76F751A1" w14:textId="77777777" w:rsidTr="64CFB9FB">
        <w:tc>
          <w:tcPr>
            <w:tcW w:w="5400" w:type="dxa"/>
          </w:tcPr>
          <w:p w14:paraId="2F81C533" w14:textId="218CC270" w:rsidR="00E66C69" w:rsidRPr="001D368B" w:rsidRDefault="00E66C69" w:rsidP="001D368B">
            <w:pPr>
              <w:pStyle w:val="TableTextCenter"/>
            </w:pPr>
            <w:r w:rsidRPr="001D368B">
              <w:t>6</w:t>
            </w:r>
          </w:p>
        </w:tc>
        <w:tc>
          <w:tcPr>
            <w:tcW w:w="2520" w:type="dxa"/>
          </w:tcPr>
          <w:p w14:paraId="20771224" w14:textId="5BE449EA" w:rsidR="00C703D2" w:rsidRPr="001D368B" w:rsidRDefault="00BF4AED" w:rsidP="001D368B">
            <w:pPr>
              <w:pStyle w:val="TableTextCenter"/>
            </w:pPr>
            <w:r w:rsidRPr="001D368B">
              <w:t>&lt;1% (</w:t>
            </w:r>
            <w:r w:rsidR="00C703D2" w:rsidRPr="001D368B">
              <w:t>1</w:t>
            </w:r>
            <w:r w:rsidRPr="001D368B">
              <w:t>)</w:t>
            </w:r>
          </w:p>
        </w:tc>
        <w:tc>
          <w:tcPr>
            <w:tcW w:w="2870" w:type="dxa"/>
          </w:tcPr>
          <w:p w14:paraId="12FFB60A" w14:textId="36AFDE6A" w:rsidR="00E66C69" w:rsidRPr="001D368B" w:rsidRDefault="00C703D2" w:rsidP="001D368B">
            <w:pPr>
              <w:pStyle w:val="TableTextCenter"/>
            </w:pPr>
            <w:r w:rsidRPr="001D368B">
              <w:t>0</w:t>
            </w:r>
          </w:p>
        </w:tc>
      </w:tr>
    </w:tbl>
    <w:p w14:paraId="2FDB10D5" w14:textId="603F458B" w:rsidR="64CFB9FB" w:rsidRDefault="64CFB9FB"/>
    <w:p w14:paraId="7CEDD35E" w14:textId="77777777" w:rsidR="00E2321C" w:rsidRDefault="00E2321C">
      <w:r>
        <w:br w:type="page"/>
      </w:r>
    </w:p>
    <w:p w14:paraId="491C35AD" w14:textId="77777777" w:rsidR="003673DD" w:rsidRPr="00554ACE" w:rsidRDefault="003673DD" w:rsidP="00554ACE"/>
    <w:p w14:paraId="3D681396" w14:textId="65411FF5" w:rsidR="007B3516" w:rsidRDefault="00C81987" w:rsidP="3DC02656">
      <w:pPr>
        <w:pStyle w:val="Heading2"/>
      </w:pPr>
      <w:r>
        <w:t>Chwa Pwogram ki Baz sou Prèv yo</w:t>
      </w:r>
    </w:p>
    <w:p w14:paraId="2825F823" w14:textId="14933674" w:rsidR="00605A67" w:rsidRDefault="00C81987" w:rsidP="00A94AFD">
      <w:pPr>
        <w:pStyle w:val="Body"/>
      </w:pPr>
      <w:r>
        <w:t xml:space="preserve">Egzibisyon ki anba yo bay enfòmasyon sou EBPs yo chwazi. </w:t>
      </w:r>
      <w:r w:rsidR="00012E89">
        <w:t>Katye</w:t>
      </w:r>
      <w:r>
        <w:t xml:space="preserve"> yo te ankouraje pou yo chwazi yon kantite ki yon jan piti e ki konsantre nan plan SOA yo. Yon lis konplè tout EBPs yo ak frekans chwa yo disponib nan Apendis C a.</w:t>
      </w:r>
    </w:p>
    <w:p w14:paraId="1C3F722E" w14:textId="7D17E399" w:rsidR="002E0E8F" w:rsidRDefault="00C81987" w:rsidP="00FD621E">
      <w:pPr>
        <w:pStyle w:val="ExhibitTitle"/>
      </w:pPr>
      <w:r>
        <w:t>Egzibisyon 5. Kantite EBPs yo Chwazi</w:t>
      </w:r>
    </w:p>
    <w:p w14:paraId="72B866DD" w14:textId="51E5013B" w:rsidR="00687CF5" w:rsidRPr="00932BF0" w:rsidRDefault="00C81987" w:rsidP="00687CF5">
      <w:pPr>
        <w:pStyle w:val="ExhibitSoWhatStatement"/>
        <w:rPr>
          <w:color w:val="7F4211" w:themeColor="accent3" w:themeShade="80"/>
        </w:rPr>
      </w:pPr>
      <w:r w:rsidRPr="00C81987">
        <w:rPr>
          <w:color w:val="7F4211" w:themeColor="accent3" w:themeShade="80"/>
        </w:rPr>
        <w:t xml:space="preserve">Pifò </w:t>
      </w:r>
      <w:r w:rsidR="0083328F">
        <w:rPr>
          <w:color w:val="7F4211" w:themeColor="accent3" w:themeShade="80"/>
        </w:rPr>
        <w:t>katye</w:t>
      </w:r>
      <w:r w:rsidRPr="00C81987">
        <w:rPr>
          <w:color w:val="7F4211" w:themeColor="accent3" w:themeShade="80"/>
        </w:rPr>
        <w:t xml:space="preserve"> yo chwazi ant youn ak kat EBPs, </w:t>
      </w:r>
      <w:r>
        <w:rPr>
          <w:color w:val="7F4211" w:themeColor="accent3" w:themeShade="80"/>
        </w:rPr>
        <w:t>kote</w:t>
      </w:r>
      <w:r w:rsidRPr="00C81987">
        <w:rPr>
          <w:color w:val="7F4211" w:themeColor="accent3" w:themeShade="80"/>
        </w:rPr>
        <w:t xml:space="preserve"> pi fò chwazi de a twa</w:t>
      </w:r>
      <w:r w:rsidR="0082674D"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5400"/>
        <w:gridCol w:w="2520"/>
        <w:gridCol w:w="2870"/>
      </w:tblGrid>
      <w:tr w:rsidR="00327F52" w14:paraId="4DC3669A" w14:textId="77777777" w:rsidTr="00BD2F76">
        <w:trPr>
          <w:cnfStyle w:val="100000000000" w:firstRow="1" w:lastRow="0" w:firstColumn="0" w:lastColumn="0" w:oddVBand="0" w:evenVBand="0" w:oddHBand="0" w:evenHBand="0" w:firstRowFirstColumn="0" w:firstRowLastColumn="0" w:lastRowFirstColumn="0" w:lastRowLastColumn="0"/>
        </w:trPr>
        <w:tc>
          <w:tcPr>
            <w:tcW w:w="5400" w:type="dxa"/>
          </w:tcPr>
          <w:p w14:paraId="6DD4E1A1" w14:textId="64F691FC" w:rsidR="00327F52" w:rsidRDefault="00C81987" w:rsidP="000A3475">
            <w:pPr>
              <w:pStyle w:val="TableHeadCenter"/>
            </w:pPr>
            <w:r>
              <w:t>Kantite EBP yo chwazi</w:t>
            </w:r>
          </w:p>
          <w:p w14:paraId="6A7E164E" w14:textId="5321E9E8" w:rsidR="00327F52" w:rsidRDefault="00327F52" w:rsidP="00DB0FB7">
            <w:pPr>
              <w:pStyle w:val="TableText"/>
            </w:pPr>
          </w:p>
        </w:tc>
        <w:tc>
          <w:tcPr>
            <w:tcW w:w="2520" w:type="dxa"/>
          </w:tcPr>
          <w:p w14:paraId="5169BBAF" w14:textId="4664F523" w:rsidR="00327F52" w:rsidRDefault="00C81987" w:rsidP="000A3475">
            <w:pPr>
              <w:pStyle w:val="TableHeadCenter"/>
            </w:pPr>
            <w:r>
              <w:t xml:space="preserve">Tout </w:t>
            </w:r>
            <w:r w:rsidR="0083328F">
              <w:t>Katye</w:t>
            </w:r>
            <w:r>
              <w:t xml:space="preserve"> yo</w:t>
            </w:r>
          </w:p>
          <w:p w14:paraId="20F04746" w14:textId="0C4A2C31" w:rsidR="00FD621E" w:rsidRDefault="00FD621E" w:rsidP="000A3475">
            <w:pPr>
              <w:pStyle w:val="TableTextCenter"/>
            </w:pPr>
            <w:r>
              <w:t>N=320</w:t>
            </w:r>
          </w:p>
          <w:p w14:paraId="022AB057" w14:textId="62F2D2DC" w:rsidR="00BD2F76" w:rsidRDefault="00BD2F76" w:rsidP="000A3475">
            <w:pPr>
              <w:pStyle w:val="TableTextCenter"/>
            </w:pPr>
            <w:r>
              <w:t>% (n)</w:t>
            </w:r>
          </w:p>
        </w:tc>
        <w:tc>
          <w:tcPr>
            <w:tcW w:w="2870" w:type="dxa"/>
          </w:tcPr>
          <w:p w14:paraId="42393BA8" w14:textId="3B3059D3" w:rsidR="00C81987" w:rsidRDefault="0083328F" w:rsidP="00C81987">
            <w:pPr>
              <w:pStyle w:val="TableHeadCenter"/>
            </w:pPr>
            <w:r>
              <w:t>Katye</w:t>
            </w:r>
            <w:r w:rsidR="00C81987">
              <w:t xml:space="preserve"> Prioritè yo</w:t>
            </w:r>
          </w:p>
          <w:p w14:paraId="2A43A33D" w14:textId="15BFA669" w:rsidR="00FD621E" w:rsidRDefault="00FD621E" w:rsidP="000A3475">
            <w:pPr>
              <w:pStyle w:val="TableTextCenter"/>
            </w:pPr>
            <w:r>
              <w:t>N=17</w:t>
            </w:r>
          </w:p>
          <w:p w14:paraId="3ABBB2B4" w14:textId="5EFFA9D7" w:rsidR="00BD2F76" w:rsidRDefault="00BD2F76" w:rsidP="000A3475">
            <w:pPr>
              <w:pStyle w:val="TableTextCenter"/>
            </w:pPr>
            <w:r>
              <w:t>% (n)</w:t>
            </w:r>
          </w:p>
        </w:tc>
      </w:tr>
      <w:tr w:rsidR="00327F52" w14:paraId="33F665AE"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5C44102A" w14:textId="73C9602A" w:rsidR="00327F52" w:rsidRDefault="00BD2F76" w:rsidP="000A3475">
            <w:pPr>
              <w:pStyle w:val="TableTextCenter"/>
            </w:pPr>
            <w:r>
              <w:t>1</w:t>
            </w:r>
          </w:p>
        </w:tc>
        <w:tc>
          <w:tcPr>
            <w:tcW w:w="2520" w:type="dxa"/>
          </w:tcPr>
          <w:p w14:paraId="3A2CFC84" w14:textId="3C885720" w:rsidR="00327F52" w:rsidRDefault="005A04D5" w:rsidP="000A3475">
            <w:pPr>
              <w:pStyle w:val="TableTextCenter"/>
            </w:pPr>
            <w:r>
              <w:t>16% (</w:t>
            </w:r>
            <w:r w:rsidR="00471420">
              <w:t>51</w:t>
            </w:r>
            <w:r>
              <w:t>)</w:t>
            </w:r>
          </w:p>
        </w:tc>
        <w:tc>
          <w:tcPr>
            <w:tcW w:w="2870" w:type="dxa"/>
          </w:tcPr>
          <w:p w14:paraId="6AE024F3" w14:textId="1CB3F606" w:rsidR="00327F52" w:rsidRDefault="00633356" w:rsidP="000A3475">
            <w:pPr>
              <w:pStyle w:val="TableTextCenter"/>
            </w:pPr>
            <w:r>
              <w:t>0</w:t>
            </w:r>
          </w:p>
        </w:tc>
      </w:tr>
      <w:tr w:rsidR="00327F52" w14:paraId="3C5E96FB" w14:textId="77777777" w:rsidTr="00BD2F76">
        <w:tc>
          <w:tcPr>
            <w:tcW w:w="5400" w:type="dxa"/>
          </w:tcPr>
          <w:p w14:paraId="0EA7912A" w14:textId="0F7B2698" w:rsidR="00327F52" w:rsidRDefault="00BD2F76" w:rsidP="000A3475">
            <w:pPr>
              <w:pStyle w:val="TableTextCenter"/>
            </w:pPr>
            <w:r>
              <w:t>2</w:t>
            </w:r>
          </w:p>
        </w:tc>
        <w:tc>
          <w:tcPr>
            <w:tcW w:w="2520" w:type="dxa"/>
          </w:tcPr>
          <w:p w14:paraId="4D78C0A3" w14:textId="6FCFC0F3" w:rsidR="00327F52" w:rsidRDefault="005A04D5" w:rsidP="000A3475">
            <w:pPr>
              <w:pStyle w:val="TableTextCenter"/>
            </w:pPr>
            <w:r>
              <w:t>32% (</w:t>
            </w:r>
            <w:r w:rsidR="00216266">
              <w:t>102</w:t>
            </w:r>
            <w:r>
              <w:t>)</w:t>
            </w:r>
          </w:p>
        </w:tc>
        <w:tc>
          <w:tcPr>
            <w:tcW w:w="2870" w:type="dxa"/>
          </w:tcPr>
          <w:p w14:paraId="2C8318E3" w14:textId="34C824EF" w:rsidR="00327F52" w:rsidRDefault="0089705D" w:rsidP="000A3475">
            <w:pPr>
              <w:pStyle w:val="TableTextCenter"/>
            </w:pPr>
            <w:r>
              <w:t>6% (</w:t>
            </w:r>
            <w:r w:rsidR="00C0076A">
              <w:t>1</w:t>
            </w:r>
            <w:r>
              <w:t>)</w:t>
            </w:r>
          </w:p>
        </w:tc>
      </w:tr>
      <w:tr w:rsidR="00327F52" w14:paraId="746DF8B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13D2DED9" w14:textId="02844819" w:rsidR="00327F52" w:rsidRDefault="00BD2F76" w:rsidP="000A3475">
            <w:pPr>
              <w:pStyle w:val="TableTextCenter"/>
            </w:pPr>
            <w:r>
              <w:t>3</w:t>
            </w:r>
          </w:p>
        </w:tc>
        <w:tc>
          <w:tcPr>
            <w:tcW w:w="2520" w:type="dxa"/>
          </w:tcPr>
          <w:p w14:paraId="1BBBDF22" w14:textId="4C21A925" w:rsidR="00327F52" w:rsidRDefault="005A04D5" w:rsidP="000A3475">
            <w:pPr>
              <w:pStyle w:val="TableTextCenter"/>
            </w:pPr>
            <w:r>
              <w:t>32% (</w:t>
            </w:r>
            <w:r w:rsidR="00216266">
              <w:t>103</w:t>
            </w:r>
            <w:r>
              <w:t>)</w:t>
            </w:r>
          </w:p>
        </w:tc>
        <w:tc>
          <w:tcPr>
            <w:tcW w:w="2870" w:type="dxa"/>
          </w:tcPr>
          <w:p w14:paraId="116BECF4" w14:textId="1373904A" w:rsidR="00327F52" w:rsidRDefault="0089705D" w:rsidP="000A3475">
            <w:pPr>
              <w:pStyle w:val="TableTextCenter"/>
            </w:pPr>
            <w:r>
              <w:t>65% (</w:t>
            </w:r>
            <w:r w:rsidR="00C0076A">
              <w:t>11</w:t>
            </w:r>
            <w:r>
              <w:t>)</w:t>
            </w:r>
          </w:p>
        </w:tc>
      </w:tr>
      <w:tr w:rsidR="00327F52" w14:paraId="310199B4" w14:textId="77777777" w:rsidTr="00BD2F76">
        <w:tc>
          <w:tcPr>
            <w:tcW w:w="5400" w:type="dxa"/>
          </w:tcPr>
          <w:p w14:paraId="39EABD60" w14:textId="27CEA75F" w:rsidR="00327F52" w:rsidRDefault="00BD2F76" w:rsidP="000A3475">
            <w:pPr>
              <w:pStyle w:val="TableTextCenter"/>
            </w:pPr>
            <w:r>
              <w:t>4</w:t>
            </w:r>
          </w:p>
        </w:tc>
        <w:tc>
          <w:tcPr>
            <w:tcW w:w="2520" w:type="dxa"/>
          </w:tcPr>
          <w:p w14:paraId="7D6FD753" w14:textId="29FDF15D" w:rsidR="00327F52" w:rsidRDefault="00F3670A" w:rsidP="000A3475">
            <w:pPr>
              <w:pStyle w:val="TableTextCenter"/>
            </w:pPr>
            <w:r>
              <w:t>12% (</w:t>
            </w:r>
            <w:r w:rsidR="006363DB">
              <w:t>37</w:t>
            </w:r>
            <w:r>
              <w:t>)</w:t>
            </w:r>
          </w:p>
        </w:tc>
        <w:tc>
          <w:tcPr>
            <w:tcW w:w="2870" w:type="dxa"/>
          </w:tcPr>
          <w:p w14:paraId="46A487FC" w14:textId="0D0E76E4" w:rsidR="00327F52" w:rsidRDefault="0089705D" w:rsidP="000A3475">
            <w:pPr>
              <w:pStyle w:val="TableTextCenter"/>
            </w:pPr>
            <w:r>
              <w:t>12% (</w:t>
            </w:r>
            <w:r w:rsidR="00C0076A">
              <w:t>2</w:t>
            </w:r>
            <w:r>
              <w:t>)</w:t>
            </w:r>
          </w:p>
        </w:tc>
      </w:tr>
      <w:tr w:rsidR="00BD2F76" w14:paraId="33000393"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44EF26" w14:textId="23F5E583" w:rsidR="00BD2F76" w:rsidRDefault="00BD2F76" w:rsidP="000A3475">
            <w:pPr>
              <w:pStyle w:val="TableTextCenter"/>
            </w:pPr>
            <w:r>
              <w:t>5</w:t>
            </w:r>
          </w:p>
        </w:tc>
        <w:tc>
          <w:tcPr>
            <w:tcW w:w="2520" w:type="dxa"/>
          </w:tcPr>
          <w:p w14:paraId="49975235" w14:textId="6C6D2246" w:rsidR="00BD2F76" w:rsidRDefault="00F3670A" w:rsidP="000A3475">
            <w:pPr>
              <w:pStyle w:val="TableTextCenter"/>
            </w:pPr>
            <w:r>
              <w:t>6% (</w:t>
            </w:r>
            <w:r w:rsidR="006363DB">
              <w:t>20</w:t>
            </w:r>
            <w:r>
              <w:t>)</w:t>
            </w:r>
          </w:p>
        </w:tc>
        <w:tc>
          <w:tcPr>
            <w:tcW w:w="2870" w:type="dxa"/>
          </w:tcPr>
          <w:p w14:paraId="4D398715" w14:textId="0322D1F3" w:rsidR="00BD2F76" w:rsidRDefault="00C1716D" w:rsidP="000A3475">
            <w:pPr>
              <w:pStyle w:val="TableTextCenter"/>
            </w:pPr>
            <w:r>
              <w:t>18% (</w:t>
            </w:r>
            <w:r w:rsidR="001D52B8">
              <w:t>3</w:t>
            </w:r>
            <w:r>
              <w:t>)</w:t>
            </w:r>
          </w:p>
        </w:tc>
      </w:tr>
      <w:tr w:rsidR="006363DB" w14:paraId="56CACAA0" w14:textId="77777777" w:rsidTr="00BD2F76">
        <w:tc>
          <w:tcPr>
            <w:tcW w:w="5400" w:type="dxa"/>
          </w:tcPr>
          <w:p w14:paraId="2EBC5503" w14:textId="022BE3AE" w:rsidR="006363DB" w:rsidRDefault="006363DB" w:rsidP="000A3475">
            <w:pPr>
              <w:pStyle w:val="TableTextCenter"/>
            </w:pPr>
            <w:r>
              <w:t>6</w:t>
            </w:r>
          </w:p>
        </w:tc>
        <w:tc>
          <w:tcPr>
            <w:tcW w:w="2520" w:type="dxa"/>
          </w:tcPr>
          <w:p w14:paraId="0A16246B" w14:textId="563164C0" w:rsidR="006363DB" w:rsidRDefault="00F3670A" w:rsidP="000A3475">
            <w:pPr>
              <w:pStyle w:val="TableTextCenter"/>
            </w:pPr>
            <w:r>
              <w:t>1% (</w:t>
            </w:r>
            <w:r w:rsidR="004462D9">
              <w:t>3</w:t>
            </w:r>
            <w:r>
              <w:t>)</w:t>
            </w:r>
          </w:p>
        </w:tc>
        <w:tc>
          <w:tcPr>
            <w:tcW w:w="2870" w:type="dxa"/>
          </w:tcPr>
          <w:p w14:paraId="0E7FC58F" w14:textId="6E8D65C7" w:rsidR="006363DB" w:rsidRDefault="001D52B8" w:rsidP="000A3475">
            <w:pPr>
              <w:pStyle w:val="TableTextCenter"/>
            </w:pPr>
            <w:r>
              <w:t>0</w:t>
            </w:r>
          </w:p>
        </w:tc>
      </w:tr>
      <w:tr w:rsidR="006363DB" w14:paraId="65E7A18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A990E0" w14:textId="68CA2974" w:rsidR="006363DB" w:rsidRDefault="006363DB" w:rsidP="000A3475">
            <w:pPr>
              <w:pStyle w:val="TableTextCenter"/>
            </w:pPr>
            <w:r>
              <w:t>7</w:t>
            </w:r>
          </w:p>
        </w:tc>
        <w:tc>
          <w:tcPr>
            <w:tcW w:w="2520" w:type="dxa"/>
          </w:tcPr>
          <w:p w14:paraId="5E279AB2" w14:textId="06214A03" w:rsidR="006363DB" w:rsidRDefault="00F3670A" w:rsidP="000A3475">
            <w:pPr>
              <w:pStyle w:val="TableTextCenter"/>
            </w:pPr>
            <w:r>
              <w:t>&lt;1% (</w:t>
            </w:r>
            <w:r w:rsidR="004462D9">
              <w:t>1</w:t>
            </w:r>
            <w:r>
              <w:t>)</w:t>
            </w:r>
          </w:p>
        </w:tc>
        <w:tc>
          <w:tcPr>
            <w:tcW w:w="2870" w:type="dxa"/>
          </w:tcPr>
          <w:p w14:paraId="306676C8" w14:textId="41867BB4" w:rsidR="006363DB" w:rsidRDefault="001D52B8" w:rsidP="000A3475">
            <w:pPr>
              <w:pStyle w:val="TableTextCenter"/>
            </w:pPr>
            <w:r>
              <w:t>0</w:t>
            </w:r>
          </w:p>
        </w:tc>
      </w:tr>
    </w:tbl>
    <w:p w14:paraId="45059E7A" w14:textId="77777777" w:rsidR="00237FF5" w:rsidRPr="00A94AFD" w:rsidRDefault="00237FF5" w:rsidP="000A3475">
      <w:pPr>
        <w:pStyle w:val="TableTextCenter"/>
      </w:pPr>
    </w:p>
    <w:p w14:paraId="3D7A0F58" w14:textId="4555F59E" w:rsidR="007B3516" w:rsidRDefault="00C81987" w:rsidP="3DC02656">
      <w:pPr>
        <w:pStyle w:val="ExhibitTitle"/>
      </w:pPr>
      <w:r>
        <w:t>Egzibisyon 6. Senk EBP</w:t>
      </w:r>
      <w:r>
        <w:rPr>
          <w:rStyle w:val="FootnoteReference"/>
        </w:rPr>
        <w:footnoteReference w:id="3"/>
      </w:r>
      <w:r>
        <w:t xml:space="preserve"> ki Pi Souvan Chwazi yo</w:t>
      </w:r>
    </w:p>
    <w:p w14:paraId="27732DC2" w14:textId="6D7B8FFD" w:rsidR="007B3516" w:rsidRPr="00932BF0" w:rsidRDefault="00C81987" w:rsidP="3DC02656">
      <w:pPr>
        <w:pStyle w:val="ExhibitSoWhatStatement"/>
        <w:rPr>
          <w:color w:val="7F4211" w:themeColor="accent3" w:themeShade="80"/>
        </w:rPr>
      </w:pPr>
      <w:r w:rsidRPr="00C81987">
        <w:rPr>
          <w:color w:val="7F4211" w:themeColor="accent3" w:themeShade="80"/>
        </w:rPr>
        <w:t>Plan SOA anpil</w:t>
      </w:r>
      <w:r>
        <w:rPr>
          <w:color w:val="7F4211" w:themeColor="accent3" w:themeShade="80"/>
        </w:rPr>
        <w:t xml:space="preserve"> nan</w:t>
      </w:r>
      <w:r w:rsidRPr="00C81987">
        <w:rPr>
          <w:color w:val="7F4211" w:themeColor="accent3" w:themeShade="80"/>
        </w:rPr>
        <w:t xml:space="preserve"> </w:t>
      </w:r>
      <w:r w:rsidR="0083328F">
        <w:rPr>
          <w:color w:val="7F4211" w:themeColor="accent3" w:themeShade="80"/>
        </w:rPr>
        <w:t>katye</w:t>
      </w:r>
      <w:r w:rsidRPr="00C81987">
        <w:rPr>
          <w:color w:val="7F4211" w:themeColor="accent3" w:themeShade="80"/>
        </w:rPr>
        <w:t xml:space="preserve"> yo mete aksan sou pratik pou </w:t>
      </w:r>
      <w:r>
        <w:rPr>
          <w:color w:val="7F4211" w:themeColor="accent3" w:themeShade="80"/>
        </w:rPr>
        <w:t>mete sou pye</w:t>
      </w:r>
      <w:r w:rsidRPr="00C81987">
        <w:rPr>
          <w:color w:val="7F4211" w:themeColor="accent3" w:themeShade="80"/>
        </w:rPr>
        <w:t xml:space="preserve"> ak adopte kourikoulòm ki gen bon kalite ak bati sistèm sipò efikas pou elèv yo.</w:t>
      </w:r>
    </w:p>
    <w:tbl>
      <w:tblPr>
        <w:tblStyle w:val="BandedAccent2"/>
        <w:tblW w:w="0" w:type="auto"/>
        <w:tblLook w:val="04A0" w:firstRow="1" w:lastRow="0" w:firstColumn="1" w:lastColumn="0" w:noHBand="0" w:noVBand="1"/>
      </w:tblPr>
      <w:tblGrid>
        <w:gridCol w:w="460"/>
        <w:gridCol w:w="4926"/>
        <w:gridCol w:w="2141"/>
        <w:gridCol w:w="1735"/>
      </w:tblGrid>
      <w:tr w:rsidR="00307965" w:rsidRPr="005A47DC" w14:paraId="68B82C30" w14:textId="3F9F6332" w:rsidTr="64CFB9FB">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26083BDA" w14:textId="0A45D225" w:rsidR="00307965" w:rsidRPr="00554ACE" w:rsidRDefault="00307965" w:rsidP="0096269B">
            <w:pPr>
              <w:pStyle w:val="TableTextCenter"/>
              <w:rPr>
                <w:lang w:eastAsia="zh-CN" w:bidi="th-TH"/>
              </w:rPr>
            </w:pPr>
          </w:p>
        </w:tc>
        <w:tc>
          <w:tcPr>
            <w:tcW w:w="4926" w:type="dxa"/>
            <w:noWrap/>
            <w:hideMark/>
          </w:tcPr>
          <w:p w14:paraId="3F60A427" w14:textId="0A7D785A" w:rsidR="00012F5F" w:rsidRDefault="00C81987" w:rsidP="000A3475">
            <w:pPr>
              <w:pStyle w:val="TableHeadCenter"/>
              <w:rPr>
                <w:lang w:eastAsia="zh-CN" w:bidi="th-TH"/>
              </w:rPr>
            </w:pPr>
            <w:r>
              <w:rPr>
                <w:lang w:eastAsia="zh-CN" w:bidi="th-TH"/>
              </w:rPr>
              <w:t>Pwogram ki Baze sou Prèv</w:t>
            </w:r>
          </w:p>
          <w:p w14:paraId="24ECEB58" w14:textId="552F70DD" w:rsidR="00307965" w:rsidRPr="00DB0FB7" w:rsidRDefault="00307965" w:rsidP="00DB0FB7">
            <w:pPr>
              <w:pStyle w:val="TableText"/>
              <w:rPr>
                <w:lang w:eastAsia="zh-CN" w:bidi="th-TH"/>
              </w:rPr>
            </w:pPr>
          </w:p>
        </w:tc>
        <w:tc>
          <w:tcPr>
            <w:tcW w:w="2141" w:type="dxa"/>
            <w:noWrap/>
          </w:tcPr>
          <w:p w14:paraId="7B908A7E" w14:textId="6B4CCE6B" w:rsidR="00012F5F" w:rsidRDefault="00C81987" w:rsidP="000A3475">
            <w:pPr>
              <w:pStyle w:val="TableHeadCenter"/>
            </w:pPr>
            <w:r>
              <w:t xml:space="preserve">Tout </w:t>
            </w:r>
            <w:r w:rsidR="0083328F">
              <w:t>Katye</w:t>
            </w:r>
          </w:p>
          <w:p w14:paraId="731E04B9" w14:textId="77777777" w:rsidR="00012F5F" w:rsidRDefault="00012F5F" w:rsidP="000A3475">
            <w:pPr>
              <w:pStyle w:val="TableTextCenter"/>
            </w:pPr>
            <w:r>
              <w:t>N=320</w:t>
            </w:r>
          </w:p>
          <w:p w14:paraId="0BD9D1A0" w14:textId="17310B46" w:rsidR="00307965" w:rsidRPr="00554ACE" w:rsidRDefault="00012F5F" w:rsidP="000A3475">
            <w:pPr>
              <w:pStyle w:val="TableTextCenter"/>
              <w:rPr>
                <w:lang w:eastAsia="zh-CN" w:bidi="th-TH"/>
              </w:rPr>
            </w:pPr>
            <w:r>
              <w:t>% (n)</w:t>
            </w:r>
          </w:p>
        </w:tc>
        <w:tc>
          <w:tcPr>
            <w:tcW w:w="1735" w:type="dxa"/>
          </w:tcPr>
          <w:p w14:paraId="28B27D5D" w14:textId="6969CCD1" w:rsidR="00C81987" w:rsidRDefault="0083328F" w:rsidP="00C81987">
            <w:pPr>
              <w:pStyle w:val="TableHeadCenter"/>
            </w:pPr>
            <w:r>
              <w:t>Katye</w:t>
            </w:r>
            <w:r w:rsidR="00C81987">
              <w:t xml:space="preserve"> Prioritè yo</w:t>
            </w:r>
          </w:p>
          <w:p w14:paraId="31A90072" w14:textId="77777777" w:rsidR="00012F5F" w:rsidRDefault="00012F5F" w:rsidP="000A3475">
            <w:pPr>
              <w:pStyle w:val="TableTextCenter"/>
            </w:pPr>
            <w:r>
              <w:t>N=17</w:t>
            </w:r>
          </w:p>
          <w:p w14:paraId="78B5923D" w14:textId="3B82DB53" w:rsidR="00307965" w:rsidRPr="00554ACE" w:rsidRDefault="00012F5F" w:rsidP="000A3475">
            <w:pPr>
              <w:pStyle w:val="TableTextCenter"/>
              <w:rPr>
                <w:lang w:eastAsia="zh-CN" w:bidi="th-TH"/>
              </w:rPr>
            </w:pPr>
            <w:r>
              <w:t>% (n)</w:t>
            </w:r>
          </w:p>
        </w:tc>
      </w:tr>
      <w:tr w:rsidR="00307965" w:rsidRPr="005A47DC" w14:paraId="60CB9683" w14:textId="1E104379"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24C8E343" w14:textId="12822B16" w:rsidR="00C81987" w:rsidRPr="00C81987" w:rsidRDefault="00307965" w:rsidP="00C81987">
            <w:pPr>
              <w:pStyle w:val="TableText"/>
              <w:rPr>
                <w:b/>
                <w:lang w:eastAsia="zh-CN" w:bidi="th-TH"/>
              </w:rPr>
            </w:pPr>
            <w:r w:rsidRPr="00DA544D">
              <w:rPr>
                <w:b/>
                <w:lang w:eastAsia="zh-CN" w:bidi="th-TH"/>
              </w:rPr>
              <w:t xml:space="preserve">2.1B </w:t>
            </w:r>
            <w:r w:rsidR="00C81987" w:rsidRPr="00C81987">
              <w:rPr>
                <w:b/>
                <w:lang w:eastAsia="zh-CN" w:bidi="th-TH"/>
              </w:rPr>
              <w:t>Sipòte Aplikasyon Kourikoulòm</w:t>
            </w:r>
          </w:p>
          <w:p w14:paraId="49C34B12" w14:textId="77777777" w:rsidR="00C81987" w:rsidRDefault="00C81987" w:rsidP="00C81987">
            <w:pPr>
              <w:pStyle w:val="z-TopofForm"/>
            </w:pPr>
            <w:r>
              <w:t>Top of Form</w:t>
            </w:r>
          </w:p>
          <w:p w14:paraId="6423C130" w14:textId="77777777" w:rsidR="00C81987" w:rsidRDefault="00C81987" w:rsidP="00C81987">
            <w:pPr>
              <w:pStyle w:val="z-BottomofForm"/>
            </w:pPr>
            <w:r>
              <w:t>Bottom of Form</w:t>
            </w:r>
          </w:p>
          <w:p w14:paraId="731A5DCD" w14:textId="780E337E" w:rsidR="00C81987" w:rsidRPr="00DA544D" w:rsidRDefault="00C81987" w:rsidP="0096269B">
            <w:pPr>
              <w:pStyle w:val="TableText"/>
              <w:rPr>
                <w:b/>
                <w:lang w:eastAsia="zh-CN" w:bidi="th-TH"/>
              </w:rPr>
            </w:pPr>
          </w:p>
        </w:tc>
        <w:tc>
          <w:tcPr>
            <w:tcW w:w="2141" w:type="dxa"/>
            <w:noWrap/>
          </w:tcPr>
          <w:p w14:paraId="31DF8E25" w14:textId="31678B96" w:rsidR="00307965" w:rsidRPr="007B2D50" w:rsidRDefault="00012F5F" w:rsidP="0096269B">
            <w:pPr>
              <w:pStyle w:val="TableTextCenter"/>
              <w:rPr>
                <w:lang w:eastAsia="zh-CN" w:bidi="th-TH"/>
              </w:rPr>
            </w:pPr>
            <w:r w:rsidRPr="007B2D50">
              <w:rPr>
                <w:lang w:eastAsia="zh-CN" w:bidi="th-TH"/>
              </w:rPr>
              <w:t xml:space="preserve"> 34% (110)</w:t>
            </w:r>
          </w:p>
        </w:tc>
        <w:tc>
          <w:tcPr>
            <w:tcW w:w="1735" w:type="dxa"/>
          </w:tcPr>
          <w:p w14:paraId="521DEAF5" w14:textId="7690F081" w:rsidR="00307965" w:rsidRPr="00554ACE" w:rsidRDefault="00012F5F" w:rsidP="0096269B">
            <w:pPr>
              <w:pStyle w:val="TableTextCenter"/>
              <w:rPr>
                <w:lang w:eastAsia="zh-CN" w:bidi="th-TH"/>
              </w:rPr>
            </w:pPr>
            <w:r w:rsidRPr="4B541609">
              <w:rPr>
                <w:lang w:eastAsia="zh-CN" w:bidi="th-TH"/>
              </w:rPr>
              <w:t>29%</w:t>
            </w:r>
            <w:r>
              <w:rPr>
                <w:lang w:eastAsia="zh-CN" w:bidi="th-TH"/>
              </w:rPr>
              <w:t xml:space="preserve"> (</w:t>
            </w:r>
            <w:r w:rsidRPr="4B541609">
              <w:rPr>
                <w:lang w:eastAsia="zh-CN" w:bidi="th-TH"/>
              </w:rPr>
              <w:t>5</w:t>
            </w:r>
            <w:r>
              <w:rPr>
                <w:lang w:eastAsia="zh-CN" w:bidi="th-TH"/>
              </w:rPr>
              <w:t>)</w:t>
            </w:r>
          </w:p>
        </w:tc>
      </w:tr>
      <w:tr w:rsidR="00307965" w:rsidRPr="005A47DC" w14:paraId="0C35A919" w14:textId="0C62C92F" w:rsidTr="64CFB9FB">
        <w:trPr>
          <w:trHeight w:val="288"/>
        </w:trPr>
        <w:tc>
          <w:tcPr>
            <w:tcW w:w="5386" w:type="dxa"/>
            <w:gridSpan w:val="2"/>
            <w:noWrap/>
            <w:hideMark/>
          </w:tcPr>
          <w:p w14:paraId="03B6951D" w14:textId="73034902" w:rsidR="00307965" w:rsidRPr="00554ACE" w:rsidRDefault="00307965" w:rsidP="0096269B">
            <w:pPr>
              <w:pStyle w:val="TableText"/>
              <w:rPr>
                <w:lang w:eastAsia="zh-CN" w:bidi="th-TH"/>
              </w:rPr>
            </w:pPr>
            <w:r w:rsidRPr="00554ACE">
              <w:rPr>
                <w:lang w:eastAsia="zh-CN" w:bidi="th-TH"/>
              </w:rPr>
              <w:t>1.2A</w:t>
            </w:r>
            <w:r>
              <w:rPr>
                <w:lang w:eastAsia="zh-CN" w:bidi="th-TH"/>
              </w:rPr>
              <w:t xml:space="preserve"> </w:t>
            </w:r>
            <w:r w:rsidR="00C81987">
              <w:t>Sistèm Sipò Efikas pou Elèv</w:t>
            </w:r>
          </w:p>
        </w:tc>
        <w:tc>
          <w:tcPr>
            <w:tcW w:w="2141" w:type="dxa"/>
            <w:noWrap/>
          </w:tcPr>
          <w:p w14:paraId="5A6B11DD" w14:textId="7CE465B3" w:rsidR="00307965" w:rsidRPr="007B2D50" w:rsidRDefault="00012F5F" w:rsidP="0096269B">
            <w:pPr>
              <w:pStyle w:val="TableTextCenter"/>
              <w:rPr>
                <w:lang w:eastAsia="zh-CN" w:bidi="th-TH"/>
              </w:rPr>
            </w:pPr>
            <w:r w:rsidRPr="007B2D50">
              <w:rPr>
                <w:lang w:eastAsia="zh-CN" w:bidi="th-TH"/>
              </w:rPr>
              <w:t>26% (83)</w:t>
            </w:r>
          </w:p>
        </w:tc>
        <w:tc>
          <w:tcPr>
            <w:tcW w:w="1735" w:type="dxa"/>
          </w:tcPr>
          <w:p w14:paraId="06CD4751" w14:textId="2B47B610" w:rsidR="00307965" w:rsidRPr="00554ACE" w:rsidRDefault="00012F5F" w:rsidP="0096269B">
            <w:pPr>
              <w:pStyle w:val="TableTextCenter"/>
              <w:rPr>
                <w:lang w:eastAsia="zh-CN" w:bidi="th-TH"/>
              </w:rPr>
            </w:pPr>
            <w:r w:rsidRPr="4B541609">
              <w:rPr>
                <w:lang w:eastAsia="zh-CN" w:bidi="th-TH"/>
              </w:rPr>
              <w:t>35%</w:t>
            </w:r>
            <w:r>
              <w:rPr>
                <w:lang w:eastAsia="zh-CN" w:bidi="th-TH"/>
              </w:rPr>
              <w:t xml:space="preserve"> (</w:t>
            </w:r>
            <w:r w:rsidRPr="4B541609">
              <w:rPr>
                <w:lang w:eastAsia="zh-CN" w:bidi="th-TH"/>
              </w:rPr>
              <w:t>6</w:t>
            </w:r>
            <w:r>
              <w:rPr>
                <w:lang w:eastAsia="zh-CN" w:bidi="th-TH"/>
              </w:rPr>
              <w:t>)</w:t>
            </w:r>
          </w:p>
        </w:tc>
      </w:tr>
      <w:tr w:rsidR="00307965" w:rsidRPr="005A47DC" w14:paraId="5F595865" w14:textId="76EE0E7F"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2D38EBC0" w14:textId="68CA543A" w:rsidR="00307965" w:rsidRPr="00DA544D" w:rsidRDefault="00307965" w:rsidP="0096269B">
            <w:pPr>
              <w:pStyle w:val="TableText"/>
              <w:rPr>
                <w:b/>
                <w:lang w:eastAsia="zh-CN" w:bidi="th-TH"/>
              </w:rPr>
            </w:pPr>
            <w:r w:rsidRPr="00DA544D">
              <w:rPr>
                <w:b/>
                <w:lang w:eastAsia="zh-CN" w:bidi="th-TH"/>
              </w:rPr>
              <w:t xml:space="preserve">2.1A </w:t>
            </w:r>
            <w:r w:rsidR="00C81987" w:rsidRPr="00C81987">
              <w:rPr>
                <w:b/>
                <w:lang w:eastAsia="zh-CN" w:bidi="th-TH"/>
              </w:rPr>
              <w:t>Pwosesis Adopsyon Kourikoulòm Enklizif</w:t>
            </w:r>
          </w:p>
        </w:tc>
        <w:tc>
          <w:tcPr>
            <w:tcW w:w="2141" w:type="dxa"/>
            <w:noWrap/>
          </w:tcPr>
          <w:p w14:paraId="00F23C38" w14:textId="2701FC26" w:rsidR="00307965" w:rsidRPr="007B2D50" w:rsidRDefault="00012F5F" w:rsidP="0096269B">
            <w:pPr>
              <w:pStyle w:val="TableTextCenter"/>
              <w:rPr>
                <w:lang w:eastAsia="zh-CN" w:bidi="th-TH"/>
              </w:rPr>
            </w:pPr>
            <w:r w:rsidRPr="007B2D50">
              <w:rPr>
                <w:lang w:eastAsia="zh-CN" w:bidi="th-TH"/>
              </w:rPr>
              <w:t>22% (70)</w:t>
            </w:r>
          </w:p>
        </w:tc>
        <w:tc>
          <w:tcPr>
            <w:tcW w:w="1735" w:type="dxa"/>
          </w:tcPr>
          <w:p w14:paraId="68A364A7" w14:textId="4B7688FA" w:rsidR="00307965" w:rsidRPr="00554ACE" w:rsidRDefault="00012F5F" w:rsidP="0096269B">
            <w:pPr>
              <w:pStyle w:val="TableTextCenter"/>
              <w:rPr>
                <w:lang w:eastAsia="zh-CN" w:bidi="th-TH"/>
              </w:rPr>
            </w:pPr>
            <w:r w:rsidRPr="4B541609">
              <w:rPr>
                <w:lang w:eastAsia="zh-CN" w:bidi="th-TH"/>
              </w:rPr>
              <w:t>18%</w:t>
            </w:r>
            <w:r>
              <w:rPr>
                <w:lang w:eastAsia="zh-CN" w:bidi="th-TH"/>
              </w:rPr>
              <w:t xml:space="preserve"> (</w:t>
            </w:r>
            <w:r w:rsidRPr="4B541609">
              <w:rPr>
                <w:lang w:eastAsia="zh-CN" w:bidi="th-TH"/>
              </w:rPr>
              <w:t>3</w:t>
            </w:r>
            <w:r>
              <w:rPr>
                <w:lang w:eastAsia="zh-CN" w:bidi="th-TH"/>
              </w:rPr>
              <w:t>)</w:t>
            </w:r>
          </w:p>
        </w:tc>
      </w:tr>
      <w:tr w:rsidR="00307965" w:rsidRPr="005A47DC" w14:paraId="2A2F744F" w14:textId="37069B33" w:rsidTr="64CFB9FB">
        <w:trPr>
          <w:trHeight w:val="288"/>
        </w:trPr>
        <w:tc>
          <w:tcPr>
            <w:tcW w:w="5386" w:type="dxa"/>
            <w:gridSpan w:val="2"/>
            <w:noWrap/>
            <w:hideMark/>
          </w:tcPr>
          <w:p w14:paraId="1B60E293" w14:textId="45FB1C16" w:rsidR="00307965" w:rsidRPr="00554ACE" w:rsidRDefault="00307965" w:rsidP="0096269B">
            <w:pPr>
              <w:pStyle w:val="TableText"/>
              <w:rPr>
                <w:lang w:eastAsia="zh-CN" w:bidi="th-TH"/>
              </w:rPr>
            </w:pPr>
            <w:r w:rsidRPr="00554ACE">
              <w:rPr>
                <w:lang w:eastAsia="zh-CN" w:bidi="th-TH"/>
              </w:rPr>
              <w:t>2.2B</w:t>
            </w:r>
            <w:r>
              <w:rPr>
                <w:lang w:eastAsia="zh-CN" w:bidi="th-TH"/>
              </w:rPr>
              <w:t xml:space="preserve"> </w:t>
            </w:r>
            <w:r w:rsidR="00C81987">
              <w:t>Pratik Ki Gen gwo Enpak pou Elèv ki Gen Andikap</w:t>
            </w:r>
          </w:p>
        </w:tc>
        <w:tc>
          <w:tcPr>
            <w:tcW w:w="2141" w:type="dxa"/>
            <w:noWrap/>
          </w:tcPr>
          <w:p w14:paraId="447B8015" w14:textId="5E29C2C9" w:rsidR="00307965" w:rsidRPr="007B2D50" w:rsidRDefault="00012F5F" w:rsidP="0096269B">
            <w:pPr>
              <w:pStyle w:val="TableTextCenter"/>
              <w:rPr>
                <w:lang w:eastAsia="zh-CN" w:bidi="th-TH"/>
              </w:rPr>
            </w:pPr>
            <w:r w:rsidRPr="007B2D50">
              <w:rPr>
                <w:lang w:eastAsia="zh-CN" w:bidi="th-TH"/>
              </w:rPr>
              <w:t>21% (66)</w:t>
            </w:r>
          </w:p>
        </w:tc>
        <w:tc>
          <w:tcPr>
            <w:tcW w:w="1735" w:type="dxa"/>
          </w:tcPr>
          <w:p w14:paraId="40CA4114" w14:textId="69B672E0" w:rsidR="00307965" w:rsidRPr="00554ACE" w:rsidRDefault="00012F5F" w:rsidP="0096269B">
            <w:pPr>
              <w:pStyle w:val="TableTextCenter"/>
              <w:rPr>
                <w:lang w:eastAsia="zh-CN" w:bidi="th-TH"/>
              </w:rPr>
            </w:pPr>
            <w:r w:rsidRPr="4B541609">
              <w:rPr>
                <w:lang w:eastAsia="zh-CN" w:bidi="th-TH"/>
              </w:rPr>
              <w:t>12%</w:t>
            </w:r>
            <w:r>
              <w:rPr>
                <w:lang w:eastAsia="zh-CN" w:bidi="th-TH"/>
              </w:rPr>
              <w:t xml:space="preserve"> (</w:t>
            </w:r>
            <w:r w:rsidRPr="4B541609">
              <w:rPr>
                <w:lang w:eastAsia="zh-CN" w:bidi="th-TH"/>
              </w:rPr>
              <w:t>2</w:t>
            </w:r>
            <w:r>
              <w:rPr>
                <w:lang w:eastAsia="zh-CN" w:bidi="th-TH"/>
              </w:rPr>
              <w:t>)</w:t>
            </w:r>
          </w:p>
        </w:tc>
      </w:tr>
      <w:tr w:rsidR="00307965" w:rsidRPr="005A47DC" w14:paraId="52EFD3D6" w14:textId="35BC13B1"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4DD549B2" w14:textId="219EA4AC" w:rsidR="00307965" w:rsidRPr="00554ACE" w:rsidRDefault="00307965" w:rsidP="0096269B">
            <w:pPr>
              <w:pStyle w:val="TableText"/>
              <w:rPr>
                <w:lang w:eastAsia="zh-CN" w:bidi="th-TH"/>
              </w:rPr>
            </w:pPr>
            <w:r w:rsidRPr="05C708E8">
              <w:rPr>
                <w:lang w:eastAsia="zh-CN" w:bidi="th-TH"/>
              </w:rPr>
              <w:t xml:space="preserve">1.1B </w:t>
            </w:r>
            <w:r w:rsidR="00C81987">
              <w:t>Sipò Amelyore pou SEL ak Sante Mantal</w:t>
            </w:r>
          </w:p>
        </w:tc>
        <w:tc>
          <w:tcPr>
            <w:tcW w:w="2141" w:type="dxa"/>
            <w:noWrap/>
          </w:tcPr>
          <w:p w14:paraId="636746C1" w14:textId="19C9C8B7" w:rsidR="00307965" w:rsidRPr="007B2D50" w:rsidRDefault="00012F5F" w:rsidP="0096269B">
            <w:pPr>
              <w:pStyle w:val="TableTextCenter"/>
              <w:rPr>
                <w:lang w:eastAsia="zh-CN" w:bidi="th-TH"/>
              </w:rPr>
            </w:pPr>
            <w:r w:rsidRPr="007B2D50">
              <w:rPr>
                <w:lang w:eastAsia="zh-CN" w:bidi="th-TH"/>
              </w:rPr>
              <w:t>19% (61)</w:t>
            </w:r>
          </w:p>
        </w:tc>
        <w:tc>
          <w:tcPr>
            <w:tcW w:w="1735" w:type="dxa"/>
          </w:tcPr>
          <w:p w14:paraId="33CCCD61" w14:textId="2F579DC3" w:rsidR="00307965" w:rsidRPr="00554ACE" w:rsidRDefault="00012F5F" w:rsidP="0096269B">
            <w:pPr>
              <w:pStyle w:val="TableTextCenter"/>
              <w:rPr>
                <w:lang w:eastAsia="zh-CN" w:bidi="th-TH"/>
              </w:rPr>
            </w:pPr>
            <w:r w:rsidRPr="4B541609">
              <w:rPr>
                <w:lang w:eastAsia="zh-CN" w:bidi="th-TH"/>
              </w:rPr>
              <w:t>12%</w:t>
            </w:r>
            <w:r>
              <w:rPr>
                <w:lang w:eastAsia="zh-CN" w:bidi="th-TH"/>
              </w:rPr>
              <w:t xml:space="preserve"> (</w:t>
            </w:r>
            <w:r w:rsidRPr="4B541609">
              <w:rPr>
                <w:lang w:eastAsia="zh-CN" w:bidi="th-TH"/>
              </w:rPr>
              <w:t>2</w:t>
            </w:r>
            <w:r>
              <w:rPr>
                <w:lang w:eastAsia="zh-CN" w:bidi="th-TH"/>
              </w:rPr>
              <w:t>)</w:t>
            </w:r>
          </w:p>
        </w:tc>
      </w:tr>
    </w:tbl>
    <w:p w14:paraId="631C74C4" w14:textId="7985FEDB" w:rsidR="64CFB9FB" w:rsidRDefault="64CFB9FB"/>
    <w:p w14:paraId="4D0ABCCE" w14:textId="77777777" w:rsidR="00585D83" w:rsidRDefault="00585D83" w:rsidP="005A4453">
      <w:pPr>
        <w:pStyle w:val="ExhibitSoWhatStatement"/>
      </w:pPr>
    </w:p>
    <w:p w14:paraId="368A9D9A" w14:textId="1FBA540B" w:rsidR="007C38E5" w:rsidRDefault="00C81987" w:rsidP="007C38E5">
      <w:pPr>
        <w:pStyle w:val="ExhibitTitle"/>
      </w:pPr>
      <w:r>
        <w:t xml:space="preserve">Egzibisyon 7. Senk EBPs ki Pi Souvan Chwazi nan </w:t>
      </w:r>
      <w:r w:rsidR="0083328F">
        <w:t>Katye</w:t>
      </w:r>
      <w:r>
        <w:t xml:space="preserve"> Priyoritè yo</w:t>
      </w:r>
    </w:p>
    <w:p w14:paraId="18FC6425" w14:textId="3B0B40E2" w:rsidR="00AF6435" w:rsidRPr="00932BF0" w:rsidRDefault="00C81987" w:rsidP="007B2D50">
      <w:pPr>
        <w:pStyle w:val="ExhibitSoWhatStatement"/>
        <w:rPr>
          <w:color w:val="7F4211" w:themeColor="accent3" w:themeShade="80"/>
        </w:rPr>
      </w:pPr>
      <w:r w:rsidRPr="00C81987">
        <w:rPr>
          <w:color w:val="7F4211" w:themeColor="accent3" w:themeShade="80"/>
        </w:rPr>
        <w:t xml:space="preserve">Anpil </w:t>
      </w:r>
      <w:r w:rsidR="0083328F">
        <w:rPr>
          <w:color w:val="7F4211" w:themeColor="accent3" w:themeShade="80"/>
        </w:rPr>
        <w:t>katye</w:t>
      </w:r>
      <w:r w:rsidRPr="00C81987">
        <w:rPr>
          <w:color w:val="7F4211" w:themeColor="accent3" w:themeShade="80"/>
        </w:rPr>
        <w:t xml:space="preserve"> priyoritè ap konsantre sou bati sistèm efikas pou bay sipò pou elèv yo ak inisyativ alfabetizasyon bonè.</w:t>
      </w:r>
      <w:r w:rsidR="00706DB5"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460"/>
        <w:gridCol w:w="4926"/>
        <w:gridCol w:w="2141"/>
        <w:gridCol w:w="1735"/>
      </w:tblGrid>
      <w:tr w:rsidR="00AF6435" w:rsidRPr="005A47DC" w14:paraId="212847BD" w14:textId="77777777" w:rsidTr="008C7CB5">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1511CAEA" w14:textId="77777777" w:rsidR="00AF6435" w:rsidRPr="00554ACE" w:rsidRDefault="00AF6435" w:rsidP="008C7CB5">
            <w:pPr>
              <w:pStyle w:val="TableTextCenter"/>
              <w:rPr>
                <w:lang w:eastAsia="zh-CN" w:bidi="th-TH"/>
              </w:rPr>
            </w:pPr>
          </w:p>
        </w:tc>
        <w:tc>
          <w:tcPr>
            <w:tcW w:w="4926" w:type="dxa"/>
            <w:noWrap/>
            <w:hideMark/>
          </w:tcPr>
          <w:p w14:paraId="2DC5BD15" w14:textId="60CF5630" w:rsidR="00AF6435" w:rsidRDefault="00C81987" w:rsidP="008C7CB5">
            <w:pPr>
              <w:pStyle w:val="TableHeadCenter"/>
              <w:rPr>
                <w:lang w:eastAsia="zh-CN" w:bidi="th-TH"/>
              </w:rPr>
            </w:pPr>
            <w:r>
              <w:rPr>
                <w:lang w:eastAsia="zh-CN" w:bidi="th-TH"/>
              </w:rPr>
              <w:t>Pwogram ki Baze sou Prèv</w:t>
            </w:r>
          </w:p>
          <w:p w14:paraId="66A22F19" w14:textId="77777777" w:rsidR="00DB0FB7" w:rsidRPr="00DB0FB7" w:rsidRDefault="00DB0FB7" w:rsidP="00DB0FB7">
            <w:pPr>
              <w:pStyle w:val="TableText"/>
              <w:rPr>
                <w:lang w:eastAsia="zh-CN" w:bidi="th-TH"/>
              </w:rPr>
            </w:pPr>
          </w:p>
        </w:tc>
        <w:tc>
          <w:tcPr>
            <w:tcW w:w="2141" w:type="dxa"/>
            <w:noWrap/>
          </w:tcPr>
          <w:p w14:paraId="76F5C5D8" w14:textId="50B9D4A4" w:rsidR="00AF6435" w:rsidRDefault="00C81987" w:rsidP="008C7CB5">
            <w:pPr>
              <w:pStyle w:val="TableHeadCenter"/>
            </w:pPr>
            <w:r>
              <w:t xml:space="preserve">Tout </w:t>
            </w:r>
            <w:r w:rsidR="0083328F">
              <w:t>Katye</w:t>
            </w:r>
            <w:r>
              <w:t xml:space="preserve"> yo</w:t>
            </w:r>
          </w:p>
          <w:p w14:paraId="4DB3E1A9" w14:textId="77777777" w:rsidR="00AF6435" w:rsidRDefault="00AF6435" w:rsidP="008C7CB5">
            <w:pPr>
              <w:pStyle w:val="TableTextCenter"/>
            </w:pPr>
            <w:r>
              <w:t>N=320</w:t>
            </w:r>
          </w:p>
          <w:p w14:paraId="08E4E358" w14:textId="77777777" w:rsidR="00AF6435" w:rsidRPr="00554ACE" w:rsidRDefault="00AF6435" w:rsidP="008C7CB5">
            <w:pPr>
              <w:pStyle w:val="TableTextCenter"/>
              <w:rPr>
                <w:lang w:eastAsia="zh-CN" w:bidi="th-TH"/>
              </w:rPr>
            </w:pPr>
            <w:r>
              <w:t>% (n)</w:t>
            </w:r>
          </w:p>
        </w:tc>
        <w:tc>
          <w:tcPr>
            <w:tcW w:w="1735" w:type="dxa"/>
          </w:tcPr>
          <w:p w14:paraId="4FF25D5E" w14:textId="469698CD" w:rsidR="00AF6435" w:rsidRDefault="0083328F" w:rsidP="008C7CB5">
            <w:pPr>
              <w:pStyle w:val="TableHeadCenter"/>
            </w:pPr>
            <w:r>
              <w:t>Katye</w:t>
            </w:r>
            <w:r w:rsidR="00C81987">
              <w:t xml:space="preserve"> Prioritè yo</w:t>
            </w:r>
          </w:p>
          <w:p w14:paraId="1FF4B40B" w14:textId="77777777" w:rsidR="00AF6435" w:rsidRDefault="00AF6435" w:rsidP="008C7CB5">
            <w:pPr>
              <w:pStyle w:val="TableTextCenter"/>
            </w:pPr>
            <w:r>
              <w:t>N=17</w:t>
            </w:r>
          </w:p>
          <w:p w14:paraId="09ABDC1F" w14:textId="77777777" w:rsidR="00AF6435" w:rsidRPr="00554ACE" w:rsidRDefault="00AF6435" w:rsidP="008C7CB5">
            <w:pPr>
              <w:pStyle w:val="TableTextCenter"/>
              <w:rPr>
                <w:lang w:eastAsia="zh-CN" w:bidi="th-TH"/>
              </w:rPr>
            </w:pPr>
            <w:r>
              <w:t>% (n)</w:t>
            </w:r>
          </w:p>
        </w:tc>
      </w:tr>
      <w:tr w:rsidR="005A4453" w:rsidRPr="005A47DC" w14:paraId="1D1E1EC3"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2154D329" w14:textId="45DD885B" w:rsidR="005A4453" w:rsidRPr="00DA544D" w:rsidRDefault="005A4453" w:rsidP="005A4453">
            <w:pPr>
              <w:pStyle w:val="TableText"/>
              <w:rPr>
                <w:b/>
                <w:bCs/>
                <w:lang w:eastAsia="zh-CN" w:bidi="th-TH"/>
              </w:rPr>
            </w:pPr>
            <w:r w:rsidRPr="00554ACE">
              <w:rPr>
                <w:lang w:eastAsia="zh-CN" w:bidi="th-TH"/>
              </w:rPr>
              <w:t>1.2A</w:t>
            </w:r>
            <w:r>
              <w:rPr>
                <w:lang w:eastAsia="zh-CN" w:bidi="th-TH"/>
              </w:rPr>
              <w:t xml:space="preserve"> </w:t>
            </w:r>
            <w:r w:rsidR="00C81987">
              <w:t>Sistèm Sipò Efikas pou Elèv</w:t>
            </w:r>
          </w:p>
        </w:tc>
        <w:tc>
          <w:tcPr>
            <w:tcW w:w="2141" w:type="dxa"/>
            <w:noWrap/>
          </w:tcPr>
          <w:p w14:paraId="4E3599E5" w14:textId="76ACAB16"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26% (83)</w:t>
            </w:r>
          </w:p>
        </w:tc>
        <w:tc>
          <w:tcPr>
            <w:tcW w:w="1735" w:type="dxa"/>
          </w:tcPr>
          <w:p w14:paraId="795DC366" w14:textId="1BA52945"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5CE2AF67" w14:textId="77777777" w:rsidTr="00AF6435">
        <w:trPr>
          <w:trHeight w:val="288"/>
        </w:trPr>
        <w:tc>
          <w:tcPr>
            <w:tcW w:w="5386" w:type="dxa"/>
            <w:gridSpan w:val="2"/>
            <w:noWrap/>
          </w:tcPr>
          <w:p w14:paraId="278ED850" w14:textId="06727948" w:rsidR="005A4453" w:rsidRPr="00744FD9" w:rsidRDefault="005A4453" w:rsidP="005A4453">
            <w:pPr>
              <w:pStyle w:val="TableText"/>
              <w:rPr>
                <w:b/>
                <w:bCs/>
                <w:lang w:eastAsia="zh-CN" w:bidi="th-TH"/>
              </w:rPr>
            </w:pPr>
            <w:r w:rsidRPr="00744FD9">
              <w:rPr>
                <w:b/>
                <w:bCs/>
                <w:lang w:eastAsia="zh-CN" w:bidi="th-TH"/>
              </w:rPr>
              <w:t xml:space="preserve">2.1C </w:t>
            </w:r>
            <w:r w:rsidR="00C81987" w:rsidRPr="00C81987">
              <w:rPr>
                <w:b/>
                <w:bCs/>
                <w:lang w:eastAsia="zh-CN" w:bidi="th-TH"/>
              </w:rPr>
              <w:t>Ap</w:t>
            </w:r>
            <w:r w:rsidR="00C81987">
              <w:rPr>
                <w:b/>
                <w:bCs/>
                <w:lang w:eastAsia="zh-CN" w:bidi="th-TH"/>
              </w:rPr>
              <w:t>wò</w:t>
            </w:r>
            <w:r w:rsidR="00C81987" w:rsidRPr="00C81987">
              <w:rPr>
                <w:b/>
                <w:bCs/>
                <w:lang w:eastAsia="zh-CN" w:bidi="th-TH"/>
              </w:rPr>
              <w:t>ch Konplè pou Alfabetizasyon Bonè</w:t>
            </w:r>
          </w:p>
        </w:tc>
        <w:tc>
          <w:tcPr>
            <w:tcW w:w="2141" w:type="dxa"/>
            <w:noWrap/>
          </w:tcPr>
          <w:p w14:paraId="2E0D34C1" w14:textId="5AFA2411"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18% (59)</w:t>
            </w:r>
          </w:p>
        </w:tc>
        <w:tc>
          <w:tcPr>
            <w:tcW w:w="1735" w:type="dxa"/>
          </w:tcPr>
          <w:p w14:paraId="4BAD92B9" w14:textId="6CAA8995"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41FA36A4"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7F6FE758" w14:textId="1178FBB3" w:rsidR="005A4453" w:rsidRPr="00DA544D" w:rsidRDefault="005A4453" w:rsidP="005A4453">
            <w:pPr>
              <w:pStyle w:val="TableText"/>
              <w:rPr>
                <w:b/>
                <w:bCs/>
                <w:lang w:eastAsia="zh-CN" w:bidi="th-TH"/>
              </w:rPr>
            </w:pPr>
            <w:r w:rsidRPr="00554ACE">
              <w:rPr>
                <w:lang w:eastAsia="zh-CN" w:bidi="th-TH"/>
              </w:rPr>
              <w:t>1.2B</w:t>
            </w:r>
            <w:r>
              <w:rPr>
                <w:lang w:eastAsia="zh-CN" w:bidi="th-TH"/>
              </w:rPr>
              <w:t xml:space="preserve"> </w:t>
            </w:r>
            <w:r w:rsidR="00C81987">
              <w:t>Sipò Konplè sou Plizyè Nivo</w:t>
            </w:r>
          </w:p>
        </w:tc>
        <w:tc>
          <w:tcPr>
            <w:tcW w:w="2141" w:type="dxa"/>
            <w:noWrap/>
          </w:tcPr>
          <w:p w14:paraId="030B0E83" w14:textId="42091465"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18% (56)</w:t>
            </w:r>
          </w:p>
        </w:tc>
        <w:tc>
          <w:tcPr>
            <w:tcW w:w="1735" w:type="dxa"/>
          </w:tcPr>
          <w:p w14:paraId="5A386EA9" w14:textId="6C761D20"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70764980" w14:textId="77777777" w:rsidTr="00AF6435">
        <w:trPr>
          <w:trHeight w:val="288"/>
        </w:trPr>
        <w:tc>
          <w:tcPr>
            <w:tcW w:w="5386" w:type="dxa"/>
            <w:gridSpan w:val="2"/>
            <w:noWrap/>
          </w:tcPr>
          <w:p w14:paraId="370F1BFA" w14:textId="5E54647D" w:rsidR="005A4453" w:rsidRPr="00744FD9" w:rsidRDefault="005A4453" w:rsidP="005A4453">
            <w:pPr>
              <w:pStyle w:val="TableText"/>
              <w:rPr>
                <w:b/>
                <w:bCs/>
                <w:lang w:eastAsia="zh-CN" w:bidi="th-TH"/>
              </w:rPr>
            </w:pPr>
            <w:r w:rsidRPr="00744FD9">
              <w:rPr>
                <w:b/>
                <w:bCs/>
                <w:lang w:eastAsia="zh-CN" w:bidi="th-TH"/>
              </w:rPr>
              <w:t xml:space="preserve">2.1B </w:t>
            </w:r>
            <w:r w:rsidR="00C81987" w:rsidRPr="00C81987">
              <w:rPr>
                <w:b/>
                <w:bCs/>
                <w:lang w:eastAsia="zh-CN" w:bidi="th-TH"/>
              </w:rPr>
              <w:t>Sipòte Aplikasyon Kourikoulòm</w:t>
            </w:r>
          </w:p>
        </w:tc>
        <w:tc>
          <w:tcPr>
            <w:tcW w:w="2141" w:type="dxa"/>
            <w:noWrap/>
          </w:tcPr>
          <w:p w14:paraId="59B11CF6" w14:textId="37694ACC"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34% (110)</w:t>
            </w:r>
          </w:p>
        </w:tc>
        <w:tc>
          <w:tcPr>
            <w:tcW w:w="1735" w:type="dxa"/>
          </w:tcPr>
          <w:p w14:paraId="7AB0ECB8" w14:textId="56E4E913" w:rsidR="005A4453" w:rsidRPr="007B2D50" w:rsidRDefault="006278A3" w:rsidP="005A4453">
            <w:pPr>
              <w:pStyle w:val="TableTextCenter"/>
              <w:rPr>
                <w:bCs/>
                <w:color w:val="404040" w:themeColor="text1" w:themeTint="BF"/>
                <w:lang w:eastAsia="zh-CN" w:bidi="th-TH"/>
              </w:rPr>
            </w:pPr>
            <w:r w:rsidRPr="007B2D50">
              <w:rPr>
                <w:bCs/>
                <w:color w:val="404040" w:themeColor="text1" w:themeTint="BF"/>
                <w:lang w:eastAsia="zh-CN" w:bidi="th-TH"/>
              </w:rPr>
              <w:t>29% (5)</w:t>
            </w:r>
          </w:p>
        </w:tc>
      </w:tr>
      <w:tr w:rsidR="005A4453" w:rsidRPr="005A47DC" w14:paraId="194D2449"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04EE9AAE" w14:textId="533B5D13" w:rsidR="005A4453" w:rsidRPr="00744FD9" w:rsidRDefault="005A4453" w:rsidP="005A4453">
            <w:pPr>
              <w:pStyle w:val="TableText"/>
              <w:rPr>
                <w:b/>
                <w:bCs/>
                <w:lang w:eastAsia="zh-CN" w:bidi="th-TH"/>
              </w:rPr>
            </w:pPr>
            <w:r w:rsidRPr="00744FD9">
              <w:rPr>
                <w:b/>
                <w:bCs/>
                <w:lang w:eastAsia="zh-CN" w:bidi="th-TH"/>
              </w:rPr>
              <w:t xml:space="preserve">2.3B </w:t>
            </w:r>
            <w:r w:rsidR="00C81987">
              <w:rPr>
                <w:b/>
                <w:bCs/>
                <w:lang w:eastAsia="zh-CN" w:bidi="th-TH"/>
              </w:rPr>
              <w:t>Pakou</w:t>
            </w:r>
            <w:r w:rsidR="00C81987" w:rsidRPr="00C81987">
              <w:rPr>
                <w:b/>
                <w:bCs/>
                <w:lang w:eastAsia="zh-CN" w:bidi="th-TH"/>
              </w:rPr>
              <w:t xml:space="preserve"> ak Pwogram Segondè </w:t>
            </w:r>
            <w:r w:rsidR="00C81987">
              <w:rPr>
                <w:b/>
                <w:bCs/>
                <w:lang w:eastAsia="zh-CN" w:bidi="th-TH"/>
              </w:rPr>
              <w:t xml:space="preserve">Bonjan </w:t>
            </w:r>
            <w:r w:rsidR="00C81987" w:rsidRPr="00C81987">
              <w:rPr>
                <w:b/>
                <w:bCs/>
                <w:lang w:eastAsia="zh-CN" w:bidi="th-TH"/>
              </w:rPr>
              <w:t>Kalite</w:t>
            </w:r>
          </w:p>
        </w:tc>
        <w:tc>
          <w:tcPr>
            <w:tcW w:w="2141" w:type="dxa"/>
            <w:noWrap/>
          </w:tcPr>
          <w:p w14:paraId="50B0BD55" w14:textId="44C2964B"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13</w:t>
            </w:r>
            <w:r w:rsidR="004D5DFB" w:rsidRPr="004D5DFB">
              <w:rPr>
                <w:bCs/>
                <w:color w:val="404040" w:themeColor="text1" w:themeTint="BF"/>
                <w:lang w:eastAsia="zh-CN" w:bidi="th-TH"/>
              </w:rPr>
              <w:t>% (42)</w:t>
            </w:r>
          </w:p>
        </w:tc>
        <w:tc>
          <w:tcPr>
            <w:tcW w:w="1735" w:type="dxa"/>
          </w:tcPr>
          <w:p w14:paraId="275C4198" w14:textId="39599900" w:rsidR="005A4453" w:rsidRPr="007B2D50" w:rsidRDefault="006278A3" w:rsidP="005A4453">
            <w:pPr>
              <w:pStyle w:val="TableTextCenter"/>
              <w:rPr>
                <w:bCs/>
                <w:color w:val="404040" w:themeColor="text1" w:themeTint="BF"/>
                <w:lang w:eastAsia="zh-CN" w:bidi="th-TH"/>
              </w:rPr>
            </w:pPr>
            <w:r w:rsidRPr="007B2D50">
              <w:rPr>
                <w:bCs/>
                <w:color w:val="404040" w:themeColor="text1" w:themeTint="BF"/>
                <w:lang w:eastAsia="zh-CN" w:bidi="th-TH"/>
              </w:rPr>
              <w:t>29% (5)</w:t>
            </w:r>
          </w:p>
        </w:tc>
      </w:tr>
    </w:tbl>
    <w:p w14:paraId="0353523C" w14:textId="77777777" w:rsidR="00F82373" w:rsidRPr="00F82373" w:rsidRDefault="00F82373" w:rsidP="00F82373"/>
    <w:p w14:paraId="0CC17ED3" w14:textId="3BDE7DF6" w:rsidR="00E64D43" w:rsidRDefault="00C81987" w:rsidP="00D5146B">
      <w:pPr>
        <w:pStyle w:val="Heading2"/>
      </w:pPr>
      <w:r>
        <w:t>Depans selon Pwogram ki Baz sou Prèv</w:t>
      </w:r>
    </w:p>
    <w:p w14:paraId="1EE93F9A" w14:textId="6C9E8646" w:rsidR="00611921" w:rsidRPr="00F74AE1" w:rsidRDefault="00C81987" w:rsidP="00611921">
      <w:pPr>
        <w:pStyle w:val="Body"/>
        <w:rPr>
          <w:i/>
          <w:iCs/>
        </w:rPr>
      </w:pPr>
      <w:r>
        <w:t xml:space="preserve">Plan SOA yo gen yon estimasyon sou kantite total lajan </w:t>
      </w:r>
      <w:r w:rsidR="00012E89">
        <w:t>katye</w:t>
      </w:r>
      <w:r>
        <w:t xml:space="preserve"> yo espere itilize pou aplike chak EBP nan plan yo pandan twa ane kap vini yo (sa vle di, Ane Fiskal 25-Ane Fiskal 27). </w:t>
      </w:r>
      <w:r w:rsidR="00012E89">
        <w:t>Katye</w:t>
      </w:r>
      <w:r>
        <w:t xml:space="preserve"> yo te resevwa enstriksyon pou devlope pwjeksyon  baze sou tout resous finansye ki disponib pou yo (</w:t>
      </w:r>
      <w:r w:rsidRPr="00C81987">
        <w:rPr>
          <w:i/>
          <w:iCs/>
        </w:rPr>
        <w:t>pa egzanp, tout sous finansman lokal, enkli alokasyon Leta Chapter 70; sibvansyon Federal Title; lòt sibvansyon federal ak Leta; lòt resous</w:t>
      </w:r>
      <w:r>
        <w:t>).</w:t>
      </w:r>
    </w:p>
    <w:p w14:paraId="5416BD0F" w14:textId="3833D389" w:rsidR="00245AF7" w:rsidRDefault="00C81987" w:rsidP="3DC02656">
      <w:pPr>
        <w:pStyle w:val="Body"/>
      </w:pPr>
      <w:r>
        <w:t xml:space="preserve">Egzibisyon 8 ak 9 ki anba yo rezime estimasyon bidjè total pou senk EBP yo kote </w:t>
      </w:r>
      <w:r w:rsidR="00012E89">
        <w:t>katye</w:t>
      </w:r>
      <w:r>
        <w:t xml:space="preserve"> yo rapòte pi gwo envestisman total yo pandan twa ane kap vini yo. Chif pou tout 30 EBP yo parèt nan Apendis D.</w:t>
      </w:r>
    </w:p>
    <w:p w14:paraId="503FE7FA" w14:textId="7292C1CD" w:rsidR="00E253EA" w:rsidRDefault="00C81987" w:rsidP="00415F30">
      <w:pPr>
        <w:pStyle w:val="Body"/>
      </w:pPr>
      <w:r w:rsidRPr="00C81987">
        <w:rPr>
          <w:b/>
          <w:bCs/>
        </w:rPr>
        <w:t>Avètisman:</w:t>
      </w:r>
      <w:r>
        <w:t xml:space="preserve"> Nou ankouraje nou fè atansyon lè n ap entèprete done bidjè total yo, paske </w:t>
      </w:r>
      <w:r w:rsidR="0083328F">
        <w:t>katye</w:t>
      </w:r>
      <w:r>
        <w:t xml:space="preserve"> yo atravè Kominote a itilize yon varyete estrateji ak definisyon bidjè konplèks lè yo eksprime depans nan Plan SOA yo.</w:t>
      </w:r>
    </w:p>
    <w:p w14:paraId="33D8F2E8" w14:textId="45065479" w:rsidR="00B955BA" w:rsidRDefault="00C81987" w:rsidP="000E1247">
      <w:pPr>
        <w:pStyle w:val="ExhibitTitle"/>
      </w:pPr>
      <w:r>
        <w:t xml:space="preserve">Egzibisyon 8. Depans pa Senk EBP ki Pi Souvan Chwazi yo, Tout </w:t>
      </w:r>
      <w:r w:rsidR="0083328F">
        <w:t>Katye</w:t>
      </w:r>
    </w:p>
    <w:p w14:paraId="2C0D3FBF" w14:textId="6E2923E3" w:rsidR="00E21392" w:rsidRPr="00932BF0" w:rsidRDefault="00C81987" w:rsidP="00E21392">
      <w:pPr>
        <w:pStyle w:val="ExhibitSoWhatStatement"/>
        <w:rPr>
          <w:color w:val="7F4211" w:themeColor="accent3" w:themeShade="80"/>
        </w:rPr>
      </w:pPr>
      <w:r w:rsidRPr="00C81987">
        <w:rPr>
          <w:color w:val="7F4211" w:themeColor="accent3" w:themeShade="80"/>
        </w:rPr>
        <w:t>Plan SOA yo idantifye yon finansman enpòtan pou aplikasyon ak adopsyon kourikoulòm, ak sipò pou elèv yo.</w:t>
      </w:r>
      <w:r w:rsidR="00E21392"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6620"/>
        <w:gridCol w:w="2120"/>
      </w:tblGrid>
      <w:tr w:rsidR="00BF792E" w14:paraId="60DE7287" w14:textId="77777777" w:rsidTr="0017413D">
        <w:trPr>
          <w:cnfStyle w:val="100000000000" w:firstRow="1" w:lastRow="0" w:firstColumn="0" w:lastColumn="0" w:oddVBand="0" w:evenVBand="0" w:oddHBand="0" w:evenHBand="0" w:firstRowFirstColumn="0" w:firstRowLastColumn="0" w:lastRowFirstColumn="0" w:lastRowLastColumn="0"/>
          <w:trHeight w:val="300"/>
        </w:trPr>
        <w:tc>
          <w:tcPr>
            <w:tcW w:w="6620" w:type="dxa"/>
          </w:tcPr>
          <w:p w14:paraId="655768A8" w14:textId="1F5438F0" w:rsidR="00BF792E" w:rsidRDefault="00C81987" w:rsidP="006278A3">
            <w:pPr>
              <w:pStyle w:val="TableHeadCenter"/>
              <w:rPr>
                <w:rFonts w:ascii="Calibri" w:hAnsi="Calibri" w:cs="Calibri"/>
                <w:color w:val="000000" w:themeColor="text1"/>
              </w:rPr>
            </w:pPr>
            <w:r>
              <w:t>Pwogram Ki Baze Sou Prèv</w:t>
            </w:r>
          </w:p>
        </w:tc>
        <w:tc>
          <w:tcPr>
            <w:tcW w:w="2120" w:type="dxa"/>
          </w:tcPr>
          <w:p w14:paraId="2CE5459F" w14:textId="22793C2B" w:rsidR="00BF792E" w:rsidRDefault="00C81987" w:rsidP="006278A3">
            <w:pPr>
              <w:pStyle w:val="TableHeadCenter"/>
              <w:rPr>
                <w:rFonts w:ascii="Calibri" w:hAnsi="Calibri" w:cs="Calibri"/>
                <w:color w:val="000000" w:themeColor="text1"/>
              </w:rPr>
            </w:pPr>
            <w:r>
              <w:t>Depans yo</w:t>
            </w:r>
          </w:p>
        </w:tc>
      </w:tr>
      <w:tr w:rsidR="00BF792E" w14:paraId="3FC5A705"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706698C6" w14:textId="19E46A87" w:rsidR="00BF792E" w:rsidRPr="00122268" w:rsidRDefault="00BF792E" w:rsidP="006278A3">
            <w:pPr>
              <w:pStyle w:val="TableText"/>
              <w:rPr>
                <w:rFonts w:ascii="Calibri" w:hAnsi="Calibri" w:cs="Calibri"/>
              </w:rPr>
            </w:pPr>
            <w:r w:rsidRPr="00DA6482">
              <w:rPr>
                <w:b/>
              </w:rPr>
              <w:t xml:space="preserve">2.1B </w:t>
            </w:r>
            <w:r w:rsidR="00C81987" w:rsidRPr="00C81987">
              <w:rPr>
                <w:b/>
                <w:bCs/>
                <w:lang w:eastAsia="zh-CN" w:bidi="th-TH"/>
              </w:rPr>
              <w:t>Sipòte Aplikasyon Kourikoulòm</w:t>
            </w:r>
          </w:p>
        </w:tc>
        <w:tc>
          <w:tcPr>
            <w:tcW w:w="2120" w:type="dxa"/>
          </w:tcPr>
          <w:p w14:paraId="20AF61C6" w14:textId="73FD8CC1" w:rsidR="00BF792E" w:rsidRPr="00122268" w:rsidRDefault="00893BE0" w:rsidP="006278A3">
            <w:pPr>
              <w:pStyle w:val="TableText"/>
              <w:rPr>
                <w:rFonts w:ascii="Calibri" w:hAnsi="Calibri" w:cs="Calibri"/>
              </w:rPr>
            </w:pPr>
            <w:r>
              <w:t>$235,350,</w:t>
            </w:r>
            <w:r w:rsidR="004A29F3" w:rsidRPr="00721503">
              <w:t>882</w:t>
            </w:r>
          </w:p>
        </w:tc>
      </w:tr>
      <w:tr w:rsidR="00BF792E" w14:paraId="4AB09605" w14:textId="77777777" w:rsidTr="0017413D">
        <w:trPr>
          <w:trHeight w:val="300"/>
        </w:trPr>
        <w:tc>
          <w:tcPr>
            <w:tcW w:w="6620" w:type="dxa"/>
          </w:tcPr>
          <w:p w14:paraId="2E677A9F" w14:textId="3ED8A164" w:rsidR="00BF792E" w:rsidRPr="00122268" w:rsidRDefault="00BF792E" w:rsidP="006278A3">
            <w:pPr>
              <w:pStyle w:val="TableText"/>
              <w:rPr>
                <w:rFonts w:ascii="Calibri" w:hAnsi="Calibri" w:cs="Calibri"/>
              </w:rPr>
            </w:pPr>
            <w:r w:rsidRPr="00122268">
              <w:t xml:space="preserve">1.2A </w:t>
            </w:r>
            <w:r w:rsidR="00C81987">
              <w:t>Sistèm Sipò Efikas pou Elèv</w:t>
            </w:r>
          </w:p>
        </w:tc>
        <w:tc>
          <w:tcPr>
            <w:tcW w:w="2120" w:type="dxa"/>
          </w:tcPr>
          <w:p w14:paraId="19FA96C3" w14:textId="32A1C00D" w:rsidR="00BF792E" w:rsidRPr="00122268" w:rsidRDefault="00BD05CE" w:rsidP="006278A3">
            <w:pPr>
              <w:pStyle w:val="TableText"/>
              <w:rPr>
                <w:rFonts w:ascii="Calibri" w:hAnsi="Calibri" w:cs="Calibri"/>
              </w:rPr>
            </w:pPr>
            <w:r>
              <w:t>$446,789,275</w:t>
            </w:r>
          </w:p>
        </w:tc>
      </w:tr>
      <w:tr w:rsidR="00BF792E" w14:paraId="7B4B7B9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1837EB3A" w14:textId="2D3C684D" w:rsidR="00BF792E" w:rsidRPr="00892499" w:rsidRDefault="0091560A" w:rsidP="006278A3">
            <w:pPr>
              <w:pStyle w:val="TableText"/>
              <w:rPr>
                <w:b/>
              </w:rPr>
            </w:pPr>
            <w:r w:rsidRPr="00DA6482">
              <w:rPr>
                <w:b/>
              </w:rPr>
              <w:t xml:space="preserve">2.1A </w:t>
            </w:r>
            <w:r w:rsidR="00C81987" w:rsidRPr="00C81987">
              <w:rPr>
                <w:b/>
                <w:lang w:eastAsia="zh-CN" w:bidi="th-TH"/>
              </w:rPr>
              <w:t>Pwosesis Adopsyon Kourikoulòm Enklizif</w:t>
            </w:r>
          </w:p>
        </w:tc>
        <w:tc>
          <w:tcPr>
            <w:tcW w:w="2120" w:type="dxa"/>
          </w:tcPr>
          <w:p w14:paraId="65D6D28D" w14:textId="67DB2219" w:rsidR="00BF792E" w:rsidRPr="00122268" w:rsidRDefault="009840EC" w:rsidP="006278A3">
            <w:pPr>
              <w:pStyle w:val="TableText"/>
              <w:rPr>
                <w:rFonts w:ascii="Calibri" w:hAnsi="Calibri" w:cs="Calibri"/>
              </w:rPr>
            </w:pPr>
            <w:r>
              <w:t>$64,210,728</w:t>
            </w:r>
          </w:p>
        </w:tc>
      </w:tr>
      <w:tr w:rsidR="004B3D63" w14:paraId="0D3B63B4" w14:textId="77777777" w:rsidTr="00CC5E30">
        <w:trPr>
          <w:trHeight w:val="300"/>
        </w:trPr>
        <w:tc>
          <w:tcPr>
            <w:tcW w:w="6620" w:type="dxa"/>
          </w:tcPr>
          <w:p w14:paraId="786979DF" w14:textId="224F496A" w:rsidR="004B3D63" w:rsidRPr="0091560A" w:rsidRDefault="004B3D63" w:rsidP="006278A3">
            <w:pPr>
              <w:pStyle w:val="TableText"/>
              <w:rPr>
                <w:rFonts w:ascii="Calibri" w:hAnsi="Calibri" w:cs="Calibri"/>
              </w:rPr>
            </w:pPr>
            <w:r w:rsidRPr="004B3D63">
              <w:t xml:space="preserve">2.2B </w:t>
            </w:r>
            <w:r w:rsidR="00C81987">
              <w:t>Pratik Ki Gen gwo Enpak pou Elèv ki Gen Andikap</w:t>
            </w:r>
          </w:p>
        </w:tc>
        <w:tc>
          <w:tcPr>
            <w:tcW w:w="2120" w:type="dxa"/>
          </w:tcPr>
          <w:p w14:paraId="0175549B" w14:textId="431BAE21" w:rsidR="004B3D63" w:rsidRPr="00122268" w:rsidRDefault="00D76968" w:rsidP="006278A3">
            <w:pPr>
              <w:pStyle w:val="TableText"/>
              <w:rPr>
                <w:rFonts w:ascii="Calibri" w:hAnsi="Calibri" w:cs="Calibri"/>
              </w:rPr>
            </w:pPr>
            <w:r>
              <w:t>$113,452,</w:t>
            </w:r>
            <w:r w:rsidR="0014587F" w:rsidRPr="009E54BA">
              <w:t>340</w:t>
            </w:r>
          </w:p>
        </w:tc>
      </w:tr>
      <w:tr w:rsidR="00BF792E" w14:paraId="7E4B86E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035EF19B" w14:textId="1E6F6034" w:rsidR="00BF792E" w:rsidRPr="00122268" w:rsidRDefault="0061214C" w:rsidP="006278A3">
            <w:pPr>
              <w:pStyle w:val="TableText"/>
              <w:rPr>
                <w:rFonts w:ascii="Calibri" w:hAnsi="Calibri" w:cs="Calibri"/>
              </w:rPr>
            </w:pPr>
            <w:r w:rsidRPr="0061214C">
              <w:t xml:space="preserve">1.1B </w:t>
            </w:r>
            <w:r w:rsidR="00C81987">
              <w:t>Sipò Amelyore pou SEL ak Sante Mantal</w:t>
            </w:r>
          </w:p>
        </w:tc>
        <w:tc>
          <w:tcPr>
            <w:tcW w:w="2120" w:type="dxa"/>
          </w:tcPr>
          <w:p w14:paraId="77CDD388" w14:textId="6DA404B2" w:rsidR="00BF792E" w:rsidRPr="00122268" w:rsidRDefault="0014587F" w:rsidP="006278A3">
            <w:pPr>
              <w:pStyle w:val="TableText"/>
              <w:rPr>
                <w:rFonts w:ascii="Calibri" w:hAnsi="Calibri" w:cs="Calibri"/>
              </w:rPr>
            </w:pPr>
            <w:r>
              <w:t>$122,746,</w:t>
            </w:r>
            <w:r w:rsidR="00A65A0F" w:rsidRPr="009E54BA">
              <w:t>274</w:t>
            </w:r>
          </w:p>
        </w:tc>
      </w:tr>
    </w:tbl>
    <w:p w14:paraId="2B421692" w14:textId="77777777" w:rsidR="00C044F9" w:rsidRDefault="00C044F9" w:rsidP="3DC02656">
      <w:pPr>
        <w:pStyle w:val="Body"/>
        <w:rPr>
          <w:b/>
        </w:rPr>
      </w:pPr>
    </w:p>
    <w:p w14:paraId="003F8341" w14:textId="77777777" w:rsidR="00C533BF" w:rsidRDefault="00C533BF" w:rsidP="3DC02656">
      <w:pPr>
        <w:pStyle w:val="Body"/>
        <w:rPr>
          <w:b/>
        </w:rPr>
      </w:pPr>
    </w:p>
    <w:p w14:paraId="19CAB79C" w14:textId="77777777" w:rsidR="005558C7" w:rsidRDefault="005558C7" w:rsidP="3DC02656">
      <w:pPr>
        <w:pStyle w:val="Body"/>
        <w:rPr>
          <w:b/>
        </w:rPr>
      </w:pPr>
    </w:p>
    <w:p w14:paraId="55580B6B" w14:textId="18460250" w:rsidR="00C044F9" w:rsidRDefault="00C81987" w:rsidP="000E1247">
      <w:pPr>
        <w:pStyle w:val="ExhibitTitle"/>
      </w:pPr>
      <w:bookmarkStart w:id="12" w:name="_Toc171064308"/>
      <w:r>
        <w:lastRenderedPageBreak/>
        <w:t xml:space="preserve">Egzibisyon 9. Depans pa Senk EBP ki Pi Souvan Chwazi yo, </w:t>
      </w:r>
      <w:r w:rsidR="0083328F">
        <w:t>Katye</w:t>
      </w:r>
      <w:r>
        <w:t xml:space="preserve"> Priyoritè yo</w:t>
      </w:r>
      <w:r w:rsidR="00C044F9">
        <w:t xml:space="preserve"> </w:t>
      </w:r>
      <w:bookmarkEnd w:id="12"/>
    </w:p>
    <w:p w14:paraId="2DBADDAA" w14:textId="7697D008" w:rsidR="00C044F9" w:rsidRPr="00932BF0" w:rsidRDefault="0083328F" w:rsidP="00C044F9">
      <w:pPr>
        <w:pStyle w:val="ExhibitSoWhatStatement"/>
        <w:rPr>
          <w:color w:val="7F4211" w:themeColor="accent3" w:themeShade="80"/>
        </w:rPr>
      </w:pPr>
      <w:r>
        <w:rPr>
          <w:color w:val="7F4211" w:themeColor="accent3" w:themeShade="80"/>
        </w:rPr>
        <w:t>Katye</w:t>
      </w:r>
      <w:r w:rsidR="00C81987" w:rsidRPr="00C81987">
        <w:rPr>
          <w:color w:val="7F4211" w:themeColor="accent3" w:themeShade="80"/>
        </w:rPr>
        <w:t xml:space="preserve"> ki gen priyorite yo vize pou itilize pi gwo nivo finansman pou sistèm ki efikas pou sipòte elèv yo.</w:t>
      </w:r>
      <w:r w:rsidR="00CC05A4" w:rsidRPr="00932BF0">
        <w:rPr>
          <w:color w:val="7F4211" w:themeColor="accent3" w:themeShade="80"/>
        </w:rPr>
        <w:t xml:space="preserve"> </w:t>
      </w:r>
      <w:r w:rsidR="00C044F9"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6565"/>
        <w:gridCol w:w="2179"/>
      </w:tblGrid>
      <w:tr w:rsidR="00C044F9" w14:paraId="1A12E948" w14:textId="77777777" w:rsidTr="00CC5E30">
        <w:trPr>
          <w:cnfStyle w:val="100000000000" w:firstRow="1" w:lastRow="0" w:firstColumn="0" w:lastColumn="0" w:oddVBand="0" w:evenVBand="0" w:oddHBand="0" w:evenHBand="0" w:firstRowFirstColumn="0" w:firstRowLastColumn="0" w:lastRowFirstColumn="0" w:lastRowLastColumn="0"/>
          <w:trHeight w:val="20"/>
        </w:trPr>
        <w:tc>
          <w:tcPr>
            <w:tcW w:w="6565" w:type="dxa"/>
          </w:tcPr>
          <w:p w14:paraId="74D69BC5" w14:textId="7AB1A3B3" w:rsidR="00C044F9" w:rsidRDefault="00C81987" w:rsidP="006278A3">
            <w:pPr>
              <w:pStyle w:val="TableHeadCenter"/>
              <w:rPr>
                <w:rFonts w:ascii="Calibri" w:hAnsi="Calibri" w:cs="Calibri"/>
                <w:color w:val="000000" w:themeColor="text1"/>
              </w:rPr>
            </w:pPr>
            <w:r>
              <w:t>Pwogram ki Baze sou Prèv</w:t>
            </w:r>
          </w:p>
        </w:tc>
        <w:tc>
          <w:tcPr>
            <w:tcW w:w="2179" w:type="dxa"/>
          </w:tcPr>
          <w:p w14:paraId="6822CCAD" w14:textId="40DD4028" w:rsidR="00C044F9" w:rsidRDefault="00C81987" w:rsidP="006278A3">
            <w:pPr>
              <w:pStyle w:val="TableHeadCenter"/>
              <w:rPr>
                <w:rFonts w:ascii="Calibri" w:hAnsi="Calibri" w:cs="Calibri"/>
                <w:color w:val="000000" w:themeColor="text1"/>
              </w:rPr>
            </w:pPr>
            <w:r>
              <w:t>Depans yo</w:t>
            </w:r>
            <w:r w:rsidR="00C044F9">
              <w:rPr>
                <w:rFonts w:ascii="Calibri" w:hAnsi="Calibri" w:cs="Calibri"/>
                <w:color w:val="000000" w:themeColor="text1"/>
              </w:rPr>
              <w:t xml:space="preserve"> </w:t>
            </w:r>
          </w:p>
        </w:tc>
      </w:tr>
      <w:tr w:rsidR="00691DF3" w:rsidRPr="00122268" w14:paraId="4389A35E"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29F62E7" w14:textId="49181973" w:rsidR="00691DF3" w:rsidRPr="00122268" w:rsidRDefault="00B840EF" w:rsidP="00DA6482">
            <w:pPr>
              <w:pStyle w:val="TableText"/>
              <w:rPr>
                <w:rFonts w:ascii="Calibri" w:hAnsi="Calibri" w:cs="Calibri"/>
              </w:rPr>
            </w:pPr>
            <w:r w:rsidRPr="00122268">
              <w:t xml:space="preserve">1.2A </w:t>
            </w:r>
            <w:r w:rsidR="00C81987">
              <w:t>Sistèm Sipò Efikas pou Elèv</w:t>
            </w:r>
          </w:p>
        </w:tc>
        <w:tc>
          <w:tcPr>
            <w:tcW w:w="2179" w:type="dxa"/>
          </w:tcPr>
          <w:p w14:paraId="17A22C49" w14:textId="381C8EDE" w:rsidR="00691DF3" w:rsidRPr="0058125E" w:rsidRDefault="00254132" w:rsidP="00DA6482">
            <w:pPr>
              <w:pStyle w:val="TableText"/>
              <w:rPr>
                <w:rFonts w:asciiTheme="minorHAnsi" w:hAnsiTheme="minorHAnsi" w:cstheme="minorHAnsi"/>
                <w:color w:val="auto"/>
                <w:sz w:val="22"/>
              </w:rPr>
            </w:pPr>
            <w:r>
              <w:t>$3</w:t>
            </w:r>
            <w:r w:rsidR="00A32F8C">
              <w:t>76</w:t>
            </w:r>
            <w:r w:rsidR="0058125E" w:rsidRPr="009E54BA">
              <w:t>,</w:t>
            </w:r>
            <w:r w:rsidR="00A32F8C">
              <w:t>992</w:t>
            </w:r>
            <w:r w:rsidR="0058125E" w:rsidRPr="009E54BA">
              <w:t>,</w:t>
            </w:r>
            <w:r w:rsidR="00A32F8C">
              <w:t>1</w:t>
            </w:r>
            <w:r w:rsidR="0058125E" w:rsidRPr="009E54BA">
              <w:t>28</w:t>
            </w:r>
          </w:p>
        </w:tc>
      </w:tr>
      <w:tr w:rsidR="00691DF3" w:rsidRPr="00122268" w14:paraId="1473ACB5" w14:textId="77777777" w:rsidTr="00CC5E30">
        <w:trPr>
          <w:trHeight w:val="300"/>
        </w:trPr>
        <w:tc>
          <w:tcPr>
            <w:tcW w:w="6565" w:type="dxa"/>
          </w:tcPr>
          <w:p w14:paraId="124D257E" w14:textId="77820661" w:rsidR="00691DF3" w:rsidRPr="00122268" w:rsidRDefault="0061214C" w:rsidP="00DA6482">
            <w:pPr>
              <w:pStyle w:val="TableText"/>
              <w:rPr>
                <w:rFonts w:ascii="Calibri" w:hAnsi="Calibri" w:cs="Calibri"/>
              </w:rPr>
            </w:pPr>
            <w:r w:rsidRPr="00DA6482">
              <w:rPr>
                <w:b/>
              </w:rPr>
              <w:t xml:space="preserve">2.1C </w:t>
            </w:r>
            <w:r w:rsidR="00C81987" w:rsidRPr="00C81987">
              <w:rPr>
                <w:b/>
                <w:bCs/>
                <w:lang w:eastAsia="zh-CN" w:bidi="th-TH"/>
              </w:rPr>
              <w:t>Ap</w:t>
            </w:r>
            <w:r w:rsidR="00C81987">
              <w:rPr>
                <w:b/>
                <w:bCs/>
                <w:lang w:eastAsia="zh-CN" w:bidi="th-TH"/>
              </w:rPr>
              <w:t>wò</w:t>
            </w:r>
            <w:r w:rsidR="00C81987" w:rsidRPr="00C81987">
              <w:rPr>
                <w:b/>
                <w:bCs/>
                <w:lang w:eastAsia="zh-CN" w:bidi="th-TH"/>
              </w:rPr>
              <w:t>ch Konplè pou Alfabetizasyon Bonè</w:t>
            </w:r>
          </w:p>
        </w:tc>
        <w:tc>
          <w:tcPr>
            <w:tcW w:w="2179" w:type="dxa"/>
          </w:tcPr>
          <w:p w14:paraId="34A40C2B" w14:textId="30A3F096" w:rsidR="00691DF3" w:rsidRPr="002F61C3" w:rsidRDefault="00F213B3" w:rsidP="00DA6482">
            <w:pPr>
              <w:pStyle w:val="TableText"/>
              <w:rPr>
                <w:rFonts w:asciiTheme="minorHAnsi" w:hAnsiTheme="minorHAnsi" w:cstheme="minorHAnsi"/>
                <w:color w:val="000000"/>
                <w:sz w:val="22"/>
              </w:rPr>
            </w:pPr>
            <w:r>
              <w:t>$</w:t>
            </w:r>
            <w:r w:rsidR="00096301">
              <w:t>46</w:t>
            </w:r>
            <w:r w:rsidRPr="009E54BA">
              <w:t>,</w:t>
            </w:r>
            <w:r w:rsidR="00096301">
              <w:t>676</w:t>
            </w:r>
            <w:r w:rsidRPr="009E54BA">
              <w:t>,</w:t>
            </w:r>
            <w:r w:rsidR="00C008AC" w:rsidRPr="009E54BA">
              <w:t>603</w:t>
            </w:r>
          </w:p>
        </w:tc>
      </w:tr>
      <w:tr w:rsidR="00691DF3" w:rsidRPr="00122268" w14:paraId="5328CD95"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4DB63DD" w14:textId="5CD42CC9" w:rsidR="00691DF3" w:rsidRPr="00122268" w:rsidRDefault="00C76535" w:rsidP="00DA6482">
            <w:pPr>
              <w:pStyle w:val="TableText"/>
              <w:rPr>
                <w:rFonts w:ascii="Calibri" w:hAnsi="Calibri" w:cs="Calibri"/>
              </w:rPr>
            </w:pPr>
            <w:r>
              <w:t xml:space="preserve">1.2B </w:t>
            </w:r>
            <w:r w:rsidR="00C81987">
              <w:t>Sipò Konplè sou Plizyè Nivo</w:t>
            </w:r>
          </w:p>
        </w:tc>
        <w:tc>
          <w:tcPr>
            <w:tcW w:w="2179" w:type="dxa"/>
          </w:tcPr>
          <w:p w14:paraId="4F92F0B2" w14:textId="2E847F0A" w:rsidR="00691DF3" w:rsidRPr="00122268" w:rsidRDefault="00690E6C" w:rsidP="00DA6482">
            <w:pPr>
              <w:pStyle w:val="TableText"/>
              <w:rPr>
                <w:rFonts w:ascii="Calibri" w:hAnsi="Calibri" w:cs="Calibri"/>
              </w:rPr>
            </w:pPr>
            <w:r>
              <w:t>$1</w:t>
            </w:r>
            <w:r w:rsidR="00096301">
              <w:t>78</w:t>
            </w:r>
            <w:r>
              <w:t>,</w:t>
            </w:r>
            <w:r w:rsidR="00096301">
              <w:t>379</w:t>
            </w:r>
            <w:r>
              <w:t>,</w:t>
            </w:r>
            <w:r w:rsidR="00096301">
              <w:t>014</w:t>
            </w:r>
          </w:p>
        </w:tc>
      </w:tr>
      <w:tr w:rsidR="00C76535" w:rsidRPr="00122268" w14:paraId="2361F24C" w14:textId="77777777" w:rsidTr="00CC5E30">
        <w:trPr>
          <w:trHeight w:val="300"/>
        </w:trPr>
        <w:tc>
          <w:tcPr>
            <w:tcW w:w="6565" w:type="dxa"/>
          </w:tcPr>
          <w:p w14:paraId="345B60FA" w14:textId="635E508A" w:rsidR="00C76535" w:rsidRDefault="00C76535" w:rsidP="00DA6482">
            <w:pPr>
              <w:pStyle w:val="TableText"/>
              <w:rPr>
                <w:rFonts w:ascii="Calibri" w:hAnsi="Calibri" w:cs="Calibri"/>
              </w:rPr>
            </w:pPr>
            <w:r w:rsidRPr="00DA6482">
              <w:rPr>
                <w:b/>
              </w:rPr>
              <w:t xml:space="preserve">2.1B </w:t>
            </w:r>
            <w:r w:rsidR="00C81987" w:rsidRPr="00C81987">
              <w:rPr>
                <w:b/>
                <w:bCs/>
                <w:lang w:eastAsia="zh-CN" w:bidi="th-TH"/>
              </w:rPr>
              <w:t>Sipòte Aplikasyon Kourikoulòm</w:t>
            </w:r>
          </w:p>
        </w:tc>
        <w:tc>
          <w:tcPr>
            <w:tcW w:w="2179" w:type="dxa"/>
          </w:tcPr>
          <w:p w14:paraId="30A41FBA" w14:textId="4DDE03A4" w:rsidR="00C76535" w:rsidRDefault="008238F6" w:rsidP="00DA6482">
            <w:pPr>
              <w:pStyle w:val="TableText"/>
              <w:rPr>
                <w:rFonts w:ascii="Calibri" w:hAnsi="Calibri" w:cs="Calibri"/>
              </w:rPr>
            </w:pPr>
            <w:r>
              <w:t>$10</w:t>
            </w:r>
            <w:r w:rsidR="00096301">
              <w:t>7</w:t>
            </w:r>
            <w:r>
              <w:t>,</w:t>
            </w:r>
            <w:r w:rsidR="00096301">
              <w:t>080</w:t>
            </w:r>
            <w:r>
              <w:t>,</w:t>
            </w:r>
            <w:r w:rsidR="00096301">
              <w:t>097</w:t>
            </w:r>
          </w:p>
        </w:tc>
      </w:tr>
      <w:tr w:rsidR="00691DF3" w:rsidRPr="00D37A8F" w14:paraId="34B11293"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5F639CB3" w14:textId="22040AFF" w:rsidR="00691DF3" w:rsidRPr="00D37A8F" w:rsidRDefault="00FB0A20" w:rsidP="00DA6482">
            <w:pPr>
              <w:pStyle w:val="TableText"/>
              <w:rPr>
                <w:rFonts w:ascii="Calibri" w:hAnsi="Calibri" w:cs="Calibri"/>
              </w:rPr>
            </w:pPr>
            <w:r w:rsidRPr="00744FD9">
              <w:rPr>
                <w:b/>
              </w:rPr>
              <w:t xml:space="preserve">2.3B </w:t>
            </w:r>
            <w:r w:rsidR="00C81987">
              <w:rPr>
                <w:b/>
                <w:bCs/>
                <w:lang w:eastAsia="zh-CN" w:bidi="th-TH"/>
              </w:rPr>
              <w:t>Pakou</w:t>
            </w:r>
            <w:r w:rsidR="00C81987" w:rsidRPr="00C81987">
              <w:rPr>
                <w:b/>
                <w:bCs/>
                <w:lang w:eastAsia="zh-CN" w:bidi="th-TH"/>
              </w:rPr>
              <w:t xml:space="preserve"> ak Pwogram Segondè </w:t>
            </w:r>
            <w:r w:rsidR="00C81987">
              <w:rPr>
                <w:b/>
                <w:bCs/>
                <w:lang w:eastAsia="zh-CN" w:bidi="th-TH"/>
              </w:rPr>
              <w:t xml:space="preserve">Bonjan </w:t>
            </w:r>
            <w:r w:rsidR="00C81987" w:rsidRPr="00C81987">
              <w:rPr>
                <w:b/>
                <w:bCs/>
                <w:lang w:eastAsia="zh-CN" w:bidi="th-TH"/>
              </w:rPr>
              <w:t>Kalite</w:t>
            </w:r>
          </w:p>
        </w:tc>
        <w:tc>
          <w:tcPr>
            <w:tcW w:w="2179" w:type="dxa"/>
          </w:tcPr>
          <w:p w14:paraId="0B7F7B7D" w14:textId="6E0EF419" w:rsidR="00691DF3" w:rsidRPr="00D37A8F" w:rsidRDefault="000A3D03" w:rsidP="00DA6482">
            <w:pPr>
              <w:pStyle w:val="TableText"/>
              <w:rPr>
                <w:rFonts w:ascii="Calibri" w:hAnsi="Calibri" w:cs="Calibri"/>
              </w:rPr>
            </w:pPr>
            <w:r>
              <w:t>$95,</w:t>
            </w:r>
            <w:r w:rsidR="009653F5" w:rsidRPr="009E54BA">
              <w:t>541,232</w:t>
            </w:r>
          </w:p>
        </w:tc>
      </w:tr>
    </w:tbl>
    <w:p w14:paraId="50D9F9FC" w14:textId="0756C0FB" w:rsidR="00C044F9" w:rsidRDefault="00C044F9" w:rsidP="3DC02656">
      <w:pPr>
        <w:pStyle w:val="Body"/>
      </w:pPr>
    </w:p>
    <w:p w14:paraId="0E94F0D0" w14:textId="623F9875" w:rsidR="00AD75A9" w:rsidRDefault="00C81987" w:rsidP="006371AB">
      <w:pPr>
        <w:pStyle w:val="Body"/>
        <w:rPr>
          <w:rStyle w:val="normaltextrun"/>
        </w:rPr>
      </w:pPr>
      <w:r>
        <w:t xml:space="preserve">Fon ki depanse pou senk EBP ki pi souvan chwazi yo (pou tout </w:t>
      </w:r>
      <w:r w:rsidR="00012E89">
        <w:t>katye</w:t>
      </w:r>
      <w:r>
        <w:t xml:space="preserve"> yo) reprezante 50% nan tout depans yo nan tout </w:t>
      </w:r>
      <w:r w:rsidR="00012E89">
        <w:t>katye</w:t>
      </w:r>
      <w:r>
        <w:t xml:space="preserve"> yo. Pou </w:t>
      </w:r>
      <w:r w:rsidR="00012E89">
        <w:t>katye</w:t>
      </w:r>
      <w:r>
        <w:t xml:space="preserve"> priyoritè yo, fon ki depanse pou senk EBP ki pi souvan chwazi yo reprezante 66% nan tout depans yo.</w:t>
      </w:r>
    </w:p>
    <w:p w14:paraId="74C56A09" w14:textId="4D68E008" w:rsidR="00771E4B" w:rsidRDefault="00C81987" w:rsidP="00771E4B">
      <w:pPr>
        <w:pStyle w:val="Body"/>
      </w:pPr>
      <w:r>
        <w:t>Komisyon Konsèy Done SOA a ap kòmanse yon etid pou evalye enpak ogmantasyon ki enpòtan nan envestisman edikasyon, ki enkli ogmantasyon nan fon Chapit 70 ke lejislati Massachusetts la te fè depi lwa Opòtinite pou Elèv la te pase an 2019, ansanm ak gwo kantite fon federal ESSER yo ki te rive pandan pandemi COVID-19 la.</w:t>
      </w:r>
    </w:p>
    <w:p w14:paraId="7397F70E" w14:textId="77777777" w:rsidR="00AD75A9" w:rsidRDefault="00AD75A9" w:rsidP="006371AB">
      <w:pPr>
        <w:pStyle w:val="Body"/>
        <w:rPr>
          <w:rStyle w:val="normaltextrun"/>
        </w:rPr>
      </w:pPr>
    </w:p>
    <w:p w14:paraId="23D5FC2D" w14:textId="77777777" w:rsidR="00AD75A9" w:rsidRDefault="00AD75A9" w:rsidP="006371AB">
      <w:pPr>
        <w:pStyle w:val="Body"/>
        <w:rPr>
          <w:rStyle w:val="normaltextrun"/>
        </w:rPr>
      </w:pPr>
    </w:p>
    <w:p w14:paraId="7C52D031" w14:textId="0EFF7FD0" w:rsidR="006371AB" w:rsidRDefault="00C81987" w:rsidP="00AD75A9">
      <w:pPr>
        <w:pStyle w:val="Heading1"/>
        <w:rPr>
          <w:rStyle w:val="normaltextrun"/>
        </w:rPr>
      </w:pPr>
      <w:r>
        <w:lastRenderedPageBreak/>
        <w:t>ZÒN POU FÈ PLIS RECHÈCH</w:t>
      </w:r>
    </w:p>
    <w:p w14:paraId="29EA3328" w14:textId="64C3FDB5" w:rsidR="0064461E" w:rsidRPr="00C81987" w:rsidRDefault="00C81987" w:rsidP="0064461E">
      <w:pPr>
        <w:keepNext/>
        <w:keepLines/>
        <w:widowControl w:val="0"/>
        <w:spacing w:before="360"/>
        <w:outlineLvl w:val="1"/>
        <w:rPr>
          <w:rFonts w:ascii="Avenir Next LT Pro" w:eastAsia="Calibri" w:hAnsi="Avenir Next LT Pro" w:cs="Cordia New"/>
          <w:color w:val="404040" w:themeColor="text1" w:themeTint="BF"/>
        </w:rPr>
      </w:pPr>
      <w:r w:rsidRPr="00C81987">
        <w:rPr>
          <w:rFonts w:ascii="Avenir Next LT Pro" w:eastAsia="Calibri" w:hAnsi="Avenir Next LT Pro" w:cs="Cordia New"/>
          <w:color w:val="404040" w:themeColor="text1" w:themeTint="BF"/>
        </w:rPr>
        <w:t>Rapò sa a bay yon a</w:t>
      </w:r>
      <w:r>
        <w:rPr>
          <w:rFonts w:ascii="Avenir Next LT Pro" w:eastAsia="Calibri" w:hAnsi="Avenir Next LT Pro" w:cs="Cordia New"/>
          <w:color w:val="404040" w:themeColor="text1" w:themeTint="BF"/>
        </w:rPr>
        <w:t>pèsi</w:t>
      </w:r>
      <w:r w:rsidRPr="00C81987">
        <w:rPr>
          <w:rFonts w:ascii="Avenir Next LT Pro" w:eastAsia="Calibri" w:hAnsi="Avenir Next LT Pro" w:cs="Cordia New"/>
          <w:color w:val="404040" w:themeColor="text1" w:themeTint="BF"/>
        </w:rPr>
        <w:t xml:space="preserve"> sou kontni plan SOA yo ki te soumèt pa </w:t>
      </w:r>
      <w:r w:rsidR="0083328F">
        <w:rPr>
          <w:rFonts w:ascii="Avenir Next LT Pro" w:eastAsia="Calibri" w:hAnsi="Avenir Next LT Pro" w:cs="Cordia New"/>
          <w:color w:val="404040" w:themeColor="text1" w:themeTint="BF"/>
        </w:rPr>
        <w:t>katye</w:t>
      </w:r>
      <w:r w:rsidRPr="00C81987">
        <w:rPr>
          <w:rFonts w:ascii="Avenir Next LT Pro" w:eastAsia="Calibri" w:hAnsi="Avenir Next LT Pro" w:cs="Cordia New"/>
          <w:color w:val="404040" w:themeColor="text1" w:themeTint="BF"/>
        </w:rPr>
        <w:t xml:space="preserve"> yo pou aplikasyon soti nan </w:t>
      </w:r>
      <w:r>
        <w:rPr>
          <w:rFonts w:ascii="Avenir Next LT Pro" w:eastAsia="Calibri" w:hAnsi="Avenir Next LT Pro" w:cs="Cordia New"/>
          <w:color w:val="404040" w:themeColor="text1" w:themeTint="BF"/>
        </w:rPr>
        <w:t xml:space="preserve">Ane Lekòl </w:t>
      </w:r>
      <w:r w:rsidRPr="00C81987">
        <w:rPr>
          <w:rFonts w:ascii="Avenir Next LT Pro" w:eastAsia="Calibri" w:hAnsi="Avenir Next LT Pro" w:cs="Cordia New"/>
          <w:color w:val="404040" w:themeColor="text1" w:themeTint="BF"/>
        </w:rPr>
        <w:t xml:space="preserve">24-25 jiska </w:t>
      </w:r>
      <w:r>
        <w:rPr>
          <w:rFonts w:ascii="Avenir Next LT Pro" w:eastAsia="Calibri" w:hAnsi="Avenir Next LT Pro" w:cs="Cordia New"/>
          <w:color w:val="404040" w:themeColor="text1" w:themeTint="BF"/>
        </w:rPr>
        <w:t xml:space="preserve">Ane Lekòl </w:t>
      </w:r>
      <w:r w:rsidRPr="00C81987">
        <w:rPr>
          <w:rFonts w:ascii="Avenir Next LT Pro" w:eastAsia="Calibri" w:hAnsi="Avenir Next LT Pro" w:cs="Cordia New"/>
          <w:color w:val="404040" w:themeColor="text1" w:themeTint="BF"/>
        </w:rPr>
        <w:t xml:space="preserve">26-27. DESE rekonèt, anplis plan ekri yo, aplikasyon ki gen bon kalite nan plan sa yo majorite detèmine enpak final sou elèv yo. Pou sa, nou ap eksplore fason pou chanje konsantrasyon nou sitou soti nan aktivite kolekte ak revize plan yo pou bay sipò aplikasyon ki gen bon kalite ki ede </w:t>
      </w:r>
      <w:r w:rsidR="0083328F">
        <w:rPr>
          <w:rFonts w:ascii="Avenir Next LT Pro" w:eastAsia="Calibri" w:hAnsi="Avenir Next LT Pro" w:cs="Cordia New"/>
          <w:color w:val="404040" w:themeColor="text1" w:themeTint="BF"/>
        </w:rPr>
        <w:t>katye</w:t>
      </w:r>
      <w:r w:rsidRPr="00C81987">
        <w:rPr>
          <w:rFonts w:ascii="Avenir Next LT Pro" w:eastAsia="Calibri" w:hAnsi="Avenir Next LT Pro" w:cs="Cordia New"/>
          <w:color w:val="404040" w:themeColor="text1" w:themeTint="BF"/>
        </w:rPr>
        <w:t xml:space="preserve"> yo nan yon fason ki gen sans pou amelyore rezilta pou elèv ki te souvan defavorize yo.</w:t>
      </w:r>
      <w:r w:rsidR="0064461E" w:rsidRPr="27906962">
        <w:rPr>
          <w:rFonts w:ascii="Avenir Next LT Pro" w:eastAsia="Calibri" w:hAnsi="Avenir Next LT Pro" w:cs="Cordia New"/>
          <w:color w:val="404040" w:themeColor="text1" w:themeTint="BF"/>
        </w:rPr>
        <w:t xml:space="preserve"> </w:t>
      </w:r>
    </w:p>
    <w:p w14:paraId="18B93D21" w14:textId="68593971" w:rsidR="0064461E" w:rsidRPr="0064461E" w:rsidRDefault="00C81987" w:rsidP="0064461E">
      <w:pPr>
        <w:keepNext/>
        <w:keepLines/>
        <w:widowControl w:val="0"/>
        <w:spacing w:before="360"/>
        <w:outlineLvl w:val="1"/>
        <w:rPr>
          <w:rFonts w:ascii="Avenir Next LT Pro Demi" w:eastAsia="SimSun" w:hAnsi="Avenir Next LT Pro Demi" w:cs="Angsana New"/>
          <w:color w:val="423E60"/>
          <w:kern w:val="28"/>
          <w:sz w:val="30"/>
          <w:szCs w:val="30"/>
        </w:rPr>
      </w:pPr>
      <w:r w:rsidRPr="00C81987">
        <w:rPr>
          <w:rFonts w:ascii="Avenir Next LT Pro Demi" w:eastAsia="SimSun" w:hAnsi="Avenir Next LT Pro Demi" w:cs="Angsana New"/>
          <w:color w:val="423E60"/>
          <w:kern w:val="28"/>
          <w:sz w:val="30"/>
          <w:szCs w:val="30"/>
        </w:rPr>
        <w:t>Ogmantasyon Konsantrasyon sou Sipò Aplikasyon</w:t>
      </w:r>
    </w:p>
    <w:p w14:paraId="156AEC4A" w14:textId="79C431E2" w:rsidR="0064461E" w:rsidRPr="0064461E" w:rsidRDefault="004843DD" w:rsidP="00A94C80">
      <w:pPr>
        <w:spacing w:before="120" w:after="120"/>
        <w:rPr>
          <w:rFonts w:ascii="Avenir Next LT Pro" w:eastAsia="Calibri" w:hAnsi="Avenir Next LT Pro" w:cs="Cordia New"/>
          <w:color w:val="404040"/>
        </w:rPr>
      </w:pPr>
      <w:r w:rsidRPr="004843DD">
        <w:rPr>
          <w:rFonts w:ascii="Avenir Next LT Pro" w:eastAsia="Calibri" w:hAnsi="Avenir Next LT Pro" w:cs="Cordia New"/>
          <w:color w:val="404040" w:themeColor="text1" w:themeTint="BF"/>
        </w:rPr>
        <w:t xml:space="preserve">Malgre </w:t>
      </w:r>
      <w:r>
        <w:rPr>
          <w:rFonts w:ascii="Avenir Next LT Pro" w:eastAsia="Calibri" w:hAnsi="Avenir Next LT Pro" w:cs="Cordia New"/>
          <w:color w:val="404040" w:themeColor="text1" w:themeTint="BF"/>
        </w:rPr>
        <w:t>la</w:t>
      </w:r>
      <w:r w:rsidRPr="004843DD">
        <w:rPr>
          <w:rFonts w:ascii="Avenir Next LT Pro" w:eastAsia="Calibri" w:hAnsi="Avenir Next LT Pro" w:cs="Cordia New"/>
          <w:color w:val="404040" w:themeColor="text1" w:themeTint="BF"/>
        </w:rPr>
        <w:t>lwa</w:t>
      </w:r>
      <w:r>
        <w:rPr>
          <w:rFonts w:ascii="Avenir Next LT Pro" w:eastAsia="Calibri" w:hAnsi="Avenir Next LT Pro" w:cs="Cordia New"/>
          <w:color w:val="404040" w:themeColor="text1" w:themeTint="BF"/>
        </w:rPr>
        <w:t xml:space="preserve"> egzije</w:t>
      </w:r>
      <w:r w:rsidRPr="004843DD">
        <w:rPr>
          <w:rFonts w:ascii="Avenir Next LT Pro" w:eastAsia="Calibri" w:hAnsi="Avenir Next LT Pro" w:cs="Cordia New"/>
          <w:color w:val="404040" w:themeColor="text1" w:themeTint="BF"/>
        </w:rPr>
        <w:t xml:space="preserve">, plan SOA yo menm yo pa reprezante plan konplè pou amelyorasyon </w:t>
      </w:r>
      <w:r w:rsidR="00012E89">
        <w:rPr>
          <w:rFonts w:ascii="Avenir Next LT Pro" w:eastAsia="Calibri" w:hAnsi="Avenir Next LT Pro" w:cs="Cordia New"/>
          <w:color w:val="404040" w:themeColor="text1" w:themeTint="BF"/>
        </w:rPr>
        <w:t>katye</w:t>
      </w:r>
      <w:r w:rsidRPr="004843DD">
        <w:rPr>
          <w:rFonts w:ascii="Avenir Next LT Pro" w:eastAsia="Calibri" w:hAnsi="Avenir Next LT Pro" w:cs="Cordia New"/>
          <w:color w:val="404040" w:themeColor="text1" w:themeTint="BF"/>
        </w:rPr>
        <w:t xml:space="preserve"> yo. Li enpòtan pou sonje </w:t>
      </w:r>
      <w:r w:rsidR="0083328F">
        <w:rPr>
          <w:rFonts w:ascii="Avenir Next LT Pro" w:eastAsia="Calibri" w:hAnsi="Avenir Next LT Pro" w:cs="Cordia New"/>
          <w:color w:val="404040" w:themeColor="text1" w:themeTint="BF"/>
        </w:rPr>
        <w:t>katye</w:t>
      </w:r>
      <w:r w:rsidRPr="004843DD">
        <w:rPr>
          <w:rFonts w:ascii="Avenir Next LT Pro" w:eastAsia="Calibri" w:hAnsi="Avenir Next LT Pro" w:cs="Cordia New"/>
          <w:color w:val="404040" w:themeColor="text1" w:themeTint="BF"/>
        </w:rPr>
        <w:t xml:space="preserve"> yo te ankouraje pou chwazi yon kantite </w:t>
      </w:r>
      <w:r>
        <w:rPr>
          <w:rFonts w:ascii="Avenir Next LT Pro" w:eastAsia="Calibri" w:hAnsi="Avenir Next LT Pro" w:cs="Cordia New"/>
          <w:color w:val="404040" w:themeColor="text1" w:themeTint="BF"/>
        </w:rPr>
        <w:t>pi</w:t>
      </w:r>
      <w:r w:rsidRPr="004843DD">
        <w:rPr>
          <w:rFonts w:ascii="Avenir Next LT Pro" w:eastAsia="Calibri" w:hAnsi="Avenir Next LT Pro" w:cs="Cordia New"/>
          <w:color w:val="404040" w:themeColor="text1" w:themeTint="BF"/>
        </w:rPr>
        <w:t xml:space="preserve">ti, </w:t>
      </w:r>
      <w:r>
        <w:rPr>
          <w:rFonts w:ascii="Avenir Next LT Pro" w:eastAsia="Calibri" w:hAnsi="Avenir Next LT Pro" w:cs="Cordia New"/>
          <w:color w:val="404040" w:themeColor="text1" w:themeTint="BF"/>
        </w:rPr>
        <w:t xml:space="preserve">ki </w:t>
      </w:r>
      <w:r w:rsidRPr="004843DD">
        <w:rPr>
          <w:rFonts w:ascii="Avenir Next LT Pro" w:eastAsia="Calibri" w:hAnsi="Avenir Next LT Pro" w:cs="Cordia New"/>
          <w:color w:val="404040" w:themeColor="text1" w:themeTint="BF"/>
        </w:rPr>
        <w:t xml:space="preserve">konsantre </w:t>
      </w:r>
      <w:r>
        <w:rPr>
          <w:rFonts w:ascii="Avenir Next LT Pro" w:eastAsia="Calibri" w:hAnsi="Avenir Next LT Pro" w:cs="Cordia New"/>
          <w:color w:val="404040" w:themeColor="text1" w:themeTint="BF"/>
        </w:rPr>
        <w:t>sou kantite</w:t>
      </w:r>
      <w:r w:rsidRPr="004843DD">
        <w:rPr>
          <w:rFonts w:ascii="Avenir Next LT Pro" w:eastAsia="Calibri" w:hAnsi="Avenir Next LT Pro" w:cs="Cordia New"/>
          <w:color w:val="404040" w:themeColor="text1" w:themeTint="BF"/>
        </w:rPr>
        <w:t xml:space="preserve"> EBP yo nan plan SOA yo. Kòm yon rezilta, yon </w:t>
      </w:r>
      <w:r w:rsidR="0083328F">
        <w:rPr>
          <w:rFonts w:ascii="Avenir Next LT Pro" w:eastAsia="Calibri" w:hAnsi="Avenir Next LT Pro" w:cs="Cordia New"/>
          <w:color w:val="404040" w:themeColor="text1" w:themeTint="BF"/>
        </w:rPr>
        <w:t>katye</w:t>
      </w:r>
      <w:r w:rsidRPr="004843DD">
        <w:rPr>
          <w:rFonts w:ascii="Avenir Next LT Pro" w:eastAsia="Calibri" w:hAnsi="Avenir Next LT Pro" w:cs="Cordia New"/>
          <w:color w:val="404040" w:themeColor="text1" w:themeTint="BF"/>
        </w:rPr>
        <w:t xml:space="preserve"> ka pa t chwazi yon EBP espesifik kòm pati nan plan SOA yo, men travay sou estrateji sa a ka toujou ap fèt.</w:t>
      </w:r>
      <w:r w:rsidR="0064461E" w:rsidRPr="766C645E">
        <w:rPr>
          <w:rFonts w:ascii="Avenir Next LT Pro" w:eastAsia="Calibri" w:hAnsi="Avenir Next LT Pro" w:cs="Cordia New"/>
          <w:color w:val="404040" w:themeColor="text1" w:themeTint="BF"/>
        </w:rPr>
        <w:t xml:space="preserve"> </w:t>
      </w:r>
    </w:p>
    <w:p w14:paraId="41F7896E" w14:textId="723F0A00" w:rsidR="0064461E" w:rsidRPr="00E128D1" w:rsidRDefault="00E128D1" w:rsidP="00A94C80">
      <w:pPr>
        <w:spacing w:before="120" w:after="120"/>
        <w:rPr>
          <w:rFonts w:ascii="Avenir Next LT Pro" w:eastAsia="Calibri" w:hAnsi="Avenir Next LT Pro" w:cs="Cordia New"/>
          <w:color w:val="404040" w:themeColor="text1" w:themeTint="BF"/>
        </w:rPr>
      </w:pPr>
      <w:r w:rsidRPr="00E128D1">
        <w:rPr>
          <w:rFonts w:ascii="Avenir Next LT Pro" w:eastAsia="Calibri" w:hAnsi="Avenir Next LT Pro" w:cs="Cordia New"/>
          <w:color w:val="404040" w:themeColor="text1" w:themeTint="BF"/>
        </w:rPr>
        <w:t xml:space="preserve">Pandan DESE te fè </w:t>
      </w:r>
      <w:r>
        <w:rPr>
          <w:rFonts w:ascii="Avenir Next LT Pro" w:eastAsia="Calibri" w:hAnsi="Avenir Next LT Pro" w:cs="Cordia New"/>
          <w:color w:val="404040" w:themeColor="text1" w:themeTint="BF"/>
        </w:rPr>
        <w:t>j</w:t>
      </w:r>
      <w:r w:rsidRPr="00E128D1">
        <w:rPr>
          <w:rFonts w:ascii="Avenir Next LT Pro" w:eastAsia="Calibri" w:hAnsi="Avenir Next LT Pro" w:cs="Cordia New"/>
          <w:color w:val="404040" w:themeColor="text1" w:themeTint="BF"/>
        </w:rPr>
        <w:t xml:space="preserve">efò pou sipòte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nan devlopman plan SOA yo atravè gid ki amelyore</w:t>
      </w:r>
      <w:r>
        <w:rPr>
          <w:rFonts w:ascii="Avenir Next LT Pro" w:eastAsia="Calibri" w:hAnsi="Avenir Next LT Pro" w:cs="Cordia New"/>
          <w:color w:val="404040" w:themeColor="text1" w:themeTint="BF"/>
        </w:rPr>
        <w:t xml:space="preserve"> a</w:t>
      </w:r>
      <w:r w:rsidRPr="00E128D1">
        <w:rPr>
          <w:rFonts w:ascii="Avenir Next LT Pro" w:eastAsia="Calibri" w:hAnsi="Avenir Next LT Pro" w:cs="Cordia New"/>
          <w:color w:val="404040" w:themeColor="text1" w:themeTint="BF"/>
        </w:rPr>
        <w:t xml:space="preserve">, nouvo zouti analiz done, ak asistans teknik, nan plizyè seksyon nan plan SOA yo ki te soumèt, naratif yo te varye nan nivo done ak detay yo te bay. Sitou pou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ki te resevwa ogmantasyon minimòm nan alokasyon Chapit 70 yo, egzijans rapò SOA yo pafwa te difera</w:t>
      </w:r>
      <w:r>
        <w:rPr>
          <w:rFonts w:ascii="Avenir Next LT Pro" w:eastAsia="Calibri" w:hAnsi="Avenir Next LT Pro" w:cs="Cordia New"/>
          <w:color w:val="404040" w:themeColor="text1" w:themeTint="BF"/>
        </w:rPr>
        <w:t>n</w:t>
      </w:r>
      <w:r w:rsidRPr="00E128D1">
        <w:rPr>
          <w:rFonts w:ascii="Avenir Next LT Pro" w:eastAsia="Calibri" w:hAnsi="Avenir Next LT Pro" w:cs="Cordia New"/>
          <w:color w:val="404040" w:themeColor="text1" w:themeTint="BF"/>
        </w:rPr>
        <w:t xml:space="preserve"> de opòtinite planifikasyon debaz la, gid la</w:t>
      </w:r>
      <w:r>
        <w:rPr>
          <w:rFonts w:ascii="Avenir Next LT Pro" w:eastAsia="Calibri" w:hAnsi="Avenir Next LT Pro" w:cs="Cordia New"/>
          <w:color w:val="404040" w:themeColor="text1" w:themeTint="BF"/>
        </w:rPr>
        <w:t xml:space="preserve"> te vize</w:t>
      </w:r>
      <w:r w:rsidR="0064461E" w:rsidRPr="462E2899">
        <w:rPr>
          <w:rFonts w:ascii="Avenir Next LT Pro" w:eastAsia="Calibri" w:hAnsi="Avenir Next LT Pro" w:cs="Cordia New"/>
          <w:color w:val="404040" w:themeColor="text1" w:themeTint="BF"/>
        </w:rPr>
        <w:t xml:space="preserve">. </w:t>
      </w:r>
    </w:p>
    <w:p w14:paraId="1349ECA1" w14:textId="04F176F4" w:rsidR="0064461E" w:rsidRPr="00E128D1" w:rsidRDefault="00E128D1" w:rsidP="00A94C80">
      <w:pPr>
        <w:spacing w:before="120" w:after="120"/>
        <w:rPr>
          <w:rFonts w:ascii="Avenir Next LT Pro" w:eastAsia="Calibri" w:hAnsi="Avenir Next LT Pro" w:cs="Cordia New"/>
          <w:color w:val="404040" w:themeColor="text1" w:themeTint="BF"/>
        </w:rPr>
      </w:pPr>
      <w:r>
        <w:rPr>
          <w:rFonts w:ascii="Avenir Next LT Pro" w:eastAsia="Calibri" w:hAnsi="Avenir Next LT Pro" w:cs="Cordia New"/>
          <w:color w:val="404040" w:themeColor="text1" w:themeTint="BF"/>
        </w:rPr>
        <w:t>A pati kounyeya</w:t>
      </w:r>
      <w:r w:rsidRPr="00E128D1">
        <w:rPr>
          <w:rFonts w:ascii="Avenir Next LT Pro" w:eastAsia="Calibri" w:hAnsi="Avenir Next LT Pro" w:cs="Cordia New"/>
          <w:color w:val="404040" w:themeColor="text1" w:themeTint="BF"/>
        </w:rPr>
        <w:t xml:space="preserve">, nou ap eksplore fason DESE ka sèvi avèk done nou genyen sou </w:t>
      </w:r>
      <w:r>
        <w:rPr>
          <w:rFonts w:ascii="Avenir Next LT Pro" w:eastAsia="Calibri" w:hAnsi="Avenir Next LT Pro" w:cs="Cordia New"/>
          <w:color w:val="404040" w:themeColor="text1" w:themeTint="BF"/>
        </w:rPr>
        <w:t>j</w:t>
      </w:r>
      <w:r w:rsidRPr="00E128D1">
        <w:rPr>
          <w:rFonts w:ascii="Avenir Next LT Pro" w:eastAsia="Calibri" w:hAnsi="Avenir Next LT Pro" w:cs="Cordia New"/>
          <w:color w:val="404040" w:themeColor="text1" w:themeTint="BF"/>
        </w:rPr>
        <w:t xml:space="preserve">efò amelyorasyon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w:t>
      </w:r>
      <w:r>
        <w:rPr>
          <w:rFonts w:ascii="Avenir Next LT Pro" w:eastAsia="Calibri" w:hAnsi="Avenir Next LT Pro" w:cs="Cordia New"/>
          <w:color w:val="404040" w:themeColor="text1" w:themeTint="BF"/>
        </w:rPr>
        <w:t>epi</w:t>
      </w:r>
      <w:r w:rsidRPr="00E128D1">
        <w:rPr>
          <w:rFonts w:ascii="Avenir Next LT Pro" w:eastAsia="Calibri" w:hAnsi="Avenir Next LT Pro" w:cs="Cordia New"/>
          <w:color w:val="404040" w:themeColor="text1" w:themeTint="BF"/>
        </w:rPr>
        <w:t xml:space="preserve"> mete plis konsantrasyon sou asistans adaptatif pou aplikasyon. Chanje </w:t>
      </w:r>
      <w:r>
        <w:rPr>
          <w:rFonts w:ascii="Avenir Next LT Pro" w:eastAsia="Calibri" w:hAnsi="Avenir Next LT Pro" w:cs="Cordia New"/>
          <w:color w:val="404040" w:themeColor="text1" w:themeTint="BF"/>
        </w:rPr>
        <w:t>j</w:t>
      </w:r>
      <w:r w:rsidRPr="00E128D1">
        <w:rPr>
          <w:rFonts w:ascii="Avenir Next LT Pro" w:eastAsia="Calibri" w:hAnsi="Avenir Next LT Pro" w:cs="Cordia New"/>
          <w:color w:val="404040" w:themeColor="text1" w:themeTint="BF"/>
        </w:rPr>
        <w:t xml:space="preserve">efò DESE yo plis sou sipò aplikasyon ka ede </w:t>
      </w:r>
      <w:r>
        <w:rPr>
          <w:rFonts w:ascii="Avenir Next LT Pro" w:eastAsia="Calibri" w:hAnsi="Avenir Next LT Pro" w:cs="Cordia New"/>
          <w:color w:val="404040" w:themeColor="text1" w:themeTint="BF"/>
        </w:rPr>
        <w:t>mete limyè</w:t>
      </w:r>
      <w:r w:rsidRPr="00E128D1">
        <w:rPr>
          <w:rFonts w:ascii="Avenir Next LT Pro" w:eastAsia="Calibri" w:hAnsi="Avenir Next LT Pro" w:cs="Cordia New"/>
          <w:color w:val="404040" w:themeColor="text1" w:themeTint="BF"/>
        </w:rPr>
        <w:t xml:space="preserve"> kote sipò yo plis nesesè. Anplis de sa, alinye </w:t>
      </w:r>
      <w:r>
        <w:rPr>
          <w:rFonts w:ascii="Avenir Next LT Pro" w:eastAsia="Calibri" w:hAnsi="Avenir Next LT Pro" w:cs="Cordia New"/>
          <w:color w:val="404040" w:themeColor="text1" w:themeTint="BF"/>
        </w:rPr>
        <w:t>j</w:t>
      </w:r>
      <w:r w:rsidRPr="00E128D1">
        <w:rPr>
          <w:rFonts w:ascii="Avenir Next LT Pro" w:eastAsia="Calibri" w:hAnsi="Avenir Next LT Pro" w:cs="Cordia New"/>
          <w:color w:val="404040" w:themeColor="text1" w:themeTint="BF"/>
        </w:rPr>
        <w:t xml:space="preserve">efò sa yo pi sere ak plan amelyorasyon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ka ogmante ko</w:t>
      </w:r>
      <w:r>
        <w:rPr>
          <w:rFonts w:ascii="Avenir Next LT Pro" w:eastAsia="Calibri" w:hAnsi="Avenir Next LT Pro" w:cs="Cordia New"/>
          <w:color w:val="404040" w:themeColor="text1" w:themeTint="BF"/>
        </w:rPr>
        <w:t>er</w:t>
      </w:r>
      <w:r w:rsidRPr="00E128D1">
        <w:rPr>
          <w:rFonts w:ascii="Avenir Next LT Pro" w:eastAsia="Calibri" w:hAnsi="Avenir Next LT Pro" w:cs="Cordia New"/>
          <w:color w:val="404040" w:themeColor="text1" w:themeTint="BF"/>
        </w:rPr>
        <w:t xml:space="preserve">ans ak efikasite </w:t>
      </w:r>
      <w:r>
        <w:rPr>
          <w:rFonts w:ascii="Avenir Next LT Pro" w:eastAsia="Calibri" w:hAnsi="Avenir Next LT Pro" w:cs="Cordia New"/>
          <w:color w:val="404040" w:themeColor="text1" w:themeTint="BF"/>
        </w:rPr>
        <w:t>j</w:t>
      </w:r>
      <w:r w:rsidRPr="00E128D1">
        <w:rPr>
          <w:rFonts w:ascii="Avenir Next LT Pro" w:eastAsia="Calibri" w:hAnsi="Avenir Next LT Pro" w:cs="Cordia New"/>
          <w:color w:val="404040" w:themeColor="text1" w:themeTint="BF"/>
        </w:rPr>
        <w:t xml:space="preserve">efò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pou adrese diferans ak pèt </w:t>
      </w:r>
      <w:r>
        <w:rPr>
          <w:rFonts w:ascii="Avenir Next LT Pro" w:eastAsia="Calibri" w:hAnsi="Avenir Next LT Pro" w:cs="Cordia New"/>
          <w:color w:val="404040" w:themeColor="text1" w:themeTint="BF"/>
        </w:rPr>
        <w:t xml:space="preserve">nan </w:t>
      </w:r>
      <w:r w:rsidRPr="00E128D1">
        <w:rPr>
          <w:rFonts w:ascii="Avenir Next LT Pro" w:eastAsia="Calibri" w:hAnsi="Avenir Next LT Pro" w:cs="Cordia New"/>
          <w:color w:val="404040" w:themeColor="text1" w:themeTint="BF"/>
        </w:rPr>
        <w:t>aprantisaj.</w:t>
      </w:r>
    </w:p>
    <w:p w14:paraId="160793B7" w14:textId="7821EEC2" w:rsidR="0064461E" w:rsidRPr="0064461E" w:rsidRDefault="0064461E" w:rsidP="0064461E">
      <w:pPr>
        <w:keepNext/>
        <w:keepLines/>
        <w:widowControl w:val="0"/>
        <w:spacing w:before="360"/>
        <w:outlineLvl w:val="1"/>
        <w:rPr>
          <w:rFonts w:ascii="Avenir Next LT Pro Demi" w:eastAsia="SimSun" w:hAnsi="Avenir Next LT Pro Demi" w:cs="Angsana New"/>
          <w:bCs/>
          <w:color w:val="423E60"/>
          <w:kern w:val="28"/>
          <w:sz w:val="30"/>
          <w:szCs w:val="26"/>
        </w:rPr>
      </w:pPr>
      <w:r w:rsidRPr="0064461E">
        <w:rPr>
          <w:rFonts w:ascii="Avenir Next LT Pro Demi" w:eastAsia="SimSun" w:hAnsi="Avenir Next LT Pro Demi" w:cs="Angsana New"/>
          <w:bCs/>
          <w:color w:val="423E60"/>
          <w:kern w:val="28"/>
          <w:sz w:val="30"/>
          <w:szCs w:val="26"/>
        </w:rPr>
        <w:t xml:space="preserve"> </w:t>
      </w:r>
      <w:r w:rsidR="00E128D1" w:rsidRPr="00E128D1">
        <w:rPr>
          <w:rFonts w:ascii="Avenir Next LT Pro Demi" w:eastAsia="SimSun" w:hAnsi="Avenir Next LT Pro Demi" w:cs="Angsana New"/>
          <w:bCs/>
          <w:color w:val="423E60"/>
          <w:kern w:val="28"/>
          <w:sz w:val="30"/>
          <w:szCs w:val="26"/>
        </w:rPr>
        <w:t>Adapte Estrateji Inivèsèl pou Sipòte Gwoup Elèv Espesifik</w:t>
      </w:r>
    </w:p>
    <w:p w14:paraId="194E24F1" w14:textId="0B09B108" w:rsidR="00E128D1" w:rsidRPr="00E128D1" w:rsidRDefault="00E128D1" w:rsidP="00E128D1">
      <w:pPr>
        <w:pStyle w:val="NormalWeb"/>
        <w:rPr>
          <w:rFonts w:ascii="Avenir Next LT Pro" w:eastAsia="Calibri" w:hAnsi="Avenir Next LT Pro" w:cs="Cordia New"/>
          <w:color w:val="404040" w:themeColor="text1" w:themeTint="BF"/>
        </w:rPr>
      </w:pPr>
      <w:r>
        <w:rPr>
          <w:rFonts w:ascii="Avenir Next LT Pro" w:eastAsia="Calibri" w:hAnsi="Avenir Next LT Pro" w:cs="Cordia New"/>
          <w:color w:val="404040" w:themeColor="text1" w:themeTint="BF"/>
        </w:rPr>
        <w:t>Anpil</w:t>
      </w:r>
      <w:r w:rsidRPr="00E128D1">
        <w:rPr>
          <w:rFonts w:ascii="Avenir Next LT Pro" w:eastAsia="Calibri" w:hAnsi="Avenir Next LT Pro" w:cs="Cordia New"/>
          <w:color w:val="404040" w:themeColor="text1" w:themeTint="BF"/>
        </w:rPr>
        <w:t xml:space="preserve"> nan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te idantifye elèv ki gen andikap ak/oswa elèv </w:t>
      </w:r>
      <w:r>
        <w:rPr>
          <w:rFonts w:ascii="Avenir Next LT Pro" w:eastAsia="Calibri" w:hAnsi="Avenir Next LT Pro" w:cs="Cordia New"/>
          <w:color w:val="404040" w:themeColor="text1" w:themeTint="BF"/>
        </w:rPr>
        <w:t xml:space="preserve">k ap aprann </w:t>
      </w:r>
      <w:r w:rsidRPr="00E128D1">
        <w:rPr>
          <w:rFonts w:ascii="Avenir Next LT Pro" w:eastAsia="Calibri" w:hAnsi="Avenir Next LT Pro" w:cs="Cordia New"/>
          <w:color w:val="404040" w:themeColor="text1" w:themeTint="BF"/>
        </w:rPr>
        <w:t xml:space="preserve">anglè kòm gwoup elèv pou resevwa sipò </w:t>
      </w:r>
      <w:r>
        <w:rPr>
          <w:rFonts w:ascii="Avenir Next LT Pro" w:eastAsia="Calibri" w:hAnsi="Avenir Next LT Pro" w:cs="Cordia New"/>
          <w:color w:val="404040" w:themeColor="text1" w:themeTint="BF"/>
        </w:rPr>
        <w:t>espesifik</w:t>
      </w:r>
      <w:r w:rsidRPr="00E128D1">
        <w:rPr>
          <w:rFonts w:ascii="Avenir Next LT Pro" w:eastAsia="Calibri" w:hAnsi="Avenir Next LT Pro" w:cs="Cordia New"/>
          <w:color w:val="404040" w:themeColor="text1" w:themeTint="BF"/>
        </w:rPr>
        <w:t xml:space="preserve">. Pandan sa, plizyè nan EBP ki pi chwazi yo (egzanp, adopsyon ak aplikasyon kourikoulòm) se estrateji inivèsèl ki fèt pou amelyore eksperyans edikatif tout elèv yo. Naratif plan yo te varye nan mezi yo te fè yon koneksyon </w:t>
      </w:r>
      <w:r>
        <w:rPr>
          <w:rFonts w:ascii="Avenir Next LT Pro" w:eastAsia="Calibri" w:hAnsi="Avenir Next LT Pro" w:cs="Cordia New"/>
          <w:color w:val="404040" w:themeColor="text1" w:themeTint="BF"/>
        </w:rPr>
        <w:t xml:space="preserve">detaye </w:t>
      </w:r>
      <w:r w:rsidRPr="00E128D1">
        <w:rPr>
          <w:rFonts w:ascii="Avenir Next LT Pro" w:eastAsia="Calibri" w:hAnsi="Avenir Next LT Pro" w:cs="Cordia New"/>
          <w:color w:val="404040" w:themeColor="text1" w:themeTint="BF"/>
        </w:rPr>
        <w:t xml:space="preserve">sou kijan EBP a ta amelyore rezilta pou gwoup elèv ki vize yo. Nou kwè sa reprezante yon opòtinite enpòtan pou DESE pou kreye, devlope, ak gaye resous ki sipòte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nan adapte kèk EBP pou adrese fòs ak bezwen espesifik gwoup elèv yo.</w:t>
      </w:r>
    </w:p>
    <w:p w14:paraId="65EBE519" w14:textId="77777777" w:rsidR="00E128D1" w:rsidRDefault="00E128D1" w:rsidP="00E128D1">
      <w:pPr>
        <w:pStyle w:val="z-TopofForm"/>
      </w:pPr>
      <w:r>
        <w:t>Top of Form</w:t>
      </w:r>
    </w:p>
    <w:p w14:paraId="25C0EF16" w14:textId="77777777" w:rsidR="00E128D1" w:rsidRDefault="00E128D1" w:rsidP="00E128D1">
      <w:pPr>
        <w:pStyle w:val="z-BottomofForm"/>
      </w:pPr>
      <w:r>
        <w:t>Bottom of Form</w:t>
      </w:r>
    </w:p>
    <w:p w14:paraId="43A2AD6D" w14:textId="77777777" w:rsidR="00E128D1" w:rsidRDefault="00E128D1" w:rsidP="00E128D1">
      <w:pPr>
        <w:pStyle w:val="NormalWeb"/>
        <w:rPr>
          <w:rFonts w:ascii="Avenir Next LT Pro Demi" w:eastAsia="SimSun" w:hAnsi="Avenir Next LT Pro Demi" w:cs="Angsana New"/>
          <w:bCs/>
          <w:color w:val="423E60"/>
          <w:kern w:val="28"/>
          <w:sz w:val="30"/>
          <w:szCs w:val="26"/>
        </w:rPr>
      </w:pPr>
    </w:p>
    <w:p w14:paraId="7D179F56" w14:textId="3F6292B3" w:rsidR="0064461E" w:rsidRPr="0064461E" w:rsidRDefault="00E128D1" w:rsidP="00E128D1">
      <w:pPr>
        <w:pStyle w:val="NormalWeb"/>
        <w:rPr>
          <w:rFonts w:ascii="Avenir Next LT Pro Demi" w:eastAsia="SimSun" w:hAnsi="Avenir Next LT Pro Demi" w:cs="Angsana New"/>
          <w:bCs/>
          <w:color w:val="423E60"/>
          <w:kern w:val="28"/>
          <w:sz w:val="30"/>
          <w:szCs w:val="26"/>
        </w:rPr>
      </w:pPr>
      <w:r w:rsidRPr="00E128D1">
        <w:rPr>
          <w:rFonts w:ascii="Avenir Next LT Pro Demi" w:eastAsia="SimSun" w:hAnsi="Avenir Next LT Pro Demi" w:cs="Angsana New"/>
          <w:bCs/>
          <w:color w:val="423E60"/>
          <w:kern w:val="28"/>
          <w:sz w:val="30"/>
          <w:szCs w:val="26"/>
        </w:rPr>
        <w:t xml:space="preserve">Kreye ak </w:t>
      </w:r>
      <w:r>
        <w:rPr>
          <w:rFonts w:ascii="Avenir Next LT Pro Demi" w:eastAsia="SimSun" w:hAnsi="Avenir Next LT Pro Demi" w:cs="Angsana New"/>
          <w:bCs/>
          <w:color w:val="423E60"/>
          <w:kern w:val="28"/>
          <w:sz w:val="30"/>
          <w:szCs w:val="26"/>
        </w:rPr>
        <w:t>Kenbe</w:t>
      </w:r>
      <w:r w:rsidRPr="00E128D1">
        <w:rPr>
          <w:rFonts w:ascii="Avenir Next LT Pro Demi" w:eastAsia="SimSun" w:hAnsi="Avenir Next LT Pro Demi" w:cs="Angsana New"/>
          <w:bCs/>
          <w:color w:val="423E60"/>
          <w:kern w:val="28"/>
          <w:sz w:val="30"/>
          <w:szCs w:val="26"/>
        </w:rPr>
        <w:t xml:space="preserve"> yon Fòs Travay Divès ak Efikas</w:t>
      </w:r>
    </w:p>
    <w:p w14:paraId="3001BF21" w14:textId="29DDFC3C" w:rsidR="00467611" w:rsidRDefault="00E128D1" w:rsidP="0064461E">
      <w:pPr>
        <w:spacing w:before="120" w:after="120"/>
        <w:rPr>
          <w:rFonts w:ascii="Avenir Next LT Pro" w:eastAsia="Calibri" w:hAnsi="Avenir Next LT Pro" w:cs="Cordia New"/>
          <w:color w:val="404040"/>
        </w:rPr>
      </w:pPr>
      <w:r w:rsidRPr="001462E7">
        <w:rPr>
          <w:rFonts w:ascii="Avenir Next LT Pro" w:eastAsia="Calibri" w:hAnsi="Avenir Next LT Pro" w:cs="Cordia New"/>
          <w:color w:val="404040"/>
        </w:rPr>
        <w:t xml:space="preserve">Nou konnen lidè </w:t>
      </w:r>
      <w:r w:rsidR="0083328F" w:rsidRPr="001462E7">
        <w:rPr>
          <w:rFonts w:ascii="Avenir Next LT Pro" w:eastAsia="Calibri" w:hAnsi="Avenir Next LT Pro" w:cs="Cordia New"/>
          <w:color w:val="404040"/>
        </w:rPr>
        <w:t>katye</w:t>
      </w:r>
      <w:r w:rsidRPr="001462E7">
        <w:rPr>
          <w:rFonts w:ascii="Avenir Next LT Pro" w:eastAsia="Calibri" w:hAnsi="Avenir Next LT Pro" w:cs="Cordia New"/>
          <w:color w:val="404040"/>
        </w:rPr>
        <w:t xml:space="preserve"> yo apresye rechèch ki montre regilyèman genyen yon fòs travay divès ak efikas se youn nan faktè ki pi enfliyan sou siksè</w:t>
      </w:r>
      <w:r w:rsidRPr="00E128D1">
        <w:rPr>
          <w:rFonts w:ascii="Avenir Next LT Pro" w:eastAsia="Calibri" w:hAnsi="Avenir Next LT Pro" w:cs="Cordia New"/>
          <w:color w:val="404040"/>
        </w:rPr>
        <w:footnoteReference w:id="4"/>
      </w:r>
      <w:r w:rsidRPr="001462E7">
        <w:rPr>
          <w:rFonts w:ascii="Avenir Next LT Pro" w:eastAsia="Calibri" w:hAnsi="Avenir Next LT Pro" w:cs="Cordia New"/>
          <w:color w:val="404040"/>
        </w:rPr>
        <w:t>akademik ak apre-akademik elèv yo</w:t>
      </w:r>
      <w:r w:rsidRPr="001462E7">
        <w:t>.</w:t>
      </w:r>
      <w:r w:rsidR="0064461E" w:rsidRPr="001462E7">
        <w:rPr>
          <w:rFonts w:ascii="Avenir Next LT Pro" w:eastAsia="Calibri" w:hAnsi="Avenir Next LT Pro" w:cs="Cordia New"/>
          <w:color w:val="404040"/>
        </w:rPr>
        <w:t xml:space="preserve"> </w:t>
      </w:r>
      <w:r w:rsidRPr="00E128D1">
        <w:rPr>
          <w:rFonts w:ascii="Avenir Next LT Pro" w:eastAsia="Calibri" w:hAnsi="Avenir Next LT Pro" w:cs="Cordia New"/>
          <w:color w:val="404040"/>
        </w:rPr>
        <w:t xml:space="preserve">Malgre sèlman kèk </w:t>
      </w:r>
      <w:r w:rsidR="0083328F">
        <w:rPr>
          <w:rFonts w:ascii="Avenir Next LT Pro" w:eastAsia="Calibri" w:hAnsi="Avenir Next LT Pro" w:cs="Cordia New"/>
          <w:color w:val="404040"/>
        </w:rPr>
        <w:t>katye</w:t>
      </w:r>
      <w:r w:rsidRPr="00E128D1">
        <w:rPr>
          <w:rFonts w:ascii="Avenir Next LT Pro" w:eastAsia="Calibri" w:hAnsi="Avenir Next LT Pro" w:cs="Cordia New"/>
          <w:color w:val="404040"/>
        </w:rPr>
        <w:t xml:space="preserve"> (8%)</w:t>
      </w:r>
      <w:r>
        <w:rPr>
          <w:rFonts w:ascii="Avenir Next LT Pro" w:eastAsia="Calibri" w:hAnsi="Avenir Next LT Pro" w:cs="Cordia New"/>
          <w:color w:val="404040"/>
        </w:rPr>
        <w:t xml:space="preserve"> </w:t>
      </w:r>
      <w:r w:rsidRPr="00E128D1">
        <w:rPr>
          <w:rFonts w:ascii="Avenir Next LT Pro" w:eastAsia="Calibri" w:hAnsi="Avenir Next LT Pro" w:cs="Cordia New"/>
          <w:color w:val="404040"/>
        </w:rPr>
        <w:t xml:space="preserve">te </w:t>
      </w:r>
      <w:r w:rsidRPr="00E128D1">
        <w:rPr>
          <w:rFonts w:ascii="Avenir Next LT Pro" w:eastAsia="Calibri" w:hAnsi="Avenir Next LT Pro" w:cs="Cordia New"/>
          <w:color w:val="404040"/>
        </w:rPr>
        <w:lastRenderedPageBreak/>
        <w:t xml:space="preserve">chwazi EBP soti nan Objektif Stratejik sa a, nou rekonèt </w:t>
      </w:r>
      <w:r w:rsidR="0083328F">
        <w:rPr>
          <w:rFonts w:ascii="Avenir Next LT Pro" w:eastAsia="Calibri" w:hAnsi="Avenir Next LT Pro" w:cs="Cordia New"/>
          <w:color w:val="404040"/>
        </w:rPr>
        <w:t>katye</w:t>
      </w:r>
      <w:r w:rsidRPr="00E128D1">
        <w:rPr>
          <w:rFonts w:ascii="Avenir Next LT Pro" w:eastAsia="Calibri" w:hAnsi="Avenir Next LT Pro" w:cs="Cordia New"/>
          <w:color w:val="404040"/>
        </w:rPr>
        <w:t xml:space="preserve"> yo ap envesti nan priyorite sa a nan fason ki ka pa fasil pou obsève nan plan SOA yo.</w:t>
      </w:r>
    </w:p>
    <w:p w14:paraId="153748F4" w14:textId="7202C463" w:rsidR="0064461E" w:rsidRPr="00E128D1" w:rsidRDefault="00E128D1" w:rsidP="00AE42A8">
      <w:pPr>
        <w:spacing w:before="120" w:after="120"/>
        <w:rPr>
          <w:rFonts w:ascii="Avenir Next LT Pro" w:eastAsia="Calibri" w:hAnsi="Avenir Next LT Pro" w:cs="Cordia New"/>
          <w:color w:val="404040" w:themeColor="text1" w:themeTint="BF"/>
        </w:rPr>
      </w:pPr>
      <w:r>
        <w:rPr>
          <w:rFonts w:ascii="Avenir Next LT Pro" w:eastAsia="Calibri" w:hAnsi="Avenir Next LT Pro" w:cs="Cordia New"/>
          <w:color w:val="404040" w:themeColor="text1" w:themeTint="BF"/>
        </w:rPr>
        <w:t>Pa</w:t>
      </w:r>
      <w:r w:rsidRPr="00E128D1">
        <w:rPr>
          <w:rFonts w:ascii="Avenir Next LT Pro" w:eastAsia="Calibri" w:hAnsi="Avenir Next LT Pro" w:cs="Cordia New"/>
          <w:color w:val="404040" w:themeColor="text1" w:themeTint="BF"/>
        </w:rPr>
        <w:t xml:space="preserve"> egzanp, envestisman nan kenbe yon fòs travay divès ak efikas ka reflete nan lòt atik nan plan an (egzanp, anboche edikatè </w:t>
      </w:r>
      <w:r>
        <w:rPr>
          <w:rFonts w:ascii="Avenir Next LT Pro" w:eastAsia="Calibri" w:hAnsi="Avenir Next LT Pro" w:cs="Cordia New"/>
          <w:color w:val="404040" w:themeColor="text1" w:themeTint="BF"/>
        </w:rPr>
        <w:t>ki</w:t>
      </w:r>
      <w:r w:rsidRPr="00E128D1">
        <w:rPr>
          <w:rFonts w:ascii="Avenir Next LT Pro" w:eastAsia="Calibri" w:hAnsi="Avenir Next LT Pro" w:cs="Cordia New"/>
          <w:color w:val="404040" w:themeColor="text1" w:themeTint="BF"/>
        </w:rPr>
        <w:t xml:space="preserve"> kalifye</w:t>
      </w:r>
      <w:r>
        <w:rPr>
          <w:rFonts w:ascii="Avenir Next LT Pro" w:eastAsia="Calibri" w:hAnsi="Avenir Next LT Pro" w:cs="Cordia New"/>
          <w:color w:val="404040" w:themeColor="text1" w:themeTint="BF"/>
        </w:rPr>
        <w:t xml:space="preserve"> anpil</w:t>
      </w:r>
      <w:r w:rsidRPr="00E128D1">
        <w:rPr>
          <w:rFonts w:ascii="Avenir Next LT Pro" w:eastAsia="Calibri" w:hAnsi="Avenir Next LT Pro" w:cs="Cordia New"/>
          <w:color w:val="404040" w:themeColor="text1" w:themeTint="BF"/>
        </w:rPr>
        <w:t xml:space="preserve"> pou sipòte efò alfabetizasyon bonè atravè EBP 2.1D). Li posib tou ke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ap itilize lòt sous finansman pou sipòte travay sa a, e estrateji yo ka prezante nan plan amelyorasyon </w:t>
      </w:r>
      <w:r w:rsidR="00012E89">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Yon egzamen plis detaye ka nesesè.</w:t>
      </w:r>
    </w:p>
    <w:p w14:paraId="04F671BD" w14:textId="60F35572" w:rsidR="0064461E" w:rsidRPr="0064461E" w:rsidRDefault="00E128D1" w:rsidP="0064461E">
      <w:pPr>
        <w:keepNext/>
        <w:keepLines/>
        <w:widowControl w:val="0"/>
        <w:spacing w:before="360"/>
        <w:outlineLvl w:val="1"/>
        <w:rPr>
          <w:rFonts w:ascii="Avenir Next LT Pro Demi" w:eastAsia="SimSun" w:hAnsi="Avenir Next LT Pro Demi" w:cs="Angsana New"/>
          <w:color w:val="423E60"/>
          <w:kern w:val="28"/>
          <w:sz w:val="30"/>
          <w:szCs w:val="30"/>
        </w:rPr>
      </w:pPr>
      <w:r>
        <w:rPr>
          <w:rFonts w:ascii="Avenir Next LT Pro Demi" w:eastAsia="SimSun" w:hAnsi="Avenir Next LT Pro Demi" w:cs="Angsana New"/>
          <w:color w:val="423E60"/>
          <w:kern w:val="28"/>
          <w:sz w:val="30"/>
          <w:szCs w:val="30"/>
        </w:rPr>
        <w:t>Sipò Alinye DESE</w:t>
      </w:r>
    </w:p>
    <w:p w14:paraId="38249C3B" w14:textId="17766A57" w:rsidR="0064461E" w:rsidRPr="00E128D1" w:rsidRDefault="00E128D1" w:rsidP="00407FE8">
      <w:pPr>
        <w:spacing w:before="120" w:after="120"/>
        <w:rPr>
          <w:rFonts w:ascii="Avenir Next LT Pro" w:eastAsia="Calibri" w:hAnsi="Avenir Next LT Pro" w:cs="Cordia New"/>
          <w:color w:val="404040" w:themeColor="text1" w:themeTint="BF"/>
        </w:rPr>
      </w:pPr>
      <w:r w:rsidRPr="00E128D1">
        <w:rPr>
          <w:rFonts w:ascii="Avenir Next LT Pro" w:eastAsia="Calibri" w:hAnsi="Avenir Next LT Pro" w:cs="Cordia New"/>
          <w:color w:val="404040" w:themeColor="text1" w:themeTint="BF"/>
        </w:rPr>
        <w:t xml:space="preserve">DESE fèk pibliye dezyèm </w:t>
      </w:r>
      <w:hyperlink r:id="rId25" w:history="1">
        <w:r w:rsidRPr="00E128D1">
          <w:rPr>
            <w:rStyle w:val="Hyperlink"/>
            <w:rFonts w:eastAsia="Calibri" w:cs="Cordia New"/>
            <w:color w:val="0070C0"/>
          </w:rPr>
          <w:t>katalog anyèl li pou Sipò Alinye</w:t>
        </w:r>
      </w:hyperlink>
      <w:r w:rsidRPr="00E128D1">
        <w:rPr>
          <w:rFonts w:ascii="Avenir Next LT Pro" w:eastAsia="Calibri" w:hAnsi="Avenir Next LT Pro" w:cs="Cordia New"/>
          <w:color w:val="404040" w:themeColor="text1" w:themeTint="BF"/>
        </w:rPr>
        <w:t xml:space="preserve">, yon resous ki fèt pou gide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nan bay eksperyans aprantisaj ekitab pou elèv yo. Katalog la reflete angajman DESE pou bay sipò a </w:t>
      </w:r>
      <w:r w:rsidR="0083328F">
        <w:rPr>
          <w:rFonts w:ascii="Avenir Next LT Pro" w:eastAsia="Calibri" w:hAnsi="Avenir Next LT Pro" w:cs="Cordia New"/>
          <w:color w:val="404040" w:themeColor="text1" w:themeTint="BF"/>
        </w:rPr>
        <w:t>katye</w:t>
      </w:r>
      <w:r w:rsidRPr="00E128D1">
        <w:rPr>
          <w:rFonts w:ascii="Avenir Next LT Pro" w:eastAsia="Calibri" w:hAnsi="Avenir Next LT Pro" w:cs="Cordia New"/>
          <w:color w:val="404040" w:themeColor="text1" w:themeTint="BF"/>
        </w:rPr>
        <w:t xml:space="preserve"> yo ak lekòl yo ki aliyen ak </w:t>
      </w:r>
      <w:hyperlink r:id="rId26" w:history="1">
        <w:r w:rsidRPr="00E128D1">
          <w:rPr>
            <w:rStyle w:val="Hyperlink"/>
            <w:rFonts w:eastAsia="Calibri" w:cs="Cordia New"/>
            <w:color w:val="0070C0"/>
          </w:rPr>
          <w:t>Vizyon Edikasyon</w:t>
        </w:r>
      </w:hyperlink>
      <w:r w:rsidRPr="00E128D1">
        <w:rPr>
          <w:rFonts w:ascii="Avenir Next LT Pro" w:eastAsia="Calibri" w:hAnsi="Avenir Next LT Pro" w:cs="Cordia New"/>
          <w:color w:val="404040" w:themeColor="text1" w:themeTint="BF"/>
        </w:rPr>
        <w:t xml:space="preserve"> nou ak Objektif Stratejik yo ki reflete nan plan Lwa </w:t>
      </w:r>
      <w:r>
        <w:rPr>
          <w:rFonts w:ascii="Avenir Next LT Pro" w:eastAsia="Calibri" w:hAnsi="Avenir Next LT Pro" w:cs="Cordia New"/>
          <w:color w:val="404040" w:themeColor="text1" w:themeTint="BF"/>
        </w:rPr>
        <w:t xml:space="preserve">sou </w:t>
      </w:r>
      <w:r w:rsidRPr="00E128D1">
        <w:rPr>
          <w:rFonts w:ascii="Avenir Next LT Pro" w:eastAsia="Calibri" w:hAnsi="Avenir Next LT Pro" w:cs="Cordia New"/>
          <w:color w:val="404040" w:themeColor="text1" w:themeTint="BF"/>
        </w:rPr>
        <w:t>Opòtinite</w:t>
      </w:r>
      <w:r>
        <w:rPr>
          <w:rFonts w:ascii="Avenir Next LT Pro" w:eastAsia="Calibri" w:hAnsi="Avenir Next LT Pro" w:cs="Cordia New"/>
          <w:color w:val="404040" w:themeColor="text1" w:themeTint="BF"/>
        </w:rPr>
        <w:t xml:space="preserve"> pou</w:t>
      </w:r>
      <w:r w:rsidRPr="00E128D1">
        <w:rPr>
          <w:rFonts w:ascii="Avenir Next LT Pro" w:eastAsia="Calibri" w:hAnsi="Avenir Next LT Pro" w:cs="Cordia New"/>
          <w:color w:val="404040" w:themeColor="text1" w:themeTint="BF"/>
        </w:rPr>
        <w:t xml:space="preserve"> Elèv yo. DESE pral konsidere kijan nou ka adapte ak/oswa ajoute nan Katalog nou pou adrese opòtinite sipò aplikasyon ke nou idantifye atravè Lwa </w:t>
      </w:r>
      <w:r>
        <w:rPr>
          <w:rFonts w:ascii="Avenir Next LT Pro" w:eastAsia="Calibri" w:hAnsi="Avenir Next LT Pro" w:cs="Cordia New"/>
          <w:color w:val="404040" w:themeColor="text1" w:themeTint="BF"/>
        </w:rPr>
        <w:t xml:space="preserve">sou </w:t>
      </w:r>
      <w:r w:rsidRPr="00E128D1">
        <w:rPr>
          <w:rFonts w:ascii="Avenir Next LT Pro" w:eastAsia="Calibri" w:hAnsi="Avenir Next LT Pro" w:cs="Cordia New"/>
          <w:color w:val="404040" w:themeColor="text1" w:themeTint="BF"/>
        </w:rPr>
        <w:t xml:space="preserve">Opòtinite </w:t>
      </w:r>
      <w:r>
        <w:rPr>
          <w:rFonts w:ascii="Avenir Next LT Pro" w:eastAsia="Calibri" w:hAnsi="Avenir Next LT Pro" w:cs="Cordia New"/>
          <w:color w:val="404040" w:themeColor="text1" w:themeTint="BF"/>
        </w:rPr>
        <w:t xml:space="preserve">pou </w:t>
      </w:r>
      <w:r w:rsidRPr="00E128D1">
        <w:rPr>
          <w:rFonts w:ascii="Avenir Next LT Pro" w:eastAsia="Calibri" w:hAnsi="Avenir Next LT Pro" w:cs="Cordia New"/>
          <w:color w:val="404040" w:themeColor="text1" w:themeTint="BF"/>
        </w:rPr>
        <w:t>Elèv yo.</w:t>
      </w:r>
    </w:p>
    <w:p w14:paraId="63A4832E" w14:textId="77777777" w:rsidR="007E2745" w:rsidRDefault="007E2745" w:rsidP="5D9047D7">
      <w:pPr>
        <w:rPr>
          <w:rFonts w:ascii="Aptos" w:eastAsia="Aptos" w:hAnsi="Aptos" w:cs="Aptos"/>
        </w:rPr>
      </w:pPr>
    </w:p>
    <w:p w14:paraId="73405765" w14:textId="77777777" w:rsidR="008D5324" w:rsidRDefault="008D5324" w:rsidP="008D5324">
      <w:pPr>
        <w:rPr>
          <w:rFonts w:ascii="Aptos" w:eastAsia="Aptos" w:hAnsi="Aptos" w:cs="Aptos"/>
        </w:rPr>
      </w:pPr>
    </w:p>
    <w:p w14:paraId="08CB2503" w14:textId="34D5A7EC" w:rsidR="008D5324" w:rsidRPr="008D5324" w:rsidRDefault="008D5324" w:rsidP="008D5324">
      <w:pPr>
        <w:tabs>
          <w:tab w:val="left" w:pos="6500"/>
        </w:tabs>
        <w:rPr>
          <w:rFonts w:ascii="Aptos" w:eastAsia="Aptos" w:hAnsi="Aptos" w:cs="Aptos"/>
        </w:rPr>
      </w:pPr>
      <w:r>
        <w:rPr>
          <w:rFonts w:ascii="Aptos" w:eastAsia="Aptos" w:hAnsi="Aptos" w:cs="Aptos"/>
        </w:rPr>
        <w:tab/>
      </w:r>
    </w:p>
    <w:p w14:paraId="0A10A20C" w14:textId="757C9D24" w:rsidR="0C419C7F" w:rsidRDefault="00E128D1" w:rsidP="008E2457">
      <w:pPr>
        <w:pStyle w:val="Heading1"/>
      </w:pPr>
      <w:r>
        <w:lastRenderedPageBreak/>
        <w:t>Ap</w:t>
      </w:r>
      <w:r w:rsidR="00012E89">
        <w:t>E</w:t>
      </w:r>
      <w:r>
        <w:t>ndis</w:t>
      </w:r>
    </w:p>
    <w:p w14:paraId="55CE4C86" w14:textId="0BEF4437" w:rsidR="00EC1943" w:rsidRPr="00EC1943" w:rsidRDefault="00EC1943" w:rsidP="00BC4246">
      <w:pPr>
        <w:pStyle w:val="Heading2"/>
      </w:pPr>
      <w:bookmarkStart w:id="13" w:name="_Toc152676028"/>
      <w:bookmarkStart w:id="14" w:name="_Toc171949209"/>
      <w:bookmarkStart w:id="15" w:name="_Toc147831120"/>
      <w:r w:rsidRPr="0009599B">
        <w:t>Ap</w:t>
      </w:r>
      <w:r w:rsidR="00012E89">
        <w:t>e</w:t>
      </w:r>
      <w:r w:rsidR="00E128D1">
        <w:t>ndis</w:t>
      </w:r>
      <w:r w:rsidRPr="0009599B">
        <w:t xml:space="preserve"> A: </w:t>
      </w:r>
      <w:bookmarkEnd w:id="13"/>
      <w:bookmarkEnd w:id="14"/>
      <w:r w:rsidR="0083328F">
        <w:t>Katye</w:t>
      </w:r>
      <w:r w:rsidR="00E128D1">
        <w:t xml:space="preserve"> ki Oblije Konplete Apendi</w:t>
      </w:r>
      <w:r w:rsidR="00012E89">
        <w:t>s</w:t>
      </w:r>
      <w:r w:rsidR="00E128D1">
        <w:t xml:space="preserve"> Plan SOA a</w:t>
      </w:r>
    </w:p>
    <w:p w14:paraId="665AA56A" w14:textId="30CD5C1D" w:rsidR="00EC1943" w:rsidRPr="00EC1943" w:rsidRDefault="0083328F" w:rsidP="00EC1943">
      <w:pPr>
        <w:rPr>
          <w:rFonts w:ascii="Avenir Next LT Pro" w:hAnsi="Avenir Next LT Pro"/>
        </w:rPr>
      </w:pPr>
      <w:r>
        <w:rPr>
          <w:rFonts w:ascii="Avenir Next LT Pro" w:hAnsi="Avenir Next LT Pro"/>
        </w:rPr>
        <w:t>Katye</w:t>
      </w:r>
      <w:r w:rsidR="00E128D1" w:rsidRPr="00E128D1">
        <w:rPr>
          <w:rFonts w:ascii="Avenir Next LT Pro" w:hAnsi="Avenir Next LT Pro"/>
        </w:rPr>
        <w:t xml:space="preserve"> ki klase kòm “Priyorite” yo te oblije konplete Apendi</w:t>
      </w:r>
      <w:r w:rsidR="00E128D1">
        <w:rPr>
          <w:rFonts w:ascii="Avenir Next LT Pro" w:hAnsi="Avenir Next LT Pro"/>
        </w:rPr>
        <w:t>s</w:t>
      </w:r>
      <w:r w:rsidR="00E128D1" w:rsidRPr="00E128D1">
        <w:rPr>
          <w:rFonts w:ascii="Avenir Next LT Pro" w:hAnsi="Avenir Next LT Pro"/>
        </w:rPr>
        <w:t xml:space="preserve"> Plan SOA a, ki mande plis enfòmasyon sou plan SOA </w:t>
      </w:r>
      <w:r>
        <w:rPr>
          <w:rFonts w:ascii="Avenir Next LT Pro" w:hAnsi="Avenir Next LT Pro"/>
        </w:rPr>
        <w:t>katye</w:t>
      </w:r>
      <w:r w:rsidR="00E128D1" w:rsidRPr="00E128D1">
        <w:rPr>
          <w:rFonts w:ascii="Avenir Next LT Pro" w:hAnsi="Avenir Next LT Pro"/>
        </w:rPr>
        <w:t xml:space="preserve"> sa yo ak envestisman yo nan pwogram ki baze sou prèv</w:t>
      </w:r>
      <w:r w:rsidR="00E128D1">
        <w:rPr>
          <w:rFonts w:ascii="Avenir Next LT Pro" w:hAnsi="Avenir Next LT Pro"/>
        </w:rPr>
        <w:t xml:space="preserve"> yo</w:t>
      </w:r>
      <w:r w:rsidR="00E128D1" w:rsidRPr="00E128D1">
        <w:rPr>
          <w:rFonts w:ascii="Avenir Next LT Pro" w:hAnsi="Avenir Next LT Pro"/>
        </w:rPr>
        <w:t xml:space="preserve">, pou konprann pi byen kijan yo ap itilize fon SOA yo pou kondwi chanjman transfòmasyon pou elèv ki ap fè fas ak diferans ki pèsistan nan </w:t>
      </w:r>
      <w:r w:rsidR="00E128D1">
        <w:rPr>
          <w:rFonts w:ascii="Avenir Next LT Pro" w:hAnsi="Avenir Next LT Pro"/>
        </w:rPr>
        <w:t>akonplisman yo</w:t>
      </w:r>
      <w:r w:rsidR="00E128D1" w:rsidRPr="00E128D1">
        <w:rPr>
          <w:rFonts w:ascii="Avenir Next LT Pro" w:hAnsi="Avenir Next LT Pro"/>
        </w:rPr>
        <w:t xml:space="preserve">. </w:t>
      </w:r>
      <w:r>
        <w:rPr>
          <w:rFonts w:ascii="Avenir Next LT Pro" w:hAnsi="Avenir Next LT Pro"/>
        </w:rPr>
        <w:t>Katye</w:t>
      </w:r>
      <w:r w:rsidR="00E128D1" w:rsidRPr="00E128D1">
        <w:rPr>
          <w:rFonts w:ascii="Avenir Next LT Pro" w:hAnsi="Avenir Next LT Pro"/>
        </w:rPr>
        <w:t xml:space="preserve"> yo ki te resevwa plis pase $75 milyon nan Èd </w:t>
      </w:r>
      <w:r w:rsidR="00E128D1">
        <w:rPr>
          <w:rFonts w:ascii="Avenir Next LT Pro" w:hAnsi="Avenir Next LT Pro"/>
        </w:rPr>
        <w:t>Le</w:t>
      </w:r>
      <w:r w:rsidR="00E128D1" w:rsidRPr="00E128D1">
        <w:rPr>
          <w:rFonts w:ascii="Avenir Next LT Pro" w:hAnsi="Avenir Next LT Pro"/>
        </w:rPr>
        <w:t>ta Chapit 70 nan ane fiskal 2024 yo te chwazi pou konplete apendi</w:t>
      </w:r>
      <w:r w:rsidR="00E128D1">
        <w:rPr>
          <w:rFonts w:ascii="Avenir Next LT Pro" w:hAnsi="Avenir Next LT Pro"/>
        </w:rPr>
        <w:t>s</w:t>
      </w:r>
      <w:r w:rsidR="00E128D1" w:rsidRPr="00E128D1">
        <w:rPr>
          <w:rFonts w:ascii="Avenir Next LT Pro" w:hAnsi="Avenir Next LT Pro"/>
        </w:rPr>
        <w:t xml:space="preserve"> a.</w:t>
      </w:r>
    </w:p>
    <w:p w14:paraId="3E88D390" w14:textId="77777777" w:rsidR="00EC1943" w:rsidRDefault="00EC1943" w:rsidP="00EC1943"/>
    <w:tbl>
      <w:tblPr>
        <w:tblStyle w:val="BandedAccent2"/>
        <w:tblW w:w="6480" w:type="dxa"/>
        <w:tblLook w:val="04A0" w:firstRow="1" w:lastRow="0" w:firstColumn="1" w:lastColumn="0" w:noHBand="0" w:noVBand="1"/>
      </w:tblPr>
      <w:tblGrid>
        <w:gridCol w:w="500"/>
        <w:gridCol w:w="3130"/>
        <w:gridCol w:w="2850"/>
      </w:tblGrid>
      <w:tr w:rsidR="00EC1943" w:rsidRPr="0022344C" w14:paraId="0FB5B18D" w14:textId="77777777" w:rsidTr="00DE1337">
        <w:trPr>
          <w:cnfStyle w:val="100000000000" w:firstRow="1" w:lastRow="0" w:firstColumn="0" w:lastColumn="0" w:oddVBand="0" w:evenVBand="0" w:oddHBand="0" w:evenHBand="0" w:firstRowFirstColumn="0" w:firstRowLastColumn="0" w:lastRowFirstColumn="0" w:lastRowLastColumn="0"/>
          <w:trHeight w:val="300"/>
        </w:trPr>
        <w:tc>
          <w:tcPr>
            <w:tcW w:w="500" w:type="dxa"/>
          </w:tcPr>
          <w:p w14:paraId="2228FF0D" w14:textId="77777777" w:rsidR="00EC1943" w:rsidRPr="00EC1943" w:rsidRDefault="00EC1943">
            <w:pPr>
              <w:rPr>
                <w:rFonts w:ascii="Avenir Next LT Pro" w:eastAsia="Times New Roman" w:hAnsi="Avenir Next LT Pro"/>
                <w:b/>
                <w:bCs/>
                <w:sz w:val="20"/>
                <w:szCs w:val="20"/>
              </w:rPr>
            </w:pPr>
          </w:p>
        </w:tc>
        <w:tc>
          <w:tcPr>
            <w:tcW w:w="3130" w:type="dxa"/>
            <w:noWrap/>
          </w:tcPr>
          <w:p w14:paraId="19CD50FE" w14:textId="0BC4CE8E" w:rsidR="00EC1943" w:rsidRPr="00EC1943" w:rsidRDefault="00E128D1" w:rsidP="006E3A56">
            <w:pPr>
              <w:pStyle w:val="TableHeadCenter"/>
              <w:rPr>
                <w:rFonts w:ascii="Avenir Next LT Pro" w:eastAsia="Times New Roman" w:hAnsi="Avenir Next LT Pro"/>
                <w:b/>
                <w:bCs/>
                <w:szCs w:val="20"/>
              </w:rPr>
            </w:pPr>
            <w:r>
              <w:t xml:space="preserve">Non </w:t>
            </w:r>
            <w:r w:rsidR="0083328F">
              <w:t>Katye</w:t>
            </w:r>
          </w:p>
        </w:tc>
        <w:tc>
          <w:tcPr>
            <w:tcW w:w="2850" w:type="dxa"/>
            <w:noWrap/>
          </w:tcPr>
          <w:p w14:paraId="74A8EDBF" w14:textId="34D0F184" w:rsidR="00EC1943" w:rsidRPr="00EC1943" w:rsidRDefault="00E128D1" w:rsidP="006E3A56">
            <w:pPr>
              <w:pStyle w:val="TableHeadCenter"/>
              <w:rPr>
                <w:rFonts w:ascii="Avenir Next LT Pro" w:eastAsia="Times New Roman" w:hAnsi="Avenir Next LT Pro"/>
                <w:b/>
                <w:bCs/>
                <w:szCs w:val="20"/>
              </w:rPr>
            </w:pPr>
            <w:r>
              <w:t>Èd Chapit 70 Ane Fiskal</w:t>
            </w:r>
            <w:r w:rsidR="00EC1943" w:rsidRPr="00EC1943">
              <w:t xml:space="preserve"> 2024 </w:t>
            </w:r>
          </w:p>
        </w:tc>
      </w:tr>
      <w:tr w:rsidR="00EC1943" w:rsidRPr="0022344C" w14:paraId="2B91FE7F"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86916C2" w14:textId="77777777" w:rsidR="00EC1943" w:rsidRPr="00EC1943" w:rsidRDefault="00EC1943" w:rsidP="006E3A56">
            <w:pPr>
              <w:pStyle w:val="TableText"/>
              <w:rPr>
                <w:rFonts w:eastAsia="Times New Roman"/>
                <w:szCs w:val="20"/>
              </w:rPr>
            </w:pPr>
            <w:r w:rsidRPr="00EC1943">
              <w:t>1.</w:t>
            </w:r>
          </w:p>
        </w:tc>
        <w:tc>
          <w:tcPr>
            <w:tcW w:w="3130" w:type="dxa"/>
            <w:noWrap/>
            <w:hideMark/>
          </w:tcPr>
          <w:p w14:paraId="029AF496" w14:textId="77777777" w:rsidR="00EC1943" w:rsidRPr="00EC1943" w:rsidRDefault="00EC1943" w:rsidP="006E3A56">
            <w:pPr>
              <w:pStyle w:val="TableText"/>
              <w:rPr>
                <w:rFonts w:eastAsia="Times New Roman"/>
                <w:szCs w:val="20"/>
              </w:rPr>
            </w:pPr>
            <w:r w:rsidRPr="00734908">
              <w:t>Springfield</w:t>
            </w:r>
          </w:p>
        </w:tc>
        <w:tc>
          <w:tcPr>
            <w:tcW w:w="2850" w:type="dxa"/>
            <w:noWrap/>
            <w:hideMark/>
          </w:tcPr>
          <w:p w14:paraId="0DA5C562" w14:textId="77777777" w:rsidR="00EC1943" w:rsidRPr="00EC1943" w:rsidRDefault="00EC1943" w:rsidP="006E3A56">
            <w:pPr>
              <w:pStyle w:val="TableTextCenter"/>
              <w:rPr>
                <w:rFonts w:eastAsia="Times New Roman"/>
                <w:szCs w:val="20"/>
              </w:rPr>
            </w:pPr>
            <w:r w:rsidRPr="00734908">
              <w:t>$477,737,768</w:t>
            </w:r>
          </w:p>
        </w:tc>
      </w:tr>
      <w:tr w:rsidR="00EC1943" w:rsidRPr="0022344C" w14:paraId="6609BD90" w14:textId="77777777" w:rsidTr="00DE1337">
        <w:trPr>
          <w:trHeight w:val="300"/>
        </w:trPr>
        <w:tc>
          <w:tcPr>
            <w:tcW w:w="500" w:type="dxa"/>
          </w:tcPr>
          <w:p w14:paraId="1ADD19F7" w14:textId="77777777" w:rsidR="00EC1943" w:rsidRPr="00EC1943" w:rsidRDefault="00EC1943" w:rsidP="006E3A56">
            <w:pPr>
              <w:pStyle w:val="TableText"/>
              <w:rPr>
                <w:rFonts w:eastAsia="Times New Roman"/>
                <w:szCs w:val="20"/>
              </w:rPr>
            </w:pPr>
            <w:r w:rsidRPr="00EC1943">
              <w:t>2.</w:t>
            </w:r>
          </w:p>
        </w:tc>
        <w:tc>
          <w:tcPr>
            <w:tcW w:w="3130" w:type="dxa"/>
            <w:noWrap/>
            <w:hideMark/>
          </w:tcPr>
          <w:p w14:paraId="2F39EBAD" w14:textId="77777777" w:rsidR="00EC1943" w:rsidRPr="00EC1943" w:rsidRDefault="00EC1943" w:rsidP="006E3A56">
            <w:pPr>
              <w:pStyle w:val="TableText"/>
              <w:rPr>
                <w:rFonts w:eastAsia="Times New Roman"/>
                <w:szCs w:val="20"/>
              </w:rPr>
            </w:pPr>
            <w:r w:rsidRPr="00734908">
              <w:t>Worcester</w:t>
            </w:r>
          </w:p>
        </w:tc>
        <w:tc>
          <w:tcPr>
            <w:tcW w:w="2850" w:type="dxa"/>
            <w:noWrap/>
            <w:hideMark/>
          </w:tcPr>
          <w:p w14:paraId="5C13289C" w14:textId="77777777" w:rsidR="00EC1943" w:rsidRPr="00EC1943" w:rsidRDefault="00EC1943" w:rsidP="006E3A56">
            <w:pPr>
              <w:pStyle w:val="TableTextCenter"/>
              <w:rPr>
                <w:rFonts w:eastAsia="Times New Roman"/>
                <w:szCs w:val="20"/>
              </w:rPr>
            </w:pPr>
            <w:r w:rsidRPr="00734908">
              <w:t>$357,541,905</w:t>
            </w:r>
          </w:p>
        </w:tc>
      </w:tr>
      <w:tr w:rsidR="00EC1943" w:rsidRPr="0022344C" w14:paraId="7FF74A4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1EBA35CD" w14:textId="77777777" w:rsidR="00EC1943" w:rsidRPr="00EC1943" w:rsidRDefault="00EC1943" w:rsidP="006E3A56">
            <w:pPr>
              <w:pStyle w:val="TableText"/>
              <w:rPr>
                <w:rFonts w:eastAsia="Times New Roman"/>
                <w:szCs w:val="20"/>
              </w:rPr>
            </w:pPr>
            <w:r w:rsidRPr="00EC1943">
              <w:t>3.</w:t>
            </w:r>
          </w:p>
        </w:tc>
        <w:tc>
          <w:tcPr>
            <w:tcW w:w="3130" w:type="dxa"/>
            <w:noWrap/>
            <w:hideMark/>
          </w:tcPr>
          <w:p w14:paraId="68AEAFF2" w14:textId="77777777" w:rsidR="00EC1943" w:rsidRPr="00EC1943" w:rsidRDefault="00EC1943" w:rsidP="006E3A56">
            <w:pPr>
              <w:pStyle w:val="TableText"/>
              <w:rPr>
                <w:rFonts w:eastAsia="Times New Roman"/>
                <w:szCs w:val="20"/>
              </w:rPr>
            </w:pPr>
            <w:r w:rsidRPr="00734908">
              <w:t>Lynn</w:t>
            </w:r>
          </w:p>
        </w:tc>
        <w:tc>
          <w:tcPr>
            <w:tcW w:w="2850" w:type="dxa"/>
            <w:noWrap/>
            <w:hideMark/>
          </w:tcPr>
          <w:p w14:paraId="10A0B2C8" w14:textId="77777777" w:rsidR="00EC1943" w:rsidRPr="00EC1943" w:rsidRDefault="00EC1943" w:rsidP="006E3A56">
            <w:pPr>
              <w:pStyle w:val="TableTextCenter"/>
              <w:rPr>
                <w:rFonts w:eastAsia="Times New Roman"/>
                <w:szCs w:val="20"/>
              </w:rPr>
            </w:pPr>
            <w:r w:rsidRPr="00734908">
              <w:t>$269,092,167</w:t>
            </w:r>
          </w:p>
        </w:tc>
      </w:tr>
      <w:tr w:rsidR="00EC1943" w:rsidRPr="0022344C" w14:paraId="0AE46228" w14:textId="77777777" w:rsidTr="00DE1337">
        <w:trPr>
          <w:trHeight w:val="300"/>
        </w:trPr>
        <w:tc>
          <w:tcPr>
            <w:tcW w:w="500" w:type="dxa"/>
          </w:tcPr>
          <w:p w14:paraId="4CE9FC75" w14:textId="77777777" w:rsidR="00EC1943" w:rsidRPr="00EC1943" w:rsidRDefault="00EC1943" w:rsidP="006E3A56">
            <w:pPr>
              <w:pStyle w:val="TableText"/>
              <w:rPr>
                <w:rFonts w:eastAsia="Times New Roman"/>
                <w:szCs w:val="20"/>
              </w:rPr>
            </w:pPr>
            <w:r w:rsidRPr="00EC1943">
              <w:t>4.</w:t>
            </w:r>
          </w:p>
        </w:tc>
        <w:tc>
          <w:tcPr>
            <w:tcW w:w="3130" w:type="dxa"/>
            <w:noWrap/>
            <w:hideMark/>
          </w:tcPr>
          <w:p w14:paraId="4786ECD8" w14:textId="77777777" w:rsidR="00EC1943" w:rsidRPr="00EC1943" w:rsidRDefault="00EC1943" w:rsidP="006E3A56">
            <w:pPr>
              <w:pStyle w:val="TableText"/>
              <w:rPr>
                <w:rFonts w:eastAsia="Times New Roman"/>
                <w:szCs w:val="20"/>
              </w:rPr>
            </w:pPr>
            <w:r w:rsidRPr="00734908">
              <w:t>Lawrence</w:t>
            </w:r>
          </w:p>
        </w:tc>
        <w:tc>
          <w:tcPr>
            <w:tcW w:w="2850" w:type="dxa"/>
            <w:noWrap/>
            <w:hideMark/>
          </w:tcPr>
          <w:p w14:paraId="1E38FA3B" w14:textId="77777777" w:rsidR="00EC1943" w:rsidRPr="00EC1943" w:rsidRDefault="00EC1943" w:rsidP="006E3A56">
            <w:pPr>
              <w:pStyle w:val="TableTextCenter"/>
              <w:rPr>
                <w:rFonts w:eastAsia="Times New Roman"/>
                <w:szCs w:val="20"/>
              </w:rPr>
            </w:pPr>
            <w:r w:rsidRPr="00734908">
              <w:t>$266,144,831</w:t>
            </w:r>
          </w:p>
        </w:tc>
      </w:tr>
      <w:tr w:rsidR="00EC1943" w:rsidRPr="0022344C" w14:paraId="1FC3ABA0"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6965F43" w14:textId="77777777" w:rsidR="00EC1943" w:rsidRPr="00EC1943" w:rsidRDefault="00EC1943" w:rsidP="006E3A56">
            <w:pPr>
              <w:pStyle w:val="TableText"/>
              <w:rPr>
                <w:rFonts w:eastAsia="Times New Roman"/>
                <w:szCs w:val="20"/>
              </w:rPr>
            </w:pPr>
            <w:r w:rsidRPr="00EC1943">
              <w:t>5.</w:t>
            </w:r>
          </w:p>
        </w:tc>
        <w:tc>
          <w:tcPr>
            <w:tcW w:w="3130" w:type="dxa"/>
            <w:noWrap/>
            <w:hideMark/>
          </w:tcPr>
          <w:p w14:paraId="01D1792A" w14:textId="77777777" w:rsidR="00EC1943" w:rsidRPr="00EC1943" w:rsidRDefault="00EC1943" w:rsidP="006E3A56">
            <w:pPr>
              <w:pStyle w:val="TableText"/>
              <w:rPr>
                <w:rFonts w:eastAsia="Times New Roman"/>
                <w:szCs w:val="20"/>
              </w:rPr>
            </w:pPr>
            <w:r w:rsidRPr="00734908">
              <w:t>Brockton</w:t>
            </w:r>
          </w:p>
        </w:tc>
        <w:tc>
          <w:tcPr>
            <w:tcW w:w="2850" w:type="dxa"/>
            <w:noWrap/>
            <w:hideMark/>
          </w:tcPr>
          <w:p w14:paraId="5C22026B" w14:textId="77777777" w:rsidR="00EC1943" w:rsidRPr="00EC1943" w:rsidRDefault="00EC1943" w:rsidP="006E3A56">
            <w:pPr>
              <w:pStyle w:val="TableTextCenter"/>
              <w:rPr>
                <w:rFonts w:eastAsia="Times New Roman"/>
                <w:szCs w:val="20"/>
              </w:rPr>
            </w:pPr>
            <w:r w:rsidRPr="00734908">
              <w:t>$241,067,581</w:t>
            </w:r>
          </w:p>
        </w:tc>
      </w:tr>
      <w:tr w:rsidR="00EC1943" w:rsidRPr="0022344C" w14:paraId="606011F6" w14:textId="77777777" w:rsidTr="00DE1337">
        <w:trPr>
          <w:trHeight w:val="300"/>
        </w:trPr>
        <w:tc>
          <w:tcPr>
            <w:tcW w:w="500" w:type="dxa"/>
          </w:tcPr>
          <w:p w14:paraId="309BE10F" w14:textId="77777777" w:rsidR="00EC1943" w:rsidRPr="00EC1943" w:rsidRDefault="00EC1943" w:rsidP="006E3A56">
            <w:pPr>
              <w:pStyle w:val="TableText"/>
              <w:rPr>
                <w:rFonts w:eastAsia="Times New Roman"/>
                <w:szCs w:val="20"/>
              </w:rPr>
            </w:pPr>
            <w:r w:rsidRPr="00EC1943">
              <w:t>6.</w:t>
            </w:r>
          </w:p>
        </w:tc>
        <w:tc>
          <w:tcPr>
            <w:tcW w:w="3130" w:type="dxa"/>
            <w:noWrap/>
            <w:hideMark/>
          </w:tcPr>
          <w:p w14:paraId="6715BE4F" w14:textId="77777777" w:rsidR="00EC1943" w:rsidRPr="00EC1943" w:rsidRDefault="00EC1943" w:rsidP="006E3A56">
            <w:pPr>
              <w:pStyle w:val="TableText"/>
              <w:rPr>
                <w:rFonts w:eastAsia="Times New Roman"/>
                <w:szCs w:val="20"/>
              </w:rPr>
            </w:pPr>
            <w:r w:rsidRPr="00734908">
              <w:t>Boston</w:t>
            </w:r>
          </w:p>
        </w:tc>
        <w:tc>
          <w:tcPr>
            <w:tcW w:w="2850" w:type="dxa"/>
            <w:noWrap/>
            <w:hideMark/>
          </w:tcPr>
          <w:p w14:paraId="4832CFF0" w14:textId="77777777" w:rsidR="00EC1943" w:rsidRPr="00EC1943" w:rsidRDefault="00EC1943" w:rsidP="006E3A56">
            <w:pPr>
              <w:pStyle w:val="TableTextCenter"/>
              <w:rPr>
                <w:rFonts w:eastAsia="Times New Roman"/>
                <w:szCs w:val="20"/>
              </w:rPr>
            </w:pPr>
            <w:r w:rsidRPr="00734908">
              <w:t>$230,700,785</w:t>
            </w:r>
          </w:p>
        </w:tc>
      </w:tr>
      <w:tr w:rsidR="00EC1943" w:rsidRPr="0022344C" w14:paraId="6D92E40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09DFA29" w14:textId="77777777" w:rsidR="00EC1943" w:rsidRPr="00EC1943" w:rsidRDefault="00EC1943" w:rsidP="006E3A56">
            <w:pPr>
              <w:pStyle w:val="TableText"/>
              <w:rPr>
                <w:rFonts w:eastAsia="Times New Roman"/>
                <w:szCs w:val="20"/>
              </w:rPr>
            </w:pPr>
            <w:r w:rsidRPr="00EC1943">
              <w:t>7.</w:t>
            </w:r>
          </w:p>
        </w:tc>
        <w:tc>
          <w:tcPr>
            <w:tcW w:w="3130" w:type="dxa"/>
            <w:noWrap/>
            <w:hideMark/>
          </w:tcPr>
          <w:p w14:paraId="2792D109" w14:textId="77777777" w:rsidR="00EC1943" w:rsidRPr="00EC1943" w:rsidRDefault="00EC1943" w:rsidP="006E3A56">
            <w:pPr>
              <w:pStyle w:val="TableText"/>
              <w:rPr>
                <w:rFonts w:eastAsia="Times New Roman"/>
                <w:szCs w:val="20"/>
              </w:rPr>
            </w:pPr>
            <w:r w:rsidRPr="00734908">
              <w:t>Lowell</w:t>
            </w:r>
          </w:p>
        </w:tc>
        <w:tc>
          <w:tcPr>
            <w:tcW w:w="2850" w:type="dxa"/>
            <w:noWrap/>
            <w:hideMark/>
          </w:tcPr>
          <w:p w14:paraId="466A0D74" w14:textId="77777777" w:rsidR="00EC1943" w:rsidRPr="00EC1943" w:rsidRDefault="00EC1943" w:rsidP="006E3A56">
            <w:pPr>
              <w:pStyle w:val="TableTextCenter"/>
              <w:rPr>
                <w:rFonts w:eastAsia="Times New Roman"/>
                <w:szCs w:val="20"/>
              </w:rPr>
            </w:pPr>
            <w:r w:rsidRPr="00734908">
              <w:t>$229,138,873</w:t>
            </w:r>
          </w:p>
        </w:tc>
      </w:tr>
      <w:tr w:rsidR="00EC1943" w:rsidRPr="0022344C" w14:paraId="00C12B3A" w14:textId="77777777" w:rsidTr="00DE1337">
        <w:trPr>
          <w:trHeight w:val="300"/>
        </w:trPr>
        <w:tc>
          <w:tcPr>
            <w:tcW w:w="500" w:type="dxa"/>
          </w:tcPr>
          <w:p w14:paraId="37437015" w14:textId="77777777" w:rsidR="00EC1943" w:rsidRPr="00EC1943" w:rsidRDefault="00EC1943" w:rsidP="006E3A56">
            <w:pPr>
              <w:pStyle w:val="TableText"/>
              <w:rPr>
                <w:rFonts w:eastAsia="Times New Roman"/>
                <w:szCs w:val="20"/>
              </w:rPr>
            </w:pPr>
            <w:r w:rsidRPr="00EC1943">
              <w:t>8.</w:t>
            </w:r>
          </w:p>
        </w:tc>
        <w:tc>
          <w:tcPr>
            <w:tcW w:w="3130" w:type="dxa"/>
            <w:noWrap/>
            <w:hideMark/>
          </w:tcPr>
          <w:p w14:paraId="312FB9A9" w14:textId="77777777" w:rsidR="00EC1943" w:rsidRPr="00EC1943" w:rsidRDefault="00EC1943" w:rsidP="006E3A56">
            <w:pPr>
              <w:pStyle w:val="TableText"/>
              <w:rPr>
                <w:rFonts w:eastAsia="Times New Roman"/>
                <w:szCs w:val="20"/>
              </w:rPr>
            </w:pPr>
            <w:r w:rsidRPr="00EC1943">
              <w:t>New Bedford</w:t>
            </w:r>
          </w:p>
        </w:tc>
        <w:tc>
          <w:tcPr>
            <w:tcW w:w="2850" w:type="dxa"/>
            <w:noWrap/>
            <w:hideMark/>
          </w:tcPr>
          <w:p w14:paraId="0EF24EAE" w14:textId="77777777" w:rsidR="00EC1943" w:rsidRPr="00EC1943" w:rsidRDefault="00EC1943" w:rsidP="006E3A56">
            <w:pPr>
              <w:pStyle w:val="TableTextCenter"/>
              <w:rPr>
                <w:rFonts w:eastAsia="Times New Roman"/>
                <w:szCs w:val="20"/>
              </w:rPr>
            </w:pPr>
            <w:r w:rsidRPr="00EC1943">
              <w:t>$224,099,122</w:t>
            </w:r>
          </w:p>
        </w:tc>
      </w:tr>
      <w:tr w:rsidR="00EC1943" w:rsidRPr="0022344C" w14:paraId="6623FC14"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0DA40486" w14:textId="77777777" w:rsidR="00EC1943" w:rsidRPr="00EC1943" w:rsidRDefault="00EC1943" w:rsidP="006E3A56">
            <w:pPr>
              <w:pStyle w:val="TableText"/>
              <w:rPr>
                <w:rFonts w:eastAsia="Times New Roman"/>
                <w:szCs w:val="20"/>
              </w:rPr>
            </w:pPr>
            <w:r w:rsidRPr="00EC1943">
              <w:t>9.</w:t>
            </w:r>
          </w:p>
        </w:tc>
        <w:tc>
          <w:tcPr>
            <w:tcW w:w="3130" w:type="dxa"/>
            <w:noWrap/>
            <w:hideMark/>
          </w:tcPr>
          <w:p w14:paraId="684E41D9" w14:textId="77777777" w:rsidR="00EC1943" w:rsidRPr="00EC1943" w:rsidRDefault="00EC1943" w:rsidP="006E3A56">
            <w:pPr>
              <w:pStyle w:val="TableText"/>
              <w:rPr>
                <w:rFonts w:eastAsia="Times New Roman"/>
                <w:szCs w:val="20"/>
              </w:rPr>
            </w:pPr>
            <w:r w:rsidRPr="00EC1943">
              <w:t>Fall River</w:t>
            </w:r>
          </w:p>
        </w:tc>
        <w:tc>
          <w:tcPr>
            <w:tcW w:w="2850" w:type="dxa"/>
            <w:noWrap/>
            <w:hideMark/>
          </w:tcPr>
          <w:p w14:paraId="1D411DE1" w14:textId="77777777" w:rsidR="00EC1943" w:rsidRPr="00EC1943" w:rsidRDefault="00EC1943" w:rsidP="006E3A56">
            <w:pPr>
              <w:pStyle w:val="TableTextCenter"/>
              <w:rPr>
                <w:rFonts w:eastAsia="Times New Roman"/>
                <w:szCs w:val="20"/>
              </w:rPr>
            </w:pPr>
            <w:r w:rsidRPr="00EC1943">
              <w:t>$188,024,477</w:t>
            </w:r>
          </w:p>
        </w:tc>
      </w:tr>
      <w:tr w:rsidR="00EC1943" w:rsidRPr="0022344C" w14:paraId="7D492657" w14:textId="77777777" w:rsidTr="00DE1337">
        <w:trPr>
          <w:trHeight w:val="300"/>
        </w:trPr>
        <w:tc>
          <w:tcPr>
            <w:tcW w:w="500" w:type="dxa"/>
          </w:tcPr>
          <w:p w14:paraId="0D8A8614" w14:textId="77777777" w:rsidR="00EC1943" w:rsidRPr="00EC1943" w:rsidRDefault="00EC1943" w:rsidP="006E3A56">
            <w:pPr>
              <w:pStyle w:val="TableText"/>
              <w:rPr>
                <w:rFonts w:eastAsia="Times New Roman"/>
                <w:szCs w:val="20"/>
              </w:rPr>
            </w:pPr>
            <w:r w:rsidRPr="00EC1943">
              <w:t>10.</w:t>
            </w:r>
          </w:p>
        </w:tc>
        <w:tc>
          <w:tcPr>
            <w:tcW w:w="3130" w:type="dxa"/>
            <w:noWrap/>
            <w:hideMark/>
          </w:tcPr>
          <w:p w14:paraId="16465594" w14:textId="77777777" w:rsidR="00EC1943" w:rsidRPr="00EC1943" w:rsidRDefault="00EC1943" w:rsidP="006E3A56">
            <w:pPr>
              <w:pStyle w:val="TableText"/>
              <w:rPr>
                <w:rFonts w:eastAsia="Times New Roman"/>
                <w:szCs w:val="20"/>
              </w:rPr>
            </w:pPr>
            <w:r w:rsidRPr="00EC1943">
              <w:t>Chelsea</w:t>
            </w:r>
          </w:p>
        </w:tc>
        <w:tc>
          <w:tcPr>
            <w:tcW w:w="2850" w:type="dxa"/>
            <w:noWrap/>
            <w:hideMark/>
          </w:tcPr>
          <w:p w14:paraId="234DDDF8" w14:textId="77777777" w:rsidR="00EC1943" w:rsidRPr="00EC1943" w:rsidRDefault="00EC1943" w:rsidP="006E3A56">
            <w:pPr>
              <w:pStyle w:val="TableTextCenter"/>
              <w:rPr>
                <w:rFonts w:eastAsia="Times New Roman"/>
                <w:szCs w:val="20"/>
              </w:rPr>
            </w:pPr>
            <w:r w:rsidRPr="00EC1943">
              <w:t>$116,781,512</w:t>
            </w:r>
          </w:p>
        </w:tc>
      </w:tr>
      <w:tr w:rsidR="00EC1943" w:rsidRPr="0022344C" w14:paraId="7D384D8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A50E118" w14:textId="77777777" w:rsidR="00EC1943" w:rsidRPr="00EC1943" w:rsidRDefault="00EC1943" w:rsidP="006E3A56">
            <w:pPr>
              <w:pStyle w:val="TableText"/>
              <w:rPr>
                <w:rFonts w:eastAsia="Times New Roman"/>
                <w:szCs w:val="20"/>
              </w:rPr>
            </w:pPr>
            <w:r w:rsidRPr="00EC1943">
              <w:t>11.</w:t>
            </w:r>
          </w:p>
        </w:tc>
        <w:tc>
          <w:tcPr>
            <w:tcW w:w="3130" w:type="dxa"/>
            <w:noWrap/>
            <w:hideMark/>
          </w:tcPr>
          <w:p w14:paraId="0BD861EA" w14:textId="77777777" w:rsidR="00EC1943" w:rsidRPr="00EC1943" w:rsidRDefault="00EC1943" w:rsidP="006E3A56">
            <w:pPr>
              <w:pStyle w:val="TableText"/>
              <w:rPr>
                <w:rFonts w:eastAsia="Times New Roman"/>
                <w:szCs w:val="20"/>
              </w:rPr>
            </w:pPr>
            <w:r w:rsidRPr="00EC1943">
              <w:t>Everett</w:t>
            </w:r>
          </w:p>
        </w:tc>
        <w:tc>
          <w:tcPr>
            <w:tcW w:w="2850" w:type="dxa"/>
            <w:noWrap/>
            <w:hideMark/>
          </w:tcPr>
          <w:p w14:paraId="0730FBCB" w14:textId="77777777" w:rsidR="00EC1943" w:rsidRPr="00EC1943" w:rsidRDefault="00EC1943" w:rsidP="006E3A56">
            <w:pPr>
              <w:pStyle w:val="TableTextCenter"/>
              <w:rPr>
                <w:rFonts w:eastAsia="Times New Roman"/>
                <w:szCs w:val="20"/>
              </w:rPr>
            </w:pPr>
            <w:r w:rsidRPr="00EC1943">
              <w:t>$111,682,212</w:t>
            </w:r>
          </w:p>
        </w:tc>
      </w:tr>
      <w:tr w:rsidR="00EC1943" w:rsidRPr="0022344C" w14:paraId="7106D1AC" w14:textId="77777777" w:rsidTr="00DE1337">
        <w:trPr>
          <w:trHeight w:val="300"/>
        </w:trPr>
        <w:tc>
          <w:tcPr>
            <w:tcW w:w="500" w:type="dxa"/>
          </w:tcPr>
          <w:p w14:paraId="7403D38A" w14:textId="77777777" w:rsidR="00EC1943" w:rsidRPr="00EC1943" w:rsidRDefault="00EC1943" w:rsidP="006E3A56">
            <w:pPr>
              <w:pStyle w:val="TableText"/>
              <w:rPr>
                <w:rFonts w:eastAsia="Times New Roman"/>
                <w:szCs w:val="20"/>
              </w:rPr>
            </w:pPr>
            <w:r w:rsidRPr="00EC1943">
              <w:t>12.</w:t>
            </w:r>
          </w:p>
        </w:tc>
        <w:tc>
          <w:tcPr>
            <w:tcW w:w="3130" w:type="dxa"/>
            <w:noWrap/>
            <w:hideMark/>
          </w:tcPr>
          <w:p w14:paraId="51D753B0" w14:textId="77777777" w:rsidR="00EC1943" w:rsidRPr="00EC1943" w:rsidRDefault="00EC1943" w:rsidP="006E3A56">
            <w:pPr>
              <w:pStyle w:val="TableText"/>
              <w:rPr>
                <w:rFonts w:eastAsia="Times New Roman"/>
                <w:szCs w:val="20"/>
              </w:rPr>
            </w:pPr>
            <w:r w:rsidRPr="00EC1943">
              <w:t>Revere</w:t>
            </w:r>
          </w:p>
        </w:tc>
        <w:tc>
          <w:tcPr>
            <w:tcW w:w="2850" w:type="dxa"/>
            <w:noWrap/>
            <w:hideMark/>
          </w:tcPr>
          <w:p w14:paraId="4CB258D5" w14:textId="77777777" w:rsidR="00EC1943" w:rsidRPr="00EC1943" w:rsidRDefault="00EC1943" w:rsidP="006E3A56">
            <w:pPr>
              <w:pStyle w:val="TableTextCenter"/>
              <w:rPr>
                <w:rFonts w:eastAsia="Times New Roman"/>
                <w:szCs w:val="20"/>
              </w:rPr>
            </w:pPr>
            <w:r w:rsidRPr="00EC1943">
              <w:t>$98,418,182</w:t>
            </w:r>
          </w:p>
        </w:tc>
      </w:tr>
      <w:tr w:rsidR="00EC1943" w:rsidRPr="0022344C" w14:paraId="1FC26732"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2DA69BB6" w14:textId="77777777" w:rsidR="00EC1943" w:rsidRPr="00EC1943" w:rsidRDefault="00EC1943" w:rsidP="006E3A56">
            <w:pPr>
              <w:pStyle w:val="TableText"/>
              <w:rPr>
                <w:rFonts w:eastAsia="Times New Roman"/>
                <w:szCs w:val="20"/>
              </w:rPr>
            </w:pPr>
            <w:r w:rsidRPr="00EC1943">
              <w:t>13.</w:t>
            </w:r>
          </w:p>
        </w:tc>
        <w:tc>
          <w:tcPr>
            <w:tcW w:w="3130" w:type="dxa"/>
            <w:noWrap/>
            <w:hideMark/>
          </w:tcPr>
          <w:p w14:paraId="6BB06211" w14:textId="77777777" w:rsidR="00EC1943" w:rsidRPr="00EC1943" w:rsidRDefault="00EC1943" w:rsidP="006E3A56">
            <w:pPr>
              <w:pStyle w:val="TableText"/>
              <w:rPr>
                <w:rFonts w:eastAsia="Times New Roman"/>
                <w:szCs w:val="20"/>
              </w:rPr>
            </w:pPr>
            <w:r w:rsidRPr="00EC1943">
              <w:t>Holyoke</w:t>
            </w:r>
          </w:p>
        </w:tc>
        <w:tc>
          <w:tcPr>
            <w:tcW w:w="2850" w:type="dxa"/>
            <w:noWrap/>
            <w:hideMark/>
          </w:tcPr>
          <w:p w14:paraId="68AF14EB" w14:textId="77777777" w:rsidR="00EC1943" w:rsidRPr="00EC1943" w:rsidRDefault="00EC1943" w:rsidP="006E3A56">
            <w:pPr>
              <w:pStyle w:val="TableTextCenter"/>
              <w:rPr>
                <w:rFonts w:eastAsia="Times New Roman"/>
                <w:szCs w:val="20"/>
              </w:rPr>
            </w:pPr>
            <w:r w:rsidRPr="00EC1943">
              <w:t>$96,959,371</w:t>
            </w:r>
          </w:p>
        </w:tc>
      </w:tr>
      <w:tr w:rsidR="00EC1943" w:rsidRPr="0022344C" w14:paraId="46D16237" w14:textId="77777777" w:rsidTr="00DE1337">
        <w:trPr>
          <w:trHeight w:val="300"/>
        </w:trPr>
        <w:tc>
          <w:tcPr>
            <w:tcW w:w="500" w:type="dxa"/>
          </w:tcPr>
          <w:p w14:paraId="7FFDAB3F" w14:textId="77777777" w:rsidR="00EC1943" w:rsidRPr="00EC1943" w:rsidRDefault="00EC1943" w:rsidP="006E3A56">
            <w:pPr>
              <w:pStyle w:val="TableText"/>
              <w:rPr>
                <w:rFonts w:eastAsia="Times New Roman"/>
                <w:szCs w:val="20"/>
              </w:rPr>
            </w:pPr>
            <w:r w:rsidRPr="00EC1943">
              <w:t>14.</w:t>
            </w:r>
          </w:p>
        </w:tc>
        <w:tc>
          <w:tcPr>
            <w:tcW w:w="3130" w:type="dxa"/>
            <w:noWrap/>
            <w:hideMark/>
          </w:tcPr>
          <w:p w14:paraId="419F9808" w14:textId="77777777" w:rsidR="00EC1943" w:rsidRPr="00EC1943" w:rsidRDefault="00EC1943" w:rsidP="006E3A56">
            <w:pPr>
              <w:pStyle w:val="TableText"/>
              <w:rPr>
                <w:rFonts w:eastAsia="Times New Roman"/>
                <w:szCs w:val="20"/>
              </w:rPr>
            </w:pPr>
            <w:r w:rsidRPr="00EC1943">
              <w:t>Taunton</w:t>
            </w:r>
          </w:p>
        </w:tc>
        <w:tc>
          <w:tcPr>
            <w:tcW w:w="2850" w:type="dxa"/>
            <w:noWrap/>
            <w:hideMark/>
          </w:tcPr>
          <w:p w14:paraId="22984665" w14:textId="77777777" w:rsidR="00EC1943" w:rsidRPr="00EC1943" w:rsidRDefault="00EC1943" w:rsidP="006E3A56">
            <w:pPr>
              <w:pStyle w:val="TableTextCenter"/>
              <w:rPr>
                <w:rFonts w:eastAsia="Times New Roman"/>
                <w:szCs w:val="20"/>
              </w:rPr>
            </w:pPr>
            <w:r w:rsidRPr="00EC1943">
              <w:t>$88,928,648</w:t>
            </w:r>
          </w:p>
        </w:tc>
      </w:tr>
      <w:tr w:rsidR="00EC1943" w:rsidRPr="0022344C" w14:paraId="286B9DC6"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9B1A36E" w14:textId="77777777" w:rsidR="00EC1943" w:rsidRPr="00EC1943" w:rsidRDefault="00EC1943" w:rsidP="006E3A56">
            <w:pPr>
              <w:pStyle w:val="TableText"/>
              <w:rPr>
                <w:rFonts w:eastAsia="Times New Roman"/>
                <w:szCs w:val="20"/>
              </w:rPr>
            </w:pPr>
            <w:r w:rsidRPr="00EC1943">
              <w:t>15.</w:t>
            </w:r>
          </w:p>
        </w:tc>
        <w:tc>
          <w:tcPr>
            <w:tcW w:w="3130" w:type="dxa"/>
            <w:noWrap/>
            <w:hideMark/>
          </w:tcPr>
          <w:p w14:paraId="5ED7AFCA" w14:textId="77777777" w:rsidR="00EC1943" w:rsidRPr="00EC1943" w:rsidRDefault="00EC1943" w:rsidP="006E3A56">
            <w:pPr>
              <w:pStyle w:val="TableText"/>
              <w:rPr>
                <w:rFonts w:eastAsia="Times New Roman"/>
                <w:szCs w:val="20"/>
              </w:rPr>
            </w:pPr>
            <w:r w:rsidRPr="00EC1943">
              <w:t>Chicopee</w:t>
            </w:r>
          </w:p>
        </w:tc>
        <w:tc>
          <w:tcPr>
            <w:tcW w:w="2850" w:type="dxa"/>
            <w:noWrap/>
            <w:hideMark/>
          </w:tcPr>
          <w:p w14:paraId="137FC9C1" w14:textId="77777777" w:rsidR="00EC1943" w:rsidRPr="00EC1943" w:rsidRDefault="00EC1943" w:rsidP="006E3A56">
            <w:pPr>
              <w:pStyle w:val="TableTextCenter"/>
              <w:rPr>
                <w:rFonts w:eastAsia="Times New Roman"/>
                <w:szCs w:val="20"/>
              </w:rPr>
            </w:pPr>
            <w:r w:rsidRPr="00EC1943">
              <w:t>$88,827,551</w:t>
            </w:r>
          </w:p>
        </w:tc>
      </w:tr>
      <w:tr w:rsidR="00EC1943" w:rsidRPr="0022344C" w14:paraId="1AA1E066" w14:textId="77777777" w:rsidTr="00DE1337">
        <w:trPr>
          <w:trHeight w:val="300"/>
        </w:trPr>
        <w:tc>
          <w:tcPr>
            <w:tcW w:w="500" w:type="dxa"/>
          </w:tcPr>
          <w:p w14:paraId="4390724C" w14:textId="77777777" w:rsidR="00EC1943" w:rsidRPr="00EC1943" w:rsidRDefault="00EC1943" w:rsidP="006E3A56">
            <w:pPr>
              <w:pStyle w:val="TableText"/>
              <w:rPr>
                <w:rFonts w:eastAsia="Times New Roman"/>
                <w:szCs w:val="20"/>
              </w:rPr>
            </w:pPr>
            <w:r w:rsidRPr="00EC1943">
              <w:t>16.</w:t>
            </w:r>
          </w:p>
        </w:tc>
        <w:tc>
          <w:tcPr>
            <w:tcW w:w="3130" w:type="dxa"/>
            <w:noWrap/>
            <w:hideMark/>
          </w:tcPr>
          <w:p w14:paraId="177D9E63" w14:textId="77777777" w:rsidR="00EC1943" w:rsidRPr="00EC1943" w:rsidRDefault="00EC1943" w:rsidP="006E3A56">
            <w:pPr>
              <w:pStyle w:val="TableText"/>
              <w:rPr>
                <w:rFonts w:eastAsia="Times New Roman"/>
                <w:szCs w:val="20"/>
              </w:rPr>
            </w:pPr>
            <w:r w:rsidRPr="00EC1943">
              <w:t>Framingham</w:t>
            </w:r>
          </w:p>
        </w:tc>
        <w:tc>
          <w:tcPr>
            <w:tcW w:w="2850" w:type="dxa"/>
            <w:noWrap/>
            <w:hideMark/>
          </w:tcPr>
          <w:p w14:paraId="4931E819" w14:textId="77777777" w:rsidR="00EC1943" w:rsidRPr="00EC1943" w:rsidRDefault="00EC1943" w:rsidP="006E3A56">
            <w:pPr>
              <w:pStyle w:val="TableTextCenter"/>
              <w:rPr>
                <w:rFonts w:eastAsia="Times New Roman"/>
                <w:szCs w:val="20"/>
              </w:rPr>
            </w:pPr>
            <w:r w:rsidRPr="00EC1943">
              <w:t>$84,996,534</w:t>
            </w:r>
          </w:p>
        </w:tc>
      </w:tr>
      <w:tr w:rsidR="00EC1943" w:rsidRPr="0022344C" w14:paraId="0515FFC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F2A7050" w14:textId="77777777" w:rsidR="00EC1943" w:rsidRPr="00EC1943" w:rsidRDefault="00EC1943" w:rsidP="006E3A56">
            <w:pPr>
              <w:pStyle w:val="TableText"/>
              <w:rPr>
                <w:rFonts w:eastAsia="Times New Roman"/>
                <w:szCs w:val="20"/>
              </w:rPr>
            </w:pPr>
            <w:r w:rsidRPr="00EC1943">
              <w:t>17.</w:t>
            </w:r>
          </w:p>
        </w:tc>
        <w:tc>
          <w:tcPr>
            <w:tcW w:w="3130" w:type="dxa"/>
            <w:noWrap/>
            <w:hideMark/>
          </w:tcPr>
          <w:p w14:paraId="2A237CF0" w14:textId="77777777" w:rsidR="00EC1943" w:rsidRPr="00EC1943" w:rsidRDefault="00EC1943" w:rsidP="006E3A56">
            <w:pPr>
              <w:pStyle w:val="TableText"/>
              <w:rPr>
                <w:rFonts w:eastAsia="Times New Roman"/>
                <w:szCs w:val="20"/>
              </w:rPr>
            </w:pPr>
            <w:r w:rsidRPr="00EC1943">
              <w:t>Haverhill</w:t>
            </w:r>
          </w:p>
        </w:tc>
        <w:tc>
          <w:tcPr>
            <w:tcW w:w="2850" w:type="dxa"/>
            <w:noWrap/>
            <w:hideMark/>
          </w:tcPr>
          <w:p w14:paraId="2E7CCECB" w14:textId="77777777" w:rsidR="00EC1943" w:rsidRPr="00EC1943" w:rsidRDefault="00EC1943" w:rsidP="006E3A56">
            <w:pPr>
              <w:pStyle w:val="TableTextCenter"/>
              <w:rPr>
                <w:rFonts w:eastAsia="Times New Roman"/>
                <w:szCs w:val="20"/>
              </w:rPr>
            </w:pPr>
            <w:r w:rsidRPr="00EC1943">
              <w:t>$82,633,811</w:t>
            </w:r>
          </w:p>
        </w:tc>
      </w:tr>
      <w:bookmarkEnd w:id="15"/>
    </w:tbl>
    <w:p w14:paraId="3802AB25" w14:textId="77777777" w:rsidR="00EC1943" w:rsidRDefault="00EC1943" w:rsidP="00EC1943">
      <w:pPr>
        <w:rPr>
          <w:rFonts w:asciiTheme="minorHAnsi" w:eastAsiaTheme="majorEastAsia" w:hAnsiTheme="minorHAnsi" w:cstheme="minorHAnsi"/>
          <w:b/>
          <w:bCs/>
          <w:color w:val="1F3863"/>
          <w:sz w:val="32"/>
          <w:szCs w:val="32"/>
        </w:rPr>
      </w:pPr>
    </w:p>
    <w:p w14:paraId="6C22C2FD" w14:textId="77777777" w:rsidR="00EC1943" w:rsidRDefault="00EC1943" w:rsidP="56B7313E">
      <w:pPr>
        <w:pStyle w:val="Body"/>
      </w:pPr>
    </w:p>
    <w:p w14:paraId="127E1C84" w14:textId="77777777" w:rsidR="00D95190" w:rsidRDefault="00D95190" w:rsidP="00D95190">
      <w:r>
        <w:t xml:space="preserve"> </w:t>
      </w:r>
    </w:p>
    <w:p w14:paraId="0B18B60B" w14:textId="77777777" w:rsidR="00D95190" w:rsidRDefault="00D95190" w:rsidP="00D95190"/>
    <w:p w14:paraId="4E0C7F6A" w14:textId="77777777" w:rsidR="00D95190" w:rsidRDefault="00D95190" w:rsidP="00D95190"/>
    <w:p w14:paraId="5080E0EB" w14:textId="77777777" w:rsidR="00D95190" w:rsidRDefault="00D95190" w:rsidP="00D95190"/>
    <w:p w14:paraId="7B418849" w14:textId="77777777" w:rsidR="00D95190" w:rsidRDefault="00D95190" w:rsidP="00D95190"/>
    <w:p w14:paraId="3EAE0851" w14:textId="77777777" w:rsidR="00D95190" w:rsidRDefault="00D95190" w:rsidP="00D95190"/>
    <w:p w14:paraId="2EAC64FA" w14:textId="77777777" w:rsidR="0088743A" w:rsidRDefault="0088743A" w:rsidP="00D95190"/>
    <w:p w14:paraId="7A596620" w14:textId="77777777" w:rsidR="0088743A" w:rsidRDefault="0088743A" w:rsidP="00D95190"/>
    <w:p w14:paraId="77137CE7" w14:textId="77777777" w:rsidR="0088743A" w:rsidRDefault="0088743A" w:rsidP="00D95190"/>
    <w:p w14:paraId="024205E3" w14:textId="77777777" w:rsidR="0088743A" w:rsidRDefault="0088743A" w:rsidP="00D95190"/>
    <w:p w14:paraId="40DA298A" w14:textId="77777777" w:rsidR="0088743A" w:rsidRDefault="0088743A" w:rsidP="00D95190"/>
    <w:p w14:paraId="3B03A2AB" w14:textId="77777777" w:rsidR="000E1247" w:rsidRDefault="000E1247" w:rsidP="00D95190"/>
    <w:p w14:paraId="75782D7A" w14:textId="77777777" w:rsidR="0088743A" w:rsidRDefault="0088743A" w:rsidP="00D95190"/>
    <w:p w14:paraId="6A5B26FE" w14:textId="77777777" w:rsidR="0088743A" w:rsidRDefault="0088743A" w:rsidP="00D95190"/>
    <w:p w14:paraId="3D26FCC9" w14:textId="1F67B334" w:rsidR="0088743A" w:rsidRPr="00775692" w:rsidRDefault="00E128D1" w:rsidP="0088743A">
      <w:pPr>
        <w:pStyle w:val="Heading2"/>
      </w:pPr>
      <w:r>
        <w:t>Apendis B: Ribrik Plan SOA Ane Fiskal 24 – Lis Verifikasyon GEM$</w:t>
      </w:r>
    </w:p>
    <w:p w14:paraId="1BBC75BA" w14:textId="6E0AF954" w:rsidR="0088743A" w:rsidRPr="00C502B7" w:rsidRDefault="0088743A" w:rsidP="0088743A">
      <w:pPr>
        <w:pStyle w:val="Body"/>
        <w:rPr>
          <w:rFonts w:eastAsia="Calibri"/>
          <w:color w:val="auto"/>
          <w:sz w:val="21"/>
          <w:szCs w:val="21"/>
        </w:rPr>
      </w:pPr>
      <w:r w:rsidRPr="00C73310">
        <w:rPr>
          <w:rFonts w:eastAsia="Calibri"/>
          <w:color w:val="auto"/>
          <w:sz w:val="21"/>
          <w:szCs w:val="21"/>
        </w:rPr>
        <w:t xml:space="preserve"> Plan</w:t>
      </w:r>
      <w:r w:rsidR="00E128D1">
        <w:rPr>
          <w:rFonts w:eastAsia="Calibri"/>
          <w:color w:val="auto"/>
          <w:sz w:val="21"/>
          <w:szCs w:val="21"/>
        </w:rPr>
        <w:t xml:space="preserve"> Jeneral</w:t>
      </w:r>
    </w:p>
    <w:p w14:paraId="27FD17B8" w14:textId="1009FFE0" w:rsidR="0088743A" w:rsidRPr="00E128D1" w:rsidRDefault="00E128D1" w:rsidP="00E128D1">
      <w:pPr>
        <w:pStyle w:val="Body"/>
        <w:numPr>
          <w:ilvl w:val="0"/>
          <w:numId w:val="26"/>
        </w:numPr>
        <w:spacing w:before="0" w:after="0"/>
        <w:rPr>
          <w:rFonts w:ascii="Calibri" w:eastAsia="Calibri" w:hAnsi="Calibri" w:cs="Calibri"/>
          <w:sz w:val="21"/>
          <w:szCs w:val="21"/>
        </w:rPr>
      </w:pPr>
      <w:r w:rsidRPr="00E128D1">
        <w:rPr>
          <w:rFonts w:ascii="Calibri" w:eastAsia="Calibri" w:hAnsi="Calibri" w:cs="Calibri"/>
          <w:sz w:val="21"/>
          <w:szCs w:val="21"/>
        </w:rPr>
        <w:t>Naratif nan tout plan an lib de langaj ki baze sou defisi sou elèv, anplwaye, ak fanmi.</w:t>
      </w:r>
      <w:r w:rsidR="0088743A" w:rsidRPr="00E128D1">
        <w:rPr>
          <w:rFonts w:ascii="Calibri" w:eastAsia="Calibri" w:hAnsi="Calibri" w:cs="Calibri"/>
          <w:sz w:val="21"/>
          <w:szCs w:val="21"/>
        </w:rPr>
        <w:t xml:space="preserve"> </w:t>
      </w:r>
    </w:p>
    <w:p w14:paraId="3383BBB2" w14:textId="398292B4" w:rsidR="0088743A" w:rsidRPr="00E128D1" w:rsidRDefault="00E128D1" w:rsidP="00E128D1">
      <w:pPr>
        <w:pStyle w:val="Body"/>
        <w:numPr>
          <w:ilvl w:val="0"/>
          <w:numId w:val="26"/>
        </w:numPr>
        <w:spacing w:before="0" w:after="0"/>
        <w:rPr>
          <w:rFonts w:ascii="Calibri" w:eastAsia="Calibri" w:hAnsi="Calibri" w:cs="Calibri"/>
          <w:sz w:val="21"/>
          <w:szCs w:val="21"/>
        </w:rPr>
      </w:pPr>
      <w:r w:rsidRPr="00E128D1">
        <w:rPr>
          <w:rFonts w:ascii="Calibri" w:eastAsia="Calibri" w:hAnsi="Calibri" w:cs="Calibri"/>
          <w:sz w:val="21"/>
          <w:szCs w:val="21"/>
        </w:rPr>
        <w:t>Plan an manyen ant 1-3 nan dis Zòn Fokis ki lye ak twa Objektif Stratejik nan Vizyon Edikasyon DESE a.</w:t>
      </w:r>
    </w:p>
    <w:p w14:paraId="5FC46AF0" w14:textId="1D95B33A" w:rsidR="0088743A" w:rsidRPr="00E128D1" w:rsidRDefault="00E128D1" w:rsidP="00E128D1">
      <w:pPr>
        <w:pStyle w:val="Body"/>
        <w:numPr>
          <w:ilvl w:val="0"/>
          <w:numId w:val="26"/>
        </w:numPr>
        <w:spacing w:before="0" w:after="0"/>
        <w:rPr>
          <w:rFonts w:ascii="Calibri" w:eastAsia="Calibri" w:hAnsi="Calibri" w:cs="Calibri"/>
          <w:sz w:val="21"/>
          <w:szCs w:val="21"/>
        </w:rPr>
      </w:pPr>
      <w:r w:rsidRPr="00E128D1">
        <w:rPr>
          <w:rFonts w:ascii="Calibri" w:eastAsia="Calibri" w:hAnsi="Calibri" w:cs="Calibri"/>
          <w:sz w:val="21"/>
          <w:szCs w:val="21"/>
        </w:rPr>
        <w:t>Plan an konsantre sou aplikasyon estrateji kle pou fèmen diferans yo, olye de limite travay li a yon deskripsyon sou kijan fon Chapit 70 adisyonèl yo pral depanse.</w:t>
      </w:r>
    </w:p>
    <w:p w14:paraId="0D4759C6" w14:textId="0BA394F2" w:rsidR="0088743A" w:rsidRPr="00E128D1" w:rsidRDefault="00E128D1" w:rsidP="00E128D1">
      <w:pPr>
        <w:pStyle w:val="Body"/>
        <w:numPr>
          <w:ilvl w:val="0"/>
          <w:numId w:val="26"/>
        </w:numPr>
        <w:spacing w:before="0" w:after="0"/>
        <w:rPr>
          <w:rFonts w:ascii="Calibri" w:eastAsia="Calibri" w:hAnsi="Calibri" w:cs="Calibri"/>
          <w:i/>
          <w:sz w:val="21"/>
          <w:szCs w:val="21"/>
        </w:rPr>
      </w:pPr>
      <w:r w:rsidRPr="00E128D1">
        <w:rPr>
          <w:rFonts w:ascii="Calibri" w:eastAsia="Calibri" w:hAnsi="Calibri" w:cs="Calibri"/>
          <w:sz w:val="21"/>
          <w:szCs w:val="21"/>
        </w:rPr>
        <w:t>Gen konsistans entèn nan tout plan an</w:t>
      </w:r>
      <w:r>
        <w:t xml:space="preserve"> </w:t>
      </w:r>
      <w:r w:rsidRPr="00E128D1">
        <w:rPr>
          <w:rFonts w:ascii="Calibri" w:eastAsia="Calibri" w:hAnsi="Calibri" w:cs="Calibri"/>
          <w:i/>
          <w:sz w:val="21"/>
          <w:szCs w:val="21"/>
        </w:rPr>
        <w:t>(egzanp, gwoup elèv yo, EBP yo).</w:t>
      </w:r>
    </w:p>
    <w:p w14:paraId="054BB994" w14:textId="6D873342" w:rsidR="0088743A" w:rsidRPr="00C502B7" w:rsidRDefault="0088743A" w:rsidP="0088743A">
      <w:pPr>
        <w:pStyle w:val="Body"/>
        <w:rPr>
          <w:rFonts w:eastAsia="Calibri"/>
          <w:color w:val="auto"/>
          <w:sz w:val="21"/>
          <w:szCs w:val="21"/>
        </w:rPr>
      </w:pPr>
      <w:r w:rsidRPr="00C73310">
        <w:rPr>
          <w:rFonts w:eastAsia="Calibri"/>
          <w:color w:val="auto"/>
          <w:sz w:val="21"/>
          <w:szCs w:val="21"/>
        </w:rPr>
        <w:t>Se</w:t>
      </w:r>
      <w:r w:rsidR="00E128D1">
        <w:rPr>
          <w:rFonts w:eastAsia="Calibri"/>
          <w:color w:val="auto"/>
          <w:sz w:val="21"/>
          <w:szCs w:val="21"/>
        </w:rPr>
        <w:t xml:space="preserve">ksyon </w:t>
      </w:r>
      <w:r w:rsidRPr="00C73310">
        <w:rPr>
          <w:rFonts w:eastAsia="Calibri"/>
          <w:color w:val="auto"/>
          <w:sz w:val="21"/>
          <w:szCs w:val="21"/>
        </w:rPr>
        <w:t xml:space="preserve">1: </w:t>
      </w:r>
      <w:r w:rsidR="00E128D1">
        <w:rPr>
          <w:rFonts w:eastAsia="Calibri"/>
          <w:color w:val="auto"/>
          <w:sz w:val="21"/>
          <w:szCs w:val="21"/>
        </w:rPr>
        <w:t xml:space="preserve">Rezime Plan </w:t>
      </w:r>
      <w:r w:rsidR="0083328F">
        <w:rPr>
          <w:rFonts w:eastAsia="Calibri"/>
          <w:color w:val="auto"/>
          <w:sz w:val="21"/>
          <w:szCs w:val="21"/>
        </w:rPr>
        <w:t>Katye</w:t>
      </w:r>
      <w:r w:rsidR="00E128D1">
        <w:rPr>
          <w:rFonts w:eastAsia="Calibri"/>
          <w:color w:val="auto"/>
          <w:sz w:val="21"/>
          <w:szCs w:val="21"/>
        </w:rPr>
        <w:t xml:space="preserve"> ou a</w:t>
      </w:r>
    </w:p>
    <w:p w14:paraId="451B2288" w14:textId="6F3595F5" w:rsidR="0088743A" w:rsidRPr="00E128D1" w:rsidRDefault="00E128D1" w:rsidP="0088743A">
      <w:pPr>
        <w:pStyle w:val="Body"/>
        <w:numPr>
          <w:ilvl w:val="0"/>
          <w:numId w:val="26"/>
        </w:numPr>
        <w:spacing w:before="0" w:after="0"/>
        <w:rPr>
          <w:rFonts w:ascii="Calibri" w:eastAsia="Calibri" w:hAnsi="Calibri" w:cs="Calibri"/>
          <w:sz w:val="21"/>
          <w:szCs w:val="21"/>
        </w:rPr>
      </w:pPr>
      <w:r w:rsidRPr="00E128D1">
        <w:rPr>
          <w:rFonts w:ascii="Calibri" w:eastAsia="Calibri" w:hAnsi="Calibri" w:cs="Calibri"/>
          <w:sz w:val="21"/>
          <w:szCs w:val="21"/>
        </w:rPr>
        <w:t>Rezime a manyen tout eleman ki egzije yo: gwoup elèv yo vize, EBP yo, envestisman yo, chanjman yo espere k ap rive an 2027.</w:t>
      </w:r>
    </w:p>
    <w:p w14:paraId="3D0884FD" w14:textId="625E1486" w:rsidR="0088743A" w:rsidRPr="004C5392" w:rsidRDefault="00E128D1" w:rsidP="0088743A">
      <w:pPr>
        <w:pStyle w:val="Body"/>
        <w:numPr>
          <w:ilvl w:val="0"/>
          <w:numId w:val="26"/>
        </w:numPr>
        <w:spacing w:before="0" w:after="0"/>
        <w:rPr>
          <w:rFonts w:ascii="Calibri" w:eastAsia="Calibri" w:hAnsi="Calibri" w:cs="Calibri"/>
          <w:sz w:val="21"/>
          <w:szCs w:val="21"/>
        </w:rPr>
      </w:pPr>
      <w:r w:rsidRPr="00E128D1">
        <w:rPr>
          <w:rFonts w:ascii="Calibri" w:eastAsia="Calibri" w:hAnsi="Calibri" w:cs="Calibri"/>
          <w:sz w:val="21"/>
          <w:szCs w:val="21"/>
        </w:rPr>
        <w:t>Naratif la aksesib pou yon odyans jeneral.</w:t>
      </w:r>
    </w:p>
    <w:p w14:paraId="0AE29FA0" w14:textId="7021BA11" w:rsidR="0088743A" w:rsidRPr="00C502B7" w:rsidRDefault="00E128D1" w:rsidP="0088743A">
      <w:pPr>
        <w:pStyle w:val="Body"/>
        <w:rPr>
          <w:rFonts w:eastAsia="Calibri"/>
          <w:color w:val="auto"/>
          <w:sz w:val="21"/>
          <w:szCs w:val="21"/>
        </w:rPr>
      </w:pPr>
      <w:r w:rsidRPr="00C73310">
        <w:rPr>
          <w:rFonts w:eastAsia="Calibri"/>
          <w:color w:val="auto"/>
          <w:sz w:val="21"/>
          <w:szCs w:val="21"/>
        </w:rPr>
        <w:t>Se</w:t>
      </w:r>
      <w:r>
        <w:rPr>
          <w:rFonts w:eastAsia="Calibri"/>
          <w:color w:val="auto"/>
          <w:sz w:val="21"/>
          <w:szCs w:val="21"/>
        </w:rPr>
        <w:t>ksyon</w:t>
      </w:r>
      <w:r w:rsidRPr="00C73310">
        <w:rPr>
          <w:rFonts w:eastAsia="Calibri"/>
          <w:color w:val="auto"/>
          <w:sz w:val="21"/>
          <w:szCs w:val="21"/>
        </w:rPr>
        <w:t xml:space="preserve"> </w:t>
      </w:r>
      <w:r w:rsidR="0088743A" w:rsidRPr="00C73310">
        <w:rPr>
          <w:rFonts w:eastAsia="Calibri"/>
          <w:color w:val="auto"/>
          <w:sz w:val="21"/>
          <w:szCs w:val="21"/>
        </w:rPr>
        <w:t xml:space="preserve">2: </w:t>
      </w:r>
      <w:r w:rsidRPr="00E128D1">
        <w:rPr>
          <w:rFonts w:eastAsia="Calibri"/>
          <w:color w:val="auto"/>
          <w:sz w:val="21"/>
          <w:szCs w:val="21"/>
        </w:rPr>
        <w:t>Analize Done</w:t>
      </w:r>
      <w:r>
        <w:rPr>
          <w:rFonts w:eastAsia="Calibri"/>
          <w:color w:val="auto"/>
          <w:sz w:val="21"/>
          <w:szCs w:val="21"/>
        </w:rPr>
        <w:t xml:space="preserve"> W</w:t>
      </w:r>
      <w:r w:rsidRPr="00E128D1">
        <w:rPr>
          <w:rFonts w:eastAsia="Calibri"/>
          <w:color w:val="auto"/>
          <w:sz w:val="21"/>
          <w:szCs w:val="21"/>
        </w:rPr>
        <w:t xml:space="preserve"> yo </w:t>
      </w:r>
      <w:r>
        <w:rPr>
          <w:rFonts w:eastAsia="Calibri"/>
          <w:color w:val="auto"/>
          <w:sz w:val="21"/>
          <w:szCs w:val="21"/>
        </w:rPr>
        <w:t>epi</w:t>
      </w:r>
      <w:r w:rsidRPr="00E128D1">
        <w:rPr>
          <w:rFonts w:eastAsia="Calibri"/>
          <w:color w:val="auto"/>
          <w:sz w:val="21"/>
          <w:szCs w:val="21"/>
        </w:rPr>
        <w:t xml:space="preserve"> Chwazi Gwoup Elèv pou Sipò Konsantre</w:t>
      </w:r>
      <w:r>
        <w:rPr>
          <w:rFonts w:eastAsia="Calibri"/>
          <w:color w:val="auto"/>
          <w:sz w:val="21"/>
          <w:szCs w:val="21"/>
        </w:rPr>
        <w:t xml:space="preserve"> a</w:t>
      </w:r>
    </w:p>
    <w:p w14:paraId="33127C11" w14:textId="610D62C8" w:rsidR="0088743A" w:rsidRPr="00E128D1" w:rsidRDefault="00E128D1" w:rsidP="0088743A">
      <w:pPr>
        <w:pStyle w:val="Body"/>
        <w:numPr>
          <w:ilvl w:val="0"/>
          <w:numId w:val="25"/>
        </w:numPr>
        <w:spacing w:before="0" w:after="0"/>
        <w:rPr>
          <w:rFonts w:ascii="Calibri" w:eastAsia="Calibri" w:hAnsi="Calibri" w:cs="Calibri"/>
          <w:i/>
          <w:sz w:val="21"/>
          <w:szCs w:val="21"/>
        </w:rPr>
      </w:pPr>
      <w:r w:rsidRPr="00E128D1">
        <w:rPr>
          <w:rFonts w:ascii="Calibri" w:eastAsia="Calibri" w:hAnsi="Calibri" w:cs="Calibri"/>
          <w:sz w:val="21"/>
          <w:szCs w:val="21"/>
        </w:rPr>
        <w:t>Plan an bay priyorite a yon kantite limite gwoup elèv ki ap fè fas ak diferans ki pi siyifikatif</w:t>
      </w:r>
      <w:r>
        <w:rPr>
          <w:rFonts w:ascii="Calibri" w:eastAsia="Calibri" w:hAnsi="Calibri" w:cs="Calibri"/>
          <w:sz w:val="21"/>
          <w:szCs w:val="21"/>
        </w:rPr>
        <w:t xml:space="preserve">. </w:t>
      </w:r>
      <w:r w:rsidRPr="00E128D1">
        <w:rPr>
          <w:rFonts w:ascii="Calibri" w:eastAsia="Calibri" w:hAnsi="Calibri" w:cs="Calibri"/>
          <w:sz w:val="21"/>
          <w:szCs w:val="21"/>
        </w:rPr>
        <w:t>(</w:t>
      </w:r>
      <w:r w:rsidRPr="00E128D1">
        <w:rPr>
          <w:rFonts w:ascii="Calibri" w:eastAsia="Calibri" w:hAnsi="Calibri" w:cs="Calibri"/>
          <w:i/>
          <w:sz w:val="21"/>
          <w:szCs w:val="21"/>
        </w:rPr>
        <w:t xml:space="preserve">sa vle di, li pa tcheke tout gwoup elèv yo nan </w:t>
      </w:r>
      <w:r w:rsidR="00012E89">
        <w:rPr>
          <w:rFonts w:ascii="Calibri" w:eastAsia="Calibri" w:hAnsi="Calibri" w:cs="Calibri"/>
          <w:i/>
          <w:sz w:val="21"/>
          <w:szCs w:val="21"/>
        </w:rPr>
        <w:t>katye</w:t>
      </w:r>
      <w:r w:rsidRPr="00E128D1">
        <w:rPr>
          <w:rFonts w:ascii="Calibri" w:eastAsia="Calibri" w:hAnsi="Calibri" w:cs="Calibri"/>
          <w:i/>
          <w:sz w:val="21"/>
          <w:szCs w:val="21"/>
        </w:rPr>
        <w:t xml:space="preserve"> a)</w:t>
      </w:r>
    </w:p>
    <w:p w14:paraId="672E61D4" w14:textId="7F4A907B" w:rsidR="0088743A" w:rsidRPr="004C5392" w:rsidRDefault="00E128D1" w:rsidP="0088743A">
      <w:pPr>
        <w:pStyle w:val="Body"/>
        <w:numPr>
          <w:ilvl w:val="0"/>
          <w:numId w:val="25"/>
        </w:numPr>
        <w:spacing w:before="0" w:after="0"/>
        <w:rPr>
          <w:rFonts w:ascii="Calibri" w:eastAsia="Calibri" w:hAnsi="Calibri" w:cs="Calibri"/>
          <w:sz w:val="21"/>
          <w:szCs w:val="21"/>
        </w:rPr>
      </w:pPr>
      <w:r w:rsidRPr="00E128D1">
        <w:rPr>
          <w:rFonts w:ascii="Calibri" w:eastAsia="Calibri" w:hAnsi="Calibri" w:cs="Calibri"/>
          <w:sz w:val="21"/>
          <w:szCs w:val="21"/>
        </w:rPr>
        <w:t>Plan an dekri mezi kote gwoup elèv ki vize yo ap fè fas ak diferans ki pi plis yo.</w:t>
      </w:r>
    </w:p>
    <w:p w14:paraId="796BF10E" w14:textId="24609C07" w:rsidR="0088743A" w:rsidRPr="00E128D1" w:rsidRDefault="00E128D1" w:rsidP="0088743A">
      <w:pPr>
        <w:pStyle w:val="Body"/>
        <w:numPr>
          <w:ilvl w:val="0"/>
          <w:numId w:val="25"/>
        </w:numPr>
        <w:spacing w:before="0" w:after="0"/>
        <w:rPr>
          <w:rFonts w:ascii="Calibri" w:eastAsia="Calibri" w:hAnsi="Calibri" w:cs="Calibri"/>
          <w:i/>
          <w:sz w:val="21"/>
          <w:szCs w:val="21"/>
        </w:rPr>
      </w:pPr>
      <w:r w:rsidRPr="00E128D1">
        <w:rPr>
          <w:rFonts w:ascii="Calibri" w:eastAsia="Calibri" w:hAnsi="Calibri" w:cs="Calibri"/>
          <w:sz w:val="21"/>
          <w:szCs w:val="21"/>
        </w:rPr>
        <w:t>Analiz diferans yo ak analiz pi fon sou kòz debaz yo itilize plizyè kalite done (</w:t>
      </w:r>
      <w:r w:rsidRPr="00E128D1">
        <w:rPr>
          <w:rFonts w:ascii="Calibri" w:eastAsia="Calibri" w:hAnsi="Calibri" w:cs="Calibri"/>
          <w:i/>
          <w:sz w:val="21"/>
          <w:szCs w:val="21"/>
        </w:rPr>
        <w:t>egzanp, sistèm, obsèvasyon, pèspektiv, rezilta).</w:t>
      </w:r>
    </w:p>
    <w:p w14:paraId="3D0BADA2" w14:textId="4E7D2C7E" w:rsidR="0088743A" w:rsidRPr="004C5392" w:rsidRDefault="00E128D1" w:rsidP="0088743A">
      <w:pPr>
        <w:pStyle w:val="Body"/>
        <w:numPr>
          <w:ilvl w:val="0"/>
          <w:numId w:val="25"/>
        </w:numPr>
        <w:spacing w:before="0" w:after="0"/>
        <w:rPr>
          <w:rFonts w:ascii="Calibri" w:eastAsia="Calibri" w:hAnsi="Calibri" w:cs="Calibri"/>
          <w:sz w:val="21"/>
          <w:szCs w:val="21"/>
        </w:rPr>
      </w:pPr>
      <w:r w:rsidRPr="00E128D1">
        <w:rPr>
          <w:rFonts w:ascii="Calibri" w:eastAsia="Calibri" w:hAnsi="Calibri" w:cs="Calibri"/>
          <w:sz w:val="21"/>
          <w:szCs w:val="21"/>
        </w:rPr>
        <w:t>Chwa EBP yo lye ak analiz pi fon sou kòz debaz diferans yo.</w:t>
      </w:r>
    </w:p>
    <w:p w14:paraId="0410E9F6" w14:textId="47EA566E" w:rsidR="0088743A" w:rsidRPr="00E128D1" w:rsidRDefault="00E128D1" w:rsidP="00E128D1">
      <w:pPr>
        <w:pStyle w:val="NormalWeb"/>
        <w:rPr>
          <w:rFonts w:ascii="Avenir Next LT Pro" w:eastAsia="Calibri" w:hAnsi="Avenir Next LT Pro" w:cstheme="minorBidi"/>
          <w:sz w:val="21"/>
          <w:szCs w:val="21"/>
        </w:rPr>
      </w:pPr>
      <w:r w:rsidRPr="00C73310">
        <w:rPr>
          <w:rFonts w:eastAsia="Calibri"/>
          <w:sz w:val="21"/>
          <w:szCs w:val="21"/>
        </w:rPr>
        <w:t>Se</w:t>
      </w:r>
      <w:r>
        <w:rPr>
          <w:rFonts w:eastAsia="Calibri"/>
          <w:sz w:val="21"/>
          <w:szCs w:val="21"/>
        </w:rPr>
        <w:t xml:space="preserve">ksyon </w:t>
      </w:r>
      <w:r w:rsidR="0088743A" w:rsidRPr="00C73310">
        <w:rPr>
          <w:rFonts w:eastAsia="Calibri"/>
          <w:sz w:val="21"/>
          <w:szCs w:val="21"/>
        </w:rPr>
        <w:t xml:space="preserve">3: </w:t>
      </w:r>
      <w:r>
        <w:rPr>
          <w:rFonts w:ascii="Avenir Next LT Pro" w:eastAsia="Calibri" w:hAnsi="Avenir Next LT Pro" w:cstheme="minorBidi"/>
          <w:sz w:val="21"/>
          <w:szCs w:val="21"/>
        </w:rPr>
        <w:t>Gen</w:t>
      </w:r>
      <w:r w:rsidRPr="00E128D1">
        <w:rPr>
          <w:rFonts w:ascii="Avenir Next LT Pro" w:eastAsia="Calibri" w:hAnsi="Avenir Next LT Pro" w:cstheme="minorBidi"/>
          <w:sz w:val="21"/>
          <w:szCs w:val="21"/>
        </w:rPr>
        <w:t xml:space="preserve"> Objektif T</w:t>
      </w:r>
      <w:r>
        <w:rPr>
          <w:rFonts w:ascii="Avenir Next LT Pro" w:eastAsia="Calibri" w:hAnsi="Avenir Next LT Pro" w:cstheme="minorBidi"/>
          <w:sz w:val="21"/>
          <w:szCs w:val="21"/>
        </w:rPr>
        <w:t>wa</w:t>
      </w:r>
      <w:r w:rsidRPr="00E128D1">
        <w:rPr>
          <w:rFonts w:ascii="Avenir Next LT Pro" w:eastAsia="Calibri" w:hAnsi="Avenir Next LT Pro" w:cstheme="minorBidi"/>
          <w:sz w:val="21"/>
          <w:szCs w:val="21"/>
        </w:rPr>
        <w:t xml:space="preserve"> Ane Ki Anbisye pou Amelyore Siksè Elèv</w:t>
      </w:r>
      <w:r>
        <w:rPr>
          <w:rFonts w:ascii="Avenir Next LT Pro" w:eastAsia="Calibri" w:hAnsi="Avenir Next LT Pro" w:cstheme="minorBidi"/>
          <w:sz w:val="21"/>
          <w:szCs w:val="21"/>
        </w:rPr>
        <w:t xml:space="preserve"> yo</w:t>
      </w:r>
    </w:p>
    <w:p w14:paraId="17EC2822" w14:textId="055B4EAB" w:rsidR="0088743A" w:rsidRPr="004C5392" w:rsidRDefault="00E128D1" w:rsidP="0088743A">
      <w:pPr>
        <w:pStyle w:val="Body"/>
        <w:numPr>
          <w:ilvl w:val="0"/>
          <w:numId w:val="24"/>
        </w:numPr>
        <w:spacing w:before="0" w:after="0"/>
        <w:rPr>
          <w:rFonts w:ascii="Calibri" w:eastAsia="Calibri" w:hAnsi="Calibri" w:cs="Calibri"/>
          <w:sz w:val="21"/>
          <w:szCs w:val="21"/>
        </w:rPr>
      </w:pPr>
      <w:r w:rsidRPr="00E128D1">
        <w:rPr>
          <w:rFonts w:ascii="Calibri" w:eastAsia="Calibri" w:hAnsi="Calibri" w:cs="Calibri"/>
          <w:sz w:val="21"/>
          <w:szCs w:val="21"/>
        </w:rPr>
        <w:t>Objektif adisyonèl yo tout aliyen ak gwoup elèv yo chwazi yo pa matyè ak nivo klas, epi ak objektif responsablite DESE yo.</w:t>
      </w:r>
    </w:p>
    <w:p w14:paraId="59CC68CE" w14:textId="0D4C78F3" w:rsidR="0088743A" w:rsidRPr="00C502B7" w:rsidRDefault="00E128D1" w:rsidP="0088743A">
      <w:pPr>
        <w:pStyle w:val="Body"/>
        <w:rPr>
          <w:rFonts w:eastAsia="Calibri"/>
          <w:color w:val="auto"/>
          <w:sz w:val="21"/>
          <w:szCs w:val="21"/>
        </w:rPr>
      </w:pPr>
      <w:r w:rsidRPr="00C73310">
        <w:rPr>
          <w:rFonts w:eastAsia="Calibri"/>
          <w:color w:val="auto"/>
          <w:sz w:val="21"/>
          <w:szCs w:val="21"/>
        </w:rPr>
        <w:t>Se</w:t>
      </w:r>
      <w:r>
        <w:rPr>
          <w:rFonts w:eastAsia="Calibri"/>
          <w:color w:val="auto"/>
          <w:sz w:val="21"/>
          <w:szCs w:val="21"/>
        </w:rPr>
        <w:t>ksyon</w:t>
      </w:r>
      <w:r w:rsidR="0088743A" w:rsidRPr="00C73310">
        <w:rPr>
          <w:rFonts w:eastAsia="Calibri"/>
          <w:color w:val="auto"/>
          <w:sz w:val="21"/>
          <w:szCs w:val="21"/>
        </w:rPr>
        <w:t xml:space="preserve"> 4: </w:t>
      </w:r>
      <w:r w:rsidRPr="00E128D1">
        <w:rPr>
          <w:rFonts w:eastAsia="Calibri"/>
          <w:color w:val="auto"/>
          <w:sz w:val="21"/>
          <w:szCs w:val="21"/>
        </w:rPr>
        <w:t>Angaje Fanmi/</w:t>
      </w:r>
      <w:r w:rsidRPr="00E128D1">
        <w:rPr>
          <w:rFonts w:ascii="Calibri" w:eastAsia="Calibri" w:hAnsi="Calibri" w:cs="Calibri"/>
          <w:color w:val="000000" w:themeColor="text1"/>
          <w:sz w:val="21"/>
          <w:szCs w:val="21"/>
        </w:rPr>
        <w:t xml:space="preserve"> </w:t>
      </w:r>
      <w:r w:rsidRPr="00E128D1">
        <w:rPr>
          <w:rFonts w:eastAsia="Calibri"/>
          <w:color w:val="auto"/>
          <w:sz w:val="21"/>
          <w:szCs w:val="21"/>
        </w:rPr>
        <w:t>responsab yo ak lòt Patisipan</w:t>
      </w:r>
    </w:p>
    <w:p w14:paraId="11DD997B" w14:textId="002AF74D" w:rsidR="0088743A" w:rsidRPr="004C5392" w:rsidRDefault="00E128D1" w:rsidP="0088743A">
      <w:pPr>
        <w:pStyle w:val="Body"/>
        <w:numPr>
          <w:ilvl w:val="0"/>
          <w:numId w:val="23"/>
        </w:numPr>
        <w:spacing w:before="0" w:after="0"/>
        <w:rPr>
          <w:rFonts w:ascii="Calibri" w:eastAsia="Calibri" w:hAnsi="Calibri" w:cs="Calibri"/>
          <w:color w:val="000000" w:themeColor="text1"/>
          <w:sz w:val="21"/>
          <w:szCs w:val="21"/>
        </w:rPr>
      </w:pPr>
      <w:r w:rsidRPr="00E128D1">
        <w:rPr>
          <w:rFonts w:ascii="Calibri" w:eastAsia="Calibri" w:hAnsi="Calibri" w:cs="Calibri"/>
          <w:color w:val="000000" w:themeColor="text1"/>
          <w:sz w:val="21"/>
          <w:szCs w:val="21"/>
        </w:rPr>
        <w:t xml:space="preserve">Estrateji angajman fanmi/ </w:t>
      </w:r>
      <w:r>
        <w:rPr>
          <w:rFonts w:ascii="Calibri" w:eastAsia="Calibri" w:hAnsi="Calibri" w:cs="Calibri"/>
          <w:color w:val="000000" w:themeColor="text1"/>
          <w:sz w:val="21"/>
          <w:szCs w:val="21"/>
        </w:rPr>
        <w:t xml:space="preserve">responsab </w:t>
      </w:r>
      <w:r w:rsidRPr="00E128D1">
        <w:rPr>
          <w:rFonts w:ascii="Calibri" w:eastAsia="Calibri" w:hAnsi="Calibri" w:cs="Calibri"/>
          <w:color w:val="000000" w:themeColor="text1"/>
          <w:sz w:val="21"/>
          <w:szCs w:val="21"/>
        </w:rPr>
        <w:t xml:space="preserve">yo byen defini epi yo enkli apwòch pou sipòte paran nan </w:t>
      </w:r>
      <w:r>
        <w:rPr>
          <w:rFonts w:ascii="Calibri" w:eastAsia="Calibri" w:hAnsi="Calibri" w:cs="Calibri"/>
          <w:color w:val="000000" w:themeColor="text1"/>
          <w:sz w:val="21"/>
          <w:szCs w:val="21"/>
        </w:rPr>
        <w:t>touche</w:t>
      </w:r>
      <w:r w:rsidRPr="00E128D1">
        <w:rPr>
          <w:rFonts w:ascii="Calibri" w:eastAsia="Calibri" w:hAnsi="Calibri" w:cs="Calibri"/>
          <w:color w:val="000000" w:themeColor="text1"/>
          <w:sz w:val="21"/>
          <w:szCs w:val="21"/>
        </w:rPr>
        <w:t xml:space="preserve"> bezwen elèv yo.</w:t>
      </w:r>
    </w:p>
    <w:p w14:paraId="7D55B3B6" w14:textId="3189BDCF" w:rsidR="0088743A" w:rsidRPr="004C5392" w:rsidRDefault="00E128D1" w:rsidP="0088743A">
      <w:pPr>
        <w:pStyle w:val="Body"/>
        <w:numPr>
          <w:ilvl w:val="0"/>
          <w:numId w:val="23"/>
        </w:numPr>
        <w:spacing w:before="0" w:after="0"/>
        <w:rPr>
          <w:rFonts w:ascii="Calibri" w:eastAsia="Calibri" w:hAnsi="Calibri" w:cs="Calibri"/>
          <w:color w:val="000000" w:themeColor="text1"/>
          <w:sz w:val="21"/>
          <w:szCs w:val="21"/>
        </w:rPr>
      </w:pPr>
      <w:r w:rsidRPr="00E128D1">
        <w:rPr>
          <w:rFonts w:ascii="Calibri" w:eastAsia="Calibri" w:hAnsi="Calibri" w:cs="Calibri"/>
          <w:color w:val="000000" w:themeColor="text1"/>
          <w:sz w:val="21"/>
          <w:szCs w:val="21"/>
        </w:rPr>
        <w:t xml:space="preserve">Seksyon an enkli deskripsyon etap </w:t>
      </w:r>
      <w:r w:rsidR="0083328F">
        <w:rPr>
          <w:rFonts w:ascii="Calibri" w:eastAsia="Calibri" w:hAnsi="Calibri" w:cs="Calibri"/>
          <w:color w:val="000000" w:themeColor="text1"/>
          <w:sz w:val="21"/>
          <w:szCs w:val="21"/>
        </w:rPr>
        <w:t>katye</w:t>
      </w:r>
      <w:r w:rsidRPr="00E128D1">
        <w:rPr>
          <w:rFonts w:ascii="Calibri" w:eastAsia="Calibri" w:hAnsi="Calibri" w:cs="Calibri"/>
          <w:color w:val="000000" w:themeColor="text1"/>
          <w:sz w:val="21"/>
          <w:szCs w:val="21"/>
        </w:rPr>
        <w:t xml:space="preserve"> la pran (oswa planifye pou pran) pou angaje fanmi/ </w:t>
      </w:r>
      <w:r>
        <w:rPr>
          <w:rFonts w:ascii="Calibri" w:eastAsia="Calibri" w:hAnsi="Calibri" w:cs="Calibri"/>
          <w:color w:val="000000" w:themeColor="text1"/>
          <w:sz w:val="21"/>
          <w:szCs w:val="21"/>
        </w:rPr>
        <w:t xml:space="preserve">responsab </w:t>
      </w:r>
      <w:r w:rsidRPr="00E128D1">
        <w:rPr>
          <w:rFonts w:ascii="Calibri" w:eastAsia="Calibri" w:hAnsi="Calibri" w:cs="Calibri"/>
          <w:color w:val="000000" w:themeColor="text1"/>
          <w:sz w:val="21"/>
          <w:szCs w:val="21"/>
        </w:rPr>
        <w:t>gwoup elèv ki vize yo.</w:t>
      </w:r>
    </w:p>
    <w:p w14:paraId="5BDC3784" w14:textId="4D2EBA22" w:rsidR="0088743A" w:rsidRPr="004C5392" w:rsidRDefault="00E128D1" w:rsidP="0088743A">
      <w:pPr>
        <w:pStyle w:val="Body"/>
        <w:numPr>
          <w:ilvl w:val="0"/>
          <w:numId w:val="23"/>
        </w:numPr>
        <w:spacing w:before="0" w:after="0"/>
        <w:rPr>
          <w:rFonts w:ascii="Calibri" w:eastAsia="Calibri" w:hAnsi="Calibri" w:cs="Calibri"/>
          <w:sz w:val="21"/>
          <w:szCs w:val="21"/>
        </w:rPr>
      </w:pPr>
      <w:r w:rsidRPr="00E128D1">
        <w:rPr>
          <w:rFonts w:ascii="Calibri" w:eastAsia="Calibri" w:hAnsi="Calibri" w:cs="Calibri"/>
          <w:sz w:val="21"/>
          <w:szCs w:val="21"/>
        </w:rPr>
        <w:t xml:space="preserve">Plan pou evalye pwogrè nan ogmante angajman fanmi/responsab yo </w:t>
      </w:r>
      <w:r>
        <w:rPr>
          <w:rFonts w:ascii="Calibri" w:eastAsia="Calibri" w:hAnsi="Calibri" w:cs="Calibri"/>
          <w:sz w:val="21"/>
          <w:szCs w:val="21"/>
        </w:rPr>
        <w:t>sa ki gen ladann</w:t>
      </w:r>
      <w:r w:rsidRPr="00E128D1">
        <w:rPr>
          <w:rFonts w:ascii="Calibri" w:eastAsia="Calibri" w:hAnsi="Calibri" w:cs="Calibri"/>
          <w:sz w:val="21"/>
          <w:szCs w:val="21"/>
        </w:rPr>
        <w:t xml:space="preserve"> yon metrik ki ka evalye chanjman sou tan epi ki endike kijan li pral mezire ogmantasyon angajman pou fanmi/responsab gwoup elèv yo vize nan plan sa a.</w:t>
      </w:r>
    </w:p>
    <w:p w14:paraId="12C68EB4" w14:textId="77777777" w:rsidR="00E128D1" w:rsidRDefault="0088743A" w:rsidP="00E128D1">
      <w:pPr>
        <w:pStyle w:val="Body"/>
        <w:numPr>
          <w:ilvl w:val="0"/>
          <w:numId w:val="23"/>
        </w:numPr>
        <w:spacing w:before="0" w:after="0"/>
        <w:rPr>
          <w:rFonts w:ascii="Calibri" w:eastAsia="Calibri" w:hAnsi="Calibri" w:cs="Calibri"/>
          <w:sz w:val="21"/>
          <w:szCs w:val="21"/>
        </w:rPr>
      </w:pPr>
      <w:r w:rsidRPr="004C5392">
        <w:rPr>
          <w:rFonts w:ascii="Calibri" w:eastAsia="Calibri" w:hAnsi="Calibri" w:cs="Calibri"/>
          <w:sz w:val="21"/>
          <w:szCs w:val="21"/>
        </w:rPr>
        <w:t>Plan</w:t>
      </w:r>
      <w:r w:rsidR="00E128D1">
        <w:rPr>
          <w:rFonts w:ascii="Calibri" w:eastAsia="Calibri" w:hAnsi="Calibri" w:cs="Calibri"/>
          <w:sz w:val="21"/>
          <w:szCs w:val="21"/>
        </w:rPr>
        <w:t xml:space="preserve"> </w:t>
      </w:r>
      <w:r w:rsidR="00E128D1" w:rsidRPr="00E128D1">
        <w:rPr>
          <w:rFonts w:ascii="Calibri" w:eastAsia="Calibri" w:hAnsi="Calibri" w:cs="Calibri"/>
          <w:sz w:val="21"/>
          <w:szCs w:val="21"/>
        </w:rPr>
        <w:t>Naratif la dekri fason diferan gwoup patisipan yo te bay opinyon ki gen sans ki te itilize pou enfòme plan SOA a EPI dekri kijan/kote pèspektiv yo reflete nan Plan SOA a.</w:t>
      </w:r>
    </w:p>
    <w:p w14:paraId="460A2445" w14:textId="6EF4F7C5" w:rsidR="00E128D1" w:rsidRPr="00E128D1" w:rsidRDefault="00E128D1" w:rsidP="00E128D1">
      <w:pPr>
        <w:pStyle w:val="Body"/>
        <w:numPr>
          <w:ilvl w:val="0"/>
          <w:numId w:val="23"/>
        </w:numPr>
        <w:spacing w:before="0" w:after="0"/>
        <w:rPr>
          <w:rFonts w:ascii="Calibri" w:eastAsia="Calibri" w:hAnsi="Calibri" w:cs="Calibri"/>
          <w:sz w:val="21"/>
          <w:szCs w:val="21"/>
        </w:rPr>
      </w:pPr>
      <w:r w:rsidRPr="00E128D1">
        <w:rPr>
          <w:rFonts w:ascii="Calibri" w:eastAsia="Calibri" w:hAnsi="Calibri" w:cs="Calibri"/>
          <w:sz w:val="21"/>
          <w:szCs w:val="21"/>
        </w:rPr>
        <w:t>Plan pou angajman kontinyèl gwoup patisipan yo pandan aplikasyon Plan SOA a dekri</w:t>
      </w:r>
      <w:r>
        <w:rPr>
          <w:rFonts w:ascii="Calibri" w:eastAsia="Calibri" w:hAnsi="Calibri" w:cs="Calibri"/>
          <w:sz w:val="21"/>
          <w:szCs w:val="21"/>
        </w:rPr>
        <w:t xml:space="preserve"> a</w:t>
      </w:r>
      <w:r w:rsidRPr="00E128D1">
        <w:rPr>
          <w:rFonts w:ascii="Calibri" w:eastAsia="Calibri" w:hAnsi="Calibri" w:cs="Calibri"/>
          <w:sz w:val="21"/>
          <w:szCs w:val="21"/>
        </w:rPr>
        <w:t>.</w:t>
      </w:r>
    </w:p>
    <w:p w14:paraId="0E1E5398" w14:textId="77777777" w:rsidR="00E128D1" w:rsidRPr="00E128D1" w:rsidRDefault="00E128D1" w:rsidP="00E128D1">
      <w:pPr>
        <w:pBdr>
          <w:bottom w:val="single" w:sz="6" w:space="1" w:color="auto"/>
        </w:pBdr>
        <w:jc w:val="center"/>
        <w:rPr>
          <w:rFonts w:eastAsia="Times New Roman" w:cs="Arial"/>
          <w:vanish/>
          <w:sz w:val="16"/>
          <w:szCs w:val="16"/>
        </w:rPr>
      </w:pPr>
      <w:r w:rsidRPr="00E128D1">
        <w:rPr>
          <w:rFonts w:eastAsia="Times New Roman" w:cs="Arial"/>
          <w:vanish/>
          <w:sz w:val="16"/>
          <w:szCs w:val="16"/>
        </w:rPr>
        <w:t>Top of Form</w:t>
      </w:r>
    </w:p>
    <w:p w14:paraId="3C79B09B" w14:textId="77777777" w:rsidR="00E128D1" w:rsidRPr="00E128D1" w:rsidRDefault="00E128D1" w:rsidP="00E128D1">
      <w:pPr>
        <w:pBdr>
          <w:top w:val="single" w:sz="6" w:space="1" w:color="auto"/>
        </w:pBdr>
        <w:jc w:val="center"/>
        <w:rPr>
          <w:rFonts w:eastAsia="Times New Roman" w:cs="Arial"/>
          <w:vanish/>
          <w:sz w:val="16"/>
          <w:szCs w:val="16"/>
        </w:rPr>
      </w:pPr>
      <w:r w:rsidRPr="00E128D1">
        <w:rPr>
          <w:rFonts w:eastAsia="Times New Roman" w:cs="Arial"/>
          <w:vanish/>
          <w:sz w:val="16"/>
          <w:szCs w:val="16"/>
        </w:rPr>
        <w:t>Bottom of Form</w:t>
      </w:r>
    </w:p>
    <w:p w14:paraId="0B066E14" w14:textId="760393B7" w:rsidR="0088743A" w:rsidRPr="004C5392" w:rsidRDefault="0088743A" w:rsidP="00E128D1">
      <w:pPr>
        <w:pStyle w:val="Body"/>
        <w:spacing w:before="0" w:after="0"/>
        <w:rPr>
          <w:rFonts w:ascii="Calibri" w:eastAsia="Calibri" w:hAnsi="Calibri" w:cs="Calibri"/>
          <w:sz w:val="21"/>
          <w:szCs w:val="21"/>
        </w:rPr>
      </w:pPr>
    </w:p>
    <w:p w14:paraId="10B9A333" w14:textId="4BC283BA" w:rsidR="0088743A" w:rsidRPr="00E128D1" w:rsidRDefault="00E128D1" w:rsidP="0088743A">
      <w:pPr>
        <w:pStyle w:val="Body"/>
        <w:rPr>
          <w:rFonts w:eastAsia="Calibri"/>
          <w:i/>
          <w:color w:val="auto"/>
          <w:sz w:val="21"/>
          <w:szCs w:val="21"/>
        </w:rPr>
      </w:pPr>
      <w:r w:rsidRPr="00C73310">
        <w:rPr>
          <w:rFonts w:eastAsia="Calibri"/>
          <w:color w:val="auto"/>
          <w:sz w:val="21"/>
          <w:szCs w:val="21"/>
        </w:rPr>
        <w:t>Se</w:t>
      </w:r>
      <w:r>
        <w:rPr>
          <w:rFonts w:eastAsia="Calibri"/>
          <w:color w:val="auto"/>
          <w:sz w:val="21"/>
          <w:szCs w:val="21"/>
        </w:rPr>
        <w:t>ksyon</w:t>
      </w:r>
      <w:r w:rsidR="0088743A" w:rsidRPr="00C73310">
        <w:rPr>
          <w:rFonts w:eastAsia="Calibri"/>
          <w:color w:val="auto"/>
          <w:sz w:val="21"/>
          <w:szCs w:val="21"/>
        </w:rPr>
        <w:t xml:space="preserve"> 5: </w:t>
      </w:r>
      <w:r w:rsidRPr="00E128D1">
        <w:rPr>
          <w:rFonts w:eastAsia="Calibri"/>
          <w:color w:val="auto"/>
          <w:sz w:val="21"/>
          <w:szCs w:val="21"/>
        </w:rPr>
        <w:t xml:space="preserve">Chwazi Pwogram ki Bazé sou Prèv pou </w:t>
      </w:r>
      <w:r>
        <w:rPr>
          <w:rFonts w:eastAsia="Calibri"/>
          <w:color w:val="auto"/>
          <w:sz w:val="21"/>
          <w:szCs w:val="21"/>
        </w:rPr>
        <w:t>Touche</w:t>
      </w:r>
      <w:r w:rsidRPr="00E128D1">
        <w:rPr>
          <w:rFonts w:eastAsia="Calibri"/>
          <w:color w:val="auto"/>
          <w:sz w:val="21"/>
          <w:szCs w:val="21"/>
        </w:rPr>
        <w:t xml:space="preserve"> Diferans nan Rezilta (</w:t>
      </w:r>
      <w:r w:rsidRPr="00E128D1">
        <w:rPr>
          <w:rFonts w:eastAsia="Calibri"/>
          <w:i/>
          <w:color w:val="auto"/>
          <w:sz w:val="21"/>
          <w:szCs w:val="21"/>
        </w:rPr>
        <w:t xml:space="preserve">pou konplete pou chak EBP </w:t>
      </w:r>
      <w:r>
        <w:rPr>
          <w:rFonts w:eastAsia="Calibri"/>
          <w:i/>
          <w:color w:val="auto"/>
          <w:sz w:val="21"/>
          <w:szCs w:val="21"/>
        </w:rPr>
        <w:t xml:space="preserve">yo </w:t>
      </w:r>
      <w:r w:rsidRPr="00E128D1">
        <w:rPr>
          <w:rFonts w:eastAsia="Calibri"/>
          <w:i/>
          <w:color w:val="auto"/>
          <w:sz w:val="21"/>
          <w:szCs w:val="21"/>
        </w:rPr>
        <w:t>chwazi)</w:t>
      </w:r>
    </w:p>
    <w:p w14:paraId="3CB69C44" w14:textId="13FACE00" w:rsidR="0088743A" w:rsidRPr="004C5392" w:rsidRDefault="0083328F" w:rsidP="0088743A">
      <w:pPr>
        <w:pStyle w:val="Body"/>
        <w:numPr>
          <w:ilvl w:val="0"/>
          <w:numId w:val="22"/>
        </w:numPr>
        <w:spacing w:before="0" w:after="0"/>
        <w:rPr>
          <w:rFonts w:ascii="Calibri" w:eastAsia="Calibri" w:hAnsi="Calibri" w:cs="Calibri"/>
          <w:sz w:val="21"/>
          <w:szCs w:val="21"/>
        </w:rPr>
      </w:pPr>
      <w:r>
        <w:rPr>
          <w:rFonts w:ascii="Calibri" w:eastAsia="Calibri" w:hAnsi="Calibri" w:cs="Calibri"/>
          <w:sz w:val="21"/>
          <w:szCs w:val="21"/>
        </w:rPr>
        <w:t>Katye</w:t>
      </w:r>
      <w:r w:rsidR="00E128D1" w:rsidRPr="00E128D1">
        <w:rPr>
          <w:rFonts w:ascii="Calibri" w:eastAsia="Calibri" w:hAnsi="Calibri" w:cs="Calibri"/>
          <w:sz w:val="21"/>
          <w:szCs w:val="21"/>
        </w:rPr>
        <w:t xml:space="preserve"> la ofri yon deskripsyon klè sou 1) sa k ap aplike kounye a, 2) ki chanjman ki pral aplike/an plas</w:t>
      </w:r>
      <w:r w:rsidR="00E128D1">
        <w:rPr>
          <w:rFonts w:ascii="Calibri" w:eastAsia="Calibri" w:hAnsi="Calibri" w:cs="Calibri"/>
          <w:sz w:val="21"/>
          <w:szCs w:val="21"/>
        </w:rPr>
        <w:t xml:space="preserve"> pou</w:t>
      </w:r>
      <w:r w:rsidR="00E128D1" w:rsidRPr="00E128D1">
        <w:rPr>
          <w:rFonts w:ascii="Calibri" w:eastAsia="Calibri" w:hAnsi="Calibri" w:cs="Calibri"/>
          <w:sz w:val="21"/>
          <w:szCs w:val="21"/>
        </w:rPr>
        <w:t xml:space="preserve"> mwa Jen 2027, EPI li aliyen ak pi bon pratik yo jan yo dekri nan gid la.</w:t>
      </w:r>
      <w:r w:rsidR="0088743A" w:rsidRPr="004C5392">
        <w:rPr>
          <w:rFonts w:ascii="Calibri" w:eastAsia="Calibri" w:hAnsi="Calibri" w:cs="Calibri"/>
          <w:sz w:val="21"/>
          <w:szCs w:val="21"/>
        </w:rPr>
        <w:t>.</w:t>
      </w:r>
    </w:p>
    <w:p w14:paraId="4495B425" w14:textId="2963933E" w:rsidR="0088743A" w:rsidRPr="004C5392" w:rsidRDefault="00E128D1" w:rsidP="0088743A">
      <w:pPr>
        <w:pStyle w:val="Body"/>
        <w:numPr>
          <w:ilvl w:val="0"/>
          <w:numId w:val="22"/>
        </w:numPr>
        <w:spacing w:before="0" w:after="0"/>
        <w:rPr>
          <w:rFonts w:ascii="Calibri" w:eastAsia="Calibri" w:hAnsi="Calibri" w:cs="Calibri"/>
          <w:sz w:val="21"/>
          <w:szCs w:val="21"/>
        </w:rPr>
      </w:pPr>
      <w:r w:rsidRPr="00E128D1">
        <w:rPr>
          <w:rFonts w:ascii="Calibri" w:eastAsia="Calibri" w:hAnsi="Calibri" w:cs="Calibri"/>
          <w:sz w:val="21"/>
          <w:szCs w:val="21"/>
        </w:rPr>
        <w:t>Plan an dekri kijan aplikasyon EBP a pral sipòte gwoup elèv ki vize yo ak/oswa amelyore eksperyans ak rezilta aprantisaj yo.</w:t>
      </w:r>
    </w:p>
    <w:p w14:paraId="3E2CC84F" w14:textId="1EF4184B" w:rsidR="0088743A" w:rsidRPr="004C5392" w:rsidRDefault="00E128D1" w:rsidP="0088743A">
      <w:pPr>
        <w:pStyle w:val="Body"/>
        <w:numPr>
          <w:ilvl w:val="0"/>
          <w:numId w:val="22"/>
        </w:numPr>
        <w:spacing w:before="0" w:after="0"/>
        <w:rPr>
          <w:rFonts w:ascii="Calibri" w:eastAsia="Calibri" w:hAnsi="Calibri" w:cs="Calibri"/>
          <w:sz w:val="21"/>
          <w:szCs w:val="21"/>
        </w:rPr>
      </w:pPr>
      <w:r w:rsidRPr="00E128D1">
        <w:rPr>
          <w:rFonts w:ascii="Calibri" w:eastAsia="Calibri" w:hAnsi="Calibri" w:cs="Calibri"/>
          <w:sz w:val="21"/>
          <w:szCs w:val="21"/>
        </w:rPr>
        <w:t>Plan an endike klèman ki lekòl ki pral afekte atravè aplikasyon EBP sa a.</w:t>
      </w:r>
    </w:p>
    <w:p w14:paraId="570D4282" w14:textId="01D99160" w:rsidR="0088743A" w:rsidRPr="00E128D1" w:rsidRDefault="00E128D1" w:rsidP="0088743A">
      <w:pPr>
        <w:pStyle w:val="Body"/>
        <w:numPr>
          <w:ilvl w:val="0"/>
          <w:numId w:val="22"/>
        </w:numPr>
        <w:spacing w:before="0" w:after="0"/>
        <w:rPr>
          <w:rFonts w:ascii="Calibri" w:eastAsia="Calibri" w:hAnsi="Calibri" w:cs="Calibri"/>
          <w:sz w:val="21"/>
          <w:szCs w:val="21"/>
        </w:rPr>
      </w:pPr>
      <w:r w:rsidRPr="00E128D1">
        <w:rPr>
          <w:rFonts w:ascii="Calibri" w:eastAsia="Calibri" w:hAnsi="Calibri" w:cs="Calibri"/>
          <w:sz w:val="21"/>
          <w:szCs w:val="21"/>
        </w:rPr>
        <w:t>Bidjè a bay enfòmasyon klè sou alokasyon bidjè ki aliyen ak deskripsyon aplikasyon an epi li òganize pa kategori fondasyon.</w:t>
      </w:r>
    </w:p>
    <w:p w14:paraId="25C5575F" w14:textId="3B25D8C8" w:rsidR="0088743A" w:rsidRPr="0088743A" w:rsidRDefault="00E128D1" w:rsidP="0088743A">
      <w:pPr>
        <w:pStyle w:val="Body"/>
        <w:numPr>
          <w:ilvl w:val="0"/>
          <w:numId w:val="22"/>
        </w:numPr>
        <w:spacing w:before="0" w:after="0"/>
        <w:rPr>
          <w:rFonts w:ascii="Calibri" w:eastAsia="Calibri" w:hAnsi="Calibri" w:cs="Calibri"/>
          <w:sz w:val="21"/>
          <w:szCs w:val="21"/>
        </w:rPr>
        <w:sectPr w:rsidR="0088743A" w:rsidRPr="0088743A" w:rsidSect="008A2E3B">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pPr>
      <w:r w:rsidRPr="00E128D1">
        <w:rPr>
          <w:rFonts w:ascii="Calibri" w:eastAsia="Calibri" w:hAnsi="Calibri" w:cs="Calibri"/>
          <w:sz w:val="21"/>
          <w:szCs w:val="21"/>
        </w:rPr>
        <w:t>Metrik pou siveyans pwogrè yo defini klèman epi yo byen adapte pou siveye rezilta bonè ak mitan tèm aplikasyon EBP sa a.</w:t>
      </w:r>
      <w:r w:rsidR="006F470A">
        <w:rPr>
          <w:rFonts w:ascii="Calibri" w:eastAsia="Calibri" w:hAnsi="Calibri" w:cs="Calibri"/>
          <w:sz w:val="21"/>
          <w:szCs w:val="21"/>
        </w:rPr>
        <w:t xml:space="preserve"> </w:t>
      </w:r>
    </w:p>
    <w:p w14:paraId="312BE063" w14:textId="0A315EE7" w:rsidR="000E1247" w:rsidRPr="000E1247" w:rsidRDefault="00E128D1" w:rsidP="002A1FF4">
      <w:pPr>
        <w:pStyle w:val="Heading2"/>
      </w:pPr>
      <w:bookmarkStart w:id="16" w:name="_Toc171949211"/>
      <w:r>
        <w:lastRenderedPageBreak/>
        <w:t>Apendis</w:t>
      </w:r>
      <w:r w:rsidR="00491716">
        <w:t xml:space="preserve"> </w:t>
      </w:r>
      <w:r w:rsidR="00865FCE">
        <w:t>C</w:t>
      </w:r>
      <w:r w:rsidR="0033479D">
        <w:t xml:space="preserve">: </w:t>
      </w:r>
      <w:bookmarkEnd w:id="16"/>
      <w:r>
        <w:t>Chwa Pwogram ki Baze sou Prèv</w:t>
      </w:r>
    </w:p>
    <w:p w14:paraId="3EEAFC8B" w14:textId="77777777" w:rsidR="002A1FF4" w:rsidRPr="002A1FF4" w:rsidRDefault="002A1FF4" w:rsidP="002A1FF4">
      <w:pPr>
        <w:pStyle w:val="Body"/>
      </w:pPr>
    </w:p>
    <w:tbl>
      <w:tblPr>
        <w:tblStyle w:val="BandedAccent2"/>
        <w:tblW w:w="0" w:type="auto"/>
        <w:tblLook w:val="04A0" w:firstRow="1" w:lastRow="0" w:firstColumn="1" w:lastColumn="0" w:noHBand="0" w:noVBand="1"/>
      </w:tblPr>
      <w:tblGrid>
        <w:gridCol w:w="5850"/>
        <w:gridCol w:w="2250"/>
        <w:gridCol w:w="2070"/>
      </w:tblGrid>
      <w:tr w:rsidR="00A856F7" w:rsidRPr="005A47DC" w14:paraId="59EC33F2" w14:textId="77777777" w:rsidTr="008C7CB5">
        <w:trPr>
          <w:cnfStyle w:val="100000000000" w:firstRow="1" w:lastRow="0" w:firstColumn="0" w:lastColumn="0" w:oddVBand="0" w:evenVBand="0" w:oddHBand="0" w:evenHBand="0" w:firstRowFirstColumn="0" w:firstRowLastColumn="0" w:lastRowFirstColumn="0" w:lastRowLastColumn="0"/>
          <w:trHeight w:val="331"/>
        </w:trPr>
        <w:tc>
          <w:tcPr>
            <w:tcW w:w="5850" w:type="dxa"/>
            <w:noWrap/>
            <w:hideMark/>
          </w:tcPr>
          <w:p w14:paraId="3EB29F5A" w14:textId="3E22EE17" w:rsidR="004B2F72" w:rsidRPr="004B2F72" w:rsidRDefault="00E128D1" w:rsidP="004B2F72">
            <w:pPr>
              <w:pStyle w:val="TableHeadCenter"/>
            </w:pPr>
            <w:r>
              <w:t>Pwogram ki Baze sou Prèv</w:t>
            </w:r>
          </w:p>
          <w:p w14:paraId="0ABDD003" w14:textId="77777777" w:rsidR="00A856F7" w:rsidRPr="00DB0FB7" w:rsidRDefault="00A856F7" w:rsidP="00DB0FB7">
            <w:pPr>
              <w:pStyle w:val="TableText"/>
              <w:rPr>
                <w:lang w:eastAsia="zh-CN" w:bidi="th-TH"/>
              </w:rPr>
            </w:pPr>
          </w:p>
        </w:tc>
        <w:tc>
          <w:tcPr>
            <w:tcW w:w="2250" w:type="dxa"/>
            <w:noWrap/>
          </w:tcPr>
          <w:p w14:paraId="009FDBB2" w14:textId="5E52935A" w:rsidR="008C42D6" w:rsidRDefault="00E128D1" w:rsidP="006E3A56">
            <w:pPr>
              <w:pStyle w:val="TableHeadCenter"/>
              <w:rPr>
                <w:rFonts w:ascii="Calibri" w:eastAsia="Times New Roman" w:hAnsi="Calibri" w:cs="Calibri"/>
                <w:color w:val="000000"/>
                <w:lang w:eastAsia="zh-CN" w:bidi="th-TH"/>
              </w:rPr>
            </w:pPr>
            <w:r>
              <w:rPr>
                <w:sz w:val="19"/>
                <w:szCs w:val="19"/>
                <w:lang w:eastAsia="zh-CN" w:bidi="th-TH"/>
              </w:rPr>
              <w:t xml:space="preserve">Tout </w:t>
            </w:r>
            <w:r w:rsidR="0083328F">
              <w:rPr>
                <w:sz w:val="19"/>
                <w:szCs w:val="19"/>
                <w:lang w:eastAsia="zh-CN" w:bidi="th-TH"/>
              </w:rPr>
              <w:t>Katye</w:t>
            </w:r>
            <w:r>
              <w:rPr>
                <w:sz w:val="19"/>
                <w:szCs w:val="19"/>
                <w:lang w:eastAsia="zh-CN" w:bidi="th-TH"/>
              </w:rPr>
              <w:t xml:space="preserve"> yo</w:t>
            </w:r>
          </w:p>
          <w:p w14:paraId="2EE1B37F" w14:textId="2ED51785" w:rsidR="00A856F7" w:rsidRPr="007D0FE6" w:rsidRDefault="008C42D6" w:rsidP="006E3A56">
            <w:pPr>
              <w:pStyle w:val="TableTextCenter"/>
              <w:rPr>
                <w:sz w:val="19"/>
                <w:szCs w:val="19"/>
                <w:lang w:eastAsia="zh-CN" w:bidi="th-TH"/>
              </w:rPr>
            </w:pPr>
            <w:r w:rsidRPr="007D0FE6">
              <w:rPr>
                <w:sz w:val="19"/>
                <w:szCs w:val="19"/>
                <w:lang w:eastAsia="zh-CN" w:bidi="th-TH"/>
              </w:rPr>
              <w:t>% (n)</w:t>
            </w:r>
            <w:r w:rsidR="004F7574" w:rsidRPr="007D0FE6">
              <w:rPr>
                <w:rStyle w:val="FootnoteReference"/>
                <w:rFonts w:ascii="Calibri" w:eastAsia="Times New Roman" w:hAnsi="Calibri" w:cs="Calibri"/>
                <w:color w:val="000000"/>
                <w:sz w:val="19"/>
                <w:szCs w:val="19"/>
                <w:lang w:eastAsia="zh-CN" w:bidi="th-TH"/>
              </w:rPr>
              <w:footnoteReference w:id="5"/>
            </w:r>
          </w:p>
        </w:tc>
        <w:tc>
          <w:tcPr>
            <w:tcW w:w="2070" w:type="dxa"/>
            <w:noWrap/>
          </w:tcPr>
          <w:p w14:paraId="274A0620" w14:textId="10AA6D3C" w:rsidR="008C42D6" w:rsidRDefault="0083328F" w:rsidP="006E3A56">
            <w:pPr>
              <w:pStyle w:val="TableHeadCenter"/>
              <w:rPr>
                <w:rFonts w:ascii="Calibri" w:eastAsia="Times New Roman" w:hAnsi="Calibri" w:cs="Calibri"/>
                <w:color w:val="000000"/>
                <w:lang w:eastAsia="zh-CN" w:bidi="th-TH"/>
              </w:rPr>
            </w:pPr>
            <w:r>
              <w:rPr>
                <w:sz w:val="19"/>
                <w:szCs w:val="19"/>
                <w:lang w:eastAsia="zh-CN" w:bidi="th-TH"/>
              </w:rPr>
              <w:t>Katye</w:t>
            </w:r>
            <w:r w:rsidR="00E128D1">
              <w:rPr>
                <w:sz w:val="19"/>
                <w:szCs w:val="19"/>
                <w:lang w:eastAsia="zh-CN" w:bidi="th-TH"/>
              </w:rPr>
              <w:t xml:space="preserve"> Priyoritè yo</w:t>
            </w:r>
          </w:p>
          <w:p w14:paraId="23AFCFA7" w14:textId="0365BEAD" w:rsidR="00A856F7" w:rsidRPr="007D0FE6" w:rsidRDefault="008C42D6" w:rsidP="006E3A56">
            <w:pPr>
              <w:pStyle w:val="TableTextCenter"/>
              <w:rPr>
                <w:sz w:val="19"/>
                <w:szCs w:val="19"/>
                <w:lang w:eastAsia="zh-CN" w:bidi="th-TH"/>
              </w:rPr>
            </w:pPr>
            <w:r w:rsidRPr="007D0FE6">
              <w:rPr>
                <w:sz w:val="19"/>
                <w:szCs w:val="19"/>
                <w:lang w:eastAsia="zh-CN" w:bidi="th-TH"/>
              </w:rPr>
              <w:t>% (n)</w:t>
            </w:r>
          </w:p>
        </w:tc>
      </w:tr>
      <w:tr w:rsidR="00A856F7" w:rsidRPr="005A47DC" w14:paraId="1D618E22"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hideMark/>
          </w:tcPr>
          <w:p w14:paraId="5591BE14" w14:textId="50272E22" w:rsidR="00A856F7" w:rsidRPr="007D0FE6" w:rsidRDefault="00A856F7" w:rsidP="00DA0F69">
            <w:pPr>
              <w:pStyle w:val="TableText"/>
              <w:rPr>
                <w:rFonts w:cstheme="minorHAnsi"/>
                <w:b/>
                <w:color w:val="404040" w:themeColor="text1" w:themeTint="BF"/>
                <w:sz w:val="19"/>
                <w:szCs w:val="19"/>
                <w:lang w:eastAsia="zh-CN" w:bidi="th-TH"/>
              </w:rPr>
            </w:pPr>
            <w:r w:rsidRPr="007D0FE6">
              <w:rPr>
                <w:b/>
                <w:sz w:val="19"/>
                <w:szCs w:val="19"/>
                <w:lang w:eastAsia="zh-CN" w:bidi="th-TH"/>
              </w:rPr>
              <w:t xml:space="preserve">2.1B </w:t>
            </w:r>
            <w:r w:rsidR="00E128D1" w:rsidRPr="00E128D1">
              <w:rPr>
                <w:b/>
                <w:bCs/>
              </w:rPr>
              <w:t>Sipò pou Aplikasyon Kourikoulòm</w:t>
            </w:r>
            <w:r w:rsidR="00E128D1" w:rsidRPr="007D0FE6">
              <w:rPr>
                <w:rStyle w:val="FootnoteReference"/>
                <w:rFonts w:asciiTheme="minorHAnsi" w:eastAsia="Times New Roman" w:hAnsiTheme="minorHAnsi"/>
                <w:b/>
                <w:color w:val="404040" w:themeColor="text1" w:themeTint="BF"/>
                <w:sz w:val="19"/>
                <w:szCs w:val="19"/>
                <w:lang w:eastAsia="zh-CN" w:bidi="th-TH"/>
              </w:rPr>
              <w:t xml:space="preserve"> </w:t>
            </w:r>
            <w:r w:rsidRPr="007D0FE6">
              <w:rPr>
                <w:rStyle w:val="FootnoteReference"/>
                <w:rFonts w:asciiTheme="minorHAnsi" w:eastAsia="Times New Roman" w:hAnsiTheme="minorHAnsi"/>
                <w:b/>
                <w:color w:val="404040" w:themeColor="text1" w:themeTint="BF"/>
                <w:sz w:val="19"/>
                <w:szCs w:val="19"/>
                <w:lang w:eastAsia="zh-CN" w:bidi="th-TH"/>
              </w:rPr>
              <w:footnoteReference w:id="6"/>
            </w:r>
          </w:p>
        </w:tc>
        <w:tc>
          <w:tcPr>
            <w:tcW w:w="2250" w:type="dxa"/>
            <w:noWrap/>
            <w:vAlign w:val="bottom"/>
          </w:tcPr>
          <w:p w14:paraId="5335E612" w14:textId="16F2BD1E" w:rsidR="00A856F7" w:rsidRPr="007D0FE6" w:rsidRDefault="00A678AF" w:rsidP="006E3A56">
            <w:pPr>
              <w:pStyle w:val="TableTextCenter"/>
              <w:rPr>
                <w:rFonts w:eastAsia="Times New Roman"/>
                <w:sz w:val="19"/>
                <w:szCs w:val="19"/>
                <w:lang w:eastAsia="zh-CN" w:bidi="th-TH"/>
              </w:rPr>
            </w:pPr>
            <w:r w:rsidRPr="007D0FE6">
              <w:rPr>
                <w:sz w:val="19"/>
                <w:szCs w:val="19"/>
              </w:rPr>
              <w:t>34% (110)</w:t>
            </w:r>
          </w:p>
        </w:tc>
        <w:tc>
          <w:tcPr>
            <w:tcW w:w="2070" w:type="dxa"/>
            <w:noWrap/>
            <w:vAlign w:val="bottom"/>
          </w:tcPr>
          <w:p w14:paraId="55C83474" w14:textId="3AFA1072" w:rsidR="00A856F7" w:rsidRPr="007D0FE6" w:rsidRDefault="00A678AF" w:rsidP="006E3A56">
            <w:pPr>
              <w:pStyle w:val="TableTextCenter"/>
              <w:rPr>
                <w:rFonts w:eastAsia="Times New Roman"/>
                <w:sz w:val="19"/>
                <w:szCs w:val="19"/>
                <w:lang w:eastAsia="zh-CN" w:bidi="th-TH"/>
              </w:rPr>
            </w:pPr>
            <w:r w:rsidRPr="007D0FE6">
              <w:rPr>
                <w:sz w:val="19"/>
                <w:szCs w:val="19"/>
              </w:rPr>
              <w:t>29%</w:t>
            </w:r>
            <w:r w:rsidR="00376CF3" w:rsidRPr="007D0FE6">
              <w:rPr>
                <w:sz w:val="19"/>
                <w:szCs w:val="19"/>
              </w:rPr>
              <w:t xml:space="preserve"> (5)</w:t>
            </w:r>
          </w:p>
        </w:tc>
      </w:tr>
      <w:tr w:rsidR="00A856F7" w:rsidRPr="005A47DC" w14:paraId="1E496396" w14:textId="77777777" w:rsidTr="002A1FF4">
        <w:trPr>
          <w:trHeight w:val="331"/>
        </w:trPr>
        <w:tc>
          <w:tcPr>
            <w:tcW w:w="5850" w:type="dxa"/>
            <w:noWrap/>
            <w:vAlign w:val="bottom"/>
          </w:tcPr>
          <w:p w14:paraId="4296832C" w14:textId="7B466174"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1.2A </w:t>
            </w:r>
            <w:r w:rsidR="00E128D1">
              <w:rPr>
                <w:rFonts w:cstheme="minorHAnsi"/>
                <w:sz w:val="19"/>
                <w:szCs w:val="19"/>
              </w:rPr>
              <w:t>Sistèm Sipò Elèv ki Efikas</w:t>
            </w:r>
          </w:p>
        </w:tc>
        <w:tc>
          <w:tcPr>
            <w:tcW w:w="2250" w:type="dxa"/>
            <w:noWrap/>
            <w:vAlign w:val="bottom"/>
          </w:tcPr>
          <w:p w14:paraId="2332FA24" w14:textId="25C1EF89" w:rsidR="00A856F7" w:rsidRPr="007D0FE6" w:rsidRDefault="00A678AF" w:rsidP="006E3A56">
            <w:pPr>
              <w:pStyle w:val="TableTextCenter"/>
              <w:rPr>
                <w:rFonts w:eastAsia="Times New Roman"/>
                <w:sz w:val="19"/>
                <w:szCs w:val="19"/>
                <w:lang w:eastAsia="zh-CN" w:bidi="th-TH"/>
              </w:rPr>
            </w:pPr>
            <w:r w:rsidRPr="007D0FE6">
              <w:rPr>
                <w:sz w:val="19"/>
                <w:szCs w:val="19"/>
              </w:rPr>
              <w:t>26% (83)</w:t>
            </w:r>
          </w:p>
        </w:tc>
        <w:tc>
          <w:tcPr>
            <w:tcW w:w="2070" w:type="dxa"/>
            <w:noWrap/>
            <w:vAlign w:val="bottom"/>
          </w:tcPr>
          <w:p w14:paraId="75B2F1AB" w14:textId="3E16706C"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376CF3" w:rsidRPr="007D0FE6">
              <w:rPr>
                <w:sz w:val="19"/>
                <w:szCs w:val="19"/>
              </w:rPr>
              <w:t xml:space="preserve"> (6)</w:t>
            </w:r>
          </w:p>
        </w:tc>
      </w:tr>
      <w:tr w:rsidR="00A856F7" w:rsidRPr="005A47DC" w14:paraId="2ED5F01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7E2473" w14:textId="719DD500"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2.1A</w:t>
            </w:r>
            <w:r w:rsidR="00E128D1">
              <w:rPr>
                <w:rFonts w:cstheme="minorHAnsi"/>
                <w:b/>
                <w:color w:val="404040" w:themeColor="text1" w:themeTint="BF"/>
                <w:sz w:val="19"/>
                <w:szCs w:val="19"/>
              </w:rPr>
              <w:t xml:space="preserve"> </w:t>
            </w:r>
            <w:r w:rsidR="00E128D1" w:rsidRPr="00E128D1">
              <w:rPr>
                <w:rFonts w:cstheme="minorHAnsi"/>
                <w:b/>
                <w:color w:val="404040" w:themeColor="text1" w:themeTint="BF"/>
                <w:sz w:val="19"/>
                <w:szCs w:val="19"/>
              </w:rPr>
              <w:t>Pwosesis Adopsyon Kourikoulòm Enklizif</w:t>
            </w:r>
          </w:p>
        </w:tc>
        <w:tc>
          <w:tcPr>
            <w:tcW w:w="2250" w:type="dxa"/>
            <w:noWrap/>
            <w:vAlign w:val="bottom"/>
          </w:tcPr>
          <w:p w14:paraId="0248F0AD" w14:textId="20050115" w:rsidR="00A856F7" w:rsidRPr="007D0FE6" w:rsidRDefault="00A678AF" w:rsidP="006E3A56">
            <w:pPr>
              <w:pStyle w:val="TableTextCenter"/>
              <w:rPr>
                <w:rFonts w:eastAsia="Times New Roman"/>
                <w:sz w:val="19"/>
                <w:szCs w:val="19"/>
                <w:lang w:eastAsia="zh-CN" w:bidi="th-TH"/>
              </w:rPr>
            </w:pPr>
            <w:r w:rsidRPr="007D0FE6">
              <w:rPr>
                <w:sz w:val="19"/>
                <w:szCs w:val="19"/>
              </w:rPr>
              <w:t>22% (70)</w:t>
            </w:r>
          </w:p>
        </w:tc>
        <w:tc>
          <w:tcPr>
            <w:tcW w:w="2070" w:type="dxa"/>
            <w:noWrap/>
            <w:vAlign w:val="bottom"/>
          </w:tcPr>
          <w:p w14:paraId="4345C65C" w14:textId="09C86682"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376CF3" w:rsidRPr="007D0FE6">
              <w:rPr>
                <w:sz w:val="19"/>
                <w:szCs w:val="19"/>
              </w:rPr>
              <w:t xml:space="preserve"> (3)</w:t>
            </w:r>
          </w:p>
        </w:tc>
      </w:tr>
      <w:tr w:rsidR="00A856F7" w:rsidRPr="005A47DC" w14:paraId="03F55B17" w14:textId="77777777" w:rsidTr="002A1FF4">
        <w:trPr>
          <w:trHeight w:val="331"/>
        </w:trPr>
        <w:tc>
          <w:tcPr>
            <w:tcW w:w="5850" w:type="dxa"/>
            <w:noWrap/>
            <w:vAlign w:val="bottom"/>
          </w:tcPr>
          <w:p w14:paraId="60693305" w14:textId="601C611F"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2.2B </w:t>
            </w:r>
            <w:r w:rsidR="00E128D1">
              <w:t>Pratik ki Gen Gran Enpak pou Elèv ki Gen Andikap</w:t>
            </w:r>
          </w:p>
        </w:tc>
        <w:tc>
          <w:tcPr>
            <w:tcW w:w="2250" w:type="dxa"/>
            <w:noWrap/>
            <w:vAlign w:val="bottom"/>
          </w:tcPr>
          <w:p w14:paraId="3ED72048" w14:textId="233D0C99" w:rsidR="00A856F7" w:rsidRPr="007D0FE6" w:rsidRDefault="00A856F7" w:rsidP="006E3A56">
            <w:pPr>
              <w:pStyle w:val="TableTextCenter"/>
              <w:rPr>
                <w:rFonts w:eastAsia="Times New Roman"/>
                <w:sz w:val="19"/>
                <w:szCs w:val="19"/>
                <w:lang w:eastAsia="zh-CN" w:bidi="th-TH"/>
              </w:rPr>
            </w:pPr>
            <w:r w:rsidRPr="007D0FE6">
              <w:rPr>
                <w:sz w:val="19"/>
                <w:szCs w:val="19"/>
              </w:rPr>
              <w:t>21%</w:t>
            </w:r>
            <w:r w:rsidR="00A678AF" w:rsidRPr="007D0FE6">
              <w:rPr>
                <w:sz w:val="19"/>
                <w:szCs w:val="19"/>
              </w:rPr>
              <w:t xml:space="preserve"> (66)</w:t>
            </w:r>
          </w:p>
        </w:tc>
        <w:tc>
          <w:tcPr>
            <w:tcW w:w="2070" w:type="dxa"/>
            <w:noWrap/>
            <w:vAlign w:val="bottom"/>
          </w:tcPr>
          <w:p w14:paraId="5DFE3F59" w14:textId="27F8B893"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376CF3" w:rsidRPr="007D0FE6">
              <w:rPr>
                <w:sz w:val="19"/>
                <w:szCs w:val="19"/>
              </w:rPr>
              <w:t xml:space="preserve"> (2)</w:t>
            </w:r>
          </w:p>
        </w:tc>
      </w:tr>
      <w:tr w:rsidR="00A856F7" w:rsidRPr="005A47DC" w14:paraId="7B45E4F5"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6B421DF" w14:textId="57E0EF24"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1.1B </w:t>
            </w:r>
            <w:r w:rsidR="00E128D1">
              <w:t>Sipò Amelyore pou SEL ak Sante Mantal</w:t>
            </w:r>
            <w:r w:rsidR="00E128D1">
              <w:rPr>
                <w:rFonts w:cstheme="minorHAnsi"/>
                <w:sz w:val="19"/>
                <w:szCs w:val="19"/>
              </w:rPr>
              <w:t xml:space="preserve"> </w:t>
            </w:r>
          </w:p>
        </w:tc>
        <w:tc>
          <w:tcPr>
            <w:tcW w:w="2250" w:type="dxa"/>
            <w:noWrap/>
            <w:vAlign w:val="bottom"/>
          </w:tcPr>
          <w:p w14:paraId="778461C4" w14:textId="26CE8917" w:rsidR="00A856F7" w:rsidRPr="007D0FE6" w:rsidRDefault="00A678AF" w:rsidP="006E3A56">
            <w:pPr>
              <w:pStyle w:val="TableTextCenter"/>
              <w:rPr>
                <w:rFonts w:eastAsia="Times New Roman"/>
                <w:sz w:val="19"/>
                <w:szCs w:val="19"/>
                <w:lang w:eastAsia="zh-CN" w:bidi="th-TH"/>
              </w:rPr>
            </w:pPr>
            <w:r w:rsidRPr="007D0FE6">
              <w:rPr>
                <w:sz w:val="19"/>
                <w:szCs w:val="19"/>
              </w:rPr>
              <w:t>19% (61)</w:t>
            </w:r>
          </w:p>
        </w:tc>
        <w:tc>
          <w:tcPr>
            <w:tcW w:w="2070" w:type="dxa"/>
            <w:noWrap/>
            <w:vAlign w:val="bottom"/>
          </w:tcPr>
          <w:p w14:paraId="2CA7A2DA" w14:textId="678F255D"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376CF3" w:rsidRPr="007D0FE6">
              <w:rPr>
                <w:sz w:val="19"/>
                <w:szCs w:val="19"/>
              </w:rPr>
              <w:t xml:space="preserve"> </w:t>
            </w:r>
            <w:r w:rsidR="00435425" w:rsidRPr="007D0FE6">
              <w:rPr>
                <w:sz w:val="19"/>
                <w:szCs w:val="19"/>
              </w:rPr>
              <w:t>(2)</w:t>
            </w:r>
          </w:p>
        </w:tc>
      </w:tr>
      <w:tr w:rsidR="00A856F7" w:rsidRPr="005A47DC" w14:paraId="60C398BF" w14:textId="77777777" w:rsidTr="002A1FF4">
        <w:trPr>
          <w:trHeight w:val="331"/>
        </w:trPr>
        <w:tc>
          <w:tcPr>
            <w:tcW w:w="5850" w:type="dxa"/>
            <w:noWrap/>
            <w:vAlign w:val="bottom"/>
          </w:tcPr>
          <w:p w14:paraId="436D818A" w14:textId="7187AB1F" w:rsidR="00A856F7" w:rsidRPr="007D0FE6" w:rsidRDefault="00A678AF"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2.1C</w:t>
            </w:r>
            <w:r w:rsidR="00910C74" w:rsidRPr="007D0FE6">
              <w:rPr>
                <w:rFonts w:cstheme="minorHAnsi"/>
                <w:b/>
                <w:color w:val="404040" w:themeColor="text1" w:themeTint="BF"/>
                <w:sz w:val="19"/>
                <w:szCs w:val="19"/>
              </w:rPr>
              <w:t xml:space="preserve"> </w:t>
            </w:r>
            <w:r w:rsidR="00E128D1" w:rsidRPr="00E128D1">
              <w:rPr>
                <w:rFonts w:cstheme="minorHAnsi"/>
                <w:b/>
                <w:color w:val="404040" w:themeColor="text1" w:themeTint="BF"/>
                <w:sz w:val="19"/>
                <w:szCs w:val="19"/>
              </w:rPr>
              <w:t>Ap</w:t>
            </w:r>
            <w:r w:rsidR="00E128D1">
              <w:rPr>
                <w:rFonts w:cstheme="minorHAnsi"/>
                <w:b/>
                <w:color w:val="404040" w:themeColor="text1" w:themeTint="BF"/>
                <w:sz w:val="19"/>
                <w:szCs w:val="19"/>
              </w:rPr>
              <w:t>wò</w:t>
            </w:r>
            <w:r w:rsidR="00E128D1" w:rsidRPr="00E128D1">
              <w:rPr>
                <w:rFonts w:cstheme="minorHAnsi"/>
                <w:b/>
                <w:color w:val="404040" w:themeColor="text1" w:themeTint="BF"/>
                <w:sz w:val="19"/>
                <w:szCs w:val="19"/>
              </w:rPr>
              <w:t>ch Konplè pou Alfabetizasyon Bonè</w:t>
            </w:r>
          </w:p>
        </w:tc>
        <w:tc>
          <w:tcPr>
            <w:tcW w:w="2250" w:type="dxa"/>
            <w:noWrap/>
            <w:vAlign w:val="bottom"/>
          </w:tcPr>
          <w:p w14:paraId="5B0F72C2" w14:textId="502F9C6F" w:rsidR="00A856F7" w:rsidRPr="007D0FE6" w:rsidRDefault="00A678AF" w:rsidP="006E3A56">
            <w:pPr>
              <w:pStyle w:val="TableTextCenter"/>
              <w:rPr>
                <w:rFonts w:eastAsia="Times New Roman"/>
                <w:sz w:val="19"/>
                <w:szCs w:val="19"/>
                <w:lang w:eastAsia="zh-CN" w:bidi="th-TH"/>
              </w:rPr>
            </w:pPr>
            <w:r w:rsidRPr="007D0FE6">
              <w:rPr>
                <w:sz w:val="19"/>
                <w:szCs w:val="19"/>
              </w:rPr>
              <w:t>18% (59)</w:t>
            </w:r>
          </w:p>
        </w:tc>
        <w:tc>
          <w:tcPr>
            <w:tcW w:w="2070" w:type="dxa"/>
            <w:noWrap/>
            <w:vAlign w:val="bottom"/>
          </w:tcPr>
          <w:p w14:paraId="7AB25E54" w14:textId="78423B02"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435425" w:rsidRPr="007D0FE6">
              <w:rPr>
                <w:sz w:val="19"/>
                <w:szCs w:val="19"/>
              </w:rPr>
              <w:t xml:space="preserve"> (6)</w:t>
            </w:r>
          </w:p>
        </w:tc>
      </w:tr>
      <w:tr w:rsidR="00A856F7" w:rsidRPr="005A47DC" w14:paraId="2BE21FE9"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AC7CC33" w14:textId="00ADB6B9"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1.2B</w:t>
            </w:r>
            <w:r w:rsidR="00280359" w:rsidRPr="007D0FE6">
              <w:rPr>
                <w:rFonts w:cstheme="minorHAnsi"/>
                <w:color w:val="404040" w:themeColor="text1" w:themeTint="BF"/>
                <w:sz w:val="19"/>
                <w:szCs w:val="19"/>
              </w:rPr>
              <w:t xml:space="preserve"> </w:t>
            </w:r>
            <w:r w:rsidR="00F80888" w:rsidRPr="00F80888">
              <w:rPr>
                <w:rFonts w:cstheme="minorHAnsi"/>
                <w:color w:val="404040" w:themeColor="text1" w:themeTint="BF"/>
                <w:sz w:val="19"/>
                <w:szCs w:val="19"/>
              </w:rPr>
              <w:t xml:space="preserve">Sipò Konplè nan </w:t>
            </w:r>
            <w:r w:rsidR="00F80888">
              <w:rPr>
                <w:rFonts w:cstheme="minorHAnsi"/>
                <w:color w:val="404040" w:themeColor="text1" w:themeTint="BF"/>
                <w:sz w:val="19"/>
                <w:szCs w:val="19"/>
              </w:rPr>
              <w:t xml:space="preserve">Diferan </w:t>
            </w:r>
            <w:r w:rsidR="00F80888" w:rsidRPr="00F80888">
              <w:rPr>
                <w:rFonts w:cstheme="minorHAnsi"/>
                <w:color w:val="404040" w:themeColor="text1" w:themeTint="BF"/>
                <w:sz w:val="19"/>
                <w:szCs w:val="19"/>
              </w:rPr>
              <w:t xml:space="preserve">Nivo </w:t>
            </w:r>
          </w:p>
        </w:tc>
        <w:tc>
          <w:tcPr>
            <w:tcW w:w="2250" w:type="dxa"/>
            <w:noWrap/>
            <w:vAlign w:val="bottom"/>
          </w:tcPr>
          <w:p w14:paraId="6DF1A12F" w14:textId="6D40F0E8" w:rsidR="00A856F7" w:rsidRPr="007D0FE6" w:rsidRDefault="00A678AF" w:rsidP="006E3A56">
            <w:pPr>
              <w:pStyle w:val="TableTextCenter"/>
              <w:rPr>
                <w:rFonts w:eastAsia="Times New Roman"/>
                <w:sz w:val="19"/>
                <w:szCs w:val="19"/>
                <w:lang w:eastAsia="zh-CN" w:bidi="th-TH"/>
              </w:rPr>
            </w:pPr>
            <w:r w:rsidRPr="007D0FE6">
              <w:rPr>
                <w:sz w:val="19"/>
                <w:szCs w:val="19"/>
              </w:rPr>
              <w:t>18% (56)</w:t>
            </w:r>
          </w:p>
        </w:tc>
        <w:tc>
          <w:tcPr>
            <w:tcW w:w="2070" w:type="dxa"/>
            <w:noWrap/>
            <w:vAlign w:val="bottom"/>
          </w:tcPr>
          <w:p w14:paraId="69C16E0D" w14:textId="5EBEF01B"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435425" w:rsidRPr="007D0FE6">
              <w:rPr>
                <w:sz w:val="19"/>
                <w:szCs w:val="19"/>
              </w:rPr>
              <w:t xml:space="preserve"> (6)</w:t>
            </w:r>
          </w:p>
        </w:tc>
      </w:tr>
      <w:tr w:rsidR="00A856F7" w:rsidRPr="005A47DC" w14:paraId="2BB05EC0" w14:textId="77777777" w:rsidTr="002A1FF4">
        <w:trPr>
          <w:trHeight w:val="331"/>
        </w:trPr>
        <w:tc>
          <w:tcPr>
            <w:tcW w:w="5850" w:type="dxa"/>
            <w:noWrap/>
            <w:vAlign w:val="bottom"/>
          </w:tcPr>
          <w:p w14:paraId="1CEEFEB8" w14:textId="27741B44"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 xml:space="preserve">2.2D </w:t>
            </w:r>
            <w:r w:rsidR="00F80888">
              <w:rPr>
                <w:rFonts w:cstheme="minorHAnsi"/>
                <w:b/>
                <w:color w:val="404040" w:themeColor="text1" w:themeTint="BF"/>
                <w:sz w:val="19"/>
                <w:szCs w:val="19"/>
              </w:rPr>
              <w:t>S</w:t>
            </w:r>
            <w:r w:rsidR="00F80888" w:rsidRPr="00F80888">
              <w:rPr>
                <w:rFonts w:cstheme="minorHAnsi"/>
                <w:b/>
                <w:color w:val="404040" w:themeColor="text1" w:themeTint="BF"/>
                <w:sz w:val="19"/>
                <w:szCs w:val="19"/>
              </w:rPr>
              <w:t xml:space="preserve">ipò Akademik </w:t>
            </w:r>
            <w:r w:rsidR="00F80888">
              <w:rPr>
                <w:rFonts w:cstheme="minorHAnsi"/>
                <w:b/>
                <w:color w:val="404040" w:themeColor="text1" w:themeTint="BF"/>
                <w:sz w:val="19"/>
                <w:szCs w:val="19"/>
              </w:rPr>
              <w:t>Sible</w:t>
            </w:r>
            <w:r w:rsidR="00F80888" w:rsidRPr="00F80888">
              <w:rPr>
                <w:rFonts w:cstheme="minorHAnsi"/>
                <w:b/>
                <w:color w:val="404040" w:themeColor="text1" w:themeTint="BF"/>
                <w:sz w:val="19"/>
                <w:szCs w:val="19"/>
              </w:rPr>
              <w:t xml:space="preserve"> ak Akselèrasyon</w:t>
            </w:r>
          </w:p>
        </w:tc>
        <w:tc>
          <w:tcPr>
            <w:tcW w:w="2250" w:type="dxa"/>
            <w:noWrap/>
            <w:vAlign w:val="bottom"/>
          </w:tcPr>
          <w:p w14:paraId="17AEA0DA" w14:textId="1AE08B99" w:rsidR="00A856F7" w:rsidRPr="007D0FE6" w:rsidRDefault="00A678AF" w:rsidP="006E3A56">
            <w:pPr>
              <w:pStyle w:val="TableTextCenter"/>
              <w:rPr>
                <w:rFonts w:eastAsia="Times New Roman"/>
                <w:sz w:val="19"/>
                <w:szCs w:val="19"/>
                <w:lang w:eastAsia="zh-CN" w:bidi="th-TH"/>
              </w:rPr>
            </w:pPr>
            <w:r w:rsidRPr="007D0FE6">
              <w:rPr>
                <w:sz w:val="19"/>
                <w:szCs w:val="19"/>
              </w:rPr>
              <w:t>13% (43)</w:t>
            </w:r>
          </w:p>
        </w:tc>
        <w:tc>
          <w:tcPr>
            <w:tcW w:w="2070" w:type="dxa"/>
            <w:noWrap/>
            <w:vAlign w:val="bottom"/>
          </w:tcPr>
          <w:p w14:paraId="215D9407" w14:textId="701415E3"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435425" w:rsidRPr="007D0FE6">
              <w:rPr>
                <w:sz w:val="19"/>
                <w:szCs w:val="19"/>
              </w:rPr>
              <w:t xml:space="preserve"> (</w:t>
            </w:r>
            <w:r w:rsidR="00CC7BDC" w:rsidRPr="007D0FE6">
              <w:rPr>
                <w:sz w:val="19"/>
                <w:szCs w:val="19"/>
              </w:rPr>
              <w:t>3)</w:t>
            </w:r>
          </w:p>
        </w:tc>
      </w:tr>
      <w:tr w:rsidR="00A856F7" w:rsidRPr="005A47DC" w14:paraId="2611F22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282FB149" w14:textId="7A7C78BD"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 xml:space="preserve">2.3B </w:t>
            </w:r>
            <w:r w:rsidR="00F80888" w:rsidRPr="00F80888">
              <w:rPr>
                <w:rFonts w:cstheme="minorHAnsi"/>
                <w:b/>
                <w:color w:val="404040" w:themeColor="text1" w:themeTint="BF"/>
                <w:sz w:val="19"/>
                <w:szCs w:val="19"/>
              </w:rPr>
              <w:t>Pakou ak Pwogram Segondè ki Gen Bon Kalite</w:t>
            </w:r>
          </w:p>
        </w:tc>
        <w:tc>
          <w:tcPr>
            <w:tcW w:w="2250" w:type="dxa"/>
            <w:noWrap/>
            <w:vAlign w:val="bottom"/>
          </w:tcPr>
          <w:p w14:paraId="48B10693" w14:textId="7CE223B6" w:rsidR="00A856F7" w:rsidRPr="007D0FE6" w:rsidRDefault="00A678AF" w:rsidP="006E3A56">
            <w:pPr>
              <w:pStyle w:val="TableTextCenter"/>
              <w:rPr>
                <w:rFonts w:eastAsia="Times New Roman"/>
                <w:sz w:val="19"/>
                <w:szCs w:val="19"/>
                <w:lang w:eastAsia="zh-CN" w:bidi="th-TH"/>
              </w:rPr>
            </w:pPr>
            <w:r w:rsidRPr="007D0FE6">
              <w:rPr>
                <w:sz w:val="19"/>
                <w:szCs w:val="19"/>
              </w:rPr>
              <w:t>13% (42)</w:t>
            </w:r>
          </w:p>
        </w:tc>
        <w:tc>
          <w:tcPr>
            <w:tcW w:w="2070" w:type="dxa"/>
            <w:noWrap/>
            <w:vAlign w:val="bottom"/>
          </w:tcPr>
          <w:p w14:paraId="4A561310" w14:textId="6109CE40" w:rsidR="00A856F7" w:rsidRPr="007D0FE6" w:rsidRDefault="00A678AF" w:rsidP="006E3A56">
            <w:pPr>
              <w:pStyle w:val="TableTextCenter"/>
              <w:rPr>
                <w:rFonts w:eastAsia="Times New Roman"/>
                <w:sz w:val="19"/>
                <w:szCs w:val="19"/>
                <w:lang w:eastAsia="zh-CN" w:bidi="th-TH"/>
              </w:rPr>
            </w:pPr>
            <w:r w:rsidRPr="007D0FE6">
              <w:rPr>
                <w:sz w:val="19"/>
                <w:szCs w:val="19"/>
              </w:rPr>
              <w:t>29%</w:t>
            </w:r>
            <w:r w:rsidR="00CC7BDC" w:rsidRPr="007D0FE6">
              <w:rPr>
                <w:sz w:val="19"/>
                <w:szCs w:val="19"/>
              </w:rPr>
              <w:t xml:space="preserve"> (</w:t>
            </w:r>
            <w:r w:rsidR="008C7D3C" w:rsidRPr="007D0FE6">
              <w:rPr>
                <w:sz w:val="19"/>
                <w:szCs w:val="19"/>
              </w:rPr>
              <w:t>5)</w:t>
            </w:r>
          </w:p>
        </w:tc>
      </w:tr>
      <w:tr w:rsidR="00A856F7" w:rsidRPr="005A47DC" w14:paraId="1C245233" w14:textId="77777777" w:rsidTr="002A1FF4">
        <w:trPr>
          <w:trHeight w:val="331"/>
        </w:trPr>
        <w:tc>
          <w:tcPr>
            <w:tcW w:w="5850" w:type="dxa"/>
            <w:noWrap/>
            <w:vAlign w:val="bottom"/>
          </w:tcPr>
          <w:p w14:paraId="19839A23" w14:textId="19CCE6E6"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2.2C </w:t>
            </w:r>
            <w:r w:rsidR="00F80888" w:rsidRPr="00F80888">
              <w:rPr>
                <w:rFonts w:cstheme="minorHAnsi"/>
                <w:sz w:val="19"/>
                <w:szCs w:val="19"/>
              </w:rPr>
              <w:t>Modèl Ansèyman Kolaboratif</w:t>
            </w:r>
          </w:p>
        </w:tc>
        <w:tc>
          <w:tcPr>
            <w:tcW w:w="2250" w:type="dxa"/>
            <w:noWrap/>
            <w:vAlign w:val="bottom"/>
          </w:tcPr>
          <w:p w14:paraId="68BCEDA1" w14:textId="0F6978F7" w:rsidR="00A856F7" w:rsidRPr="007D0FE6" w:rsidRDefault="00A856F7" w:rsidP="006E3A56">
            <w:pPr>
              <w:pStyle w:val="TableTextCenter"/>
              <w:rPr>
                <w:rFonts w:eastAsia="Times New Roman"/>
                <w:sz w:val="19"/>
                <w:szCs w:val="19"/>
                <w:lang w:eastAsia="zh-CN" w:bidi="th-TH"/>
              </w:rPr>
            </w:pPr>
            <w:r w:rsidRPr="007D0FE6">
              <w:rPr>
                <w:sz w:val="19"/>
                <w:szCs w:val="19"/>
              </w:rPr>
              <w:t>11%</w:t>
            </w:r>
            <w:r w:rsidR="00A678AF" w:rsidRPr="007D0FE6">
              <w:rPr>
                <w:sz w:val="19"/>
                <w:szCs w:val="19"/>
              </w:rPr>
              <w:t xml:space="preserve"> (35)</w:t>
            </w:r>
          </w:p>
        </w:tc>
        <w:tc>
          <w:tcPr>
            <w:tcW w:w="2070" w:type="dxa"/>
            <w:noWrap/>
            <w:vAlign w:val="bottom"/>
          </w:tcPr>
          <w:p w14:paraId="32F52D2E" w14:textId="45593882"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8C7D3C" w:rsidRPr="007D0FE6">
              <w:rPr>
                <w:sz w:val="19"/>
                <w:szCs w:val="19"/>
              </w:rPr>
              <w:t xml:space="preserve"> (3)</w:t>
            </w:r>
          </w:p>
        </w:tc>
      </w:tr>
      <w:tr w:rsidR="00A856F7" w:rsidRPr="005A47DC" w14:paraId="40B770F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38723795" w14:textId="349CA308"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1.1A </w:t>
            </w:r>
            <w:r w:rsidR="00F80888" w:rsidRPr="00F80888">
              <w:rPr>
                <w:rFonts w:cstheme="minorHAnsi"/>
                <w:sz w:val="19"/>
                <w:szCs w:val="19"/>
              </w:rPr>
              <w:t>Sèvis Entegre pou Byennèt Elèv</w:t>
            </w:r>
          </w:p>
        </w:tc>
        <w:tc>
          <w:tcPr>
            <w:tcW w:w="2250" w:type="dxa"/>
            <w:noWrap/>
            <w:vAlign w:val="bottom"/>
          </w:tcPr>
          <w:p w14:paraId="10CB2CCB" w14:textId="468A6823" w:rsidR="00A856F7" w:rsidRPr="007D0FE6" w:rsidRDefault="00A678AF" w:rsidP="006E3A56">
            <w:pPr>
              <w:pStyle w:val="TableTextCenter"/>
              <w:rPr>
                <w:rFonts w:eastAsia="Times New Roman"/>
                <w:sz w:val="19"/>
                <w:szCs w:val="19"/>
                <w:lang w:eastAsia="zh-CN" w:bidi="th-TH"/>
              </w:rPr>
            </w:pPr>
            <w:r w:rsidRPr="007D0FE6">
              <w:rPr>
                <w:sz w:val="19"/>
                <w:szCs w:val="19"/>
              </w:rPr>
              <w:t>9% (30)</w:t>
            </w:r>
          </w:p>
        </w:tc>
        <w:tc>
          <w:tcPr>
            <w:tcW w:w="2070" w:type="dxa"/>
            <w:noWrap/>
            <w:vAlign w:val="bottom"/>
          </w:tcPr>
          <w:p w14:paraId="5D821D2B" w14:textId="45F7A832"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8C7D3C" w:rsidRPr="007D0FE6">
              <w:rPr>
                <w:sz w:val="19"/>
                <w:szCs w:val="19"/>
              </w:rPr>
              <w:t xml:space="preserve"> (2)</w:t>
            </w:r>
          </w:p>
        </w:tc>
      </w:tr>
      <w:tr w:rsidR="0022424C" w:rsidRPr="005A47DC" w14:paraId="1321C1AF" w14:textId="77777777" w:rsidTr="0011582F">
        <w:trPr>
          <w:trHeight w:val="331"/>
        </w:trPr>
        <w:tc>
          <w:tcPr>
            <w:tcW w:w="5850" w:type="dxa"/>
            <w:noWrap/>
            <w:vAlign w:val="center"/>
          </w:tcPr>
          <w:p w14:paraId="587656FA" w14:textId="0D46F9C3" w:rsidR="0022424C" w:rsidRPr="007D0FE6" w:rsidRDefault="0022424C" w:rsidP="0022424C">
            <w:pPr>
              <w:pStyle w:val="TableText"/>
              <w:rPr>
                <w:rFonts w:cstheme="minorHAnsi"/>
                <w:b/>
                <w:color w:val="404040" w:themeColor="text1" w:themeTint="BF"/>
                <w:sz w:val="19"/>
                <w:szCs w:val="19"/>
                <w:lang w:eastAsia="zh-CN" w:bidi="th-TH"/>
              </w:rPr>
            </w:pPr>
            <w:r w:rsidRPr="00334510">
              <w:rPr>
                <w:b/>
              </w:rPr>
              <w:t xml:space="preserve">2.1D </w:t>
            </w:r>
            <w:r w:rsidRPr="0022424C">
              <w:rPr>
                <w:b/>
              </w:rPr>
              <w:t xml:space="preserve">Depistaj ak </w:t>
            </w:r>
            <w:r>
              <w:rPr>
                <w:b/>
              </w:rPr>
              <w:t>S</w:t>
            </w:r>
            <w:r w:rsidRPr="0022424C">
              <w:rPr>
                <w:b/>
              </w:rPr>
              <w:t xml:space="preserve">ipò </w:t>
            </w:r>
            <w:r>
              <w:rPr>
                <w:b/>
              </w:rPr>
              <w:t>P</w:t>
            </w:r>
            <w:r w:rsidRPr="0022424C">
              <w:rPr>
                <w:b/>
              </w:rPr>
              <w:t xml:space="preserve">ou </w:t>
            </w:r>
            <w:r>
              <w:rPr>
                <w:b/>
              </w:rPr>
              <w:t>A</w:t>
            </w:r>
            <w:r w:rsidRPr="0022424C">
              <w:rPr>
                <w:b/>
              </w:rPr>
              <w:t xml:space="preserve">lfabetizasyon </w:t>
            </w:r>
            <w:r>
              <w:rPr>
                <w:b/>
              </w:rPr>
              <w:t>B</w:t>
            </w:r>
            <w:r w:rsidRPr="0022424C">
              <w:rPr>
                <w:b/>
              </w:rPr>
              <w:t>onè</w:t>
            </w:r>
          </w:p>
        </w:tc>
        <w:tc>
          <w:tcPr>
            <w:tcW w:w="2250" w:type="dxa"/>
            <w:noWrap/>
            <w:vAlign w:val="bottom"/>
          </w:tcPr>
          <w:p w14:paraId="4EF39015" w14:textId="6F439046" w:rsidR="0022424C" w:rsidRPr="007D0FE6" w:rsidRDefault="0022424C" w:rsidP="0022424C">
            <w:pPr>
              <w:pStyle w:val="TableTextCenter"/>
              <w:rPr>
                <w:rFonts w:eastAsia="Times New Roman"/>
                <w:sz w:val="19"/>
                <w:szCs w:val="19"/>
                <w:lang w:eastAsia="zh-CN" w:bidi="th-TH"/>
              </w:rPr>
            </w:pPr>
            <w:r w:rsidRPr="007D0FE6">
              <w:rPr>
                <w:sz w:val="19"/>
                <w:szCs w:val="19"/>
              </w:rPr>
              <w:t>8% (26)</w:t>
            </w:r>
          </w:p>
        </w:tc>
        <w:tc>
          <w:tcPr>
            <w:tcW w:w="2070" w:type="dxa"/>
            <w:noWrap/>
            <w:vAlign w:val="bottom"/>
          </w:tcPr>
          <w:p w14:paraId="70EB589B" w14:textId="09D11AB4"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5B209416"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11101AB0" w14:textId="6B369B58"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2.4C </w:t>
            </w:r>
            <w:r w:rsidRPr="0022424C">
              <w:t xml:space="preserve">Pwogramasyon </w:t>
            </w:r>
            <w:r>
              <w:t>E</w:t>
            </w:r>
            <w:r w:rsidRPr="0022424C">
              <w:t xml:space="preserve">fikas pou </w:t>
            </w:r>
            <w:r>
              <w:t>M</w:t>
            </w:r>
            <w:r w:rsidRPr="0022424C">
              <w:t xml:space="preserve">oun k ap </w:t>
            </w:r>
            <w:r>
              <w:t>A</w:t>
            </w:r>
            <w:r w:rsidRPr="0022424C">
              <w:t xml:space="preserve">prann </w:t>
            </w:r>
            <w:r>
              <w:t>P</w:t>
            </w:r>
            <w:r w:rsidRPr="0022424C">
              <w:t xml:space="preserve">lizyè </w:t>
            </w:r>
            <w:r>
              <w:t>L</w:t>
            </w:r>
            <w:r w:rsidRPr="0022424C">
              <w:t>ang</w:t>
            </w:r>
          </w:p>
        </w:tc>
        <w:tc>
          <w:tcPr>
            <w:tcW w:w="2250" w:type="dxa"/>
            <w:noWrap/>
            <w:vAlign w:val="bottom"/>
          </w:tcPr>
          <w:p w14:paraId="31DC89AF" w14:textId="5B5EC9DD" w:rsidR="0022424C" w:rsidRPr="007D0FE6" w:rsidRDefault="0022424C" w:rsidP="0022424C">
            <w:pPr>
              <w:pStyle w:val="TableTextCenter"/>
              <w:rPr>
                <w:rFonts w:eastAsia="Times New Roman"/>
                <w:sz w:val="19"/>
                <w:szCs w:val="19"/>
                <w:lang w:eastAsia="zh-CN" w:bidi="th-TH"/>
              </w:rPr>
            </w:pPr>
            <w:r w:rsidRPr="007D0FE6">
              <w:rPr>
                <w:sz w:val="19"/>
                <w:szCs w:val="19"/>
              </w:rPr>
              <w:t>8% (26)</w:t>
            </w:r>
          </w:p>
        </w:tc>
        <w:tc>
          <w:tcPr>
            <w:tcW w:w="2070" w:type="dxa"/>
            <w:noWrap/>
            <w:vAlign w:val="bottom"/>
          </w:tcPr>
          <w:p w14:paraId="749ADDCE" w14:textId="7B12A3DE"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6B4F6C88" w14:textId="77777777" w:rsidTr="002A1FF4">
        <w:trPr>
          <w:trHeight w:val="331"/>
        </w:trPr>
        <w:tc>
          <w:tcPr>
            <w:tcW w:w="5850" w:type="dxa"/>
            <w:noWrap/>
            <w:vAlign w:val="bottom"/>
          </w:tcPr>
          <w:p w14:paraId="0BDDE976" w14:textId="76538E7D"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2.2A </w:t>
            </w:r>
            <w:r w:rsidRPr="0022424C">
              <w:t xml:space="preserve">Itilizasyon </w:t>
            </w:r>
            <w:r>
              <w:t>E</w:t>
            </w:r>
            <w:r w:rsidRPr="0022424C">
              <w:t xml:space="preserve">fikas </w:t>
            </w:r>
            <w:r>
              <w:t>K</w:t>
            </w:r>
            <w:r w:rsidRPr="0022424C">
              <w:t>ad WIDA</w:t>
            </w:r>
            <w:r>
              <w:t xml:space="preserve"> a</w:t>
            </w:r>
          </w:p>
        </w:tc>
        <w:tc>
          <w:tcPr>
            <w:tcW w:w="2250" w:type="dxa"/>
            <w:noWrap/>
            <w:vAlign w:val="bottom"/>
          </w:tcPr>
          <w:p w14:paraId="5B5202B2" w14:textId="0ECEEE03" w:rsidR="0022424C" w:rsidRPr="007D0FE6" w:rsidRDefault="0022424C" w:rsidP="0022424C">
            <w:pPr>
              <w:pStyle w:val="TableTextCenter"/>
              <w:rPr>
                <w:rFonts w:eastAsia="Times New Roman"/>
                <w:sz w:val="19"/>
                <w:szCs w:val="19"/>
                <w:lang w:eastAsia="zh-CN" w:bidi="th-TH"/>
              </w:rPr>
            </w:pPr>
            <w:r w:rsidRPr="007D0FE6">
              <w:rPr>
                <w:sz w:val="19"/>
                <w:szCs w:val="19"/>
              </w:rPr>
              <w:t>8% (25)</w:t>
            </w:r>
          </w:p>
        </w:tc>
        <w:tc>
          <w:tcPr>
            <w:tcW w:w="2070" w:type="dxa"/>
            <w:noWrap/>
            <w:vAlign w:val="bottom"/>
          </w:tcPr>
          <w:p w14:paraId="743E54A8" w14:textId="1FF8266E"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45C1CBD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103972A" w14:textId="18147734" w:rsidR="0022424C" w:rsidRPr="007D0FE6" w:rsidRDefault="0022424C" w:rsidP="0022424C">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 xml:space="preserve">2.4A </w:t>
            </w:r>
            <w:r w:rsidRPr="0022424C">
              <w:rPr>
                <w:b/>
              </w:rPr>
              <w:t xml:space="preserve">Aksè </w:t>
            </w:r>
            <w:r>
              <w:rPr>
                <w:b/>
              </w:rPr>
              <w:t>E</w:t>
            </w:r>
            <w:r w:rsidRPr="0022424C">
              <w:rPr>
                <w:b/>
              </w:rPr>
              <w:t>laji nan Pre-K</w:t>
            </w:r>
          </w:p>
        </w:tc>
        <w:tc>
          <w:tcPr>
            <w:tcW w:w="2250" w:type="dxa"/>
            <w:noWrap/>
            <w:vAlign w:val="bottom"/>
          </w:tcPr>
          <w:p w14:paraId="61CB068A" w14:textId="1DD03783" w:rsidR="0022424C" w:rsidRPr="007D0FE6" w:rsidRDefault="0022424C" w:rsidP="0022424C">
            <w:pPr>
              <w:pStyle w:val="TableTextCenter"/>
              <w:rPr>
                <w:rFonts w:eastAsia="Times New Roman"/>
                <w:sz w:val="19"/>
                <w:szCs w:val="19"/>
                <w:lang w:eastAsia="zh-CN" w:bidi="th-TH"/>
              </w:rPr>
            </w:pPr>
            <w:r w:rsidRPr="007D0FE6">
              <w:rPr>
                <w:sz w:val="19"/>
                <w:szCs w:val="19"/>
              </w:rPr>
              <w:t>6% (20)</w:t>
            </w:r>
          </w:p>
        </w:tc>
        <w:tc>
          <w:tcPr>
            <w:tcW w:w="2070" w:type="dxa"/>
            <w:noWrap/>
            <w:vAlign w:val="bottom"/>
          </w:tcPr>
          <w:p w14:paraId="44C6C5A2" w14:textId="44A84E6E" w:rsidR="0022424C" w:rsidRPr="007D0FE6" w:rsidRDefault="0022424C" w:rsidP="0022424C">
            <w:pPr>
              <w:pStyle w:val="TableTextCenter"/>
              <w:rPr>
                <w:rFonts w:eastAsia="Times New Roman"/>
                <w:sz w:val="19"/>
                <w:szCs w:val="19"/>
                <w:lang w:eastAsia="zh-CN" w:bidi="th-TH"/>
              </w:rPr>
            </w:pPr>
            <w:r w:rsidRPr="007D0FE6">
              <w:rPr>
                <w:sz w:val="19"/>
                <w:szCs w:val="19"/>
              </w:rPr>
              <w:t>18% (3)</w:t>
            </w:r>
          </w:p>
        </w:tc>
      </w:tr>
      <w:tr w:rsidR="0022424C" w:rsidRPr="005A47DC" w14:paraId="1FA2CA8D" w14:textId="77777777" w:rsidTr="002A1FF4">
        <w:trPr>
          <w:trHeight w:val="331"/>
        </w:trPr>
        <w:tc>
          <w:tcPr>
            <w:tcW w:w="5850" w:type="dxa"/>
            <w:noWrap/>
            <w:vAlign w:val="bottom"/>
          </w:tcPr>
          <w:p w14:paraId="36B5E21B" w14:textId="58BF27C1"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1.3B </w:t>
            </w:r>
            <w:r>
              <w:t>Elèv ak Fanmi kòm Patnè gen ki Valè</w:t>
            </w:r>
          </w:p>
        </w:tc>
        <w:tc>
          <w:tcPr>
            <w:tcW w:w="2250" w:type="dxa"/>
            <w:noWrap/>
            <w:vAlign w:val="bottom"/>
          </w:tcPr>
          <w:p w14:paraId="7AAFE7F8" w14:textId="7AF49A04" w:rsidR="0022424C" w:rsidRPr="007D0FE6" w:rsidRDefault="0022424C" w:rsidP="0022424C">
            <w:pPr>
              <w:pStyle w:val="TableTextCenter"/>
              <w:rPr>
                <w:rFonts w:eastAsia="Times New Roman"/>
                <w:sz w:val="19"/>
                <w:szCs w:val="19"/>
                <w:lang w:eastAsia="zh-CN" w:bidi="th-TH"/>
              </w:rPr>
            </w:pPr>
            <w:r w:rsidRPr="007D0FE6">
              <w:rPr>
                <w:sz w:val="19"/>
                <w:szCs w:val="19"/>
              </w:rPr>
              <w:t>4% (14)</w:t>
            </w:r>
          </w:p>
        </w:tc>
        <w:tc>
          <w:tcPr>
            <w:tcW w:w="2070" w:type="dxa"/>
            <w:noWrap/>
            <w:vAlign w:val="bottom"/>
          </w:tcPr>
          <w:p w14:paraId="4962FDD8" w14:textId="7DB64B9D"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768F25E3"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3415365" w14:textId="79C80298"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1.1C </w:t>
            </w:r>
            <w:r w:rsidRPr="0022424C">
              <w:t xml:space="preserve">Anviwònman </w:t>
            </w:r>
            <w:r>
              <w:t>L</w:t>
            </w:r>
            <w:r w:rsidRPr="0022424C">
              <w:t xml:space="preserve">ekòl </w:t>
            </w:r>
            <w:r>
              <w:t>ki P</w:t>
            </w:r>
            <w:r w:rsidRPr="0022424C">
              <w:t>ozitif</w:t>
            </w:r>
          </w:p>
        </w:tc>
        <w:tc>
          <w:tcPr>
            <w:tcW w:w="2250" w:type="dxa"/>
            <w:noWrap/>
            <w:vAlign w:val="bottom"/>
          </w:tcPr>
          <w:p w14:paraId="3C29312B" w14:textId="544298C4" w:rsidR="0022424C" w:rsidRPr="007D0FE6" w:rsidRDefault="0022424C" w:rsidP="0022424C">
            <w:pPr>
              <w:pStyle w:val="TableTextCenter"/>
              <w:rPr>
                <w:rFonts w:eastAsia="Times New Roman"/>
                <w:sz w:val="19"/>
                <w:szCs w:val="19"/>
                <w:lang w:eastAsia="zh-CN" w:bidi="th-TH"/>
              </w:rPr>
            </w:pPr>
            <w:r w:rsidRPr="007D0FE6">
              <w:rPr>
                <w:sz w:val="19"/>
                <w:szCs w:val="19"/>
              </w:rPr>
              <w:t>4% (13)</w:t>
            </w:r>
          </w:p>
        </w:tc>
        <w:tc>
          <w:tcPr>
            <w:tcW w:w="2070" w:type="dxa"/>
            <w:noWrap/>
            <w:vAlign w:val="bottom"/>
          </w:tcPr>
          <w:p w14:paraId="1350128B" w14:textId="2FD9E70B" w:rsidR="0022424C" w:rsidRPr="007D0FE6" w:rsidRDefault="0022424C" w:rsidP="0022424C">
            <w:pPr>
              <w:pStyle w:val="TableTextCenter"/>
              <w:rPr>
                <w:rFonts w:eastAsia="Times New Roman"/>
                <w:sz w:val="19"/>
                <w:szCs w:val="19"/>
                <w:lang w:eastAsia="zh-CN" w:bidi="th-TH"/>
              </w:rPr>
            </w:pPr>
            <w:r w:rsidRPr="007D0FE6">
              <w:rPr>
                <w:sz w:val="19"/>
                <w:szCs w:val="19"/>
              </w:rPr>
              <w:t>12% (2)</w:t>
            </w:r>
          </w:p>
        </w:tc>
      </w:tr>
      <w:tr w:rsidR="0022424C" w:rsidRPr="005A47DC" w14:paraId="220DA097" w14:textId="77777777" w:rsidTr="002A1FF4">
        <w:trPr>
          <w:trHeight w:val="331"/>
        </w:trPr>
        <w:tc>
          <w:tcPr>
            <w:tcW w:w="5850" w:type="dxa"/>
            <w:noWrap/>
            <w:vAlign w:val="bottom"/>
          </w:tcPr>
          <w:p w14:paraId="6CAD61E2" w14:textId="5FEFCE21"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1.3A </w:t>
            </w:r>
            <w:r>
              <w:t xml:space="preserve">Divès Apwòch pou Bonjan Angajman Fanmi </w:t>
            </w:r>
            <w:r w:rsidRPr="002C5A8F">
              <w:t xml:space="preserve"> </w:t>
            </w:r>
          </w:p>
        </w:tc>
        <w:tc>
          <w:tcPr>
            <w:tcW w:w="2250" w:type="dxa"/>
            <w:noWrap/>
            <w:vAlign w:val="bottom"/>
          </w:tcPr>
          <w:p w14:paraId="52911502" w14:textId="25403BF5" w:rsidR="0022424C" w:rsidRPr="007D0FE6" w:rsidRDefault="0022424C" w:rsidP="0022424C">
            <w:pPr>
              <w:pStyle w:val="TableTextCenter"/>
              <w:rPr>
                <w:rFonts w:eastAsia="Times New Roman"/>
                <w:sz w:val="19"/>
                <w:szCs w:val="19"/>
                <w:lang w:eastAsia="zh-CN" w:bidi="th-TH"/>
              </w:rPr>
            </w:pPr>
            <w:r w:rsidRPr="007D0FE6">
              <w:rPr>
                <w:sz w:val="19"/>
                <w:szCs w:val="19"/>
              </w:rPr>
              <w:t>4% (13)</w:t>
            </w:r>
          </w:p>
        </w:tc>
        <w:tc>
          <w:tcPr>
            <w:tcW w:w="2070" w:type="dxa"/>
            <w:noWrap/>
            <w:vAlign w:val="bottom"/>
          </w:tcPr>
          <w:p w14:paraId="22DFDBF3" w14:textId="4822D391"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7ECF6CBF"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FD672E7" w14:textId="6885AE1F"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2.3A </w:t>
            </w:r>
            <w:r w:rsidRPr="0022424C">
              <w:t xml:space="preserve">Planifikasyon Otantik </w:t>
            </w:r>
            <w:r>
              <w:t>Apre S</w:t>
            </w:r>
            <w:r w:rsidRPr="0022424C">
              <w:t>egondè</w:t>
            </w:r>
          </w:p>
        </w:tc>
        <w:tc>
          <w:tcPr>
            <w:tcW w:w="2250" w:type="dxa"/>
            <w:noWrap/>
            <w:vAlign w:val="bottom"/>
          </w:tcPr>
          <w:p w14:paraId="61031502" w14:textId="5BB8888C" w:rsidR="0022424C" w:rsidRPr="007D0FE6" w:rsidRDefault="0022424C" w:rsidP="0022424C">
            <w:pPr>
              <w:pStyle w:val="TableTextCenter"/>
              <w:rPr>
                <w:rFonts w:eastAsia="Times New Roman"/>
                <w:sz w:val="19"/>
                <w:szCs w:val="19"/>
                <w:lang w:eastAsia="zh-CN" w:bidi="th-TH"/>
              </w:rPr>
            </w:pPr>
            <w:r w:rsidRPr="007D0FE6">
              <w:rPr>
                <w:sz w:val="19"/>
                <w:szCs w:val="19"/>
              </w:rPr>
              <w:t>4% (12)</w:t>
            </w:r>
          </w:p>
        </w:tc>
        <w:tc>
          <w:tcPr>
            <w:tcW w:w="2070" w:type="dxa"/>
            <w:noWrap/>
            <w:vAlign w:val="bottom"/>
          </w:tcPr>
          <w:p w14:paraId="4E49C8C4" w14:textId="53EC9CD2"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6A022054" w14:textId="77777777" w:rsidTr="002A1FF4">
        <w:trPr>
          <w:trHeight w:val="331"/>
        </w:trPr>
        <w:tc>
          <w:tcPr>
            <w:tcW w:w="5850" w:type="dxa"/>
            <w:noWrap/>
            <w:vAlign w:val="bottom"/>
          </w:tcPr>
          <w:p w14:paraId="768BE8D9" w14:textId="3243E8E8"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3.3B </w:t>
            </w:r>
            <w:r w:rsidRPr="0022424C">
              <w:t xml:space="preserve">Sipò pou Pratik Ekip </w:t>
            </w:r>
            <w:r>
              <w:t xml:space="preserve">ki </w:t>
            </w:r>
            <w:r w:rsidRPr="0022424C">
              <w:t>Efektif</w:t>
            </w:r>
          </w:p>
        </w:tc>
        <w:tc>
          <w:tcPr>
            <w:tcW w:w="2250" w:type="dxa"/>
            <w:noWrap/>
            <w:vAlign w:val="bottom"/>
          </w:tcPr>
          <w:p w14:paraId="7070CAA2" w14:textId="575B5EA2" w:rsidR="0022424C" w:rsidRPr="007D0FE6" w:rsidRDefault="0022424C" w:rsidP="0022424C">
            <w:pPr>
              <w:pStyle w:val="TableTextCenter"/>
              <w:rPr>
                <w:rFonts w:eastAsia="Times New Roman"/>
                <w:sz w:val="19"/>
                <w:szCs w:val="19"/>
                <w:lang w:eastAsia="zh-CN" w:bidi="th-TH"/>
              </w:rPr>
            </w:pPr>
            <w:r w:rsidRPr="007D0FE6">
              <w:rPr>
                <w:sz w:val="19"/>
                <w:szCs w:val="19"/>
              </w:rPr>
              <w:t>2% (7)</w:t>
            </w:r>
          </w:p>
        </w:tc>
        <w:tc>
          <w:tcPr>
            <w:tcW w:w="2070" w:type="dxa"/>
            <w:noWrap/>
            <w:vAlign w:val="bottom"/>
          </w:tcPr>
          <w:p w14:paraId="321AA828" w14:textId="1C949F9D"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013F3ADA"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E9F2CE6" w14:textId="62269CDE"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2.4B </w:t>
            </w:r>
            <w:r>
              <w:t>Tan aprantisaj Agrandi</w:t>
            </w:r>
          </w:p>
        </w:tc>
        <w:tc>
          <w:tcPr>
            <w:tcW w:w="2250" w:type="dxa"/>
            <w:noWrap/>
            <w:vAlign w:val="bottom"/>
          </w:tcPr>
          <w:p w14:paraId="6B8A7374" w14:textId="3F4E88C8" w:rsidR="0022424C" w:rsidRPr="007D0FE6" w:rsidRDefault="0022424C" w:rsidP="0022424C">
            <w:pPr>
              <w:pStyle w:val="TableTextCenter"/>
              <w:rPr>
                <w:rFonts w:eastAsia="Times New Roman"/>
                <w:sz w:val="19"/>
                <w:szCs w:val="19"/>
                <w:lang w:eastAsia="zh-CN" w:bidi="th-TH"/>
              </w:rPr>
            </w:pPr>
            <w:r w:rsidRPr="007D0FE6">
              <w:rPr>
                <w:sz w:val="19"/>
                <w:szCs w:val="19"/>
              </w:rPr>
              <w:t>2% (5)</w:t>
            </w:r>
          </w:p>
        </w:tc>
        <w:tc>
          <w:tcPr>
            <w:tcW w:w="2070" w:type="dxa"/>
            <w:noWrap/>
            <w:vAlign w:val="bottom"/>
          </w:tcPr>
          <w:p w14:paraId="397C2BBE" w14:textId="7AACBCB9"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35BB90EC" w14:textId="77777777" w:rsidTr="002A1FF4">
        <w:trPr>
          <w:trHeight w:val="331"/>
        </w:trPr>
        <w:tc>
          <w:tcPr>
            <w:tcW w:w="5850" w:type="dxa"/>
            <w:noWrap/>
            <w:vAlign w:val="bottom"/>
          </w:tcPr>
          <w:p w14:paraId="584B5D6D" w14:textId="748BA559"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3.3A </w:t>
            </w:r>
            <w:r>
              <w:t>Alokasyon Resous ki Aliyen ak Siksè Elèv la</w:t>
            </w:r>
          </w:p>
        </w:tc>
        <w:tc>
          <w:tcPr>
            <w:tcW w:w="2250" w:type="dxa"/>
            <w:noWrap/>
            <w:vAlign w:val="bottom"/>
          </w:tcPr>
          <w:p w14:paraId="5E4C1056" w14:textId="0F4F3B17" w:rsidR="0022424C" w:rsidRPr="007D0FE6" w:rsidRDefault="0022424C" w:rsidP="0022424C">
            <w:pPr>
              <w:pStyle w:val="TableTextCenter"/>
              <w:rPr>
                <w:rFonts w:eastAsia="Times New Roman"/>
                <w:sz w:val="19"/>
                <w:szCs w:val="19"/>
                <w:lang w:eastAsia="zh-CN" w:bidi="th-TH"/>
              </w:rPr>
            </w:pPr>
            <w:r w:rsidRPr="007D0FE6">
              <w:rPr>
                <w:sz w:val="19"/>
                <w:szCs w:val="19"/>
              </w:rPr>
              <w:t>2% (5)</w:t>
            </w:r>
          </w:p>
        </w:tc>
        <w:tc>
          <w:tcPr>
            <w:tcW w:w="2070" w:type="dxa"/>
            <w:noWrap/>
            <w:vAlign w:val="bottom"/>
          </w:tcPr>
          <w:p w14:paraId="271BA91B" w14:textId="5943CDA2"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107B7A1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7B373B7" w14:textId="2BC3B529"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3.2B </w:t>
            </w:r>
            <w:r>
              <w:t>Pwogram Sipò Retansyon</w:t>
            </w:r>
          </w:p>
        </w:tc>
        <w:tc>
          <w:tcPr>
            <w:tcW w:w="2250" w:type="dxa"/>
            <w:noWrap/>
            <w:vAlign w:val="bottom"/>
          </w:tcPr>
          <w:p w14:paraId="3A6B2659" w14:textId="6CFAD182" w:rsidR="0022424C" w:rsidRPr="007D0FE6" w:rsidRDefault="0022424C" w:rsidP="0022424C">
            <w:pPr>
              <w:pStyle w:val="TableTextCenter"/>
              <w:rPr>
                <w:rFonts w:eastAsia="Times New Roman"/>
                <w:sz w:val="19"/>
                <w:szCs w:val="19"/>
                <w:lang w:eastAsia="zh-CN" w:bidi="th-TH"/>
              </w:rPr>
            </w:pPr>
            <w:r w:rsidRPr="007D0FE6">
              <w:rPr>
                <w:sz w:val="19"/>
                <w:szCs w:val="19"/>
              </w:rPr>
              <w:t>1% (4)</w:t>
            </w:r>
          </w:p>
        </w:tc>
        <w:tc>
          <w:tcPr>
            <w:tcW w:w="2070" w:type="dxa"/>
            <w:noWrap/>
            <w:vAlign w:val="bottom"/>
          </w:tcPr>
          <w:p w14:paraId="3BAAE957" w14:textId="75A71511"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2E00EDE3" w14:textId="77777777" w:rsidTr="002A1FF4">
        <w:trPr>
          <w:trHeight w:val="331"/>
        </w:trPr>
        <w:tc>
          <w:tcPr>
            <w:tcW w:w="5850" w:type="dxa"/>
            <w:noWrap/>
            <w:vAlign w:val="bottom"/>
          </w:tcPr>
          <w:p w14:paraId="6C07A409" w14:textId="7B5D1A2D"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3.2C </w:t>
            </w:r>
            <w:r>
              <w:t>Pakou pou Kwasans Pwofesyonèl ak Lidèchip</w:t>
            </w:r>
          </w:p>
        </w:tc>
        <w:tc>
          <w:tcPr>
            <w:tcW w:w="2250" w:type="dxa"/>
            <w:noWrap/>
            <w:vAlign w:val="bottom"/>
          </w:tcPr>
          <w:p w14:paraId="7C2CEBBF" w14:textId="15B897E2" w:rsidR="0022424C" w:rsidRPr="007D0FE6" w:rsidRDefault="0022424C" w:rsidP="0022424C">
            <w:pPr>
              <w:pStyle w:val="TableTextCenter"/>
              <w:rPr>
                <w:rFonts w:eastAsia="Times New Roman"/>
                <w:sz w:val="19"/>
                <w:szCs w:val="19"/>
                <w:lang w:eastAsia="zh-CN" w:bidi="th-TH"/>
              </w:rPr>
            </w:pPr>
            <w:r w:rsidRPr="007D0FE6">
              <w:rPr>
                <w:sz w:val="19"/>
                <w:szCs w:val="19"/>
              </w:rPr>
              <w:t>1% (4)</w:t>
            </w:r>
          </w:p>
        </w:tc>
        <w:tc>
          <w:tcPr>
            <w:tcW w:w="2070" w:type="dxa"/>
            <w:noWrap/>
            <w:vAlign w:val="bottom"/>
          </w:tcPr>
          <w:p w14:paraId="625CEF9A" w14:textId="7D1176E5"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4A7E75D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4B2F773" w14:textId="2BB81B34"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2.4D </w:t>
            </w:r>
            <w:r w:rsidRPr="0022424C">
              <w:t xml:space="preserve">Opòtinite </w:t>
            </w:r>
            <w:r>
              <w:t>A</w:t>
            </w:r>
            <w:r w:rsidRPr="0022424C">
              <w:t xml:space="preserve">nrichisman </w:t>
            </w:r>
            <w:r>
              <w:t>D</w:t>
            </w:r>
            <w:r w:rsidRPr="0022424C">
              <w:t>ivès kalite</w:t>
            </w:r>
          </w:p>
        </w:tc>
        <w:tc>
          <w:tcPr>
            <w:tcW w:w="2250" w:type="dxa"/>
            <w:noWrap/>
            <w:vAlign w:val="bottom"/>
          </w:tcPr>
          <w:p w14:paraId="10CBFCC1" w14:textId="678EDFC7" w:rsidR="0022424C" w:rsidRPr="007D0FE6" w:rsidRDefault="0022424C" w:rsidP="0022424C">
            <w:pPr>
              <w:pStyle w:val="TableTextCenter"/>
              <w:rPr>
                <w:rFonts w:eastAsia="Times New Roman"/>
                <w:sz w:val="19"/>
                <w:szCs w:val="19"/>
                <w:lang w:eastAsia="zh-CN" w:bidi="th-TH"/>
              </w:rPr>
            </w:pPr>
            <w:r w:rsidRPr="007D0FE6">
              <w:rPr>
                <w:sz w:val="19"/>
                <w:szCs w:val="19"/>
              </w:rPr>
              <w:t>1% (3)</w:t>
            </w:r>
          </w:p>
        </w:tc>
        <w:tc>
          <w:tcPr>
            <w:tcW w:w="2070" w:type="dxa"/>
            <w:noWrap/>
            <w:vAlign w:val="bottom"/>
          </w:tcPr>
          <w:p w14:paraId="7CAC22E5" w14:textId="2E222630"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4CB613ED" w14:textId="77777777" w:rsidTr="002A1FF4">
        <w:trPr>
          <w:trHeight w:val="331"/>
        </w:trPr>
        <w:tc>
          <w:tcPr>
            <w:tcW w:w="5850" w:type="dxa"/>
            <w:noWrap/>
            <w:vAlign w:val="bottom"/>
          </w:tcPr>
          <w:p w14:paraId="707BC2D2" w14:textId="66232AE4" w:rsidR="0022424C" w:rsidRPr="007D0FE6" w:rsidRDefault="0022424C" w:rsidP="0022424C">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 xml:space="preserve">3.1B </w:t>
            </w:r>
            <w:r>
              <w:rPr>
                <w:b/>
              </w:rPr>
              <w:t xml:space="preserve">Pakou </w:t>
            </w:r>
            <w:r w:rsidRPr="0022424C">
              <w:rPr>
                <w:b/>
              </w:rPr>
              <w:t>Amelyore pou Ogmante Divèsite Edikatè</w:t>
            </w:r>
          </w:p>
        </w:tc>
        <w:tc>
          <w:tcPr>
            <w:tcW w:w="2250" w:type="dxa"/>
            <w:noWrap/>
            <w:vAlign w:val="bottom"/>
          </w:tcPr>
          <w:p w14:paraId="56EDECF2" w14:textId="229E8E6C" w:rsidR="0022424C" w:rsidRPr="007D0FE6" w:rsidRDefault="0022424C" w:rsidP="0022424C">
            <w:pPr>
              <w:pStyle w:val="TableTextCenter"/>
              <w:rPr>
                <w:rFonts w:eastAsia="Times New Roman"/>
                <w:sz w:val="19"/>
                <w:szCs w:val="19"/>
                <w:lang w:eastAsia="zh-CN" w:bidi="th-TH"/>
              </w:rPr>
            </w:pPr>
            <w:r w:rsidRPr="007D0FE6">
              <w:rPr>
                <w:sz w:val="19"/>
                <w:szCs w:val="19"/>
              </w:rPr>
              <w:t>1% (3)</w:t>
            </w:r>
          </w:p>
        </w:tc>
        <w:tc>
          <w:tcPr>
            <w:tcW w:w="2070" w:type="dxa"/>
            <w:noWrap/>
            <w:vAlign w:val="bottom"/>
          </w:tcPr>
          <w:p w14:paraId="00A7E718" w14:textId="20F34F68"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0173AF2E"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27482A" w14:textId="25581553"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3.1A </w:t>
            </w:r>
            <w:r>
              <w:t>Sistèm Rekritman Entansyonèl</w:t>
            </w:r>
          </w:p>
        </w:tc>
        <w:tc>
          <w:tcPr>
            <w:tcW w:w="2250" w:type="dxa"/>
            <w:noWrap/>
            <w:vAlign w:val="bottom"/>
          </w:tcPr>
          <w:p w14:paraId="7E08174B" w14:textId="070F459D" w:rsidR="0022424C" w:rsidRPr="007D0FE6" w:rsidRDefault="0022424C" w:rsidP="0022424C">
            <w:pPr>
              <w:pStyle w:val="TableTextCenter"/>
              <w:rPr>
                <w:rFonts w:eastAsia="Times New Roman"/>
                <w:sz w:val="19"/>
                <w:szCs w:val="19"/>
                <w:lang w:eastAsia="zh-CN" w:bidi="th-TH"/>
              </w:rPr>
            </w:pPr>
            <w:r w:rsidRPr="007D0FE6">
              <w:rPr>
                <w:sz w:val="19"/>
                <w:szCs w:val="19"/>
              </w:rPr>
              <w:t>1% (2)</w:t>
            </w:r>
          </w:p>
        </w:tc>
        <w:tc>
          <w:tcPr>
            <w:tcW w:w="2070" w:type="dxa"/>
            <w:noWrap/>
            <w:vAlign w:val="bottom"/>
          </w:tcPr>
          <w:p w14:paraId="1772A69D" w14:textId="67EDB422" w:rsidR="0022424C" w:rsidRPr="007D0FE6" w:rsidRDefault="0022424C" w:rsidP="0022424C">
            <w:pPr>
              <w:pStyle w:val="TableTextCenter"/>
              <w:rPr>
                <w:rFonts w:eastAsia="Times New Roman"/>
                <w:sz w:val="19"/>
                <w:szCs w:val="19"/>
                <w:lang w:eastAsia="zh-CN" w:bidi="th-TH"/>
              </w:rPr>
            </w:pPr>
            <w:r w:rsidRPr="007D0FE6">
              <w:rPr>
                <w:sz w:val="19"/>
                <w:szCs w:val="19"/>
              </w:rPr>
              <w:t>6% (1)</w:t>
            </w:r>
          </w:p>
        </w:tc>
      </w:tr>
      <w:tr w:rsidR="0022424C" w:rsidRPr="005A47DC" w14:paraId="4F9CB4C7" w14:textId="77777777" w:rsidTr="002A1FF4">
        <w:trPr>
          <w:trHeight w:val="331"/>
        </w:trPr>
        <w:tc>
          <w:tcPr>
            <w:tcW w:w="5850" w:type="dxa"/>
            <w:noWrap/>
            <w:vAlign w:val="bottom"/>
          </w:tcPr>
          <w:p w14:paraId="4E143141" w14:textId="724100EB" w:rsidR="0022424C" w:rsidRPr="007D0FE6" w:rsidRDefault="0022424C" w:rsidP="0022424C">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3.1C </w:t>
            </w:r>
            <w:r>
              <w:t>Patenarya pou Preparasyon Pwofesè</w:t>
            </w:r>
          </w:p>
        </w:tc>
        <w:tc>
          <w:tcPr>
            <w:tcW w:w="2250" w:type="dxa"/>
            <w:noWrap/>
            <w:vAlign w:val="bottom"/>
          </w:tcPr>
          <w:p w14:paraId="77B277A2" w14:textId="3AAEC74A" w:rsidR="0022424C" w:rsidRPr="007D0FE6" w:rsidRDefault="0022424C" w:rsidP="0022424C">
            <w:pPr>
              <w:pStyle w:val="TableTextCenter"/>
              <w:rPr>
                <w:rFonts w:eastAsia="Times New Roman"/>
                <w:sz w:val="19"/>
                <w:szCs w:val="19"/>
                <w:lang w:eastAsia="zh-CN" w:bidi="th-TH"/>
              </w:rPr>
            </w:pPr>
            <w:r w:rsidRPr="007D0FE6">
              <w:rPr>
                <w:sz w:val="19"/>
                <w:szCs w:val="19"/>
              </w:rPr>
              <w:t>&lt;1% (1)</w:t>
            </w:r>
          </w:p>
        </w:tc>
        <w:tc>
          <w:tcPr>
            <w:tcW w:w="2070" w:type="dxa"/>
            <w:noWrap/>
            <w:vAlign w:val="bottom"/>
          </w:tcPr>
          <w:p w14:paraId="14A4722C" w14:textId="568E5B9E"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5D81F96D"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9D0142E" w14:textId="26A211EF" w:rsidR="0022424C" w:rsidRPr="007D0FE6" w:rsidRDefault="0022424C" w:rsidP="0022424C">
            <w:pPr>
              <w:rPr>
                <w:rFonts w:asciiTheme="minorHAnsi" w:eastAsia="Times New Roman" w:hAnsiTheme="minorHAnsi" w:cstheme="minorHAnsi"/>
                <w:color w:val="404040" w:themeColor="text1" w:themeTint="BF"/>
                <w:sz w:val="19"/>
                <w:szCs w:val="19"/>
                <w:lang w:eastAsia="zh-CN" w:bidi="th-TH"/>
              </w:rPr>
            </w:pPr>
            <w:r w:rsidRPr="007D0FE6">
              <w:rPr>
                <w:rFonts w:asciiTheme="minorHAnsi" w:hAnsiTheme="minorHAnsi" w:cstheme="minorHAnsi"/>
                <w:color w:val="404040" w:themeColor="text1" w:themeTint="BF"/>
                <w:sz w:val="19"/>
                <w:szCs w:val="19"/>
              </w:rPr>
              <w:t xml:space="preserve">3.2A </w:t>
            </w:r>
            <w:r w:rsidRPr="0022424C">
              <w:rPr>
                <w:rFonts w:ascii="Avenir Next LT Pro" w:eastAsiaTheme="minorEastAsia" w:hAnsi="Avenir Next LT Pro"/>
                <w:color w:val="000000" w:themeColor="text1"/>
                <w:sz w:val="20"/>
              </w:rPr>
              <w:t>Lekòl Kominotè Enklizif</w:t>
            </w:r>
          </w:p>
        </w:tc>
        <w:tc>
          <w:tcPr>
            <w:tcW w:w="2250" w:type="dxa"/>
            <w:noWrap/>
            <w:vAlign w:val="bottom"/>
          </w:tcPr>
          <w:p w14:paraId="4EA2F30A" w14:textId="647BE20C" w:rsidR="0022424C" w:rsidRPr="007D0FE6" w:rsidRDefault="0022424C" w:rsidP="0022424C">
            <w:pPr>
              <w:pStyle w:val="TableTextCenter"/>
              <w:rPr>
                <w:rFonts w:eastAsia="Times New Roman"/>
                <w:sz w:val="19"/>
                <w:szCs w:val="19"/>
                <w:lang w:eastAsia="zh-CN" w:bidi="th-TH"/>
              </w:rPr>
            </w:pPr>
            <w:r w:rsidRPr="007D0FE6">
              <w:rPr>
                <w:sz w:val="19"/>
                <w:szCs w:val="19"/>
              </w:rPr>
              <w:t>&lt;1% (1)</w:t>
            </w:r>
          </w:p>
        </w:tc>
        <w:tc>
          <w:tcPr>
            <w:tcW w:w="2070" w:type="dxa"/>
            <w:noWrap/>
            <w:vAlign w:val="bottom"/>
          </w:tcPr>
          <w:p w14:paraId="5C52A7AA" w14:textId="501EF67A"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r w:rsidR="0022424C" w:rsidRPr="005A47DC" w14:paraId="63649F49" w14:textId="77777777" w:rsidTr="002A1FF4">
        <w:trPr>
          <w:trHeight w:val="331"/>
        </w:trPr>
        <w:tc>
          <w:tcPr>
            <w:tcW w:w="5850" w:type="dxa"/>
            <w:noWrap/>
            <w:vAlign w:val="bottom"/>
          </w:tcPr>
          <w:p w14:paraId="5E4AC3E8" w14:textId="4E19EA52" w:rsidR="0022424C" w:rsidRPr="007D0FE6" w:rsidRDefault="0022424C" w:rsidP="0022424C">
            <w:pPr>
              <w:rPr>
                <w:rFonts w:asciiTheme="minorHAnsi" w:eastAsia="Times New Roman" w:hAnsiTheme="minorHAnsi" w:cstheme="minorHAnsi"/>
                <w:color w:val="404040" w:themeColor="text1" w:themeTint="BF"/>
                <w:sz w:val="19"/>
                <w:szCs w:val="19"/>
                <w:lang w:eastAsia="zh-CN" w:bidi="th-TH"/>
              </w:rPr>
            </w:pPr>
            <w:r w:rsidRPr="007D0FE6">
              <w:rPr>
                <w:rFonts w:asciiTheme="minorHAnsi" w:hAnsiTheme="minorHAnsi" w:cstheme="minorHAnsi"/>
                <w:color w:val="404040" w:themeColor="text1" w:themeTint="BF"/>
                <w:sz w:val="19"/>
                <w:szCs w:val="19"/>
              </w:rPr>
              <w:lastRenderedPageBreak/>
              <w:t>3.3C Collaborative Labor Management Partnerships</w:t>
            </w:r>
          </w:p>
        </w:tc>
        <w:tc>
          <w:tcPr>
            <w:tcW w:w="2250" w:type="dxa"/>
            <w:noWrap/>
            <w:vAlign w:val="bottom"/>
          </w:tcPr>
          <w:p w14:paraId="754A780A" w14:textId="35EC3301" w:rsidR="0022424C" w:rsidRPr="007D0FE6" w:rsidRDefault="0022424C" w:rsidP="0022424C">
            <w:pPr>
              <w:pStyle w:val="TableTextCenter"/>
              <w:rPr>
                <w:rFonts w:eastAsia="Times New Roman"/>
                <w:sz w:val="19"/>
                <w:szCs w:val="19"/>
                <w:lang w:eastAsia="zh-CN" w:bidi="th-TH"/>
              </w:rPr>
            </w:pPr>
            <w:r w:rsidRPr="007D0FE6">
              <w:rPr>
                <w:sz w:val="19"/>
                <w:szCs w:val="19"/>
              </w:rPr>
              <w:t>0% (0)</w:t>
            </w:r>
          </w:p>
        </w:tc>
        <w:tc>
          <w:tcPr>
            <w:tcW w:w="2070" w:type="dxa"/>
            <w:noWrap/>
            <w:vAlign w:val="bottom"/>
          </w:tcPr>
          <w:p w14:paraId="44EC12E4" w14:textId="074135E1" w:rsidR="0022424C" w:rsidRPr="007D0FE6" w:rsidRDefault="0022424C" w:rsidP="0022424C">
            <w:pPr>
              <w:pStyle w:val="TableTextCenter"/>
              <w:rPr>
                <w:rFonts w:eastAsia="Times New Roman"/>
                <w:sz w:val="19"/>
                <w:szCs w:val="19"/>
                <w:lang w:eastAsia="zh-CN" w:bidi="th-TH"/>
              </w:rPr>
            </w:pPr>
            <w:r w:rsidRPr="007D0FE6">
              <w:rPr>
                <w:sz w:val="19"/>
                <w:szCs w:val="19"/>
              </w:rPr>
              <w:t>0% (0)</w:t>
            </w:r>
          </w:p>
        </w:tc>
      </w:tr>
    </w:tbl>
    <w:p w14:paraId="4D69FA4D" w14:textId="77777777" w:rsidR="00B146A8" w:rsidRPr="00B146A8" w:rsidRDefault="00B146A8" w:rsidP="00B146A8"/>
    <w:p w14:paraId="02AD7CCA" w14:textId="079A6A7C" w:rsidR="00B10CD9" w:rsidRDefault="009D40ED" w:rsidP="006F470A">
      <w:pPr>
        <w:pStyle w:val="Heading2"/>
      </w:pPr>
      <w:bookmarkStart w:id="17" w:name="_Toc171949212"/>
      <w:r>
        <w:t>Ap</w:t>
      </w:r>
      <w:r w:rsidR="0022424C">
        <w:t>endis</w:t>
      </w:r>
      <w:r>
        <w:t xml:space="preserve"> D: </w:t>
      </w:r>
      <w:r w:rsidR="0022424C">
        <w:t>Depans selon Pwogram ki Baze sou Prèv</w:t>
      </w:r>
      <w:r w:rsidR="002405F0">
        <w:rPr>
          <w:rStyle w:val="FootnoteReference"/>
        </w:rPr>
        <w:footnoteReference w:id="7"/>
      </w:r>
      <w:bookmarkEnd w:id="17"/>
      <w:r w:rsidR="00237F22">
        <w:t xml:space="preserve"> </w:t>
      </w:r>
    </w:p>
    <w:p w14:paraId="72DCA751" w14:textId="77777777" w:rsidR="006F470A" w:rsidRPr="006F470A" w:rsidRDefault="006F470A" w:rsidP="006F470A">
      <w:pPr>
        <w:pStyle w:val="Body"/>
      </w:pPr>
    </w:p>
    <w:tbl>
      <w:tblPr>
        <w:tblStyle w:val="BandedAccent2"/>
        <w:tblW w:w="10800" w:type="dxa"/>
        <w:tblLook w:val="04A0" w:firstRow="1" w:lastRow="0" w:firstColumn="1" w:lastColumn="0" w:noHBand="0" w:noVBand="1"/>
      </w:tblPr>
      <w:tblGrid>
        <w:gridCol w:w="6480"/>
        <w:gridCol w:w="2240"/>
        <w:gridCol w:w="2080"/>
      </w:tblGrid>
      <w:tr w:rsidR="00237F22" w:rsidRPr="00B10CD9" w14:paraId="2F9D955C" w14:textId="22A76D6D" w:rsidTr="00237F22">
        <w:trPr>
          <w:cnfStyle w:val="100000000000" w:firstRow="1" w:lastRow="0" w:firstColumn="0" w:lastColumn="0" w:oddVBand="0" w:evenVBand="0" w:oddHBand="0" w:evenHBand="0" w:firstRowFirstColumn="0" w:firstRowLastColumn="0" w:lastRowFirstColumn="0" w:lastRowLastColumn="0"/>
          <w:trHeight w:val="360"/>
        </w:trPr>
        <w:tc>
          <w:tcPr>
            <w:tcW w:w="6480" w:type="dxa"/>
            <w:vAlign w:val="center"/>
          </w:tcPr>
          <w:p w14:paraId="598BD9AD" w14:textId="248FEFD8" w:rsidR="00237F22" w:rsidRPr="002C5A8F" w:rsidRDefault="0022424C" w:rsidP="002C5A8F">
            <w:pPr>
              <w:pStyle w:val="TableHeadCenter"/>
            </w:pPr>
            <w:r>
              <w:t>Pwogram ki  Baze sou Prèv</w:t>
            </w:r>
            <w:r w:rsidR="00237F22" w:rsidRPr="002C5A8F">
              <w:t xml:space="preserve"> </w:t>
            </w:r>
          </w:p>
        </w:tc>
        <w:tc>
          <w:tcPr>
            <w:tcW w:w="2240" w:type="dxa"/>
          </w:tcPr>
          <w:p w14:paraId="652AA234" w14:textId="67A95887" w:rsidR="00237F22" w:rsidRPr="002C5A8F" w:rsidRDefault="0022424C" w:rsidP="002C5A8F">
            <w:pPr>
              <w:pStyle w:val="TableHeadCenter"/>
            </w:pPr>
            <w:r>
              <w:t xml:space="preserve">Tout </w:t>
            </w:r>
            <w:r w:rsidR="0083328F">
              <w:t>Katye</w:t>
            </w:r>
          </w:p>
        </w:tc>
        <w:tc>
          <w:tcPr>
            <w:tcW w:w="2080" w:type="dxa"/>
          </w:tcPr>
          <w:p w14:paraId="0C1DABE4" w14:textId="746BE57D" w:rsidR="00237F22" w:rsidRPr="002C5A8F" w:rsidRDefault="0083328F" w:rsidP="002C5A8F">
            <w:pPr>
              <w:pStyle w:val="TableHeadCenter"/>
            </w:pPr>
            <w:r>
              <w:t>Katye</w:t>
            </w:r>
            <w:r w:rsidR="0022424C">
              <w:t xml:space="preserve"> Priyoritè</w:t>
            </w:r>
          </w:p>
        </w:tc>
      </w:tr>
      <w:tr w:rsidR="00B10CD9" w:rsidRPr="00B10CD9" w14:paraId="23C0F1F3" w14:textId="010FD2B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hideMark/>
          </w:tcPr>
          <w:p w14:paraId="37ACF3B7" w14:textId="04A5E486" w:rsidR="00B10CD9" w:rsidRPr="002C5A8F" w:rsidRDefault="00237F22" w:rsidP="002C5A8F">
            <w:pPr>
              <w:pStyle w:val="TableText"/>
            </w:pPr>
            <w:bookmarkStart w:id="18" w:name="RANGE!A2"/>
            <w:r w:rsidRPr="002C5A8F">
              <w:t xml:space="preserve">1.2A </w:t>
            </w:r>
            <w:bookmarkEnd w:id="18"/>
            <w:r w:rsidR="0022424C">
              <w:t xml:space="preserve">Sistèm Efikas pou Sipòte Elèv </w:t>
            </w:r>
          </w:p>
        </w:tc>
        <w:tc>
          <w:tcPr>
            <w:tcW w:w="2240" w:type="dxa"/>
            <w:vAlign w:val="bottom"/>
            <w:hideMark/>
          </w:tcPr>
          <w:p w14:paraId="010E7C3D" w14:textId="4F667D5F" w:rsidR="00B10CD9" w:rsidRPr="00B10CD9" w:rsidRDefault="00237F22" w:rsidP="002C5A8F">
            <w:pPr>
              <w:pStyle w:val="TableTextCenter"/>
              <w:rPr>
                <w:rFonts w:eastAsia="Times New Roman"/>
                <w:lang w:eastAsia="zh-CN" w:bidi="th-TH"/>
              </w:rPr>
            </w:pPr>
            <w:r>
              <w:t>$446,789,275</w:t>
            </w:r>
          </w:p>
        </w:tc>
        <w:tc>
          <w:tcPr>
            <w:tcW w:w="2080" w:type="dxa"/>
          </w:tcPr>
          <w:p w14:paraId="68E97A9F" w14:textId="05579FB2" w:rsidR="002B2709" w:rsidRDefault="002B2709" w:rsidP="002C5A8F">
            <w:pPr>
              <w:pStyle w:val="TableTextCenter"/>
            </w:pPr>
            <w:r w:rsidRPr="002B2709">
              <w:t>$376,992,128</w:t>
            </w:r>
          </w:p>
        </w:tc>
      </w:tr>
      <w:tr w:rsidR="00B10CD9" w:rsidRPr="00B10CD9" w14:paraId="75CB189F" w14:textId="3ADBD78C" w:rsidTr="00237F22">
        <w:trPr>
          <w:trHeight w:val="360"/>
        </w:trPr>
        <w:tc>
          <w:tcPr>
            <w:tcW w:w="6480" w:type="dxa"/>
            <w:vAlign w:val="center"/>
          </w:tcPr>
          <w:p w14:paraId="3C0EBD30" w14:textId="1902F250" w:rsidR="00B10CD9" w:rsidRPr="004508ED" w:rsidRDefault="00B10CD9" w:rsidP="002C5A8F">
            <w:pPr>
              <w:pStyle w:val="TableText"/>
              <w:rPr>
                <w:b/>
              </w:rPr>
            </w:pPr>
            <w:r w:rsidRPr="004508ED">
              <w:rPr>
                <w:b/>
              </w:rPr>
              <w:t>2.1B</w:t>
            </w:r>
            <w:r w:rsidR="0008098E" w:rsidRPr="004508ED">
              <w:rPr>
                <w:b/>
              </w:rPr>
              <w:t xml:space="preserve"> </w:t>
            </w:r>
            <w:r w:rsidR="0022424C">
              <w:rPr>
                <w:b/>
              </w:rPr>
              <w:t>Sipò pou Aplikasyon Kourikoulòm</w:t>
            </w:r>
            <w:r w:rsidR="00237F22" w:rsidRPr="004508ED">
              <w:rPr>
                <w:b/>
              </w:rPr>
              <w:t xml:space="preserve"> </w:t>
            </w:r>
          </w:p>
        </w:tc>
        <w:tc>
          <w:tcPr>
            <w:tcW w:w="2240" w:type="dxa"/>
            <w:vAlign w:val="bottom"/>
          </w:tcPr>
          <w:p w14:paraId="1C7CAB7A" w14:textId="29E47BAE" w:rsidR="00B10CD9" w:rsidRPr="00B10CD9" w:rsidRDefault="00237F22" w:rsidP="002C5A8F">
            <w:pPr>
              <w:pStyle w:val="TableTextCenter"/>
              <w:rPr>
                <w:rFonts w:eastAsia="Times New Roman"/>
                <w:b/>
                <w:lang w:eastAsia="zh-CN" w:bidi="th-TH"/>
              </w:rPr>
            </w:pPr>
            <w:r>
              <w:t>$235,350,882</w:t>
            </w:r>
          </w:p>
        </w:tc>
        <w:tc>
          <w:tcPr>
            <w:tcW w:w="2080" w:type="dxa"/>
          </w:tcPr>
          <w:p w14:paraId="31332942" w14:textId="67EC1F71" w:rsidR="00C27D30" w:rsidRDefault="00C27D30" w:rsidP="002C5A8F">
            <w:pPr>
              <w:pStyle w:val="TableTextCenter"/>
            </w:pPr>
            <w:r w:rsidRPr="00C27D30">
              <w:t>$107,080,097</w:t>
            </w:r>
          </w:p>
        </w:tc>
      </w:tr>
      <w:tr w:rsidR="00B10CD9" w:rsidRPr="00B10CD9" w14:paraId="1695EB94" w14:textId="06310D7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B7C7989" w14:textId="17AB331B" w:rsidR="00B10CD9" w:rsidRPr="002C5A8F" w:rsidRDefault="00237F22" w:rsidP="002C5A8F">
            <w:pPr>
              <w:pStyle w:val="TableText"/>
            </w:pPr>
            <w:r w:rsidRPr="002C5A8F">
              <w:t xml:space="preserve">1.2B </w:t>
            </w:r>
            <w:r w:rsidR="0022424C">
              <w:t>Sipò Konplè a Diferan Nivo</w:t>
            </w:r>
          </w:p>
        </w:tc>
        <w:tc>
          <w:tcPr>
            <w:tcW w:w="2240" w:type="dxa"/>
            <w:vAlign w:val="bottom"/>
          </w:tcPr>
          <w:p w14:paraId="414F344B" w14:textId="3D6997B4" w:rsidR="00B10CD9" w:rsidRPr="00B10CD9" w:rsidRDefault="00237F22" w:rsidP="002C5A8F">
            <w:pPr>
              <w:pStyle w:val="TableTextCenter"/>
              <w:rPr>
                <w:rFonts w:eastAsia="Times New Roman"/>
                <w:lang w:eastAsia="zh-CN" w:bidi="th-TH"/>
              </w:rPr>
            </w:pPr>
            <w:r>
              <w:t>$234,433,412</w:t>
            </w:r>
          </w:p>
        </w:tc>
        <w:tc>
          <w:tcPr>
            <w:tcW w:w="2080" w:type="dxa"/>
          </w:tcPr>
          <w:p w14:paraId="2AFAB82C" w14:textId="1E04D637" w:rsidR="005B2883" w:rsidRDefault="005B2883" w:rsidP="002C5A8F">
            <w:pPr>
              <w:pStyle w:val="TableTextCenter"/>
            </w:pPr>
            <w:r w:rsidRPr="005B2883">
              <w:t>$178,379,014</w:t>
            </w:r>
          </w:p>
        </w:tc>
      </w:tr>
      <w:tr w:rsidR="00B10CD9" w:rsidRPr="00B10CD9" w14:paraId="43B1790F" w14:textId="4644F52E" w:rsidTr="00237F22">
        <w:trPr>
          <w:trHeight w:val="360"/>
        </w:trPr>
        <w:tc>
          <w:tcPr>
            <w:tcW w:w="6480" w:type="dxa"/>
            <w:vAlign w:val="center"/>
          </w:tcPr>
          <w:p w14:paraId="107B4770" w14:textId="70470ED7" w:rsidR="00B10CD9" w:rsidRPr="002C5A8F" w:rsidRDefault="00237F22" w:rsidP="002C5A8F">
            <w:pPr>
              <w:pStyle w:val="TableText"/>
            </w:pPr>
            <w:r w:rsidRPr="002C5A8F">
              <w:t xml:space="preserve">2.2C </w:t>
            </w:r>
            <w:r w:rsidR="0022424C">
              <w:t>Modèl Ansèyman Kolaboratif</w:t>
            </w:r>
          </w:p>
        </w:tc>
        <w:tc>
          <w:tcPr>
            <w:tcW w:w="2240" w:type="dxa"/>
            <w:vAlign w:val="bottom"/>
          </w:tcPr>
          <w:p w14:paraId="64704FC7" w14:textId="16EDB7E6" w:rsidR="00B10CD9" w:rsidRPr="00B10CD9" w:rsidRDefault="00237F22" w:rsidP="002C5A8F">
            <w:pPr>
              <w:pStyle w:val="TableTextCenter"/>
              <w:rPr>
                <w:rFonts w:eastAsia="Times New Roman"/>
                <w:b/>
                <w:lang w:eastAsia="zh-CN" w:bidi="th-TH"/>
              </w:rPr>
            </w:pPr>
            <w:r>
              <w:t>$189,918,866</w:t>
            </w:r>
          </w:p>
        </w:tc>
        <w:tc>
          <w:tcPr>
            <w:tcW w:w="2080" w:type="dxa"/>
          </w:tcPr>
          <w:p w14:paraId="37A164E8" w14:textId="7A688EE4" w:rsidR="005B2883" w:rsidRDefault="005B2883" w:rsidP="002C5A8F">
            <w:pPr>
              <w:pStyle w:val="TableTextCenter"/>
            </w:pPr>
            <w:r w:rsidRPr="005B2883">
              <w:t>$134,617,106</w:t>
            </w:r>
          </w:p>
        </w:tc>
      </w:tr>
      <w:tr w:rsidR="00B10CD9" w:rsidRPr="00B10CD9" w14:paraId="31210D6C" w14:textId="5F7F481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A7E0048" w14:textId="646279D1" w:rsidR="00B10CD9" w:rsidRPr="00D67E0D" w:rsidRDefault="00237F22" w:rsidP="002C5A8F">
            <w:pPr>
              <w:pStyle w:val="TableText"/>
              <w:rPr>
                <w:b/>
              </w:rPr>
            </w:pPr>
            <w:r w:rsidRPr="00D67E0D">
              <w:rPr>
                <w:b/>
              </w:rPr>
              <w:t xml:space="preserve">2.3B </w:t>
            </w:r>
            <w:r w:rsidR="0022424C">
              <w:rPr>
                <w:b/>
              </w:rPr>
              <w:t xml:space="preserve">Pako </w:t>
            </w:r>
            <w:r w:rsidR="0022424C" w:rsidRPr="0022424C">
              <w:rPr>
                <w:b/>
              </w:rPr>
              <w:t xml:space="preserve">segondè ak </w:t>
            </w:r>
            <w:r w:rsidR="0022424C">
              <w:rPr>
                <w:b/>
              </w:rPr>
              <w:t>P</w:t>
            </w:r>
            <w:r w:rsidR="0022424C" w:rsidRPr="0022424C">
              <w:rPr>
                <w:b/>
              </w:rPr>
              <w:t xml:space="preserve">wogram </w:t>
            </w:r>
            <w:r w:rsidR="0022424C">
              <w:rPr>
                <w:b/>
              </w:rPr>
              <w:t>S</w:t>
            </w:r>
            <w:r w:rsidR="0022424C" w:rsidRPr="0022424C">
              <w:rPr>
                <w:b/>
              </w:rPr>
              <w:t>egondè</w:t>
            </w:r>
          </w:p>
        </w:tc>
        <w:tc>
          <w:tcPr>
            <w:tcW w:w="2240" w:type="dxa"/>
            <w:vAlign w:val="bottom"/>
          </w:tcPr>
          <w:p w14:paraId="1EDD76BE" w14:textId="38B4AE6C" w:rsidR="00B10CD9" w:rsidRPr="00B10CD9" w:rsidRDefault="00237F22" w:rsidP="002C5A8F">
            <w:pPr>
              <w:pStyle w:val="TableTextCenter"/>
              <w:rPr>
                <w:rFonts w:eastAsia="Times New Roman"/>
                <w:b/>
                <w:lang w:eastAsia="zh-CN" w:bidi="th-TH"/>
              </w:rPr>
            </w:pPr>
            <w:r>
              <w:t>$163,167,086</w:t>
            </w:r>
          </w:p>
        </w:tc>
        <w:tc>
          <w:tcPr>
            <w:tcW w:w="2080" w:type="dxa"/>
          </w:tcPr>
          <w:p w14:paraId="2BF655E5" w14:textId="3DA3E8C0" w:rsidR="00C53C14" w:rsidRDefault="00C53C14" w:rsidP="002C5A8F">
            <w:pPr>
              <w:pStyle w:val="TableTextCenter"/>
            </w:pPr>
            <w:r w:rsidRPr="00C53C14">
              <w:t>$95,541,232</w:t>
            </w:r>
          </w:p>
        </w:tc>
      </w:tr>
      <w:tr w:rsidR="00B10CD9" w:rsidRPr="00B10CD9" w14:paraId="4426A802" w14:textId="69D40186" w:rsidTr="00237F22">
        <w:trPr>
          <w:trHeight w:val="360"/>
        </w:trPr>
        <w:tc>
          <w:tcPr>
            <w:tcW w:w="6480" w:type="dxa"/>
            <w:vAlign w:val="center"/>
          </w:tcPr>
          <w:p w14:paraId="5C0CBD20" w14:textId="65EF8E33" w:rsidR="00B10CD9" w:rsidRPr="002C5A8F" w:rsidRDefault="00237F22" w:rsidP="002C5A8F">
            <w:pPr>
              <w:pStyle w:val="TableText"/>
            </w:pPr>
            <w:r w:rsidRPr="002C5A8F">
              <w:t xml:space="preserve">1.1B </w:t>
            </w:r>
            <w:r w:rsidR="0022424C" w:rsidRPr="0022424C">
              <w:t>Sipò Amelyore pou SEL ak Sante Mantal</w:t>
            </w:r>
          </w:p>
        </w:tc>
        <w:tc>
          <w:tcPr>
            <w:tcW w:w="2240" w:type="dxa"/>
            <w:vAlign w:val="bottom"/>
          </w:tcPr>
          <w:p w14:paraId="6FC06D1B" w14:textId="06944419" w:rsidR="00B10CD9" w:rsidRPr="00B10CD9" w:rsidRDefault="00237F22" w:rsidP="002C5A8F">
            <w:pPr>
              <w:pStyle w:val="TableTextCenter"/>
              <w:rPr>
                <w:rFonts w:eastAsia="Times New Roman"/>
                <w:b/>
                <w:lang w:eastAsia="zh-CN" w:bidi="th-TH"/>
              </w:rPr>
            </w:pPr>
            <w:r>
              <w:t>$122,746,274</w:t>
            </w:r>
          </w:p>
        </w:tc>
        <w:tc>
          <w:tcPr>
            <w:tcW w:w="2080" w:type="dxa"/>
          </w:tcPr>
          <w:p w14:paraId="3480E91A" w14:textId="29872B3A" w:rsidR="00C52F8B" w:rsidRDefault="00C52F8B" w:rsidP="002C5A8F">
            <w:pPr>
              <w:pStyle w:val="TableTextCenter"/>
            </w:pPr>
            <w:r w:rsidRPr="00C52F8B">
              <w:t>$22,222,975</w:t>
            </w:r>
          </w:p>
        </w:tc>
      </w:tr>
      <w:tr w:rsidR="00B10CD9" w:rsidRPr="00B10CD9" w14:paraId="7384BEA8" w14:textId="2AD0AFD7"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A0830AB" w14:textId="148FF50E" w:rsidR="00B10CD9" w:rsidRPr="002C5A8F" w:rsidRDefault="00237F22" w:rsidP="002C5A8F">
            <w:pPr>
              <w:pStyle w:val="TableText"/>
            </w:pPr>
            <w:r w:rsidRPr="002C5A8F">
              <w:t xml:space="preserve">2.2B </w:t>
            </w:r>
            <w:r w:rsidR="0022424C">
              <w:t xml:space="preserve">Bonjan </w:t>
            </w:r>
            <w:r w:rsidR="0022424C" w:rsidRPr="0022424C">
              <w:t xml:space="preserve">Pratik pou </w:t>
            </w:r>
            <w:r w:rsidR="0022424C">
              <w:t>E</w:t>
            </w:r>
            <w:r w:rsidR="0022424C" w:rsidRPr="0022424C">
              <w:t xml:space="preserve">lèv ki gen </w:t>
            </w:r>
            <w:r w:rsidR="0022424C">
              <w:t>A</w:t>
            </w:r>
            <w:r w:rsidR="0022424C" w:rsidRPr="0022424C">
              <w:t>ndikap</w:t>
            </w:r>
          </w:p>
        </w:tc>
        <w:tc>
          <w:tcPr>
            <w:tcW w:w="2240" w:type="dxa"/>
            <w:vAlign w:val="bottom"/>
          </w:tcPr>
          <w:p w14:paraId="473FBEBA" w14:textId="010524EA" w:rsidR="00B10CD9" w:rsidRPr="00B10CD9" w:rsidRDefault="00237F22" w:rsidP="002C5A8F">
            <w:pPr>
              <w:pStyle w:val="TableTextCenter"/>
              <w:rPr>
                <w:rFonts w:eastAsia="Times New Roman"/>
                <w:lang w:eastAsia="zh-CN" w:bidi="th-TH"/>
              </w:rPr>
            </w:pPr>
            <w:r>
              <w:t>$113,452,340</w:t>
            </w:r>
          </w:p>
        </w:tc>
        <w:tc>
          <w:tcPr>
            <w:tcW w:w="2080" w:type="dxa"/>
          </w:tcPr>
          <w:p w14:paraId="5FCDE8D2" w14:textId="0E849819" w:rsidR="00C52F8B" w:rsidRDefault="00C52F8B" w:rsidP="002C5A8F">
            <w:pPr>
              <w:pStyle w:val="TableTextCenter"/>
            </w:pPr>
            <w:r w:rsidRPr="00C52F8B">
              <w:t>$8,740,000</w:t>
            </w:r>
          </w:p>
        </w:tc>
      </w:tr>
      <w:tr w:rsidR="00B10CD9" w:rsidRPr="00B10CD9" w14:paraId="5BDEDE9F" w14:textId="2C412688" w:rsidTr="00237F22">
        <w:trPr>
          <w:trHeight w:val="360"/>
        </w:trPr>
        <w:tc>
          <w:tcPr>
            <w:tcW w:w="6480" w:type="dxa"/>
            <w:vAlign w:val="center"/>
          </w:tcPr>
          <w:p w14:paraId="4693321C" w14:textId="5CF75959" w:rsidR="00B10CD9" w:rsidRPr="00334510" w:rsidRDefault="00237F22" w:rsidP="002C5A8F">
            <w:pPr>
              <w:pStyle w:val="TableText"/>
              <w:rPr>
                <w:b/>
              </w:rPr>
            </w:pPr>
            <w:r w:rsidRPr="00334510">
              <w:rPr>
                <w:b/>
              </w:rPr>
              <w:t xml:space="preserve">2.4A </w:t>
            </w:r>
            <w:r w:rsidR="0022424C" w:rsidRPr="0022424C">
              <w:rPr>
                <w:b/>
              </w:rPr>
              <w:t xml:space="preserve">Aksè </w:t>
            </w:r>
            <w:r w:rsidR="0022424C">
              <w:rPr>
                <w:b/>
              </w:rPr>
              <w:t>E</w:t>
            </w:r>
            <w:r w:rsidR="0022424C" w:rsidRPr="0022424C">
              <w:rPr>
                <w:b/>
              </w:rPr>
              <w:t>laji nan Pre-K</w:t>
            </w:r>
          </w:p>
        </w:tc>
        <w:tc>
          <w:tcPr>
            <w:tcW w:w="2240" w:type="dxa"/>
            <w:vAlign w:val="bottom"/>
          </w:tcPr>
          <w:p w14:paraId="17F63869" w14:textId="3D65D077" w:rsidR="00B10CD9" w:rsidRPr="00B10CD9" w:rsidRDefault="00237F22" w:rsidP="002C5A8F">
            <w:pPr>
              <w:pStyle w:val="TableTextCenter"/>
              <w:rPr>
                <w:rFonts w:eastAsia="Times New Roman"/>
                <w:lang w:eastAsia="zh-CN" w:bidi="th-TH"/>
              </w:rPr>
            </w:pPr>
            <w:r>
              <w:t>$100,164,167</w:t>
            </w:r>
          </w:p>
        </w:tc>
        <w:tc>
          <w:tcPr>
            <w:tcW w:w="2080" w:type="dxa"/>
          </w:tcPr>
          <w:p w14:paraId="15C4516B" w14:textId="3B4FC2AF" w:rsidR="00487F22" w:rsidRDefault="00487F22" w:rsidP="002C5A8F">
            <w:pPr>
              <w:pStyle w:val="TableTextCenter"/>
            </w:pPr>
            <w:r w:rsidRPr="00487F22">
              <w:t>$77,800,703</w:t>
            </w:r>
          </w:p>
        </w:tc>
      </w:tr>
      <w:tr w:rsidR="00B10CD9" w:rsidRPr="00B10CD9" w14:paraId="1E0C87F5" w14:textId="5DD864CD"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00F68BC" w14:textId="17B942DA" w:rsidR="00B10CD9" w:rsidRPr="00A552DE" w:rsidRDefault="00237F22" w:rsidP="002C5A8F">
            <w:pPr>
              <w:pStyle w:val="TableText"/>
              <w:rPr>
                <w:b/>
              </w:rPr>
            </w:pPr>
            <w:r w:rsidRPr="00A552DE">
              <w:rPr>
                <w:b/>
              </w:rPr>
              <w:t xml:space="preserve">2.1C </w:t>
            </w:r>
            <w:r w:rsidR="0022424C" w:rsidRPr="0022424C">
              <w:rPr>
                <w:b/>
              </w:rPr>
              <w:t xml:space="preserve">Apwòch </w:t>
            </w:r>
            <w:r w:rsidR="0022424C">
              <w:rPr>
                <w:b/>
              </w:rPr>
              <w:t>K</w:t>
            </w:r>
            <w:r w:rsidR="0022424C" w:rsidRPr="0022424C">
              <w:rPr>
                <w:b/>
              </w:rPr>
              <w:t xml:space="preserve">onplè pou </w:t>
            </w:r>
            <w:r w:rsidR="0022424C">
              <w:rPr>
                <w:b/>
              </w:rPr>
              <w:t>A</w:t>
            </w:r>
            <w:r w:rsidR="0022424C" w:rsidRPr="0022424C">
              <w:rPr>
                <w:b/>
              </w:rPr>
              <w:t xml:space="preserve">lfabetizasyon </w:t>
            </w:r>
            <w:r w:rsidR="0022424C">
              <w:rPr>
                <w:b/>
              </w:rPr>
              <w:t>B</w:t>
            </w:r>
            <w:r w:rsidR="0022424C" w:rsidRPr="0022424C">
              <w:rPr>
                <w:b/>
              </w:rPr>
              <w:t>onè</w:t>
            </w:r>
          </w:p>
        </w:tc>
        <w:tc>
          <w:tcPr>
            <w:tcW w:w="2240" w:type="dxa"/>
            <w:vAlign w:val="bottom"/>
          </w:tcPr>
          <w:p w14:paraId="3A31A826" w14:textId="05FB4C90" w:rsidR="00B10CD9" w:rsidRPr="00B10CD9" w:rsidRDefault="00237F22" w:rsidP="002C5A8F">
            <w:pPr>
              <w:pStyle w:val="TableTextCenter"/>
              <w:rPr>
                <w:rFonts w:eastAsia="Times New Roman"/>
                <w:b/>
                <w:lang w:eastAsia="zh-CN" w:bidi="th-TH"/>
              </w:rPr>
            </w:pPr>
            <w:r>
              <w:t>$90,887,591</w:t>
            </w:r>
          </w:p>
        </w:tc>
        <w:tc>
          <w:tcPr>
            <w:tcW w:w="2080" w:type="dxa"/>
          </w:tcPr>
          <w:p w14:paraId="21AECAC2" w14:textId="6F98E7FC" w:rsidR="003C6178" w:rsidRDefault="003C6178" w:rsidP="002C5A8F">
            <w:pPr>
              <w:pStyle w:val="TableTextCenter"/>
            </w:pPr>
            <w:r w:rsidRPr="003C6178">
              <w:t>$46,676,603</w:t>
            </w:r>
          </w:p>
        </w:tc>
      </w:tr>
      <w:tr w:rsidR="00B10CD9" w:rsidRPr="00B10CD9" w14:paraId="2A432631" w14:textId="5EA4C182" w:rsidTr="00237F22">
        <w:trPr>
          <w:trHeight w:val="360"/>
        </w:trPr>
        <w:tc>
          <w:tcPr>
            <w:tcW w:w="6480" w:type="dxa"/>
            <w:vAlign w:val="center"/>
          </w:tcPr>
          <w:p w14:paraId="61C886C9" w14:textId="57F3627A" w:rsidR="00B10CD9" w:rsidRPr="002C5A8F" w:rsidRDefault="00237F22" w:rsidP="002C5A8F">
            <w:pPr>
              <w:pStyle w:val="TableText"/>
            </w:pPr>
            <w:r w:rsidRPr="002C5A8F">
              <w:t xml:space="preserve">1.1C </w:t>
            </w:r>
            <w:r w:rsidR="0022424C" w:rsidRPr="0022424C">
              <w:t xml:space="preserve">Anviwònman </w:t>
            </w:r>
            <w:r w:rsidR="0022424C">
              <w:t>L</w:t>
            </w:r>
            <w:r w:rsidR="0022424C" w:rsidRPr="0022424C">
              <w:t xml:space="preserve">ekòl </w:t>
            </w:r>
            <w:r w:rsidR="0022424C">
              <w:t>ki P</w:t>
            </w:r>
            <w:r w:rsidR="0022424C" w:rsidRPr="0022424C">
              <w:t>ozitif</w:t>
            </w:r>
          </w:p>
        </w:tc>
        <w:tc>
          <w:tcPr>
            <w:tcW w:w="2240" w:type="dxa"/>
            <w:vAlign w:val="bottom"/>
          </w:tcPr>
          <w:p w14:paraId="64E7C37B" w14:textId="14B4DB66" w:rsidR="00B10CD9" w:rsidRPr="00B10CD9" w:rsidRDefault="00237F22" w:rsidP="002C5A8F">
            <w:pPr>
              <w:pStyle w:val="TableTextCenter"/>
              <w:rPr>
                <w:rFonts w:eastAsia="Times New Roman"/>
                <w:lang w:eastAsia="zh-CN" w:bidi="th-TH"/>
              </w:rPr>
            </w:pPr>
            <w:r>
              <w:t>$74,139,075</w:t>
            </w:r>
          </w:p>
        </w:tc>
        <w:tc>
          <w:tcPr>
            <w:tcW w:w="2080" w:type="dxa"/>
          </w:tcPr>
          <w:p w14:paraId="6D0FAF83" w14:textId="6FD73DF5" w:rsidR="003C6178" w:rsidRDefault="003C6178" w:rsidP="002C5A8F">
            <w:pPr>
              <w:pStyle w:val="TableTextCenter"/>
            </w:pPr>
            <w:r w:rsidRPr="003C6178">
              <w:t>$71,559,175</w:t>
            </w:r>
          </w:p>
        </w:tc>
      </w:tr>
      <w:tr w:rsidR="00B10CD9" w:rsidRPr="00B10CD9" w14:paraId="03176B6B" w14:textId="25E6D99A"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D1CFDD7" w14:textId="1FF32138" w:rsidR="00B10CD9" w:rsidRPr="002C5A8F" w:rsidRDefault="00237F22" w:rsidP="002C5A8F">
            <w:pPr>
              <w:pStyle w:val="TableText"/>
            </w:pPr>
            <w:r w:rsidRPr="002C5A8F">
              <w:t xml:space="preserve">1.1A </w:t>
            </w:r>
            <w:r w:rsidR="0022424C" w:rsidRPr="0022424C">
              <w:t xml:space="preserve">Sèvis </w:t>
            </w:r>
            <w:r w:rsidR="0022424C">
              <w:t>E</w:t>
            </w:r>
            <w:r w:rsidR="0022424C" w:rsidRPr="0022424C">
              <w:t xml:space="preserve">ntegre pou </w:t>
            </w:r>
            <w:r w:rsidR="0022424C">
              <w:t>B</w:t>
            </w:r>
            <w:r w:rsidR="0022424C" w:rsidRPr="0022424C">
              <w:t xml:space="preserve">yennèt </w:t>
            </w:r>
            <w:r w:rsidR="0022424C">
              <w:t>E</w:t>
            </w:r>
            <w:r w:rsidR="0022424C" w:rsidRPr="0022424C">
              <w:t>lèv yo</w:t>
            </w:r>
          </w:p>
        </w:tc>
        <w:tc>
          <w:tcPr>
            <w:tcW w:w="2240" w:type="dxa"/>
            <w:vAlign w:val="bottom"/>
          </w:tcPr>
          <w:p w14:paraId="0C430B5B" w14:textId="79519C89" w:rsidR="00B10CD9" w:rsidRPr="00B10CD9" w:rsidRDefault="00237F22" w:rsidP="002C5A8F">
            <w:pPr>
              <w:pStyle w:val="TableTextCenter"/>
              <w:rPr>
                <w:rFonts w:eastAsia="Times New Roman"/>
                <w:lang w:eastAsia="zh-CN" w:bidi="th-TH"/>
              </w:rPr>
            </w:pPr>
            <w:r>
              <w:t>$73,166,206</w:t>
            </w:r>
          </w:p>
        </w:tc>
        <w:tc>
          <w:tcPr>
            <w:tcW w:w="2080" w:type="dxa"/>
          </w:tcPr>
          <w:p w14:paraId="4939A4FA" w14:textId="719D7E75" w:rsidR="00A46C3B" w:rsidRDefault="00A46C3B" w:rsidP="002C5A8F">
            <w:pPr>
              <w:pStyle w:val="TableTextCenter"/>
            </w:pPr>
            <w:r w:rsidRPr="00A46C3B">
              <w:t>$23,701,605</w:t>
            </w:r>
          </w:p>
        </w:tc>
      </w:tr>
      <w:tr w:rsidR="00B10CD9" w:rsidRPr="00B10CD9" w14:paraId="4F6B817C" w14:textId="63FA6319" w:rsidTr="00237F22">
        <w:trPr>
          <w:trHeight w:val="360"/>
        </w:trPr>
        <w:tc>
          <w:tcPr>
            <w:tcW w:w="6480" w:type="dxa"/>
            <w:vAlign w:val="center"/>
          </w:tcPr>
          <w:p w14:paraId="348094AE" w14:textId="2CE5FAA7" w:rsidR="00B10CD9" w:rsidRPr="002C5A8F" w:rsidRDefault="00237F22" w:rsidP="002C5A8F">
            <w:pPr>
              <w:pStyle w:val="TableText"/>
            </w:pPr>
            <w:r w:rsidRPr="002C5A8F">
              <w:t xml:space="preserve">2.4C </w:t>
            </w:r>
            <w:r w:rsidR="0022424C" w:rsidRPr="0022424C">
              <w:t xml:space="preserve">Pwogramasyon </w:t>
            </w:r>
            <w:r w:rsidR="0022424C">
              <w:t>E</w:t>
            </w:r>
            <w:r w:rsidR="0022424C" w:rsidRPr="0022424C">
              <w:t xml:space="preserve">fikas pou </w:t>
            </w:r>
            <w:r w:rsidR="0022424C">
              <w:t>M</w:t>
            </w:r>
            <w:r w:rsidR="0022424C" w:rsidRPr="0022424C">
              <w:t xml:space="preserve">oun k ap </w:t>
            </w:r>
            <w:r w:rsidR="0022424C">
              <w:t>A</w:t>
            </w:r>
            <w:r w:rsidR="0022424C" w:rsidRPr="0022424C">
              <w:t xml:space="preserve">prann </w:t>
            </w:r>
            <w:r w:rsidR="0022424C">
              <w:t>P</w:t>
            </w:r>
            <w:r w:rsidR="0022424C" w:rsidRPr="0022424C">
              <w:t xml:space="preserve">lizyè </w:t>
            </w:r>
            <w:r w:rsidR="0022424C">
              <w:t>L</w:t>
            </w:r>
            <w:r w:rsidR="0022424C" w:rsidRPr="0022424C">
              <w:t>ang</w:t>
            </w:r>
          </w:p>
        </w:tc>
        <w:tc>
          <w:tcPr>
            <w:tcW w:w="2240" w:type="dxa"/>
            <w:vAlign w:val="bottom"/>
          </w:tcPr>
          <w:p w14:paraId="43D4A284" w14:textId="4AEF34B9" w:rsidR="00B10CD9" w:rsidRPr="00B10CD9" w:rsidRDefault="00237F22" w:rsidP="002C5A8F">
            <w:pPr>
              <w:pStyle w:val="TableTextCenter"/>
              <w:rPr>
                <w:rFonts w:eastAsia="Times New Roman"/>
                <w:b/>
                <w:lang w:eastAsia="zh-CN" w:bidi="th-TH"/>
              </w:rPr>
            </w:pPr>
            <w:r>
              <w:t>$67,056,658</w:t>
            </w:r>
          </w:p>
        </w:tc>
        <w:tc>
          <w:tcPr>
            <w:tcW w:w="2080" w:type="dxa"/>
          </w:tcPr>
          <w:p w14:paraId="752C19AA" w14:textId="0B8B9FB4" w:rsidR="00A46C3B" w:rsidRDefault="00A46C3B" w:rsidP="002C5A8F">
            <w:pPr>
              <w:pStyle w:val="TableTextCenter"/>
            </w:pPr>
            <w:r w:rsidRPr="00A46C3B">
              <w:t>$4,268,250</w:t>
            </w:r>
          </w:p>
        </w:tc>
      </w:tr>
      <w:tr w:rsidR="00B10CD9" w:rsidRPr="00B10CD9" w14:paraId="62F60DF9" w14:textId="4468DEC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A536296" w14:textId="76084303" w:rsidR="00B10CD9" w:rsidRPr="004508ED" w:rsidRDefault="00237F22" w:rsidP="002C5A8F">
            <w:pPr>
              <w:pStyle w:val="TableText"/>
              <w:rPr>
                <w:b/>
              </w:rPr>
            </w:pPr>
            <w:r w:rsidRPr="004508ED">
              <w:rPr>
                <w:b/>
              </w:rPr>
              <w:t xml:space="preserve">2.1A </w:t>
            </w:r>
            <w:r w:rsidR="0022424C" w:rsidRPr="0022424C">
              <w:rPr>
                <w:b/>
              </w:rPr>
              <w:t>Pwosesis Adopsyon Kourikoulòm Enklizif</w:t>
            </w:r>
          </w:p>
        </w:tc>
        <w:tc>
          <w:tcPr>
            <w:tcW w:w="2240" w:type="dxa"/>
            <w:vAlign w:val="bottom"/>
          </w:tcPr>
          <w:p w14:paraId="1BFA0DF4" w14:textId="55C667E9" w:rsidR="00B10CD9" w:rsidRPr="00B10CD9" w:rsidRDefault="00237F22" w:rsidP="002C5A8F">
            <w:pPr>
              <w:pStyle w:val="TableTextCenter"/>
              <w:rPr>
                <w:rFonts w:eastAsia="Times New Roman"/>
                <w:lang w:eastAsia="zh-CN" w:bidi="th-TH"/>
              </w:rPr>
            </w:pPr>
            <w:r>
              <w:t>$64,210,728</w:t>
            </w:r>
          </w:p>
        </w:tc>
        <w:tc>
          <w:tcPr>
            <w:tcW w:w="2080" w:type="dxa"/>
          </w:tcPr>
          <w:p w14:paraId="256D7F97" w14:textId="76FB8A54" w:rsidR="00934046" w:rsidRDefault="00934046" w:rsidP="002C5A8F">
            <w:pPr>
              <w:pStyle w:val="TableTextCenter"/>
            </w:pPr>
            <w:r w:rsidRPr="00934046">
              <w:t>$25,001,218</w:t>
            </w:r>
          </w:p>
        </w:tc>
      </w:tr>
      <w:tr w:rsidR="00B10CD9" w:rsidRPr="00B10CD9" w14:paraId="60871ACF" w14:textId="230AEED6" w:rsidTr="00237F22">
        <w:trPr>
          <w:trHeight w:val="360"/>
        </w:trPr>
        <w:tc>
          <w:tcPr>
            <w:tcW w:w="6480" w:type="dxa"/>
            <w:vAlign w:val="center"/>
          </w:tcPr>
          <w:p w14:paraId="1482FC7A" w14:textId="2E959565" w:rsidR="00B10CD9" w:rsidRPr="002C5A8F" w:rsidRDefault="00B10CD9" w:rsidP="002C5A8F">
            <w:pPr>
              <w:pStyle w:val="TableText"/>
            </w:pPr>
            <w:r w:rsidRPr="002C5A8F">
              <w:t>2.4D</w:t>
            </w:r>
            <w:r w:rsidR="0008098E" w:rsidRPr="002C5A8F">
              <w:t xml:space="preserve"> </w:t>
            </w:r>
            <w:r w:rsidR="0022424C" w:rsidRPr="0022424C">
              <w:t xml:space="preserve">Opòtinite </w:t>
            </w:r>
            <w:r w:rsidR="0022424C">
              <w:t>A</w:t>
            </w:r>
            <w:r w:rsidR="0022424C" w:rsidRPr="0022424C">
              <w:t xml:space="preserve">nrichisman </w:t>
            </w:r>
            <w:r w:rsidR="0022424C">
              <w:t>D</w:t>
            </w:r>
            <w:r w:rsidR="0022424C" w:rsidRPr="0022424C">
              <w:t>ivès kalite</w:t>
            </w:r>
          </w:p>
        </w:tc>
        <w:tc>
          <w:tcPr>
            <w:tcW w:w="2240" w:type="dxa"/>
            <w:vAlign w:val="bottom"/>
          </w:tcPr>
          <w:p w14:paraId="001C80D5" w14:textId="378D3328" w:rsidR="00B10CD9" w:rsidRPr="00B10CD9" w:rsidRDefault="00237F22" w:rsidP="002C5A8F">
            <w:pPr>
              <w:pStyle w:val="TableTextCenter"/>
              <w:rPr>
                <w:rFonts w:eastAsia="Times New Roman"/>
                <w:lang w:eastAsia="zh-CN" w:bidi="th-TH"/>
              </w:rPr>
            </w:pPr>
            <w:r>
              <w:t>$61,446,146</w:t>
            </w:r>
          </w:p>
        </w:tc>
        <w:tc>
          <w:tcPr>
            <w:tcW w:w="2080" w:type="dxa"/>
          </w:tcPr>
          <w:p w14:paraId="2508FAFD" w14:textId="38C3AC9F" w:rsidR="00934046" w:rsidRDefault="00934046" w:rsidP="002C5A8F">
            <w:pPr>
              <w:pStyle w:val="TableTextCenter"/>
            </w:pPr>
            <w:r w:rsidRPr="00934046">
              <w:t>$59,998,146</w:t>
            </w:r>
          </w:p>
        </w:tc>
      </w:tr>
      <w:tr w:rsidR="00B10CD9" w:rsidRPr="00B10CD9" w14:paraId="4B7BEA19" w14:textId="02241CC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A1C5037" w14:textId="087773BE" w:rsidR="00B10CD9" w:rsidRPr="004508ED" w:rsidRDefault="00237F22" w:rsidP="002C5A8F">
            <w:pPr>
              <w:pStyle w:val="TableText"/>
              <w:rPr>
                <w:b/>
              </w:rPr>
            </w:pPr>
            <w:r w:rsidRPr="004508ED">
              <w:rPr>
                <w:b/>
              </w:rPr>
              <w:t xml:space="preserve">2.2D </w:t>
            </w:r>
            <w:r w:rsidR="0022424C" w:rsidRPr="0022424C">
              <w:rPr>
                <w:b/>
              </w:rPr>
              <w:t xml:space="preserve">Sipò </w:t>
            </w:r>
            <w:r w:rsidR="0022424C">
              <w:rPr>
                <w:b/>
              </w:rPr>
              <w:t>A</w:t>
            </w:r>
            <w:r w:rsidR="0022424C" w:rsidRPr="0022424C">
              <w:rPr>
                <w:b/>
              </w:rPr>
              <w:t xml:space="preserve">kademik </w:t>
            </w:r>
            <w:r w:rsidR="0022424C">
              <w:rPr>
                <w:b/>
              </w:rPr>
              <w:t>V</w:t>
            </w:r>
            <w:r w:rsidR="0022424C" w:rsidRPr="0022424C">
              <w:rPr>
                <w:b/>
              </w:rPr>
              <w:t xml:space="preserve">ize ak </w:t>
            </w:r>
            <w:r w:rsidR="0022424C">
              <w:rPr>
                <w:b/>
              </w:rPr>
              <w:t>A</w:t>
            </w:r>
            <w:r w:rsidR="0022424C" w:rsidRPr="0022424C">
              <w:rPr>
                <w:b/>
              </w:rPr>
              <w:t>kselerasyon</w:t>
            </w:r>
          </w:p>
        </w:tc>
        <w:tc>
          <w:tcPr>
            <w:tcW w:w="2240" w:type="dxa"/>
            <w:vAlign w:val="bottom"/>
          </w:tcPr>
          <w:p w14:paraId="6B3E2E1C" w14:textId="3EF05362" w:rsidR="00B10CD9" w:rsidRPr="00B10CD9" w:rsidRDefault="00237F22" w:rsidP="002C5A8F">
            <w:pPr>
              <w:pStyle w:val="TableTextCenter"/>
              <w:rPr>
                <w:rFonts w:eastAsia="Times New Roman"/>
                <w:lang w:eastAsia="zh-CN" w:bidi="th-TH"/>
              </w:rPr>
            </w:pPr>
            <w:r>
              <w:t>$51,509,568</w:t>
            </w:r>
          </w:p>
        </w:tc>
        <w:tc>
          <w:tcPr>
            <w:tcW w:w="2080" w:type="dxa"/>
          </w:tcPr>
          <w:p w14:paraId="63794722" w14:textId="33F27031" w:rsidR="00723766" w:rsidRDefault="00723766" w:rsidP="002C5A8F">
            <w:pPr>
              <w:pStyle w:val="TableTextCenter"/>
            </w:pPr>
            <w:r w:rsidRPr="00723766">
              <w:t>$19,879,039</w:t>
            </w:r>
          </w:p>
        </w:tc>
      </w:tr>
      <w:tr w:rsidR="00B10CD9" w:rsidRPr="00B10CD9" w14:paraId="4CABCE12" w14:textId="3093D8BF" w:rsidTr="00237F22">
        <w:trPr>
          <w:trHeight w:val="360"/>
        </w:trPr>
        <w:tc>
          <w:tcPr>
            <w:tcW w:w="6480" w:type="dxa"/>
            <w:vAlign w:val="center"/>
          </w:tcPr>
          <w:p w14:paraId="6BD099B8" w14:textId="286E7DDF" w:rsidR="00B10CD9" w:rsidRPr="00334510" w:rsidRDefault="00237F22" w:rsidP="002C5A8F">
            <w:pPr>
              <w:pStyle w:val="TableText"/>
              <w:rPr>
                <w:b/>
              </w:rPr>
            </w:pPr>
            <w:r w:rsidRPr="00334510">
              <w:rPr>
                <w:b/>
              </w:rPr>
              <w:t xml:space="preserve">2.1D </w:t>
            </w:r>
            <w:r w:rsidR="0022424C" w:rsidRPr="0022424C">
              <w:rPr>
                <w:b/>
              </w:rPr>
              <w:t xml:space="preserve">Depistaj ak </w:t>
            </w:r>
            <w:r w:rsidR="0022424C">
              <w:rPr>
                <w:b/>
              </w:rPr>
              <w:t>S</w:t>
            </w:r>
            <w:r w:rsidR="0022424C" w:rsidRPr="0022424C">
              <w:rPr>
                <w:b/>
              </w:rPr>
              <w:t xml:space="preserve">ipò </w:t>
            </w:r>
            <w:r w:rsidR="0022424C">
              <w:rPr>
                <w:b/>
              </w:rPr>
              <w:t>P</w:t>
            </w:r>
            <w:r w:rsidR="0022424C" w:rsidRPr="0022424C">
              <w:rPr>
                <w:b/>
              </w:rPr>
              <w:t xml:space="preserve">ou </w:t>
            </w:r>
            <w:r w:rsidR="0022424C">
              <w:rPr>
                <w:b/>
              </w:rPr>
              <w:t>A</w:t>
            </w:r>
            <w:r w:rsidR="0022424C" w:rsidRPr="0022424C">
              <w:rPr>
                <w:b/>
              </w:rPr>
              <w:t xml:space="preserve">lfabetizasyon </w:t>
            </w:r>
            <w:r w:rsidR="0022424C">
              <w:rPr>
                <w:b/>
              </w:rPr>
              <w:t>B</w:t>
            </w:r>
            <w:r w:rsidR="0022424C" w:rsidRPr="0022424C">
              <w:rPr>
                <w:b/>
              </w:rPr>
              <w:t>onè</w:t>
            </w:r>
          </w:p>
        </w:tc>
        <w:tc>
          <w:tcPr>
            <w:tcW w:w="2240" w:type="dxa"/>
            <w:vAlign w:val="bottom"/>
          </w:tcPr>
          <w:p w14:paraId="3CA6237A" w14:textId="24BBA5E1" w:rsidR="00B10CD9" w:rsidRPr="00B10CD9" w:rsidRDefault="00237F22" w:rsidP="002C5A8F">
            <w:pPr>
              <w:pStyle w:val="TableTextCenter"/>
              <w:rPr>
                <w:rFonts w:eastAsia="Times New Roman"/>
                <w:lang w:eastAsia="zh-CN" w:bidi="th-TH"/>
              </w:rPr>
            </w:pPr>
            <w:r>
              <w:t>$28,994,725</w:t>
            </w:r>
          </w:p>
        </w:tc>
        <w:tc>
          <w:tcPr>
            <w:tcW w:w="2080" w:type="dxa"/>
          </w:tcPr>
          <w:p w14:paraId="64B9A89E" w14:textId="68726ED1" w:rsidR="00723766" w:rsidRDefault="00723766" w:rsidP="002C5A8F">
            <w:pPr>
              <w:pStyle w:val="TableTextCenter"/>
            </w:pPr>
            <w:r w:rsidRPr="00723766">
              <w:t>$110,000</w:t>
            </w:r>
          </w:p>
        </w:tc>
      </w:tr>
      <w:tr w:rsidR="00B10CD9" w:rsidRPr="00B10CD9" w14:paraId="17DD2378" w14:textId="466CD764"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0D5EB4" w14:textId="50641C3E" w:rsidR="00B10CD9" w:rsidRPr="002C5A8F" w:rsidRDefault="00B10CD9" w:rsidP="002C5A8F">
            <w:pPr>
              <w:pStyle w:val="TableText"/>
            </w:pPr>
            <w:r w:rsidRPr="002C5A8F">
              <w:t>2.2A</w:t>
            </w:r>
            <w:r w:rsidR="0008098E" w:rsidRPr="002C5A8F">
              <w:t xml:space="preserve"> </w:t>
            </w:r>
            <w:r w:rsidR="0022424C" w:rsidRPr="0022424C">
              <w:t xml:space="preserve">Itilizasyon </w:t>
            </w:r>
            <w:r w:rsidR="0022424C">
              <w:t>E</w:t>
            </w:r>
            <w:r w:rsidR="0022424C" w:rsidRPr="0022424C">
              <w:t xml:space="preserve">fikas </w:t>
            </w:r>
            <w:r w:rsidR="0022424C">
              <w:t>K</w:t>
            </w:r>
            <w:r w:rsidR="0022424C" w:rsidRPr="0022424C">
              <w:t>ad WIDA</w:t>
            </w:r>
            <w:r w:rsidR="0022424C">
              <w:t xml:space="preserve"> a</w:t>
            </w:r>
          </w:p>
        </w:tc>
        <w:tc>
          <w:tcPr>
            <w:tcW w:w="2240" w:type="dxa"/>
            <w:vAlign w:val="bottom"/>
          </w:tcPr>
          <w:p w14:paraId="79F71B3E" w14:textId="4DD762F5" w:rsidR="00B10CD9" w:rsidRPr="00B10CD9" w:rsidRDefault="00237F22" w:rsidP="002C5A8F">
            <w:pPr>
              <w:pStyle w:val="TableTextCenter"/>
              <w:rPr>
                <w:rFonts w:eastAsia="Times New Roman"/>
                <w:lang w:eastAsia="zh-CN" w:bidi="th-TH"/>
              </w:rPr>
            </w:pPr>
            <w:r>
              <w:t>$21,089,302</w:t>
            </w:r>
          </w:p>
        </w:tc>
        <w:tc>
          <w:tcPr>
            <w:tcW w:w="2080" w:type="dxa"/>
          </w:tcPr>
          <w:p w14:paraId="2F955033" w14:textId="3495493A" w:rsidR="00ED5FB0" w:rsidRDefault="00ED5FB0" w:rsidP="002C5A8F">
            <w:pPr>
              <w:pStyle w:val="TableTextCenter"/>
            </w:pPr>
            <w:r w:rsidRPr="00ED5FB0">
              <w:t>$435,000</w:t>
            </w:r>
          </w:p>
        </w:tc>
      </w:tr>
      <w:tr w:rsidR="00B10CD9" w:rsidRPr="00B10CD9" w14:paraId="10ED307D" w14:textId="6BC7B33A" w:rsidTr="00237F22">
        <w:trPr>
          <w:trHeight w:val="360"/>
        </w:trPr>
        <w:tc>
          <w:tcPr>
            <w:tcW w:w="6480" w:type="dxa"/>
            <w:vAlign w:val="center"/>
          </w:tcPr>
          <w:p w14:paraId="19A67582" w14:textId="73577A0A" w:rsidR="00B10CD9" w:rsidRPr="00334510" w:rsidRDefault="00237F22" w:rsidP="002C5A8F">
            <w:pPr>
              <w:pStyle w:val="TableText"/>
              <w:rPr>
                <w:b/>
              </w:rPr>
            </w:pPr>
            <w:r w:rsidRPr="00334510">
              <w:rPr>
                <w:b/>
              </w:rPr>
              <w:t>3.1B</w:t>
            </w:r>
            <w:r w:rsidR="0022424C">
              <w:rPr>
                <w:b/>
              </w:rPr>
              <w:t xml:space="preserve"> Pakou </w:t>
            </w:r>
            <w:r w:rsidR="0022424C" w:rsidRPr="0022424C">
              <w:rPr>
                <w:b/>
              </w:rPr>
              <w:t>Amelyore pou Ogmante Divèsite Edikatè</w:t>
            </w:r>
          </w:p>
        </w:tc>
        <w:tc>
          <w:tcPr>
            <w:tcW w:w="2240" w:type="dxa"/>
            <w:vAlign w:val="bottom"/>
          </w:tcPr>
          <w:p w14:paraId="21F6B792" w14:textId="5AFC3003" w:rsidR="00B10CD9" w:rsidRPr="00B10CD9" w:rsidRDefault="00237F22" w:rsidP="002C5A8F">
            <w:pPr>
              <w:pStyle w:val="TableTextCenter"/>
              <w:rPr>
                <w:rFonts w:eastAsia="Times New Roman"/>
                <w:lang w:eastAsia="zh-CN" w:bidi="th-TH"/>
              </w:rPr>
            </w:pPr>
            <w:r>
              <w:t>$10,377,960</w:t>
            </w:r>
          </w:p>
        </w:tc>
        <w:tc>
          <w:tcPr>
            <w:tcW w:w="2080" w:type="dxa"/>
          </w:tcPr>
          <w:p w14:paraId="39CD1A42" w14:textId="115D95E3" w:rsidR="0054189A" w:rsidRDefault="0054189A" w:rsidP="002C5A8F">
            <w:pPr>
              <w:pStyle w:val="TableTextCenter"/>
            </w:pPr>
            <w:r w:rsidRPr="0054189A">
              <w:t>$9,092,960</w:t>
            </w:r>
          </w:p>
        </w:tc>
      </w:tr>
      <w:tr w:rsidR="00B10CD9" w:rsidRPr="00B10CD9" w14:paraId="03E38279" w14:textId="584A968E"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69D3B8" w14:textId="727A16E4" w:rsidR="00B10CD9" w:rsidRPr="002C5A8F" w:rsidRDefault="00237F22" w:rsidP="002C5A8F">
            <w:pPr>
              <w:pStyle w:val="TableText"/>
            </w:pPr>
            <w:r w:rsidRPr="002C5A8F">
              <w:t xml:space="preserve">2.3A </w:t>
            </w:r>
            <w:r w:rsidR="0022424C" w:rsidRPr="0022424C">
              <w:t xml:space="preserve">Planifikasyon Otantik </w:t>
            </w:r>
            <w:r w:rsidR="0022424C">
              <w:t>Apre S</w:t>
            </w:r>
            <w:r w:rsidR="0022424C" w:rsidRPr="0022424C">
              <w:t>egondè</w:t>
            </w:r>
          </w:p>
        </w:tc>
        <w:tc>
          <w:tcPr>
            <w:tcW w:w="2240" w:type="dxa"/>
            <w:vAlign w:val="bottom"/>
          </w:tcPr>
          <w:p w14:paraId="54EC2F68" w14:textId="17CAC938" w:rsidR="00B10CD9" w:rsidRPr="00B10CD9" w:rsidRDefault="00237F22" w:rsidP="002C5A8F">
            <w:pPr>
              <w:pStyle w:val="TableTextCenter"/>
              <w:rPr>
                <w:rFonts w:eastAsia="Times New Roman"/>
                <w:lang w:eastAsia="zh-CN" w:bidi="th-TH"/>
              </w:rPr>
            </w:pPr>
            <w:r>
              <w:t>$8,891,856</w:t>
            </w:r>
          </w:p>
        </w:tc>
        <w:tc>
          <w:tcPr>
            <w:tcW w:w="2080" w:type="dxa"/>
          </w:tcPr>
          <w:p w14:paraId="2BC060CE" w14:textId="790D4CC7" w:rsidR="0054189A" w:rsidRDefault="0054189A" w:rsidP="002C5A8F">
            <w:pPr>
              <w:pStyle w:val="TableTextCenter"/>
            </w:pPr>
            <w:r w:rsidRPr="0054189A">
              <w:t>$3,200,000</w:t>
            </w:r>
          </w:p>
        </w:tc>
      </w:tr>
      <w:tr w:rsidR="00B10CD9" w:rsidRPr="00B10CD9" w14:paraId="3E1F604D" w14:textId="4FEF73F1" w:rsidTr="00237F22">
        <w:trPr>
          <w:trHeight w:val="360"/>
        </w:trPr>
        <w:tc>
          <w:tcPr>
            <w:tcW w:w="6480" w:type="dxa"/>
            <w:vAlign w:val="center"/>
          </w:tcPr>
          <w:p w14:paraId="4A111FB1" w14:textId="15001483" w:rsidR="00B10CD9" w:rsidRPr="002C5A8F" w:rsidRDefault="00237F22" w:rsidP="002C5A8F">
            <w:pPr>
              <w:pStyle w:val="TableText"/>
            </w:pPr>
            <w:r w:rsidRPr="002C5A8F">
              <w:t xml:space="preserve">3.3B </w:t>
            </w:r>
            <w:r w:rsidR="0022424C" w:rsidRPr="0022424C">
              <w:t xml:space="preserve">Sipò pou Pratik Ekip </w:t>
            </w:r>
            <w:r w:rsidR="0022424C">
              <w:t xml:space="preserve">ki </w:t>
            </w:r>
            <w:r w:rsidR="0022424C" w:rsidRPr="0022424C">
              <w:t>Efektif</w:t>
            </w:r>
          </w:p>
        </w:tc>
        <w:tc>
          <w:tcPr>
            <w:tcW w:w="2240" w:type="dxa"/>
            <w:vAlign w:val="bottom"/>
          </w:tcPr>
          <w:p w14:paraId="0DF9AAF0" w14:textId="599632EC" w:rsidR="00B10CD9" w:rsidRPr="00B10CD9" w:rsidRDefault="00237F22" w:rsidP="002C5A8F">
            <w:pPr>
              <w:pStyle w:val="TableTextCenter"/>
              <w:rPr>
                <w:rFonts w:eastAsia="Times New Roman"/>
                <w:lang w:eastAsia="zh-CN" w:bidi="th-TH"/>
              </w:rPr>
            </w:pPr>
            <w:r>
              <w:t>$7,803,468</w:t>
            </w:r>
          </w:p>
        </w:tc>
        <w:tc>
          <w:tcPr>
            <w:tcW w:w="2080" w:type="dxa"/>
          </w:tcPr>
          <w:p w14:paraId="50570DF2" w14:textId="7E26FF01" w:rsidR="009F2933" w:rsidRDefault="009F2933" w:rsidP="002C5A8F">
            <w:pPr>
              <w:pStyle w:val="TableTextCenter"/>
            </w:pPr>
            <w:r>
              <w:t>$</w:t>
            </w:r>
            <w:r w:rsidR="00575A6C">
              <w:t>0</w:t>
            </w:r>
          </w:p>
        </w:tc>
      </w:tr>
      <w:tr w:rsidR="00B10CD9" w:rsidRPr="00B10CD9" w14:paraId="019D7978" w14:textId="3C88D446"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BE3CC4" w14:textId="274C3A45" w:rsidR="00B10CD9" w:rsidRPr="002C5A8F" w:rsidRDefault="00237F22" w:rsidP="002C5A8F">
            <w:pPr>
              <w:pStyle w:val="TableText"/>
            </w:pPr>
            <w:r w:rsidRPr="002C5A8F">
              <w:t xml:space="preserve">1.3A </w:t>
            </w:r>
            <w:r w:rsidR="0022424C">
              <w:t xml:space="preserve">Divès Apwòch pou Bonjan Angajman Fanmi </w:t>
            </w:r>
            <w:r w:rsidRPr="002C5A8F">
              <w:t xml:space="preserve"> </w:t>
            </w:r>
          </w:p>
        </w:tc>
        <w:tc>
          <w:tcPr>
            <w:tcW w:w="2240" w:type="dxa"/>
            <w:vAlign w:val="bottom"/>
          </w:tcPr>
          <w:p w14:paraId="212E2065" w14:textId="722C6FCF" w:rsidR="00B10CD9" w:rsidRPr="00B10CD9" w:rsidRDefault="00237F22" w:rsidP="002C5A8F">
            <w:pPr>
              <w:pStyle w:val="TableTextCenter"/>
              <w:rPr>
                <w:rFonts w:eastAsia="Times New Roman"/>
                <w:b/>
                <w:lang w:eastAsia="zh-CN" w:bidi="th-TH"/>
              </w:rPr>
            </w:pPr>
            <w:r>
              <w:t>$7,782,527</w:t>
            </w:r>
          </w:p>
        </w:tc>
        <w:tc>
          <w:tcPr>
            <w:tcW w:w="2080" w:type="dxa"/>
          </w:tcPr>
          <w:p w14:paraId="1122BCBA" w14:textId="6B3C2A13" w:rsidR="009F2933" w:rsidRDefault="009F2933" w:rsidP="002C5A8F">
            <w:pPr>
              <w:pStyle w:val="TableTextCenter"/>
            </w:pPr>
            <w:r>
              <w:t>$</w:t>
            </w:r>
            <w:r w:rsidR="00A25360">
              <w:t>0</w:t>
            </w:r>
          </w:p>
        </w:tc>
      </w:tr>
      <w:tr w:rsidR="00B10CD9" w:rsidRPr="00B10CD9" w14:paraId="5D20F6DD" w14:textId="4FE2ADC0" w:rsidTr="00237F22">
        <w:trPr>
          <w:trHeight w:val="360"/>
        </w:trPr>
        <w:tc>
          <w:tcPr>
            <w:tcW w:w="6480" w:type="dxa"/>
            <w:vAlign w:val="center"/>
          </w:tcPr>
          <w:p w14:paraId="11499B9B" w14:textId="20749218" w:rsidR="00B10CD9" w:rsidRPr="002C5A8F" w:rsidRDefault="00237F22" w:rsidP="002C5A8F">
            <w:pPr>
              <w:pStyle w:val="TableText"/>
            </w:pPr>
            <w:r w:rsidRPr="002C5A8F">
              <w:t xml:space="preserve">2.4B </w:t>
            </w:r>
            <w:r w:rsidR="0022424C">
              <w:t>Tan aprantisaj Agrandi</w:t>
            </w:r>
          </w:p>
        </w:tc>
        <w:tc>
          <w:tcPr>
            <w:tcW w:w="2240" w:type="dxa"/>
            <w:vAlign w:val="bottom"/>
          </w:tcPr>
          <w:p w14:paraId="4FE346D3" w14:textId="2DCA3D81" w:rsidR="00B10CD9" w:rsidRPr="00B10CD9" w:rsidRDefault="00237F22" w:rsidP="002C5A8F">
            <w:pPr>
              <w:pStyle w:val="TableTextCenter"/>
              <w:rPr>
                <w:rFonts w:eastAsia="Times New Roman"/>
                <w:lang w:eastAsia="zh-CN" w:bidi="th-TH"/>
              </w:rPr>
            </w:pPr>
            <w:r>
              <w:t>$7,322,406</w:t>
            </w:r>
          </w:p>
        </w:tc>
        <w:tc>
          <w:tcPr>
            <w:tcW w:w="2080" w:type="dxa"/>
          </w:tcPr>
          <w:p w14:paraId="1117A21E" w14:textId="58AEFD87" w:rsidR="00A25360" w:rsidRDefault="00A25360" w:rsidP="002C5A8F">
            <w:pPr>
              <w:pStyle w:val="TableTextCenter"/>
            </w:pPr>
            <w:r w:rsidRPr="00A25360">
              <w:t>$1,590,000</w:t>
            </w:r>
          </w:p>
        </w:tc>
      </w:tr>
      <w:tr w:rsidR="00B10CD9" w:rsidRPr="00B10CD9" w14:paraId="173D6B6C" w14:textId="0082DDF1"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AB5526" w14:textId="5EBCA852" w:rsidR="00B10CD9" w:rsidRPr="002C5A8F" w:rsidRDefault="00237F22" w:rsidP="002C5A8F">
            <w:pPr>
              <w:pStyle w:val="TableText"/>
            </w:pPr>
            <w:r w:rsidRPr="002C5A8F">
              <w:t xml:space="preserve">3.3A </w:t>
            </w:r>
            <w:r w:rsidR="0022424C">
              <w:t xml:space="preserve">Alokasyon Resous ki Aliyen ak Siksè Elèv la </w:t>
            </w:r>
          </w:p>
        </w:tc>
        <w:tc>
          <w:tcPr>
            <w:tcW w:w="2240" w:type="dxa"/>
            <w:vAlign w:val="bottom"/>
          </w:tcPr>
          <w:p w14:paraId="4BEE7CFA" w14:textId="42A64785" w:rsidR="00B10CD9" w:rsidRPr="00B10CD9" w:rsidRDefault="00237F22" w:rsidP="002C5A8F">
            <w:pPr>
              <w:pStyle w:val="TableTextCenter"/>
              <w:rPr>
                <w:rFonts w:eastAsia="Times New Roman"/>
                <w:lang w:eastAsia="zh-CN" w:bidi="th-TH"/>
              </w:rPr>
            </w:pPr>
            <w:r>
              <w:t>$2,964,267</w:t>
            </w:r>
          </w:p>
        </w:tc>
        <w:tc>
          <w:tcPr>
            <w:tcW w:w="2080" w:type="dxa"/>
          </w:tcPr>
          <w:p w14:paraId="2E745AC4" w14:textId="58951B10" w:rsidR="009F2933" w:rsidRDefault="009F2933" w:rsidP="002C5A8F">
            <w:pPr>
              <w:pStyle w:val="TableTextCenter"/>
            </w:pPr>
            <w:r>
              <w:t>$</w:t>
            </w:r>
            <w:r w:rsidR="000F3CAA">
              <w:t>0</w:t>
            </w:r>
          </w:p>
        </w:tc>
      </w:tr>
      <w:tr w:rsidR="00B10CD9" w:rsidRPr="00B10CD9" w14:paraId="0FC8CAD9" w14:textId="64B2D389" w:rsidTr="00237F22">
        <w:trPr>
          <w:trHeight w:val="360"/>
        </w:trPr>
        <w:tc>
          <w:tcPr>
            <w:tcW w:w="6480" w:type="dxa"/>
            <w:vAlign w:val="center"/>
          </w:tcPr>
          <w:p w14:paraId="2A4ED797" w14:textId="4CFE6DEF" w:rsidR="00B10CD9" w:rsidRPr="002C5A8F" w:rsidRDefault="00237F22" w:rsidP="002C5A8F">
            <w:pPr>
              <w:pStyle w:val="TableText"/>
            </w:pPr>
            <w:r w:rsidRPr="002C5A8F">
              <w:t xml:space="preserve">3.2C </w:t>
            </w:r>
            <w:r w:rsidR="0022424C">
              <w:t>Pakou pou Kwasans Pwofesyonèl ak Lidèchip</w:t>
            </w:r>
          </w:p>
        </w:tc>
        <w:tc>
          <w:tcPr>
            <w:tcW w:w="2240" w:type="dxa"/>
            <w:vAlign w:val="bottom"/>
          </w:tcPr>
          <w:p w14:paraId="2DB18F07" w14:textId="00128200" w:rsidR="00B10CD9" w:rsidRPr="00B10CD9" w:rsidRDefault="00237F22" w:rsidP="002C5A8F">
            <w:pPr>
              <w:pStyle w:val="TableTextCenter"/>
              <w:rPr>
                <w:rFonts w:eastAsia="Times New Roman"/>
                <w:lang w:eastAsia="zh-CN" w:bidi="th-TH"/>
              </w:rPr>
            </w:pPr>
            <w:r>
              <w:t>$2,663,935</w:t>
            </w:r>
          </w:p>
        </w:tc>
        <w:tc>
          <w:tcPr>
            <w:tcW w:w="2080" w:type="dxa"/>
          </w:tcPr>
          <w:p w14:paraId="5D295285" w14:textId="4E5DED46" w:rsidR="000F3CAA" w:rsidRDefault="000F3CAA" w:rsidP="002C5A8F">
            <w:pPr>
              <w:pStyle w:val="TableTextCenter"/>
            </w:pPr>
            <w:r w:rsidRPr="000F3CAA">
              <w:t>$2,475,000</w:t>
            </w:r>
          </w:p>
        </w:tc>
      </w:tr>
      <w:tr w:rsidR="00B10CD9" w:rsidRPr="00B10CD9" w14:paraId="52DF432D" w14:textId="2276733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51AAF5D" w14:textId="4EA256E6" w:rsidR="00B10CD9" w:rsidRPr="002C5A8F" w:rsidRDefault="00237F22" w:rsidP="002C5A8F">
            <w:pPr>
              <w:pStyle w:val="TableText"/>
            </w:pPr>
            <w:r w:rsidRPr="002C5A8F">
              <w:t xml:space="preserve">3.2B </w:t>
            </w:r>
            <w:r w:rsidR="0022424C">
              <w:t>Pwogram Sipò Retansyon</w:t>
            </w:r>
          </w:p>
        </w:tc>
        <w:tc>
          <w:tcPr>
            <w:tcW w:w="2240" w:type="dxa"/>
            <w:vAlign w:val="bottom"/>
          </w:tcPr>
          <w:p w14:paraId="0BC65609" w14:textId="6111F4D1" w:rsidR="00B10CD9" w:rsidRPr="00B10CD9" w:rsidRDefault="00237F22" w:rsidP="002C5A8F">
            <w:pPr>
              <w:pStyle w:val="TableTextCenter"/>
              <w:rPr>
                <w:rFonts w:eastAsia="Times New Roman"/>
                <w:lang w:eastAsia="zh-CN" w:bidi="th-TH"/>
              </w:rPr>
            </w:pPr>
            <w:r>
              <w:t>$2,183,574</w:t>
            </w:r>
          </w:p>
        </w:tc>
        <w:tc>
          <w:tcPr>
            <w:tcW w:w="2080" w:type="dxa"/>
          </w:tcPr>
          <w:p w14:paraId="3C8A25CB" w14:textId="6C069B2F" w:rsidR="001B57C1" w:rsidRDefault="001B57C1" w:rsidP="002C5A8F">
            <w:pPr>
              <w:pStyle w:val="TableTextCenter"/>
            </w:pPr>
            <w:r w:rsidRPr="001B57C1">
              <w:t>$886,989</w:t>
            </w:r>
          </w:p>
        </w:tc>
      </w:tr>
      <w:tr w:rsidR="00B10CD9" w:rsidRPr="00B10CD9" w14:paraId="294044DA" w14:textId="361D28A1" w:rsidTr="00237F22">
        <w:trPr>
          <w:trHeight w:val="360"/>
        </w:trPr>
        <w:tc>
          <w:tcPr>
            <w:tcW w:w="6480" w:type="dxa"/>
            <w:vAlign w:val="center"/>
          </w:tcPr>
          <w:p w14:paraId="5A21001F" w14:textId="2F762A2F" w:rsidR="00B10CD9" w:rsidRPr="002C5A8F" w:rsidRDefault="00237F22" w:rsidP="002C5A8F">
            <w:pPr>
              <w:pStyle w:val="TableText"/>
            </w:pPr>
            <w:r w:rsidRPr="002C5A8F">
              <w:t xml:space="preserve">1.3B </w:t>
            </w:r>
            <w:r w:rsidR="0022424C">
              <w:t xml:space="preserve">Elèv ak Fanmi kòm Patnè gen ki Valè </w:t>
            </w:r>
          </w:p>
        </w:tc>
        <w:tc>
          <w:tcPr>
            <w:tcW w:w="2240" w:type="dxa"/>
            <w:vAlign w:val="bottom"/>
          </w:tcPr>
          <w:p w14:paraId="3F0E78E2" w14:textId="08E9E653" w:rsidR="00B10CD9" w:rsidRPr="00B10CD9" w:rsidRDefault="00237F22" w:rsidP="002C5A8F">
            <w:pPr>
              <w:pStyle w:val="TableTextCenter"/>
              <w:rPr>
                <w:rFonts w:eastAsia="Times New Roman"/>
                <w:lang w:eastAsia="zh-CN" w:bidi="th-TH"/>
              </w:rPr>
            </w:pPr>
            <w:r>
              <w:t>$2,028,500</w:t>
            </w:r>
          </w:p>
        </w:tc>
        <w:tc>
          <w:tcPr>
            <w:tcW w:w="2080" w:type="dxa"/>
          </w:tcPr>
          <w:p w14:paraId="6C38D8D7" w14:textId="6D75BB08" w:rsidR="009F2933" w:rsidRDefault="009F2933" w:rsidP="002C5A8F">
            <w:pPr>
              <w:pStyle w:val="TableTextCenter"/>
            </w:pPr>
            <w:r>
              <w:t>$</w:t>
            </w:r>
            <w:r w:rsidR="001B57C1">
              <w:t>0</w:t>
            </w:r>
          </w:p>
        </w:tc>
      </w:tr>
      <w:tr w:rsidR="00B10CD9" w:rsidRPr="00B10CD9" w14:paraId="2A67B54D" w14:textId="17439DF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19E355D" w14:textId="0965B8ED" w:rsidR="00B10CD9" w:rsidRPr="002C5A8F" w:rsidRDefault="00237F22" w:rsidP="002C5A8F">
            <w:pPr>
              <w:pStyle w:val="TableText"/>
            </w:pPr>
            <w:r w:rsidRPr="002C5A8F">
              <w:t xml:space="preserve">3.1A </w:t>
            </w:r>
            <w:r w:rsidR="0022424C">
              <w:t>Sistèm Rekritman Entansyonèl</w:t>
            </w:r>
          </w:p>
        </w:tc>
        <w:tc>
          <w:tcPr>
            <w:tcW w:w="2240" w:type="dxa"/>
            <w:vAlign w:val="bottom"/>
          </w:tcPr>
          <w:p w14:paraId="4D720647" w14:textId="1035AA97" w:rsidR="00B10CD9" w:rsidRPr="00B10CD9" w:rsidRDefault="00B10CD9" w:rsidP="002C5A8F">
            <w:pPr>
              <w:pStyle w:val="TableTextCenter"/>
              <w:rPr>
                <w:rFonts w:eastAsia="Times New Roman"/>
                <w:lang w:eastAsia="zh-CN" w:bidi="th-TH"/>
              </w:rPr>
            </w:pPr>
            <w:r>
              <w:t>$</w:t>
            </w:r>
            <w:r w:rsidR="00237F22">
              <w:t>680</w:t>
            </w:r>
            <w:r>
              <w:t>,000</w:t>
            </w:r>
          </w:p>
        </w:tc>
        <w:tc>
          <w:tcPr>
            <w:tcW w:w="2080" w:type="dxa"/>
          </w:tcPr>
          <w:p w14:paraId="128EF923" w14:textId="6BEA6FF6" w:rsidR="00F551D4" w:rsidRDefault="00F551D4" w:rsidP="002C5A8F">
            <w:pPr>
              <w:pStyle w:val="TableTextCenter"/>
            </w:pPr>
            <w:r w:rsidRPr="00F551D4">
              <w:t>$650,000</w:t>
            </w:r>
          </w:p>
        </w:tc>
      </w:tr>
      <w:tr w:rsidR="00B10CD9" w:rsidRPr="00B10CD9" w14:paraId="60448FEB" w14:textId="6846DE17" w:rsidTr="00237F22">
        <w:trPr>
          <w:trHeight w:val="360"/>
        </w:trPr>
        <w:tc>
          <w:tcPr>
            <w:tcW w:w="6480" w:type="dxa"/>
            <w:vAlign w:val="center"/>
          </w:tcPr>
          <w:p w14:paraId="67A306D7" w14:textId="4CA6376A" w:rsidR="00B10CD9" w:rsidRPr="002C5A8F" w:rsidRDefault="00237F22" w:rsidP="002C5A8F">
            <w:pPr>
              <w:pStyle w:val="TableText"/>
            </w:pPr>
            <w:r w:rsidRPr="002C5A8F">
              <w:t xml:space="preserve">3.2A </w:t>
            </w:r>
            <w:r w:rsidR="0022424C">
              <w:t>Lekòl Kominotè Enklizif</w:t>
            </w:r>
          </w:p>
        </w:tc>
        <w:tc>
          <w:tcPr>
            <w:tcW w:w="2240" w:type="dxa"/>
            <w:vAlign w:val="bottom"/>
          </w:tcPr>
          <w:p w14:paraId="744A44F6" w14:textId="75DE0B50" w:rsidR="00B10CD9" w:rsidRPr="00B10CD9" w:rsidRDefault="00B10CD9" w:rsidP="002C5A8F">
            <w:pPr>
              <w:pStyle w:val="TableTextCenter"/>
              <w:rPr>
                <w:rFonts w:eastAsia="Times New Roman"/>
                <w:lang w:eastAsia="zh-CN" w:bidi="th-TH"/>
              </w:rPr>
            </w:pPr>
            <w:r>
              <w:t>$</w:t>
            </w:r>
            <w:r w:rsidR="00237F22">
              <w:t>654</w:t>
            </w:r>
            <w:r>
              <w:t>,000</w:t>
            </w:r>
          </w:p>
        </w:tc>
        <w:tc>
          <w:tcPr>
            <w:tcW w:w="2080" w:type="dxa"/>
          </w:tcPr>
          <w:p w14:paraId="45FDD158" w14:textId="7804DBEB" w:rsidR="009F2933" w:rsidRDefault="009F2933" w:rsidP="002C5A8F">
            <w:pPr>
              <w:pStyle w:val="TableTextCenter"/>
            </w:pPr>
            <w:r>
              <w:t>$</w:t>
            </w:r>
            <w:r w:rsidR="0027600D">
              <w:t>0</w:t>
            </w:r>
          </w:p>
        </w:tc>
      </w:tr>
      <w:tr w:rsidR="00B10CD9" w:rsidRPr="00B10CD9" w14:paraId="424BA8E2" w14:textId="14896BD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415222A2" w14:textId="5936A285" w:rsidR="00B10CD9" w:rsidRPr="002C5A8F" w:rsidRDefault="00B10CD9" w:rsidP="002C5A8F">
            <w:pPr>
              <w:pStyle w:val="TableText"/>
            </w:pPr>
            <w:r w:rsidRPr="002C5A8F">
              <w:t>3.1C</w:t>
            </w:r>
            <w:r w:rsidR="0008098E" w:rsidRPr="002C5A8F">
              <w:t xml:space="preserve"> </w:t>
            </w:r>
            <w:r w:rsidR="0022424C">
              <w:t>Patenarya pou Preparasyon Pwofesè</w:t>
            </w:r>
          </w:p>
        </w:tc>
        <w:tc>
          <w:tcPr>
            <w:tcW w:w="2240" w:type="dxa"/>
            <w:vAlign w:val="bottom"/>
          </w:tcPr>
          <w:p w14:paraId="070768C9" w14:textId="6264FF8F" w:rsidR="00B10CD9" w:rsidRPr="00B10CD9" w:rsidRDefault="00B10CD9" w:rsidP="002C5A8F">
            <w:pPr>
              <w:pStyle w:val="TableTextCenter"/>
              <w:rPr>
                <w:rFonts w:eastAsia="Times New Roman"/>
                <w:lang w:eastAsia="zh-CN" w:bidi="th-TH"/>
              </w:rPr>
            </w:pPr>
            <w:r>
              <w:t>$</w:t>
            </w:r>
            <w:r w:rsidR="00237F22">
              <w:t>70</w:t>
            </w:r>
            <w:r>
              <w:t>,000</w:t>
            </w:r>
          </w:p>
        </w:tc>
        <w:tc>
          <w:tcPr>
            <w:tcW w:w="2080" w:type="dxa"/>
          </w:tcPr>
          <w:p w14:paraId="7D1C4682" w14:textId="083BC518" w:rsidR="009F2933" w:rsidRDefault="009F2933" w:rsidP="002C5A8F">
            <w:pPr>
              <w:pStyle w:val="TableTextCenter"/>
            </w:pPr>
            <w:r>
              <w:t>$</w:t>
            </w:r>
            <w:r w:rsidR="0027600D">
              <w:t>0</w:t>
            </w:r>
          </w:p>
        </w:tc>
      </w:tr>
      <w:tr w:rsidR="00B10CD9" w:rsidRPr="00B10CD9" w14:paraId="76439F15" w14:textId="31C41A5F" w:rsidTr="00237F22">
        <w:trPr>
          <w:trHeight w:val="360"/>
        </w:trPr>
        <w:tc>
          <w:tcPr>
            <w:tcW w:w="6480" w:type="dxa"/>
            <w:vAlign w:val="center"/>
          </w:tcPr>
          <w:p w14:paraId="6B9AB2FA" w14:textId="260A4B13" w:rsidR="00B10CD9" w:rsidRPr="002C5A8F" w:rsidRDefault="00237F22" w:rsidP="002C5A8F">
            <w:pPr>
              <w:pStyle w:val="TableText"/>
            </w:pPr>
            <w:r w:rsidRPr="002C5A8F">
              <w:t xml:space="preserve">3.3C </w:t>
            </w:r>
            <w:r w:rsidR="0022424C">
              <w:t xml:space="preserve">Jesyon Patenarya Kolaboratif ant Travayè </w:t>
            </w:r>
          </w:p>
        </w:tc>
        <w:tc>
          <w:tcPr>
            <w:tcW w:w="2240" w:type="dxa"/>
            <w:vAlign w:val="bottom"/>
          </w:tcPr>
          <w:p w14:paraId="28D10899" w14:textId="57AD08C2" w:rsidR="00B10CD9" w:rsidRPr="00B10CD9" w:rsidRDefault="00237F22" w:rsidP="002C5A8F">
            <w:pPr>
              <w:pStyle w:val="TableTextCenter"/>
              <w:rPr>
                <w:rFonts w:eastAsia="Times New Roman"/>
                <w:b/>
                <w:lang w:eastAsia="zh-CN" w:bidi="th-TH"/>
              </w:rPr>
            </w:pPr>
            <w:r>
              <w:t>$0</w:t>
            </w:r>
          </w:p>
        </w:tc>
        <w:tc>
          <w:tcPr>
            <w:tcW w:w="2080" w:type="dxa"/>
          </w:tcPr>
          <w:p w14:paraId="1BE6D1F3" w14:textId="254FFA23" w:rsidR="009F2933" w:rsidRDefault="009F2933" w:rsidP="002C5A8F">
            <w:pPr>
              <w:pStyle w:val="TableTextCenter"/>
            </w:pPr>
            <w:r>
              <w:t>$0</w:t>
            </w:r>
          </w:p>
        </w:tc>
      </w:tr>
    </w:tbl>
    <w:p w14:paraId="5247361B" w14:textId="77777777" w:rsidR="005A2A23" w:rsidRDefault="005A2A23" w:rsidP="000434F8">
      <w:pPr>
        <w:pStyle w:val="Body"/>
      </w:pPr>
    </w:p>
    <w:sectPr w:rsidR="005A2A23" w:rsidSect="008A2E3B">
      <w:headerReference w:type="even" r:id="rId27"/>
      <w:headerReference w:type="default" r:id="rId28"/>
      <w:footerReference w:type="even" r:id="rId29"/>
      <w:footerReference w:type="default" r:id="rId30"/>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E6B1D" w14:textId="77777777" w:rsidR="00EB158E" w:rsidRDefault="00EB158E" w:rsidP="00206909">
      <w:r>
        <w:separator/>
      </w:r>
    </w:p>
    <w:p w14:paraId="3A9FF594" w14:textId="77777777" w:rsidR="00EB158E" w:rsidRDefault="00EB158E"/>
    <w:p w14:paraId="259CF187" w14:textId="77777777" w:rsidR="00EB158E" w:rsidRDefault="00EB158E"/>
    <w:p w14:paraId="10EA9BD1" w14:textId="77777777" w:rsidR="00EB158E" w:rsidRDefault="00EB158E"/>
    <w:p w14:paraId="13685740" w14:textId="77777777" w:rsidR="00EB158E" w:rsidRDefault="00EB158E"/>
    <w:p w14:paraId="24E8002D" w14:textId="77777777" w:rsidR="00EB158E" w:rsidRDefault="00EB158E"/>
    <w:p w14:paraId="735B9496" w14:textId="77777777" w:rsidR="00EB158E" w:rsidRDefault="00EB158E"/>
    <w:p w14:paraId="1B604152" w14:textId="77777777" w:rsidR="00EB158E" w:rsidRDefault="00EB158E"/>
  </w:endnote>
  <w:endnote w:type="continuationSeparator" w:id="0">
    <w:p w14:paraId="37236A8C" w14:textId="77777777" w:rsidR="00EB158E" w:rsidRDefault="00EB158E" w:rsidP="00206909">
      <w:r>
        <w:continuationSeparator/>
      </w:r>
    </w:p>
    <w:p w14:paraId="64BB4FF4" w14:textId="77777777" w:rsidR="00EB158E" w:rsidRDefault="00EB158E"/>
    <w:p w14:paraId="00F72E58" w14:textId="77777777" w:rsidR="00EB158E" w:rsidRDefault="00EB158E"/>
    <w:p w14:paraId="25B98C42" w14:textId="77777777" w:rsidR="00EB158E" w:rsidRDefault="00EB158E"/>
    <w:p w14:paraId="5A4692D9" w14:textId="77777777" w:rsidR="00EB158E" w:rsidRDefault="00EB158E"/>
    <w:p w14:paraId="607C7020" w14:textId="77777777" w:rsidR="00EB158E" w:rsidRDefault="00EB158E"/>
    <w:p w14:paraId="20E66354" w14:textId="77777777" w:rsidR="00EB158E" w:rsidRDefault="00EB158E"/>
    <w:p w14:paraId="417D4FFA" w14:textId="77777777" w:rsidR="00EB158E" w:rsidRDefault="00EB158E"/>
  </w:endnote>
  <w:endnote w:type="continuationNotice" w:id="1">
    <w:p w14:paraId="54ACD46F" w14:textId="77777777" w:rsidR="00EB158E" w:rsidRDefault="00EB1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venir Next">
    <w:charset w:val="00"/>
    <w:family w:val="swiss"/>
    <w:pitch w:val="variable"/>
    <w:sig w:usb0="8000002F" w:usb1="5000204A" w:usb2="00000000" w:usb3="00000000" w:csb0="0000009B" w:csb1="00000000"/>
  </w:font>
  <w:font w:name="Avenir Next Demi Bold">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skoola Pota">
    <w:charset w:val="4D"/>
    <w:family w:val="swiss"/>
    <w:pitch w:val="variable"/>
    <w:sig w:usb0="00000003" w:usb1="00000000"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3798" w14:textId="77777777" w:rsidR="001F4D4D" w:rsidRPr="00E328E7" w:rsidRDefault="001F4D4D" w:rsidP="00CC702D">
    <w:pPr>
      <w:pStyle w:val="Footer"/>
    </w:pPr>
    <w:r>
      <w:tab/>
    </w:r>
    <w:r w:rsidRPr="00E328E7">
      <w:fldChar w:fldCharType="begin"/>
    </w:r>
    <w:r w:rsidRPr="00E328E7">
      <w:instrText xml:space="preserve"> PAGE   \* MERGEFORMAT </w:instrText>
    </w:r>
    <w:r w:rsidRPr="00E328E7">
      <w:fldChar w:fldCharType="separate"/>
    </w:r>
    <w:r>
      <w:t>ii</w:t>
    </w:r>
    <w:r w:rsidRPr="00E32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B092" w14:textId="77777777" w:rsidR="00355055" w:rsidRPr="00DE62B6" w:rsidRDefault="00355055" w:rsidP="00CC702D">
    <w:pPr>
      <w:pStyle w:val="Footer"/>
      <w:rPr>
        <w:rStyle w:val="PageNo"/>
      </w:rPr>
    </w:pP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53A2" w14:textId="77777777" w:rsidR="002A1146" w:rsidRPr="00FD08EE" w:rsidRDefault="00DE23D7" w:rsidP="00E328E7">
    <w:pPr>
      <w:pStyle w:val="Footer"/>
      <w:rPr>
        <w:rStyle w:val="PageNo"/>
      </w:rPr>
    </w:pPr>
    <w:r>
      <mc:AlternateContent>
        <mc:Choice Requires="wps">
          <w:drawing>
            <wp:anchor distT="0" distB="0" distL="114300" distR="114300" simplePos="0" relativeHeight="251658242" behindDoc="0" locked="0" layoutInCell="1" allowOverlap="1" wp14:anchorId="2653BCA8" wp14:editId="2A6984C2">
              <wp:simplePos x="0" y="0"/>
              <wp:positionH relativeFrom="page">
                <wp:posOffset>7040880</wp:posOffset>
              </wp:positionH>
              <wp:positionV relativeFrom="paragraph">
                <wp:posOffset>45720</wp:posOffset>
              </wp:positionV>
              <wp:extent cx="731520" cy="274320"/>
              <wp:effectExtent l="0" t="0" r="0" b="0"/>
              <wp:wrapNone/>
              <wp:docPr id="120388769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20A39" id="Rectangle 2" o:spid="_x0000_s1026" alt="&quot;&quot;" style="position:absolute;margin-left:554.4pt;margin-top:3.6pt;width:57.6pt;height:21.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" fillcolor="#e5873c [3206]" stroked="f" strokeweight="2pt">
              <w10:wrap anchorx="page"/>
            </v:rect>
          </w:pict>
        </mc:Fallback>
      </mc:AlternateContent>
    </w:r>
    <w:r w:rsidR="002A1146" w:rsidRPr="00E328E7">
      <w:tab/>
    </w:r>
    <w:r w:rsidR="002A1146" w:rsidRPr="00FD08EE">
      <w:rPr>
        <w:rStyle w:val="PageNo"/>
      </w:rPr>
      <w:fldChar w:fldCharType="begin"/>
    </w:r>
    <w:r w:rsidR="002A1146" w:rsidRPr="00FD08EE">
      <w:rPr>
        <w:rStyle w:val="PageNo"/>
      </w:rPr>
      <w:instrText xml:space="preserve"> PAGE   \* MERGEFORMAT </w:instrText>
    </w:r>
    <w:r w:rsidR="002A1146" w:rsidRPr="00FD08EE">
      <w:rPr>
        <w:rStyle w:val="PageNo"/>
      </w:rPr>
      <w:fldChar w:fldCharType="separate"/>
    </w:r>
    <w:r w:rsidR="002A1146" w:rsidRPr="00FD08EE">
      <w:rPr>
        <w:rStyle w:val="PageNo"/>
      </w:rPr>
      <w:t>iii</w:t>
    </w:r>
    <w:r w:rsidR="002A1146" w:rsidRPr="00FD08EE">
      <w:rPr>
        <w:rStyle w:val="Page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8DC8" w14:textId="77777777" w:rsidR="00D26C7B" w:rsidRPr="00DE62B6" w:rsidRDefault="00D26C7B" w:rsidP="008167A4">
    <w:pPr>
      <w:pStyle w:val="Footer"/>
      <w:rPr>
        <w:rStyle w:val="PageNo"/>
      </w:rPr>
    </w:pPr>
    <w:r>
      <w:t>Abbreviated Report Title</w:t>
    </w: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F4B1" w14:textId="22CDDDD3" w:rsidR="00D26C7B" w:rsidRPr="00950EB7" w:rsidRDefault="00DE23D7" w:rsidP="00D26C7B">
    <w:pPr>
      <w:pStyle w:val="Footer"/>
    </w:pPr>
    <w:r>
      <mc:AlternateContent>
        <mc:Choice Requires="wps">
          <w:drawing>
            <wp:anchor distT="0" distB="0" distL="114300" distR="114300" simplePos="0" relativeHeight="251658246" behindDoc="0" locked="0" layoutInCell="1" allowOverlap="1" wp14:anchorId="573986D1" wp14:editId="2D16BE60">
              <wp:simplePos x="0" y="0"/>
              <wp:positionH relativeFrom="column">
                <wp:posOffset>6108065</wp:posOffset>
              </wp:positionH>
              <wp:positionV relativeFrom="paragraph">
                <wp:posOffset>45720</wp:posOffset>
              </wp:positionV>
              <wp:extent cx="731520" cy="274320"/>
              <wp:effectExtent l="0" t="0" r="0" b="0"/>
              <wp:wrapNone/>
              <wp:docPr id="10666594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26D7" id="Rectangle 2" o:spid="_x0000_s1026" alt="&quot;&quot;" style="position:absolute;margin-left:480.95pt;margin-top:3.6pt;width:57.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" fillcolor="#e5873c [3206]" stroked="f" strokeweight="2pt"/>
          </w:pict>
        </mc:Fallback>
      </mc:AlternateContent>
    </w:r>
    <w:r w:rsidR="00D26C7B" w:rsidRPr="00950EB7">
      <w:tab/>
    </w:r>
    <w:r w:rsidR="00D26C7B" w:rsidRPr="00DE62B6">
      <w:rPr>
        <w:rStyle w:val="PageNo"/>
      </w:rPr>
      <w:fldChar w:fldCharType="begin"/>
    </w:r>
    <w:r w:rsidR="00D26C7B" w:rsidRPr="00DE62B6">
      <w:rPr>
        <w:rStyle w:val="PageNo"/>
      </w:rPr>
      <w:instrText xml:space="preserve"> PAGE   \* MERGEFORMAT </w:instrText>
    </w:r>
    <w:r w:rsidR="00D26C7B" w:rsidRPr="00DE62B6">
      <w:rPr>
        <w:rStyle w:val="PageNo"/>
      </w:rPr>
      <w:fldChar w:fldCharType="separate"/>
    </w:r>
    <w:r w:rsidR="00D26C7B" w:rsidRPr="00DE62B6">
      <w:rPr>
        <w:rStyle w:val="PageNo"/>
      </w:rPr>
      <w:t>5</w:t>
    </w:r>
    <w:r w:rsidR="00D26C7B" w:rsidRPr="00DE62B6">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90CF" w14:textId="77777777" w:rsidR="00EB158E" w:rsidRPr="00DD704E" w:rsidRDefault="00EB158E">
      <w:pPr>
        <w:rPr>
          <w:color w:val="7F7F7F" w:themeColor="text1" w:themeTint="80"/>
        </w:rPr>
      </w:pPr>
      <w:r w:rsidRPr="00DD704E">
        <w:rPr>
          <w:color w:val="7F7F7F" w:themeColor="text1" w:themeTint="80"/>
        </w:rPr>
        <w:separator/>
      </w:r>
    </w:p>
  </w:footnote>
  <w:footnote w:type="continuationSeparator" w:id="0">
    <w:p w14:paraId="38B3124A" w14:textId="77777777" w:rsidR="00EB158E" w:rsidRDefault="00EB158E" w:rsidP="00206909">
      <w:r>
        <w:continuationSeparator/>
      </w:r>
    </w:p>
    <w:p w14:paraId="48D171A8" w14:textId="77777777" w:rsidR="00EB158E" w:rsidRDefault="00EB158E"/>
    <w:p w14:paraId="26020C87" w14:textId="77777777" w:rsidR="00EB158E" w:rsidRDefault="00EB158E"/>
    <w:p w14:paraId="37A7705C" w14:textId="77777777" w:rsidR="00EB158E" w:rsidRDefault="00EB158E"/>
    <w:p w14:paraId="2D8E40AE" w14:textId="77777777" w:rsidR="00EB158E" w:rsidRDefault="00EB158E"/>
    <w:p w14:paraId="45542316" w14:textId="77777777" w:rsidR="00EB158E" w:rsidRDefault="00EB158E"/>
    <w:p w14:paraId="47D2CE98" w14:textId="77777777" w:rsidR="00EB158E" w:rsidRDefault="00EB158E"/>
  </w:footnote>
  <w:footnote w:type="continuationNotice" w:id="1">
    <w:p w14:paraId="7B1599E2" w14:textId="77777777" w:rsidR="00EB158E" w:rsidRDefault="00EB158E"/>
    <w:p w14:paraId="06BD6D50" w14:textId="77777777" w:rsidR="00EB158E" w:rsidRDefault="00EB158E"/>
    <w:p w14:paraId="2C17536E" w14:textId="77777777" w:rsidR="00EB158E" w:rsidRDefault="00EB158E"/>
    <w:p w14:paraId="15E873BD" w14:textId="77777777" w:rsidR="00EB158E" w:rsidRDefault="00EB158E"/>
    <w:p w14:paraId="11ACC5CC" w14:textId="77777777" w:rsidR="00EB158E" w:rsidRDefault="00EB158E"/>
    <w:p w14:paraId="2C2CD610" w14:textId="77777777" w:rsidR="00EB158E" w:rsidRDefault="00EB158E"/>
    <w:p w14:paraId="4F1CEB12" w14:textId="77777777" w:rsidR="00EB158E" w:rsidRDefault="00EB158E"/>
  </w:footnote>
  <w:footnote w:id="2">
    <w:p w14:paraId="7EA1551C" w14:textId="3AC6683D" w:rsidR="003B00C3" w:rsidRPr="00932BF0" w:rsidRDefault="003B00C3" w:rsidP="003B00C3">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t>
      </w:r>
      <w:r w:rsidR="0022424C">
        <w:rPr>
          <w:color w:val="595959" w:themeColor="text1" w:themeTint="A6"/>
        </w:rPr>
        <w:t xml:space="preserve">Yon lis </w:t>
      </w:r>
      <w:r w:rsidR="0083328F">
        <w:rPr>
          <w:color w:val="595959" w:themeColor="text1" w:themeTint="A6"/>
        </w:rPr>
        <w:t>katye</w:t>
      </w:r>
      <w:r w:rsidR="0022424C">
        <w:rPr>
          <w:color w:val="595959" w:themeColor="text1" w:themeTint="A6"/>
        </w:rPr>
        <w:t xml:space="preserve"> sa yo nan Apendis A a</w:t>
      </w:r>
      <w:r w:rsidRPr="00932BF0">
        <w:rPr>
          <w:color w:val="595959" w:themeColor="text1" w:themeTint="A6"/>
        </w:rPr>
        <w:t>.</w:t>
      </w:r>
    </w:p>
  </w:footnote>
  <w:footnote w:id="3">
    <w:p w14:paraId="5C93B697" w14:textId="6DCF455C" w:rsidR="00C81987" w:rsidRPr="00932BF0" w:rsidRDefault="00C81987" w:rsidP="00C81987">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t>
      </w:r>
      <w:r w:rsidR="0022424C">
        <w:rPr>
          <w:color w:val="595959" w:themeColor="text1" w:themeTint="A6"/>
        </w:rPr>
        <w:t>Pandan pwogram ki baze sou prèv yo reprezante abitid ki djanm</w:t>
      </w:r>
      <w:r w:rsidRPr="00932BF0">
        <w:rPr>
          <w:color w:val="595959" w:themeColor="text1" w:themeTint="A6"/>
        </w:rPr>
        <w:t xml:space="preserve">, </w:t>
      </w:r>
      <w:r w:rsidR="0083328F">
        <w:rPr>
          <w:color w:val="595959" w:themeColor="text1" w:themeTint="A6"/>
        </w:rPr>
        <w:t>katye</w:t>
      </w:r>
      <w:r w:rsidR="0022424C">
        <w:rPr>
          <w:color w:val="595959" w:themeColor="text1" w:themeTint="A6"/>
        </w:rPr>
        <w:t>s yo gen ankourajman espesyal pou yo konsidere ak adopte EBP yo Komisyonè a deziyen kom “EBP priyoritè yo”</w:t>
      </w:r>
      <w:r w:rsidRPr="00932BF0">
        <w:rPr>
          <w:color w:val="595959" w:themeColor="text1" w:themeTint="A6"/>
        </w:rPr>
        <w:t xml:space="preserve">. </w:t>
      </w:r>
      <w:r w:rsidR="0022424C">
        <w:rPr>
          <w:color w:val="595959" w:themeColor="text1" w:themeTint="A6"/>
        </w:rPr>
        <w:t>Sa yo ekri nan tablo a nan yon tèks ki an fonse</w:t>
      </w:r>
      <w:r w:rsidRPr="00932BF0">
        <w:rPr>
          <w:color w:val="595959" w:themeColor="text1" w:themeTint="A6"/>
        </w:rPr>
        <w:t>.</w:t>
      </w:r>
    </w:p>
  </w:footnote>
  <w:footnote w:id="4">
    <w:p w14:paraId="553D9F9F" w14:textId="77777777" w:rsidR="00E128D1" w:rsidRPr="00932BF0" w:rsidRDefault="00E128D1" w:rsidP="00E128D1">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Hanushek, E. A., Kain, J. F., &amp; Rivkin, S. G. Teachers, schools, and academic achievement. Working paper. Cambridge, MA: National Bureau of Economic Research, 1998.; Branch, G. F., Hanushek, E.A. and Rivkin, S.G. Estimating Principal Effectiveness. Working Paper #32. Washington, DC: The Urban Institute, National Center for Analysis of Longitudinal Data in Education Research, 2009.</w:t>
      </w:r>
    </w:p>
  </w:footnote>
  <w:footnote w:id="5">
    <w:p w14:paraId="3FF419DD" w14:textId="1D251C4E" w:rsidR="004F7574" w:rsidRDefault="004F7574">
      <w:pPr>
        <w:pStyle w:val="FootnoteText"/>
      </w:pPr>
      <w:r w:rsidRPr="00932BF0">
        <w:rPr>
          <w:rStyle w:val="FootnoteReference"/>
          <w:color w:val="595959" w:themeColor="text1" w:themeTint="A6"/>
        </w:rPr>
        <w:footnoteRef/>
      </w:r>
      <w:r w:rsidRPr="00932BF0">
        <w:rPr>
          <w:color w:val="595959" w:themeColor="text1" w:themeTint="A6"/>
        </w:rPr>
        <w:t xml:space="preserve"> </w:t>
      </w:r>
      <w:r w:rsidRPr="00570CAD">
        <w:rPr>
          <w:color w:val="404040" w:themeColor="text1" w:themeTint="BF"/>
        </w:rPr>
        <w:t xml:space="preserve">n </w:t>
      </w:r>
      <w:r w:rsidR="0022424C">
        <w:rPr>
          <w:color w:val="404040" w:themeColor="text1" w:themeTint="BF"/>
        </w:rPr>
        <w:t>gwosè a varye nan nivo pousantaj lakòz yo awondi</w:t>
      </w:r>
      <w:r w:rsidRPr="00570CAD">
        <w:rPr>
          <w:color w:val="404040" w:themeColor="text1" w:themeTint="BF"/>
        </w:rPr>
        <w:t>.</w:t>
      </w:r>
    </w:p>
  </w:footnote>
  <w:footnote w:id="6">
    <w:p w14:paraId="7326C5AA" w14:textId="24C050C1" w:rsidR="00A856F7" w:rsidRPr="0022424C" w:rsidRDefault="00A856F7" w:rsidP="00077EE3">
      <w:pPr>
        <w:pStyle w:val="Body"/>
        <w:rPr>
          <w:sz w:val="18"/>
          <w:szCs w:val="20"/>
        </w:rPr>
      </w:pPr>
      <w:r w:rsidRPr="00570CAD">
        <w:rPr>
          <w:rStyle w:val="FootnoteReference"/>
          <w:sz w:val="18"/>
          <w:szCs w:val="18"/>
        </w:rPr>
        <w:footnoteRef/>
      </w:r>
      <w:r w:rsidRPr="00570CAD">
        <w:rPr>
          <w:sz w:val="18"/>
          <w:szCs w:val="18"/>
        </w:rPr>
        <w:t xml:space="preserve"> </w:t>
      </w:r>
      <w:r w:rsidR="0022424C" w:rsidRPr="0022424C">
        <w:rPr>
          <w:sz w:val="18"/>
          <w:szCs w:val="20"/>
        </w:rPr>
        <w:t xml:space="preserve">Pandan pwogram ki baze sou prèv yo reprezante abitid ki djanm, </w:t>
      </w:r>
      <w:r w:rsidR="0083328F">
        <w:rPr>
          <w:sz w:val="18"/>
          <w:szCs w:val="20"/>
        </w:rPr>
        <w:t>katye</w:t>
      </w:r>
      <w:r w:rsidR="0022424C" w:rsidRPr="0022424C">
        <w:rPr>
          <w:sz w:val="18"/>
          <w:szCs w:val="20"/>
        </w:rPr>
        <w:t>s yo gen ankourajman espesyal pou yo konsidere ak adopte EBP yo Komisyonè a deziyen kom “EBP priyoritè yo”. Sa yo ekri nan tablo a nan yon tèks ki an fonse.</w:t>
      </w:r>
    </w:p>
  </w:footnote>
  <w:footnote w:id="7">
    <w:p w14:paraId="120C31F8" w14:textId="26C5AAE0" w:rsidR="002405F0" w:rsidRPr="00932BF0" w:rsidRDefault="002405F0">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t>
      </w:r>
      <w:r w:rsidR="0022424C">
        <w:rPr>
          <w:color w:val="595959" w:themeColor="text1" w:themeTint="A6"/>
        </w:rPr>
        <w:t>Lè n ap li tablo sa a, refere nou ak avèstisman ki nan paj 12 rapò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9B3" w14:textId="77777777" w:rsidR="002A1146" w:rsidRDefault="00B95DF6">
    <w:pPr>
      <w:pStyle w:val="Header"/>
    </w:pPr>
    <w:r>
      <w:rPr>
        <w:noProof/>
      </w:rPr>
      <mc:AlternateContent>
        <mc:Choice Requires="wps">
          <w:drawing>
            <wp:anchor distT="0" distB="0" distL="114300" distR="114300" simplePos="0" relativeHeight="251658240" behindDoc="0" locked="0" layoutInCell="1" allowOverlap="1" wp14:anchorId="7D7B4688" wp14:editId="6B879F79">
              <wp:simplePos x="0" y="0"/>
              <wp:positionH relativeFrom="page">
                <wp:posOffset>0</wp:posOffset>
              </wp:positionH>
              <wp:positionV relativeFrom="page">
                <wp:posOffset>457200</wp:posOffset>
              </wp:positionV>
              <wp:extent cx="7772400" cy="27432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4E7D" w14:textId="77777777" w:rsidR="00B95DF6" w:rsidRDefault="00B95DF6"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7B4688" id="Rectangle 10" o:spid="_x0000_s1027" alt="&quot;&quot;" style="position:absolute;margin-left:0;margin-top:36pt;width:61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" fillcolor="#c5d5a8 [3205]" stroked="f" strokeweight="2pt">
              <v:textbox inset="0,0,54pt,0">
                <w:txbxContent>
                  <w:p w14:paraId="27754E7D" w14:textId="77777777" w:rsidR="00B95DF6" w:rsidRDefault="00B95DF6" w:rsidP="00B95DF6">
                    <w:pPr>
                      <w:pStyle w:val="HeadingSectionLabel"/>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316" w14:textId="4CFDC730" w:rsidR="002A1146" w:rsidRDefault="009D2A98">
    <w:pPr>
      <w:pStyle w:val="Header"/>
    </w:pPr>
    <w:r>
      <w:rPr>
        <w:noProof/>
      </w:rPr>
      <mc:AlternateContent>
        <mc:Choice Requires="wpg">
          <w:drawing>
            <wp:anchor distT="152400" distB="152400" distL="152400" distR="152400" simplePos="0" relativeHeight="251658243" behindDoc="1" locked="0" layoutInCell="1" allowOverlap="1" wp14:anchorId="2EF9D036" wp14:editId="40B5705F">
              <wp:simplePos x="0" y="0"/>
              <wp:positionH relativeFrom="page">
                <wp:align>right</wp:align>
              </wp:positionH>
              <wp:positionV relativeFrom="page">
                <wp:posOffset>457200</wp:posOffset>
              </wp:positionV>
              <wp:extent cx="7772402" cy="91442"/>
              <wp:effectExtent l="0" t="0" r="0" b="3810"/>
              <wp:wrapNone/>
              <wp:docPr id="2027088531"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866044393" name="Rectangle 53"/>
                      <wps:cNvSpPr/>
                      <wps:spPr>
                        <a:xfrm>
                          <a:off x="-1" y="-1"/>
                          <a:ext cx="1946848" cy="91441"/>
                        </a:xfrm>
                        <a:prstGeom prst="rect">
                          <a:avLst/>
                        </a:prstGeom>
                        <a:solidFill>
                          <a:schemeClr val="accent5"/>
                        </a:solidFill>
                        <a:ln w="12700" cap="flat">
                          <a:noFill/>
                          <a:miter lim="400000"/>
                        </a:ln>
                        <a:effectLst/>
                      </wps:spPr>
                      <wps:bodyPr/>
                    </wps:wsp>
                    <wps:wsp>
                      <wps:cNvPr id="376757005" name="Rectangle 54"/>
                      <wps:cNvSpPr/>
                      <wps:spPr>
                        <a:xfrm>
                          <a:off x="1938180" y="-1"/>
                          <a:ext cx="1946848" cy="91441"/>
                        </a:xfrm>
                        <a:prstGeom prst="rect">
                          <a:avLst/>
                        </a:prstGeom>
                        <a:solidFill>
                          <a:schemeClr val="accent2"/>
                        </a:solidFill>
                        <a:ln w="12700" cap="flat">
                          <a:noFill/>
                          <a:miter lim="400000"/>
                        </a:ln>
                        <a:effectLst/>
                      </wps:spPr>
                      <wps:bodyPr/>
                    </wps:wsp>
                    <wps:wsp>
                      <wps:cNvPr id="629582628" name="Rectangle 55"/>
                      <wps:cNvSpPr/>
                      <wps:spPr>
                        <a:xfrm>
                          <a:off x="3878747" y="-1"/>
                          <a:ext cx="1946848" cy="91441"/>
                        </a:xfrm>
                        <a:prstGeom prst="rect">
                          <a:avLst/>
                        </a:prstGeom>
                        <a:solidFill>
                          <a:schemeClr val="accent4"/>
                        </a:solidFill>
                        <a:ln w="12700" cap="flat">
                          <a:noFill/>
                          <a:miter lim="400000"/>
                        </a:ln>
                        <a:effectLst/>
                      </wps:spPr>
                      <wps:bodyPr/>
                    </wps:wsp>
                    <wps:wsp>
                      <wps:cNvPr id="1113762681"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16EBD5F9" id="officeArt object" o:spid="_x0000_s1026" alt="Group 52" style="position:absolute;margin-left:560.8pt;margin-top:36pt;width:612pt;height:7.2pt;z-index:-251658237;mso-wrap-distance-left:12pt;mso-wrap-distance-top:12pt;mso-wrap-distance-right:12pt;mso-wrap-distance-bottom:12pt;mso-position-horizontal:righ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" fillcolor="#e5873c [3206]" stroked="f" strokeweight="1pt">
                <v:stroke miterlimit="4"/>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EAF0" w14:textId="77777777" w:rsidR="00D26C7B" w:rsidRDefault="00D26C7B">
    <w:pPr>
      <w:pStyle w:val="Header"/>
    </w:pPr>
    <w:r>
      <w:rPr>
        <w:noProof/>
      </w:rPr>
      <mc:AlternateContent>
        <mc:Choice Requires="wps">
          <w:drawing>
            <wp:anchor distT="0" distB="0" distL="114300" distR="114300" simplePos="0" relativeHeight="251658244" behindDoc="0" locked="0" layoutInCell="1" allowOverlap="1" wp14:anchorId="47E923A7" wp14:editId="5C922FAE">
              <wp:simplePos x="0" y="0"/>
              <wp:positionH relativeFrom="page">
                <wp:posOffset>0</wp:posOffset>
              </wp:positionH>
              <wp:positionV relativeFrom="page">
                <wp:posOffset>457200</wp:posOffset>
              </wp:positionV>
              <wp:extent cx="7772400" cy="274320"/>
              <wp:effectExtent l="0" t="0" r="0" b="0"/>
              <wp:wrapNone/>
              <wp:docPr id="1341502112" name="Rectangle 134150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B5566" w14:textId="77777777" w:rsidR="00D26C7B" w:rsidRDefault="00D26C7B"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7E923A7" id="Rectangle 1341502112" o:spid="_x0000_s1028" alt="&quot;&quot;" style="position:absolute;margin-left:0;margin-top:36pt;width:612pt;height:21.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" fillcolor="#c5d5a8 [3205]" stroked="f" strokeweight="2pt">
              <v:textbox inset="0,0,54pt,0">
                <w:txbxContent>
                  <w:p w14:paraId="3F7B5566" w14:textId="77777777" w:rsidR="00D26C7B" w:rsidRDefault="00D26C7B" w:rsidP="00B95DF6">
                    <w:pPr>
                      <w:pStyle w:val="HeadingSectionLabel"/>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1B68" w14:textId="77777777" w:rsidR="00D26C7B" w:rsidRDefault="006E7EB2">
    <w:pPr>
      <w:pStyle w:val="Header"/>
    </w:pPr>
    <w:r>
      <w:rPr>
        <w:noProof/>
      </w:rPr>
      <mc:AlternateContent>
        <mc:Choice Requires="wpg">
          <w:drawing>
            <wp:anchor distT="152400" distB="152400" distL="152400" distR="152400" simplePos="0" relativeHeight="251658245" behindDoc="1" locked="0" layoutInCell="1" allowOverlap="1" wp14:anchorId="4956A447" wp14:editId="1BE910E3">
              <wp:simplePos x="0" y="0"/>
              <wp:positionH relativeFrom="page">
                <wp:align>left</wp:align>
              </wp:positionH>
              <wp:positionV relativeFrom="page">
                <wp:posOffset>457200</wp:posOffset>
              </wp:positionV>
              <wp:extent cx="7772402" cy="91442"/>
              <wp:effectExtent l="0" t="0" r="0" b="3810"/>
              <wp:wrapNone/>
              <wp:docPr id="522695889"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1745761591" name="Rectangle 53"/>
                      <wps:cNvSpPr/>
                      <wps:spPr>
                        <a:xfrm>
                          <a:off x="-1" y="-1"/>
                          <a:ext cx="1946848" cy="91441"/>
                        </a:xfrm>
                        <a:prstGeom prst="rect">
                          <a:avLst/>
                        </a:prstGeom>
                        <a:solidFill>
                          <a:schemeClr val="accent5"/>
                        </a:solidFill>
                        <a:ln w="12700" cap="flat">
                          <a:noFill/>
                          <a:miter lim="400000"/>
                        </a:ln>
                        <a:effectLst/>
                      </wps:spPr>
                      <wps:bodyPr/>
                    </wps:wsp>
                    <wps:wsp>
                      <wps:cNvPr id="1202677516" name="Rectangle 54"/>
                      <wps:cNvSpPr/>
                      <wps:spPr>
                        <a:xfrm>
                          <a:off x="1938180" y="-1"/>
                          <a:ext cx="1946848" cy="91441"/>
                        </a:xfrm>
                        <a:prstGeom prst="rect">
                          <a:avLst/>
                        </a:prstGeom>
                        <a:solidFill>
                          <a:schemeClr val="accent2"/>
                        </a:solidFill>
                        <a:ln w="12700" cap="flat">
                          <a:noFill/>
                          <a:miter lim="400000"/>
                        </a:ln>
                        <a:effectLst/>
                      </wps:spPr>
                      <wps:bodyPr/>
                    </wps:wsp>
                    <wps:wsp>
                      <wps:cNvPr id="1578427516" name="Rectangle 55"/>
                      <wps:cNvSpPr/>
                      <wps:spPr>
                        <a:xfrm>
                          <a:off x="3878747" y="-1"/>
                          <a:ext cx="1946848" cy="91441"/>
                        </a:xfrm>
                        <a:prstGeom prst="rect">
                          <a:avLst/>
                        </a:prstGeom>
                        <a:solidFill>
                          <a:schemeClr val="accent4"/>
                        </a:solidFill>
                        <a:ln w="12700" cap="flat">
                          <a:noFill/>
                          <a:miter lim="400000"/>
                        </a:ln>
                        <a:effectLst/>
                      </wps:spPr>
                      <wps:bodyPr/>
                    </wps:wsp>
                    <wps:wsp>
                      <wps:cNvPr id="1682817852"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69DA45C1" id="officeArt object" o:spid="_x0000_s1026" alt="Group 52" style="position:absolute;margin-left:0;margin-top:36pt;width:612pt;height:7.2pt;z-index:-251658235;mso-wrap-distance-left:12pt;mso-wrap-distance-top:12pt;mso-wrap-distance-right:12pt;mso-wrap-distance-bottom:12pt;mso-position-horizontal:lef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" fillcolor="#e5873c [3206]" stroked="f" strokeweight="1pt">
                <v:stroke miterlimit="4"/>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6"/>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102"/>
    <w:multiLevelType w:val="hybridMultilevel"/>
    <w:tmpl w:val="6988E712"/>
    <w:lvl w:ilvl="0" w:tplc="5D782A44">
      <w:start w:val="1"/>
      <w:numFmt w:val="bullet"/>
      <w:pStyle w:val="TableBullet2"/>
      <w:lvlText w:val=""/>
      <w:lvlJc w:val="left"/>
      <w:pPr>
        <w:ind w:left="360" w:hanging="360"/>
      </w:pPr>
      <w:rPr>
        <w:rFonts w:ascii="Wingdings 3" w:hAnsi="Wingdings 3" w:hint="default"/>
        <w:b w:val="0"/>
        <w:i w:val="0"/>
        <w:color w:val="C5D5A8" w:themeColor="accent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32527"/>
    <w:multiLevelType w:val="hybridMultilevel"/>
    <w:tmpl w:val="19A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2F7"/>
    <w:multiLevelType w:val="hybridMultilevel"/>
    <w:tmpl w:val="E6DC27F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D04E7"/>
    <w:multiLevelType w:val="hybridMultilevel"/>
    <w:tmpl w:val="4E9E9346"/>
    <w:lvl w:ilvl="0" w:tplc="C6DCA404">
      <w:start w:val="1"/>
      <w:numFmt w:val="bullet"/>
      <w:pStyle w:val="ListBullet"/>
      <w:lvlText w:val=""/>
      <w:lvlJc w:val="left"/>
      <w:pPr>
        <w:ind w:left="720" w:hanging="360"/>
      </w:pPr>
      <w:rPr>
        <w:rFonts w:ascii="Wingdings" w:hAnsi="Wingdings" w:hint="default"/>
        <w:b w:val="0"/>
        <w:i w:val="0"/>
        <w:color w:val="423E60"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1339C"/>
    <w:multiLevelType w:val="hybridMultilevel"/>
    <w:tmpl w:val="2FECE020"/>
    <w:lvl w:ilvl="0" w:tplc="D1ECC336">
      <w:start w:val="1"/>
      <w:numFmt w:val="bullet"/>
      <w:lvlText w:val="•"/>
      <w:lvlJc w:val="left"/>
      <w:pPr>
        <w:tabs>
          <w:tab w:val="num" w:pos="720"/>
        </w:tabs>
        <w:ind w:left="720" w:hanging="360"/>
      </w:pPr>
      <w:rPr>
        <w:rFonts w:ascii="Arial" w:hAnsi="Arial" w:hint="default"/>
      </w:rPr>
    </w:lvl>
    <w:lvl w:ilvl="1" w:tplc="82CEBD68" w:tentative="1">
      <w:start w:val="1"/>
      <w:numFmt w:val="bullet"/>
      <w:lvlText w:val="•"/>
      <w:lvlJc w:val="left"/>
      <w:pPr>
        <w:tabs>
          <w:tab w:val="num" w:pos="1440"/>
        </w:tabs>
        <w:ind w:left="1440" w:hanging="360"/>
      </w:pPr>
      <w:rPr>
        <w:rFonts w:ascii="Arial" w:hAnsi="Arial" w:hint="default"/>
      </w:rPr>
    </w:lvl>
    <w:lvl w:ilvl="2" w:tplc="EEF2400A" w:tentative="1">
      <w:start w:val="1"/>
      <w:numFmt w:val="bullet"/>
      <w:lvlText w:val="•"/>
      <w:lvlJc w:val="left"/>
      <w:pPr>
        <w:tabs>
          <w:tab w:val="num" w:pos="2160"/>
        </w:tabs>
        <w:ind w:left="2160" w:hanging="360"/>
      </w:pPr>
      <w:rPr>
        <w:rFonts w:ascii="Arial" w:hAnsi="Arial" w:hint="default"/>
      </w:rPr>
    </w:lvl>
    <w:lvl w:ilvl="3" w:tplc="549E9630" w:tentative="1">
      <w:start w:val="1"/>
      <w:numFmt w:val="bullet"/>
      <w:lvlText w:val="•"/>
      <w:lvlJc w:val="left"/>
      <w:pPr>
        <w:tabs>
          <w:tab w:val="num" w:pos="2880"/>
        </w:tabs>
        <w:ind w:left="2880" w:hanging="360"/>
      </w:pPr>
      <w:rPr>
        <w:rFonts w:ascii="Arial" w:hAnsi="Arial" w:hint="default"/>
      </w:rPr>
    </w:lvl>
    <w:lvl w:ilvl="4" w:tplc="4D10B09A" w:tentative="1">
      <w:start w:val="1"/>
      <w:numFmt w:val="bullet"/>
      <w:lvlText w:val="•"/>
      <w:lvlJc w:val="left"/>
      <w:pPr>
        <w:tabs>
          <w:tab w:val="num" w:pos="3600"/>
        </w:tabs>
        <w:ind w:left="3600" w:hanging="360"/>
      </w:pPr>
      <w:rPr>
        <w:rFonts w:ascii="Arial" w:hAnsi="Arial" w:hint="default"/>
      </w:rPr>
    </w:lvl>
    <w:lvl w:ilvl="5" w:tplc="B2F28ADE" w:tentative="1">
      <w:start w:val="1"/>
      <w:numFmt w:val="bullet"/>
      <w:lvlText w:val="•"/>
      <w:lvlJc w:val="left"/>
      <w:pPr>
        <w:tabs>
          <w:tab w:val="num" w:pos="4320"/>
        </w:tabs>
        <w:ind w:left="4320" w:hanging="360"/>
      </w:pPr>
      <w:rPr>
        <w:rFonts w:ascii="Arial" w:hAnsi="Arial" w:hint="default"/>
      </w:rPr>
    </w:lvl>
    <w:lvl w:ilvl="6" w:tplc="EB1E73A0" w:tentative="1">
      <w:start w:val="1"/>
      <w:numFmt w:val="bullet"/>
      <w:lvlText w:val="•"/>
      <w:lvlJc w:val="left"/>
      <w:pPr>
        <w:tabs>
          <w:tab w:val="num" w:pos="5040"/>
        </w:tabs>
        <w:ind w:left="5040" w:hanging="360"/>
      </w:pPr>
      <w:rPr>
        <w:rFonts w:ascii="Arial" w:hAnsi="Arial" w:hint="default"/>
      </w:rPr>
    </w:lvl>
    <w:lvl w:ilvl="7" w:tplc="5752729C" w:tentative="1">
      <w:start w:val="1"/>
      <w:numFmt w:val="bullet"/>
      <w:lvlText w:val="•"/>
      <w:lvlJc w:val="left"/>
      <w:pPr>
        <w:tabs>
          <w:tab w:val="num" w:pos="5760"/>
        </w:tabs>
        <w:ind w:left="5760" w:hanging="360"/>
      </w:pPr>
      <w:rPr>
        <w:rFonts w:ascii="Arial" w:hAnsi="Arial" w:hint="default"/>
      </w:rPr>
    </w:lvl>
    <w:lvl w:ilvl="8" w:tplc="45986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34876"/>
    <w:multiLevelType w:val="hybridMultilevel"/>
    <w:tmpl w:val="2DCE94D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4455F"/>
    <w:multiLevelType w:val="hybridMultilevel"/>
    <w:tmpl w:val="2E2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5E23"/>
    <w:multiLevelType w:val="hybridMultilevel"/>
    <w:tmpl w:val="32567040"/>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6A64787"/>
    <w:multiLevelType w:val="hybridMultilevel"/>
    <w:tmpl w:val="7D98972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958C2"/>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038C"/>
    <w:multiLevelType w:val="hybridMultilevel"/>
    <w:tmpl w:val="44C6E1DE"/>
    <w:lvl w:ilvl="0" w:tplc="D432F930">
      <w:start w:val="1"/>
      <w:numFmt w:val="lowerLetter"/>
      <w:pStyle w:val="ListNumber2"/>
      <w:lvlText w:val="%1."/>
      <w:lvlJc w:val="left"/>
      <w:pPr>
        <w:ind w:left="144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F41F20"/>
    <w:multiLevelType w:val="multilevel"/>
    <w:tmpl w:val="CEAE6872"/>
    <w:styleLink w:val="TableNumberList"/>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406A6EB3"/>
    <w:multiLevelType w:val="hybridMultilevel"/>
    <w:tmpl w:val="0F767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350D"/>
    <w:multiLevelType w:val="hybridMultilevel"/>
    <w:tmpl w:val="3A4E243C"/>
    <w:lvl w:ilvl="0" w:tplc="FADEB95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44B3"/>
    <w:multiLevelType w:val="hybridMultilevel"/>
    <w:tmpl w:val="FFFFFFFF"/>
    <w:styleLink w:val="NumberedList"/>
    <w:lvl w:ilvl="0" w:tplc="6DEA2CBE">
      <w:start w:val="1"/>
      <w:numFmt w:val="bullet"/>
      <w:lvlText w:val=""/>
      <w:lvlJc w:val="left"/>
      <w:pPr>
        <w:ind w:left="720" w:hanging="360"/>
      </w:pPr>
      <w:rPr>
        <w:rFonts w:ascii="Symbol" w:hAnsi="Symbol" w:hint="default"/>
      </w:rPr>
    </w:lvl>
    <w:lvl w:ilvl="1" w:tplc="FC5CFE62">
      <w:start w:val="1"/>
      <w:numFmt w:val="bullet"/>
      <w:lvlText w:val=""/>
      <w:lvlJc w:val="left"/>
      <w:pPr>
        <w:ind w:left="1440" w:hanging="360"/>
      </w:pPr>
      <w:rPr>
        <w:rFonts w:ascii="Symbol" w:hAnsi="Symbol" w:hint="default"/>
      </w:rPr>
    </w:lvl>
    <w:lvl w:ilvl="2" w:tplc="B25016D8">
      <w:start w:val="1"/>
      <w:numFmt w:val="bullet"/>
      <w:lvlText w:val=""/>
      <w:lvlJc w:val="left"/>
      <w:pPr>
        <w:ind w:left="2160" w:hanging="360"/>
      </w:pPr>
      <w:rPr>
        <w:rFonts w:ascii="Wingdings" w:hAnsi="Wingdings" w:hint="default"/>
      </w:rPr>
    </w:lvl>
    <w:lvl w:ilvl="3" w:tplc="C5AE3594">
      <w:start w:val="1"/>
      <w:numFmt w:val="bullet"/>
      <w:lvlText w:val=""/>
      <w:lvlJc w:val="left"/>
      <w:pPr>
        <w:ind w:left="2880" w:hanging="360"/>
      </w:pPr>
      <w:rPr>
        <w:rFonts w:ascii="Symbol" w:hAnsi="Symbol" w:hint="default"/>
      </w:rPr>
    </w:lvl>
    <w:lvl w:ilvl="4" w:tplc="C92E7D4C">
      <w:start w:val="1"/>
      <w:numFmt w:val="bullet"/>
      <w:lvlText w:val="o"/>
      <w:lvlJc w:val="left"/>
      <w:pPr>
        <w:ind w:left="3600" w:hanging="360"/>
      </w:pPr>
      <w:rPr>
        <w:rFonts w:ascii="Courier New" w:hAnsi="Courier New" w:hint="default"/>
      </w:rPr>
    </w:lvl>
    <w:lvl w:ilvl="5" w:tplc="5F6E5CBC">
      <w:start w:val="1"/>
      <w:numFmt w:val="bullet"/>
      <w:lvlText w:val=""/>
      <w:lvlJc w:val="left"/>
      <w:pPr>
        <w:ind w:left="4320" w:hanging="360"/>
      </w:pPr>
      <w:rPr>
        <w:rFonts w:ascii="Wingdings" w:hAnsi="Wingdings" w:hint="default"/>
      </w:rPr>
    </w:lvl>
    <w:lvl w:ilvl="6" w:tplc="F372ECAA">
      <w:start w:val="1"/>
      <w:numFmt w:val="bullet"/>
      <w:lvlText w:val=""/>
      <w:lvlJc w:val="left"/>
      <w:pPr>
        <w:ind w:left="5040" w:hanging="360"/>
      </w:pPr>
      <w:rPr>
        <w:rFonts w:ascii="Symbol" w:hAnsi="Symbol" w:hint="default"/>
      </w:rPr>
    </w:lvl>
    <w:lvl w:ilvl="7" w:tplc="E200BEFE">
      <w:start w:val="1"/>
      <w:numFmt w:val="bullet"/>
      <w:lvlText w:val="o"/>
      <w:lvlJc w:val="left"/>
      <w:pPr>
        <w:ind w:left="5760" w:hanging="360"/>
      </w:pPr>
      <w:rPr>
        <w:rFonts w:ascii="Courier New" w:hAnsi="Courier New" w:hint="default"/>
      </w:rPr>
    </w:lvl>
    <w:lvl w:ilvl="8" w:tplc="8EEA30A2">
      <w:start w:val="1"/>
      <w:numFmt w:val="bullet"/>
      <w:lvlText w:val=""/>
      <w:lvlJc w:val="left"/>
      <w:pPr>
        <w:ind w:left="6480" w:hanging="360"/>
      </w:pPr>
      <w:rPr>
        <w:rFonts w:ascii="Wingdings" w:hAnsi="Wingdings" w:hint="default"/>
      </w:rPr>
    </w:lvl>
  </w:abstractNum>
  <w:abstractNum w:abstractNumId="16" w15:restartNumberingAfterBreak="0">
    <w:nsid w:val="525965FE"/>
    <w:multiLevelType w:val="hybridMultilevel"/>
    <w:tmpl w:val="AC360C6C"/>
    <w:lvl w:ilvl="0" w:tplc="AA6EB3FC">
      <w:start w:val="1"/>
      <w:numFmt w:val="bullet"/>
      <w:pStyle w:val="TableBullet"/>
      <w:lvlText w:val=""/>
      <w:lvlJc w:val="left"/>
      <w:pPr>
        <w:ind w:left="360" w:hanging="360"/>
      </w:pPr>
      <w:rPr>
        <w:rFonts w:ascii="Wingdings 3" w:hAnsi="Wingdings 3" w:hint="default"/>
        <w:b w:val="0"/>
        <w:i w:val="0"/>
        <w:color w:val="423E60"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E2A8B"/>
    <w:multiLevelType w:val="hybridMultilevel"/>
    <w:tmpl w:val="2FCADEBC"/>
    <w:lvl w:ilvl="0" w:tplc="C9F092F6">
      <w:start w:val="1"/>
      <w:numFmt w:val="decimal"/>
      <w:pStyle w:val="Tabl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25013D"/>
    <w:multiLevelType w:val="multilevel"/>
    <w:tmpl w:val="05A61DE8"/>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712915"/>
    <w:multiLevelType w:val="hybridMultilevel"/>
    <w:tmpl w:val="8638BD32"/>
    <w:lvl w:ilvl="0" w:tplc="2F3A47B8">
      <w:start w:val="1"/>
      <w:numFmt w:val="lowerLetter"/>
      <w:pStyle w:val="TableLetteredList"/>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D10B3"/>
    <w:multiLevelType w:val="hybridMultilevel"/>
    <w:tmpl w:val="9514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CA3C1"/>
    <w:multiLevelType w:val="hybridMultilevel"/>
    <w:tmpl w:val="FFFFFFFF"/>
    <w:styleLink w:val="Bullet"/>
    <w:lvl w:ilvl="0" w:tplc="F7AE6C90">
      <w:start w:val="1"/>
      <w:numFmt w:val="bullet"/>
      <w:lvlText w:val=""/>
      <w:lvlJc w:val="left"/>
      <w:pPr>
        <w:ind w:left="720" w:hanging="360"/>
      </w:pPr>
      <w:rPr>
        <w:rFonts w:ascii="Symbol" w:hAnsi="Symbol" w:hint="default"/>
      </w:rPr>
    </w:lvl>
    <w:lvl w:ilvl="1" w:tplc="6DD045DE">
      <w:start w:val="1"/>
      <w:numFmt w:val="bullet"/>
      <w:lvlText w:val="o"/>
      <w:lvlJc w:val="left"/>
      <w:pPr>
        <w:ind w:left="1440" w:hanging="360"/>
      </w:pPr>
      <w:rPr>
        <w:rFonts w:ascii="Courier New" w:hAnsi="Courier New" w:hint="default"/>
      </w:rPr>
    </w:lvl>
    <w:lvl w:ilvl="2" w:tplc="CEB82910">
      <w:start w:val="1"/>
      <w:numFmt w:val="bullet"/>
      <w:lvlText w:val=""/>
      <w:lvlJc w:val="left"/>
      <w:pPr>
        <w:ind w:left="2160" w:hanging="360"/>
      </w:pPr>
      <w:rPr>
        <w:rFonts w:ascii="Wingdings" w:hAnsi="Wingdings" w:hint="default"/>
      </w:rPr>
    </w:lvl>
    <w:lvl w:ilvl="3" w:tplc="A91C03EE">
      <w:start w:val="1"/>
      <w:numFmt w:val="bullet"/>
      <w:lvlText w:val=""/>
      <w:lvlJc w:val="left"/>
      <w:pPr>
        <w:ind w:left="2880" w:hanging="360"/>
      </w:pPr>
      <w:rPr>
        <w:rFonts w:ascii="Symbol" w:hAnsi="Symbol" w:hint="default"/>
      </w:rPr>
    </w:lvl>
    <w:lvl w:ilvl="4" w:tplc="021A1D78">
      <w:start w:val="1"/>
      <w:numFmt w:val="bullet"/>
      <w:lvlText w:val="o"/>
      <w:lvlJc w:val="left"/>
      <w:pPr>
        <w:ind w:left="3600" w:hanging="360"/>
      </w:pPr>
      <w:rPr>
        <w:rFonts w:ascii="Courier New" w:hAnsi="Courier New" w:hint="default"/>
      </w:rPr>
    </w:lvl>
    <w:lvl w:ilvl="5" w:tplc="D7A2DE0C">
      <w:start w:val="1"/>
      <w:numFmt w:val="bullet"/>
      <w:lvlText w:val=""/>
      <w:lvlJc w:val="left"/>
      <w:pPr>
        <w:ind w:left="4320" w:hanging="360"/>
      </w:pPr>
      <w:rPr>
        <w:rFonts w:ascii="Wingdings" w:hAnsi="Wingdings" w:hint="default"/>
      </w:rPr>
    </w:lvl>
    <w:lvl w:ilvl="6" w:tplc="365CF960">
      <w:start w:val="1"/>
      <w:numFmt w:val="bullet"/>
      <w:lvlText w:val=""/>
      <w:lvlJc w:val="left"/>
      <w:pPr>
        <w:ind w:left="5040" w:hanging="360"/>
      </w:pPr>
      <w:rPr>
        <w:rFonts w:ascii="Symbol" w:hAnsi="Symbol" w:hint="default"/>
      </w:rPr>
    </w:lvl>
    <w:lvl w:ilvl="7" w:tplc="713CA8B0">
      <w:start w:val="1"/>
      <w:numFmt w:val="bullet"/>
      <w:lvlText w:val="o"/>
      <w:lvlJc w:val="left"/>
      <w:pPr>
        <w:ind w:left="5760" w:hanging="360"/>
      </w:pPr>
      <w:rPr>
        <w:rFonts w:ascii="Courier New" w:hAnsi="Courier New" w:hint="default"/>
      </w:rPr>
    </w:lvl>
    <w:lvl w:ilvl="8" w:tplc="1B529784">
      <w:start w:val="1"/>
      <w:numFmt w:val="bullet"/>
      <w:lvlText w:val=""/>
      <w:lvlJc w:val="left"/>
      <w:pPr>
        <w:ind w:left="6480" w:hanging="360"/>
      </w:pPr>
      <w:rPr>
        <w:rFonts w:ascii="Wingdings" w:hAnsi="Wingdings" w:hint="default"/>
      </w:rPr>
    </w:lvl>
  </w:abstractNum>
  <w:abstractNum w:abstractNumId="22" w15:restartNumberingAfterBreak="0">
    <w:nsid w:val="63D23F42"/>
    <w:multiLevelType w:val="singleLevel"/>
    <w:tmpl w:val="4D981000"/>
    <w:lvl w:ilvl="0">
      <w:start w:val="1"/>
      <w:numFmt w:val="bullet"/>
      <w:pStyle w:val="ListBullet3"/>
      <w:lvlText w:val=""/>
      <w:lvlJc w:val="left"/>
      <w:pPr>
        <w:ind w:left="1440" w:hanging="360"/>
      </w:pPr>
      <w:rPr>
        <w:rFonts w:ascii="Wingdings" w:hAnsi="Wingdings" w:hint="default"/>
        <w:b w:val="0"/>
        <w:i w:val="0"/>
        <w:color w:val="423E60" w:themeColor="accent1"/>
        <w:sz w:val="24"/>
        <w:szCs w:val="18"/>
      </w:rPr>
    </w:lvl>
  </w:abstractNum>
  <w:abstractNum w:abstractNumId="23" w15:restartNumberingAfterBreak="0">
    <w:nsid w:val="65302E6D"/>
    <w:multiLevelType w:val="hybridMultilevel"/>
    <w:tmpl w:val="0226E006"/>
    <w:lvl w:ilvl="0" w:tplc="BF246576">
      <w:start w:val="1"/>
      <w:numFmt w:val="lowerRoman"/>
      <w:pStyle w:val="ListNumber3"/>
      <w:lvlText w:val="%1."/>
      <w:lvlJc w:val="left"/>
      <w:pPr>
        <w:ind w:left="180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32215B"/>
    <w:multiLevelType w:val="hybridMultilevel"/>
    <w:tmpl w:val="B9A0BBCA"/>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7799"/>
    <w:multiLevelType w:val="hybridMultilevel"/>
    <w:tmpl w:val="E996DBE2"/>
    <w:lvl w:ilvl="0" w:tplc="51D822A6">
      <w:start w:val="1"/>
      <w:numFmt w:val="bullet"/>
      <w:pStyle w:val="ListBullet2"/>
      <w:lvlText w:val=""/>
      <w:lvlJc w:val="left"/>
      <w:pPr>
        <w:ind w:left="720" w:hanging="360"/>
      </w:pPr>
      <w:rPr>
        <w:rFonts w:ascii="Wingdings" w:hAnsi="Wingdings" w:hint="default"/>
        <w:b w:val="0"/>
        <w:i w:val="0"/>
        <w:color w:val="423E60" w:themeColor="accent1"/>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D71A8"/>
    <w:multiLevelType w:val="multilevel"/>
    <w:tmpl w:val="71AE9D78"/>
    <w:styleLink w:val="FigureNumberList"/>
    <w:lvl w:ilvl="0">
      <w:start w:val="1"/>
      <w:numFmt w:val="decimal"/>
      <w:pStyle w:val="FigureNumberedList"/>
      <w:lvlText w:val="%1."/>
      <w:lvlJc w:val="left"/>
      <w:pPr>
        <w:ind w:left="720" w:hanging="360"/>
      </w:pPr>
      <w:rPr>
        <w:rFonts w:ascii="Avenir Next LT Pro" w:hAnsi="Avenir Next LT Pro" w:hint="default"/>
        <w:b w:val="0"/>
        <w:i w:val="0"/>
        <w:color w:val="404040" w:themeColor="text1" w:themeTint="BF"/>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B52DE8"/>
    <w:multiLevelType w:val="multilevel"/>
    <w:tmpl w:val="9914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E390E"/>
    <w:multiLevelType w:val="hybridMultilevel"/>
    <w:tmpl w:val="128CF316"/>
    <w:lvl w:ilvl="0" w:tplc="1C7875A0">
      <w:start w:val="1"/>
      <w:numFmt w:val="bullet"/>
      <w:lvlText w:val=""/>
      <w:lvlJc w:val="left"/>
      <w:pPr>
        <w:ind w:left="720" w:hanging="360"/>
      </w:pPr>
      <w:rPr>
        <w:rFonts w:ascii="Symbol" w:hAnsi="Symbol"/>
      </w:rPr>
    </w:lvl>
    <w:lvl w:ilvl="1" w:tplc="D7CA1E66">
      <w:start w:val="1"/>
      <w:numFmt w:val="bullet"/>
      <w:lvlText w:val=""/>
      <w:lvlJc w:val="left"/>
      <w:pPr>
        <w:ind w:left="720" w:hanging="360"/>
      </w:pPr>
      <w:rPr>
        <w:rFonts w:ascii="Symbol" w:hAnsi="Symbol"/>
      </w:rPr>
    </w:lvl>
    <w:lvl w:ilvl="2" w:tplc="852ECBDE">
      <w:start w:val="1"/>
      <w:numFmt w:val="bullet"/>
      <w:lvlText w:val=""/>
      <w:lvlJc w:val="left"/>
      <w:pPr>
        <w:ind w:left="720" w:hanging="360"/>
      </w:pPr>
      <w:rPr>
        <w:rFonts w:ascii="Symbol" w:hAnsi="Symbol"/>
      </w:rPr>
    </w:lvl>
    <w:lvl w:ilvl="3" w:tplc="B4468090">
      <w:start w:val="1"/>
      <w:numFmt w:val="bullet"/>
      <w:lvlText w:val=""/>
      <w:lvlJc w:val="left"/>
      <w:pPr>
        <w:ind w:left="720" w:hanging="360"/>
      </w:pPr>
      <w:rPr>
        <w:rFonts w:ascii="Symbol" w:hAnsi="Symbol"/>
      </w:rPr>
    </w:lvl>
    <w:lvl w:ilvl="4" w:tplc="A7A88996">
      <w:start w:val="1"/>
      <w:numFmt w:val="bullet"/>
      <w:lvlText w:val=""/>
      <w:lvlJc w:val="left"/>
      <w:pPr>
        <w:ind w:left="720" w:hanging="360"/>
      </w:pPr>
      <w:rPr>
        <w:rFonts w:ascii="Symbol" w:hAnsi="Symbol"/>
      </w:rPr>
    </w:lvl>
    <w:lvl w:ilvl="5" w:tplc="A2345262">
      <w:start w:val="1"/>
      <w:numFmt w:val="bullet"/>
      <w:lvlText w:val=""/>
      <w:lvlJc w:val="left"/>
      <w:pPr>
        <w:ind w:left="720" w:hanging="360"/>
      </w:pPr>
      <w:rPr>
        <w:rFonts w:ascii="Symbol" w:hAnsi="Symbol"/>
      </w:rPr>
    </w:lvl>
    <w:lvl w:ilvl="6" w:tplc="E8C20704">
      <w:start w:val="1"/>
      <w:numFmt w:val="bullet"/>
      <w:lvlText w:val=""/>
      <w:lvlJc w:val="left"/>
      <w:pPr>
        <w:ind w:left="720" w:hanging="360"/>
      </w:pPr>
      <w:rPr>
        <w:rFonts w:ascii="Symbol" w:hAnsi="Symbol"/>
      </w:rPr>
    </w:lvl>
    <w:lvl w:ilvl="7" w:tplc="A7A047D4">
      <w:start w:val="1"/>
      <w:numFmt w:val="bullet"/>
      <w:lvlText w:val=""/>
      <w:lvlJc w:val="left"/>
      <w:pPr>
        <w:ind w:left="720" w:hanging="360"/>
      </w:pPr>
      <w:rPr>
        <w:rFonts w:ascii="Symbol" w:hAnsi="Symbol"/>
      </w:rPr>
    </w:lvl>
    <w:lvl w:ilvl="8" w:tplc="FDCE6B32">
      <w:start w:val="1"/>
      <w:numFmt w:val="bullet"/>
      <w:lvlText w:val=""/>
      <w:lvlJc w:val="left"/>
      <w:pPr>
        <w:ind w:left="720" w:hanging="360"/>
      </w:pPr>
      <w:rPr>
        <w:rFonts w:ascii="Symbol" w:hAnsi="Symbol"/>
      </w:rPr>
    </w:lvl>
  </w:abstractNum>
  <w:abstractNum w:abstractNumId="29" w15:restartNumberingAfterBreak="0">
    <w:nsid w:val="76F147EE"/>
    <w:multiLevelType w:val="hybridMultilevel"/>
    <w:tmpl w:val="644AC5E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675114">
    <w:abstractNumId w:val="15"/>
  </w:num>
  <w:num w:numId="2" w16cid:durableId="1705791248">
    <w:abstractNumId w:val="21"/>
  </w:num>
  <w:num w:numId="3" w16cid:durableId="1949118016">
    <w:abstractNumId w:val="12"/>
  </w:num>
  <w:num w:numId="4" w16cid:durableId="333579070">
    <w:abstractNumId w:val="8"/>
  </w:num>
  <w:num w:numId="5" w16cid:durableId="1576158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9410">
    <w:abstractNumId w:val="18"/>
  </w:num>
  <w:num w:numId="7" w16cid:durableId="1666009440">
    <w:abstractNumId w:val="4"/>
  </w:num>
  <w:num w:numId="8" w16cid:durableId="1057819657">
    <w:abstractNumId w:val="25"/>
  </w:num>
  <w:num w:numId="9" w16cid:durableId="2076009229">
    <w:abstractNumId w:val="22"/>
  </w:num>
  <w:num w:numId="10" w16cid:durableId="538467931">
    <w:abstractNumId w:val="11"/>
  </w:num>
  <w:num w:numId="11" w16cid:durableId="1184244574">
    <w:abstractNumId w:val="23"/>
  </w:num>
  <w:num w:numId="12" w16cid:durableId="609289124">
    <w:abstractNumId w:val="16"/>
  </w:num>
  <w:num w:numId="13" w16cid:durableId="1856073072">
    <w:abstractNumId w:val="1"/>
  </w:num>
  <w:num w:numId="14" w16cid:durableId="724989451">
    <w:abstractNumId w:val="19"/>
  </w:num>
  <w:num w:numId="15" w16cid:durableId="653754106">
    <w:abstractNumId w:val="17"/>
  </w:num>
  <w:num w:numId="16" w16cid:durableId="1618221746">
    <w:abstractNumId w:val="20"/>
  </w:num>
  <w:num w:numId="17" w16cid:durableId="715276880">
    <w:abstractNumId w:val="13"/>
  </w:num>
  <w:num w:numId="18" w16cid:durableId="396708688">
    <w:abstractNumId w:val="10"/>
  </w:num>
  <w:num w:numId="19" w16cid:durableId="1563758910">
    <w:abstractNumId w:val="28"/>
  </w:num>
  <w:num w:numId="20" w16cid:durableId="1171601058">
    <w:abstractNumId w:val="7"/>
  </w:num>
  <w:num w:numId="21" w16cid:durableId="354889236">
    <w:abstractNumId w:val="29"/>
  </w:num>
  <w:num w:numId="22" w16cid:durableId="804547144">
    <w:abstractNumId w:val="3"/>
  </w:num>
  <w:num w:numId="23" w16cid:durableId="1358656776">
    <w:abstractNumId w:val="0"/>
  </w:num>
  <w:num w:numId="24" w16cid:durableId="971443852">
    <w:abstractNumId w:val="9"/>
  </w:num>
  <w:num w:numId="25" w16cid:durableId="129637980">
    <w:abstractNumId w:val="24"/>
  </w:num>
  <w:num w:numId="26" w16cid:durableId="428623193">
    <w:abstractNumId w:val="6"/>
  </w:num>
  <w:num w:numId="27" w16cid:durableId="1585992692">
    <w:abstractNumId w:val="26"/>
  </w:num>
  <w:num w:numId="28" w16cid:durableId="767240821">
    <w:abstractNumId w:val="5"/>
  </w:num>
  <w:num w:numId="29" w16cid:durableId="1919243540">
    <w:abstractNumId w:val="2"/>
  </w:num>
  <w:num w:numId="30" w16cid:durableId="992877899">
    <w:abstractNumId w:val="14"/>
  </w:num>
  <w:num w:numId="31" w16cid:durableId="56356533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0F"/>
    <w:rsid w:val="00000136"/>
    <w:rsid w:val="0000031A"/>
    <w:rsid w:val="000004CC"/>
    <w:rsid w:val="0000063A"/>
    <w:rsid w:val="00000D47"/>
    <w:rsid w:val="00001B11"/>
    <w:rsid w:val="00001C25"/>
    <w:rsid w:val="00001EF7"/>
    <w:rsid w:val="00002366"/>
    <w:rsid w:val="000023FD"/>
    <w:rsid w:val="000030CA"/>
    <w:rsid w:val="000032A6"/>
    <w:rsid w:val="000033C7"/>
    <w:rsid w:val="00003490"/>
    <w:rsid w:val="00003509"/>
    <w:rsid w:val="00003CED"/>
    <w:rsid w:val="0000405C"/>
    <w:rsid w:val="0000429C"/>
    <w:rsid w:val="00004491"/>
    <w:rsid w:val="00005A38"/>
    <w:rsid w:val="00005C48"/>
    <w:rsid w:val="0000658A"/>
    <w:rsid w:val="000069EA"/>
    <w:rsid w:val="00006A44"/>
    <w:rsid w:val="00006BDC"/>
    <w:rsid w:val="00006CCA"/>
    <w:rsid w:val="0000735D"/>
    <w:rsid w:val="00007715"/>
    <w:rsid w:val="00007AE3"/>
    <w:rsid w:val="00007CB9"/>
    <w:rsid w:val="000101E0"/>
    <w:rsid w:val="00010BF3"/>
    <w:rsid w:val="000112D4"/>
    <w:rsid w:val="00011430"/>
    <w:rsid w:val="00011554"/>
    <w:rsid w:val="00011E15"/>
    <w:rsid w:val="000120C6"/>
    <w:rsid w:val="000122CB"/>
    <w:rsid w:val="000127F6"/>
    <w:rsid w:val="00012B8C"/>
    <w:rsid w:val="00012E89"/>
    <w:rsid w:val="00012F5F"/>
    <w:rsid w:val="00013029"/>
    <w:rsid w:val="000130BB"/>
    <w:rsid w:val="000134AD"/>
    <w:rsid w:val="00013FAC"/>
    <w:rsid w:val="000146FD"/>
    <w:rsid w:val="00014728"/>
    <w:rsid w:val="00014932"/>
    <w:rsid w:val="0001538C"/>
    <w:rsid w:val="0001542C"/>
    <w:rsid w:val="0001585E"/>
    <w:rsid w:val="00015C22"/>
    <w:rsid w:val="00015C71"/>
    <w:rsid w:val="00015EC1"/>
    <w:rsid w:val="00015F28"/>
    <w:rsid w:val="00016703"/>
    <w:rsid w:val="00016B7F"/>
    <w:rsid w:val="00016D78"/>
    <w:rsid w:val="0001735A"/>
    <w:rsid w:val="0001747D"/>
    <w:rsid w:val="000174FA"/>
    <w:rsid w:val="00017621"/>
    <w:rsid w:val="000176AB"/>
    <w:rsid w:val="0001796D"/>
    <w:rsid w:val="00017D9E"/>
    <w:rsid w:val="000203F2"/>
    <w:rsid w:val="000207A8"/>
    <w:rsid w:val="000208AB"/>
    <w:rsid w:val="00020982"/>
    <w:rsid w:val="00020B27"/>
    <w:rsid w:val="0002150D"/>
    <w:rsid w:val="00021D91"/>
    <w:rsid w:val="0002222B"/>
    <w:rsid w:val="00022376"/>
    <w:rsid w:val="00022614"/>
    <w:rsid w:val="00022713"/>
    <w:rsid w:val="00022B0B"/>
    <w:rsid w:val="000232D1"/>
    <w:rsid w:val="0002334E"/>
    <w:rsid w:val="00023463"/>
    <w:rsid w:val="00023579"/>
    <w:rsid w:val="0002381F"/>
    <w:rsid w:val="00023982"/>
    <w:rsid w:val="00023C55"/>
    <w:rsid w:val="00023DD4"/>
    <w:rsid w:val="00024380"/>
    <w:rsid w:val="00024553"/>
    <w:rsid w:val="00024724"/>
    <w:rsid w:val="00024FE8"/>
    <w:rsid w:val="00025A7C"/>
    <w:rsid w:val="00025B20"/>
    <w:rsid w:val="0002688A"/>
    <w:rsid w:val="00026C1D"/>
    <w:rsid w:val="00026C80"/>
    <w:rsid w:val="00026D1F"/>
    <w:rsid w:val="00027450"/>
    <w:rsid w:val="00027813"/>
    <w:rsid w:val="00027AB4"/>
    <w:rsid w:val="00030E2E"/>
    <w:rsid w:val="00032242"/>
    <w:rsid w:val="00032695"/>
    <w:rsid w:val="000326A0"/>
    <w:rsid w:val="00032ED2"/>
    <w:rsid w:val="0003354C"/>
    <w:rsid w:val="00033559"/>
    <w:rsid w:val="00033853"/>
    <w:rsid w:val="0003388A"/>
    <w:rsid w:val="00033CE0"/>
    <w:rsid w:val="00033D18"/>
    <w:rsid w:val="0003464E"/>
    <w:rsid w:val="000347BD"/>
    <w:rsid w:val="00034B02"/>
    <w:rsid w:val="00034E70"/>
    <w:rsid w:val="00035099"/>
    <w:rsid w:val="00035586"/>
    <w:rsid w:val="0003563D"/>
    <w:rsid w:val="000366E7"/>
    <w:rsid w:val="00036E6C"/>
    <w:rsid w:val="00037368"/>
    <w:rsid w:val="00040139"/>
    <w:rsid w:val="000406E8"/>
    <w:rsid w:val="00040B73"/>
    <w:rsid w:val="000411E8"/>
    <w:rsid w:val="00041632"/>
    <w:rsid w:val="00041739"/>
    <w:rsid w:val="00041BB7"/>
    <w:rsid w:val="000425C1"/>
    <w:rsid w:val="0004290A"/>
    <w:rsid w:val="00042BF8"/>
    <w:rsid w:val="0004342B"/>
    <w:rsid w:val="000434F7"/>
    <w:rsid w:val="000434F8"/>
    <w:rsid w:val="00043CAD"/>
    <w:rsid w:val="00043F90"/>
    <w:rsid w:val="00044CF7"/>
    <w:rsid w:val="0004523F"/>
    <w:rsid w:val="00045423"/>
    <w:rsid w:val="00045462"/>
    <w:rsid w:val="00045811"/>
    <w:rsid w:val="00045966"/>
    <w:rsid w:val="00045F61"/>
    <w:rsid w:val="00046B72"/>
    <w:rsid w:val="00047228"/>
    <w:rsid w:val="00047325"/>
    <w:rsid w:val="000473B0"/>
    <w:rsid w:val="0004798D"/>
    <w:rsid w:val="000479DF"/>
    <w:rsid w:val="00047A73"/>
    <w:rsid w:val="00047BB2"/>
    <w:rsid w:val="00047EDD"/>
    <w:rsid w:val="00050A40"/>
    <w:rsid w:val="00050CEE"/>
    <w:rsid w:val="00050DC9"/>
    <w:rsid w:val="0005177B"/>
    <w:rsid w:val="00051A58"/>
    <w:rsid w:val="00051E80"/>
    <w:rsid w:val="00051EC6"/>
    <w:rsid w:val="0005242E"/>
    <w:rsid w:val="00052CCA"/>
    <w:rsid w:val="00052DA3"/>
    <w:rsid w:val="00052DAD"/>
    <w:rsid w:val="00052F45"/>
    <w:rsid w:val="00053551"/>
    <w:rsid w:val="0005384B"/>
    <w:rsid w:val="00053858"/>
    <w:rsid w:val="00053AB6"/>
    <w:rsid w:val="00054063"/>
    <w:rsid w:val="00054D6F"/>
    <w:rsid w:val="00054E09"/>
    <w:rsid w:val="0005512E"/>
    <w:rsid w:val="000551F4"/>
    <w:rsid w:val="00055791"/>
    <w:rsid w:val="00055BC6"/>
    <w:rsid w:val="00055EAD"/>
    <w:rsid w:val="00056305"/>
    <w:rsid w:val="000563D0"/>
    <w:rsid w:val="0005648C"/>
    <w:rsid w:val="000564B1"/>
    <w:rsid w:val="00056603"/>
    <w:rsid w:val="0005679F"/>
    <w:rsid w:val="00056E7E"/>
    <w:rsid w:val="00056F0F"/>
    <w:rsid w:val="00057631"/>
    <w:rsid w:val="00057790"/>
    <w:rsid w:val="0006010E"/>
    <w:rsid w:val="00060183"/>
    <w:rsid w:val="000603B3"/>
    <w:rsid w:val="0006169A"/>
    <w:rsid w:val="0006196B"/>
    <w:rsid w:val="00061CE1"/>
    <w:rsid w:val="00062995"/>
    <w:rsid w:val="000630D0"/>
    <w:rsid w:val="00063A00"/>
    <w:rsid w:val="00063E3C"/>
    <w:rsid w:val="00063FF9"/>
    <w:rsid w:val="00064170"/>
    <w:rsid w:val="00064718"/>
    <w:rsid w:val="00064BE5"/>
    <w:rsid w:val="00064CF7"/>
    <w:rsid w:val="0006521A"/>
    <w:rsid w:val="00065C06"/>
    <w:rsid w:val="00066A50"/>
    <w:rsid w:val="00066FDC"/>
    <w:rsid w:val="00067808"/>
    <w:rsid w:val="00070029"/>
    <w:rsid w:val="000702E8"/>
    <w:rsid w:val="000703F2"/>
    <w:rsid w:val="000705BE"/>
    <w:rsid w:val="0007063A"/>
    <w:rsid w:val="00071023"/>
    <w:rsid w:val="000710A0"/>
    <w:rsid w:val="00071179"/>
    <w:rsid w:val="000712A2"/>
    <w:rsid w:val="0007190B"/>
    <w:rsid w:val="000719A6"/>
    <w:rsid w:val="00071BF3"/>
    <w:rsid w:val="00071E25"/>
    <w:rsid w:val="00071FD5"/>
    <w:rsid w:val="0007200A"/>
    <w:rsid w:val="00072653"/>
    <w:rsid w:val="00072D3A"/>
    <w:rsid w:val="00072DC2"/>
    <w:rsid w:val="00072EFF"/>
    <w:rsid w:val="000731D2"/>
    <w:rsid w:val="000737CB"/>
    <w:rsid w:val="000739CB"/>
    <w:rsid w:val="000743CC"/>
    <w:rsid w:val="00074FCE"/>
    <w:rsid w:val="000751FE"/>
    <w:rsid w:val="000759D5"/>
    <w:rsid w:val="0007619D"/>
    <w:rsid w:val="00076677"/>
    <w:rsid w:val="00076FD8"/>
    <w:rsid w:val="00077129"/>
    <w:rsid w:val="000772DA"/>
    <w:rsid w:val="0007736F"/>
    <w:rsid w:val="00077572"/>
    <w:rsid w:val="000777A1"/>
    <w:rsid w:val="000778BA"/>
    <w:rsid w:val="000779FB"/>
    <w:rsid w:val="00077A26"/>
    <w:rsid w:val="00077D92"/>
    <w:rsid w:val="00077EE3"/>
    <w:rsid w:val="00077F16"/>
    <w:rsid w:val="000803CE"/>
    <w:rsid w:val="0008098E"/>
    <w:rsid w:val="00081301"/>
    <w:rsid w:val="000817B7"/>
    <w:rsid w:val="0008189F"/>
    <w:rsid w:val="00081925"/>
    <w:rsid w:val="00081E41"/>
    <w:rsid w:val="0008205E"/>
    <w:rsid w:val="00082156"/>
    <w:rsid w:val="000823B8"/>
    <w:rsid w:val="00082686"/>
    <w:rsid w:val="000836D3"/>
    <w:rsid w:val="000837A5"/>
    <w:rsid w:val="00084D0D"/>
    <w:rsid w:val="00084F5A"/>
    <w:rsid w:val="000853E9"/>
    <w:rsid w:val="000857F5"/>
    <w:rsid w:val="000859A6"/>
    <w:rsid w:val="00085CB4"/>
    <w:rsid w:val="00085DFE"/>
    <w:rsid w:val="00086030"/>
    <w:rsid w:val="000863F1"/>
    <w:rsid w:val="000864A6"/>
    <w:rsid w:val="00086A8B"/>
    <w:rsid w:val="000872B5"/>
    <w:rsid w:val="00087376"/>
    <w:rsid w:val="00087AFF"/>
    <w:rsid w:val="00087CBB"/>
    <w:rsid w:val="00090375"/>
    <w:rsid w:val="000908B1"/>
    <w:rsid w:val="000912BD"/>
    <w:rsid w:val="0009246D"/>
    <w:rsid w:val="0009248A"/>
    <w:rsid w:val="00093091"/>
    <w:rsid w:val="000931F4"/>
    <w:rsid w:val="000934CE"/>
    <w:rsid w:val="00093B51"/>
    <w:rsid w:val="00093F23"/>
    <w:rsid w:val="000942A8"/>
    <w:rsid w:val="000943A8"/>
    <w:rsid w:val="00094719"/>
    <w:rsid w:val="00094761"/>
    <w:rsid w:val="00094BC6"/>
    <w:rsid w:val="00094C64"/>
    <w:rsid w:val="00094E86"/>
    <w:rsid w:val="00095173"/>
    <w:rsid w:val="000954B6"/>
    <w:rsid w:val="00095546"/>
    <w:rsid w:val="000956D7"/>
    <w:rsid w:val="000958AC"/>
    <w:rsid w:val="000958F6"/>
    <w:rsid w:val="00095EE1"/>
    <w:rsid w:val="00096301"/>
    <w:rsid w:val="000964FA"/>
    <w:rsid w:val="00096861"/>
    <w:rsid w:val="00096C39"/>
    <w:rsid w:val="0009727A"/>
    <w:rsid w:val="0009761F"/>
    <w:rsid w:val="00097AB6"/>
    <w:rsid w:val="000A05CE"/>
    <w:rsid w:val="000A05E0"/>
    <w:rsid w:val="000A0602"/>
    <w:rsid w:val="000A09F9"/>
    <w:rsid w:val="000A0AB5"/>
    <w:rsid w:val="000A0D04"/>
    <w:rsid w:val="000A0DF7"/>
    <w:rsid w:val="000A15E2"/>
    <w:rsid w:val="000A1DBD"/>
    <w:rsid w:val="000A2234"/>
    <w:rsid w:val="000A237F"/>
    <w:rsid w:val="000A286C"/>
    <w:rsid w:val="000A2E60"/>
    <w:rsid w:val="000A3475"/>
    <w:rsid w:val="000A3AE5"/>
    <w:rsid w:val="000A3B62"/>
    <w:rsid w:val="000A3D03"/>
    <w:rsid w:val="000A4370"/>
    <w:rsid w:val="000A4903"/>
    <w:rsid w:val="000A5023"/>
    <w:rsid w:val="000A56A7"/>
    <w:rsid w:val="000A57E1"/>
    <w:rsid w:val="000A5855"/>
    <w:rsid w:val="000A59E6"/>
    <w:rsid w:val="000A5E29"/>
    <w:rsid w:val="000A61A5"/>
    <w:rsid w:val="000A692A"/>
    <w:rsid w:val="000A6ACA"/>
    <w:rsid w:val="000A7507"/>
    <w:rsid w:val="000A75C8"/>
    <w:rsid w:val="000A7B9C"/>
    <w:rsid w:val="000B00E9"/>
    <w:rsid w:val="000B02B2"/>
    <w:rsid w:val="000B05AB"/>
    <w:rsid w:val="000B093D"/>
    <w:rsid w:val="000B0A24"/>
    <w:rsid w:val="000B0A64"/>
    <w:rsid w:val="000B0B85"/>
    <w:rsid w:val="000B0BEE"/>
    <w:rsid w:val="000B0C6B"/>
    <w:rsid w:val="000B0D54"/>
    <w:rsid w:val="000B0DB8"/>
    <w:rsid w:val="000B12E9"/>
    <w:rsid w:val="000B1C34"/>
    <w:rsid w:val="000B1C9B"/>
    <w:rsid w:val="000B1E7C"/>
    <w:rsid w:val="000B2344"/>
    <w:rsid w:val="000B239F"/>
    <w:rsid w:val="000B2577"/>
    <w:rsid w:val="000B2611"/>
    <w:rsid w:val="000B3048"/>
    <w:rsid w:val="000B32F5"/>
    <w:rsid w:val="000B36A4"/>
    <w:rsid w:val="000B42C0"/>
    <w:rsid w:val="000B455B"/>
    <w:rsid w:val="000B4607"/>
    <w:rsid w:val="000B49E2"/>
    <w:rsid w:val="000B5213"/>
    <w:rsid w:val="000B5236"/>
    <w:rsid w:val="000B5C0A"/>
    <w:rsid w:val="000B6540"/>
    <w:rsid w:val="000B73CF"/>
    <w:rsid w:val="000B78CD"/>
    <w:rsid w:val="000B7F2A"/>
    <w:rsid w:val="000C0467"/>
    <w:rsid w:val="000C1AAD"/>
    <w:rsid w:val="000C1E0A"/>
    <w:rsid w:val="000C1E2C"/>
    <w:rsid w:val="000C2411"/>
    <w:rsid w:val="000C25BD"/>
    <w:rsid w:val="000C2BA8"/>
    <w:rsid w:val="000C355C"/>
    <w:rsid w:val="000C36A8"/>
    <w:rsid w:val="000C389F"/>
    <w:rsid w:val="000C3A87"/>
    <w:rsid w:val="000C4073"/>
    <w:rsid w:val="000C40E0"/>
    <w:rsid w:val="000C4324"/>
    <w:rsid w:val="000C452A"/>
    <w:rsid w:val="000C4917"/>
    <w:rsid w:val="000C4B74"/>
    <w:rsid w:val="000C5281"/>
    <w:rsid w:val="000C52C3"/>
    <w:rsid w:val="000C5B0D"/>
    <w:rsid w:val="000C5B96"/>
    <w:rsid w:val="000C6057"/>
    <w:rsid w:val="000C650A"/>
    <w:rsid w:val="000C6657"/>
    <w:rsid w:val="000C67FE"/>
    <w:rsid w:val="000C6BF8"/>
    <w:rsid w:val="000C6C8A"/>
    <w:rsid w:val="000C7130"/>
    <w:rsid w:val="000C726F"/>
    <w:rsid w:val="000C7583"/>
    <w:rsid w:val="000C7617"/>
    <w:rsid w:val="000C781C"/>
    <w:rsid w:val="000C7896"/>
    <w:rsid w:val="000C78B3"/>
    <w:rsid w:val="000C7B3E"/>
    <w:rsid w:val="000D00BC"/>
    <w:rsid w:val="000D083B"/>
    <w:rsid w:val="000D0AAE"/>
    <w:rsid w:val="000D0BB7"/>
    <w:rsid w:val="000D0D3B"/>
    <w:rsid w:val="000D1264"/>
    <w:rsid w:val="000D1373"/>
    <w:rsid w:val="000D1BF2"/>
    <w:rsid w:val="000D2002"/>
    <w:rsid w:val="000D29D2"/>
    <w:rsid w:val="000D2A5F"/>
    <w:rsid w:val="000D2C2E"/>
    <w:rsid w:val="000D2E66"/>
    <w:rsid w:val="000D3677"/>
    <w:rsid w:val="000D3757"/>
    <w:rsid w:val="000D39B2"/>
    <w:rsid w:val="000D39BC"/>
    <w:rsid w:val="000D3B37"/>
    <w:rsid w:val="000D3C58"/>
    <w:rsid w:val="000D3C7A"/>
    <w:rsid w:val="000D3D55"/>
    <w:rsid w:val="000D42E0"/>
    <w:rsid w:val="000D4357"/>
    <w:rsid w:val="000D4660"/>
    <w:rsid w:val="000D4EF1"/>
    <w:rsid w:val="000D570C"/>
    <w:rsid w:val="000D5DF8"/>
    <w:rsid w:val="000D62BA"/>
    <w:rsid w:val="000D69BC"/>
    <w:rsid w:val="000D6EC6"/>
    <w:rsid w:val="000D7605"/>
    <w:rsid w:val="000E04D3"/>
    <w:rsid w:val="000E0514"/>
    <w:rsid w:val="000E0DDE"/>
    <w:rsid w:val="000E1247"/>
    <w:rsid w:val="000E1422"/>
    <w:rsid w:val="000E1475"/>
    <w:rsid w:val="000E14A6"/>
    <w:rsid w:val="000E150F"/>
    <w:rsid w:val="000E1D4A"/>
    <w:rsid w:val="000E2861"/>
    <w:rsid w:val="000E2B55"/>
    <w:rsid w:val="000E2C5C"/>
    <w:rsid w:val="000E313F"/>
    <w:rsid w:val="000E397E"/>
    <w:rsid w:val="000E3BA5"/>
    <w:rsid w:val="000E49ED"/>
    <w:rsid w:val="000E5B70"/>
    <w:rsid w:val="000E5DB8"/>
    <w:rsid w:val="000E5E3E"/>
    <w:rsid w:val="000E620D"/>
    <w:rsid w:val="000E62CB"/>
    <w:rsid w:val="000E6620"/>
    <w:rsid w:val="000E6B52"/>
    <w:rsid w:val="000E6BF8"/>
    <w:rsid w:val="000E71F2"/>
    <w:rsid w:val="000E728B"/>
    <w:rsid w:val="000E793D"/>
    <w:rsid w:val="000F0F8E"/>
    <w:rsid w:val="000F107A"/>
    <w:rsid w:val="000F1466"/>
    <w:rsid w:val="000F17B6"/>
    <w:rsid w:val="000F1978"/>
    <w:rsid w:val="000F1DD6"/>
    <w:rsid w:val="000F2037"/>
    <w:rsid w:val="000F20AE"/>
    <w:rsid w:val="000F2146"/>
    <w:rsid w:val="000F2308"/>
    <w:rsid w:val="000F24BD"/>
    <w:rsid w:val="000F2530"/>
    <w:rsid w:val="000F3118"/>
    <w:rsid w:val="000F33CA"/>
    <w:rsid w:val="000F3725"/>
    <w:rsid w:val="000F387C"/>
    <w:rsid w:val="000F3BEA"/>
    <w:rsid w:val="000F3CAA"/>
    <w:rsid w:val="000F4522"/>
    <w:rsid w:val="000F4671"/>
    <w:rsid w:val="000F5306"/>
    <w:rsid w:val="000F53F9"/>
    <w:rsid w:val="000F5611"/>
    <w:rsid w:val="000F575C"/>
    <w:rsid w:val="000F58F8"/>
    <w:rsid w:val="000F5EA5"/>
    <w:rsid w:val="000F657D"/>
    <w:rsid w:val="000F6EE6"/>
    <w:rsid w:val="000F747D"/>
    <w:rsid w:val="000F74B9"/>
    <w:rsid w:val="000F7587"/>
    <w:rsid w:val="000F7A35"/>
    <w:rsid w:val="000F7B2C"/>
    <w:rsid w:val="000F7CE3"/>
    <w:rsid w:val="000F7D9F"/>
    <w:rsid w:val="00100404"/>
    <w:rsid w:val="00100663"/>
    <w:rsid w:val="00100792"/>
    <w:rsid w:val="0010094E"/>
    <w:rsid w:val="001009F1"/>
    <w:rsid w:val="001016D3"/>
    <w:rsid w:val="001019BB"/>
    <w:rsid w:val="00101F8A"/>
    <w:rsid w:val="0010214B"/>
    <w:rsid w:val="001026DF"/>
    <w:rsid w:val="001029B1"/>
    <w:rsid w:val="001029F8"/>
    <w:rsid w:val="00102A36"/>
    <w:rsid w:val="00102AB5"/>
    <w:rsid w:val="00102CE4"/>
    <w:rsid w:val="00102D07"/>
    <w:rsid w:val="00102F3D"/>
    <w:rsid w:val="001038FD"/>
    <w:rsid w:val="00103C78"/>
    <w:rsid w:val="00103D3E"/>
    <w:rsid w:val="00103E0A"/>
    <w:rsid w:val="00103FF9"/>
    <w:rsid w:val="00104122"/>
    <w:rsid w:val="00104458"/>
    <w:rsid w:val="00104468"/>
    <w:rsid w:val="0010483A"/>
    <w:rsid w:val="00104B5F"/>
    <w:rsid w:val="00104DBD"/>
    <w:rsid w:val="00104E59"/>
    <w:rsid w:val="0010505C"/>
    <w:rsid w:val="0010507B"/>
    <w:rsid w:val="001051CF"/>
    <w:rsid w:val="0010570B"/>
    <w:rsid w:val="00105DEA"/>
    <w:rsid w:val="001065BE"/>
    <w:rsid w:val="00106779"/>
    <w:rsid w:val="00106C82"/>
    <w:rsid w:val="00106D4C"/>
    <w:rsid w:val="0010705A"/>
    <w:rsid w:val="00107551"/>
    <w:rsid w:val="00107765"/>
    <w:rsid w:val="00107D0C"/>
    <w:rsid w:val="00107F6B"/>
    <w:rsid w:val="00110520"/>
    <w:rsid w:val="001110F7"/>
    <w:rsid w:val="001112EC"/>
    <w:rsid w:val="001113AF"/>
    <w:rsid w:val="0011159E"/>
    <w:rsid w:val="001115D4"/>
    <w:rsid w:val="00111743"/>
    <w:rsid w:val="00111DD6"/>
    <w:rsid w:val="001122CA"/>
    <w:rsid w:val="00112C3D"/>
    <w:rsid w:val="00112E59"/>
    <w:rsid w:val="00113161"/>
    <w:rsid w:val="00113735"/>
    <w:rsid w:val="00113756"/>
    <w:rsid w:val="00113B96"/>
    <w:rsid w:val="00113EA6"/>
    <w:rsid w:val="0011410D"/>
    <w:rsid w:val="001147BB"/>
    <w:rsid w:val="00114CFF"/>
    <w:rsid w:val="00114E06"/>
    <w:rsid w:val="00114FFB"/>
    <w:rsid w:val="00115022"/>
    <w:rsid w:val="0011540F"/>
    <w:rsid w:val="00115775"/>
    <w:rsid w:val="00115EEB"/>
    <w:rsid w:val="00116F27"/>
    <w:rsid w:val="00117054"/>
    <w:rsid w:val="00117EC8"/>
    <w:rsid w:val="001207B8"/>
    <w:rsid w:val="001208DB"/>
    <w:rsid w:val="00120CA2"/>
    <w:rsid w:val="001210D5"/>
    <w:rsid w:val="00121449"/>
    <w:rsid w:val="0012153B"/>
    <w:rsid w:val="00121800"/>
    <w:rsid w:val="00121D09"/>
    <w:rsid w:val="00122204"/>
    <w:rsid w:val="00122268"/>
    <w:rsid w:val="00122879"/>
    <w:rsid w:val="00123163"/>
    <w:rsid w:val="001231F1"/>
    <w:rsid w:val="001239D4"/>
    <w:rsid w:val="00125281"/>
    <w:rsid w:val="001259C7"/>
    <w:rsid w:val="00126460"/>
    <w:rsid w:val="00126D78"/>
    <w:rsid w:val="001272A7"/>
    <w:rsid w:val="001275BF"/>
    <w:rsid w:val="00127A4E"/>
    <w:rsid w:val="00130001"/>
    <w:rsid w:val="00130104"/>
    <w:rsid w:val="0013028E"/>
    <w:rsid w:val="00130A4D"/>
    <w:rsid w:val="00130E3B"/>
    <w:rsid w:val="0013173C"/>
    <w:rsid w:val="00131788"/>
    <w:rsid w:val="001318EB"/>
    <w:rsid w:val="001319AC"/>
    <w:rsid w:val="00131BDB"/>
    <w:rsid w:val="00131FED"/>
    <w:rsid w:val="001320D3"/>
    <w:rsid w:val="00132123"/>
    <w:rsid w:val="00132664"/>
    <w:rsid w:val="00132B52"/>
    <w:rsid w:val="0013340A"/>
    <w:rsid w:val="0013408A"/>
    <w:rsid w:val="00134480"/>
    <w:rsid w:val="0013450D"/>
    <w:rsid w:val="00134718"/>
    <w:rsid w:val="00134769"/>
    <w:rsid w:val="0013484A"/>
    <w:rsid w:val="00134CFA"/>
    <w:rsid w:val="00134DA7"/>
    <w:rsid w:val="00134DCC"/>
    <w:rsid w:val="00134EE2"/>
    <w:rsid w:val="00135ACF"/>
    <w:rsid w:val="00135B94"/>
    <w:rsid w:val="00135D7D"/>
    <w:rsid w:val="00135E3C"/>
    <w:rsid w:val="001362CE"/>
    <w:rsid w:val="00136C84"/>
    <w:rsid w:val="001372E4"/>
    <w:rsid w:val="00137ED5"/>
    <w:rsid w:val="00141600"/>
    <w:rsid w:val="0014178E"/>
    <w:rsid w:val="00141A0F"/>
    <w:rsid w:val="00141DBC"/>
    <w:rsid w:val="001421FC"/>
    <w:rsid w:val="001422DA"/>
    <w:rsid w:val="001423EC"/>
    <w:rsid w:val="001424C4"/>
    <w:rsid w:val="00142AEC"/>
    <w:rsid w:val="001431FC"/>
    <w:rsid w:val="001433D9"/>
    <w:rsid w:val="00143817"/>
    <w:rsid w:val="00143C5D"/>
    <w:rsid w:val="00144344"/>
    <w:rsid w:val="00144503"/>
    <w:rsid w:val="0014502A"/>
    <w:rsid w:val="001452B0"/>
    <w:rsid w:val="0014537B"/>
    <w:rsid w:val="001453C9"/>
    <w:rsid w:val="0014587F"/>
    <w:rsid w:val="00145F8E"/>
    <w:rsid w:val="001462C1"/>
    <w:rsid w:val="001462E7"/>
    <w:rsid w:val="0014636A"/>
    <w:rsid w:val="00146501"/>
    <w:rsid w:val="00146747"/>
    <w:rsid w:val="001473A8"/>
    <w:rsid w:val="00147A1E"/>
    <w:rsid w:val="00147AC9"/>
    <w:rsid w:val="00147D8F"/>
    <w:rsid w:val="001505DA"/>
    <w:rsid w:val="00151213"/>
    <w:rsid w:val="0015140B"/>
    <w:rsid w:val="001516D9"/>
    <w:rsid w:val="00151B2B"/>
    <w:rsid w:val="00151FBE"/>
    <w:rsid w:val="00152DFE"/>
    <w:rsid w:val="00153434"/>
    <w:rsid w:val="00153595"/>
    <w:rsid w:val="0015412C"/>
    <w:rsid w:val="001541A3"/>
    <w:rsid w:val="00154841"/>
    <w:rsid w:val="001549B0"/>
    <w:rsid w:val="00154A76"/>
    <w:rsid w:val="00154A86"/>
    <w:rsid w:val="00155AEC"/>
    <w:rsid w:val="00155FD5"/>
    <w:rsid w:val="00156603"/>
    <w:rsid w:val="001569ED"/>
    <w:rsid w:val="00156C12"/>
    <w:rsid w:val="001570F8"/>
    <w:rsid w:val="00157C4C"/>
    <w:rsid w:val="00157E4F"/>
    <w:rsid w:val="00157EFF"/>
    <w:rsid w:val="001602FA"/>
    <w:rsid w:val="0016072D"/>
    <w:rsid w:val="00160BAA"/>
    <w:rsid w:val="001627B5"/>
    <w:rsid w:val="0016280F"/>
    <w:rsid w:val="00162F51"/>
    <w:rsid w:val="00163075"/>
    <w:rsid w:val="0016314B"/>
    <w:rsid w:val="0016426B"/>
    <w:rsid w:val="0016459C"/>
    <w:rsid w:val="00164E8A"/>
    <w:rsid w:val="001650B0"/>
    <w:rsid w:val="0016541E"/>
    <w:rsid w:val="001654EC"/>
    <w:rsid w:val="00165714"/>
    <w:rsid w:val="00165715"/>
    <w:rsid w:val="0016586E"/>
    <w:rsid w:val="00165FFA"/>
    <w:rsid w:val="001660F4"/>
    <w:rsid w:val="001662C0"/>
    <w:rsid w:val="001663E5"/>
    <w:rsid w:val="00166FC0"/>
    <w:rsid w:val="00167197"/>
    <w:rsid w:val="00167536"/>
    <w:rsid w:val="00167D5E"/>
    <w:rsid w:val="00170016"/>
    <w:rsid w:val="001703A2"/>
    <w:rsid w:val="0017069F"/>
    <w:rsid w:val="001710B3"/>
    <w:rsid w:val="001710BC"/>
    <w:rsid w:val="00172318"/>
    <w:rsid w:val="00172322"/>
    <w:rsid w:val="001726A3"/>
    <w:rsid w:val="001729B4"/>
    <w:rsid w:val="00172B03"/>
    <w:rsid w:val="00172CA8"/>
    <w:rsid w:val="00172ED9"/>
    <w:rsid w:val="00173081"/>
    <w:rsid w:val="00173237"/>
    <w:rsid w:val="0017413D"/>
    <w:rsid w:val="0017477B"/>
    <w:rsid w:val="00174795"/>
    <w:rsid w:val="001757CB"/>
    <w:rsid w:val="00175A86"/>
    <w:rsid w:val="0017686E"/>
    <w:rsid w:val="00176E7F"/>
    <w:rsid w:val="00176EDC"/>
    <w:rsid w:val="001774E1"/>
    <w:rsid w:val="00177591"/>
    <w:rsid w:val="001777F1"/>
    <w:rsid w:val="001778EC"/>
    <w:rsid w:val="00177C95"/>
    <w:rsid w:val="00177ED1"/>
    <w:rsid w:val="00180585"/>
    <w:rsid w:val="001807DE"/>
    <w:rsid w:val="00180830"/>
    <w:rsid w:val="00181339"/>
    <w:rsid w:val="00181447"/>
    <w:rsid w:val="0018159C"/>
    <w:rsid w:val="001817C1"/>
    <w:rsid w:val="00181F5E"/>
    <w:rsid w:val="00181FB7"/>
    <w:rsid w:val="001824CB"/>
    <w:rsid w:val="0018372E"/>
    <w:rsid w:val="001847B8"/>
    <w:rsid w:val="00185179"/>
    <w:rsid w:val="00185189"/>
    <w:rsid w:val="0018538A"/>
    <w:rsid w:val="001858BC"/>
    <w:rsid w:val="00185F52"/>
    <w:rsid w:val="0018612B"/>
    <w:rsid w:val="001861CD"/>
    <w:rsid w:val="0018685C"/>
    <w:rsid w:val="0018719E"/>
    <w:rsid w:val="001874C8"/>
    <w:rsid w:val="00187749"/>
    <w:rsid w:val="00187B2F"/>
    <w:rsid w:val="00187C9A"/>
    <w:rsid w:val="00187E55"/>
    <w:rsid w:val="00187EA1"/>
    <w:rsid w:val="0019061E"/>
    <w:rsid w:val="001909C3"/>
    <w:rsid w:val="00190DD3"/>
    <w:rsid w:val="00190F5B"/>
    <w:rsid w:val="001911E3"/>
    <w:rsid w:val="001919A0"/>
    <w:rsid w:val="00192152"/>
    <w:rsid w:val="00192238"/>
    <w:rsid w:val="00192E1E"/>
    <w:rsid w:val="001939F0"/>
    <w:rsid w:val="00193D04"/>
    <w:rsid w:val="001947AB"/>
    <w:rsid w:val="001947B7"/>
    <w:rsid w:val="001947FA"/>
    <w:rsid w:val="00194E5E"/>
    <w:rsid w:val="001950F1"/>
    <w:rsid w:val="0019577B"/>
    <w:rsid w:val="00195B0C"/>
    <w:rsid w:val="00195BEA"/>
    <w:rsid w:val="00196469"/>
    <w:rsid w:val="001969D2"/>
    <w:rsid w:val="001A00FE"/>
    <w:rsid w:val="001A02CD"/>
    <w:rsid w:val="001A0A3E"/>
    <w:rsid w:val="001A0AE4"/>
    <w:rsid w:val="001A0B51"/>
    <w:rsid w:val="001A0D33"/>
    <w:rsid w:val="001A11A2"/>
    <w:rsid w:val="001A1FBA"/>
    <w:rsid w:val="001A22E9"/>
    <w:rsid w:val="001A2623"/>
    <w:rsid w:val="001A31E5"/>
    <w:rsid w:val="001A4034"/>
    <w:rsid w:val="001A4C54"/>
    <w:rsid w:val="001A4E3C"/>
    <w:rsid w:val="001A546A"/>
    <w:rsid w:val="001A5E34"/>
    <w:rsid w:val="001A6952"/>
    <w:rsid w:val="001A6CC4"/>
    <w:rsid w:val="001A6FFC"/>
    <w:rsid w:val="001A7330"/>
    <w:rsid w:val="001A7331"/>
    <w:rsid w:val="001A7F83"/>
    <w:rsid w:val="001B034F"/>
    <w:rsid w:val="001B03CF"/>
    <w:rsid w:val="001B069A"/>
    <w:rsid w:val="001B077C"/>
    <w:rsid w:val="001B0C90"/>
    <w:rsid w:val="001B10F4"/>
    <w:rsid w:val="001B114B"/>
    <w:rsid w:val="001B1579"/>
    <w:rsid w:val="001B1A8B"/>
    <w:rsid w:val="001B209E"/>
    <w:rsid w:val="001B236E"/>
    <w:rsid w:val="001B2AC0"/>
    <w:rsid w:val="001B2CCB"/>
    <w:rsid w:val="001B2F1F"/>
    <w:rsid w:val="001B3783"/>
    <w:rsid w:val="001B3B2C"/>
    <w:rsid w:val="001B3BDA"/>
    <w:rsid w:val="001B3F1F"/>
    <w:rsid w:val="001B4289"/>
    <w:rsid w:val="001B436E"/>
    <w:rsid w:val="001B4556"/>
    <w:rsid w:val="001B48BE"/>
    <w:rsid w:val="001B4C7A"/>
    <w:rsid w:val="001B4D1C"/>
    <w:rsid w:val="001B4EA0"/>
    <w:rsid w:val="001B57C1"/>
    <w:rsid w:val="001B5C74"/>
    <w:rsid w:val="001B60D4"/>
    <w:rsid w:val="001B62C1"/>
    <w:rsid w:val="001B6AC6"/>
    <w:rsid w:val="001B6BFB"/>
    <w:rsid w:val="001B6CCA"/>
    <w:rsid w:val="001B6DE9"/>
    <w:rsid w:val="001B6EBB"/>
    <w:rsid w:val="001B702C"/>
    <w:rsid w:val="001B75AC"/>
    <w:rsid w:val="001B7803"/>
    <w:rsid w:val="001B79CA"/>
    <w:rsid w:val="001B7BFC"/>
    <w:rsid w:val="001B7E51"/>
    <w:rsid w:val="001B7F0B"/>
    <w:rsid w:val="001B7F53"/>
    <w:rsid w:val="001C00B8"/>
    <w:rsid w:val="001C010C"/>
    <w:rsid w:val="001C042F"/>
    <w:rsid w:val="001C0F44"/>
    <w:rsid w:val="001C16FC"/>
    <w:rsid w:val="001C1CDF"/>
    <w:rsid w:val="001C209E"/>
    <w:rsid w:val="001C308D"/>
    <w:rsid w:val="001C398E"/>
    <w:rsid w:val="001C4132"/>
    <w:rsid w:val="001C4201"/>
    <w:rsid w:val="001C43B1"/>
    <w:rsid w:val="001C4727"/>
    <w:rsid w:val="001C4CE5"/>
    <w:rsid w:val="001C4EB7"/>
    <w:rsid w:val="001C5035"/>
    <w:rsid w:val="001C51D1"/>
    <w:rsid w:val="001C5A93"/>
    <w:rsid w:val="001C5B32"/>
    <w:rsid w:val="001C5DA9"/>
    <w:rsid w:val="001C62A5"/>
    <w:rsid w:val="001C65F8"/>
    <w:rsid w:val="001C6E19"/>
    <w:rsid w:val="001C748E"/>
    <w:rsid w:val="001D03BB"/>
    <w:rsid w:val="001D0586"/>
    <w:rsid w:val="001D060E"/>
    <w:rsid w:val="001D0E3D"/>
    <w:rsid w:val="001D2241"/>
    <w:rsid w:val="001D29E2"/>
    <w:rsid w:val="001D2BAA"/>
    <w:rsid w:val="001D2EEF"/>
    <w:rsid w:val="001D368B"/>
    <w:rsid w:val="001D3C20"/>
    <w:rsid w:val="001D3D3E"/>
    <w:rsid w:val="001D3F98"/>
    <w:rsid w:val="001D4B0E"/>
    <w:rsid w:val="001D52B8"/>
    <w:rsid w:val="001D5601"/>
    <w:rsid w:val="001D5838"/>
    <w:rsid w:val="001D593B"/>
    <w:rsid w:val="001D5C39"/>
    <w:rsid w:val="001D5CEA"/>
    <w:rsid w:val="001D5D03"/>
    <w:rsid w:val="001D5D5A"/>
    <w:rsid w:val="001D5EDF"/>
    <w:rsid w:val="001D5F71"/>
    <w:rsid w:val="001D678D"/>
    <w:rsid w:val="001D687B"/>
    <w:rsid w:val="001D693A"/>
    <w:rsid w:val="001D6DD2"/>
    <w:rsid w:val="001D7184"/>
    <w:rsid w:val="001D73AE"/>
    <w:rsid w:val="001D759D"/>
    <w:rsid w:val="001D75EC"/>
    <w:rsid w:val="001D7A42"/>
    <w:rsid w:val="001D7ED8"/>
    <w:rsid w:val="001D7F51"/>
    <w:rsid w:val="001E00C9"/>
    <w:rsid w:val="001E0407"/>
    <w:rsid w:val="001E0A33"/>
    <w:rsid w:val="001E0AC2"/>
    <w:rsid w:val="001E107A"/>
    <w:rsid w:val="001E1552"/>
    <w:rsid w:val="001E1A0A"/>
    <w:rsid w:val="001E1F55"/>
    <w:rsid w:val="001E1FC2"/>
    <w:rsid w:val="001E215D"/>
    <w:rsid w:val="001E2848"/>
    <w:rsid w:val="001E2B9F"/>
    <w:rsid w:val="001E2D85"/>
    <w:rsid w:val="001E2FD1"/>
    <w:rsid w:val="001E35D1"/>
    <w:rsid w:val="001E506F"/>
    <w:rsid w:val="001E5354"/>
    <w:rsid w:val="001E54F1"/>
    <w:rsid w:val="001E5EF7"/>
    <w:rsid w:val="001E61F1"/>
    <w:rsid w:val="001E7104"/>
    <w:rsid w:val="001E736C"/>
    <w:rsid w:val="001E7376"/>
    <w:rsid w:val="001E79C0"/>
    <w:rsid w:val="001F0DCC"/>
    <w:rsid w:val="001F1261"/>
    <w:rsid w:val="001F1345"/>
    <w:rsid w:val="001F142C"/>
    <w:rsid w:val="001F1558"/>
    <w:rsid w:val="001F1ACF"/>
    <w:rsid w:val="001F1B66"/>
    <w:rsid w:val="001F1D6A"/>
    <w:rsid w:val="001F2393"/>
    <w:rsid w:val="001F2848"/>
    <w:rsid w:val="001F28DD"/>
    <w:rsid w:val="001F2963"/>
    <w:rsid w:val="001F2E43"/>
    <w:rsid w:val="001F3ECA"/>
    <w:rsid w:val="001F49D0"/>
    <w:rsid w:val="001F4D4D"/>
    <w:rsid w:val="001F54CE"/>
    <w:rsid w:val="001F5C74"/>
    <w:rsid w:val="001F6447"/>
    <w:rsid w:val="001F6474"/>
    <w:rsid w:val="001F6DA2"/>
    <w:rsid w:val="001F6F04"/>
    <w:rsid w:val="001F73E5"/>
    <w:rsid w:val="001F75CA"/>
    <w:rsid w:val="001F75F9"/>
    <w:rsid w:val="001F778C"/>
    <w:rsid w:val="001F7866"/>
    <w:rsid w:val="001F78E2"/>
    <w:rsid w:val="001F7A42"/>
    <w:rsid w:val="001F7C31"/>
    <w:rsid w:val="0020065F"/>
    <w:rsid w:val="002008B5"/>
    <w:rsid w:val="00200DAB"/>
    <w:rsid w:val="00200E62"/>
    <w:rsid w:val="00202077"/>
    <w:rsid w:val="0020263A"/>
    <w:rsid w:val="002026C0"/>
    <w:rsid w:val="0020288D"/>
    <w:rsid w:val="00202B65"/>
    <w:rsid w:val="00204368"/>
    <w:rsid w:val="002043C3"/>
    <w:rsid w:val="002043EB"/>
    <w:rsid w:val="002052B2"/>
    <w:rsid w:val="00205397"/>
    <w:rsid w:val="00205497"/>
    <w:rsid w:val="00205D6A"/>
    <w:rsid w:val="0020622F"/>
    <w:rsid w:val="00206909"/>
    <w:rsid w:val="00206970"/>
    <w:rsid w:val="00207AFE"/>
    <w:rsid w:val="00207E1C"/>
    <w:rsid w:val="00207FDC"/>
    <w:rsid w:val="00210C79"/>
    <w:rsid w:val="00211086"/>
    <w:rsid w:val="002115F9"/>
    <w:rsid w:val="002116F5"/>
    <w:rsid w:val="0021182A"/>
    <w:rsid w:val="00211940"/>
    <w:rsid w:val="00211E25"/>
    <w:rsid w:val="002123D8"/>
    <w:rsid w:val="0021263C"/>
    <w:rsid w:val="0021363E"/>
    <w:rsid w:val="0021365A"/>
    <w:rsid w:val="00213CDD"/>
    <w:rsid w:val="002140A2"/>
    <w:rsid w:val="002144C4"/>
    <w:rsid w:val="00215106"/>
    <w:rsid w:val="00215139"/>
    <w:rsid w:val="00215241"/>
    <w:rsid w:val="002157C9"/>
    <w:rsid w:val="00215BAB"/>
    <w:rsid w:val="0021616E"/>
    <w:rsid w:val="00216266"/>
    <w:rsid w:val="0021696B"/>
    <w:rsid w:val="00216C8E"/>
    <w:rsid w:val="00217BDF"/>
    <w:rsid w:val="00217D8A"/>
    <w:rsid w:val="00217E03"/>
    <w:rsid w:val="00217E24"/>
    <w:rsid w:val="002201C2"/>
    <w:rsid w:val="00220364"/>
    <w:rsid w:val="002204BB"/>
    <w:rsid w:val="002206A1"/>
    <w:rsid w:val="00220BAA"/>
    <w:rsid w:val="002215AF"/>
    <w:rsid w:val="00222567"/>
    <w:rsid w:val="00222696"/>
    <w:rsid w:val="00222C06"/>
    <w:rsid w:val="00222DA6"/>
    <w:rsid w:val="00222F72"/>
    <w:rsid w:val="00222F89"/>
    <w:rsid w:val="00223483"/>
    <w:rsid w:val="00223BEF"/>
    <w:rsid w:val="002241DB"/>
    <w:rsid w:val="0022424C"/>
    <w:rsid w:val="00224ECF"/>
    <w:rsid w:val="00224F2F"/>
    <w:rsid w:val="002251F5"/>
    <w:rsid w:val="0022543F"/>
    <w:rsid w:val="00226218"/>
    <w:rsid w:val="00226892"/>
    <w:rsid w:val="002271EC"/>
    <w:rsid w:val="0022750E"/>
    <w:rsid w:val="00227B62"/>
    <w:rsid w:val="00227DFC"/>
    <w:rsid w:val="00230118"/>
    <w:rsid w:val="0023058A"/>
    <w:rsid w:val="002305C0"/>
    <w:rsid w:val="00231076"/>
    <w:rsid w:val="002316E4"/>
    <w:rsid w:val="00231921"/>
    <w:rsid w:val="00231C95"/>
    <w:rsid w:val="00231D30"/>
    <w:rsid w:val="00232197"/>
    <w:rsid w:val="00232513"/>
    <w:rsid w:val="00232574"/>
    <w:rsid w:val="002325E4"/>
    <w:rsid w:val="002327B2"/>
    <w:rsid w:val="0023376C"/>
    <w:rsid w:val="00233808"/>
    <w:rsid w:val="00233EE0"/>
    <w:rsid w:val="0023498C"/>
    <w:rsid w:val="00234B81"/>
    <w:rsid w:val="00234BF3"/>
    <w:rsid w:val="00234E23"/>
    <w:rsid w:val="00234ECC"/>
    <w:rsid w:val="0023634B"/>
    <w:rsid w:val="00236568"/>
    <w:rsid w:val="002374AF"/>
    <w:rsid w:val="0023765F"/>
    <w:rsid w:val="00237AE2"/>
    <w:rsid w:val="00237F22"/>
    <w:rsid w:val="00237FF5"/>
    <w:rsid w:val="002401B6"/>
    <w:rsid w:val="00240505"/>
    <w:rsid w:val="002405F0"/>
    <w:rsid w:val="00241225"/>
    <w:rsid w:val="00241974"/>
    <w:rsid w:val="002419DF"/>
    <w:rsid w:val="002422F7"/>
    <w:rsid w:val="002424C5"/>
    <w:rsid w:val="00242708"/>
    <w:rsid w:val="00242EA3"/>
    <w:rsid w:val="00243607"/>
    <w:rsid w:val="00243733"/>
    <w:rsid w:val="00243B26"/>
    <w:rsid w:val="00243B9C"/>
    <w:rsid w:val="00244623"/>
    <w:rsid w:val="002447F1"/>
    <w:rsid w:val="00244E08"/>
    <w:rsid w:val="00245284"/>
    <w:rsid w:val="00245291"/>
    <w:rsid w:val="002455FC"/>
    <w:rsid w:val="0024598B"/>
    <w:rsid w:val="00245997"/>
    <w:rsid w:val="00245AF7"/>
    <w:rsid w:val="00245D5E"/>
    <w:rsid w:val="00246332"/>
    <w:rsid w:val="0024681C"/>
    <w:rsid w:val="00247060"/>
    <w:rsid w:val="00247782"/>
    <w:rsid w:val="00247C1B"/>
    <w:rsid w:val="00250BBE"/>
    <w:rsid w:val="002519AE"/>
    <w:rsid w:val="00251AF9"/>
    <w:rsid w:val="002520FE"/>
    <w:rsid w:val="002524AC"/>
    <w:rsid w:val="00252C7E"/>
    <w:rsid w:val="00253541"/>
    <w:rsid w:val="00253CD5"/>
    <w:rsid w:val="00254132"/>
    <w:rsid w:val="002548FE"/>
    <w:rsid w:val="00254925"/>
    <w:rsid w:val="00254940"/>
    <w:rsid w:val="00254B08"/>
    <w:rsid w:val="00254D34"/>
    <w:rsid w:val="00254F07"/>
    <w:rsid w:val="0025513A"/>
    <w:rsid w:val="002553AB"/>
    <w:rsid w:val="00255744"/>
    <w:rsid w:val="00255F4A"/>
    <w:rsid w:val="00256276"/>
    <w:rsid w:val="00256546"/>
    <w:rsid w:val="002565B6"/>
    <w:rsid w:val="00257201"/>
    <w:rsid w:val="002573EB"/>
    <w:rsid w:val="00257600"/>
    <w:rsid w:val="0025786E"/>
    <w:rsid w:val="00257E54"/>
    <w:rsid w:val="00257EFE"/>
    <w:rsid w:val="00260531"/>
    <w:rsid w:val="00260C41"/>
    <w:rsid w:val="00260DFC"/>
    <w:rsid w:val="0026112D"/>
    <w:rsid w:val="00261C57"/>
    <w:rsid w:val="00262412"/>
    <w:rsid w:val="00262502"/>
    <w:rsid w:val="002626C0"/>
    <w:rsid w:val="00262A48"/>
    <w:rsid w:val="00262A9D"/>
    <w:rsid w:val="002633A7"/>
    <w:rsid w:val="002633DF"/>
    <w:rsid w:val="002633F9"/>
    <w:rsid w:val="00263418"/>
    <w:rsid w:val="0026356F"/>
    <w:rsid w:val="00263D84"/>
    <w:rsid w:val="00264166"/>
    <w:rsid w:val="0026454E"/>
    <w:rsid w:val="00264560"/>
    <w:rsid w:val="00264780"/>
    <w:rsid w:val="00264B3F"/>
    <w:rsid w:val="00264E68"/>
    <w:rsid w:val="002652B5"/>
    <w:rsid w:val="002652FE"/>
    <w:rsid w:val="00265498"/>
    <w:rsid w:val="002659E2"/>
    <w:rsid w:val="00265B23"/>
    <w:rsid w:val="00266822"/>
    <w:rsid w:val="00266F7F"/>
    <w:rsid w:val="00267A00"/>
    <w:rsid w:val="00271132"/>
    <w:rsid w:val="002711CF"/>
    <w:rsid w:val="0027125D"/>
    <w:rsid w:val="00271460"/>
    <w:rsid w:val="0027223B"/>
    <w:rsid w:val="002723B8"/>
    <w:rsid w:val="00274391"/>
    <w:rsid w:val="002743D4"/>
    <w:rsid w:val="002745CC"/>
    <w:rsid w:val="00274936"/>
    <w:rsid w:val="00274969"/>
    <w:rsid w:val="00275038"/>
    <w:rsid w:val="00275D1C"/>
    <w:rsid w:val="00275D36"/>
    <w:rsid w:val="00275DE8"/>
    <w:rsid w:val="0027600D"/>
    <w:rsid w:val="002763F5"/>
    <w:rsid w:val="00277337"/>
    <w:rsid w:val="00277AAE"/>
    <w:rsid w:val="002801A7"/>
    <w:rsid w:val="00280359"/>
    <w:rsid w:val="002806E4"/>
    <w:rsid w:val="00280A42"/>
    <w:rsid w:val="002810C7"/>
    <w:rsid w:val="00281164"/>
    <w:rsid w:val="00281787"/>
    <w:rsid w:val="00282C98"/>
    <w:rsid w:val="00283130"/>
    <w:rsid w:val="00283AAB"/>
    <w:rsid w:val="00283D70"/>
    <w:rsid w:val="00283F02"/>
    <w:rsid w:val="00283FB4"/>
    <w:rsid w:val="00284427"/>
    <w:rsid w:val="00284470"/>
    <w:rsid w:val="00285036"/>
    <w:rsid w:val="00285514"/>
    <w:rsid w:val="00285943"/>
    <w:rsid w:val="00285B48"/>
    <w:rsid w:val="00285F86"/>
    <w:rsid w:val="00286201"/>
    <w:rsid w:val="00286401"/>
    <w:rsid w:val="00287767"/>
    <w:rsid w:val="00290724"/>
    <w:rsid w:val="00290983"/>
    <w:rsid w:val="00290B37"/>
    <w:rsid w:val="00291558"/>
    <w:rsid w:val="0029161F"/>
    <w:rsid w:val="002916DD"/>
    <w:rsid w:val="00291FD9"/>
    <w:rsid w:val="0029212B"/>
    <w:rsid w:val="00292B21"/>
    <w:rsid w:val="00292C98"/>
    <w:rsid w:val="00292F2C"/>
    <w:rsid w:val="00294270"/>
    <w:rsid w:val="002947C0"/>
    <w:rsid w:val="002947E6"/>
    <w:rsid w:val="00294C26"/>
    <w:rsid w:val="002953E4"/>
    <w:rsid w:val="002957AF"/>
    <w:rsid w:val="00295B37"/>
    <w:rsid w:val="00295B4C"/>
    <w:rsid w:val="00295C2F"/>
    <w:rsid w:val="00295D90"/>
    <w:rsid w:val="00295DF3"/>
    <w:rsid w:val="002961A4"/>
    <w:rsid w:val="002965A6"/>
    <w:rsid w:val="00296734"/>
    <w:rsid w:val="00296799"/>
    <w:rsid w:val="00296871"/>
    <w:rsid w:val="00296DFE"/>
    <w:rsid w:val="0029701B"/>
    <w:rsid w:val="00297448"/>
    <w:rsid w:val="002A05CE"/>
    <w:rsid w:val="002A0ABA"/>
    <w:rsid w:val="002A1146"/>
    <w:rsid w:val="002A13A1"/>
    <w:rsid w:val="002A13D6"/>
    <w:rsid w:val="002A140B"/>
    <w:rsid w:val="002A155B"/>
    <w:rsid w:val="002A1669"/>
    <w:rsid w:val="002A18AF"/>
    <w:rsid w:val="002A1A21"/>
    <w:rsid w:val="002A1FF4"/>
    <w:rsid w:val="002A270E"/>
    <w:rsid w:val="002A29BF"/>
    <w:rsid w:val="002A2B60"/>
    <w:rsid w:val="002A33CF"/>
    <w:rsid w:val="002A341C"/>
    <w:rsid w:val="002A4378"/>
    <w:rsid w:val="002A4927"/>
    <w:rsid w:val="002A52F7"/>
    <w:rsid w:val="002A55F8"/>
    <w:rsid w:val="002A5AB8"/>
    <w:rsid w:val="002A638A"/>
    <w:rsid w:val="002A6563"/>
    <w:rsid w:val="002A65D8"/>
    <w:rsid w:val="002A667E"/>
    <w:rsid w:val="002A6EC9"/>
    <w:rsid w:val="002A778D"/>
    <w:rsid w:val="002A7C88"/>
    <w:rsid w:val="002A7DE1"/>
    <w:rsid w:val="002A7E25"/>
    <w:rsid w:val="002A7FA2"/>
    <w:rsid w:val="002B0091"/>
    <w:rsid w:val="002B0238"/>
    <w:rsid w:val="002B0552"/>
    <w:rsid w:val="002B060A"/>
    <w:rsid w:val="002B08F3"/>
    <w:rsid w:val="002B0B42"/>
    <w:rsid w:val="002B1116"/>
    <w:rsid w:val="002B114F"/>
    <w:rsid w:val="002B127B"/>
    <w:rsid w:val="002B1BEA"/>
    <w:rsid w:val="002B1E3D"/>
    <w:rsid w:val="002B1F58"/>
    <w:rsid w:val="002B204F"/>
    <w:rsid w:val="002B26DF"/>
    <w:rsid w:val="002B2709"/>
    <w:rsid w:val="002B294A"/>
    <w:rsid w:val="002B2DA2"/>
    <w:rsid w:val="002B2E11"/>
    <w:rsid w:val="002B2F5B"/>
    <w:rsid w:val="002B31E5"/>
    <w:rsid w:val="002B3210"/>
    <w:rsid w:val="002B3350"/>
    <w:rsid w:val="002B3A77"/>
    <w:rsid w:val="002B3BCA"/>
    <w:rsid w:val="002B4AB3"/>
    <w:rsid w:val="002B4B2A"/>
    <w:rsid w:val="002B4BD3"/>
    <w:rsid w:val="002B565E"/>
    <w:rsid w:val="002B58F5"/>
    <w:rsid w:val="002B5996"/>
    <w:rsid w:val="002B6181"/>
    <w:rsid w:val="002B61C9"/>
    <w:rsid w:val="002B7826"/>
    <w:rsid w:val="002C0081"/>
    <w:rsid w:val="002C02F7"/>
    <w:rsid w:val="002C0883"/>
    <w:rsid w:val="002C0CBB"/>
    <w:rsid w:val="002C0F77"/>
    <w:rsid w:val="002C1CE3"/>
    <w:rsid w:val="002C1EC4"/>
    <w:rsid w:val="002C2433"/>
    <w:rsid w:val="002C2521"/>
    <w:rsid w:val="002C29EB"/>
    <w:rsid w:val="002C2CC0"/>
    <w:rsid w:val="002C2FF6"/>
    <w:rsid w:val="002C3A67"/>
    <w:rsid w:val="002C3E37"/>
    <w:rsid w:val="002C40AB"/>
    <w:rsid w:val="002C41A1"/>
    <w:rsid w:val="002C438E"/>
    <w:rsid w:val="002C4C6C"/>
    <w:rsid w:val="002C5527"/>
    <w:rsid w:val="002C5A8F"/>
    <w:rsid w:val="002C63B0"/>
    <w:rsid w:val="002C6D02"/>
    <w:rsid w:val="002C6E9A"/>
    <w:rsid w:val="002C6F65"/>
    <w:rsid w:val="002C72EF"/>
    <w:rsid w:val="002C77D9"/>
    <w:rsid w:val="002C7B64"/>
    <w:rsid w:val="002C7E85"/>
    <w:rsid w:val="002D00E5"/>
    <w:rsid w:val="002D0333"/>
    <w:rsid w:val="002D05BD"/>
    <w:rsid w:val="002D074F"/>
    <w:rsid w:val="002D09CD"/>
    <w:rsid w:val="002D0ECC"/>
    <w:rsid w:val="002D1742"/>
    <w:rsid w:val="002D1A4F"/>
    <w:rsid w:val="002D2292"/>
    <w:rsid w:val="002D265A"/>
    <w:rsid w:val="002D2848"/>
    <w:rsid w:val="002D2B8B"/>
    <w:rsid w:val="002D2E1F"/>
    <w:rsid w:val="002D2EE3"/>
    <w:rsid w:val="002D3046"/>
    <w:rsid w:val="002D310F"/>
    <w:rsid w:val="002D3907"/>
    <w:rsid w:val="002D48B5"/>
    <w:rsid w:val="002D4E0A"/>
    <w:rsid w:val="002D4E52"/>
    <w:rsid w:val="002D526A"/>
    <w:rsid w:val="002D58A3"/>
    <w:rsid w:val="002D5C6B"/>
    <w:rsid w:val="002D646D"/>
    <w:rsid w:val="002D668B"/>
    <w:rsid w:val="002D6DEF"/>
    <w:rsid w:val="002D6EF4"/>
    <w:rsid w:val="002D6F34"/>
    <w:rsid w:val="002D7360"/>
    <w:rsid w:val="002D739F"/>
    <w:rsid w:val="002D750F"/>
    <w:rsid w:val="002D7A8F"/>
    <w:rsid w:val="002D7AC9"/>
    <w:rsid w:val="002E027D"/>
    <w:rsid w:val="002E0E8F"/>
    <w:rsid w:val="002E116B"/>
    <w:rsid w:val="002E11A1"/>
    <w:rsid w:val="002E133A"/>
    <w:rsid w:val="002E156E"/>
    <w:rsid w:val="002E16B4"/>
    <w:rsid w:val="002E1A7F"/>
    <w:rsid w:val="002E1FA4"/>
    <w:rsid w:val="002E200B"/>
    <w:rsid w:val="002E218F"/>
    <w:rsid w:val="002E25D3"/>
    <w:rsid w:val="002E2761"/>
    <w:rsid w:val="002E2A65"/>
    <w:rsid w:val="002E2A8B"/>
    <w:rsid w:val="002E386E"/>
    <w:rsid w:val="002E4660"/>
    <w:rsid w:val="002E4EB4"/>
    <w:rsid w:val="002E56CB"/>
    <w:rsid w:val="002E58F0"/>
    <w:rsid w:val="002E5982"/>
    <w:rsid w:val="002E61EB"/>
    <w:rsid w:val="002E622D"/>
    <w:rsid w:val="002E674B"/>
    <w:rsid w:val="002E7075"/>
    <w:rsid w:val="002E75ED"/>
    <w:rsid w:val="002E7D9F"/>
    <w:rsid w:val="002F0A32"/>
    <w:rsid w:val="002F0C8A"/>
    <w:rsid w:val="002F0E01"/>
    <w:rsid w:val="002F115F"/>
    <w:rsid w:val="002F12DB"/>
    <w:rsid w:val="002F12FB"/>
    <w:rsid w:val="002F1B34"/>
    <w:rsid w:val="002F1B77"/>
    <w:rsid w:val="002F1DBB"/>
    <w:rsid w:val="002F31C7"/>
    <w:rsid w:val="002F3305"/>
    <w:rsid w:val="002F3451"/>
    <w:rsid w:val="002F3A09"/>
    <w:rsid w:val="002F3AA8"/>
    <w:rsid w:val="002F3D17"/>
    <w:rsid w:val="002F4422"/>
    <w:rsid w:val="002F46F2"/>
    <w:rsid w:val="002F49DA"/>
    <w:rsid w:val="002F4AB8"/>
    <w:rsid w:val="002F4E3B"/>
    <w:rsid w:val="002F5842"/>
    <w:rsid w:val="002F58A9"/>
    <w:rsid w:val="002F5AF0"/>
    <w:rsid w:val="002F5FDF"/>
    <w:rsid w:val="002F6087"/>
    <w:rsid w:val="002F61C3"/>
    <w:rsid w:val="002F6650"/>
    <w:rsid w:val="002F6660"/>
    <w:rsid w:val="002F6921"/>
    <w:rsid w:val="002F6F80"/>
    <w:rsid w:val="002F704C"/>
    <w:rsid w:val="002F711D"/>
    <w:rsid w:val="002F730B"/>
    <w:rsid w:val="002F772B"/>
    <w:rsid w:val="002F7D98"/>
    <w:rsid w:val="00300A14"/>
    <w:rsid w:val="00300CC7"/>
    <w:rsid w:val="003015F9"/>
    <w:rsid w:val="00301700"/>
    <w:rsid w:val="0030185F"/>
    <w:rsid w:val="003018A6"/>
    <w:rsid w:val="00301E3F"/>
    <w:rsid w:val="00302323"/>
    <w:rsid w:val="00302556"/>
    <w:rsid w:val="0030258D"/>
    <w:rsid w:val="0030268A"/>
    <w:rsid w:val="003027D6"/>
    <w:rsid w:val="00302860"/>
    <w:rsid w:val="00302EDE"/>
    <w:rsid w:val="00303D81"/>
    <w:rsid w:val="0030413F"/>
    <w:rsid w:val="00304C1C"/>
    <w:rsid w:val="00304C50"/>
    <w:rsid w:val="00304DAF"/>
    <w:rsid w:val="00305013"/>
    <w:rsid w:val="0030508E"/>
    <w:rsid w:val="00305950"/>
    <w:rsid w:val="003071FE"/>
    <w:rsid w:val="00307965"/>
    <w:rsid w:val="00307B83"/>
    <w:rsid w:val="00310565"/>
    <w:rsid w:val="003106CF"/>
    <w:rsid w:val="003107AC"/>
    <w:rsid w:val="00310C89"/>
    <w:rsid w:val="00311921"/>
    <w:rsid w:val="00311BD4"/>
    <w:rsid w:val="00311C82"/>
    <w:rsid w:val="00311D10"/>
    <w:rsid w:val="00312907"/>
    <w:rsid w:val="00312BCD"/>
    <w:rsid w:val="00312E36"/>
    <w:rsid w:val="0031393C"/>
    <w:rsid w:val="00313CC4"/>
    <w:rsid w:val="00313E34"/>
    <w:rsid w:val="003143AC"/>
    <w:rsid w:val="00314BF1"/>
    <w:rsid w:val="003150CD"/>
    <w:rsid w:val="003151ED"/>
    <w:rsid w:val="003154F6"/>
    <w:rsid w:val="00316A7F"/>
    <w:rsid w:val="003172C8"/>
    <w:rsid w:val="00317DBE"/>
    <w:rsid w:val="00320405"/>
    <w:rsid w:val="00320493"/>
    <w:rsid w:val="00320BEF"/>
    <w:rsid w:val="00321455"/>
    <w:rsid w:val="00321598"/>
    <w:rsid w:val="00321A23"/>
    <w:rsid w:val="00321C91"/>
    <w:rsid w:val="0032216C"/>
    <w:rsid w:val="003221AE"/>
    <w:rsid w:val="00322556"/>
    <w:rsid w:val="00322E8D"/>
    <w:rsid w:val="00323067"/>
    <w:rsid w:val="00323099"/>
    <w:rsid w:val="0032384C"/>
    <w:rsid w:val="00323E26"/>
    <w:rsid w:val="00323E32"/>
    <w:rsid w:val="00324D91"/>
    <w:rsid w:val="00325570"/>
    <w:rsid w:val="00325BA8"/>
    <w:rsid w:val="00325C4C"/>
    <w:rsid w:val="0032643D"/>
    <w:rsid w:val="00326565"/>
    <w:rsid w:val="00326817"/>
    <w:rsid w:val="0032731F"/>
    <w:rsid w:val="0032788A"/>
    <w:rsid w:val="00327F52"/>
    <w:rsid w:val="003301A2"/>
    <w:rsid w:val="003306B2"/>
    <w:rsid w:val="003312DC"/>
    <w:rsid w:val="00331556"/>
    <w:rsid w:val="00331606"/>
    <w:rsid w:val="00331DE1"/>
    <w:rsid w:val="0033305F"/>
    <w:rsid w:val="003331B4"/>
    <w:rsid w:val="00334041"/>
    <w:rsid w:val="00334096"/>
    <w:rsid w:val="003342C6"/>
    <w:rsid w:val="003343FF"/>
    <w:rsid w:val="00334451"/>
    <w:rsid w:val="00334510"/>
    <w:rsid w:val="0033479D"/>
    <w:rsid w:val="00334AB7"/>
    <w:rsid w:val="00334E24"/>
    <w:rsid w:val="003352A9"/>
    <w:rsid w:val="00335550"/>
    <w:rsid w:val="00335792"/>
    <w:rsid w:val="00335DCC"/>
    <w:rsid w:val="00336255"/>
    <w:rsid w:val="00336BA7"/>
    <w:rsid w:val="00336C18"/>
    <w:rsid w:val="003375AD"/>
    <w:rsid w:val="003377A8"/>
    <w:rsid w:val="00337830"/>
    <w:rsid w:val="00340A3D"/>
    <w:rsid w:val="00340D9E"/>
    <w:rsid w:val="00340F04"/>
    <w:rsid w:val="00341100"/>
    <w:rsid w:val="00341262"/>
    <w:rsid w:val="00341B2E"/>
    <w:rsid w:val="00341D64"/>
    <w:rsid w:val="003423E1"/>
    <w:rsid w:val="00342750"/>
    <w:rsid w:val="0034291B"/>
    <w:rsid w:val="00342E4C"/>
    <w:rsid w:val="00342F6B"/>
    <w:rsid w:val="003437F9"/>
    <w:rsid w:val="0034381A"/>
    <w:rsid w:val="003438A6"/>
    <w:rsid w:val="00343BC6"/>
    <w:rsid w:val="00344F71"/>
    <w:rsid w:val="003450D6"/>
    <w:rsid w:val="00345AA7"/>
    <w:rsid w:val="0034616A"/>
    <w:rsid w:val="003462ED"/>
    <w:rsid w:val="0034642D"/>
    <w:rsid w:val="00346560"/>
    <w:rsid w:val="00347162"/>
    <w:rsid w:val="00350556"/>
    <w:rsid w:val="00350736"/>
    <w:rsid w:val="00350DA7"/>
    <w:rsid w:val="00350E54"/>
    <w:rsid w:val="003513E0"/>
    <w:rsid w:val="00351961"/>
    <w:rsid w:val="00351C38"/>
    <w:rsid w:val="00351FF2"/>
    <w:rsid w:val="0035249F"/>
    <w:rsid w:val="00352688"/>
    <w:rsid w:val="00352B51"/>
    <w:rsid w:val="00353440"/>
    <w:rsid w:val="00353769"/>
    <w:rsid w:val="00353936"/>
    <w:rsid w:val="003543A1"/>
    <w:rsid w:val="003547AB"/>
    <w:rsid w:val="0035503D"/>
    <w:rsid w:val="00355055"/>
    <w:rsid w:val="00355A74"/>
    <w:rsid w:val="00355BAB"/>
    <w:rsid w:val="00355E2D"/>
    <w:rsid w:val="00355E62"/>
    <w:rsid w:val="00356225"/>
    <w:rsid w:val="003565EA"/>
    <w:rsid w:val="003569D8"/>
    <w:rsid w:val="003569EA"/>
    <w:rsid w:val="00357363"/>
    <w:rsid w:val="00357810"/>
    <w:rsid w:val="003603C0"/>
    <w:rsid w:val="00360444"/>
    <w:rsid w:val="0036062B"/>
    <w:rsid w:val="00360C0A"/>
    <w:rsid w:val="00360C47"/>
    <w:rsid w:val="00360CB6"/>
    <w:rsid w:val="0036135B"/>
    <w:rsid w:val="0036143E"/>
    <w:rsid w:val="003618B1"/>
    <w:rsid w:val="003619DC"/>
    <w:rsid w:val="00361FD9"/>
    <w:rsid w:val="00362738"/>
    <w:rsid w:val="00362A0D"/>
    <w:rsid w:val="00362BCD"/>
    <w:rsid w:val="00362C4D"/>
    <w:rsid w:val="00363073"/>
    <w:rsid w:val="00363150"/>
    <w:rsid w:val="003635E0"/>
    <w:rsid w:val="003636B8"/>
    <w:rsid w:val="00363795"/>
    <w:rsid w:val="00363C11"/>
    <w:rsid w:val="00363CC7"/>
    <w:rsid w:val="00363F7A"/>
    <w:rsid w:val="0036449B"/>
    <w:rsid w:val="00364605"/>
    <w:rsid w:val="003648FA"/>
    <w:rsid w:val="00364AC6"/>
    <w:rsid w:val="00364C93"/>
    <w:rsid w:val="00366ACD"/>
    <w:rsid w:val="003670F8"/>
    <w:rsid w:val="003673BF"/>
    <w:rsid w:val="003673DD"/>
    <w:rsid w:val="00367638"/>
    <w:rsid w:val="00367D6D"/>
    <w:rsid w:val="00367EC1"/>
    <w:rsid w:val="003704B4"/>
    <w:rsid w:val="003705E9"/>
    <w:rsid w:val="00371412"/>
    <w:rsid w:val="003718B7"/>
    <w:rsid w:val="00371E4D"/>
    <w:rsid w:val="00372226"/>
    <w:rsid w:val="00372A0E"/>
    <w:rsid w:val="0037321A"/>
    <w:rsid w:val="00374419"/>
    <w:rsid w:val="00374813"/>
    <w:rsid w:val="00375140"/>
    <w:rsid w:val="003755B2"/>
    <w:rsid w:val="00376280"/>
    <w:rsid w:val="00376CD3"/>
    <w:rsid w:val="00376CF3"/>
    <w:rsid w:val="00376EA6"/>
    <w:rsid w:val="00377557"/>
    <w:rsid w:val="0037758F"/>
    <w:rsid w:val="00377801"/>
    <w:rsid w:val="00377A6C"/>
    <w:rsid w:val="00377AEE"/>
    <w:rsid w:val="00377FE7"/>
    <w:rsid w:val="003803F2"/>
    <w:rsid w:val="00381800"/>
    <w:rsid w:val="00381CEC"/>
    <w:rsid w:val="00382079"/>
    <w:rsid w:val="00382244"/>
    <w:rsid w:val="00382638"/>
    <w:rsid w:val="003827C1"/>
    <w:rsid w:val="003838B7"/>
    <w:rsid w:val="00384150"/>
    <w:rsid w:val="00384455"/>
    <w:rsid w:val="003846C6"/>
    <w:rsid w:val="00384818"/>
    <w:rsid w:val="0038488E"/>
    <w:rsid w:val="00384BB7"/>
    <w:rsid w:val="00385300"/>
    <w:rsid w:val="00385443"/>
    <w:rsid w:val="0038598D"/>
    <w:rsid w:val="00385D5E"/>
    <w:rsid w:val="00385EE7"/>
    <w:rsid w:val="0038630C"/>
    <w:rsid w:val="003867B6"/>
    <w:rsid w:val="003868D3"/>
    <w:rsid w:val="003873E1"/>
    <w:rsid w:val="0038760F"/>
    <w:rsid w:val="00387788"/>
    <w:rsid w:val="00387FA5"/>
    <w:rsid w:val="00387FED"/>
    <w:rsid w:val="00390398"/>
    <w:rsid w:val="00391AC6"/>
    <w:rsid w:val="00391CB7"/>
    <w:rsid w:val="0039208F"/>
    <w:rsid w:val="003920CD"/>
    <w:rsid w:val="0039227A"/>
    <w:rsid w:val="00392517"/>
    <w:rsid w:val="003929A9"/>
    <w:rsid w:val="00392A2B"/>
    <w:rsid w:val="00392A54"/>
    <w:rsid w:val="00392A73"/>
    <w:rsid w:val="00392C99"/>
    <w:rsid w:val="00393597"/>
    <w:rsid w:val="00393C7A"/>
    <w:rsid w:val="00393D48"/>
    <w:rsid w:val="003940BB"/>
    <w:rsid w:val="00394488"/>
    <w:rsid w:val="00396364"/>
    <w:rsid w:val="00397068"/>
    <w:rsid w:val="003A07BA"/>
    <w:rsid w:val="003A0BBE"/>
    <w:rsid w:val="003A0C0F"/>
    <w:rsid w:val="003A1734"/>
    <w:rsid w:val="003A1DCF"/>
    <w:rsid w:val="003A286F"/>
    <w:rsid w:val="003A2E72"/>
    <w:rsid w:val="003A3073"/>
    <w:rsid w:val="003A36AD"/>
    <w:rsid w:val="003A3FEF"/>
    <w:rsid w:val="003A41F8"/>
    <w:rsid w:val="003A4290"/>
    <w:rsid w:val="003A46EF"/>
    <w:rsid w:val="003A49F0"/>
    <w:rsid w:val="003A4A64"/>
    <w:rsid w:val="003A4C8F"/>
    <w:rsid w:val="003A4D1E"/>
    <w:rsid w:val="003A51AB"/>
    <w:rsid w:val="003A5310"/>
    <w:rsid w:val="003A5FF5"/>
    <w:rsid w:val="003A621F"/>
    <w:rsid w:val="003A64FA"/>
    <w:rsid w:val="003A671B"/>
    <w:rsid w:val="003A6799"/>
    <w:rsid w:val="003A6910"/>
    <w:rsid w:val="003A6974"/>
    <w:rsid w:val="003A740E"/>
    <w:rsid w:val="003A7749"/>
    <w:rsid w:val="003B00C3"/>
    <w:rsid w:val="003B0279"/>
    <w:rsid w:val="003B0516"/>
    <w:rsid w:val="003B06B7"/>
    <w:rsid w:val="003B0A78"/>
    <w:rsid w:val="003B0BDD"/>
    <w:rsid w:val="003B17F9"/>
    <w:rsid w:val="003B18E8"/>
    <w:rsid w:val="003B23DA"/>
    <w:rsid w:val="003B25C7"/>
    <w:rsid w:val="003B35D0"/>
    <w:rsid w:val="003B3AC3"/>
    <w:rsid w:val="003B3B3F"/>
    <w:rsid w:val="003B427C"/>
    <w:rsid w:val="003B43C4"/>
    <w:rsid w:val="003B43D3"/>
    <w:rsid w:val="003B5595"/>
    <w:rsid w:val="003B5C08"/>
    <w:rsid w:val="003B5C94"/>
    <w:rsid w:val="003B61B6"/>
    <w:rsid w:val="003B645B"/>
    <w:rsid w:val="003B6693"/>
    <w:rsid w:val="003B6E42"/>
    <w:rsid w:val="003B6EB9"/>
    <w:rsid w:val="003B7DC9"/>
    <w:rsid w:val="003B7F6F"/>
    <w:rsid w:val="003C0109"/>
    <w:rsid w:val="003C0684"/>
    <w:rsid w:val="003C0892"/>
    <w:rsid w:val="003C0C8E"/>
    <w:rsid w:val="003C1236"/>
    <w:rsid w:val="003C1B5A"/>
    <w:rsid w:val="003C1DDA"/>
    <w:rsid w:val="003C1F19"/>
    <w:rsid w:val="003C263A"/>
    <w:rsid w:val="003C26DE"/>
    <w:rsid w:val="003C2899"/>
    <w:rsid w:val="003C28A2"/>
    <w:rsid w:val="003C316C"/>
    <w:rsid w:val="003C32A0"/>
    <w:rsid w:val="003C3497"/>
    <w:rsid w:val="003C36D3"/>
    <w:rsid w:val="003C3EB2"/>
    <w:rsid w:val="003C4054"/>
    <w:rsid w:val="003C40EA"/>
    <w:rsid w:val="003C42FB"/>
    <w:rsid w:val="003C4538"/>
    <w:rsid w:val="003C47FB"/>
    <w:rsid w:val="003C4846"/>
    <w:rsid w:val="003C49CC"/>
    <w:rsid w:val="003C4B68"/>
    <w:rsid w:val="003C4CA3"/>
    <w:rsid w:val="003C4FEC"/>
    <w:rsid w:val="003C5879"/>
    <w:rsid w:val="003C5C10"/>
    <w:rsid w:val="003C6178"/>
    <w:rsid w:val="003C632D"/>
    <w:rsid w:val="003C6B15"/>
    <w:rsid w:val="003C6CA2"/>
    <w:rsid w:val="003C6E5D"/>
    <w:rsid w:val="003C75B4"/>
    <w:rsid w:val="003C766D"/>
    <w:rsid w:val="003C7877"/>
    <w:rsid w:val="003D0077"/>
    <w:rsid w:val="003D0D6E"/>
    <w:rsid w:val="003D0F00"/>
    <w:rsid w:val="003D16F5"/>
    <w:rsid w:val="003D1FBE"/>
    <w:rsid w:val="003D23D4"/>
    <w:rsid w:val="003D2563"/>
    <w:rsid w:val="003D2CBD"/>
    <w:rsid w:val="003D3353"/>
    <w:rsid w:val="003D3D97"/>
    <w:rsid w:val="003D4A32"/>
    <w:rsid w:val="003D4B1D"/>
    <w:rsid w:val="003D53A2"/>
    <w:rsid w:val="003D6430"/>
    <w:rsid w:val="003D64F1"/>
    <w:rsid w:val="003D6605"/>
    <w:rsid w:val="003D70B2"/>
    <w:rsid w:val="003D7DDE"/>
    <w:rsid w:val="003D7EAD"/>
    <w:rsid w:val="003E00F2"/>
    <w:rsid w:val="003E03DE"/>
    <w:rsid w:val="003E0688"/>
    <w:rsid w:val="003E0FAF"/>
    <w:rsid w:val="003E160C"/>
    <w:rsid w:val="003E1BBF"/>
    <w:rsid w:val="003E1CB2"/>
    <w:rsid w:val="003E1E63"/>
    <w:rsid w:val="003E1FFE"/>
    <w:rsid w:val="003E2122"/>
    <w:rsid w:val="003E2406"/>
    <w:rsid w:val="003E2860"/>
    <w:rsid w:val="003E3259"/>
    <w:rsid w:val="003E3726"/>
    <w:rsid w:val="003E37A8"/>
    <w:rsid w:val="003E3811"/>
    <w:rsid w:val="003E3964"/>
    <w:rsid w:val="003E3FCB"/>
    <w:rsid w:val="003E48AC"/>
    <w:rsid w:val="003E4945"/>
    <w:rsid w:val="003E5664"/>
    <w:rsid w:val="003E582A"/>
    <w:rsid w:val="003E59AC"/>
    <w:rsid w:val="003E5E4A"/>
    <w:rsid w:val="003E628F"/>
    <w:rsid w:val="003E67F9"/>
    <w:rsid w:val="003E69D1"/>
    <w:rsid w:val="003E6C36"/>
    <w:rsid w:val="003E6FC1"/>
    <w:rsid w:val="003E7631"/>
    <w:rsid w:val="003E79FD"/>
    <w:rsid w:val="003F0306"/>
    <w:rsid w:val="003F06C6"/>
    <w:rsid w:val="003F1B77"/>
    <w:rsid w:val="003F1D9A"/>
    <w:rsid w:val="003F2193"/>
    <w:rsid w:val="003F2354"/>
    <w:rsid w:val="003F24CE"/>
    <w:rsid w:val="003F270B"/>
    <w:rsid w:val="003F2829"/>
    <w:rsid w:val="003F2926"/>
    <w:rsid w:val="003F2B61"/>
    <w:rsid w:val="003F2C53"/>
    <w:rsid w:val="003F2EE5"/>
    <w:rsid w:val="003F2F53"/>
    <w:rsid w:val="003F33A9"/>
    <w:rsid w:val="003F35BC"/>
    <w:rsid w:val="003F36FA"/>
    <w:rsid w:val="003F3C53"/>
    <w:rsid w:val="003F3EB2"/>
    <w:rsid w:val="003F497C"/>
    <w:rsid w:val="003F4BDC"/>
    <w:rsid w:val="003F52CF"/>
    <w:rsid w:val="003F5919"/>
    <w:rsid w:val="003F59FE"/>
    <w:rsid w:val="003F6439"/>
    <w:rsid w:val="003F6539"/>
    <w:rsid w:val="003F6D61"/>
    <w:rsid w:val="003F78A0"/>
    <w:rsid w:val="003F7B86"/>
    <w:rsid w:val="0040095B"/>
    <w:rsid w:val="004016F4"/>
    <w:rsid w:val="00402702"/>
    <w:rsid w:val="00402BA5"/>
    <w:rsid w:val="00402DDF"/>
    <w:rsid w:val="00402FDA"/>
    <w:rsid w:val="0040304D"/>
    <w:rsid w:val="004036B4"/>
    <w:rsid w:val="004037C3"/>
    <w:rsid w:val="00403CA3"/>
    <w:rsid w:val="00404422"/>
    <w:rsid w:val="00404598"/>
    <w:rsid w:val="00404693"/>
    <w:rsid w:val="00404B95"/>
    <w:rsid w:val="004050A2"/>
    <w:rsid w:val="0040567B"/>
    <w:rsid w:val="00405CF1"/>
    <w:rsid w:val="0040637D"/>
    <w:rsid w:val="0040662A"/>
    <w:rsid w:val="004066DA"/>
    <w:rsid w:val="00406C87"/>
    <w:rsid w:val="004070F1"/>
    <w:rsid w:val="00407261"/>
    <w:rsid w:val="0040760E"/>
    <w:rsid w:val="00407F57"/>
    <w:rsid w:val="00407FE8"/>
    <w:rsid w:val="004101E1"/>
    <w:rsid w:val="00410564"/>
    <w:rsid w:val="0041089A"/>
    <w:rsid w:val="00410CDB"/>
    <w:rsid w:val="00410E86"/>
    <w:rsid w:val="00410EB8"/>
    <w:rsid w:val="0041136A"/>
    <w:rsid w:val="00411378"/>
    <w:rsid w:val="00411506"/>
    <w:rsid w:val="00411AD6"/>
    <w:rsid w:val="0041217C"/>
    <w:rsid w:val="004123FF"/>
    <w:rsid w:val="004124B3"/>
    <w:rsid w:val="004125F4"/>
    <w:rsid w:val="004126E1"/>
    <w:rsid w:val="00412762"/>
    <w:rsid w:val="00412795"/>
    <w:rsid w:val="0041284F"/>
    <w:rsid w:val="004128E4"/>
    <w:rsid w:val="00412A1F"/>
    <w:rsid w:val="00412BE5"/>
    <w:rsid w:val="00412FFB"/>
    <w:rsid w:val="00413068"/>
    <w:rsid w:val="00413179"/>
    <w:rsid w:val="00413590"/>
    <w:rsid w:val="004144C2"/>
    <w:rsid w:val="004146AD"/>
    <w:rsid w:val="004147D6"/>
    <w:rsid w:val="004147E6"/>
    <w:rsid w:val="00414878"/>
    <w:rsid w:val="00414A59"/>
    <w:rsid w:val="00414E1B"/>
    <w:rsid w:val="00414F85"/>
    <w:rsid w:val="00415160"/>
    <w:rsid w:val="0041583A"/>
    <w:rsid w:val="00415F30"/>
    <w:rsid w:val="00415FCA"/>
    <w:rsid w:val="0041634B"/>
    <w:rsid w:val="004164AC"/>
    <w:rsid w:val="00416B29"/>
    <w:rsid w:val="00416C0A"/>
    <w:rsid w:val="00416D1E"/>
    <w:rsid w:val="00416FA0"/>
    <w:rsid w:val="00417102"/>
    <w:rsid w:val="0041718F"/>
    <w:rsid w:val="004174F7"/>
    <w:rsid w:val="00417DFD"/>
    <w:rsid w:val="004204CC"/>
    <w:rsid w:val="00420F67"/>
    <w:rsid w:val="00421B21"/>
    <w:rsid w:val="0042260E"/>
    <w:rsid w:val="00422BB9"/>
    <w:rsid w:val="00422E1E"/>
    <w:rsid w:val="00422F90"/>
    <w:rsid w:val="00423662"/>
    <w:rsid w:val="00423ADB"/>
    <w:rsid w:val="00424086"/>
    <w:rsid w:val="004241E5"/>
    <w:rsid w:val="00424620"/>
    <w:rsid w:val="00424FE6"/>
    <w:rsid w:val="004254B0"/>
    <w:rsid w:val="00425611"/>
    <w:rsid w:val="00425815"/>
    <w:rsid w:val="0042674C"/>
    <w:rsid w:val="00427721"/>
    <w:rsid w:val="004303FC"/>
    <w:rsid w:val="00430EEB"/>
    <w:rsid w:val="004311F2"/>
    <w:rsid w:val="004313BC"/>
    <w:rsid w:val="0043162F"/>
    <w:rsid w:val="004319CE"/>
    <w:rsid w:val="00431D4B"/>
    <w:rsid w:val="00432737"/>
    <w:rsid w:val="00432B9E"/>
    <w:rsid w:val="00432DD4"/>
    <w:rsid w:val="00432E50"/>
    <w:rsid w:val="00433096"/>
    <w:rsid w:val="004336F2"/>
    <w:rsid w:val="00434157"/>
    <w:rsid w:val="00434461"/>
    <w:rsid w:val="0043468A"/>
    <w:rsid w:val="004349BC"/>
    <w:rsid w:val="00434B41"/>
    <w:rsid w:val="00434B4F"/>
    <w:rsid w:val="0043515D"/>
    <w:rsid w:val="00435425"/>
    <w:rsid w:val="004356CB"/>
    <w:rsid w:val="00435AD5"/>
    <w:rsid w:val="00435DC0"/>
    <w:rsid w:val="00436119"/>
    <w:rsid w:val="004363EE"/>
    <w:rsid w:val="00436560"/>
    <w:rsid w:val="004367B2"/>
    <w:rsid w:val="00437498"/>
    <w:rsid w:val="004375FE"/>
    <w:rsid w:val="00437730"/>
    <w:rsid w:val="00437F58"/>
    <w:rsid w:val="00437F7D"/>
    <w:rsid w:val="00437FC2"/>
    <w:rsid w:val="004404F8"/>
    <w:rsid w:val="00440547"/>
    <w:rsid w:val="004408E0"/>
    <w:rsid w:val="00440B01"/>
    <w:rsid w:val="00440E29"/>
    <w:rsid w:val="00441033"/>
    <w:rsid w:val="004410EF"/>
    <w:rsid w:val="00441399"/>
    <w:rsid w:val="004419F9"/>
    <w:rsid w:val="0044294D"/>
    <w:rsid w:val="00443727"/>
    <w:rsid w:val="00443882"/>
    <w:rsid w:val="00443BDA"/>
    <w:rsid w:val="00443CFB"/>
    <w:rsid w:val="00443DD4"/>
    <w:rsid w:val="00443F98"/>
    <w:rsid w:val="00444810"/>
    <w:rsid w:val="0044534F"/>
    <w:rsid w:val="00445371"/>
    <w:rsid w:val="00445DA7"/>
    <w:rsid w:val="004462D9"/>
    <w:rsid w:val="00446473"/>
    <w:rsid w:val="004465DE"/>
    <w:rsid w:val="00446E60"/>
    <w:rsid w:val="00447646"/>
    <w:rsid w:val="00447675"/>
    <w:rsid w:val="00447733"/>
    <w:rsid w:val="00447943"/>
    <w:rsid w:val="004479ED"/>
    <w:rsid w:val="004501AF"/>
    <w:rsid w:val="004502B7"/>
    <w:rsid w:val="00450871"/>
    <w:rsid w:val="004508ED"/>
    <w:rsid w:val="00450E21"/>
    <w:rsid w:val="00451172"/>
    <w:rsid w:val="004512A9"/>
    <w:rsid w:val="00451D60"/>
    <w:rsid w:val="004522E0"/>
    <w:rsid w:val="00452812"/>
    <w:rsid w:val="00453205"/>
    <w:rsid w:val="0045328A"/>
    <w:rsid w:val="00454E5E"/>
    <w:rsid w:val="00455066"/>
    <w:rsid w:val="004556D9"/>
    <w:rsid w:val="00455ABB"/>
    <w:rsid w:val="00455D48"/>
    <w:rsid w:val="00455F19"/>
    <w:rsid w:val="00456B99"/>
    <w:rsid w:val="004570DA"/>
    <w:rsid w:val="004572AB"/>
    <w:rsid w:val="0045780B"/>
    <w:rsid w:val="00457892"/>
    <w:rsid w:val="00457A39"/>
    <w:rsid w:val="004600B9"/>
    <w:rsid w:val="00460A9C"/>
    <w:rsid w:val="00460F80"/>
    <w:rsid w:val="0046106A"/>
    <w:rsid w:val="0046117A"/>
    <w:rsid w:val="004624AF"/>
    <w:rsid w:val="004624C0"/>
    <w:rsid w:val="00462E98"/>
    <w:rsid w:val="00463928"/>
    <w:rsid w:val="00464402"/>
    <w:rsid w:val="0046514F"/>
    <w:rsid w:val="00465E88"/>
    <w:rsid w:val="00466487"/>
    <w:rsid w:val="0046669A"/>
    <w:rsid w:val="00466A8E"/>
    <w:rsid w:val="00467611"/>
    <w:rsid w:val="0046777D"/>
    <w:rsid w:val="00467A55"/>
    <w:rsid w:val="00467BCA"/>
    <w:rsid w:val="00470239"/>
    <w:rsid w:val="004704E6"/>
    <w:rsid w:val="00470839"/>
    <w:rsid w:val="00470E2B"/>
    <w:rsid w:val="00471175"/>
    <w:rsid w:val="00471183"/>
    <w:rsid w:val="00471397"/>
    <w:rsid w:val="00471420"/>
    <w:rsid w:val="00471572"/>
    <w:rsid w:val="00471A1A"/>
    <w:rsid w:val="00471A26"/>
    <w:rsid w:val="00472BA8"/>
    <w:rsid w:val="00472F32"/>
    <w:rsid w:val="00472F5F"/>
    <w:rsid w:val="00473872"/>
    <w:rsid w:val="00473B20"/>
    <w:rsid w:val="00473D0F"/>
    <w:rsid w:val="004747AF"/>
    <w:rsid w:val="00474C86"/>
    <w:rsid w:val="00474F5A"/>
    <w:rsid w:val="0047506B"/>
    <w:rsid w:val="0047517C"/>
    <w:rsid w:val="00475639"/>
    <w:rsid w:val="004758F8"/>
    <w:rsid w:val="00475AE0"/>
    <w:rsid w:val="00475FB4"/>
    <w:rsid w:val="004767E2"/>
    <w:rsid w:val="00476DCE"/>
    <w:rsid w:val="004773CF"/>
    <w:rsid w:val="0047769C"/>
    <w:rsid w:val="00477F75"/>
    <w:rsid w:val="00480002"/>
    <w:rsid w:val="004805C8"/>
    <w:rsid w:val="0048097A"/>
    <w:rsid w:val="00480BDE"/>
    <w:rsid w:val="00480D44"/>
    <w:rsid w:val="00480E7E"/>
    <w:rsid w:val="00481727"/>
    <w:rsid w:val="004819F5"/>
    <w:rsid w:val="00482875"/>
    <w:rsid w:val="00482AAA"/>
    <w:rsid w:val="0048377C"/>
    <w:rsid w:val="00483D7D"/>
    <w:rsid w:val="004843DD"/>
    <w:rsid w:val="004849A6"/>
    <w:rsid w:val="00484D57"/>
    <w:rsid w:val="00485885"/>
    <w:rsid w:val="004859EA"/>
    <w:rsid w:val="00485A79"/>
    <w:rsid w:val="00485D00"/>
    <w:rsid w:val="004864A9"/>
    <w:rsid w:val="00486583"/>
    <w:rsid w:val="00486893"/>
    <w:rsid w:val="004868D9"/>
    <w:rsid w:val="00486A7F"/>
    <w:rsid w:val="00486C62"/>
    <w:rsid w:val="00486DA1"/>
    <w:rsid w:val="00487470"/>
    <w:rsid w:val="004875D6"/>
    <w:rsid w:val="004877E8"/>
    <w:rsid w:val="00487DE5"/>
    <w:rsid w:val="00487EBB"/>
    <w:rsid w:val="00487F22"/>
    <w:rsid w:val="00487F5C"/>
    <w:rsid w:val="00487F71"/>
    <w:rsid w:val="00490836"/>
    <w:rsid w:val="00490BA1"/>
    <w:rsid w:val="00491716"/>
    <w:rsid w:val="004917FB"/>
    <w:rsid w:val="00491836"/>
    <w:rsid w:val="00491BBE"/>
    <w:rsid w:val="00491C47"/>
    <w:rsid w:val="0049216A"/>
    <w:rsid w:val="004923D0"/>
    <w:rsid w:val="00492782"/>
    <w:rsid w:val="00492C4A"/>
    <w:rsid w:val="00492CE3"/>
    <w:rsid w:val="00492EC6"/>
    <w:rsid w:val="0049327B"/>
    <w:rsid w:val="0049395C"/>
    <w:rsid w:val="00493AB0"/>
    <w:rsid w:val="00494056"/>
    <w:rsid w:val="004942FB"/>
    <w:rsid w:val="00495260"/>
    <w:rsid w:val="00495532"/>
    <w:rsid w:val="004958C4"/>
    <w:rsid w:val="004959CF"/>
    <w:rsid w:val="00495C7A"/>
    <w:rsid w:val="00495CEE"/>
    <w:rsid w:val="00495D38"/>
    <w:rsid w:val="0049651E"/>
    <w:rsid w:val="0049745E"/>
    <w:rsid w:val="0049753B"/>
    <w:rsid w:val="00497654"/>
    <w:rsid w:val="00497C99"/>
    <w:rsid w:val="004A0426"/>
    <w:rsid w:val="004A086B"/>
    <w:rsid w:val="004A114F"/>
    <w:rsid w:val="004A133E"/>
    <w:rsid w:val="004A158A"/>
    <w:rsid w:val="004A1790"/>
    <w:rsid w:val="004A1849"/>
    <w:rsid w:val="004A1BC0"/>
    <w:rsid w:val="004A1CF3"/>
    <w:rsid w:val="004A1D6F"/>
    <w:rsid w:val="004A1DAC"/>
    <w:rsid w:val="004A2756"/>
    <w:rsid w:val="004A29F3"/>
    <w:rsid w:val="004A2A99"/>
    <w:rsid w:val="004A2FD0"/>
    <w:rsid w:val="004A37CA"/>
    <w:rsid w:val="004A3A46"/>
    <w:rsid w:val="004A4E4C"/>
    <w:rsid w:val="004A4E69"/>
    <w:rsid w:val="004A5111"/>
    <w:rsid w:val="004A55EE"/>
    <w:rsid w:val="004A621D"/>
    <w:rsid w:val="004A62E2"/>
    <w:rsid w:val="004A6B93"/>
    <w:rsid w:val="004A6ED3"/>
    <w:rsid w:val="004A6EDA"/>
    <w:rsid w:val="004A7B17"/>
    <w:rsid w:val="004A7E32"/>
    <w:rsid w:val="004A7EDE"/>
    <w:rsid w:val="004A7F0F"/>
    <w:rsid w:val="004B0100"/>
    <w:rsid w:val="004B07B0"/>
    <w:rsid w:val="004B1064"/>
    <w:rsid w:val="004B11F6"/>
    <w:rsid w:val="004B1252"/>
    <w:rsid w:val="004B190D"/>
    <w:rsid w:val="004B1B2C"/>
    <w:rsid w:val="004B1FD8"/>
    <w:rsid w:val="004B20AF"/>
    <w:rsid w:val="004B2A3B"/>
    <w:rsid w:val="004B2F4B"/>
    <w:rsid w:val="004B2F72"/>
    <w:rsid w:val="004B3046"/>
    <w:rsid w:val="004B3497"/>
    <w:rsid w:val="004B3D5C"/>
    <w:rsid w:val="004B3D63"/>
    <w:rsid w:val="004B4ADF"/>
    <w:rsid w:val="004B4AE2"/>
    <w:rsid w:val="004B5A7A"/>
    <w:rsid w:val="004B5AEB"/>
    <w:rsid w:val="004B60CB"/>
    <w:rsid w:val="004B6670"/>
    <w:rsid w:val="004B6CA4"/>
    <w:rsid w:val="004B71AD"/>
    <w:rsid w:val="004B74E9"/>
    <w:rsid w:val="004B76BF"/>
    <w:rsid w:val="004B7A15"/>
    <w:rsid w:val="004C0019"/>
    <w:rsid w:val="004C02BA"/>
    <w:rsid w:val="004C1228"/>
    <w:rsid w:val="004C1561"/>
    <w:rsid w:val="004C1858"/>
    <w:rsid w:val="004C1A01"/>
    <w:rsid w:val="004C1B79"/>
    <w:rsid w:val="004C2453"/>
    <w:rsid w:val="004C2B1E"/>
    <w:rsid w:val="004C2CCD"/>
    <w:rsid w:val="004C3530"/>
    <w:rsid w:val="004C3BFF"/>
    <w:rsid w:val="004C3EA5"/>
    <w:rsid w:val="004C42F8"/>
    <w:rsid w:val="004C4937"/>
    <w:rsid w:val="004C4972"/>
    <w:rsid w:val="004C4FEB"/>
    <w:rsid w:val="004C5203"/>
    <w:rsid w:val="004C5392"/>
    <w:rsid w:val="004C5525"/>
    <w:rsid w:val="004C5AAA"/>
    <w:rsid w:val="004C5FBB"/>
    <w:rsid w:val="004C64E4"/>
    <w:rsid w:val="004C6533"/>
    <w:rsid w:val="004C6EC9"/>
    <w:rsid w:val="004C7036"/>
    <w:rsid w:val="004C7C2C"/>
    <w:rsid w:val="004D028B"/>
    <w:rsid w:val="004D0811"/>
    <w:rsid w:val="004D0E90"/>
    <w:rsid w:val="004D122A"/>
    <w:rsid w:val="004D164F"/>
    <w:rsid w:val="004D1D58"/>
    <w:rsid w:val="004D2793"/>
    <w:rsid w:val="004D28BD"/>
    <w:rsid w:val="004D36C2"/>
    <w:rsid w:val="004D3AE7"/>
    <w:rsid w:val="004D3B31"/>
    <w:rsid w:val="004D3F8C"/>
    <w:rsid w:val="004D416A"/>
    <w:rsid w:val="004D41B8"/>
    <w:rsid w:val="004D41D3"/>
    <w:rsid w:val="004D4D26"/>
    <w:rsid w:val="004D4EA9"/>
    <w:rsid w:val="004D4EEA"/>
    <w:rsid w:val="004D5A4B"/>
    <w:rsid w:val="004D5B16"/>
    <w:rsid w:val="004D5DFB"/>
    <w:rsid w:val="004D6099"/>
    <w:rsid w:val="004D60FE"/>
    <w:rsid w:val="004D643F"/>
    <w:rsid w:val="004D76B2"/>
    <w:rsid w:val="004E061B"/>
    <w:rsid w:val="004E0673"/>
    <w:rsid w:val="004E0E9C"/>
    <w:rsid w:val="004E18D8"/>
    <w:rsid w:val="004E195B"/>
    <w:rsid w:val="004E1A28"/>
    <w:rsid w:val="004E1E43"/>
    <w:rsid w:val="004E2314"/>
    <w:rsid w:val="004E2542"/>
    <w:rsid w:val="004E2908"/>
    <w:rsid w:val="004E2BC5"/>
    <w:rsid w:val="004E4444"/>
    <w:rsid w:val="004E50E5"/>
    <w:rsid w:val="004E54C3"/>
    <w:rsid w:val="004E591A"/>
    <w:rsid w:val="004E5E54"/>
    <w:rsid w:val="004E61F2"/>
    <w:rsid w:val="004E6251"/>
    <w:rsid w:val="004E647A"/>
    <w:rsid w:val="004E68AB"/>
    <w:rsid w:val="004E6B34"/>
    <w:rsid w:val="004E6C63"/>
    <w:rsid w:val="004E703A"/>
    <w:rsid w:val="004E75FD"/>
    <w:rsid w:val="004E78A8"/>
    <w:rsid w:val="004F0159"/>
    <w:rsid w:val="004F087A"/>
    <w:rsid w:val="004F0AED"/>
    <w:rsid w:val="004F0C22"/>
    <w:rsid w:val="004F1A0D"/>
    <w:rsid w:val="004F1BBC"/>
    <w:rsid w:val="004F1CA6"/>
    <w:rsid w:val="004F214C"/>
    <w:rsid w:val="004F21A1"/>
    <w:rsid w:val="004F22A7"/>
    <w:rsid w:val="004F2C88"/>
    <w:rsid w:val="004F2D56"/>
    <w:rsid w:val="004F305B"/>
    <w:rsid w:val="004F310E"/>
    <w:rsid w:val="004F3252"/>
    <w:rsid w:val="004F3432"/>
    <w:rsid w:val="004F3B0B"/>
    <w:rsid w:val="004F45B5"/>
    <w:rsid w:val="004F471B"/>
    <w:rsid w:val="004F492D"/>
    <w:rsid w:val="004F4AD3"/>
    <w:rsid w:val="004F4CA0"/>
    <w:rsid w:val="004F4D18"/>
    <w:rsid w:val="004F514B"/>
    <w:rsid w:val="004F612F"/>
    <w:rsid w:val="004F643E"/>
    <w:rsid w:val="004F65D5"/>
    <w:rsid w:val="004F68E3"/>
    <w:rsid w:val="004F6F93"/>
    <w:rsid w:val="004F7179"/>
    <w:rsid w:val="004F74BD"/>
    <w:rsid w:val="004F7574"/>
    <w:rsid w:val="004F76D7"/>
    <w:rsid w:val="0050059B"/>
    <w:rsid w:val="005005D1"/>
    <w:rsid w:val="0050072A"/>
    <w:rsid w:val="00500982"/>
    <w:rsid w:val="005009FB"/>
    <w:rsid w:val="00500C7A"/>
    <w:rsid w:val="005014CC"/>
    <w:rsid w:val="00501B34"/>
    <w:rsid w:val="00501C53"/>
    <w:rsid w:val="005021F7"/>
    <w:rsid w:val="00502492"/>
    <w:rsid w:val="005025C0"/>
    <w:rsid w:val="00502631"/>
    <w:rsid w:val="00502F93"/>
    <w:rsid w:val="00503310"/>
    <w:rsid w:val="0050349D"/>
    <w:rsid w:val="00503A5A"/>
    <w:rsid w:val="005048C1"/>
    <w:rsid w:val="005048D4"/>
    <w:rsid w:val="00504D55"/>
    <w:rsid w:val="00504DD6"/>
    <w:rsid w:val="00504EBB"/>
    <w:rsid w:val="005053AB"/>
    <w:rsid w:val="005059C6"/>
    <w:rsid w:val="00505D1D"/>
    <w:rsid w:val="00505E92"/>
    <w:rsid w:val="0050617B"/>
    <w:rsid w:val="0050619B"/>
    <w:rsid w:val="0050674E"/>
    <w:rsid w:val="0050689F"/>
    <w:rsid w:val="00507384"/>
    <w:rsid w:val="00507463"/>
    <w:rsid w:val="0050780F"/>
    <w:rsid w:val="00510E20"/>
    <w:rsid w:val="0051115C"/>
    <w:rsid w:val="00511862"/>
    <w:rsid w:val="00511B55"/>
    <w:rsid w:val="005124B1"/>
    <w:rsid w:val="005133CF"/>
    <w:rsid w:val="005136E3"/>
    <w:rsid w:val="00513C8C"/>
    <w:rsid w:val="00514683"/>
    <w:rsid w:val="0051489A"/>
    <w:rsid w:val="005149E7"/>
    <w:rsid w:val="00514BEE"/>
    <w:rsid w:val="00515016"/>
    <w:rsid w:val="005168AC"/>
    <w:rsid w:val="00516DCF"/>
    <w:rsid w:val="00517321"/>
    <w:rsid w:val="00517404"/>
    <w:rsid w:val="005176F6"/>
    <w:rsid w:val="005177F3"/>
    <w:rsid w:val="005207A7"/>
    <w:rsid w:val="005217C6"/>
    <w:rsid w:val="00521B4D"/>
    <w:rsid w:val="00521DAC"/>
    <w:rsid w:val="00522CBB"/>
    <w:rsid w:val="00523348"/>
    <w:rsid w:val="00523656"/>
    <w:rsid w:val="00523D26"/>
    <w:rsid w:val="00523E49"/>
    <w:rsid w:val="005241AB"/>
    <w:rsid w:val="005246C3"/>
    <w:rsid w:val="00524714"/>
    <w:rsid w:val="00525289"/>
    <w:rsid w:val="0052535F"/>
    <w:rsid w:val="00526681"/>
    <w:rsid w:val="005266F8"/>
    <w:rsid w:val="00526873"/>
    <w:rsid w:val="00526DF0"/>
    <w:rsid w:val="00526FED"/>
    <w:rsid w:val="00527468"/>
    <w:rsid w:val="005275A0"/>
    <w:rsid w:val="00527BEF"/>
    <w:rsid w:val="00527E15"/>
    <w:rsid w:val="00530395"/>
    <w:rsid w:val="00531097"/>
    <w:rsid w:val="00531A07"/>
    <w:rsid w:val="00531F48"/>
    <w:rsid w:val="00532380"/>
    <w:rsid w:val="00532381"/>
    <w:rsid w:val="00532BD0"/>
    <w:rsid w:val="00532CA5"/>
    <w:rsid w:val="00532ED3"/>
    <w:rsid w:val="00532FAB"/>
    <w:rsid w:val="005333D1"/>
    <w:rsid w:val="0053378D"/>
    <w:rsid w:val="00533E85"/>
    <w:rsid w:val="005347F7"/>
    <w:rsid w:val="005355AB"/>
    <w:rsid w:val="00535F54"/>
    <w:rsid w:val="00536336"/>
    <w:rsid w:val="005364D2"/>
    <w:rsid w:val="00537886"/>
    <w:rsid w:val="00537AE2"/>
    <w:rsid w:val="00540106"/>
    <w:rsid w:val="00540A23"/>
    <w:rsid w:val="00540A37"/>
    <w:rsid w:val="00540F70"/>
    <w:rsid w:val="0054162A"/>
    <w:rsid w:val="005417A2"/>
    <w:rsid w:val="0054189A"/>
    <w:rsid w:val="00541C03"/>
    <w:rsid w:val="00542710"/>
    <w:rsid w:val="0054272D"/>
    <w:rsid w:val="00542B14"/>
    <w:rsid w:val="00542CC3"/>
    <w:rsid w:val="00542F29"/>
    <w:rsid w:val="00543130"/>
    <w:rsid w:val="005434B2"/>
    <w:rsid w:val="005438EA"/>
    <w:rsid w:val="00543908"/>
    <w:rsid w:val="00543CC7"/>
    <w:rsid w:val="00543F75"/>
    <w:rsid w:val="00544110"/>
    <w:rsid w:val="005442A0"/>
    <w:rsid w:val="005446FE"/>
    <w:rsid w:val="0054471E"/>
    <w:rsid w:val="005447B5"/>
    <w:rsid w:val="00544E06"/>
    <w:rsid w:val="00544FE8"/>
    <w:rsid w:val="005450DD"/>
    <w:rsid w:val="005451A0"/>
    <w:rsid w:val="005459BD"/>
    <w:rsid w:val="00545B03"/>
    <w:rsid w:val="00545CF4"/>
    <w:rsid w:val="005466F2"/>
    <w:rsid w:val="00546AB2"/>
    <w:rsid w:val="00547A2B"/>
    <w:rsid w:val="00547C50"/>
    <w:rsid w:val="00547F07"/>
    <w:rsid w:val="005500F5"/>
    <w:rsid w:val="0055086B"/>
    <w:rsid w:val="00550DB0"/>
    <w:rsid w:val="00550FD6"/>
    <w:rsid w:val="00551DD0"/>
    <w:rsid w:val="00552766"/>
    <w:rsid w:val="005527E6"/>
    <w:rsid w:val="00552980"/>
    <w:rsid w:val="00552C1A"/>
    <w:rsid w:val="00553575"/>
    <w:rsid w:val="005535A1"/>
    <w:rsid w:val="00553F68"/>
    <w:rsid w:val="00554259"/>
    <w:rsid w:val="00554347"/>
    <w:rsid w:val="00554ACE"/>
    <w:rsid w:val="00554B7C"/>
    <w:rsid w:val="00554DCA"/>
    <w:rsid w:val="00554EAC"/>
    <w:rsid w:val="005558C7"/>
    <w:rsid w:val="00555CA2"/>
    <w:rsid w:val="00556145"/>
    <w:rsid w:val="00556178"/>
    <w:rsid w:val="00557360"/>
    <w:rsid w:val="00557DCB"/>
    <w:rsid w:val="0056069D"/>
    <w:rsid w:val="00560CB5"/>
    <w:rsid w:val="00560CE4"/>
    <w:rsid w:val="005610BC"/>
    <w:rsid w:val="00561100"/>
    <w:rsid w:val="00561A73"/>
    <w:rsid w:val="00561B7B"/>
    <w:rsid w:val="00561CD5"/>
    <w:rsid w:val="00561E89"/>
    <w:rsid w:val="00562124"/>
    <w:rsid w:val="005621C5"/>
    <w:rsid w:val="00562625"/>
    <w:rsid w:val="005627A4"/>
    <w:rsid w:val="00562DF1"/>
    <w:rsid w:val="00562FAE"/>
    <w:rsid w:val="0056355F"/>
    <w:rsid w:val="00563D16"/>
    <w:rsid w:val="00564B72"/>
    <w:rsid w:val="00564BFD"/>
    <w:rsid w:val="00565309"/>
    <w:rsid w:val="005657BA"/>
    <w:rsid w:val="00565C7B"/>
    <w:rsid w:val="0056635E"/>
    <w:rsid w:val="00566674"/>
    <w:rsid w:val="00566759"/>
    <w:rsid w:val="005667DB"/>
    <w:rsid w:val="00567000"/>
    <w:rsid w:val="005670C2"/>
    <w:rsid w:val="00567437"/>
    <w:rsid w:val="00567512"/>
    <w:rsid w:val="00567A92"/>
    <w:rsid w:val="00567E2C"/>
    <w:rsid w:val="00570131"/>
    <w:rsid w:val="00570388"/>
    <w:rsid w:val="00570429"/>
    <w:rsid w:val="00570B0D"/>
    <w:rsid w:val="00570CAD"/>
    <w:rsid w:val="00570CC1"/>
    <w:rsid w:val="00570D98"/>
    <w:rsid w:val="00571235"/>
    <w:rsid w:val="005714BC"/>
    <w:rsid w:val="00571980"/>
    <w:rsid w:val="00571EAA"/>
    <w:rsid w:val="0057216D"/>
    <w:rsid w:val="005725CE"/>
    <w:rsid w:val="005727A2"/>
    <w:rsid w:val="00573288"/>
    <w:rsid w:val="0057334C"/>
    <w:rsid w:val="00573739"/>
    <w:rsid w:val="0057380D"/>
    <w:rsid w:val="00573E36"/>
    <w:rsid w:val="0057408C"/>
    <w:rsid w:val="005759E1"/>
    <w:rsid w:val="00575A6C"/>
    <w:rsid w:val="0057681B"/>
    <w:rsid w:val="00577843"/>
    <w:rsid w:val="00577923"/>
    <w:rsid w:val="00580049"/>
    <w:rsid w:val="005802E5"/>
    <w:rsid w:val="005804D3"/>
    <w:rsid w:val="00580B39"/>
    <w:rsid w:val="0058125E"/>
    <w:rsid w:val="005820ED"/>
    <w:rsid w:val="005821F5"/>
    <w:rsid w:val="00582210"/>
    <w:rsid w:val="0058238A"/>
    <w:rsid w:val="005823A7"/>
    <w:rsid w:val="005823D0"/>
    <w:rsid w:val="005825DD"/>
    <w:rsid w:val="00583523"/>
    <w:rsid w:val="005835CF"/>
    <w:rsid w:val="005845C0"/>
    <w:rsid w:val="00584D19"/>
    <w:rsid w:val="00584FA7"/>
    <w:rsid w:val="005855BE"/>
    <w:rsid w:val="005856B7"/>
    <w:rsid w:val="00585824"/>
    <w:rsid w:val="005858FF"/>
    <w:rsid w:val="005859FF"/>
    <w:rsid w:val="00585D57"/>
    <w:rsid w:val="00585D83"/>
    <w:rsid w:val="00586491"/>
    <w:rsid w:val="00586A04"/>
    <w:rsid w:val="00586A93"/>
    <w:rsid w:val="00586BD5"/>
    <w:rsid w:val="00586E02"/>
    <w:rsid w:val="00586EA1"/>
    <w:rsid w:val="00587680"/>
    <w:rsid w:val="00587F1C"/>
    <w:rsid w:val="00590289"/>
    <w:rsid w:val="00590529"/>
    <w:rsid w:val="0059055C"/>
    <w:rsid w:val="00590786"/>
    <w:rsid w:val="00590DB1"/>
    <w:rsid w:val="00591ED4"/>
    <w:rsid w:val="005922D4"/>
    <w:rsid w:val="0059265D"/>
    <w:rsid w:val="00592678"/>
    <w:rsid w:val="005928A0"/>
    <w:rsid w:val="00592C5E"/>
    <w:rsid w:val="00592CB7"/>
    <w:rsid w:val="00592D21"/>
    <w:rsid w:val="00592FFC"/>
    <w:rsid w:val="005931A3"/>
    <w:rsid w:val="00593462"/>
    <w:rsid w:val="00593CB8"/>
    <w:rsid w:val="005941EB"/>
    <w:rsid w:val="005946A2"/>
    <w:rsid w:val="00594B1B"/>
    <w:rsid w:val="00594B57"/>
    <w:rsid w:val="00594BCE"/>
    <w:rsid w:val="00595050"/>
    <w:rsid w:val="005960D2"/>
    <w:rsid w:val="00596328"/>
    <w:rsid w:val="00596CBA"/>
    <w:rsid w:val="005972D8"/>
    <w:rsid w:val="005972ED"/>
    <w:rsid w:val="00597E1E"/>
    <w:rsid w:val="005A0020"/>
    <w:rsid w:val="005A04D5"/>
    <w:rsid w:val="005A082C"/>
    <w:rsid w:val="005A0A32"/>
    <w:rsid w:val="005A1673"/>
    <w:rsid w:val="005A1C33"/>
    <w:rsid w:val="005A1D51"/>
    <w:rsid w:val="005A1EDF"/>
    <w:rsid w:val="005A23EE"/>
    <w:rsid w:val="005A2540"/>
    <w:rsid w:val="005A2A23"/>
    <w:rsid w:val="005A2CA7"/>
    <w:rsid w:val="005A305E"/>
    <w:rsid w:val="005A3140"/>
    <w:rsid w:val="005A3C9B"/>
    <w:rsid w:val="005A403C"/>
    <w:rsid w:val="005A4058"/>
    <w:rsid w:val="005A4453"/>
    <w:rsid w:val="005A45BE"/>
    <w:rsid w:val="005A47DC"/>
    <w:rsid w:val="005A52EB"/>
    <w:rsid w:val="005A5626"/>
    <w:rsid w:val="005A5B43"/>
    <w:rsid w:val="005A5C98"/>
    <w:rsid w:val="005A6502"/>
    <w:rsid w:val="005A6CA7"/>
    <w:rsid w:val="005A6EAA"/>
    <w:rsid w:val="005A7B21"/>
    <w:rsid w:val="005A7F50"/>
    <w:rsid w:val="005B196A"/>
    <w:rsid w:val="005B1982"/>
    <w:rsid w:val="005B1A28"/>
    <w:rsid w:val="005B1A8D"/>
    <w:rsid w:val="005B207F"/>
    <w:rsid w:val="005B25C6"/>
    <w:rsid w:val="005B27CD"/>
    <w:rsid w:val="005B2883"/>
    <w:rsid w:val="005B2E16"/>
    <w:rsid w:val="005B3DBE"/>
    <w:rsid w:val="005B4394"/>
    <w:rsid w:val="005B4806"/>
    <w:rsid w:val="005B485E"/>
    <w:rsid w:val="005B4E50"/>
    <w:rsid w:val="005B539B"/>
    <w:rsid w:val="005B5A8A"/>
    <w:rsid w:val="005B6BEA"/>
    <w:rsid w:val="005B6DE5"/>
    <w:rsid w:val="005B6E8B"/>
    <w:rsid w:val="005B704B"/>
    <w:rsid w:val="005B7D3C"/>
    <w:rsid w:val="005B7E37"/>
    <w:rsid w:val="005C0D4B"/>
    <w:rsid w:val="005C1065"/>
    <w:rsid w:val="005C1522"/>
    <w:rsid w:val="005C1963"/>
    <w:rsid w:val="005C1984"/>
    <w:rsid w:val="005C2322"/>
    <w:rsid w:val="005C24C9"/>
    <w:rsid w:val="005C2949"/>
    <w:rsid w:val="005C2978"/>
    <w:rsid w:val="005C2C47"/>
    <w:rsid w:val="005C2FFA"/>
    <w:rsid w:val="005C32F7"/>
    <w:rsid w:val="005C35A6"/>
    <w:rsid w:val="005C38A5"/>
    <w:rsid w:val="005C38F7"/>
    <w:rsid w:val="005C3998"/>
    <w:rsid w:val="005C3D82"/>
    <w:rsid w:val="005C3F1B"/>
    <w:rsid w:val="005C47C5"/>
    <w:rsid w:val="005C5149"/>
    <w:rsid w:val="005C5251"/>
    <w:rsid w:val="005C5743"/>
    <w:rsid w:val="005C590F"/>
    <w:rsid w:val="005C5C41"/>
    <w:rsid w:val="005C5CC4"/>
    <w:rsid w:val="005C5F23"/>
    <w:rsid w:val="005C605C"/>
    <w:rsid w:val="005C6181"/>
    <w:rsid w:val="005C64F5"/>
    <w:rsid w:val="005C7952"/>
    <w:rsid w:val="005C7F2A"/>
    <w:rsid w:val="005C7F96"/>
    <w:rsid w:val="005D0029"/>
    <w:rsid w:val="005D0104"/>
    <w:rsid w:val="005D010B"/>
    <w:rsid w:val="005D0B63"/>
    <w:rsid w:val="005D0E32"/>
    <w:rsid w:val="005D0E67"/>
    <w:rsid w:val="005D116B"/>
    <w:rsid w:val="005D11BE"/>
    <w:rsid w:val="005D199A"/>
    <w:rsid w:val="005D1DB1"/>
    <w:rsid w:val="005D229D"/>
    <w:rsid w:val="005D2901"/>
    <w:rsid w:val="005D3881"/>
    <w:rsid w:val="005D3A56"/>
    <w:rsid w:val="005D3E3F"/>
    <w:rsid w:val="005D45DE"/>
    <w:rsid w:val="005D4830"/>
    <w:rsid w:val="005D48DB"/>
    <w:rsid w:val="005D6871"/>
    <w:rsid w:val="005D6B2A"/>
    <w:rsid w:val="005D6E37"/>
    <w:rsid w:val="005D78EA"/>
    <w:rsid w:val="005D7A2F"/>
    <w:rsid w:val="005D7B2B"/>
    <w:rsid w:val="005D7C87"/>
    <w:rsid w:val="005D7E8B"/>
    <w:rsid w:val="005E04FE"/>
    <w:rsid w:val="005E05AC"/>
    <w:rsid w:val="005E0620"/>
    <w:rsid w:val="005E0DEF"/>
    <w:rsid w:val="005E1049"/>
    <w:rsid w:val="005E105B"/>
    <w:rsid w:val="005E10BE"/>
    <w:rsid w:val="005E12A4"/>
    <w:rsid w:val="005E1D4B"/>
    <w:rsid w:val="005E1D8A"/>
    <w:rsid w:val="005E1FB7"/>
    <w:rsid w:val="005E22CE"/>
    <w:rsid w:val="005E2424"/>
    <w:rsid w:val="005E2869"/>
    <w:rsid w:val="005E28EA"/>
    <w:rsid w:val="005E2DB5"/>
    <w:rsid w:val="005E3468"/>
    <w:rsid w:val="005E3724"/>
    <w:rsid w:val="005E3D97"/>
    <w:rsid w:val="005E5362"/>
    <w:rsid w:val="005E54AC"/>
    <w:rsid w:val="005E5670"/>
    <w:rsid w:val="005E5A5E"/>
    <w:rsid w:val="005E5BAB"/>
    <w:rsid w:val="005E5CA0"/>
    <w:rsid w:val="005E5E4F"/>
    <w:rsid w:val="005E646E"/>
    <w:rsid w:val="005E660F"/>
    <w:rsid w:val="005E67FC"/>
    <w:rsid w:val="005E689F"/>
    <w:rsid w:val="005E68BA"/>
    <w:rsid w:val="005E6AF9"/>
    <w:rsid w:val="005E71D7"/>
    <w:rsid w:val="005E7F4F"/>
    <w:rsid w:val="005F065F"/>
    <w:rsid w:val="005F0D4A"/>
    <w:rsid w:val="005F0FEA"/>
    <w:rsid w:val="005F11DA"/>
    <w:rsid w:val="005F13B7"/>
    <w:rsid w:val="005F1424"/>
    <w:rsid w:val="005F1986"/>
    <w:rsid w:val="005F1F67"/>
    <w:rsid w:val="005F2222"/>
    <w:rsid w:val="005F228B"/>
    <w:rsid w:val="005F24A7"/>
    <w:rsid w:val="005F261B"/>
    <w:rsid w:val="005F28C5"/>
    <w:rsid w:val="005F2941"/>
    <w:rsid w:val="005F2FD3"/>
    <w:rsid w:val="005F344E"/>
    <w:rsid w:val="005F39B8"/>
    <w:rsid w:val="005F3AE0"/>
    <w:rsid w:val="005F3FDD"/>
    <w:rsid w:val="005F44CA"/>
    <w:rsid w:val="005F4EE3"/>
    <w:rsid w:val="005F5AF1"/>
    <w:rsid w:val="005F5B4C"/>
    <w:rsid w:val="005F5CDF"/>
    <w:rsid w:val="005F5EAE"/>
    <w:rsid w:val="005F633D"/>
    <w:rsid w:val="005F64CD"/>
    <w:rsid w:val="005F6F4A"/>
    <w:rsid w:val="005F72A7"/>
    <w:rsid w:val="005F7FC3"/>
    <w:rsid w:val="006005E6"/>
    <w:rsid w:val="00600E4E"/>
    <w:rsid w:val="00600F26"/>
    <w:rsid w:val="00600F7B"/>
    <w:rsid w:val="00601BD2"/>
    <w:rsid w:val="00601EF2"/>
    <w:rsid w:val="006023B8"/>
    <w:rsid w:val="006024F0"/>
    <w:rsid w:val="00602B71"/>
    <w:rsid w:val="00602BE5"/>
    <w:rsid w:val="00602D9F"/>
    <w:rsid w:val="0060339A"/>
    <w:rsid w:val="00603BD0"/>
    <w:rsid w:val="00603E65"/>
    <w:rsid w:val="0060453B"/>
    <w:rsid w:val="0060463B"/>
    <w:rsid w:val="00604680"/>
    <w:rsid w:val="00604CCA"/>
    <w:rsid w:val="00605047"/>
    <w:rsid w:val="00605A67"/>
    <w:rsid w:val="00605C0E"/>
    <w:rsid w:val="00605CB6"/>
    <w:rsid w:val="00605E58"/>
    <w:rsid w:val="00605EDE"/>
    <w:rsid w:val="00606435"/>
    <w:rsid w:val="006068B1"/>
    <w:rsid w:val="00606C56"/>
    <w:rsid w:val="00606D1C"/>
    <w:rsid w:val="006070B3"/>
    <w:rsid w:val="006072CF"/>
    <w:rsid w:val="00607389"/>
    <w:rsid w:val="0061030F"/>
    <w:rsid w:val="00610568"/>
    <w:rsid w:val="006110B4"/>
    <w:rsid w:val="00611222"/>
    <w:rsid w:val="00611343"/>
    <w:rsid w:val="00611759"/>
    <w:rsid w:val="00611921"/>
    <w:rsid w:val="0061204C"/>
    <w:rsid w:val="00612129"/>
    <w:rsid w:val="0061214C"/>
    <w:rsid w:val="00612522"/>
    <w:rsid w:val="00612761"/>
    <w:rsid w:val="006128CF"/>
    <w:rsid w:val="00612AFB"/>
    <w:rsid w:val="00612B24"/>
    <w:rsid w:val="00612DFC"/>
    <w:rsid w:val="006130BE"/>
    <w:rsid w:val="00613BCE"/>
    <w:rsid w:val="00613E2E"/>
    <w:rsid w:val="00613ECD"/>
    <w:rsid w:val="00614131"/>
    <w:rsid w:val="00614205"/>
    <w:rsid w:val="00614683"/>
    <w:rsid w:val="00614EF8"/>
    <w:rsid w:val="00615101"/>
    <w:rsid w:val="00615698"/>
    <w:rsid w:val="00615BB8"/>
    <w:rsid w:val="00615BF5"/>
    <w:rsid w:val="0061743F"/>
    <w:rsid w:val="006174A2"/>
    <w:rsid w:val="0061793C"/>
    <w:rsid w:val="00617E1A"/>
    <w:rsid w:val="00620780"/>
    <w:rsid w:val="0062081F"/>
    <w:rsid w:val="00620EA2"/>
    <w:rsid w:val="00621249"/>
    <w:rsid w:val="00621BFD"/>
    <w:rsid w:val="00621C36"/>
    <w:rsid w:val="00622405"/>
    <w:rsid w:val="006231BF"/>
    <w:rsid w:val="00624C64"/>
    <w:rsid w:val="00624CE6"/>
    <w:rsid w:val="00624E05"/>
    <w:rsid w:val="0062522C"/>
    <w:rsid w:val="0062603B"/>
    <w:rsid w:val="006263FC"/>
    <w:rsid w:val="006264D6"/>
    <w:rsid w:val="00626737"/>
    <w:rsid w:val="0062674B"/>
    <w:rsid w:val="0062698F"/>
    <w:rsid w:val="00626A5F"/>
    <w:rsid w:val="006270D4"/>
    <w:rsid w:val="006272D6"/>
    <w:rsid w:val="00627565"/>
    <w:rsid w:val="006278A3"/>
    <w:rsid w:val="006278FC"/>
    <w:rsid w:val="00627BA8"/>
    <w:rsid w:val="0063005B"/>
    <w:rsid w:val="0063033A"/>
    <w:rsid w:val="00630503"/>
    <w:rsid w:val="00630C1F"/>
    <w:rsid w:val="00630EB8"/>
    <w:rsid w:val="00630F2C"/>
    <w:rsid w:val="0063185F"/>
    <w:rsid w:val="006318B2"/>
    <w:rsid w:val="0063194D"/>
    <w:rsid w:val="00631BF0"/>
    <w:rsid w:val="00631E4C"/>
    <w:rsid w:val="00632016"/>
    <w:rsid w:val="0063243C"/>
    <w:rsid w:val="00632694"/>
    <w:rsid w:val="00632731"/>
    <w:rsid w:val="00632D1F"/>
    <w:rsid w:val="00632E09"/>
    <w:rsid w:val="00632F65"/>
    <w:rsid w:val="00632FB1"/>
    <w:rsid w:val="00633135"/>
    <w:rsid w:val="006332AB"/>
    <w:rsid w:val="00633356"/>
    <w:rsid w:val="006335AA"/>
    <w:rsid w:val="00634401"/>
    <w:rsid w:val="006344CB"/>
    <w:rsid w:val="00634619"/>
    <w:rsid w:val="006346E8"/>
    <w:rsid w:val="00634F5E"/>
    <w:rsid w:val="00635139"/>
    <w:rsid w:val="006363DB"/>
    <w:rsid w:val="006369B0"/>
    <w:rsid w:val="00636E4D"/>
    <w:rsid w:val="00636E54"/>
    <w:rsid w:val="00637076"/>
    <w:rsid w:val="006371AB"/>
    <w:rsid w:val="006375CE"/>
    <w:rsid w:val="006377EC"/>
    <w:rsid w:val="00637E22"/>
    <w:rsid w:val="00640559"/>
    <w:rsid w:val="00640DF0"/>
    <w:rsid w:val="0064195B"/>
    <w:rsid w:val="00641EB1"/>
    <w:rsid w:val="006423DA"/>
    <w:rsid w:val="00642ED4"/>
    <w:rsid w:val="006430E6"/>
    <w:rsid w:val="006432DF"/>
    <w:rsid w:val="00643356"/>
    <w:rsid w:val="00643B25"/>
    <w:rsid w:val="00643CB2"/>
    <w:rsid w:val="0064410D"/>
    <w:rsid w:val="006442B4"/>
    <w:rsid w:val="0064461E"/>
    <w:rsid w:val="006449E7"/>
    <w:rsid w:val="00644C7C"/>
    <w:rsid w:val="00644C90"/>
    <w:rsid w:val="00644D69"/>
    <w:rsid w:val="006457AE"/>
    <w:rsid w:val="00645ACC"/>
    <w:rsid w:val="00645F53"/>
    <w:rsid w:val="006460B0"/>
    <w:rsid w:val="00646223"/>
    <w:rsid w:val="006463F7"/>
    <w:rsid w:val="00646451"/>
    <w:rsid w:val="00646479"/>
    <w:rsid w:val="006467EC"/>
    <w:rsid w:val="006473BE"/>
    <w:rsid w:val="0064746B"/>
    <w:rsid w:val="00647782"/>
    <w:rsid w:val="0064778E"/>
    <w:rsid w:val="00647BC0"/>
    <w:rsid w:val="00647DAD"/>
    <w:rsid w:val="00647EA2"/>
    <w:rsid w:val="00647F22"/>
    <w:rsid w:val="00650BEF"/>
    <w:rsid w:val="00650F3C"/>
    <w:rsid w:val="00651077"/>
    <w:rsid w:val="006510FD"/>
    <w:rsid w:val="006512B5"/>
    <w:rsid w:val="00651DC3"/>
    <w:rsid w:val="00651E51"/>
    <w:rsid w:val="00651EE9"/>
    <w:rsid w:val="0065216B"/>
    <w:rsid w:val="006521F8"/>
    <w:rsid w:val="00652A79"/>
    <w:rsid w:val="00652E0B"/>
    <w:rsid w:val="0065352A"/>
    <w:rsid w:val="006536DB"/>
    <w:rsid w:val="006542D1"/>
    <w:rsid w:val="00654EDF"/>
    <w:rsid w:val="0065538B"/>
    <w:rsid w:val="00655569"/>
    <w:rsid w:val="00655852"/>
    <w:rsid w:val="00655AB2"/>
    <w:rsid w:val="00655BD6"/>
    <w:rsid w:val="00655C1D"/>
    <w:rsid w:val="00655FB3"/>
    <w:rsid w:val="006565A1"/>
    <w:rsid w:val="00656813"/>
    <w:rsid w:val="006568D7"/>
    <w:rsid w:val="00656B19"/>
    <w:rsid w:val="00656ECB"/>
    <w:rsid w:val="00657283"/>
    <w:rsid w:val="00657971"/>
    <w:rsid w:val="00657F1E"/>
    <w:rsid w:val="006609F6"/>
    <w:rsid w:val="00660AFA"/>
    <w:rsid w:val="00660E92"/>
    <w:rsid w:val="00661522"/>
    <w:rsid w:val="00661AAA"/>
    <w:rsid w:val="0066237B"/>
    <w:rsid w:val="00662406"/>
    <w:rsid w:val="00662702"/>
    <w:rsid w:val="0066300C"/>
    <w:rsid w:val="00663302"/>
    <w:rsid w:val="006634DB"/>
    <w:rsid w:val="00663C78"/>
    <w:rsid w:val="0066404A"/>
    <w:rsid w:val="0066459C"/>
    <w:rsid w:val="0066479E"/>
    <w:rsid w:val="006647B1"/>
    <w:rsid w:val="0066568B"/>
    <w:rsid w:val="0066599E"/>
    <w:rsid w:val="00666B04"/>
    <w:rsid w:val="0066716E"/>
    <w:rsid w:val="006676D4"/>
    <w:rsid w:val="00667E16"/>
    <w:rsid w:val="00667F1B"/>
    <w:rsid w:val="00670116"/>
    <w:rsid w:val="00670E4D"/>
    <w:rsid w:val="006712BB"/>
    <w:rsid w:val="006715C5"/>
    <w:rsid w:val="00671891"/>
    <w:rsid w:val="00672126"/>
    <w:rsid w:val="006726EE"/>
    <w:rsid w:val="0067273C"/>
    <w:rsid w:val="006728DC"/>
    <w:rsid w:val="00672A61"/>
    <w:rsid w:val="00672F0F"/>
    <w:rsid w:val="00672F36"/>
    <w:rsid w:val="00673971"/>
    <w:rsid w:val="006743C6"/>
    <w:rsid w:val="00674470"/>
    <w:rsid w:val="00674670"/>
    <w:rsid w:val="00675335"/>
    <w:rsid w:val="00675991"/>
    <w:rsid w:val="00675E55"/>
    <w:rsid w:val="0067641F"/>
    <w:rsid w:val="00676C21"/>
    <w:rsid w:val="0067711B"/>
    <w:rsid w:val="006771E8"/>
    <w:rsid w:val="00677B6E"/>
    <w:rsid w:val="00680006"/>
    <w:rsid w:val="006800A7"/>
    <w:rsid w:val="006808E1"/>
    <w:rsid w:val="00680D67"/>
    <w:rsid w:val="0068170E"/>
    <w:rsid w:val="0068180C"/>
    <w:rsid w:val="00681B9A"/>
    <w:rsid w:val="00681D63"/>
    <w:rsid w:val="00681E11"/>
    <w:rsid w:val="00682063"/>
    <w:rsid w:val="00682889"/>
    <w:rsid w:val="00682AC0"/>
    <w:rsid w:val="00682C8C"/>
    <w:rsid w:val="00682E09"/>
    <w:rsid w:val="0068373D"/>
    <w:rsid w:val="00683819"/>
    <w:rsid w:val="00683A86"/>
    <w:rsid w:val="00683AE5"/>
    <w:rsid w:val="0068400F"/>
    <w:rsid w:val="006841C6"/>
    <w:rsid w:val="00684269"/>
    <w:rsid w:val="006843C1"/>
    <w:rsid w:val="00684CA0"/>
    <w:rsid w:val="00684E90"/>
    <w:rsid w:val="00685045"/>
    <w:rsid w:val="00685282"/>
    <w:rsid w:val="00685367"/>
    <w:rsid w:val="006859FA"/>
    <w:rsid w:val="00685BE4"/>
    <w:rsid w:val="00685E9C"/>
    <w:rsid w:val="006862B6"/>
    <w:rsid w:val="00686561"/>
    <w:rsid w:val="00686B08"/>
    <w:rsid w:val="00686CF1"/>
    <w:rsid w:val="00686D76"/>
    <w:rsid w:val="00686F57"/>
    <w:rsid w:val="0068721F"/>
    <w:rsid w:val="00687261"/>
    <w:rsid w:val="00687459"/>
    <w:rsid w:val="00687CF5"/>
    <w:rsid w:val="00690E6C"/>
    <w:rsid w:val="00691157"/>
    <w:rsid w:val="006917F0"/>
    <w:rsid w:val="00691DF3"/>
    <w:rsid w:val="00692A6F"/>
    <w:rsid w:val="00692CDB"/>
    <w:rsid w:val="006930B5"/>
    <w:rsid w:val="006930F8"/>
    <w:rsid w:val="0069466F"/>
    <w:rsid w:val="006946EC"/>
    <w:rsid w:val="006950D3"/>
    <w:rsid w:val="00695332"/>
    <w:rsid w:val="0069560A"/>
    <w:rsid w:val="0069586D"/>
    <w:rsid w:val="006960A8"/>
    <w:rsid w:val="006961D2"/>
    <w:rsid w:val="006963A2"/>
    <w:rsid w:val="006967AF"/>
    <w:rsid w:val="00697046"/>
    <w:rsid w:val="00697106"/>
    <w:rsid w:val="00697526"/>
    <w:rsid w:val="00697754"/>
    <w:rsid w:val="00697D74"/>
    <w:rsid w:val="00697FDC"/>
    <w:rsid w:val="006A00E0"/>
    <w:rsid w:val="006A07A6"/>
    <w:rsid w:val="006A0A41"/>
    <w:rsid w:val="006A0D20"/>
    <w:rsid w:val="006A0EBB"/>
    <w:rsid w:val="006A0F97"/>
    <w:rsid w:val="006A11A7"/>
    <w:rsid w:val="006A1448"/>
    <w:rsid w:val="006A1847"/>
    <w:rsid w:val="006A1B49"/>
    <w:rsid w:val="006A1C81"/>
    <w:rsid w:val="006A203E"/>
    <w:rsid w:val="006A24AC"/>
    <w:rsid w:val="006A32D4"/>
    <w:rsid w:val="006A32E7"/>
    <w:rsid w:val="006A3560"/>
    <w:rsid w:val="006A3AF7"/>
    <w:rsid w:val="006A3F78"/>
    <w:rsid w:val="006A4210"/>
    <w:rsid w:val="006A4645"/>
    <w:rsid w:val="006A50D1"/>
    <w:rsid w:val="006A50E5"/>
    <w:rsid w:val="006A5183"/>
    <w:rsid w:val="006A594D"/>
    <w:rsid w:val="006A5A4E"/>
    <w:rsid w:val="006A61DA"/>
    <w:rsid w:val="006A673B"/>
    <w:rsid w:val="006A6916"/>
    <w:rsid w:val="006A6D9A"/>
    <w:rsid w:val="006A6FF7"/>
    <w:rsid w:val="006A702C"/>
    <w:rsid w:val="006A7219"/>
    <w:rsid w:val="006A75D2"/>
    <w:rsid w:val="006A78B2"/>
    <w:rsid w:val="006A7D9B"/>
    <w:rsid w:val="006A7F59"/>
    <w:rsid w:val="006B0421"/>
    <w:rsid w:val="006B064A"/>
    <w:rsid w:val="006B13E8"/>
    <w:rsid w:val="006B16B1"/>
    <w:rsid w:val="006B19F8"/>
    <w:rsid w:val="006B1F7A"/>
    <w:rsid w:val="006B22AE"/>
    <w:rsid w:val="006B3D61"/>
    <w:rsid w:val="006B433B"/>
    <w:rsid w:val="006B4372"/>
    <w:rsid w:val="006B43E0"/>
    <w:rsid w:val="006B4E0A"/>
    <w:rsid w:val="006B52C2"/>
    <w:rsid w:val="006B5D8D"/>
    <w:rsid w:val="006B65AB"/>
    <w:rsid w:val="006B683B"/>
    <w:rsid w:val="006B69E2"/>
    <w:rsid w:val="006B6D89"/>
    <w:rsid w:val="006B77F2"/>
    <w:rsid w:val="006C0531"/>
    <w:rsid w:val="006C0FD5"/>
    <w:rsid w:val="006C15C3"/>
    <w:rsid w:val="006C172E"/>
    <w:rsid w:val="006C1957"/>
    <w:rsid w:val="006C1AFF"/>
    <w:rsid w:val="006C20E9"/>
    <w:rsid w:val="006C2526"/>
    <w:rsid w:val="006C25BF"/>
    <w:rsid w:val="006C2DC2"/>
    <w:rsid w:val="006C3AEC"/>
    <w:rsid w:val="006C3CBE"/>
    <w:rsid w:val="006C41F2"/>
    <w:rsid w:val="006C427E"/>
    <w:rsid w:val="006C466C"/>
    <w:rsid w:val="006C4D39"/>
    <w:rsid w:val="006C51EA"/>
    <w:rsid w:val="006C5CE6"/>
    <w:rsid w:val="006C5D53"/>
    <w:rsid w:val="006C5E1A"/>
    <w:rsid w:val="006C6296"/>
    <w:rsid w:val="006C62B0"/>
    <w:rsid w:val="006C66C1"/>
    <w:rsid w:val="006C691A"/>
    <w:rsid w:val="006C7258"/>
    <w:rsid w:val="006C7876"/>
    <w:rsid w:val="006C7AC0"/>
    <w:rsid w:val="006C7BE4"/>
    <w:rsid w:val="006D01F8"/>
    <w:rsid w:val="006D0F38"/>
    <w:rsid w:val="006D1399"/>
    <w:rsid w:val="006D1640"/>
    <w:rsid w:val="006D214D"/>
    <w:rsid w:val="006D29B1"/>
    <w:rsid w:val="006D2C4B"/>
    <w:rsid w:val="006D2DB9"/>
    <w:rsid w:val="006D2E4C"/>
    <w:rsid w:val="006D2ECA"/>
    <w:rsid w:val="006D2FC9"/>
    <w:rsid w:val="006D3661"/>
    <w:rsid w:val="006D409D"/>
    <w:rsid w:val="006D4127"/>
    <w:rsid w:val="006D51DB"/>
    <w:rsid w:val="006D59DA"/>
    <w:rsid w:val="006D60B1"/>
    <w:rsid w:val="006D64D2"/>
    <w:rsid w:val="006D7405"/>
    <w:rsid w:val="006D765D"/>
    <w:rsid w:val="006D7B8A"/>
    <w:rsid w:val="006D7BC1"/>
    <w:rsid w:val="006D7E8B"/>
    <w:rsid w:val="006D7F69"/>
    <w:rsid w:val="006E0633"/>
    <w:rsid w:val="006E0727"/>
    <w:rsid w:val="006E08F4"/>
    <w:rsid w:val="006E1446"/>
    <w:rsid w:val="006E1612"/>
    <w:rsid w:val="006E1FC0"/>
    <w:rsid w:val="006E2C52"/>
    <w:rsid w:val="006E3167"/>
    <w:rsid w:val="006E33E7"/>
    <w:rsid w:val="006E36F5"/>
    <w:rsid w:val="006E37E7"/>
    <w:rsid w:val="006E3A56"/>
    <w:rsid w:val="006E3E54"/>
    <w:rsid w:val="006E49DA"/>
    <w:rsid w:val="006E4A17"/>
    <w:rsid w:val="006E4DD6"/>
    <w:rsid w:val="006E4E50"/>
    <w:rsid w:val="006E5701"/>
    <w:rsid w:val="006E5931"/>
    <w:rsid w:val="006E659B"/>
    <w:rsid w:val="006E684B"/>
    <w:rsid w:val="006E6AC8"/>
    <w:rsid w:val="006E7120"/>
    <w:rsid w:val="006E72EC"/>
    <w:rsid w:val="006E73FF"/>
    <w:rsid w:val="006E79ED"/>
    <w:rsid w:val="006E7B33"/>
    <w:rsid w:val="006E7B96"/>
    <w:rsid w:val="006E7C7F"/>
    <w:rsid w:val="006E7EB2"/>
    <w:rsid w:val="006F038B"/>
    <w:rsid w:val="006F0D30"/>
    <w:rsid w:val="006F1022"/>
    <w:rsid w:val="006F1773"/>
    <w:rsid w:val="006F197D"/>
    <w:rsid w:val="006F1F4D"/>
    <w:rsid w:val="006F1FCA"/>
    <w:rsid w:val="006F21A1"/>
    <w:rsid w:val="006F22DA"/>
    <w:rsid w:val="006F2511"/>
    <w:rsid w:val="006F25BB"/>
    <w:rsid w:val="006F2F44"/>
    <w:rsid w:val="006F35A2"/>
    <w:rsid w:val="006F3DF1"/>
    <w:rsid w:val="006F41D6"/>
    <w:rsid w:val="006F452E"/>
    <w:rsid w:val="006F4661"/>
    <w:rsid w:val="006F470A"/>
    <w:rsid w:val="006F49DA"/>
    <w:rsid w:val="006F4AAA"/>
    <w:rsid w:val="006F4B5A"/>
    <w:rsid w:val="006F4C54"/>
    <w:rsid w:val="006F4E1F"/>
    <w:rsid w:val="006F51A1"/>
    <w:rsid w:val="006F5477"/>
    <w:rsid w:val="006F5F6B"/>
    <w:rsid w:val="006F645A"/>
    <w:rsid w:val="006F66A5"/>
    <w:rsid w:val="006F6878"/>
    <w:rsid w:val="006F6A35"/>
    <w:rsid w:val="006F727E"/>
    <w:rsid w:val="006F72F6"/>
    <w:rsid w:val="006F7749"/>
    <w:rsid w:val="006F79E0"/>
    <w:rsid w:val="0070009B"/>
    <w:rsid w:val="00700238"/>
    <w:rsid w:val="007002C6"/>
    <w:rsid w:val="0070063C"/>
    <w:rsid w:val="007006A0"/>
    <w:rsid w:val="007007EB"/>
    <w:rsid w:val="007012B5"/>
    <w:rsid w:val="00701745"/>
    <w:rsid w:val="00701C29"/>
    <w:rsid w:val="00701CC8"/>
    <w:rsid w:val="00701DEC"/>
    <w:rsid w:val="00701FBD"/>
    <w:rsid w:val="0070204E"/>
    <w:rsid w:val="007033B7"/>
    <w:rsid w:val="00703FF8"/>
    <w:rsid w:val="007040F6"/>
    <w:rsid w:val="00704177"/>
    <w:rsid w:val="00704653"/>
    <w:rsid w:val="007051BC"/>
    <w:rsid w:val="00705614"/>
    <w:rsid w:val="007056FA"/>
    <w:rsid w:val="007057C0"/>
    <w:rsid w:val="00705937"/>
    <w:rsid w:val="007060CD"/>
    <w:rsid w:val="00706768"/>
    <w:rsid w:val="00706DB5"/>
    <w:rsid w:val="00706E36"/>
    <w:rsid w:val="00706ECA"/>
    <w:rsid w:val="00707735"/>
    <w:rsid w:val="00707C2F"/>
    <w:rsid w:val="0071008D"/>
    <w:rsid w:val="0071008E"/>
    <w:rsid w:val="007105C0"/>
    <w:rsid w:val="00710604"/>
    <w:rsid w:val="007106FE"/>
    <w:rsid w:val="007107AC"/>
    <w:rsid w:val="00710BC8"/>
    <w:rsid w:val="00710CB6"/>
    <w:rsid w:val="00710DCD"/>
    <w:rsid w:val="00711347"/>
    <w:rsid w:val="00711D64"/>
    <w:rsid w:val="0071255C"/>
    <w:rsid w:val="00712683"/>
    <w:rsid w:val="0071293B"/>
    <w:rsid w:val="00712A8B"/>
    <w:rsid w:val="00712DEB"/>
    <w:rsid w:val="007130B4"/>
    <w:rsid w:val="0071368B"/>
    <w:rsid w:val="00713C6E"/>
    <w:rsid w:val="00714116"/>
    <w:rsid w:val="00714503"/>
    <w:rsid w:val="00714707"/>
    <w:rsid w:val="00714CB9"/>
    <w:rsid w:val="00714DA9"/>
    <w:rsid w:val="00715124"/>
    <w:rsid w:val="00716038"/>
    <w:rsid w:val="007160B0"/>
    <w:rsid w:val="0071610C"/>
    <w:rsid w:val="007163DC"/>
    <w:rsid w:val="007165B3"/>
    <w:rsid w:val="0071725E"/>
    <w:rsid w:val="007178FD"/>
    <w:rsid w:val="00717A23"/>
    <w:rsid w:val="00720509"/>
    <w:rsid w:val="0072061E"/>
    <w:rsid w:val="00720BF6"/>
    <w:rsid w:val="0072104F"/>
    <w:rsid w:val="0072125D"/>
    <w:rsid w:val="00721503"/>
    <w:rsid w:val="007215BF"/>
    <w:rsid w:val="007218B1"/>
    <w:rsid w:val="00721E05"/>
    <w:rsid w:val="00722003"/>
    <w:rsid w:val="00722100"/>
    <w:rsid w:val="0072225B"/>
    <w:rsid w:val="00722A4C"/>
    <w:rsid w:val="007230EF"/>
    <w:rsid w:val="00723766"/>
    <w:rsid w:val="007239DC"/>
    <w:rsid w:val="00723D0E"/>
    <w:rsid w:val="00723F88"/>
    <w:rsid w:val="00724141"/>
    <w:rsid w:val="007243A8"/>
    <w:rsid w:val="007245E9"/>
    <w:rsid w:val="007247B2"/>
    <w:rsid w:val="00724F46"/>
    <w:rsid w:val="007252AE"/>
    <w:rsid w:val="00725808"/>
    <w:rsid w:val="0072586D"/>
    <w:rsid w:val="00725870"/>
    <w:rsid w:val="0072589B"/>
    <w:rsid w:val="0072667A"/>
    <w:rsid w:val="00727330"/>
    <w:rsid w:val="00727B60"/>
    <w:rsid w:val="00727E03"/>
    <w:rsid w:val="00727F42"/>
    <w:rsid w:val="007301A7"/>
    <w:rsid w:val="0073052F"/>
    <w:rsid w:val="007306A9"/>
    <w:rsid w:val="00730B82"/>
    <w:rsid w:val="00730E85"/>
    <w:rsid w:val="00730FF3"/>
    <w:rsid w:val="0073152F"/>
    <w:rsid w:val="00731932"/>
    <w:rsid w:val="00731B77"/>
    <w:rsid w:val="00731CFC"/>
    <w:rsid w:val="00731E11"/>
    <w:rsid w:val="00732273"/>
    <w:rsid w:val="00732316"/>
    <w:rsid w:val="00732D5D"/>
    <w:rsid w:val="0073362B"/>
    <w:rsid w:val="00733816"/>
    <w:rsid w:val="00733BF9"/>
    <w:rsid w:val="00733C84"/>
    <w:rsid w:val="00733E68"/>
    <w:rsid w:val="00734204"/>
    <w:rsid w:val="0073426A"/>
    <w:rsid w:val="00734602"/>
    <w:rsid w:val="00734758"/>
    <w:rsid w:val="00734908"/>
    <w:rsid w:val="00734922"/>
    <w:rsid w:val="00734957"/>
    <w:rsid w:val="00735767"/>
    <w:rsid w:val="00735C59"/>
    <w:rsid w:val="00735DF2"/>
    <w:rsid w:val="00736221"/>
    <w:rsid w:val="0073680E"/>
    <w:rsid w:val="0073687F"/>
    <w:rsid w:val="0073787F"/>
    <w:rsid w:val="00737ADF"/>
    <w:rsid w:val="00737FF4"/>
    <w:rsid w:val="007401E5"/>
    <w:rsid w:val="00740437"/>
    <w:rsid w:val="007404D2"/>
    <w:rsid w:val="0074062A"/>
    <w:rsid w:val="00740CEF"/>
    <w:rsid w:val="00740E41"/>
    <w:rsid w:val="00741116"/>
    <w:rsid w:val="00741188"/>
    <w:rsid w:val="00741BEE"/>
    <w:rsid w:val="00741D2E"/>
    <w:rsid w:val="00741EE9"/>
    <w:rsid w:val="00742648"/>
    <w:rsid w:val="00742A53"/>
    <w:rsid w:val="007431D6"/>
    <w:rsid w:val="007434B6"/>
    <w:rsid w:val="00743A75"/>
    <w:rsid w:val="00743C41"/>
    <w:rsid w:val="00744815"/>
    <w:rsid w:val="00744F49"/>
    <w:rsid w:val="00744FD9"/>
    <w:rsid w:val="00745283"/>
    <w:rsid w:val="00746321"/>
    <w:rsid w:val="00746A05"/>
    <w:rsid w:val="00746B59"/>
    <w:rsid w:val="00746C05"/>
    <w:rsid w:val="00746E40"/>
    <w:rsid w:val="007475F6"/>
    <w:rsid w:val="0074772D"/>
    <w:rsid w:val="00747CAC"/>
    <w:rsid w:val="00747D7F"/>
    <w:rsid w:val="00747DAC"/>
    <w:rsid w:val="0075027B"/>
    <w:rsid w:val="0075046B"/>
    <w:rsid w:val="00750756"/>
    <w:rsid w:val="00750A62"/>
    <w:rsid w:val="00751AB5"/>
    <w:rsid w:val="00751B1A"/>
    <w:rsid w:val="00751DCA"/>
    <w:rsid w:val="007525DA"/>
    <w:rsid w:val="00752690"/>
    <w:rsid w:val="00752844"/>
    <w:rsid w:val="00752CBC"/>
    <w:rsid w:val="00753F02"/>
    <w:rsid w:val="007543D4"/>
    <w:rsid w:val="0075450E"/>
    <w:rsid w:val="00754780"/>
    <w:rsid w:val="007552F4"/>
    <w:rsid w:val="0075556F"/>
    <w:rsid w:val="00756560"/>
    <w:rsid w:val="007566D2"/>
    <w:rsid w:val="00756C84"/>
    <w:rsid w:val="00756CFB"/>
    <w:rsid w:val="00756E5A"/>
    <w:rsid w:val="00757096"/>
    <w:rsid w:val="00757293"/>
    <w:rsid w:val="007578A6"/>
    <w:rsid w:val="00757919"/>
    <w:rsid w:val="00757C66"/>
    <w:rsid w:val="007603F2"/>
    <w:rsid w:val="00760421"/>
    <w:rsid w:val="00760AC6"/>
    <w:rsid w:val="00760AFE"/>
    <w:rsid w:val="00760BEF"/>
    <w:rsid w:val="00760F28"/>
    <w:rsid w:val="007610D1"/>
    <w:rsid w:val="00761C57"/>
    <w:rsid w:val="00761DBE"/>
    <w:rsid w:val="007622AF"/>
    <w:rsid w:val="007624A2"/>
    <w:rsid w:val="00762A03"/>
    <w:rsid w:val="00762F5D"/>
    <w:rsid w:val="0076315F"/>
    <w:rsid w:val="007632FC"/>
    <w:rsid w:val="00763CA1"/>
    <w:rsid w:val="007644DE"/>
    <w:rsid w:val="007647C6"/>
    <w:rsid w:val="00764BA5"/>
    <w:rsid w:val="00764D79"/>
    <w:rsid w:val="00764FB4"/>
    <w:rsid w:val="00765BB6"/>
    <w:rsid w:val="00765D7A"/>
    <w:rsid w:val="00765EC3"/>
    <w:rsid w:val="00766186"/>
    <w:rsid w:val="00766286"/>
    <w:rsid w:val="0076674D"/>
    <w:rsid w:val="00766A99"/>
    <w:rsid w:val="00766D50"/>
    <w:rsid w:val="00766DED"/>
    <w:rsid w:val="00767063"/>
    <w:rsid w:val="00770360"/>
    <w:rsid w:val="0077072C"/>
    <w:rsid w:val="00770913"/>
    <w:rsid w:val="007709D2"/>
    <w:rsid w:val="007710E0"/>
    <w:rsid w:val="007711FA"/>
    <w:rsid w:val="007717AD"/>
    <w:rsid w:val="00771D23"/>
    <w:rsid w:val="00771E4B"/>
    <w:rsid w:val="007727A8"/>
    <w:rsid w:val="00772A29"/>
    <w:rsid w:val="007730C5"/>
    <w:rsid w:val="0077329E"/>
    <w:rsid w:val="007734C7"/>
    <w:rsid w:val="007737AD"/>
    <w:rsid w:val="00773C0F"/>
    <w:rsid w:val="00774B05"/>
    <w:rsid w:val="00775692"/>
    <w:rsid w:val="00775697"/>
    <w:rsid w:val="007758AB"/>
    <w:rsid w:val="00776800"/>
    <w:rsid w:val="00777053"/>
    <w:rsid w:val="00777387"/>
    <w:rsid w:val="007778BD"/>
    <w:rsid w:val="00777A87"/>
    <w:rsid w:val="00777E42"/>
    <w:rsid w:val="007803F1"/>
    <w:rsid w:val="0078045E"/>
    <w:rsid w:val="00780470"/>
    <w:rsid w:val="00780F66"/>
    <w:rsid w:val="0078158A"/>
    <w:rsid w:val="007817A4"/>
    <w:rsid w:val="00781ECF"/>
    <w:rsid w:val="00782149"/>
    <w:rsid w:val="00782597"/>
    <w:rsid w:val="007825B6"/>
    <w:rsid w:val="0078277C"/>
    <w:rsid w:val="00782D6A"/>
    <w:rsid w:val="00782D7D"/>
    <w:rsid w:val="0078356A"/>
    <w:rsid w:val="00783BE9"/>
    <w:rsid w:val="00784235"/>
    <w:rsid w:val="00784349"/>
    <w:rsid w:val="00784609"/>
    <w:rsid w:val="00784913"/>
    <w:rsid w:val="00784D28"/>
    <w:rsid w:val="0078522A"/>
    <w:rsid w:val="0078581D"/>
    <w:rsid w:val="00785889"/>
    <w:rsid w:val="007859EF"/>
    <w:rsid w:val="00785C4B"/>
    <w:rsid w:val="007860BF"/>
    <w:rsid w:val="007866BF"/>
    <w:rsid w:val="007866D2"/>
    <w:rsid w:val="007877B1"/>
    <w:rsid w:val="00787DF5"/>
    <w:rsid w:val="00790ABE"/>
    <w:rsid w:val="00790C6A"/>
    <w:rsid w:val="00791A29"/>
    <w:rsid w:val="00791B70"/>
    <w:rsid w:val="00791F0D"/>
    <w:rsid w:val="00791FBD"/>
    <w:rsid w:val="00792171"/>
    <w:rsid w:val="007922DA"/>
    <w:rsid w:val="00792451"/>
    <w:rsid w:val="0079262D"/>
    <w:rsid w:val="00793775"/>
    <w:rsid w:val="007939B1"/>
    <w:rsid w:val="00793BE6"/>
    <w:rsid w:val="00793FDB"/>
    <w:rsid w:val="0079428E"/>
    <w:rsid w:val="0079443B"/>
    <w:rsid w:val="00794623"/>
    <w:rsid w:val="007947FC"/>
    <w:rsid w:val="007953AE"/>
    <w:rsid w:val="00795C92"/>
    <w:rsid w:val="007960CD"/>
    <w:rsid w:val="0079626F"/>
    <w:rsid w:val="007963AA"/>
    <w:rsid w:val="00796B1D"/>
    <w:rsid w:val="00796BFA"/>
    <w:rsid w:val="00796E1E"/>
    <w:rsid w:val="007972A3"/>
    <w:rsid w:val="007972EF"/>
    <w:rsid w:val="007975D6"/>
    <w:rsid w:val="00797CDA"/>
    <w:rsid w:val="007A0A4C"/>
    <w:rsid w:val="007A0F54"/>
    <w:rsid w:val="007A122F"/>
    <w:rsid w:val="007A189B"/>
    <w:rsid w:val="007A1AF4"/>
    <w:rsid w:val="007A2161"/>
    <w:rsid w:val="007A24AB"/>
    <w:rsid w:val="007A2A6E"/>
    <w:rsid w:val="007A3477"/>
    <w:rsid w:val="007A39D3"/>
    <w:rsid w:val="007A3F56"/>
    <w:rsid w:val="007A402A"/>
    <w:rsid w:val="007A4D0F"/>
    <w:rsid w:val="007A5D47"/>
    <w:rsid w:val="007A5E1F"/>
    <w:rsid w:val="007A5F2B"/>
    <w:rsid w:val="007A5F76"/>
    <w:rsid w:val="007A68B1"/>
    <w:rsid w:val="007A6CA8"/>
    <w:rsid w:val="007A734B"/>
    <w:rsid w:val="007A7553"/>
    <w:rsid w:val="007A7915"/>
    <w:rsid w:val="007A7946"/>
    <w:rsid w:val="007B0128"/>
    <w:rsid w:val="007B05BF"/>
    <w:rsid w:val="007B0DE1"/>
    <w:rsid w:val="007B11C4"/>
    <w:rsid w:val="007B17E6"/>
    <w:rsid w:val="007B1AA2"/>
    <w:rsid w:val="007B1CD2"/>
    <w:rsid w:val="007B21B0"/>
    <w:rsid w:val="007B28A6"/>
    <w:rsid w:val="007B2D50"/>
    <w:rsid w:val="007B2F0D"/>
    <w:rsid w:val="007B33C0"/>
    <w:rsid w:val="007B3468"/>
    <w:rsid w:val="007B34F3"/>
    <w:rsid w:val="007B3516"/>
    <w:rsid w:val="007B39A7"/>
    <w:rsid w:val="007B3C00"/>
    <w:rsid w:val="007B4158"/>
    <w:rsid w:val="007B45BD"/>
    <w:rsid w:val="007B4625"/>
    <w:rsid w:val="007B4C8D"/>
    <w:rsid w:val="007B4F81"/>
    <w:rsid w:val="007B5235"/>
    <w:rsid w:val="007B532F"/>
    <w:rsid w:val="007B55D3"/>
    <w:rsid w:val="007B5B4B"/>
    <w:rsid w:val="007B5DE0"/>
    <w:rsid w:val="007B6906"/>
    <w:rsid w:val="007B6DD2"/>
    <w:rsid w:val="007B6E1D"/>
    <w:rsid w:val="007B78BD"/>
    <w:rsid w:val="007B7989"/>
    <w:rsid w:val="007B7B44"/>
    <w:rsid w:val="007B7B99"/>
    <w:rsid w:val="007B7F45"/>
    <w:rsid w:val="007C002F"/>
    <w:rsid w:val="007C0742"/>
    <w:rsid w:val="007C11A6"/>
    <w:rsid w:val="007C1925"/>
    <w:rsid w:val="007C2026"/>
    <w:rsid w:val="007C22FE"/>
    <w:rsid w:val="007C25A3"/>
    <w:rsid w:val="007C2BA3"/>
    <w:rsid w:val="007C2D03"/>
    <w:rsid w:val="007C38E5"/>
    <w:rsid w:val="007C45EC"/>
    <w:rsid w:val="007C4DB0"/>
    <w:rsid w:val="007C5748"/>
    <w:rsid w:val="007C5AD0"/>
    <w:rsid w:val="007C5BCD"/>
    <w:rsid w:val="007C6036"/>
    <w:rsid w:val="007C6D63"/>
    <w:rsid w:val="007C6E0A"/>
    <w:rsid w:val="007C7142"/>
    <w:rsid w:val="007C71B7"/>
    <w:rsid w:val="007C7409"/>
    <w:rsid w:val="007C7719"/>
    <w:rsid w:val="007C7C59"/>
    <w:rsid w:val="007C7E8F"/>
    <w:rsid w:val="007D061A"/>
    <w:rsid w:val="007D0FE6"/>
    <w:rsid w:val="007D124D"/>
    <w:rsid w:val="007D16C9"/>
    <w:rsid w:val="007D1816"/>
    <w:rsid w:val="007D1B28"/>
    <w:rsid w:val="007D1CCE"/>
    <w:rsid w:val="007D259D"/>
    <w:rsid w:val="007D27B4"/>
    <w:rsid w:val="007D2BE0"/>
    <w:rsid w:val="007D2CAD"/>
    <w:rsid w:val="007D3030"/>
    <w:rsid w:val="007D3AEA"/>
    <w:rsid w:val="007D4361"/>
    <w:rsid w:val="007D437A"/>
    <w:rsid w:val="007D4563"/>
    <w:rsid w:val="007D584A"/>
    <w:rsid w:val="007D66C7"/>
    <w:rsid w:val="007D678C"/>
    <w:rsid w:val="007D743F"/>
    <w:rsid w:val="007E0035"/>
    <w:rsid w:val="007E0038"/>
    <w:rsid w:val="007E0055"/>
    <w:rsid w:val="007E0B22"/>
    <w:rsid w:val="007E0EF8"/>
    <w:rsid w:val="007E1599"/>
    <w:rsid w:val="007E1A80"/>
    <w:rsid w:val="007E1AAD"/>
    <w:rsid w:val="007E1D2E"/>
    <w:rsid w:val="007E1F05"/>
    <w:rsid w:val="007E24B3"/>
    <w:rsid w:val="007E2745"/>
    <w:rsid w:val="007E2E73"/>
    <w:rsid w:val="007E3100"/>
    <w:rsid w:val="007E3746"/>
    <w:rsid w:val="007E3EEC"/>
    <w:rsid w:val="007E4098"/>
    <w:rsid w:val="007E4462"/>
    <w:rsid w:val="007E4727"/>
    <w:rsid w:val="007E4C9F"/>
    <w:rsid w:val="007E4F4D"/>
    <w:rsid w:val="007E4FE0"/>
    <w:rsid w:val="007E5353"/>
    <w:rsid w:val="007E5528"/>
    <w:rsid w:val="007E5943"/>
    <w:rsid w:val="007E59DA"/>
    <w:rsid w:val="007E5D25"/>
    <w:rsid w:val="007E5EFA"/>
    <w:rsid w:val="007E5F9C"/>
    <w:rsid w:val="007E65D7"/>
    <w:rsid w:val="007E6705"/>
    <w:rsid w:val="007E6790"/>
    <w:rsid w:val="007E6C6C"/>
    <w:rsid w:val="007E6C81"/>
    <w:rsid w:val="007E729B"/>
    <w:rsid w:val="007E72B1"/>
    <w:rsid w:val="007E73C4"/>
    <w:rsid w:val="007E74E5"/>
    <w:rsid w:val="007E7AF1"/>
    <w:rsid w:val="007E7B01"/>
    <w:rsid w:val="007E7B92"/>
    <w:rsid w:val="007E7C69"/>
    <w:rsid w:val="007F0304"/>
    <w:rsid w:val="007F0356"/>
    <w:rsid w:val="007F148F"/>
    <w:rsid w:val="007F1594"/>
    <w:rsid w:val="007F1CB9"/>
    <w:rsid w:val="007F21C3"/>
    <w:rsid w:val="007F2300"/>
    <w:rsid w:val="007F2A31"/>
    <w:rsid w:val="007F2C49"/>
    <w:rsid w:val="007F2C6D"/>
    <w:rsid w:val="007F2EE5"/>
    <w:rsid w:val="007F36D5"/>
    <w:rsid w:val="007F3919"/>
    <w:rsid w:val="007F3E06"/>
    <w:rsid w:val="007F44D2"/>
    <w:rsid w:val="007F4EE1"/>
    <w:rsid w:val="007F4FCC"/>
    <w:rsid w:val="007F5C2C"/>
    <w:rsid w:val="007F5CE9"/>
    <w:rsid w:val="007F65C7"/>
    <w:rsid w:val="007F774C"/>
    <w:rsid w:val="007F7C13"/>
    <w:rsid w:val="00800A9B"/>
    <w:rsid w:val="00800F8C"/>
    <w:rsid w:val="0080158F"/>
    <w:rsid w:val="008017A1"/>
    <w:rsid w:val="008018FC"/>
    <w:rsid w:val="00801E12"/>
    <w:rsid w:val="008021B9"/>
    <w:rsid w:val="008026A1"/>
    <w:rsid w:val="00802921"/>
    <w:rsid w:val="00802A1D"/>
    <w:rsid w:val="00803468"/>
    <w:rsid w:val="00803DCA"/>
    <w:rsid w:val="00803DCE"/>
    <w:rsid w:val="00803F19"/>
    <w:rsid w:val="00804290"/>
    <w:rsid w:val="008042C4"/>
    <w:rsid w:val="00804CE5"/>
    <w:rsid w:val="00804F6F"/>
    <w:rsid w:val="00805C11"/>
    <w:rsid w:val="00806310"/>
    <w:rsid w:val="0080651C"/>
    <w:rsid w:val="00806862"/>
    <w:rsid w:val="008069E7"/>
    <w:rsid w:val="00806EE1"/>
    <w:rsid w:val="00806FE9"/>
    <w:rsid w:val="008070FF"/>
    <w:rsid w:val="00807163"/>
    <w:rsid w:val="008077E1"/>
    <w:rsid w:val="00807A8C"/>
    <w:rsid w:val="00810245"/>
    <w:rsid w:val="008104DF"/>
    <w:rsid w:val="008108C7"/>
    <w:rsid w:val="00812021"/>
    <w:rsid w:val="00812304"/>
    <w:rsid w:val="00812620"/>
    <w:rsid w:val="00812A1A"/>
    <w:rsid w:val="00812C96"/>
    <w:rsid w:val="00813232"/>
    <w:rsid w:val="00813410"/>
    <w:rsid w:val="0081354D"/>
    <w:rsid w:val="00813B5E"/>
    <w:rsid w:val="008149EA"/>
    <w:rsid w:val="00814A34"/>
    <w:rsid w:val="00814ADD"/>
    <w:rsid w:val="00814BCB"/>
    <w:rsid w:val="00814CEC"/>
    <w:rsid w:val="00815054"/>
    <w:rsid w:val="008155D7"/>
    <w:rsid w:val="008159ED"/>
    <w:rsid w:val="00815B14"/>
    <w:rsid w:val="00815B8A"/>
    <w:rsid w:val="008160B2"/>
    <w:rsid w:val="0081611F"/>
    <w:rsid w:val="008163C5"/>
    <w:rsid w:val="008167A4"/>
    <w:rsid w:val="008167AA"/>
    <w:rsid w:val="008169CB"/>
    <w:rsid w:val="0081715D"/>
    <w:rsid w:val="008176B2"/>
    <w:rsid w:val="008177BC"/>
    <w:rsid w:val="00817F7A"/>
    <w:rsid w:val="00820CF2"/>
    <w:rsid w:val="00820E74"/>
    <w:rsid w:val="00820F4E"/>
    <w:rsid w:val="008210AF"/>
    <w:rsid w:val="00821529"/>
    <w:rsid w:val="008217C8"/>
    <w:rsid w:val="00821887"/>
    <w:rsid w:val="00821B29"/>
    <w:rsid w:val="00821E0F"/>
    <w:rsid w:val="00821EFD"/>
    <w:rsid w:val="00821F6C"/>
    <w:rsid w:val="00822A10"/>
    <w:rsid w:val="0082368A"/>
    <w:rsid w:val="008238F6"/>
    <w:rsid w:val="00823A8B"/>
    <w:rsid w:val="00823FA3"/>
    <w:rsid w:val="008245CE"/>
    <w:rsid w:val="00824B55"/>
    <w:rsid w:val="00824BB3"/>
    <w:rsid w:val="00825636"/>
    <w:rsid w:val="00825AD2"/>
    <w:rsid w:val="0082674D"/>
    <w:rsid w:val="0082695D"/>
    <w:rsid w:val="00827D45"/>
    <w:rsid w:val="00827F46"/>
    <w:rsid w:val="0083063E"/>
    <w:rsid w:val="0083085E"/>
    <w:rsid w:val="00830EE0"/>
    <w:rsid w:val="00831BC2"/>
    <w:rsid w:val="00831D95"/>
    <w:rsid w:val="00831F45"/>
    <w:rsid w:val="00831F68"/>
    <w:rsid w:val="008323D0"/>
    <w:rsid w:val="00832479"/>
    <w:rsid w:val="008325F0"/>
    <w:rsid w:val="00832721"/>
    <w:rsid w:val="008327FD"/>
    <w:rsid w:val="00832E14"/>
    <w:rsid w:val="00832F93"/>
    <w:rsid w:val="0083301A"/>
    <w:rsid w:val="0083328F"/>
    <w:rsid w:val="00833606"/>
    <w:rsid w:val="008337A4"/>
    <w:rsid w:val="008341DD"/>
    <w:rsid w:val="00834CCA"/>
    <w:rsid w:val="00835552"/>
    <w:rsid w:val="00835609"/>
    <w:rsid w:val="0083566D"/>
    <w:rsid w:val="00835864"/>
    <w:rsid w:val="00835BCD"/>
    <w:rsid w:val="00835C5F"/>
    <w:rsid w:val="00836B9D"/>
    <w:rsid w:val="00836E92"/>
    <w:rsid w:val="008373AE"/>
    <w:rsid w:val="00837696"/>
    <w:rsid w:val="00840AD8"/>
    <w:rsid w:val="00841105"/>
    <w:rsid w:val="00841137"/>
    <w:rsid w:val="00841C69"/>
    <w:rsid w:val="00841C77"/>
    <w:rsid w:val="00842243"/>
    <w:rsid w:val="00842A13"/>
    <w:rsid w:val="008430E1"/>
    <w:rsid w:val="008432A8"/>
    <w:rsid w:val="008435E5"/>
    <w:rsid w:val="0084382E"/>
    <w:rsid w:val="00843A55"/>
    <w:rsid w:val="00844003"/>
    <w:rsid w:val="00844362"/>
    <w:rsid w:val="00844601"/>
    <w:rsid w:val="00845552"/>
    <w:rsid w:val="00845750"/>
    <w:rsid w:val="00845D84"/>
    <w:rsid w:val="00845F86"/>
    <w:rsid w:val="00846A26"/>
    <w:rsid w:val="00846C0E"/>
    <w:rsid w:val="00846C44"/>
    <w:rsid w:val="00846E5E"/>
    <w:rsid w:val="008473E1"/>
    <w:rsid w:val="00847468"/>
    <w:rsid w:val="00847C9D"/>
    <w:rsid w:val="00847DAB"/>
    <w:rsid w:val="008503B5"/>
    <w:rsid w:val="00850917"/>
    <w:rsid w:val="00850AA3"/>
    <w:rsid w:val="00851355"/>
    <w:rsid w:val="00851A65"/>
    <w:rsid w:val="00851A6C"/>
    <w:rsid w:val="00852BD7"/>
    <w:rsid w:val="00852D89"/>
    <w:rsid w:val="00853383"/>
    <w:rsid w:val="00853B82"/>
    <w:rsid w:val="00853BA8"/>
    <w:rsid w:val="00853DD6"/>
    <w:rsid w:val="008540F8"/>
    <w:rsid w:val="008544A1"/>
    <w:rsid w:val="00854929"/>
    <w:rsid w:val="00855DE6"/>
    <w:rsid w:val="00855F13"/>
    <w:rsid w:val="00856567"/>
    <w:rsid w:val="008566A1"/>
    <w:rsid w:val="00856AD1"/>
    <w:rsid w:val="00857B64"/>
    <w:rsid w:val="00857FFA"/>
    <w:rsid w:val="0086064C"/>
    <w:rsid w:val="0086094A"/>
    <w:rsid w:val="00861319"/>
    <w:rsid w:val="0086139D"/>
    <w:rsid w:val="008618BD"/>
    <w:rsid w:val="0086194F"/>
    <w:rsid w:val="00861974"/>
    <w:rsid w:val="00861B42"/>
    <w:rsid w:val="00861C0C"/>
    <w:rsid w:val="00861FA4"/>
    <w:rsid w:val="008624CE"/>
    <w:rsid w:val="00862ECD"/>
    <w:rsid w:val="0086303D"/>
    <w:rsid w:val="00863121"/>
    <w:rsid w:val="00863EDB"/>
    <w:rsid w:val="00863F25"/>
    <w:rsid w:val="00864189"/>
    <w:rsid w:val="00864456"/>
    <w:rsid w:val="0086498B"/>
    <w:rsid w:val="00864A91"/>
    <w:rsid w:val="00865359"/>
    <w:rsid w:val="0086539C"/>
    <w:rsid w:val="00865403"/>
    <w:rsid w:val="00865FCE"/>
    <w:rsid w:val="008663E8"/>
    <w:rsid w:val="00866856"/>
    <w:rsid w:val="0086731A"/>
    <w:rsid w:val="008676BE"/>
    <w:rsid w:val="00867D45"/>
    <w:rsid w:val="00867F3E"/>
    <w:rsid w:val="008704ED"/>
    <w:rsid w:val="008707DD"/>
    <w:rsid w:val="00870FFE"/>
    <w:rsid w:val="00871BE8"/>
    <w:rsid w:val="00871D27"/>
    <w:rsid w:val="00871F98"/>
    <w:rsid w:val="0087200D"/>
    <w:rsid w:val="0087221B"/>
    <w:rsid w:val="00872A87"/>
    <w:rsid w:val="00873689"/>
    <w:rsid w:val="00873B1B"/>
    <w:rsid w:val="00874388"/>
    <w:rsid w:val="0087492A"/>
    <w:rsid w:val="00874B7E"/>
    <w:rsid w:val="00874E4E"/>
    <w:rsid w:val="008753B7"/>
    <w:rsid w:val="00875519"/>
    <w:rsid w:val="00875B3A"/>
    <w:rsid w:val="00875B68"/>
    <w:rsid w:val="00875BD7"/>
    <w:rsid w:val="00875D01"/>
    <w:rsid w:val="00875D29"/>
    <w:rsid w:val="00875EAA"/>
    <w:rsid w:val="0087632E"/>
    <w:rsid w:val="008764CB"/>
    <w:rsid w:val="008764DB"/>
    <w:rsid w:val="00876C88"/>
    <w:rsid w:val="00877084"/>
    <w:rsid w:val="008770E3"/>
    <w:rsid w:val="008772B0"/>
    <w:rsid w:val="00877363"/>
    <w:rsid w:val="008775ED"/>
    <w:rsid w:val="00877909"/>
    <w:rsid w:val="00877B75"/>
    <w:rsid w:val="00877CD8"/>
    <w:rsid w:val="00877D7D"/>
    <w:rsid w:val="00880256"/>
    <w:rsid w:val="00880376"/>
    <w:rsid w:val="00881278"/>
    <w:rsid w:val="00881427"/>
    <w:rsid w:val="00881E14"/>
    <w:rsid w:val="00881F91"/>
    <w:rsid w:val="008836A7"/>
    <w:rsid w:val="00883D01"/>
    <w:rsid w:val="00884CD5"/>
    <w:rsid w:val="00884E23"/>
    <w:rsid w:val="00884F9A"/>
    <w:rsid w:val="008850C3"/>
    <w:rsid w:val="00885F3B"/>
    <w:rsid w:val="0088604E"/>
    <w:rsid w:val="008862EC"/>
    <w:rsid w:val="008865E3"/>
    <w:rsid w:val="0088673F"/>
    <w:rsid w:val="00886946"/>
    <w:rsid w:val="00886EC0"/>
    <w:rsid w:val="0088743A"/>
    <w:rsid w:val="0088764B"/>
    <w:rsid w:val="00887713"/>
    <w:rsid w:val="0088778A"/>
    <w:rsid w:val="00887918"/>
    <w:rsid w:val="00890706"/>
    <w:rsid w:val="00890822"/>
    <w:rsid w:val="0089133A"/>
    <w:rsid w:val="0089135F"/>
    <w:rsid w:val="00891454"/>
    <w:rsid w:val="00891599"/>
    <w:rsid w:val="008916CC"/>
    <w:rsid w:val="008917F4"/>
    <w:rsid w:val="00891ADC"/>
    <w:rsid w:val="00892499"/>
    <w:rsid w:val="008926AB"/>
    <w:rsid w:val="008926B2"/>
    <w:rsid w:val="00892A1B"/>
    <w:rsid w:val="00892B42"/>
    <w:rsid w:val="00892DF9"/>
    <w:rsid w:val="00892E08"/>
    <w:rsid w:val="008931C1"/>
    <w:rsid w:val="00893856"/>
    <w:rsid w:val="00893BE0"/>
    <w:rsid w:val="00893CFA"/>
    <w:rsid w:val="00894795"/>
    <w:rsid w:val="00894EFB"/>
    <w:rsid w:val="008953DD"/>
    <w:rsid w:val="008954B9"/>
    <w:rsid w:val="00895E0D"/>
    <w:rsid w:val="00895EB6"/>
    <w:rsid w:val="00895EF8"/>
    <w:rsid w:val="00896702"/>
    <w:rsid w:val="008969C9"/>
    <w:rsid w:val="00896CE0"/>
    <w:rsid w:val="00896EFC"/>
    <w:rsid w:val="00896F0A"/>
    <w:rsid w:val="0089705D"/>
    <w:rsid w:val="008976B8"/>
    <w:rsid w:val="0089777C"/>
    <w:rsid w:val="008A017D"/>
    <w:rsid w:val="008A01A3"/>
    <w:rsid w:val="008A04F6"/>
    <w:rsid w:val="008A0C2F"/>
    <w:rsid w:val="008A0D02"/>
    <w:rsid w:val="008A17B2"/>
    <w:rsid w:val="008A197C"/>
    <w:rsid w:val="008A1A66"/>
    <w:rsid w:val="008A2758"/>
    <w:rsid w:val="008A2E3B"/>
    <w:rsid w:val="008A2F52"/>
    <w:rsid w:val="008A318D"/>
    <w:rsid w:val="008A3674"/>
    <w:rsid w:val="008A3796"/>
    <w:rsid w:val="008A38B8"/>
    <w:rsid w:val="008A3916"/>
    <w:rsid w:val="008A3B10"/>
    <w:rsid w:val="008A46B7"/>
    <w:rsid w:val="008A514D"/>
    <w:rsid w:val="008A51B8"/>
    <w:rsid w:val="008A5395"/>
    <w:rsid w:val="008A56E1"/>
    <w:rsid w:val="008A5A78"/>
    <w:rsid w:val="008A603C"/>
    <w:rsid w:val="008A644D"/>
    <w:rsid w:val="008A6C90"/>
    <w:rsid w:val="008A6D69"/>
    <w:rsid w:val="008A7139"/>
    <w:rsid w:val="008A746F"/>
    <w:rsid w:val="008A74E1"/>
    <w:rsid w:val="008A799F"/>
    <w:rsid w:val="008A7F70"/>
    <w:rsid w:val="008B01E7"/>
    <w:rsid w:val="008B07B0"/>
    <w:rsid w:val="008B07C8"/>
    <w:rsid w:val="008B0944"/>
    <w:rsid w:val="008B1100"/>
    <w:rsid w:val="008B11FB"/>
    <w:rsid w:val="008B1B74"/>
    <w:rsid w:val="008B21A8"/>
    <w:rsid w:val="008B235D"/>
    <w:rsid w:val="008B278A"/>
    <w:rsid w:val="008B27CE"/>
    <w:rsid w:val="008B27D5"/>
    <w:rsid w:val="008B27FB"/>
    <w:rsid w:val="008B2FB6"/>
    <w:rsid w:val="008B312F"/>
    <w:rsid w:val="008B3D39"/>
    <w:rsid w:val="008B3DA2"/>
    <w:rsid w:val="008B403F"/>
    <w:rsid w:val="008B4170"/>
    <w:rsid w:val="008B49AC"/>
    <w:rsid w:val="008B4CDC"/>
    <w:rsid w:val="008B4F1F"/>
    <w:rsid w:val="008B5953"/>
    <w:rsid w:val="008B5C93"/>
    <w:rsid w:val="008B653D"/>
    <w:rsid w:val="008B66C5"/>
    <w:rsid w:val="008B681F"/>
    <w:rsid w:val="008B6A70"/>
    <w:rsid w:val="008B6B28"/>
    <w:rsid w:val="008B78A1"/>
    <w:rsid w:val="008B7B18"/>
    <w:rsid w:val="008B7C30"/>
    <w:rsid w:val="008B7E57"/>
    <w:rsid w:val="008C032D"/>
    <w:rsid w:val="008C038A"/>
    <w:rsid w:val="008C07E1"/>
    <w:rsid w:val="008C0EF6"/>
    <w:rsid w:val="008C13F7"/>
    <w:rsid w:val="008C1632"/>
    <w:rsid w:val="008C167B"/>
    <w:rsid w:val="008C16B4"/>
    <w:rsid w:val="008C1EC9"/>
    <w:rsid w:val="008C2E8D"/>
    <w:rsid w:val="008C30C1"/>
    <w:rsid w:val="008C36D5"/>
    <w:rsid w:val="008C3760"/>
    <w:rsid w:val="008C3942"/>
    <w:rsid w:val="008C42D6"/>
    <w:rsid w:val="008C4A9E"/>
    <w:rsid w:val="008C4D52"/>
    <w:rsid w:val="008C55F7"/>
    <w:rsid w:val="008C5663"/>
    <w:rsid w:val="008C5A5C"/>
    <w:rsid w:val="008C5CBE"/>
    <w:rsid w:val="008C64EE"/>
    <w:rsid w:val="008C66AE"/>
    <w:rsid w:val="008C69A0"/>
    <w:rsid w:val="008C6AA3"/>
    <w:rsid w:val="008C71A1"/>
    <w:rsid w:val="008C74B8"/>
    <w:rsid w:val="008C7A78"/>
    <w:rsid w:val="008C7CB5"/>
    <w:rsid w:val="008C7D3C"/>
    <w:rsid w:val="008D007F"/>
    <w:rsid w:val="008D15FB"/>
    <w:rsid w:val="008D1712"/>
    <w:rsid w:val="008D17BA"/>
    <w:rsid w:val="008D1BFD"/>
    <w:rsid w:val="008D1EF7"/>
    <w:rsid w:val="008D2130"/>
    <w:rsid w:val="008D2165"/>
    <w:rsid w:val="008D2589"/>
    <w:rsid w:val="008D2725"/>
    <w:rsid w:val="008D3448"/>
    <w:rsid w:val="008D3458"/>
    <w:rsid w:val="008D3CBB"/>
    <w:rsid w:val="008D4093"/>
    <w:rsid w:val="008D44D8"/>
    <w:rsid w:val="008D492B"/>
    <w:rsid w:val="008D4CF2"/>
    <w:rsid w:val="008D5324"/>
    <w:rsid w:val="008D5780"/>
    <w:rsid w:val="008D5B08"/>
    <w:rsid w:val="008D5D8C"/>
    <w:rsid w:val="008D5E6A"/>
    <w:rsid w:val="008D609F"/>
    <w:rsid w:val="008D6278"/>
    <w:rsid w:val="008D699F"/>
    <w:rsid w:val="008D70A1"/>
    <w:rsid w:val="008D7219"/>
    <w:rsid w:val="008D72C3"/>
    <w:rsid w:val="008D750F"/>
    <w:rsid w:val="008D76A0"/>
    <w:rsid w:val="008D7F72"/>
    <w:rsid w:val="008D7F7C"/>
    <w:rsid w:val="008E113E"/>
    <w:rsid w:val="008E1547"/>
    <w:rsid w:val="008E2457"/>
    <w:rsid w:val="008E2CC9"/>
    <w:rsid w:val="008E2ECF"/>
    <w:rsid w:val="008E3300"/>
    <w:rsid w:val="008E35C6"/>
    <w:rsid w:val="008E35F7"/>
    <w:rsid w:val="008E3872"/>
    <w:rsid w:val="008E39C4"/>
    <w:rsid w:val="008E4054"/>
    <w:rsid w:val="008E455D"/>
    <w:rsid w:val="008E4704"/>
    <w:rsid w:val="008E4CCD"/>
    <w:rsid w:val="008E509D"/>
    <w:rsid w:val="008E5590"/>
    <w:rsid w:val="008E5943"/>
    <w:rsid w:val="008E5AF7"/>
    <w:rsid w:val="008E5C34"/>
    <w:rsid w:val="008E6A79"/>
    <w:rsid w:val="008E76B7"/>
    <w:rsid w:val="008E7706"/>
    <w:rsid w:val="008E773F"/>
    <w:rsid w:val="008E7795"/>
    <w:rsid w:val="008E7844"/>
    <w:rsid w:val="008E7DE2"/>
    <w:rsid w:val="008F0B99"/>
    <w:rsid w:val="008F0C95"/>
    <w:rsid w:val="008F12BB"/>
    <w:rsid w:val="008F213C"/>
    <w:rsid w:val="008F2904"/>
    <w:rsid w:val="008F2AA5"/>
    <w:rsid w:val="008F3084"/>
    <w:rsid w:val="008F30B8"/>
    <w:rsid w:val="008F3398"/>
    <w:rsid w:val="008F39FA"/>
    <w:rsid w:val="008F3E44"/>
    <w:rsid w:val="008F47E3"/>
    <w:rsid w:val="008F4FFF"/>
    <w:rsid w:val="008F50D8"/>
    <w:rsid w:val="008F5235"/>
    <w:rsid w:val="008F5711"/>
    <w:rsid w:val="008F5C78"/>
    <w:rsid w:val="008F5FBD"/>
    <w:rsid w:val="008F6756"/>
    <w:rsid w:val="008F6E14"/>
    <w:rsid w:val="008F77E9"/>
    <w:rsid w:val="008F78D7"/>
    <w:rsid w:val="008F790E"/>
    <w:rsid w:val="0090007F"/>
    <w:rsid w:val="00900B27"/>
    <w:rsid w:val="00900CDD"/>
    <w:rsid w:val="00901757"/>
    <w:rsid w:val="00902A59"/>
    <w:rsid w:val="00902B05"/>
    <w:rsid w:val="00902D60"/>
    <w:rsid w:val="00902E18"/>
    <w:rsid w:val="0090305C"/>
    <w:rsid w:val="00903781"/>
    <w:rsid w:val="0090388E"/>
    <w:rsid w:val="00903D16"/>
    <w:rsid w:val="009069FF"/>
    <w:rsid w:val="00906EDE"/>
    <w:rsid w:val="00906F6C"/>
    <w:rsid w:val="0090796B"/>
    <w:rsid w:val="009079F4"/>
    <w:rsid w:val="00907F97"/>
    <w:rsid w:val="009102C9"/>
    <w:rsid w:val="009104C3"/>
    <w:rsid w:val="00910C74"/>
    <w:rsid w:val="00910E7D"/>
    <w:rsid w:val="00911411"/>
    <w:rsid w:val="009114BE"/>
    <w:rsid w:val="009116E8"/>
    <w:rsid w:val="0091182E"/>
    <w:rsid w:val="00911ADA"/>
    <w:rsid w:val="00911B9F"/>
    <w:rsid w:val="00911FE3"/>
    <w:rsid w:val="009126DA"/>
    <w:rsid w:val="00912CE5"/>
    <w:rsid w:val="00912E5C"/>
    <w:rsid w:val="00913271"/>
    <w:rsid w:val="009134FE"/>
    <w:rsid w:val="00913591"/>
    <w:rsid w:val="0091373F"/>
    <w:rsid w:val="00913A23"/>
    <w:rsid w:val="00913BA4"/>
    <w:rsid w:val="009150B2"/>
    <w:rsid w:val="00915419"/>
    <w:rsid w:val="0091560A"/>
    <w:rsid w:val="00915A33"/>
    <w:rsid w:val="00915BAE"/>
    <w:rsid w:val="00915FD9"/>
    <w:rsid w:val="00916116"/>
    <w:rsid w:val="0091614C"/>
    <w:rsid w:val="0091700F"/>
    <w:rsid w:val="00917171"/>
    <w:rsid w:val="009171B9"/>
    <w:rsid w:val="009179CA"/>
    <w:rsid w:val="00917E1D"/>
    <w:rsid w:val="00920335"/>
    <w:rsid w:val="009207EA"/>
    <w:rsid w:val="00920906"/>
    <w:rsid w:val="00920B5B"/>
    <w:rsid w:val="009210C4"/>
    <w:rsid w:val="00921283"/>
    <w:rsid w:val="009219FF"/>
    <w:rsid w:val="00921AA9"/>
    <w:rsid w:val="00921DB9"/>
    <w:rsid w:val="0092271B"/>
    <w:rsid w:val="00922C66"/>
    <w:rsid w:val="009232CF"/>
    <w:rsid w:val="009234FB"/>
    <w:rsid w:val="00923C62"/>
    <w:rsid w:val="00924146"/>
    <w:rsid w:val="009242C6"/>
    <w:rsid w:val="00924325"/>
    <w:rsid w:val="00924544"/>
    <w:rsid w:val="00924C8B"/>
    <w:rsid w:val="00924C9B"/>
    <w:rsid w:val="00924CD5"/>
    <w:rsid w:val="00925059"/>
    <w:rsid w:val="0092556A"/>
    <w:rsid w:val="009255C5"/>
    <w:rsid w:val="00925B4B"/>
    <w:rsid w:val="00925BF1"/>
    <w:rsid w:val="00926278"/>
    <w:rsid w:val="00926322"/>
    <w:rsid w:val="00926332"/>
    <w:rsid w:val="00926A13"/>
    <w:rsid w:val="00926A14"/>
    <w:rsid w:val="00926A77"/>
    <w:rsid w:val="00926C41"/>
    <w:rsid w:val="0092737A"/>
    <w:rsid w:val="00927D0A"/>
    <w:rsid w:val="00927E46"/>
    <w:rsid w:val="0093003B"/>
    <w:rsid w:val="00930D30"/>
    <w:rsid w:val="00931150"/>
    <w:rsid w:val="00931223"/>
    <w:rsid w:val="009316FB"/>
    <w:rsid w:val="009319EC"/>
    <w:rsid w:val="00931E83"/>
    <w:rsid w:val="009324FF"/>
    <w:rsid w:val="00932BF0"/>
    <w:rsid w:val="00932FDA"/>
    <w:rsid w:val="009333FA"/>
    <w:rsid w:val="009334B9"/>
    <w:rsid w:val="0093362E"/>
    <w:rsid w:val="00933CA4"/>
    <w:rsid w:val="00933FD3"/>
    <w:rsid w:val="0093401B"/>
    <w:rsid w:val="00934046"/>
    <w:rsid w:val="0093407D"/>
    <w:rsid w:val="00934276"/>
    <w:rsid w:val="009342AF"/>
    <w:rsid w:val="009344AA"/>
    <w:rsid w:val="009349BE"/>
    <w:rsid w:val="009349DF"/>
    <w:rsid w:val="00934D02"/>
    <w:rsid w:val="009354AF"/>
    <w:rsid w:val="009361CB"/>
    <w:rsid w:val="009363EE"/>
    <w:rsid w:val="00936F41"/>
    <w:rsid w:val="0093709A"/>
    <w:rsid w:val="00937531"/>
    <w:rsid w:val="00937656"/>
    <w:rsid w:val="009376B8"/>
    <w:rsid w:val="00937A5B"/>
    <w:rsid w:val="00937C6F"/>
    <w:rsid w:val="009404FD"/>
    <w:rsid w:val="00940570"/>
    <w:rsid w:val="009406C4"/>
    <w:rsid w:val="009408A4"/>
    <w:rsid w:val="00941772"/>
    <w:rsid w:val="009419A2"/>
    <w:rsid w:val="009420E7"/>
    <w:rsid w:val="0094211A"/>
    <w:rsid w:val="00942475"/>
    <w:rsid w:val="00942546"/>
    <w:rsid w:val="009427EE"/>
    <w:rsid w:val="00943044"/>
    <w:rsid w:val="00943095"/>
    <w:rsid w:val="00943123"/>
    <w:rsid w:val="009433FE"/>
    <w:rsid w:val="00944557"/>
    <w:rsid w:val="00944592"/>
    <w:rsid w:val="0094462E"/>
    <w:rsid w:val="0094467B"/>
    <w:rsid w:val="00944BFE"/>
    <w:rsid w:val="00944DFC"/>
    <w:rsid w:val="00945359"/>
    <w:rsid w:val="00945434"/>
    <w:rsid w:val="00945499"/>
    <w:rsid w:val="00945588"/>
    <w:rsid w:val="00945826"/>
    <w:rsid w:val="00945E72"/>
    <w:rsid w:val="0094666B"/>
    <w:rsid w:val="00946A51"/>
    <w:rsid w:val="00946F13"/>
    <w:rsid w:val="00947465"/>
    <w:rsid w:val="009479AE"/>
    <w:rsid w:val="00950255"/>
    <w:rsid w:val="0095051B"/>
    <w:rsid w:val="009506B5"/>
    <w:rsid w:val="00950742"/>
    <w:rsid w:val="00950BEA"/>
    <w:rsid w:val="00950EB7"/>
    <w:rsid w:val="0095155A"/>
    <w:rsid w:val="00951B58"/>
    <w:rsid w:val="0095232F"/>
    <w:rsid w:val="00952642"/>
    <w:rsid w:val="009526C0"/>
    <w:rsid w:val="00952723"/>
    <w:rsid w:val="00952E3A"/>
    <w:rsid w:val="009567C1"/>
    <w:rsid w:val="009567DD"/>
    <w:rsid w:val="00956EFD"/>
    <w:rsid w:val="00956FA1"/>
    <w:rsid w:val="00957063"/>
    <w:rsid w:val="009571BA"/>
    <w:rsid w:val="009575E6"/>
    <w:rsid w:val="00957623"/>
    <w:rsid w:val="00957650"/>
    <w:rsid w:val="00960652"/>
    <w:rsid w:val="00960937"/>
    <w:rsid w:val="009609BE"/>
    <w:rsid w:val="00960BE4"/>
    <w:rsid w:val="00960E7D"/>
    <w:rsid w:val="00961154"/>
    <w:rsid w:val="009612BE"/>
    <w:rsid w:val="0096130A"/>
    <w:rsid w:val="009618B9"/>
    <w:rsid w:val="009622EB"/>
    <w:rsid w:val="0096269B"/>
    <w:rsid w:val="00962A21"/>
    <w:rsid w:val="009630B7"/>
    <w:rsid w:val="0096393A"/>
    <w:rsid w:val="00963A13"/>
    <w:rsid w:val="00963C56"/>
    <w:rsid w:val="009645FD"/>
    <w:rsid w:val="009652E5"/>
    <w:rsid w:val="009653F5"/>
    <w:rsid w:val="00965568"/>
    <w:rsid w:val="009660E1"/>
    <w:rsid w:val="009674F9"/>
    <w:rsid w:val="0096756B"/>
    <w:rsid w:val="009676C5"/>
    <w:rsid w:val="00967AFA"/>
    <w:rsid w:val="00967F50"/>
    <w:rsid w:val="00970069"/>
    <w:rsid w:val="00970383"/>
    <w:rsid w:val="00971522"/>
    <w:rsid w:val="009716A7"/>
    <w:rsid w:val="00971897"/>
    <w:rsid w:val="009720DB"/>
    <w:rsid w:val="00972127"/>
    <w:rsid w:val="00972848"/>
    <w:rsid w:val="00972B0F"/>
    <w:rsid w:val="00972BA5"/>
    <w:rsid w:val="00972D89"/>
    <w:rsid w:val="00972ED1"/>
    <w:rsid w:val="00973B84"/>
    <w:rsid w:val="00974800"/>
    <w:rsid w:val="00974A8C"/>
    <w:rsid w:val="00974B64"/>
    <w:rsid w:val="00974C24"/>
    <w:rsid w:val="00974D91"/>
    <w:rsid w:val="0097539D"/>
    <w:rsid w:val="0097562E"/>
    <w:rsid w:val="009756E6"/>
    <w:rsid w:val="009757DF"/>
    <w:rsid w:val="00975DA7"/>
    <w:rsid w:val="00976022"/>
    <w:rsid w:val="0097606A"/>
    <w:rsid w:val="00976214"/>
    <w:rsid w:val="00976285"/>
    <w:rsid w:val="0097639B"/>
    <w:rsid w:val="009763AD"/>
    <w:rsid w:val="00976876"/>
    <w:rsid w:val="00976A5F"/>
    <w:rsid w:val="00976BBD"/>
    <w:rsid w:val="00977A7E"/>
    <w:rsid w:val="00980A73"/>
    <w:rsid w:val="00980CD7"/>
    <w:rsid w:val="0098146A"/>
    <w:rsid w:val="0098167D"/>
    <w:rsid w:val="009818ED"/>
    <w:rsid w:val="00981919"/>
    <w:rsid w:val="00981DC2"/>
    <w:rsid w:val="009827F2"/>
    <w:rsid w:val="00982DD5"/>
    <w:rsid w:val="00983004"/>
    <w:rsid w:val="00983BEF"/>
    <w:rsid w:val="0098402B"/>
    <w:rsid w:val="009840EC"/>
    <w:rsid w:val="0098436E"/>
    <w:rsid w:val="00984721"/>
    <w:rsid w:val="00984A12"/>
    <w:rsid w:val="00984AC6"/>
    <w:rsid w:val="00984B13"/>
    <w:rsid w:val="00984CC3"/>
    <w:rsid w:val="00984E15"/>
    <w:rsid w:val="00985012"/>
    <w:rsid w:val="009862DD"/>
    <w:rsid w:val="00987638"/>
    <w:rsid w:val="00987A6D"/>
    <w:rsid w:val="00987D9B"/>
    <w:rsid w:val="00990884"/>
    <w:rsid w:val="00991499"/>
    <w:rsid w:val="00991860"/>
    <w:rsid w:val="00992968"/>
    <w:rsid w:val="00992CC2"/>
    <w:rsid w:val="00992EDA"/>
    <w:rsid w:val="009933B4"/>
    <w:rsid w:val="0099357B"/>
    <w:rsid w:val="00993B0B"/>
    <w:rsid w:val="009945C5"/>
    <w:rsid w:val="00994C3D"/>
    <w:rsid w:val="00995D13"/>
    <w:rsid w:val="0099634F"/>
    <w:rsid w:val="00996BF2"/>
    <w:rsid w:val="00997540"/>
    <w:rsid w:val="00997B8A"/>
    <w:rsid w:val="00997C5B"/>
    <w:rsid w:val="00997E7F"/>
    <w:rsid w:val="00997EA6"/>
    <w:rsid w:val="009A005C"/>
    <w:rsid w:val="009A0198"/>
    <w:rsid w:val="009A034D"/>
    <w:rsid w:val="009A0D9B"/>
    <w:rsid w:val="009A14C1"/>
    <w:rsid w:val="009A1E12"/>
    <w:rsid w:val="009A2B26"/>
    <w:rsid w:val="009A2C28"/>
    <w:rsid w:val="009A2C2F"/>
    <w:rsid w:val="009A33C4"/>
    <w:rsid w:val="009A3C93"/>
    <w:rsid w:val="009A3CC8"/>
    <w:rsid w:val="009A3E5F"/>
    <w:rsid w:val="009A3EFC"/>
    <w:rsid w:val="009A43D3"/>
    <w:rsid w:val="009A4910"/>
    <w:rsid w:val="009A53F6"/>
    <w:rsid w:val="009A55AE"/>
    <w:rsid w:val="009A5687"/>
    <w:rsid w:val="009A5DE0"/>
    <w:rsid w:val="009A6059"/>
    <w:rsid w:val="009A6D53"/>
    <w:rsid w:val="009A70CB"/>
    <w:rsid w:val="009A72C9"/>
    <w:rsid w:val="009A7DF1"/>
    <w:rsid w:val="009A7F0B"/>
    <w:rsid w:val="009B030E"/>
    <w:rsid w:val="009B07B8"/>
    <w:rsid w:val="009B0CFC"/>
    <w:rsid w:val="009B0E3B"/>
    <w:rsid w:val="009B127C"/>
    <w:rsid w:val="009B1341"/>
    <w:rsid w:val="009B2178"/>
    <w:rsid w:val="009B2EB2"/>
    <w:rsid w:val="009B366D"/>
    <w:rsid w:val="009B377D"/>
    <w:rsid w:val="009B39DD"/>
    <w:rsid w:val="009B4138"/>
    <w:rsid w:val="009B41A4"/>
    <w:rsid w:val="009B47E5"/>
    <w:rsid w:val="009B48E0"/>
    <w:rsid w:val="009B4CBD"/>
    <w:rsid w:val="009B4D4E"/>
    <w:rsid w:val="009B509D"/>
    <w:rsid w:val="009B546D"/>
    <w:rsid w:val="009B5472"/>
    <w:rsid w:val="009B5578"/>
    <w:rsid w:val="009B557A"/>
    <w:rsid w:val="009B57CC"/>
    <w:rsid w:val="009B707A"/>
    <w:rsid w:val="009B7101"/>
    <w:rsid w:val="009B7FF1"/>
    <w:rsid w:val="009C0408"/>
    <w:rsid w:val="009C07B0"/>
    <w:rsid w:val="009C125F"/>
    <w:rsid w:val="009C1689"/>
    <w:rsid w:val="009C16B6"/>
    <w:rsid w:val="009C1D71"/>
    <w:rsid w:val="009C1E4A"/>
    <w:rsid w:val="009C20DF"/>
    <w:rsid w:val="009C2681"/>
    <w:rsid w:val="009C2C39"/>
    <w:rsid w:val="009C2E98"/>
    <w:rsid w:val="009C3A2E"/>
    <w:rsid w:val="009C3DDA"/>
    <w:rsid w:val="009C3E3C"/>
    <w:rsid w:val="009C3FED"/>
    <w:rsid w:val="009C4C18"/>
    <w:rsid w:val="009C4CC6"/>
    <w:rsid w:val="009C4D3D"/>
    <w:rsid w:val="009C4EE2"/>
    <w:rsid w:val="009C4FE9"/>
    <w:rsid w:val="009C6006"/>
    <w:rsid w:val="009C638E"/>
    <w:rsid w:val="009C7032"/>
    <w:rsid w:val="009C77E9"/>
    <w:rsid w:val="009D0698"/>
    <w:rsid w:val="009D0BAD"/>
    <w:rsid w:val="009D0C37"/>
    <w:rsid w:val="009D12CA"/>
    <w:rsid w:val="009D1EF6"/>
    <w:rsid w:val="009D2A16"/>
    <w:rsid w:val="009D2A98"/>
    <w:rsid w:val="009D33DF"/>
    <w:rsid w:val="009D379D"/>
    <w:rsid w:val="009D3DB0"/>
    <w:rsid w:val="009D3E6C"/>
    <w:rsid w:val="009D3E86"/>
    <w:rsid w:val="009D40ED"/>
    <w:rsid w:val="009D4AA2"/>
    <w:rsid w:val="009D593D"/>
    <w:rsid w:val="009D6095"/>
    <w:rsid w:val="009D673A"/>
    <w:rsid w:val="009D6C8F"/>
    <w:rsid w:val="009D6DEF"/>
    <w:rsid w:val="009D70F0"/>
    <w:rsid w:val="009D722F"/>
    <w:rsid w:val="009D72E9"/>
    <w:rsid w:val="009D7322"/>
    <w:rsid w:val="009D76D1"/>
    <w:rsid w:val="009D78DC"/>
    <w:rsid w:val="009D797E"/>
    <w:rsid w:val="009D7CC9"/>
    <w:rsid w:val="009E0F4A"/>
    <w:rsid w:val="009E1724"/>
    <w:rsid w:val="009E1F76"/>
    <w:rsid w:val="009E2311"/>
    <w:rsid w:val="009E245F"/>
    <w:rsid w:val="009E25B6"/>
    <w:rsid w:val="009E2D73"/>
    <w:rsid w:val="009E322A"/>
    <w:rsid w:val="009E3609"/>
    <w:rsid w:val="009E3F72"/>
    <w:rsid w:val="009E46F2"/>
    <w:rsid w:val="009E5197"/>
    <w:rsid w:val="009E54BA"/>
    <w:rsid w:val="009E579E"/>
    <w:rsid w:val="009E59E4"/>
    <w:rsid w:val="009E5B51"/>
    <w:rsid w:val="009E62E3"/>
    <w:rsid w:val="009E63BC"/>
    <w:rsid w:val="009E6D14"/>
    <w:rsid w:val="009E6E39"/>
    <w:rsid w:val="009E7740"/>
    <w:rsid w:val="009E786F"/>
    <w:rsid w:val="009E7D20"/>
    <w:rsid w:val="009E7E3B"/>
    <w:rsid w:val="009F0516"/>
    <w:rsid w:val="009F06A1"/>
    <w:rsid w:val="009F06AB"/>
    <w:rsid w:val="009F1083"/>
    <w:rsid w:val="009F1385"/>
    <w:rsid w:val="009F13D6"/>
    <w:rsid w:val="009F1D18"/>
    <w:rsid w:val="009F1E86"/>
    <w:rsid w:val="009F2718"/>
    <w:rsid w:val="009F2933"/>
    <w:rsid w:val="009F3141"/>
    <w:rsid w:val="009F3CFD"/>
    <w:rsid w:val="009F3E76"/>
    <w:rsid w:val="009F4086"/>
    <w:rsid w:val="009F4599"/>
    <w:rsid w:val="009F494C"/>
    <w:rsid w:val="009F4AFD"/>
    <w:rsid w:val="009F5422"/>
    <w:rsid w:val="009F55C4"/>
    <w:rsid w:val="009F574A"/>
    <w:rsid w:val="009F5CDD"/>
    <w:rsid w:val="009F609F"/>
    <w:rsid w:val="009F631C"/>
    <w:rsid w:val="009F6354"/>
    <w:rsid w:val="009F6784"/>
    <w:rsid w:val="009F6CCA"/>
    <w:rsid w:val="009F730F"/>
    <w:rsid w:val="009F745C"/>
    <w:rsid w:val="009F7635"/>
    <w:rsid w:val="009F7928"/>
    <w:rsid w:val="009F7A64"/>
    <w:rsid w:val="00A001E0"/>
    <w:rsid w:val="00A00B1F"/>
    <w:rsid w:val="00A00D0D"/>
    <w:rsid w:val="00A00E14"/>
    <w:rsid w:val="00A011EB"/>
    <w:rsid w:val="00A014E3"/>
    <w:rsid w:val="00A021DD"/>
    <w:rsid w:val="00A0246E"/>
    <w:rsid w:val="00A025FE"/>
    <w:rsid w:val="00A0278E"/>
    <w:rsid w:val="00A027DD"/>
    <w:rsid w:val="00A02DE1"/>
    <w:rsid w:val="00A03318"/>
    <w:rsid w:val="00A0337F"/>
    <w:rsid w:val="00A03C9F"/>
    <w:rsid w:val="00A0423F"/>
    <w:rsid w:val="00A04344"/>
    <w:rsid w:val="00A04399"/>
    <w:rsid w:val="00A04477"/>
    <w:rsid w:val="00A04B0B"/>
    <w:rsid w:val="00A04E2E"/>
    <w:rsid w:val="00A04F5A"/>
    <w:rsid w:val="00A05440"/>
    <w:rsid w:val="00A05596"/>
    <w:rsid w:val="00A0573F"/>
    <w:rsid w:val="00A057EE"/>
    <w:rsid w:val="00A057F3"/>
    <w:rsid w:val="00A05FF0"/>
    <w:rsid w:val="00A06479"/>
    <w:rsid w:val="00A06509"/>
    <w:rsid w:val="00A06558"/>
    <w:rsid w:val="00A066C9"/>
    <w:rsid w:val="00A06E7B"/>
    <w:rsid w:val="00A06FA3"/>
    <w:rsid w:val="00A0740C"/>
    <w:rsid w:val="00A07680"/>
    <w:rsid w:val="00A10012"/>
    <w:rsid w:val="00A107AD"/>
    <w:rsid w:val="00A10E24"/>
    <w:rsid w:val="00A1157F"/>
    <w:rsid w:val="00A11707"/>
    <w:rsid w:val="00A121BD"/>
    <w:rsid w:val="00A12320"/>
    <w:rsid w:val="00A12B97"/>
    <w:rsid w:val="00A13367"/>
    <w:rsid w:val="00A1394E"/>
    <w:rsid w:val="00A14274"/>
    <w:rsid w:val="00A151CC"/>
    <w:rsid w:val="00A156DC"/>
    <w:rsid w:val="00A1591C"/>
    <w:rsid w:val="00A16169"/>
    <w:rsid w:val="00A16733"/>
    <w:rsid w:val="00A1694A"/>
    <w:rsid w:val="00A16BA9"/>
    <w:rsid w:val="00A16D4B"/>
    <w:rsid w:val="00A16D59"/>
    <w:rsid w:val="00A16D5D"/>
    <w:rsid w:val="00A16E06"/>
    <w:rsid w:val="00A16E10"/>
    <w:rsid w:val="00A171AC"/>
    <w:rsid w:val="00A1745E"/>
    <w:rsid w:val="00A17498"/>
    <w:rsid w:val="00A176D3"/>
    <w:rsid w:val="00A17A93"/>
    <w:rsid w:val="00A20050"/>
    <w:rsid w:val="00A202DA"/>
    <w:rsid w:val="00A202DC"/>
    <w:rsid w:val="00A2051E"/>
    <w:rsid w:val="00A20825"/>
    <w:rsid w:val="00A20A74"/>
    <w:rsid w:val="00A20CBC"/>
    <w:rsid w:val="00A20D90"/>
    <w:rsid w:val="00A211E0"/>
    <w:rsid w:val="00A21FC1"/>
    <w:rsid w:val="00A2283C"/>
    <w:rsid w:val="00A22A67"/>
    <w:rsid w:val="00A22A82"/>
    <w:rsid w:val="00A2351B"/>
    <w:rsid w:val="00A23892"/>
    <w:rsid w:val="00A2495A"/>
    <w:rsid w:val="00A24ABE"/>
    <w:rsid w:val="00A24AEA"/>
    <w:rsid w:val="00A25112"/>
    <w:rsid w:val="00A25264"/>
    <w:rsid w:val="00A25360"/>
    <w:rsid w:val="00A255DD"/>
    <w:rsid w:val="00A25902"/>
    <w:rsid w:val="00A25926"/>
    <w:rsid w:val="00A259A1"/>
    <w:rsid w:val="00A259EA"/>
    <w:rsid w:val="00A25C73"/>
    <w:rsid w:val="00A25DD7"/>
    <w:rsid w:val="00A25F2B"/>
    <w:rsid w:val="00A25F63"/>
    <w:rsid w:val="00A26C19"/>
    <w:rsid w:val="00A26C78"/>
    <w:rsid w:val="00A300EB"/>
    <w:rsid w:val="00A305A3"/>
    <w:rsid w:val="00A30654"/>
    <w:rsid w:val="00A313EB"/>
    <w:rsid w:val="00A315FC"/>
    <w:rsid w:val="00A31C3C"/>
    <w:rsid w:val="00A31C9F"/>
    <w:rsid w:val="00A31FD4"/>
    <w:rsid w:val="00A3231E"/>
    <w:rsid w:val="00A32575"/>
    <w:rsid w:val="00A32CFB"/>
    <w:rsid w:val="00A32F0D"/>
    <w:rsid w:val="00A32F8C"/>
    <w:rsid w:val="00A34293"/>
    <w:rsid w:val="00A345C8"/>
    <w:rsid w:val="00A348EF"/>
    <w:rsid w:val="00A34B45"/>
    <w:rsid w:val="00A35264"/>
    <w:rsid w:val="00A35996"/>
    <w:rsid w:val="00A370A7"/>
    <w:rsid w:val="00A372A4"/>
    <w:rsid w:val="00A37764"/>
    <w:rsid w:val="00A37FA1"/>
    <w:rsid w:val="00A4010A"/>
    <w:rsid w:val="00A40470"/>
    <w:rsid w:val="00A4059B"/>
    <w:rsid w:val="00A4093E"/>
    <w:rsid w:val="00A41325"/>
    <w:rsid w:val="00A41372"/>
    <w:rsid w:val="00A41480"/>
    <w:rsid w:val="00A417B8"/>
    <w:rsid w:val="00A42096"/>
    <w:rsid w:val="00A42255"/>
    <w:rsid w:val="00A43346"/>
    <w:rsid w:val="00A443B8"/>
    <w:rsid w:val="00A44AFF"/>
    <w:rsid w:val="00A454B8"/>
    <w:rsid w:val="00A454C6"/>
    <w:rsid w:val="00A455E9"/>
    <w:rsid w:val="00A461B5"/>
    <w:rsid w:val="00A4634F"/>
    <w:rsid w:val="00A46AE2"/>
    <w:rsid w:val="00A46BB8"/>
    <w:rsid w:val="00A46C3B"/>
    <w:rsid w:val="00A46D29"/>
    <w:rsid w:val="00A471AD"/>
    <w:rsid w:val="00A47E0B"/>
    <w:rsid w:val="00A50477"/>
    <w:rsid w:val="00A50DA7"/>
    <w:rsid w:val="00A522D3"/>
    <w:rsid w:val="00A52768"/>
    <w:rsid w:val="00A528FF"/>
    <w:rsid w:val="00A52F46"/>
    <w:rsid w:val="00A5344D"/>
    <w:rsid w:val="00A5369C"/>
    <w:rsid w:val="00A53E4F"/>
    <w:rsid w:val="00A544EE"/>
    <w:rsid w:val="00A54CDA"/>
    <w:rsid w:val="00A5514A"/>
    <w:rsid w:val="00A552DE"/>
    <w:rsid w:val="00A55671"/>
    <w:rsid w:val="00A556EC"/>
    <w:rsid w:val="00A55828"/>
    <w:rsid w:val="00A559C7"/>
    <w:rsid w:val="00A55EA1"/>
    <w:rsid w:val="00A56766"/>
    <w:rsid w:val="00A567E0"/>
    <w:rsid w:val="00A56CB8"/>
    <w:rsid w:val="00A57BFC"/>
    <w:rsid w:val="00A60611"/>
    <w:rsid w:val="00A607FF"/>
    <w:rsid w:val="00A613A2"/>
    <w:rsid w:val="00A619B9"/>
    <w:rsid w:val="00A625A8"/>
    <w:rsid w:val="00A62ACF"/>
    <w:rsid w:val="00A62D4B"/>
    <w:rsid w:val="00A632C8"/>
    <w:rsid w:val="00A63DDD"/>
    <w:rsid w:val="00A63E50"/>
    <w:rsid w:val="00A6400C"/>
    <w:rsid w:val="00A64468"/>
    <w:rsid w:val="00A64BA3"/>
    <w:rsid w:val="00A64CC0"/>
    <w:rsid w:val="00A64D4C"/>
    <w:rsid w:val="00A64FED"/>
    <w:rsid w:val="00A654AD"/>
    <w:rsid w:val="00A655FB"/>
    <w:rsid w:val="00A65650"/>
    <w:rsid w:val="00A65A0F"/>
    <w:rsid w:val="00A65E11"/>
    <w:rsid w:val="00A668D5"/>
    <w:rsid w:val="00A66955"/>
    <w:rsid w:val="00A66DD2"/>
    <w:rsid w:val="00A66DEE"/>
    <w:rsid w:val="00A67194"/>
    <w:rsid w:val="00A67393"/>
    <w:rsid w:val="00A6770A"/>
    <w:rsid w:val="00A678AF"/>
    <w:rsid w:val="00A67DD9"/>
    <w:rsid w:val="00A7098B"/>
    <w:rsid w:val="00A71097"/>
    <w:rsid w:val="00A7149D"/>
    <w:rsid w:val="00A71881"/>
    <w:rsid w:val="00A71AFA"/>
    <w:rsid w:val="00A72481"/>
    <w:rsid w:val="00A729DB"/>
    <w:rsid w:val="00A72AC1"/>
    <w:rsid w:val="00A72B84"/>
    <w:rsid w:val="00A72BD3"/>
    <w:rsid w:val="00A72F3D"/>
    <w:rsid w:val="00A73320"/>
    <w:rsid w:val="00A733E7"/>
    <w:rsid w:val="00A736E6"/>
    <w:rsid w:val="00A73C5F"/>
    <w:rsid w:val="00A74609"/>
    <w:rsid w:val="00A75410"/>
    <w:rsid w:val="00A75519"/>
    <w:rsid w:val="00A75800"/>
    <w:rsid w:val="00A75A3A"/>
    <w:rsid w:val="00A75A67"/>
    <w:rsid w:val="00A75C70"/>
    <w:rsid w:val="00A75DFC"/>
    <w:rsid w:val="00A75F53"/>
    <w:rsid w:val="00A7716E"/>
    <w:rsid w:val="00A77183"/>
    <w:rsid w:val="00A77894"/>
    <w:rsid w:val="00A77C8F"/>
    <w:rsid w:val="00A77F87"/>
    <w:rsid w:val="00A77FBA"/>
    <w:rsid w:val="00A80047"/>
    <w:rsid w:val="00A80096"/>
    <w:rsid w:val="00A802E2"/>
    <w:rsid w:val="00A80849"/>
    <w:rsid w:val="00A808E9"/>
    <w:rsid w:val="00A80D0F"/>
    <w:rsid w:val="00A81720"/>
    <w:rsid w:val="00A81CE5"/>
    <w:rsid w:val="00A81D76"/>
    <w:rsid w:val="00A81FEF"/>
    <w:rsid w:val="00A82631"/>
    <w:rsid w:val="00A82956"/>
    <w:rsid w:val="00A82D9E"/>
    <w:rsid w:val="00A82DC9"/>
    <w:rsid w:val="00A833A9"/>
    <w:rsid w:val="00A83AD0"/>
    <w:rsid w:val="00A83D2A"/>
    <w:rsid w:val="00A846F9"/>
    <w:rsid w:val="00A84EEA"/>
    <w:rsid w:val="00A851DD"/>
    <w:rsid w:val="00A85254"/>
    <w:rsid w:val="00A85376"/>
    <w:rsid w:val="00A856F7"/>
    <w:rsid w:val="00A860D7"/>
    <w:rsid w:val="00A8628B"/>
    <w:rsid w:val="00A86560"/>
    <w:rsid w:val="00A86592"/>
    <w:rsid w:val="00A86672"/>
    <w:rsid w:val="00A86878"/>
    <w:rsid w:val="00A86ACC"/>
    <w:rsid w:val="00A870D9"/>
    <w:rsid w:val="00A877EF"/>
    <w:rsid w:val="00A90166"/>
    <w:rsid w:val="00A90A0B"/>
    <w:rsid w:val="00A90E93"/>
    <w:rsid w:val="00A90FC8"/>
    <w:rsid w:val="00A91314"/>
    <w:rsid w:val="00A91879"/>
    <w:rsid w:val="00A92726"/>
    <w:rsid w:val="00A92EAA"/>
    <w:rsid w:val="00A93515"/>
    <w:rsid w:val="00A93A7D"/>
    <w:rsid w:val="00A940F8"/>
    <w:rsid w:val="00A94386"/>
    <w:rsid w:val="00A94AFD"/>
    <w:rsid w:val="00A94C80"/>
    <w:rsid w:val="00A94E61"/>
    <w:rsid w:val="00A959B5"/>
    <w:rsid w:val="00A95F05"/>
    <w:rsid w:val="00A97CF5"/>
    <w:rsid w:val="00AA049D"/>
    <w:rsid w:val="00AA0900"/>
    <w:rsid w:val="00AA0A78"/>
    <w:rsid w:val="00AA0CF2"/>
    <w:rsid w:val="00AA1666"/>
    <w:rsid w:val="00AA2C65"/>
    <w:rsid w:val="00AA2D48"/>
    <w:rsid w:val="00AA3118"/>
    <w:rsid w:val="00AA344D"/>
    <w:rsid w:val="00AA3B82"/>
    <w:rsid w:val="00AA3C90"/>
    <w:rsid w:val="00AA408A"/>
    <w:rsid w:val="00AA4A2B"/>
    <w:rsid w:val="00AA4EF6"/>
    <w:rsid w:val="00AA61D3"/>
    <w:rsid w:val="00AA637B"/>
    <w:rsid w:val="00AA63AE"/>
    <w:rsid w:val="00AA67AB"/>
    <w:rsid w:val="00AB10A4"/>
    <w:rsid w:val="00AB14EE"/>
    <w:rsid w:val="00AB1BAC"/>
    <w:rsid w:val="00AB1D61"/>
    <w:rsid w:val="00AB1FDC"/>
    <w:rsid w:val="00AB2025"/>
    <w:rsid w:val="00AB205A"/>
    <w:rsid w:val="00AB2DD7"/>
    <w:rsid w:val="00AB3568"/>
    <w:rsid w:val="00AB367F"/>
    <w:rsid w:val="00AB385F"/>
    <w:rsid w:val="00AB390F"/>
    <w:rsid w:val="00AB3BAE"/>
    <w:rsid w:val="00AB42E1"/>
    <w:rsid w:val="00AB45CB"/>
    <w:rsid w:val="00AB45F3"/>
    <w:rsid w:val="00AB4A3C"/>
    <w:rsid w:val="00AB4D19"/>
    <w:rsid w:val="00AB51B2"/>
    <w:rsid w:val="00AB5309"/>
    <w:rsid w:val="00AB5359"/>
    <w:rsid w:val="00AB5F15"/>
    <w:rsid w:val="00AB6018"/>
    <w:rsid w:val="00AB6A50"/>
    <w:rsid w:val="00AB6DC9"/>
    <w:rsid w:val="00AB6ECE"/>
    <w:rsid w:val="00AB78A5"/>
    <w:rsid w:val="00AC00E5"/>
    <w:rsid w:val="00AC0CEB"/>
    <w:rsid w:val="00AC1047"/>
    <w:rsid w:val="00AC164C"/>
    <w:rsid w:val="00AC1A19"/>
    <w:rsid w:val="00AC1D29"/>
    <w:rsid w:val="00AC1DAA"/>
    <w:rsid w:val="00AC33AE"/>
    <w:rsid w:val="00AC437A"/>
    <w:rsid w:val="00AC4736"/>
    <w:rsid w:val="00AC47C8"/>
    <w:rsid w:val="00AC49B1"/>
    <w:rsid w:val="00AC4ECA"/>
    <w:rsid w:val="00AC56B6"/>
    <w:rsid w:val="00AC5711"/>
    <w:rsid w:val="00AC62B8"/>
    <w:rsid w:val="00AC63EC"/>
    <w:rsid w:val="00AC68E0"/>
    <w:rsid w:val="00AC6A36"/>
    <w:rsid w:val="00AC6B49"/>
    <w:rsid w:val="00AC7091"/>
    <w:rsid w:val="00AC782C"/>
    <w:rsid w:val="00AC7A23"/>
    <w:rsid w:val="00AC7B27"/>
    <w:rsid w:val="00AC7D9B"/>
    <w:rsid w:val="00AD004C"/>
    <w:rsid w:val="00AD0292"/>
    <w:rsid w:val="00AD03D0"/>
    <w:rsid w:val="00AD09FF"/>
    <w:rsid w:val="00AD0E1C"/>
    <w:rsid w:val="00AD150D"/>
    <w:rsid w:val="00AD1A99"/>
    <w:rsid w:val="00AD2032"/>
    <w:rsid w:val="00AD255C"/>
    <w:rsid w:val="00AD25C0"/>
    <w:rsid w:val="00AD2613"/>
    <w:rsid w:val="00AD265B"/>
    <w:rsid w:val="00AD2EAC"/>
    <w:rsid w:val="00AD33E7"/>
    <w:rsid w:val="00AD3487"/>
    <w:rsid w:val="00AD384C"/>
    <w:rsid w:val="00AD3DB8"/>
    <w:rsid w:val="00AD465B"/>
    <w:rsid w:val="00AD469E"/>
    <w:rsid w:val="00AD479C"/>
    <w:rsid w:val="00AD4DD0"/>
    <w:rsid w:val="00AD51FB"/>
    <w:rsid w:val="00AD5CB3"/>
    <w:rsid w:val="00AD5D72"/>
    <w:rsid w:val="00AD66FD"/>
    <w:rsid w:val="00AD70C0"/>
    <w:rsid w:val="00AD75A9"/>
    <w:rsid w:val="00AD7813"/>
    <w:rsid w:val="00AD7BF7"/>
    <w:rsid w:val="00AD7C77"/>
    <w:rsid w:val="00AE098B"/>
    <w:rsid w:val="00AE0C2F"/>
    <w:rsid w:val="00AE0D53"/>
    <w:rsid w:val="00AE0EB5"/>
    <w:rsid w:val="00AE112B"/>
    <w:rsid w:val="00AE2030"/>
    <w:rsid w:val="00AE22CA"/>
    <w:rsid w:val="00AE278E"/>
    <w:rsid w:val="00AE3077"/>
    <w:rsid w:val="00AE31C2"/>
    <w:rsid w:val="00AE32DE"/>
    <w:rsid w:val="00AE3855"/>
    <w:rsid w:val="00AE3B98"/>
    <w:rsid w:val="00AE3D08"/>
    <w:rsid w:val="00AE4174"/>
    <w:rsid w:val="00AE42A8"/>
    <w:rsid w:val="00AE46A3"/>
    <w:rsid w:val="00AE4A80"/>
    <w:rsid w:val="00AE4C24"/>
    <w:rsid w:val="00AE4F14"/>
    <w:rsid w:val="00AE5034"/>
    <w:rsid w:val="00AE52FF"/>
    <w:rsid w:val="00AE56F7"/>
    <w:rsid w:val="00AE5720"/>
    <w:rsid w:val="00AE5B60"/>
    <w:rsid w:val="00AE5B99"/>
    <w:rsid w:val="00AE5D8C"/>
    <w:rsid w:val="00AE5FE1"/>
    <w:rsid w:val="00AE61B1"/>
    <w:rsid w:val="00AE679C"/>
    <w:rsid w:val="00AE7708"/>
    <w:rsid w:val="00AE7953"/>
    <w:rsid w:val="00AF045A"/>
    <w:rsid w:val="00AF0683"/>
    <w:rsid w:val="00AF06E1"/>
    <w:rsid w:val="00AF110E"/>
    <w:rsid w:val="00AF1223"/>
    <w:rsid w:val="00AF1256"/>
    <w:rsid w:val="00AF17F7"/>
    <w:rsid w:val="00AF1FD4"/>
    <w:rsid w:val="00AF25B0"/>
    <w:rsid w:val="00AF28D7"/>
    <w:rsid w:val="00AF2B76"/>
    <w:rsid w:val="00AF31AE"/>
    <w:rsid w:val="00AF3288"/>
    <w:rsid w:val="00AF3632"/>
    <w:rsid w:val="00AF3806"/>
    <w:rsid w:val="00AF3943"/>
    <w:rsid w:val="00AF3A51"/>
    <w:rsid w:val="00AF4661"/>
    <w:rsid w:val="00AF469A"/>
    <w:rsid w:val="00AF490A"/>
    <w:rsid w:val="00AF4A13"/>
    <w:rsid w:val="00AF4A15"/>
    <w:rsid w:val="00AF4DD4"/>
    <w:rsid w:val="00AF52EB"/>
    <w:rsid w:val="00AF5A5B"/>
    <w:rsid w:val="00AF5B7C"/>
    <w:rsid w:val="00AF5D6C"/>
    <w:rsid w:val="00AF6180"/>
    <w:rsid w:val="00AF6416"/>
    <w:rsid w:val="00AF6435"/>
    <w:rsid w:val="00AF66C3"/>
    <w:rsid w:val="00AF6967"/>
    <w:rsid w:val="00AF6DD8"/>
    <w:rsid w:val="00AF70B5"/>
    <w:rsid w:val="00AF710F"/>
    <w:rsid w:val="00AF7659"/>
    <w:rsid w:val="00AF779D"/>
    <w:rsid w:val="00AF7D5E"/>
    <w:rsid w:val="00B00026"/>
    <w:rsid w:val="00B008D8"/>
    <w:rsid w:val="00B00CFF"/>
    <w:rsid w:val="00B00EAC"/>
    <w:rsid w:val="00B01C60"/>
    <w:rsid w:val="00B0253A"/>
    <w:rsid w:val="00B03135"/>
    <w:rsid w:val="00B03E34"/>
    <w:rsid w:val="00B03E4D"/>
    <w:rsid w:val="00B040D0"/>
    <w:rsid w:val="00B052F5"/>
    <w:rsid w:val="00B05762"/>
    <w:rsid w:val="00B057D3"/>
    <w:rsid w:val="00B05A85"/>
    <w:rsid w:val="00B05E56"/>
    <w:rsid w:val="00B0638F"/>
    <w:rsid w:val="00B064EF"/>
    <w:rsid w:val="00B068FB"/>
    <w:rsid w:val="00B06D0E"/>
    <w:rsid w:val="00B0782D"/>
    <w:rsid w:val="00B078D3"/>
    <w:rsid w:val="00B07BC7"/>
    <w:rsid w:val="00B106FD"/>
    <w:rsid w:val="00B10C72"/>
    <w:rsid w:val="00B10CD9"/>
    <w:rsid w:val="00B111FD"/>
    <w:rsid w:val="00B114E5"/>
    <w:rsid w:val="00B11FE3"/>
    <w:rsid w:val="00B1216B"/>
    <w:rsid w:val="00B125CB"/>
    <w:rsid w:val="00B12DAE"/>
    <w:rsid w:val="00B130FF"/>
    <w:rsid w:val="00B131DF"/>
    <w:rsid w:val="00B1358D"/>
    <w:rsid w:val="00B1420D"/>
    <w:rsid w:val="00B14263"/>
    <w:rsid w:val="00B143DD"/>
    <w:rsid w:val="00B146A8"/>
    <w:rsid w:val="00B14C30"/>
    <w:rsid w:val="00B15070"/>
    <w:rsid w:val="00B15136"/>
    <w:rsid w:val="00B1580B"/>
    <w:rsid w:val="00B15C91"/>
    <w:rsid w:val="00B16558"/>
    <w:rsid w:val="00B169B0"/>
    <w:rsid w:val="00B1722C"/>
    <w:rsid w:val="00B173BD"/>
    <w:rsid w:val="00B17821"/>
    <w:rsid w:val="00B17A89"/>
    <w:rsid w:val="00B17D1F"/>
    <w:rsid w:val="00B20E28"/>
    <w:rsid w:val="00B20FB9"/>
    <w:rsid w:val="00B2202F"/>
    <w:rsid w:val="00B22464"/>
    <w:rsid w:val="00B22676"/>
    <w:rsid w:val="00B22978"/>
    <w:rsid w:val="00B22A6A"/>
    <w:rsid w:val="00B22AE6"/>
    <w:rsid w:val="00B22E83"/>
    <w:rsid w:val="00B23177"/>
    <w:rsid w:val="00B23932"/>
    <w:rsid w:val="00B23B67"/>
    <w:rsid w:val="00B2422A"/>
    <w:rsid w:val="00B24396"/>
    <w:rsid w:val="00B2499A"/>
    <w:rsid w:val="00B2543C"/>
    <w:rsid w:val="00B258E9"/>
    <w:rsid w:val="00B25B9F"/>
    <w:rsid w:val="00B25D1A"/>
    <w:rsid w:val="00B25E98"/>
    <w:rsid w:val="00B274B4"/>
    <w:rsid w:val="00B2785B"/>
    <w:rsid w:val="00B2788F"/>
    <w:rsid w:val="00B27916"/>
    <w:rsid w:val="00B27D4E"/>
    <w:rsid w:val="00B27DEB"/>
    <w:rsid w:val="00B3059C"/>
    <w:rsid w:val="00B30DE0"/>
    <w:rsid w:val="00B30E11"/>
    <w:rsid w:val="00B3117D"/>
    <w:rsid w:val="00B312D0"/>
    <w:rsid w:val="00B3133F"/>
    <w:rsid w:val="00B3140D"/>
    <w:rsid w:val="00B3182D"/>
    <w:rsid w:val="00B318C2"/>
    <w:rsid w:val="00B31F8C"/>
    <w:rsid w:val="00B321E3"/>
    <w:rsid w:val="00B323AA"/>
    <w:rsid w:val="00B3280A"/>
    <w:rsid w:val="00B3287A"/>
    <w:rsid w:val="00B3299C"/>
    <w:rsid w:val="00B32AA4"/>
    <w:rsid w:val="00B330FC"/>
    <w:rsid w:val="00B3379E"/>
    <w:rsid w:val="00B33D77"/>
    <w:rsid w:val="00B33EF5"/>
    <w:rsid w:val="00B344CD"/>
    <w:rsid w:val="00B34709"/>
    <w:rsid w:val="00B34DAB"/>
    <w:rsid w:val="00B35D72"/>
    <w:rsid w:val="00B36CEF"/>
    <w:rsid w:val="00B371D4"/>
    <w:rsid w:val="00B3759B"/>
    <w:rsid w:val="00B37A0A"/>
    <w:rsid w:val="00B37BD8"/>
    <w:rsid w:val="00B40885"/>
    <w:rsid w:val="00B40AAF"/>
    <w:rsid w:val="00B40B04"/>
    <w:rsid w:val="00B411DD"/>
    <w:rsid w:val="00B4122A"/>
    <w:rsid w:val="00B41337"/>
    <w:rsid w:val="00B41719"/>
    <w:rsid w:val="00B41796"/>
    <w:rsid w:val="00B417FA"/>
    <w:rsid w:val="00B41D7F"/>
    <w:rsid w:val="00B42027"/>
    <w:rsid w:val="00B4223D"/>
    <w:rsid w:val="00B43231"/>
    <w:rsid w:val="00B436D2"/>
    <w:rsid w:val="00B441F6"/>
    <w:rsid w:val="00B447DD"/>
    <w:rsid w:val="00B44BFB"/>
    <w:rsid w:val="00B4526E"/>
    <w:rsid w:val="00B452B4"/>
    <w:rsid w:val="00B45A40"/>
    <w:rsid w:val="00B45EA1"/>
    <w:rsid w:val="00B46124"/>
    <w:rsid w:val="00B469C9"/>
    <w:rsid w:val="00B46BF1"/>
    <w:rsid w:val="00B470FB"/>
    <w:rsid w:val="00B4711B"/>
    <w:rsid w:val="00B47448"/>
    <w:rsid w:val="00B47593"/>
    <w:rsid w:val="00B477F3"/>
    <w:rsid w:val="00B47929"/>
    <w:rsid w:val="00B500E1"/>
    <w:rsid w:val="00B50213"/>
    <w:rsid w:val="00B50702"/>
    <w:rsid w:val="00B507A9"/>
    <w:rsid w:val="00B50D84"/>
    <w:rsid w:val="00B51018"/>
    <w:rsid w:val="00B5160C"/>
    <w:rsid w:val="00B51B7D"/>
    <w:rsid w:val="00B522EE"/>
    <w:rsid w:val="00B52653"/>
    <w:rsid w:val="00B528DD"/>
    <w:rsid w:val="00B52DF3"/>
    <w:rsid w:val="00B5346D"/>
    <w:rsid w:val="00B535B5"/>
    <w:rsid w:val="00B5378E"/>
    <w:rsid w:val="00B538E3"/>
    <w:rsid w:val="00B54C85"/>
    <w:rsid w:val="00B55099"/>
    <w:rsid w:val="00B558EE"/>
    <w:rsid w:val="00B55AC0"/>
    <w:rsid w:val="00B55C08"/>
    <w:rsid w:val="00B55ECA"/>
    <w:rsid w:val="00B55F6B"/>
    <w:rsid w:val="00B565CD"/>
    <w:rsid w:val="00B56760"/>
    <w:rsid w:val="00B56E86"/>
    <w:rsid w:val="00B56F29"/>
    <w:rsid w:val="00B5706B"/>
    <w:rsid w:val="00B571F1"/>
    <w:rsid w:val="00B573F3"/>
    <w:rsid w:val="00B578C2"/>
    <w:rsid w:val="00B57E45"/>
    <w:rsid w:val="00B6063B"/>
    <w:rsid w:val="00B60C7C"/>
    <w:rsid w:val="00B61053"/>
    <w:rsid w:val="00B61347"/>
    <w:rsid w:val="00B6135F"/>
    <w:rsid w:val="00B6198E"/>
    <w:rsid w:val="00B61B75"/>
    <w:rsid w:val="00B62439"/>
    <w:rsid w:val="00B62851"/>
    <w:rsid w:val="00B62C2D"/>
    <w:rsid w:val="00B62FC7"/>
    <w:rsid w:val="00B632E1"/>
    <w:rsid w:val="00B6344C"/>
    <w:rsid w:val="00B6344D"/>
    <w:rsid w:val="00B63558"/>
    <w:rsid w:val="00B636C0"/>
    <w:rsid w:val="00B641F5"/>
    <w:rsid w:val="00B6424B"/>
    <w:rsid w:val="00B64459"/>
    <w:rsid w:val="00B64684"/>
    <w:rsid w:val="00B646E5"/>
    <w:rsid w:val="00B6573E"/>
    <w:rsid w:val="00B65825"/>
    <w:rsid w:val="00B65A2B"/>
    <w:rsid w:val="00B65E70"/>
    <w:rsid w:val="00B65E86"/>
    <w:rsid w:val="00B66110"/>
    <w:rsid w:val="00B6657F"/>
    <w:rsid w:val="00B6659B"/>
    <w:rsid w:val="00B66D7C"/>
    <w:rsid w:val="00B66DE8"/>
    <w:rsid w:val="00B70342"/>
    <w:rsid w:val="00B708B3"/>
    <w:rsid w:val="00B70A6C"/>
    <w:rsid w:val="00B70C00"/>
    <w:rsid w:val="00B70FCB"/>
    <w:rsid w:val="00B71323"/>
    <w:rsid w:val="00B7151C"/>
    <w:rsid w:val="00B71717"/>
    <w:rsid w:val="00B71D1C"/>
    <w:rsid w:val="00B71DC5"/>
    <w:rsid w:val="00B7203B"/>
    <w:rsid w:val="00B72487"/>
    <w:rsid w:val="00B72780"/>
    <w:rsid w:val="00B72B41"/>
    <w:rsid w:val="00B73276"/>
    <w:rsid w:val="00B73375"/>
    <w:rsid w:val="00B7337E"/>
    <w:rsid w:val="00B73411"/>
    <w:rsid w:val="00B73743"/>
    <w:rsid w:val="00B73A59"/>
    <w:rsid w:val="00B73AC0"/>
    <w:rsid w:val="00B73FA5"/>
    <w:rsid w:val="00B745DB"/>
    <w:rsid w:val="00B74641"/>
    <w:rsid w:val="00B74872"/>
    <w:rsid w:val="00B74958"/>
    <w:rsid w:val="00B74ECB"/>
    <w:rsid w:val="00B750F9"/>
    <w:rsid w:val="00B7534A"/>
    <w:rsid w:val="00B75355"/>
    <w:rsid w:val="00B753B5"/>
    <w:rsid w:val="00B75482"/>
    <w:rsid w:val="00B7557E"/>
    <w:rsid w:val="00B7624E"/>
    <w:rsid w:val="00B76478"/>
    <w:rsid w:val="00B764FE"/>
    <w:rsid w:val="00B768C1"/>
    <w:rsid w:val="00B7708F"/>
    <w:rsid w:val="00B77653"/>
    <w:rsid w:val="00B77A08"/>
    <w:rsid w:val="00B8072C"/>
    <w:rsid w:val="00B80827"/>
    <w:rsid w:val="00B80C41"/>
    <w:rsid w:val="00B80FED"/>
    <w:rsid w:val="00B81146"/>
    <w:rsid w:val="00B81B44"/>
    <w:rsid w:val="00B81E70"/>
    <w:rsid w:val="00B8229A"/>
    <w:rsid w:val="00B8271A"/>
    <w:rsid w:val="00B82978"/>
    <w:rsid w:val="00B82E1C"/>
    <w:rsid w:val="00B8303A"/>
    <w:rsid w:val="00B83295"/>
    <w:rsid w:val="00B833A2"/>
    <w:rsid w:val="00B834C4"/>
    <w:rsid w:val="00B83879"/>
    <w:rsid w:val="00B83979"/>
    <w:rsid w:val="00B83CA0"/>
    <w:rsid w:val="00B83F21"/>
    <w:rsid w:val="00B83FB9"/>
    <w:rsid w:val="00B84043"/>
    <w:rsid w:val="00B840EF"/>
    <w:rsid w:val="00B84777"/>
    <w:rsid w:val="00B84802"/>
    <w:rsid w:val="00B8500F"/>
    <w:rsid w:val="00B85D52"/>
    <w:rsid w:val="00B86336"/>
    <w:rsid w:val="00B86338"/>
    <w:rsid w:val="00B864F3"/>
    <w:rsid w:val="00B86739"/>
    <w:rsid w:val="00B87047"/>
    <w:rsid w:val="00B8729C"/>
    <w:rsid w:val="00B8742D"/>
    <w:rsid w:val="00B876AA"/>
    <w:rsid w:val="00B90747"/>
    <w:rsid w:val="00B90C60"/>
    <w:rsid w:val="00B90FE0"/>
    <w:rsid w:val="00B914F1"/>
    <w:rsid w:val="00B9157D"/>
    <w:rsid w:val="00B915BA"/>
    <w:rsid w:val="00B9176A"/>
    <w:rsid w:val="00B91DA1"/>
    <w:rsid w:val="00B91EBE"/>
    <w:rsid w:val="00B9265B"/>
    <w:rsid w:val="00B9314A"/>
    <w:rsid w:val="00B9341D"/>
    <w:rsid w:val="00B94DA1"/>
    <w:rsid w:val="00B94FCB"/>
    <w:rsid w:val="00B950F3"/>
    <w:rsid w:val="00B955BA"/>
    <w:rsid w:val="00B9576A"/>
    <w:rsid w:val="00B95809"/>
    <w:rsid w:val="00B958DC"/>
    <w:rsid w:val="00B95D9F"/>
    <w:rsid w:val="00B95DF6"/>
    <w:rsid w:val="00B96073"/>
    <w:rsid w:val="00B96161"/>
    <w:rsid w:val="00B96425"/>
    <w:rsid w:val="00B96874"/>
    <w:rsid w:val="00B96B77"/>
    <w:rsid w:val="00B96C05"/>
    <w:rsid w:val="00B97344"/>
    <w:rsid w:val="00B976A8"/>
    <w:rsid w:val="00B978B0"/>
    <w:rsid w:val="00B97AD0"/>
    <w:rsid w:val="00B97D0D"/>
    <w:rsid w:val="00B97E62"/>
    <w:rsid w:val="00BA0C3E"/>
    <w:rsid w:val="00BA0E2B"/>
    <w:rsid w:val="00BA1ED1"/>
    <w:rsid w:val="00BA24EA"/>
    <w:rsid w:val="00BA2A7B"/>
    <w:rsid w:val="00BA2C47"/>
    <w:rsid w:val="00BA30A4"/>
    <w:rsid w:val="00BA324A"/>
    <w:rsid w:val="00BA36D0"/>
    <w:rsid w:val="00BA3B48"/>
    <w:rsid w:val="00BA46FE"/>
    <w:rsid w:val="00BA48AE"/>
    <w:rsid w:val="00BA4AAC"/>
    <w:rsid w:val="00BA51AF"/>
    <w:rsid w:val="00BA52C3"/>
    <w:rsid w:val="00BA52E4"/>
    <w:rsid w:val="00BA54BF"/>
    <w:rsid w:val="00BA5CC1"/>
    <w:rsid w:val="00BA5FEE"/>
    <w:rsid w:val="00BA6351"/>
    <w:rsid w:val="00BA6E09"/>
    <w:rsid w:val="00BA6F35"/>
    <w:rsid w:val="00BA6F5C"/>
    <w:rsid w:val="00BA6F8D"/>
    <w:rsid w:val="00BA71B1"/>
    <w:rsid w:val="00BA77DA"/>
    <w:rsid w:val="00BA783C"/>
    <w:rsid w:val="00BA7B4F"/>
    <w:rsid w:val="00BB00FB"/>
    <w:rsid w:val="00BB0A90"/>
    <w:rsid w:val="00BB0B8C"/>
    <w:rsid w:val="00BB0F27"/>
    <w:rsid w:val="00BB1991"/>
    <w:rsid w:val="00BB1FEB"/>
    <w:rsid w:val="00BB28E6"/>
    <w:rsid w:val="00BB2A58"/>
    <w:rsid w:val="00BB2F07"/>
    <w:rsid w:val="00BB3A15"/>
    <w:rsid w:val="00BB3FC1"/>
    <w:rsid w:val="00BB4162"/>
    <w:rsid w:val="00BB4972"/>
    <w:rsid w:val="00BB5A3E"/>
    <w:rsid w:val="00BB5F3C"/>
    <w:rsid w:val="00BB6900"/>
    <w:rsid w:val="00BB6B2C"/>
    <w:rsid w:val="00BB731C"/>
    <w:rsid w:val="00BB746A"/>
    <w:rsid w:val="00BB7FB6"/>
    <w:rsid w:val="00BC0447"/>
    <w:rsid w:val="00BC0934"/>
    <w:rsid w:val="00BC09F6"/>
    <w:rsid w:val="00BC115F"/>
    <w:rsid w:val="00BC1299"/>
    <w:rsid w:val="00BC15D5"/>
    <w:rsid w:val="00BC180D"/>
    <w:rsid w:val="00BC2637"/>
    <w:rsid w:val="00BC2705"/>
    <w:rsid w:val="00BC2950"/>
    <w:rsid w:val="00BC2A2F"/>
    <w:rsid w:val="00BC2E1F"/>
    <w:rsid w:val="00BC3D17"/>
    <w:rsid w:val="00BC3E21"/>
    <w:rsid w:val="00BC4246"/>
    <w:rsid w:val="00BC4315"/>
    <w:rsid w:val="00BC481F"/>
    <w:rsid w:val="00BC4F04"/>
    <w:rsid w:val="00BC4FD0"/>
    <w:rsid w:val="00BC5549"/>
    <w:rsid w:val="00BC5CB2"/>
    <w:rsid w:val="00BC655B"/>
    <w:rsid w:val="00BC669C"/>
    <w:rsid w:val="00BC694D"/>
    <w:rsid w:val="00BC694E"/>
    <w:rsid w:val="00BC6BFC"/>
    <w:rsid w:val="00BC6C93"/>
    <w:rsid w:val="00BD05CE"/>
    <w:rsid w:val="00BD0933"/>
    <w:rsid w:val="00BD09CA"/>
    <w:rsid w:val="00BD0F1E"/>
    <w:rsid w:val="00BD0F30"/>
    <w:rsid w:val="00BD1636"/>
    <w:rsid w:val="00BD174E"/>
    <w:rsid w:val="00BD210A"/>
    <w:rsid w:val="00BD2BD8"/>
    <w:rsid w:val="00BD2D74"/>
    <w:rsid w:val="00BD2F76"/>
    <w:rsid w:val="00BD2FAC"/>
    <w:rsid w:val="00BD3A62"/>
    <w:rsid w:val="00BD3BEA"/>
    <w:rsid w:val="00BD447A"/>
    <w:rsid w:val="00BD4F48"/>
    <w:rsid w:val="00BD54A3"/>
    <w:rsid w:val="00BD5AFF"/>
    <w:rsid w:val="00BD5DC1"/>
    <w:rsid w:val="00BD5E57"/>
    <w:rsid w:val="00BD6137"/>
    <w:rsid w:val="00BD6705"/>
    <w:rsid w:val="00BD6D40"/>
    <w:rsid w:val="00BD6F07"/>
    <w:rsid w:val="00BD794D"/>
    <w:rsid w:val="00BD7D32"/>
    <w:rsid w:val="00BD7EB1"/>
    <w:rsid w:val="00BE0700"/>
    <w:rsid w:val="00BE0754"/>
    <w:rsid w:val="00BE0886"/>
    <w:rsid w:val="00BE08B4"/>
    <w:rsid w:val="00BE10C1"/>
    <w:rsid w:val="00BE1314"/>
    <w:rsid w:val="00BE13F4"/>
    <w:rsid w:val="00BE1922"/>
    <w:rsid w:val="00BE23EC"/>
    <w:rsid w:val="00BE2590"/>
    <w:rsid w:val="00BE2B57"/>
    <w:rsid w:val="00BE2B5C"/>
    <w:rsid w:val="00BE2B95"/>
    <w:rsid w:val="00BE4391"/>
    <w:rsid w:val="00BE4470"/>
    <w:rsid w:val="00BE4548"/>
    <w:rsid w:val="00BE4920"/>
    <w:rsid w:val="00BE4B21"/>
    <w:rsid w:val="00BE5BE6"/>
    <w:rsid w:val="00BE5C75"/>
    <w:rsid w:val="00BE5F55"/>
    <w:rsid w:val="00BE639B"/>
    <w:rsid w:val="00BE6BBE"/>
    <w:rsid w:val="00BE712A"/>
    <w:rsid w:val="00BE7742"/>
    <w:rsid w:val="00BE7A83"/>
    <w:rsid w:val="00BE7BF3"/>
    <w:rsid w:val="00BF035D"/>
    <w:rsid w:val="00BF05A2"/>
    <w:rsid w:val="00BF0947"/>
    <w:rsid w:val="00BF0AF1"/>
    <w:rsid w:val="00BF0D8C"/>
    <w:rsid w:val="00BF155D"/>
    <w:rsid w:val="00BF160E"/>
    <w:rsid w:val="00BF1B1E"/>
    <w:rsid w:val="00BF1C0B"/>
    <w:rsid w:val="00BF1D47"/>
    <w:rsid w:val="00BF2074"/>
    <w:rsid w:val="00BF289D"/>
    <w:rsid w:val="00BF2D00"/>
    <w:rsid w:val="00BF330A"/>
    <w:rsid w:val="00BF3962"/>
    <w:rsid w:val="00BF41E4"/>
    <w:rsid w:val="00BF4641"/>
    <w:rsid w:val="00BF4965"/>
    <w:rsid w:val="00BF4AED"/>
    <w:rsid w:val="00BF53D1"/>
    <w:rsid w:val="00BF5FB1"/>
    <w:rsid w:val="00BF601A"/>
    <w:rsid w:val="00BF6460"/>
    <w:rsid w:val="00BF6631"/>
    <w:rsid w:val="00BF6B64"/>
    <w:rsid w:val="00BF6E14"/>
    <w:rsid w:val="00BF7662"/>
    <w:rsid w:val="00BF792E"/>
    <w:rsid w:val="00C00448"/>
    <w:rsid w:val="00C0076A"/>
    <w:rsid w:val="00C008AC"/>
    <w:rsid w:val="00C00BB1"/>
    <w:rsid w:val="00C01939"/>
    <w:rsid w:val="00C01A72"/>
    <w:rsid w:val="00C01E17"/>
    <w:rsid w:val="00C025A4"/>
    <w:rsid w:val="00C027E0"/>
    <w:rsid w:val="00C02C44"/>
    <w:rsid w:val="00C0320A"/>
    <w:rsid w:val="00C03221"/>
    <w:rsid w:val="00C0324A"/>
    <w:rsid w:val="00C0369E"/>
    <w:rsid w:val="00C03933"/>
    <w:rsid w:val="00C03AFC"/>
    <w:rsid w:val="00C03DA7"/>
    <w:rsid w:val="00C04318"/>
    <w:rsid w:val="00C044F9"/>
    <w:rsid w:val="00C04AFF"/>
    <w:rsid w:val="00C05120"/>
    <w:rsid w:val="00C05719"/>
    <w:rsid w:val="00C05A03"/>
    <w:rsid w:val="00C05FB2"/>
    <w:rsid w:val="00C06860"/>
    <w:rsid w:val="00C06CF9"/>
    <w:rsid w:val="00C07DDF"/>
    <w:rsid w:val="00C07F66"/>
    <w:rsid w:val="00C07F79"/>
    <w:rsid w:val="00C10F8A"/>
    <w:rsid w:val="00C121CE"/>
    <w:rsid w:val="00C123FC"/>
    <w:rsid w:val="00C12736"/>
    <w:rsid w:val="00C12BD4"/>
    <w:rsid w:val="00C12D05"/>
    <w:rsid w:val="00C12DF7"/>
    <w:rsid w:val="00C13473"/>
    <w:rsid w:val="00C13EBD"/>
    <w:rsid w:val="00C1405A"/>
    <w:rsid w:val="00C14221"/>
    <w:rsid w:val="00C142CF"/>
    <w:rsid w:val="00C14310"/>
    <w:rsid w:val="00C14330"/>
    <w:rsid w:val="00C1496E"/>
    <w:rsid w:val="00C14984"/>
    <w:rsid w:val="00C14BBF"/>
    <w:rsid w:val="00C156A1"/>
    <w:rsid w:val="00C156C2"/>
    <w:rsid w:val="00C15B5B"/>
    <w:rsid w:val="00C15D14"/>
    <w:rsid w:val="00C1690C"/>
    <w:rsid w:val="00C1716D"/>
    <w:rsid w:val="00C172FE"/>
    <w:rsid w:val="00C174B4"/>
    <w:rsid w:val="00C17E35"/>
    <w:rsid w:val="00C17EF1"/>
    <w:rsid w:val="00C20052"/>
    <w:rsid w:val="00C204F4"/>
    <w:rsid w:val="00C2087D"/>
    <w:rsid w:val="00C20B28"/>
    <w:rsid w:val="00C20DC1"/>
    <w:rsid w:val="00C20FF6"/>
    <w:rsid w:val="00C21861"/>
    <w:rsid w:val="00C21CA0"/>
    <w:rsid w:val="00C22401"/>
    <w:rsid w:val="00C22E3A"/>
    <w:rsid w:val="00C22F05"/>
    <w:rsid w:val="00C23B8D"/>
    <w:rsid w:val="00C24473"/>
    <w:rsid w:val="00C2453D"/>
    <w:rsid w:val="00C2497A"/>
    <w:rsid w:val="00C24A19"/>
    <w:rsid w:val="00C24DBF"/>
    <w:rsid w:val="00C24FF9"/>
    <w:rsid w:val="00C2516B"/>
    <w:rsid w:val="00C253C6"/>
    <w:rsid w:val="00C2565B"/>
    <w:rsid w:val="00C26670"/>
    <w:rsid w:val="00C26D20"/>
    <w:rsid w:val="00C26F1B"/>
    <w:rsid w:val="00C270B6"/>
    <w:rsid w:val="00C27593"/>
    <w:rsid w:val="00C279CF"/>
    <w:rsid w:val="00C27C1C"/>
    <w:rsid w:val="00C27D30"/>
    <w:rsid w:val="00C306F8"/>
    <w:rsid w:val="00C30926"/>
    <w:rsid w:val="00C3149C"/>
    <w:rsid w:val="00C3150E"/>
    <w:rsid w:val="00C319D5"/>
    <w:rsid w:val="00C31C05"/>
    <w:rsid w:val="00C31EB3"/>
    <w:rsid w:val="00C32118"/>
    <w:rsid w:val="00C32863"/>
    <w:rsid w:val="00C32A61"/>
    <w:rsid w:val="00C3367E"/>
    <w:rsid w:val="00C339EB"/>
    <w:rsid w:val="00C341D9"/>
    <w:rsid w:val="00C34460"/>
    <w:rsid w:val="00C347DB"/>
    <w:rsid w:val="00C3503F"/>
    <w:rsid w:val="00C35371"/>
    <w:rsid w:val="00C362EE"/>
    <w:rsid w:val="00C36774"/>
    <w:rsid w:val="00C36B5B"/>
    <w:rsid w:val="00C37585"/>
    <w:rsid w:val="00C37A75"/>
    <w:rsid w:val="00C4000F"/>
    <w:rsid w:val="00C403DD"/>
    <w:rsid w:val="00C40D4E"/>
    <w:rsid w:val="00C40EE6"/>
    <w:rsid w:val="00C41277"/>
    <w:rsid w:val="00C414A6"/>
    <w:rsid w:val="00C41829"/>
    <w:rsid w:val="00C41ABC"/>
    <w:rsid w:val="00C4254E"/>
    <w:rsid w:val="00C42909"/>
    <w:rsid w:val="00C43566"/>
    <w:rsid w:val="00C4364C"/>
    <w:rsid w:val="00C441E3"/>
    <w:rsid w:val="00C44240"/>
    <w:rsid w:val="00C443D9"/>
    <w:rsid w:val="00C44822"/>
    <w:rsid w:val="00C44D1B"/>
    <w:rsid w:val="00C457BE"/>
    <w:rsid w:val="00C45A08"/>
    <w:rsid w:val="00C45C68"/>
    <w:rsid w:val="00C45D05"/>
    <w:rsid w:val="00C46C01"/>
    <w:rsid w:val="00C46D18"/>
    <w:rsid w:val="00C4709C"/>
    <w:rsid w:val="00C47245"/>
    <w:rsid w:val="00C47AC5"/>
    <w:rsid w:val="00C47AD4"/>
    <w:rsid w:val="00C47CAC"/>
    <w:rsid w:val="00C502B7"/>
    <w:rsid w:val="00C504BC"/>
    <w:rsid w:val="00C50983"/>
    <w:rsid w:val="00C512EC"/>
    <w:rsid w:val="00C51350"/>
    <w:rsid w:val="00C5167B"/>
    <w:rsid w:val="00C5176A"/>
    <w:rsid w:val="00C51DA2"/>
    <w:rsid w:val="00C52199"/>
    <w:rsid w:val="00C52396"/>
    <w:rsid w:val="00C52DB5"/>
    <w:rsid w:val="00C52F05"/>
    <w:rsid w:val="00C52F8B"/>
    <w:rsid w:val="00C52FE7"/>
    <w:rsid w:val="00C533BF"/>
    <w:rsid w:val="00C539AC"/>
    <w:rsid w:val="00C53ABF"/>
    <w:rsid w:val="00C53C14"/>
    <w:rsid w:val="00C541D2"/>
    <w:rsid w:val="00C54401"/>
    <w:rsid w:val="00C5480A"/>
    <w:rsid w:val="00C54ADD"/>
    <w:rsid w:val="00C54C26"/>
    <w:rsid w:val="00C55ADE"/>
    <w:rsid w:val="00C55D93"/>
    <w:rsid w:val="00C56692"/>
    <w:rsid w:val="00C56F3A"/>
    <w:rsid w:val="00C572F0"/>
    <w:rsid w:val="00C573EE"/>
    <w:rsid w:val="00C576E3"/>
    <w:rsid w:val="00C57A36"/>
    <w:rsid w:val="00C57B49"/>
    <w:rsid w:val="00C57D63"/>
    <w:rsid w:val="00C57EC6"/>
    <w:rsid w:val="00C60200"/>
    <w:rsid w:val="00C608FC"/>
    <w:rsid w:val="00C60DED"/>
    <w:rsid w:val="00C61048"/>
    <w:rsid w:val="00C614F8"/>
    <w:rsid w:val="00C61923"/>
    <w:rsid w:val="00C6310A"/>
    <w:rsid w:val="00C633B6"/>
    <w:rsid w:val="00C63541"/>
    <w:rsid w:val="00C6380F"/>
    <w:rsid w:val="00C6384D"/>
    <w:rsid w:val="00C63ABD"/>
    <w:rsid w:val="00C63E06"/>
    <w:rsid w:val="00C640AC"/>
    <w:rsid w:val="00C643B1"/>
    <w:rsid w:val="00C6480D"/>
    <w:rsid w:val="00C64B5F"/>
    <w:rsid w:val="00C64EF6"/>
    <w:rsid w:val="00C6511F"/>
    <w:rsid w:val="00C65BDB"/>
    <w:rsid w:val="00C66177"/>
    <w:rsid w:val="00C66221"/>
    <w:rsid w:val="00C6674E"/>
    <w:rsid w:val="00C66933"/>
    <w:rsid w:val="00C671C8"/>
    <w:rsid w:val="00C67A49"/>
    <w:rsid w:val="00C67D02"/>
    <w:rsid w:val="00C67EBA"/>
    <w:rsid w:val="00C700EF"/>
    <w:rsid w:val="00C703D2"/>
    <w:rsid w:val="00C70890"/>
    <w:rsid w:val="00C711A2"/>
    <w:rsid w:val="00C71371"/>
    <w:rsid w:val="00C7144F"/>
    <w:rsid w:val="00C721B4"/>
    <w:rsid w:val="00C72488"/>
    <w:rsid w:val="00C725BF"/>
    <w:rsid w:val="00C72B8B"/>
    <w:rsid w:val="00C732D1"/>
    <w:rsid w:val="00C73310"/>
    <w:rsid w:val="00C73814"/>
    <w:rsid w:val="00C73B69"/>
    <w:rsid w:val="00C73E8B"/>
    <w:rsid w:val="00C74480"/>
    <w:rsid w:val="00C7477E"/>
    <w:rsid w:val="00C7481B"/>
    <w:rsid w:val="00C74AA8"/>
    <w:rsid w:val="00C7517A"/>
    <w:rsid w:val="00C756EA"/>
    <w:rsid w:val="00C759A7"/>
    <w:rsid w:val="00C76052"/>
    <w:rsid w:val="00C76535"/>
    <w:rsid w:val="00C76C1B"/>
    <w:rsid w:val="00C76D28"/>
    <w:rsid w:val="00C76F25"/>
    <w:rsid w:val="00C77D92"/>
    <w:rsid w:val="00C80454"/>
    <w:rsid w:val="00C8069F"/>
    <w:rsid w:val="00C8075C"/>
    <w:rsid w:val="00C8082D"/>
    <w:rsid w:val="00C808A1"/>
    <w:rsid w:val="00C80CD7"/>
    <w:rsid w:val="00C81987"/>
    <w:rsid w:val="00C81ED8"/>
    <w:rsid w:val="00C83A0B"/>
    <w:rsid w:val="00C846D5"/>
    <w:rsid w:val="00C8477D"/>
    <w:rsid w:val="00C851F1"/>
    <w:rsid w:val="00C85BE2"/>
    <w:rsid w:val="00C862D7"/>
    <w:rsid w:val="00C862E0"/>
    <w:rsid w:val="00C86BB7"/>
    <w:rsid w:val="00C86E22"/>
    <w:rsid w:val="00C87E3B"/>
    <w:rsid w:val="00C90278"/>
    <w:rsid w:val="00C9039D"/>
    <w:rsid w:val="00C9057E"/>
    <w:rsid w:val="00C90BD0"/>
    <w:rsid w:val="00C914E7"/>
    <w:rsid w:val="00C9177F"/>
    <w:rsid w:val="00C92429"/>
    <w:rsid w:val="00C9252D"/>
    <w:rsid w:val="00C92DE3"/>
    <w:rsid w:val="00C92EED"/>
    <w:rsid w:val="00C931F7"/>
    <w:rsid w:val="00C936ED"/>
    <w:rsid w:val="00C944A1"/>
    <w:rsid w:val="00C94741"/>
    <w:rsid w:val="00C9485F"/>
    <w:rsid w:val="00C94F59"/>
    <w:rsid w:val="00C95243"/>
    <w:rsid w:val="00C95424"/>
    <w:rsid w:val="00C955C8"/>
    <w:rsid w:val="00C96268"/>
    <w:rsid w:val="00C96E58"/>
    <w:rsid w:val="00C975A2"/>
    <w:rsid w:val="00C9760F"/>
    <w:rsid w:val="00C9784E"/>
    <w:rsid w:val="00CA037D"/>
    <w:rsid w:val="00CA0550"/>
    <w:rsid w:val="00CA07B1"/>
    <w:rsid w:val="00CA0A72"/>
    <w:rsid w:val="00CA0CA5"/>
    <w:rsid w:val="00CA195B"/>
    <w:rsid w:val="00CA1B1D"/>
    <w:rsid w:val="00CA1F1B"/>
    <w:rsid w:val="00CA21F8"/>
    <w:rsid w:val="00CA2DF4"/>
    <w:rsid w:val="00CA2E94"/>
    <w:rsid w:val="00CA31F2"/>
    <w:rsid w:val="00CA322A"/>
    <w:rsid w:val="00CA3674"/>
    <w:rsid w:val="00CA3E48"/>
    <w:rsid w:val="00CA462B"/>
    <w:rsid w:val="00CA4CC3"/>
    <w:rsid w:val="00CA5707"/>
    <w:rsid w:val="00CA59D2"/>
    <w:rsid w:val="00CA5BCD"/>
    <w:rsid w:val="00CA5F77"/>
    <w:rsid w:val="00CA617E"/>
    <w:rsid w:val="00CA6C0E"/>
    <w:rsid w:val="00CA6C66"/>
    <w:rsid w:val="00CA74CE"/>
    <w:rsid w:val="00CA7945"/>
    <w:rsid w:val="00CA79D5"/>
    <w:rsid w:val="00CA7B13"/>
    <w:rsid w:val="00CB0588"/>
    <w:rsid w:val="00CB0A25"/>
    <w:rsid w:val="00CB0D16"/>
    <w:rsid w:val="00CB1718"/>
    <w:rsid w:val="00CB1748"/>
    <w:rsid w:val="00CB18F2"/>
    <w:rsid w:val="00CB1A01"/>
    <w:rsid w:val="00CB1D38"/>
    <w:rsid w:val="00CB1D94"/>
    <w:rsid w:val="00CB1E8C"/>
    <w:rsid w:val="00CB1F51"/>
    <w:rsid w:val="00CB2D34"/>
    <w:rsid w:val="00CB2D69"/>
    <w:rsid w:val="00CB2DA1"/>
    <w:rsid w:val="00CB3106"/>
    <w:rsid w:val="00CB34FD"/>
    <w:rsid w:val="00CB393F"/>
    <w:rsid w:val="00CB3A58"/>
    <w:rsid w:val="00CB3D8D"/>
    <w:rsid w:val="00CB4341"/>
    <w:rsid w:val="00CB47E7"/>
    <w:rsid w:val="00CB4F79"/>
    <w:rsid w:val="00CB524D"/>
    <w:rsid w:val="00CB59C6"/>
    <w:rsid w:val="00CB5F4C"/>
    <w:rsid w:val="00CB616C"/>
    <w:rsid w:val="00CB6606"/>
    <w:rsid w:val="00CB6AF0"/>
    <w:rsid w:val="00CB6C77"/>
    <w:rsid w:val="00CB6CE7"/>
    <w:rsid w:val="00CB7256"/>
    <w:rsid w:val="00CB737C"/>
    <w:rsid w:val="00CB7736"/>
    <w:rsid w:val="00CB7B9A"/>
    <w:rsid w:val="00CC02B8"/>
    <w:rsid w:val="00CC0348"/>
    <w:rsid w:val="00CC0367"/>
    <w:rsid w:val="00CC05A4"/>
    <w:rsid w:val="00CC05BC"/>
    <w:rsid w:val="00CC05C0"/>
    <w:rsid w:val="00CC0D12"/>
    <w:rsid w:val="00CC0D3F"/>
    <w:rsid w:val="00CC0D50"/>
    <w:rsid w:val="00CC0D59"/>
    <w:rsid w:val="00CC0FC8"/>
    <w:rsid w:val="00CC1A50"/>
    <w:rsid w:val="00CC2257"/>
    <w:rsid w:val="00CC248C"/>
    <w:rsid w:val="00CC250E"/>
    <w:rsid w:val="00CC2C75"/>
    <w:rsid w:val="00CC3172"/>
    <w:rsid w:val="00CC34A1"/>
    <w:rsid w:val="00CC3751"/>
    <w:rsid w:val="00CC3A26"/>
    <w:rsid w:val="00CC3E4E"/>
    <w:rsid w:val="00CC3FE5"/>
    <w:rsid w:val="00CC48C7"/>
    <w:rsid w:val="00CC49CB"/>
    <w:rsid w:val="00CC4D3A"/>
    <w:rsid w:val="00CC4E91"/>
    <w:rsid w:val="00CC5237"/>
    <w:rsid w:val="00CC5288"/>
    <w:rsid w:val="00CC5AFE"/>
    <w:rsid w:val="00CC5B44"/>
    <w:rsid w:val="00CC5E30"/>
    <w:rsid w:val="00CC62DA"/>
    <w:rsid w:val="00CC647E"/>
    <w:rsid w:val="00CC69FB"/>
    <w:rsid w:val="00CC702D"/>
    <w:rsid w:val="00CC771D"/>
    <w:rsid w:val="00CC7AF0"/>
    <w:rsid w:val="00CC7BDC"/>
    <w:rsid w:val="00CC7BF3"/>
    <w:rsid w:val="00CC7F41"/>
    <w:rsid w:val="00CD00FF"/>
    <w:rsid w:val="00CD099F"/>
    <w:rsid w:val="00CD0BDE"/>
    <w:rsid w:val="00CD1AC9"/>
    <w:rsid w:val="00CD208F"/>
    <w:rsid w:val="00CD22E4"/>
    <w:rsid w:val="00CD25EC"/>
    <w:rsid w:val="00CD2848"/>
    <w:rsid w:val="00CD2DE7"/>
    <w:rsid w:val="00CD311B"/>
    <w:rsid w:val="00CD3560"/>
    <w:rsid w:val="00CD3746"/>
    <w:rsid w:val="00CD4578"/>
    <w:rsid w:val="00CD490F"/>
    <w:rsid w:val="00CD4CBB"/>
    <w:rsid w:val="00CD4D48"/>
    <w:rsid w:val="00CD4E9E"/>
    <w:rsid w:val="00CD5109"/>
    <w:rsid w:val="00CD578D"/>
    <w:rsid w:val="00CD5DEF"/>
    <w:rsid w:val="00CD6858"/>
    <w:rsid w:val="00CD6EDB"/>
    <w:rsid w:val="00CD6FBC"/>
    <w:rsid w:val="00CD7132"/>
    <w:rsid w:val="00CD716A"/>
    <w:rsid w:val="00CD733E"/>
    <w:rsid w:val="00CD7B29"/>
    <w:rsid w:val="00CD7E89"/>
    <w:rsid w:val="00CD7EF6"/>
    <w:rsid w:val="00CE0201"/>
    <w:rsid w:val="00CE02AF"/>
    <w:rsid w:val="00CE05FD"/>
    <w:rsid w:val="00CE0CD0"/>
    <w:rsid w:val="00CE1026"/>
    <w:rsid w:val="00CE14B5"/>
    <w:rsid w:val="00CE16E0"/>
    <w:rsid w:val="00CE1A09"/>
    <w:rsid w:val="00CE26FB"/>
    <w:rsid w:val="00CE3E83"/>
    <w:rsid w:val="00CE4039"/>
    <w:rsid w:val="00CE43FF"/>
    <w:rsid w:val="00CE46B0"/>
    <w:rsid w:val="00CE4C6E"/>
    <w:rsid w:val="00CE4D3B"/>
    <w:rsid w:val="00CE5472"/>
    <w:rsid w:val="00CE59D8"/>
    <w:rsid w:val="00CE63EA"/>
    <w:rsid w:val="00CE73EB"/>
    <w:rsid w:val="00CE7AE4"/>
    <w:rsid w:val="00CE7B82"/>
    <w:rsid w:val="00CE7BF6"/>
    <w:rsid w:val="00CE7F25"/>
    <w:rsid w:val="00CE7FC0"/>
    <w:rsid w:val="00CF06E8"/>
    <w:rsid w:val="00CF0C0C"/>
    <w:rsid w:val="00CF12DF"/>
    <w:rsid w:val="00CF1A6F"/>
    <w:rsid w:val="00CF1D1C"/>
    <w:rsid w:val="00CF1DA7"/>
    <w:rsid w:val="00CF1DF1"/>
    <w:rsid w:val="00CF289F"/>
    <w:rsid w:val="00CF2916"/>
    <w:rsid w:val="00CF2BF9"/>
    <w:rsid w:val="00CF3CDF"/>
    <w:rsid w:val="00CF4190"/>
    <w:rsid w:val="00CF4777"/>
    <w:rsid w:val="00CF5388"/>
    <w:rsid w:val="00CF57C2"/>
    <w:rsid w:val="00CF59CC"/>
    <w:rsid w:val="00CF5EB7"/>
    <w:rsid w:val="00CF5EF6"/>
    <w:rsid w:val="00CF5F13"/>
    <w:rsid w:val="00CF63CB"/>
    <w:rsid w:val="00CF66F5"/>
    <w:rsid w:val="00CF6EF1"/>
    <w:rsid w:val="00CF7054"/>
    <w:rsid w:val="00CF7192"/>
    <w:rsid w:val="00CF74DA"/>
    <w:rsid w:val="00CF7AFF"/>
    <w:rsid w:val="00CF7BA2"/>
    <w:rsid w:val="00D0006F"/>
    <w:rsid w:val="00D00551"/>
    <w:rsid w:val="00D00731"/>
    <w:rsid w:val="00D0106D"/>
    <w:rsid w:val="00D0110E"/>
    <w:rsid w:val="00D01203"/>
    <w:rsid w:val="00D01492"/>
    <w:rsid w:val="00D0160A"/>
    <w:rsid w:val="00D018E7"/>
    <w:rsid w:val="00D01CEA"/>
    <w:rsid w:val="00D01F26"/>
    <w:rsid w:val="00D01F27"/>
    <w:rsid w:val="00D02085"/>
    <w:rsid w:val="00D02615"/>
    <w:rsid w:val="00D02B51"/>
    <w:rsid w:val="00D02F53"/>
    <w:rsid w:val="00D038CE"/>
    <w:rsid w:val="00D03BD8"/>
    <w:rsid w:val="00D04748"/>
    <w:rsid w:val="00D0476B"/>
    <w:rsid w:val="00D0524E"/>
    <w:rsid w:val="00D056E1"/>
    <w:rsid w:val="00D0632F"/>
    <w:rsid w:val="00D06946"/>
    <w:rsid w:val="00D07181"/>
    <w:rsid w:val="00D07215"/>
    <w:rsid w:val="00D0745B"/>
    <w:rsid w:val="00D07B65"/>
    <w:rsid w:val="00D07CC9"/>
    <w:rsid w:val="00D100C6"/>
    <w:rsid w:val="00D10357"/>
    <w:rsid w:val="00D103F1"/>
    <w:rsid w:val="00D1079D"/>
    <w:rsid w:val="00D10C72"/>
    <w:rsid w:val="00D113A1"/>
    <w:rsid w:val="00D11943"/>
    <w:rsid w:val="00D123F8"/>
    <w:rsid w:val="00D1272F"/>
    <w:rsid w:val="00D1286D"/>
    <w:rsid w:val="00D12CC4"/>
    <w:rsid w:val="00D12E40"/>
    <w:rsid w:val="00D132BB"/>
    <w:rsid w:val="00D134CE"/>
    <w:rsid w:val="00D13A4C"/>
    <w:rsid w:val="00D140C4"/>
    <w:rsid w:val="00D1411A"/>
    <w:rsid w:val="00D148E4"/>
    <w:rsid w:val="00D14A42"/>
    <w:rsid w:val="00D150F6"/>
    <w:rsid w:val="00D15333"/>
    <w:rsid w:val="00D1564C"/>
    <w:rsid w:val="00D1583B"/>
    <w:rsid w:val="00D15BEF"/>
    <w:rsid w:val="00D16149"/>
    <w:rsid w:val="00D17600"/>
    <w:rsid w:val="00D17D92"/>
    <w:rsid w:val="00D20305"/>
    <w:rsid w:val="00D20E5C"/>
    <w:rsid w:val="00D20E89"/>
    <w:rsid w:val="00D20ED6"/>
    <w:rsid w:val="00D214DD"/>
    <w:rsid w:val="00D2179B"/>
    <w:rsid w:val="00D21B34"/>
    <w:rsid w:val="00D220D3"/>
    <w:rsid w:val="00D227A2"/>
    <w:rsid w:val="00D22BDA"/>
    <w:rsid w:val="00D22C74"/>
    <w:rsid w:val="00D23824"/>
    <w:rsid w:val="00D23F35"/>
    <w:rsid w:val="00D2409C"/>
    <w:rsid w:val="00D244B1"/>
    <w:rsid w:val="00D25074"/>
    <w:rsid w:val="00D254C5"/>
    <w:rsid w:val="00D262BD"/>
    <w:rsid w:val="00D26C7B"/>
    <w:rsid w:val="00D27144"/>
    <w:rsid w:val="00D2747D"/>
    <w:rsid w:val="00D27C28"/>
    <w:rsid w:val="00D30941"/>
    <w:rsid w:val="00D309E7"/>
    <w:rsid w:val="00D30A73"/>
    <w:rsid w:val="00D30FBD"/>
    <w:rsid w:val="00D310EF"/>
    <w:rsid w:val="00D3115E"/>
    <w:rsid w:val="00D3187A"/>
    <w:rsid w:val="00D3208D"/>
    <w:rsid w:val="00D3226E"/>
    <w:rsid w:val="00D32B0D"/>
    <w:rsid w:val="00D32FEE"/>
    <w:rsid w:val="00D33082"/>
    <w:rsid w:val="00D332B1"/>
    <w:rsid w:val="00D33B6A"/>
    <w:rsid w:val="00D33D4E"/>
    <w:rsid w:val="00D34429"/>
    <w:rsid w:val="00D3443B"/>
    <w:rsid w:val="00D346CF"/>
    <w:rsid w:val="00D347DD"/>
    <w:rsid w:val="00D34A09"/>
    <w:rsid w:val="00D34C6B"/>
    <w:rsid w:val="00D35BA1"/>
    <w:rsid w:val="00D35F56"/>
    <w:rsid w:val="00D365B4"/>
    <w:rsid w:val="00D366B7"/>
    <w:rsid w:val="00D366C8"/>
    <w:rsid w:val="00D369E3"/>
    <w:rsid w:val="00D36E8C"/>
    <w:rsid w:val="00D37178"/>
    <w:rsid w:val="00D375A1"/>
    <w:rsid w:val="00D37A8F"/>
    <w:rsid w:val="00D37FDB"/>
    <w:rsid w:val="00D403D1"/>
    <w:rsid w:val="00D403F0"/>
    <w:rsid w:val="00D40503"/>
    <w:rsid w:val="00D40ED7"/>
    <w:rsid w:val="00D41755"/>
    <w:rsid w:val="00D4193B"/>
    <w:rsid w:val="00D41947"/>
    <w:rsid w:val="00D41E10"/>
    <w:rsid w:val="00D421F3"/>
    <w:rsid w:val="00D42301"/>
    <w:rsid w:val="00D4276E"/>
    <w:rsid w:val="00D427A6"/>
    <w:rsid w:val="00D4291E"/>
    <w:rsid w:val="00D42A7C"/>
    <w:rsid w:val="00D42AEC"/>
    <w:rsid w:val="00D4357D"/>
    <w:rsid w:val="00D43613"/>
    <w:rsid w:val="00D43CFC"/>
    <w:rsid w:val="00D44C3D"/>
    <w:rsid w:val="00D44F93"/>
    <w:rsid w:val="00D45042"/>
    <w:rsid w:val="00D4529B"/>
    <w:rsid w:val="00D45419"/>
    <w:rsid w:val="00D456DB"/>
    <w:rsid w:val="00D45A1D"/>
    <w:rsid w:val="00D45BCB"/>
    <w:rsid w:val="00D45D38"/>
    <w:rsid w:val="00D4636B"/>
    <w:rsid w:val="00D46430"/>
    <w:rsid w:val="00D46D5B"/>
    <w:rsid w:val="00D46D88"/>
    <w:rsid w:val="00D46F20"/>
    <w:rsid w:val="00D475D2"/>
    <w:rsid w:val="00D4781D"/>
    <w:rsid w:val="00D47E45"/>
    <w:rsid w:val="00D50315"/>
    <w:rsid w:val="00D50466"/>
    <w:rsid w:val="00D504D7"/>
    <w:rsid w:val="00D50544"/>
    <w:rsid w:val="00D5146B"/>
    <w:rsid w:val="00D51683"/>
    <w:rsid w:val="00D517F2"/>
    <w:rsid w:val="00D5248C"/>
    <w:rsid w:val="00D52582"/>
    <w:rsid w:val="00D529E7"/>
    <w:rsid w:val="00D52FE9"/>
    <w:rsid w:val="00D53268"/>
    <w:rsid w:val="00D533E1"/>
    <w:rsid w:val="00D53432"/>
    <w:rsid w:val="00D53611"/>
    <w:rsid w:val="00D53B7D"/>
    <w:rsid w:val="00D53C26"/>
    <w:rsid w:val="00D551C6"/>
    <w:rsid w:val="00D55C77"/>
    <w:rsid w:val="00D55E0E"/>
    <w:rsid w:val="00D55EB7"/>
    <w:rsid w:val="00D560B1"/>
    <w:rsid w:val="00D560EE"/>
    <w:rsid w:val="00D5619C"/>
    <w:rsid w:val="00D569F5"/>
    <w:rsid w:val="00D56AA3"/>
    <w:rsid w:val="00D571D6"/>
    <w:rsid w:val="00D574D9"/>
    <w:rsid w:val="00D574F0"/>
    <w:rsid w:val="00D57F6E"/>
    <w:rsid w:val="00D603B7"/>
    <w:rsid w:val="00D60A4E"/>
    <w:rsid w:val="00D61138"/>
    <w:rsid w:val="00D61662"/>
    <w:rsid w:val="00D6192C"/>
    <w:rsid w:val="00D619CE"/>
    <w:rsid w:val="00D61EC2"/>
    <w:rsid w:val="00D61F60"/>
    <w:rsid w:val="00D6210D"/>
    <w:rsid w:val="00D622E6"/>
    <w:rsid w:val="00D63189"/>
    <w:rsid w:val="00D633F4"/>
    <w:rsid w:val="00D63746"/>
    <w:rsid w:val="00D63862"/>
    <w:rsid w:val="00D63AC6"/>
    <w:rsid w:val="00D63AFB"/>
    <w:rsid w:val="00D6482A"/>
    <w:rsid w:val="00D64BDE"/>
    <w:rsid w:val="00D64E28"/>
    <w:rsid w:val="00D64F16"/>
    <w:rsid w:val="00D650DA"/>
    <w:rsid w:val="00D65315"/>
    <w:rsid w:val="00D65661"/>
    <w:rsid w:val="00D65EC9"/>
    <w:rsid w:val="00D6611A"/>
    <w:rsid w:val="00D663C3"/>
    <w:rsid w:val="00D663E8"/>
    <w:rsid w:val="00D667C7"/>
    <w:rsid w:val="00D670B0"/>
    <w:rsid w:val="00D67340"/>
    <w:rsid w:val="00D67E0D"/>
    <w:rsid w:val="00D70000"/>
    <w:rsid w:val="00D7064E"/>
    <w:rsid w:val="00D72430"/>
    <w:rsid w:val="00D72B83"/>
    <w:rsid w:val="00D737E8"/>
    <w:rsid w:val="00D738B2"/>
    <w:rsid w:val="00D73B12"/>
    <w:rsid w:val="00D74B06"/>
    <w:rsid w:val="00D7524C"/>
    <w:rsid w:val="00D7527D"/>
    <w:rsid w:val="00D75533"/>
    <w:rsid w:val="00D756F4"/>
    <w:rsid w:val="00D75A94"/>
    <w:rsid w:val="00D75F35"/>
    <w:rsid w:val="00D76968"/>
    <w:rsid w:val="00D769DA"/>
    <w:rsid w:val="00D76A7F"/>
    <w:rsid w:val="00D76D9C"/>
    <w:rsid w:val="00D770F4"/>
    <w:rsid w:val="00D7748F"/>
    <w:rsid w:val="00D777D2"/>
    <w:rsid w:val="00D802E4"/>
    <w:rsid w:val="00D814C6"/>
    <w:rsid w:val="00D81CAD"/>
    <w:rsid w:val="00D821E3"/>
    <w:rsid w:val="00D82243"/>
    <w:rsid w:val="00D822C4"/>
    <w:rsid w:val="00D831F9"/>
    <w:rsid w:val="00D83312"/>
    <w:rsid w:val="00D835AF"/>
    <w:rsid w:val="00D83828"/>
    <w:rsid w:val="00D83B8E"/>
    <w:rsid w:val="00D83C01"/>
    <w:rsid w:val="00D84191"/>
    <w:rsid w:val="00D8474F"/>
    <w:rsid w:val="00D84A4A"/>
    <w:rsid w:val="00D8742E"/>
    <w:rsid w:val="00D87721"/>
    <w:rsid w:val="00D87781"/>
    <w:rsid w:val="00D9030E"/>
    <w:rsid w:val="00D90337"/>
    <w:rsid w:val="00D90410"/>
    <w:rsid w:val="00D9075E"/>
    <w:rsid w:val="00D90C88"/>
    <w:rsid w:val="00D90ED1"/>
    <w:rsid w:val="00D91260"/>
    <w:rsid w:val="00D918B8"/>
    <w:rsid w:val="00D927BF"/>
    <w:rsid w:val="00D92982"/>
    <w:rsid w:val="00D92D80"/>
    <w:rsid w:val="00D92EC5"/>
    <w:rsid w:val="00D93276"/>
    <w:rsid w:val="00D93380"/>
    <w:rsid w:val="00D93D49"/>
    <w:rsid w:val="00D95190"/>
    <w:rsid w:val="00D9617B"/>
    <w:rsid w:val="00D962C2"/>
    <w:rsid w:val="00D96887"/>
    <w:rsid w:val="00D97F63"/>
    <w:rsid w:val="00DA00E3"/>
    <w:rsid w:val="00DA00FA"/>
    <w:rsid w:val="00DA02D3"/>
    <w:rsid w:val="00DA033E"/>
    <w:rsid w:val="00DA0AAB"/>
    <w:rsid w:val="00DA0DE2"/>
    <w:rsid w:val="00DA0F69"/>
    <w:rsid w:val="00DA12C2"/>
    <w:rsid w:val="00DA1FC8"/>
    <w:rsid w:val="00DA20B6"/>
    <w:rsid w:val="00DA225D"/>
    <w:rsid w:val="00DA2316"/>
    <w:rsid w:val="00DA254E"/>
    <w:rsid w:val="00DA2A9F"/>
    <w:rsid w:val="00DA2EE9"/>
    <w:rsid w:val="00DA2FA7"/>
    <w:rsid w:val="00DA3089"/>
    <w:rsid w:val="00DA37BC"/>
    <w:rsid w:val="00DA3C5D"/>
    <w:rsid w:val="00DA409E"/>
    <w:rsid w:val="00DA418B"/>
    <w:rsid w:val="00DA4F78"/>
    <w:rsid w:val="00DA5128"/>
    <w:rsid w:val="00DA5182"/>
    <w:rsid w:val="00DA51C7"/>
    <w:rsid w:val="00DA544D"/>
    <w:rsid w:val="00DA56D5"/>
    <w:rsid w:val="00DA5820"/>
    <w:rsid w:val="00DA5991"/>
    <w:rsid w:val="00DA5A71"/>
    <w:rsid w:val="00DA5CAE"/>
    <w:rsid w:val="00DA5D1F"/>
    <w:rsid w:val="00DA5F56"/>
    <w:rsid w:val="00DA628D"/>
    <w:rsid w:val="00DA63CD"/>
    <w:rsid w:val="00DA6482"/>
    <w:rsid w:val="00DA655C"/>
    <w:rsid w:val="00DA6746"/>
    <w:rsid w:val="00DA71BC"/>
    <w:rsid w:val="00DA7287"/>
    <w:rsid w:val="00DA78CE"/>
    <w:rsid w:val="00DA7F12"/>
    <w:rsid w:val="00DA7F2D"/>
    <w:rsid w:val="00DB06D9"/>
    <w:rsid w:val="00DB0B1D"/>
    <w:rsid w:val="00DB0B81"/>
    <w:rsid w:val="00DB0E6E"/>
    <w:rsid w:val="00DB0FB7"/>
    <w:rsid w:val="00DB13DA"/>
    <w:rsid w:val="00DB1423"/>
    <w:rsid w:val="00DB1538"/>
    <w:rsid w:val="00DB15E4"/>
    <w:rsid w:val="00DB1880"/>
    <w:rsid w:val="00DB1ACE"/>
    <w:rsid w:val="00DB1D41"/>
    <w:rsid w:val="00DB2504"/>
    <w:rsid w:val="00DB2A14"/>
    <w:rsid w:val="00DB2FFB"/>
    <w:rsid w:val="00DB3101"/>
    <w:rsid w:val="00DB3CF2"/>
    <w:rsid w:val="00DB4233"/>
    <w:rsid w:val="00DB4B35"/>
    <w:rsid w:val="00DB4EFF"/>
    <w:rsid w:val="00DB4FD3"/>
    <w:rsid w:val="00DB5027"/>
    <w:rsid w:val="00DB5392"/>
    <w:rsid w:val="00DB5D8B"/>
    <w:rsid w:val="00DB5EB4"/>
    <w:rsid w:val="00DB6667"/>
    <w:rsid w:val="00DB66B5"/>
    <w:rsid w:val="00DB6899"/>
    <w:rsid w:val="00DB7536"/>
    <w:rsid w:val="00DB7FC7"/>
    <w:rsid w:val="00DC0325"/>
    <w:rsid w:val="00DC05B2"/>
    <w:rsid w:val="00DC0674"/>
    <w:rsid w:val="00DC0873"/>
    <w:rsid w:val="00DC0AE4"/>
    <w:rsid w:val="00DC135D"/>
    <w:rsid w:val="00DC13A1"/>
    <w:rsid w:val="00DC1908"/>
    <w:rsid w:val="00DC1A3A"/>
    <w:rsid w:val="00DC1CCA"/>
    <w:rsid w:val="00DC25BB"/>
    <w:rsid w:val="00DC2824"/>
    <w:rsid w:val="00DC32B8"/>
    <w:rsid w:val="00DC3340"/>
    <w:rsid w:val="00DC3602"/>
    <w:rsid w:val="00DC3A41"/>
    <w:rsid w:val="00DC3EAC"/>
    <w:rsid w:val="00DC4430"/>
    <w:rsid w:val="00DC4B8C"/>
    <w:rsid w:val="00DC4EC5"/>
    <w:rsid w:val="00DC512F"/>
    <w:rsid w:val="00DC5702"/>
    <w:rsid w:val="00DC573F"/>
    <w:rsid w:val="00DC5765"/>
    <w:rsid w:val="00DC5F9D"/>
    <w:rsid w:val="00DC6BB8"/>
    <w:rsid w:val="00DC6C8F"/>
    <w:rsid w:val="00DC6F78"/>
    <w:rsid w:val="00DC740C"/>
    <w:rsid w:val="00DC78C5"/>
    <w:rsid w:val="00DD026C"/>
    <w:rsid w:val="00DD0338"/>
    <w:rsid w:val="00DD05F4"/>
    <w:rsid w:val="00DD0877"/>
    <w:rsid w:val="00DD0C0F"/>
    <w:rsid w:val="00DD175E"/>
    <w:rsid w:val="00DD188D"/>
    <w:rsid w:val="00DD1EEB"/>
    <w:rsid w:val="00DD2984"/>
    <w:rsid w:val="00DD3238"/>
    <w:rsid w:val="00DD3658"/>
    <w:rsid w:val="00DD3936"/>
    <w:rsid w:val="00DD3A51"/>
    <w:rsid w:val="00DD3D54"/>
    <w:rsid w:val="00DD4242"/>
    <w:rsid w:val="00DD47A2"/>
    <w:rsid w:val="00DD4B35"/>
    <w:rsid w:val="00DD517A"/>
    <w:rsid w:val="00DD5594"/>
    <w:rsid w:val="00DD6204"/>
    <w:rsid w:val="00DD704E"/>
    <w:rsid w:val="00DD7087"/>
    <w:rsid w:val="00DD761D"/>
    <w:rsid w:val="00DD76C0"/>
    <w:rsid w:val="00DD7D83"/>
    <w:rsid w:val="00DD7E95"/>
    <w:rsid w:val="00DD7F7D"/>
    <w:rsid w:val="00DD7FC4"/>
    <w:rsid w:val="00DE001A"/>
    <w:rsid w:val="00DE00D7"/>
    <w:rsid w:val="00DE06AD"/>
    <w:rsid w:val="00DE06BD"/>
    <w:rsid w:val="00DE075D"/>
    <w:rsid w:val="00DE08D3"/>
    <w:rsid w:val="00DE08DE"/>
    <w:rsid w:val="00DE0C88"/>
    <w:rsid w:val="00DE0D5C"/>
    <w:rsid w:val="00DE0FC4"/>
    <w:rsid w:val="00DE1337"/>
    <w:rsid w:val="00DE1A38"/>
    <w:rsid w:val="00DE1B1C"/>
    <w:rsid w:val="00DE1B92"/>
    <w:rsid w:val="00DE1B9A"/>
    <w:rsid w:val="00DE1D01"/>
    <w:rsid w:val="00DE20E6"/>
    <w:rsid w:val="00DE210B"/>
    <w:rsid w:val="00DE23CA"/>
    <w:rsid w:val="00DE23D7"/>
    <w:rsid w:val="00DE2757"/>
    <w:rsid w:val="00DE29C2"/>
    <w:rsid w:val="00DE2C44"/>
    <w:rsid w:val="00DE2E85"/>
    <w:rsid w:val="00DE2EA6"/>
    <w:rsid w:val="00DE3F9B"/>
    <w:rsid w:val="00DE456A"/>
    <w:rsid w:val="00DE4570"/>
    <w:rsid w:val="00DE4718"/>
    <w:rsid w:val="00DE48EB"/>
    <w:rsid w:val="00DE5829"/>
    <w:rsid w:val="00DE58F9"/>
    <w:rsid w:val="00DE5D4A"/>
    <w:rsid w:val="00DE6287"/>
    <w:rsid w:val="00DE62B6"/>
    <w:rsid w:val="00DE670A"/>
    <w:rsid w:val="00DE6A45"/>
    <w:rsid w:val="00DE6BEA"/>
    <w:rsid w:val="00DE7107"/>
    <w:rsid w:val="00DE71EA"/>
    <w:rsid w:val="00DE7E4D"/>
    <w:rsid w:val="00DF16AD"/>
    <w:rsid w:val="00DF1808"/>
    <w:rsid w:val="00DF19FF"/>
    <w:rsid w:val="00DF1CCC"/>
    <w:rsid w:val="00DF2495"/>
    <w:rsid w:val="00DF267E"/>
    <w:rsid w:val="00DF30F4"/>
    <w:rsid w:val="00DF33E0"/>
    <w:rsid w:val="00DF38C0"/>
    <w:rsid w:val="00DF4303"/>
    <w:rsid w:val="00DF4558"/>
    <w:rsid w:val="00DF4BF7"/>
    <w:rsid w:val="00DF4C96"/>
    <w:rsid w:val="00DF5166"/>
    <w:rsid w:val="00DF531F"/>
    <w:rsid w:val="00DF5DD2"/>
    <w:rsid w:val="00DF62D6"/>
    <w:rsid w:val="00DF64BF"/>
    <w:rsid w:val="00DF6B93"/>
    <w:rsid w:val="00DF6CB1"/>
    <w:rsid w:val="00DF7541"/>
    <w:rsid w:val="00DF7B50"/>
    <w:rsid w:val="00DF7D41"/>
    <w:rsid w:val="00DF7E87"/>
    <w:rsid w:val="00E01051"/>
    <w:rsid w:val="00E01205"/>
    <w:rsid w:val="00E01528"/>
    <w:rsid w:val="00E015AB"/>
    <w:rsid w:val="00E018FE"/>
    <w:rsid w:val="00E019A6"/>
    <w:rsid w:val="00E020F6"/>
    <w:rsid w:val="00E0237B"/>
    <w:rsid w:val="00E02BBF"/>
    <w:rsid w:val="00E0395E"/>
    <w:rsid w:val="00E039A7"/>
    <w:rsid w:val="00E03C2C"/>
    <w:rsid w:val="00E03D5D"/>
    <w:rsid w:val="00E03F4E"/>
    <w:rsid w:val="00E0445F"/>
    <w:rsid w:val="00E05609"/>
    <w:rsid w:val="00E057A8"/>
    <w:rsid w:val="00E0582D"/>
    <w:rsid w:val="00E0592A"/>
    <w:rsid w:val="00E05F34"/>
    <w:rsid w:val="00E062D9"/>
    <w:rsid w:val="00E06FFA"/>
    <w:rsid w:val="00E0722B"/>
    <w:rsid w:val="00E074E4"/>
    <w:rsid w:val="00E074E5"/>
    <w:rsid w:val="00E07AA4"/>
    <w:rsid w:val="00E07FBF"/>
    <w:rsid w:val="00E1053C"/>
    <w:rsid w:val="00E10606"/>
    <w:rsid w:val="00E114EB"/>
    <w:rsid w:val="00E11601"/>
    <w:rsid w:val="00E11BDA"/>
    <w:rsid w:val="00E12282"/>
    <w:rsid w:val="00E128D1"/>
    <w:rsid w:val="00E13150"/>
    <w:rsid w:val="00E1316C"/>
    <w:rsid w:val="00E136C1"/>
    <w:rsid w:val="00E14129"/>
    <w:rsid w:val="00E143D2"/>
    <w:rsid w:val="00E14BF5"/>
    <w:rsid w:val="00E14E99"/>
    <w:rsid w:val="00E1535D"/>
    <w:rsid w:val="00E15861"/>
    <w:rsid w:val="00E1597D"/>
    <w:rsid w:val="00E162E6"/>
    <w:rsid w:val="00E167E8"/>
    <w:rsid w:val="00E16D00"/>
    <w:rsid w:val="00E174A5"/>
    <w:rsid w:val="00E17705"/>
    <w:rsid w:val="00E17BFB"/>
    <w:rsid w:val="00E200CE"/>
    <w:rsid w:val="00E2054D"/>
    <w:rsid w:val="00E2057E"/>
    <w:rsid w:val="00E20CA2"/>
    <w:rsid w:val="00E21154"/>
    <w:rsid w:val="00E21392"/>
    <w:rsid w:val="00E214A7"/>
    <w:rsid w:val="00E21685"/>
    <w:rsid w:val="00E21A7F"/>
    <w:rsid w:val="00E21C3C"/>
    <w:rsid w:val="00E22E73"/>
    <w:rsid w:val="00E2321C"/>
    <w:rsid w:val="00E236D1"/>
    <w:rsid w:val="00E23B9D"/>
    <w:rsid w:val="00E23DF5"/>
    <w:rsid w:val="00E23E8B"/>
    <w:rsid w:val="00E2404B"/>
    <w:rsid w:val="00E24FAD"/>
    <w:rsid w:val="00E25123"/>
    <w:rsid w:val="00E251AB"/>
    <w:rsid w:val="00E251DF"/>
    <w:rsid w:val="00E253BB"/>
    <w:rsid w:val="00E253EA"/>
    <w:rsid w:val="00E25ABE"/>
    <w:rsid w:val="00E25FD2"/>
    <w:rsid w:val="00E262EE"/>
    <w:rsid w:val="00E2657C"/>
    <w:rsid w:val="00E268A7"/>
    <w:rsid w:val="00E268C5"/>
    <w:rsid w:val="00E26A71"/>
    <w:rsid w:val="00E26DF9"/>
    <w:rsid w:val="00E26FAF"/>
    <w:rsid w:val="00E272A1"/>
    <w:rsid w:val="00E272A5"/>
    <w:rsid w:val="00E276C6"/>
    <w:rsid w:val="00E278F1"/>
    <w:rsid w:val="00E279CC"/>
    <w:rsid w:val="00E27A5D"/>
    <w:rsid w:val="00E27BB3"/>
    <w:rsid w:val="00E27C68"/>
    <w:rsid w:val="00E27DBC"/>
    <w:rsid w:val="00E27F2A"/>
    <w:rsid w:val="00E30699"/>
    <w:rsid w:val="00E30FB7"/>
    <w:rsid w:val="00E31FE7"/>
    <w:rsid w:val="00E328E7"/>
    <w:rsid w:val="00E32DA5"/>
    <w:rsid w:val="00E32E43"/>
    <w:rsid w:val="00E33041"/>
    <w:rsid w:val="00E33521"/>
    <w:rsid w:val="00E33820"/>
    <w:rsid w:val="00E34269"/>
    <w:rsid w:val="00E3427C"/>
    <w:rsid w:val="00E354BF"/>
    <w:rsid w:val="00E35646"/>
    <w:rsid w:val="00E362CD"/>
    <w:rsid w:val="00E3662C"/>
    <w:rsid w:val="00E366B6"/>
    <w:rsid w:val="00E36A08"/>
    <w:rsid w:val="00E36A21"/>
    <w:rsid w:val="00E36ABE"/>
    <w:rsid w:val="00E36DEF"/>
    <w:rsid w:val="00E371A2"/>
    <w:rsid w:val="00E375D8"/>
    <w:rsid w:val="00E37A40"/>
    <w:rsid w:val="00E37B76"/>
    <w:rsid w:val="00E37F54"/>
    <w:rsid w:val="00E40021"/>
    <w:rsid w:val="00E40FBB"/>
    <w:rsid w:val="00E417F7"/>
    <w:rsid w:val="00E41873"/>
    <w:rsid w:val="00E41A12"/>
    <w:rsid w:val="00E42193"/>
    <w:rsid w:val="00E422E4"/>
    <w:rsid w:val="00E42308"/>
    <w:rsid w:val="00E42568"/>
    <w:rsid w:val="00E42594"/>
    <w:rsid w:val="00E4264B"/>
    <w:rsid w:val="00E42723"/>
    <w:rsid w:val="00E4363B"/>
    <w:rsid w:val="00E43A2E"/>
    <w:rsid w:val="00E43B7B"/>
    <w:rsid w:val="00E43F75"/>
    <w:rsid w:val="00E44A96"/>
    <w:rsid w:val="00E45504"/>
    <w:rsid w:val="00E4581A"/>
    <w:rsid w:val="00E459BE"/>
    <w:rsid w:val="00E4649D"/>
    <w:rsid w:val="00E4665E"/>
    <w:rsid w:val="00E46827"/>
    <w:rsid w:val="00E46975"/>
    <w:rsid w:val="00E46984"/>
    <w:rsid w:val="00E46AC2"/>
    <w:rsid w:val="00E470AB"/>
    <w:rsid w:val="00E476D8"/>
    <w:rsid w:val="00E477D9"/>
    <w:rsid w:val="00E47E72"/>
    <w:rsid w:val="00E47EFC"/>
    <w:rsid w:val="00E5080F"/>
    <w:rsid w:val="00E50A39"/>
    <w:rsid w:val="00E50AD2"/>
    <w:rsid w:val="00E50E69"/>
    <w:rsid w:val="00E50EA8"/>
    <w:rsid w:val="00E512B1"/>
    <w:rsid w:val="00E51350"/>
    <w:rsid w:val="00E5144D"/>
    <w:rsid w:val="00E51593"/>
    <w:rsid w:val="00E51C73"/>
    <w:rsid w:val="00E51E46"/>
    <w:rsid w:val="00E51F0B"/>
    <w:rsid w:val="00E52537"/>
    <w:rsid w:val="00E53037"/>
    <w:rsid w:val="00E53230"/>
    <w:rsid w:val="00E53378"/>
    <w:rsid w:val="00E53E94"/>
    <w:rsid w:val="00E53E9C"/>
    <w:rsid w:val="00E5405B"/>
    <w:rsid w:val="00E545A4"/>
    <w:rsid w:val="00E54CAE"/>
    <w:rsid w:val="00E55B37"/>
    <w:rsid w:val="00E55E42"/>
    <w:rsid w:val="00E5626C"/>
    <w:rsid w:val="00E562EB"/>
    <w:rsid w:val="00E567DC"/>
    <w:rsid w:val="00E56895"/>
    <w:rsid w:val="00E56FAB"/>
    <w:rsid w:val="00E57842"/>
    <w:rsid w:val="00E578F2"/>
    <w:rsid w:val="00E57CA1"/>
    <w:rsid w:val="00E6038B"/>
    <w:rsid w:val="00E625AA"/>
    <w:rsid w:val="00E62A56"/>
    <w:rsid w:val="00E63198"/>
    <w:rsid w:val="00E63583"/>
    <w:rsid w:val="00E63687"/>
    <w:rsid w:val="00E63A73"/>
    <w:rsid w:val="00E63A7D"/>
    <w:rsid w:val="00E646A5"/>
    <w:rsid w:val="00E64D43"/>
    <w:rsid w:val="00E652B9"/>
    <w:rsid w:val="00E65348"/>
    <w:rsid w:val="00E65D59"/>
    <w:rsid w:val="00E65D78"/>
    <w:rsid w:val="00E66330"/>
    <w:rsid w:val="00E66596"/>
    <w:rsid w:val="00E668F2"/>
    <w:rsid w:val="00E66C69"/>
    <w:rsid w:val="00E670F8"/>
    <w:rsid w:val="00E677EF"/>
    <w:rsid w:val="00E67FFD"/>
    <w:rsid w:val="00E70711"/>
    <w:rsid w:val="00E707D0"/>
    <w:rsid w:val="00E709E3"/>
    <w:rsid w:val="00E70CF2"/>
    <w:rsid w:val="00E70DF1"/>
    <w:rsid w:val="00E70F09"/>
    <w:rsid w:val="00E7113E"/>
    <w:rsid w:val="00E71367"/>
    <w:rsid w:val="00E71625"/>
    <w:rsid w:val="00E71869"/>
    <w:rsid w:val="00E71C41"/>
    <w:rsid w:val="00E71CD4"/>
    <w:rsid w:val="00E72EFA"/>
    <w:rsid w:val="00E72F20"/>
    <w:rsid w:val="00E72F85"/>
    <w:rsid w:val="00E7352D"/>
    <w:rsid w:val="00E73589"/>
    <w:rsid w:val="00E7386B"/>
    <w:rsid w:val="00E7436A"/>
    <w:rsid w:val="00E743C7"/>
    <w:rsid w:val="00E746A5"/>
    <w:rsid w:val="00E7498C"/>
    <w:rsid w:val="00E74D6D"/>
    <w:rsid w:val="00E75297"/>
    <w:rsid w:val="00E7533D"/>
    <w:rsid w:val="00E75545"/>
    <w:rsid w:val="00E75D65"/>
    <w:rsid w:val="00E75E4F"/>
    <w:rsid w:val="00E762B7"/>
    <w:rsid w:val="00E766D6"/>
    <w:rsid w:val="00E76C9E"/>
    <w:rsid w:val="00E771D2"/>
    <w:rsid w:val="00E7763F"/>
    <w:rsid w:val="00E7799F"/>
    <w:rsid w:val="00E80064"/>
    <w:rsid w:val="00E807C5"/>
    <w:rsid w:val="00E81529"/>
    <w:rsid w:val="00E81684"/>
    <w:rsid w:val="00E81A82"/>
    <w:rsid w:val="00E81BB9"/>
    <w:rsid w:val="00E82155"/>
    <w:rsid w:val="00E835FD"/>
    <w:rsid w:val="00E83A05"/>
    <w:rsid w:val="00E83C5E"/>
    <w:rsid w:val="00E84929"/>
    <w:rsid w:val="00E851C9"/>
    <w:rsid w:val="00E852AB"/>
    <w:rsid w:val="00E853EB"/>
    <w:rsid w:val="00E8556C"/>
    <w:rsid w:val="00E85837"/>
    <w:rsid w:val="00E863AF"/>
    <w:rsid w:val="00E86B53"/>
    <w:rsid w:val="00E86DC6"/>
    <w:rsid w:val="00E87167"/>
    <w:rsid w:val="00E876B3"/>
    <w:rsid w:val="00E90B0F"/>
    <w:rsid w:val="00E90F06"/>
    <w:rsid w:val="00E91589"/>
    <w:rsid w:val="00E91A5C"/>
    <w:rsid w:val="00E91C8B"/>
    <w:rsid w:val="00E92248"/>
    <w:rsid w:val="00E9289D"/>
    <w:rsid w:val="00E92BC0"/>
    <w:rsid w:val="00E94192"/>
    <w:rsid w:val="00E9431A"/>
    <w:rsid w:val="00E9465E"/>
    <w:rsid w:val="00E94694"/>
    <w:rsid w:val="00E9538E"/>
    <w:rsid w:val="00E960E0"/>
    <w:rsid w:val="00E96235"/>
    <w:rsid w:val="00E963C9"/>
    <w:rsid w:val="00E96D08"/>
    <w:rsid w:val="00E96D1A"/>
    <w:rsid w:val="00E96D5B"/>
    <w:rsid w:val="00E9722F"/>
    <w:rsid w:val="00E979FB"/>
    <w:rsid w:val="00E97C8B"/>
    <w:rsid w:val="00E97D26"/>
    <w:rsid w:val="00EA092A"/>
    <w:rsid w:val="00EA0BB7"/>
    <w:rsid w:val="00EA0E5E"/>
    <w:rsid w:val="00EA17A0"/>
    <w:rsid w:val="00EA19D3"/>
    <w:rsid w:val="00EA1C29"/>
    <w:rsid w:val="00EA22C1"/>
    <w:rsid w:val="00EA22C3"/>
    <w:rsid w:val="00EA2A14"/>
    <w:rsid w:val="00EA2A34"/>
    <w:rsid w:val="00EA2DBA"/>
    <w:rsid w:val="00EA3039"/>
    <w:rsid w:val="00EA342D"/>
    <w:rsid w:val="00EA344E"/>
    <w:rsid w:val="00EA3609"/>
    <w:rsid w:val="00EA39CB"/>
    <w:rsid w:val="00EA4191"/>
    <w:rsid w:val="00EA45F7"/>
    <w:rsid w:val="00EA4CBD"/>
    <w:rsid w:val="00EA4E96"/>
    <w:rsid w:val="00EA565F"/>
    <w:rsid w:val="00EA574F"/>
    <w:rsid w:val="00EA5A13"/>
    <w:rsid w:val="00EA5B18"/>
    <w:rsid w:val="00EA5C52"/>
    <w:rsid w:val="00EA5CC9"/>
    <w:rsid w:val="00EA61C6"/>
    <w:rsid w:val="00EA6CBA"/>
    <w:rsid w:val="00EA6DB9"/>
    <w:rsid w:val="00EA7756"/>
    <w:rsid w:val="00EA7AB0"/>
    <w:rsid w:val="00EB05A2"/>
    <w:rsid w:val="00EB08E9"/>
    <w:rsid w:val="00EB0B28"/>
    <w:rsid w:val="00EB0B9D"/>
    <w:rsid w:val="00EB0BCD"/>
    <w:rsid w:val="00EB0D58"/>
    <w:rsid w:val="00EB158E"/>
    <w:rsid w:val="00EB18D5"/>
    <w:rsid w:val="00EB19BD"/>
    <w:rsid w:val="00EB22E5"/>
    <w:rsid w:val="00EB3005"/>
    <w:rsid w:val="00EB3038"/>
    <w:rsid w:val="00EB31B4"/>
    <w:rsid w:val="00EB31D7"/>
    <w:rsid w:val="00EB322F"/>
    <w:rsid w:val="00EB3751"/>
    <w:rsid w:val="00EB3C38"/>
    <w:rsid w:val="00EB3CF1"/>
    <w:rsid w:val="00EB3D8E"/>
    <w:rsid w:val="00EB447B"/>
    <w:rsid w:val="00EB4A65"/>
    <w:rsid w:val="00EB5077"/>
    <w:rsid w:val="00EB52AB"/>
    <w:rsid w:val="00EB53E6"/>
    <w:rsid w:val="00EB5569"/>
    <w:rsid w:val="00EB5810"/>
    <w:rsid w:val="00EB5AE2"/>
    <w:rsid w:val="00EB639D"/>
    <w:rsid w:val="00EB6AE8"/>
    <w:rsid w:val="00EB765D"/>
    <w:rsid w:val="00EC0781"/>
    <w:rsid w:val="00EC07EF"/>
    <w:rsid w:val="00EC1009"/>
    <w:rsid w:val="00EC10C5"/>
    <w:rsid w:val="00EC1193"/>
    <w:rsid w:val="00EC147E"/>
    <w:rsid w:val="00EC1611"/>
    <w:rsid w:val="00EC1683"/>
    <w:rsid w:val="00EC1943"/>
    <w:rsid w:val="00EC1AA4"/>
    <w:rsid w:val="00EC2198"/>
    <w:rsid w:val="00EC21A9"/>
    <w:rsid w:val="00EC2458"/>
    <w:rsid w:val="00EC260E"/>
    <w:rsid w:val="00EC29FE"/>
    <w:rsid w:val="00EC2B5E"/>
    <w:rsid w:val="00EC2EF6"/>
    <w:rsid w:val="00EC3B3D"/>
    <w:rsid w:val="00EC3E84"/>
    <w:rsid w:val="00EC495D"/>
    <w:rsid w:val="00EC4DA2"/>
    <w:rsid w:val="00EC4EE1"/>
    <w:rsid w:val="00EC514B"/>
    <w:rsid w:val="00EC543B"/>
    <w:rsid w:val="00EC5496"/>
    <w:rsid w:val="00EC5642"/>
    <w:rsid w:val="00EC702A"/>
    <w:rsid w:val="00EC76CF"/>
    <w:rsid w:val="00EC7E63"/>
    <w:rsid w:val="00ED015E"/>
    <w:rsid w:val="00ED0B88"/>
    <w:rsid w:val="00ED0FE6"/>
    <w:rsid w:val="00ED1072"/>
    <w:rsid w:val="00ED108D"/>
    <w:rsid w:val="00ED11B4"/>
    <w:rsid w:val="00ED1A9B"/>
    <w:rsid w:val="00ED1B3C"/>
    <w:rsid w:val="00ED1CAD"/>
    <w:rsid w:val="00ED1DC7"/>
    <w:rsid w:val="00ED232A"/>
    <w:rsid w:val="00ED2CA6"/>
    <w:rsid w:val="00ED2EF8"/>
    <w:rsid w:val="00ED2FCA"/>
    <w:rsid w:val="00ED3633"/>
    <w:rsid w:val="00ED3A7B"/>
    <w:rsid w:val="00ED3B34"/>
    <w:rsid w:val="00ED3CD2"/>
    <w:rsid w:val="00ED4138"/>
    <w:rsid w:val="00ED425B"/>
    <w:rsid w:val="00ED439F"/>
    <w:rsid w:val="00ED43D9"/>
    <w:rsid w:val="00ED473A"/>
    <w:rsid w:val="00ED539B"/>
    <w:rsid w:val="00ED544D"/>
    <w:rsid w:val="00ED56B6"/>
    <w:rsid w:val="00ED5A05"/>
    <w:rsid w:val="00ED5A63"/>
    <w:rsid w:val="00ED5CDC"/>
    <w:rsid w:val="00ED5D8E"/>
    <w:rsid w:val="00ED5FB0"/>
    <w:rsid w:val="00ED61BA"/>
    <w:rsid w:val="00ED6228"/>
    <w:rsid w:val="00ED6770"/>
    <w:rsid w:val="00ED6873"/>
    <w:rsid w:val="00ED6F1F"/>
    <w:rsid w:val="00ED7374"/>
    <w:rsid w:val="00ED74DD"/>
    <w:rsid w:val="00ED7A93"/>
    <w:rsid w:val="00ED7AD2"/>
    <w:rsid w:val="00ED7FD6"/>
    <w:rsid w:val="00EE0076"/>
    <w:rsid w:val="00EE0324"/>
    <w:rsid w:val="00EE0532"/>
    <w:rsid w:val="00EE06C9"/>
    <w:rsid w:val="00EE1255"/>
    <w:rsid w:val="00EE1643"/>
    <w:rsid w:val="00EE1E31"/>
    <w:rsid w:val="00EE1E3A"/>
    <w:rsid w:val="00EE2DE1"/>
    <w:rsid w:val="00EE3F62"/>
    <w:rsid w:val="00EE414E"/>
    <w:rsid w:val="00EE422D"/>
    <w:rsid w:val="00EE46D7"/>
    <w:rsid w:val="00EE482E"/>
    <w:rsid w:val="00EE4997"/>
    <w:rsid w:val="00EE4C3B"/>
    <w:rsid w:val="00EE5BDB"/>
    <w:rsid w:val="00EE5E48"/>
    <w:rsid w:val="00EE6070"/>
    <w:rsid w:val="00EE61F1"/>
    <w:rsid w:val="00EE6336"/>
    <w:rsid w:val="00EE683C"/>
    <w:rsid w:val="00EE6882"/>
    <w:rsid w:val="00EE6AB7"/>
    <w:rsid w:val="00EE7C09"/>
    <w:rsid w:val="00EE7CBA"/>
    <w:rsid w:val="00EE7E4F"/>
    <w:rsid w:val="00EF00D8"/>
    <w:rsid w:val="00EF03F2"/>
    <w:rsid w:val="00EF0477"/>
    <w:rsid w:val="00EF04A7"/>
    <w:rsid w:val="00EF0513"/>
    <w:rsid w:val="00EF082F"/>
    <w:rsid w:val="00EF0850"/>
    <w:rsid w:val="00EF180A"/>
    <w:rsid w:val="00EF1F59"/>
    <w:rsid w:val="00EF2042"/>
    <w:rsid w:val="00EF2805"/>
    <w:rsid w:val="00EF289F"/>
    <w:rsid w:val="00EF2953"/>
    <w:rsid w:val="00EF2EB9"/>
    <w:rsid w:val="00EF2F0A"/>
    <w:rsid w:val="00EF3774"/>
    <w:rsid w:val="00EF3A6C"/>
    <w:rsid w:val="00EF3CBA"/>
    <w:rsid w:val="00EF44DE"/>
    <w:rsid w:val="00EF478A"/>
    <w:rsid w:val="00EF4B6E"/>
    <w:rsid w:val="00EF5091"/>
    <w:rsid w:val="00EF543E"/>
    <w:rsid w:val="00EF5590"/>
    <w:rsid w:val="00EF5B30"/>
    <w:rsid w:val="00EF5E48"/>
    <w:rsid w:val="00EF60E1"/>
    <w:rsid w:val="00EF66D3"/>
    <w:rsid w:val="00EF727E"/>
    <w:rsid w:val="00EF7ADC"/>
    <w:rsid w:val="00F00980"/>
    <w:rsid w:val="00F00B03"/>
    <w:rsid w:val="00F00D74"/>
    <w:rsid w:val="00F0107D"/>
    <w:rsid w:val="00F01362"/>
    <w:rsid w:val="00F018AC"/>
    <w:rsid w:val="00F01CE8"/>
    <w:rsid w:val="00F02063"/>
    <w:rsid w:val="00F02068"/>
    <w:rsid w:val="00F02817"/>
    <w:rsid w:val="00F02BBC"/>
    <w:rsid w:val="00F02E50"/>
    <w:rsid w:val="00F032D7"/>
    <w:rsid w:val="00F033B1"/>
    <w:rsid w:val="00F038B7"/>
    <w:rsid w:val="00F03A49"/>
    <w:rsid w:val="00F03D35"/>
    <w:rsid w:val="00F04457"/>
    <w:rsid w:val="00F04B52"/>
    <w:rsid w:val="00F04D79"/>
    <w:rsid w:val="00F04F31"/>
    <w:rsid w:val="00F052E2"/>
    <w:rsid w:val="00F054DA"/>
    <w:rsid w:val="00F056BC"/>
    <w:rsid w:val="00F057B2"/>
    <w:rsid w:val="00F06610"/>
    <w:rsid w:val="00F06619"/>
    <w:rsid w:val="00F069BC"/>
    <w:rsid w:val="00F06EE6"/>
    <w:rsid w:val="00F07C33"/>
    <w:rsid w:val="00F07D57"/>
    <w:rsid w:val="00F1068D"/>
    <w:rsid w:val="00F10A0D"/>
    <w:rsid w:val="00F10CC3"/>
    <w:rsid w:val="00F11429"/>
    <w:rsid w:val="00F11948"/>
    <w:rsid w:val="00F11BB3"/>
    <w:rsid w:val="00F11C61"/>
    <w:rsid w:val="00F11CD1"/>
    <w:rsid w:val="00F11D18"/>
    <w:rsid w:val="00F11DAF"/>
    <w:rsid w:val="00F11DC2"/>
    <w:rsid w:val="00F1207E"/>
    <w:rsid w:val="00F12272"/>
    <w:rsid w:val="00F123AD"/>
    <w:rsid w:val="00F1242A"/>
    <w:rsid w:val="00F12448"/>
    <w:rsid w:val="00F125E9"/>
    <w:rsid w:val="00F128C0"/>
    <w:rsid w:val="00F13110"/>
    <w:rsid w:val="00F131C3"/>
    <w:rsid w:val="00F138D4"/>
    <w:rsid w:val="00F1390D"/>
    <w:rsid w:val="00F13AD8"/>
    <w:rsid w:val="00F1425B"/>
    <w:rsid w:val="00F142A7"/>
    <w:rsid w:val="00F14569"/>
    <w:rsid w:val="00F14A9B"/>
    <w:rsid w:val="00F14AD2"/>
    <w:rsid w:val="00F15217"/>
    <w:rsid w:val="00F15AC8"/>
    <w:rsid w:val="00F15F4C"/>
    <w:rsid w:val="00F16062"/>
    <w:rsid w:val="00F17062"/>
    <w:rsid w:val="00F17AE6"/>
    <w:rsid w:val="00F17C16"/>
    <w:rsid w:val="00F202C9"/>
    <w:rsid w:val="00F20C65"/>
    <w:rsid w:val="00F20FB8"/>
    <w:rsid w:val="00F20FBF"/>
    <w:rsid w:val="00F21129"/>
    <w:rsid w:val="00F213AD"/>
    <w:rsid w:val="00F213B3"/>
    <w:rsid w:val="00F215BB"/>
    <w:rsid w:val="00F21D9C"/>
    <w:rsid w:val="00F21ED4"/>
    <w:rsid w:val="00F220CD"/>
    <w:rsid w:val="00F220D4"/>
    <w:rsid w:val="00F22101"/>
    <w:rsid w:val="00F22362"/>
    <w:rsid w:val="00F22590"/>
    <w:rsid w:val="00F22DB7"/>
    <w:rsid w:val="00F22DF3"/>
    <w:rsid w:val="00F235E1"/>
    <w:rsid w:val="00F2383C"/>
    <w:rsid w:val="00F23990"/>
    <w:rsid w:val="00F23E71"/>
    <w:rsid w:val="00F2524B"/>
    <w:rsid w:val="00F2580A"/>
    <w:rsid w:val="00F258E4"/>
    <w:rsid w:val="00F25CE0"/>
    <w:rsid w:val="00F25D90"/>
    <w:rsid w:val="00F25FF2"/>
    <w:rsid w:val="00F26144"/>
    <w:rsid w:val="00F262F4"/>
    <w:rsid w:val="00F26586"/>
    <w:rsid w:val="00F2659C"/>
    <w:rsid w:val="00F267B0"/>
    <w:rsid w:val="00F26A12"/>
    <w:rsid w:val="00F26BF2"/>
    <w:rsid w:val="00F273A8"/>
    <w:rsid w:val="00F27B18"/>
    <w:rsid w:val="00F30055"/>
    <w:rsid w:val="00F30689"/>
    <w:rsid w:val="00F30D01"/>
    <w:rsid w:val="00F30F35"/>
    <w:rsid w:val="00F31A9A"/>
    <w:rsid w:val="00F31E4B"/>
    <w:rsid w:val="00F3238D"/>
    <w:rsid w:val="00F32773"/>
    <w:rsid w:val="00F32C40"/>
    <w:rsid w:val="00F32DD1"/>
    <w:rsid w:val="00F32F48"/>
    <w:rsid w:val="00F333FA"/>
    <w:rsid w:val="00F33BAA"/>
    <w:rsid w:val="00F33BEE"/>
    <w:rsid w:val="00F33EDC"/>
    <w:rsid w:val="00F3458C"/>
    <w:rsid w:val="00F3468B"/>
    <w:rsid w:val="00F34D5B"/>
    <w:rsid w:val="00F34F38"/>
    <w:rsid w:val="00F3521E"/>
    <w:rsid w:val="00F352A7"/>
    <w:rsid w:val="00F35A28"/>
    <w:rsid w:val="00F35A7B"/>
    <w:rsid w:val="00F364D2"/>
    <w:rsid w:val="00F3656A"/>
    <w:rsid w:val="00F3670A"/>
    <w:rsid w:val="00F36BE1"/>
    <w:rsid w:val="00F37063"/>
    <w:rsid w:val="00F37526"/>
    <w:rsid w:val="00F375D4"/>
    <w:rsid w:val="00F375F0"/>
    <w:rsid w:val="00F379F9"/>
    <w:rsid w:val="00F37FA4"/>
    <w:rsid w:val="00F40588"/>
    <w:rsid w:val="00F406A3"/>
    <w:rsid w:val="00F40802"/>
    <w:rsid w:val="00F40E6E"/>
    <w:rsid w:val="00F40E91"/>
    <w:rsid w:val="00F4108D"/>
    <w:rsid w:val="00F4136B"/>
    <w:rsid w:val="00F41C91"/>
    <w:rsid w:val="00F42332"/>
    <w:rsid w:val="00F424B4"/>
    <w:rsid w:val="00F428D2"/>
    <w:rsid w:val="00F42B86"/>
    <w:rsid w:val="00F42E3F"/>
    <w:rsid w:val="00F43870"/>
    <w:rsid w:val="00F4390A"/>
    <w:rsid w:val="00F43A77"/>
    <w:rsid w:val="00F43CCF"/>
    <w:rsid w:val="00F43E4D"/>
    <w:rsid w:val="00F4442A"/>
    <w:rsid w:val="00F4450F"/>
    <w:rsid w:val="00F44647"/>
    <w:rsid w:val="00F44976"/>
    <w:rsid w:val="00F44BAF"/>
    <w:rsid w:val="00F44BDC"/>
    <w:rsid w:val="00F44E67"/>
    <w:rsid w:val="00F45165"/>
    <w:rsid w:val="00F452D4"/>
    <w:rsid w:val="00F4562F"/>
    <w:rsid w:val="00F45995"/>
    <w:rsid w:val="00F45AE3"/>
    <w:rsid w:val="00F45B7D"/>
    <w:rsid w:val="00F45F7F"/>
    <w:rsid w:val="00F462C0"/>
    <w:rsid w:val="00F462CC"/>
    <w:rsid w:val="00F4655B"/>
    <w:rsid w:val="00F467F2"/>
    <w:rsid w:val="00F46AB6"/>
    <w:rsid w:val="00F46D04"/>
    <w:rsid w:val="00F474F6"/>
    <w:rsid w:val="00F4761B"/>
    <w:rsid w:val="00F50ACE"/>
    <w:rsid w:val="00F50C51"/>
    <w:rsid w:val="00F50D3B"/>
    <w:rsid w:val="00F512CD"/>
    <w:rsid w:val="00F52218"/>
    <w:rsid w:val="00F52314"/>
    <w:rsid w:val="00F5298C"/>
    <w:rsid w:val="00F52B86"/>
    <w:rsid w:val="00F52C88"/>
    <w:rsid w:val="00F5302D"/>
    <w:rsid w:val="00F533DC"/>
    <w:rsid w:val="00F53F09"/>
    <w:rsid w:val="00F54271"/>
    <w:rsid w:val="00F54DA7"/>
    <w:rsid w:val="00F551D4"/>
    <w:rsid w:val="00F55367"/>
    <w:rsid w:val="00F55D17"/>
    <w:rsid w:val="00F560D7"/>
    <w:rsid w:val="00F5617B"/>
    <w:rsid w:val="00F564C3"/>
    <w:rsid w:val="00F56BE5"/>
    <w:rsid w:val="00F56F2B"/>
    <w:rsid w:val="00F56F8A"/>
    <w:rsid w:val="00F5738B"/>
    <w:rsid w:val="00F5781E"/>
    <w:rsid w:val="00F57860"/>
    <w:rsid w:val="00F57ACD"/>
    <w:rsid w:val="00F57C80"/>
    <w:rsid w:val="00F6037B"/>
    <w:rsid w:val="00F60596"/>
    <w:rsid w:val="00F60A8A"/>
    <w:rsid w:val="00F60B39"/>
    <w:rsid w:val="00F62ABE"/>
    <w:rsid w:val="00F62BE2"/>
    <w:rsid w:val="00F62E7C"/>
    <w:rsid w:val="00F63305"/>
    <w:rsid w:val="00F633EF"/>
    <w:rsid w:val="00F637EB"/>
    <w:rsid w:val="00F6446C"/>
    <w:rsid w:val="00F64629"/>
    <w:rsid w:val="00F648E8"/>
    <w:rsid w:val="00F64B4B"/>
    <w:rsid w:val="00F64C5A"/>
    <w:rsid w:val="00F64E55"/>
    <w:rsid w:val="00F65181"/>
    <w:rsid w:val="00F6541A"/>
    <w:rsid w:val="00F6570F"/>
    <w:rsid w:val="00F66389"/>
    <w:rsid w:val="00F665BD"/>
    <w:rsid w:val="00F666A9"/>
    <w:rsid w:val="00F666DF"/>
    <w:rsid w:val="00F66F0F"/>
    <w:rsid w:val="00F670EC"/>
    <w:rsid w:val="00F674A2"/>
    <w:rsid w:val="00F675A0"/>
    <w:rsid w:val="00F6761A"/>
    <w:rsid w:val="00F67A9D"/>
    <w:rsid w:val="00F67CCC"/>
    <w:rsid w:val="00F70290"/>
    <w:rsid w:val="00F709BF"/>
    <w:rsid w:val="00F70FC8"/>
    <w:rsid w:val="00F712A1"/>
    <w:rsid w:val="00F71624"/>
    <w:rsid w:val="00F71764"/>
    <w:rsid w:val="00F717D3"/>
    <w:rsid w:val="00F71946"/>
    <w:rsid w:val="00F71A4D"/>
    <w:rsid w:val="00F71B50"/>
    <w:rsid w:val="00F71C61"/>
    <w:rsid w:val="00F71CB1"/>
    <w:rsid w:val="00F72099"/>
    <w:rsid w:val="00F724A7"/>
    <w:rsid w:val="00F725A5"/>
    <w:rsid w:val="00F72DC7"/>
    <w:rsid w:val="00F7344C"/>
    <w:rsid w:val="00F73586"/>
    <w:rsid w:val="00F73A61"/>
    <w:rsid w:val="00F7411C"/>
    <w:rsid w:val="00F74658"/>
    <w:rsid w:val="00F74AE1"/>
    <w:rsid w:val="00F74C99"/>
    <w:rsid w:val="00F74E1A"/>
    <w:rsid w:val="00F75341"/>
    <w:rsid w:val="00F76D8B"/>
    <w:rsid w:val="00F77DFC"/>
    <w:rsid w:val="00F77FE3"/>
    <w:rsid w:val="00F801A1"/>
    <w:rsid w:val="00F80888"/>
    <w:rsid w:val="00F80F0B"/>
    <w:rsid w:val="00F80F28"/>
    <w:rsid w:val="00F81346"/>
    <w:rsid w:val="00F815C6"/>
    <w:rsid w:val="00F81ADE"/>
    <w:rsid w:val="00F81BEF"/>
    <w:rsid w:val="00F82247"/>
    <w:rsid w:val="00F82315"/>
    <w:rsid w:val="00F82373"/>
    <w:rsid w:val="00F82520"/>
    <w:rsid w:val="00F82A4B"/>
    <w:rsid w:val="00F82B85"/>
    <w:rsid w:val="00F82DA3"/>
    <w:rsid w:val="00F8399F"/>
    <w:rsid w:val="00F83A1F"/>
    <w:rsid w:val="00F84A8D"/>
    <w:rsid w:val="00F84ACA"/>
    <w:rsid w:val="00F85226"/>
    <w:rsid w:val="00F85CB0"/>
    <w:rsid w:val="00F85DA0"/>
    <w:rsid w:val="00F86216"/>
    <w:rsid w:val="00F862F2"/>
    <w:rsid w:val="00F863DD"/>
    <w:rsid w:val="00F871CA"/>
    <w:rsid w:val="00F871FD"/>
    <w:rsid w:val="00F87BC2"/>
    <w:rsid w:val="00F903C5"/>
    <w:rsid w:val="00F903E6"/>
    <w:rsid w:val="00F90504"/>
    <w:rsid w:val="00F906EC"/>
    <w:rsid w:val="00F90FBC"/>
    <w:rsid w:val="00F91693"/>
    <w:rsid w:val="00F916D9"/>
    <w:rsid w:val="00F91958"/>
    <w:rsid w:val="00F91DFA"/>
    <w:rsid w:val="00F92994"/>
    <w:rsid w:val="00F92E75"/>
    <w:rsid w:val="00F92EDA"/>
    <w:rsid w:val="00F92FCE"/>
    <w:rsid w:val="00F93A51"/>
    <w:rsid w:val="00F93AAC"/>
    <w:rsid w:val="00F93C1E"/>
    <w:rsid w:val="00F94474"/>
    <w:rsid w:val="00F94797"/>
    <w:rsid w:val="00F94B1D"/>
    <w:rsid w:val="00F9543C"/>
    <w:rsid w:val="00F962A4"/>
    <w:rsid w:val="00F963B1"/>
    <w:rsid w:val="00F96C1E"/>
    <w:rsid w:val="00F96DFD"/>
    <w:rsid w:val="00F97013"/>
    <w:rsid w:val="00F97085"/>
    <w:rsid w:val="00F974D4"/>
    <w:rsid w:val="00F97DBD"/>
    <w:rsid w:val="00FA002F"/>
    <w:rsid w:val="00FA01F5"/>
    <w:rsid w:val="00FA0282"/>
    <w:rsid w:val="00FA0C8F"/>
    <w:rsid w:val="00FA1526"/>
    <w:rsid w:val="00FA1561"/>
    <w:rsid w:val="00FA20D4"/>
    <w:rsid w:val="00FA277F"/>
    <w:rsid w:val="00FA2BE2"/>
    <w:rsid w:val="00FA3D69"/>
    <w:rsid w:val="00FA3DCD"/>
    <w:rsid w:val="00FA406A"/>
    <w:rsid w:val="00FA412C"/>
    <w:rsid w:val="00FA4B5E"/>
    <w:rsid w:val="00FA5665"/>
    <w:rsid w:val="00FA576E"/>
    <w:rsid w:val="00FA5F14"/>
    <w:rsid w:val="00FA664D"/>
    <w:rsid w:val="00FA6AA3"/>
    <w:rsid w:val="00FA7968"/>
    <w:rsid w:val="00FA7E56"/>
    <w:rsid w:val="00FA7ED0"/>
    <w:rsid w:val="00FB043A"/>
    <w:rsid w:val="00FB0A20"/>
    <w:rsid w:val="00FB1036"/>
    <w:rsid w:val="00FB172A"/>
    <w:rsid w:val="00FB1A80"/>
    <w:rsid w:val="00FB1F81"/>
    <w:rsid w:val="00FB1FBA"/>
    <w:rsid w:val="00FB26F7"/>
    <w:rsid w:val="00FB380D"/>
    <w:rsid w:val="00FB3E6E"/>
    <w:rsid w:val="00FB4118"/>
    <w:rsid w:val="00FB4590"/>
    <w:rsid w:val="00FB4EDC"/>
    <w:rsid w:val="00FB50EB"/>
    <w:rsid w:val="00FB5DC0"/>
    <w:rsid w:val="00FB5FFC"/>
    <w:rsid w:val="00FB6D88"/>
    <w:rsid w:val="00FB753E"/>
    <w:rsid w:val="00FB7A01"/>
    <w:rsid w:val="00FB7C12"/>
    <w:rsid w:val="00FC0659"/>
    <w:rsid w:val="00FC0B08"/>
    <w:rsid w:val="00FC0D64"/>
    <w:rsid w:val="00FC1054"/>
    <w:rsid w:val="00FC198A"/>
    <w:rsid w:val="00FC19A5"/>
    <w:rsid w:val="00FC1B52"/>
    <w:rsid w:val="00FC2437"/>
    <w:rsid w:val="00FC25AE"/>
    <w:rsid w:val="00FC2EF1"/>
    <w:rsid w:val="00FC3EB4"/>
    <w:rsid w:val="00FC440F"/>
    <w:rsid w:val="00FC4842"/>
    <w:rsid w:val="00FC5096"/>
    <w:rsid w:val="00FC51B5"/>
    <w:rsid w:val="00FC556C"/>
    <w:rsid w:val="00FC6057"/>
    <w:rsid w:val="00FC61F4"/>
    <w:rsid w:val="00FC62B7"/>
    <w:rsid w:val="00FC673E"/>
    <w:rsid w:val="00FC6BB9"/>
    <w:rsid w:val="00FC71A1"/>
    <w:rsid w:val="00FC7261"/>
    <w:rsid w:val="00FC737D"/>
    <w:rsid w:val="00FC79C5"/>
    <w:rsid w:val="00FC79D7"/>
    <w:rsid w:val="00FD0173"/>
    <w:rsid w:val="00FD0467"/>
    <w:rsid w:val="00FD05DF"/>
    <w:rsid w:val="00FD08EE"/>
    <w:rsid w:val="00FD0C7E"/>
    <w:rsid w:val="00FD0E07"/>
    <w:rsid w:val="00FD164B"/>
    <w:rsid w:val="00FD1A0A"/>
    <w:rsid w:val="00FD1A49"/>
    <w:rsid w:val="00FD1B1D"/>
    <w:rsid w:val="00FD236F"/>
    <w:rsid w:val="00FD29D2"/>
    <w:rsid w:val="00FD2E2A"/>
    <w:rsid w:val="00FD2E2E"/>
    <w:rsid w:val="00FD2E49"/>
    <w:rsid w:val="00FD2F54"/>
    <w:rsid w:val="00FD2F94"/>
    <w:rsid w:val="00FD3354"/>
    <w:rsid w:val="00FD39BA"/>
    <w:rsid w:val="00FD3B23"/>
    <w:rsid w:val="00FD3DF8"/>
    <w:rsid w:val="00FD4153"/>
    <w:rsid w:val="00FD4BC8"/>
    <w:rsid w:val="00FD4CF9"/>
    <w:rsid w:val="00FD4FDE"/>
    <w:rsid w:val="00FD50B8"/>
    <w:rsid w:val="00FD55CA"/>
    <w:rsid w:val="00FD60AF"/>
    <w:rsid w:val="00FD621E"/>
    <w:rsid w:val="00FD6572"/>
    <w:rsid w:val="00FD658E"/>
    <w:rsid w:val="00FD6634"/>
    <w:rsid w:val="00FD6C82"/>
    <w:rsid w:val="00FD6CE7"/>
    <w:rsid w:val="00FD7A6A"/>
    <w:rsid w:val="00FD7A6C"/>
    <w:rsid w:val="00FD7D00"/>
    <w:rsid w:val="00FE0211"/>
    <w:rsid w:val="00FE06AF"/>
    <w:rsid w:val="00FE0823"/>
    <w:rsid w:val="00FE0B70"/>
    <w:rsid w:val="00FE120E"/>
    <w:rsid w:val="00FE1789"/>
    <w:rsid w:val="00FE18F7"/>
    <w:rsid w:val="00FE1B38"/>
    <w:rsid w:val="00FE1B98"/>
    <w:rsid w:val="00FE282C"/>
    <w:rsid w:val="00FE2C13"/>
    <w:rsid w:val="00FE3045"/>
    <w:rsid w:val="00FE31AA"/>
    <w:rsid w:val="00FE324A"/>
    <w:rsid w:val="00FE3ABB"/>
    <w:rsid w:val="00FE3C03"/>
    <w:rsid w:val="00FE3EF0"/>
    <w:rsid w:val="00FE44AE"/>
    <w:rsid w:val="00FE4B9D"/>
    <w:rsid w:val="00FE4FB0"/>
    <w:rsid w:val="00FE506A"/>
    <w:rsid w:val="00FE5958"/>
    <w:rsid w:val="00FE620C"/>
    <w:rsid w:val="00FE6584"/>
    <w:rsid w:val="00FE6807"/>
    <w:rsid w:val="00FE6B5C"/>
    <w:rsid w:val="00FE7634"/>
    <w:rsid w:val="00FE7C11"/>
    <w:rsid w:val="00FF0245"/>
    <w:rsid w:val="00FF055F"/>
    <w:rsid w:val="00FF0652"/>
    <w:rsid w:val="00FF0A78"/>
    <w:rsid w:val="00FF0DFF"/>
    <w:rsid w:val="00FF0EE0"/>
    <w:rsid w:val="00FF1014"/>
    <w:rsid w:val="00FF13AA"/>
    <w:rsid w:val="00FF1583"/>
    <w:rsid w:val="00FF1E63"/>
    <w:rsid w:val="00FF1ED8"/>
    <w:rsid w:val="00FF1FCA"/>
    <w:rsid w:val="00FF1FF5"/>
    <w:rsid w:val="00FF22CB"/>
    <w:rsid w:val="00FF23D2"/>
    <w:rsid w:val="00FF28BC"/>
    <w:rsid w:val="00FF32CE"/>
    <w:rsid w:val="00FF3715"/>
    <w:rsid w:val="00FF3FC8"/>
    <w:rsid w:val="00FF44E1"/>
    <w:rsid w:val="00FF5712"/>
    <w:rsid w:val="00FF5867"/>
    <w:rsid w:val="00FF58A1"/>
    <w:rsid w:val="00FF5EC4"/>
    <w:rsid w:val="00FF5EDD"/>
    <w:rsid w:val="00FF621E"/>
    <w:rsid w:val="00FF6268"/>
    <w:rsid w:val="00FF6403"/>
    <w:rsid w:val="00FF6730"/>
    <w:rsid w:val="00FF67E0"/>
    <w:rsid w:val="00FF6EEF"/>
    <w:rsid w:val="00FF700B"/>
    <w:rsid w:val="00FF7324"/>
    <w:rsid w:val="00FF76D5"/>
    <w:rsid w:val="00FF79B2"/>
    <w:rsid w:val="0129D6ED"/>
    <w:rsid w:val="015F49F7"/>
    <w:rsid w:val="01F01CE0"/>
    <w:rsid w:val="0204E78F"/>
    <w:rsid w:val="02646E6B"/>
    <w:rsid w:val="027B38E8"/>
    <w:rsid w:val="02C72043"/>
    <w:rsid w:val="02CD099F"/>
    <w:rsid w:val="03498BCA"/>
    <w:rsid w:val="03699F06"/>
    <w:rsid w:val="0417B9A8"/>
    <w:rsid w:val="04A41076"/>
    <w:rsid w:val="04B08A93"/>
    <w:rsid w:val="04BA5AAF"/>
    <w:rsid w:val="0524BF8B"/>
    <w:rsid w:val="05B2EEC6"/>
    <w:rsid w:val="05C708E8"/>
    <w:rsid w:val="06247E62"/>
    <w:rsid w:val="0639700D"/>
    <w:rsid w:val="06B4B24F"/>
    <w:rsid w:val="07030ACA"/>
    <w:rsid w:val="071750AC"/>
    <w:rsid w:val="0755C353"/>
    <w:rsid w:val="077B4C9C"/>
    <w:rsid w:val="0783F9BA"/>
    <w:rsid w:val="07865BCE"/>
    <w:rsid w:val="084B23D2"/>
    <w:rsid w:val="09106C41"/>
    <w:rsid w:val="09648E39"/>
    <w:rsid w:val="09EDE49F"/>
    <w:rsid w:val="0A11F613"/>
    <w:rsid w:val="0A30406B"/>
    <w:rsid w:val="0A43E873"/>
    <w:rsid w:val="0B131567"/>
    <w:rsid w:val="0B4DA7B6"/>
    <w:rsid w:val="0B6FF09B"/>
    <w:rsid w:val="0BB8EF34"/>
    <w:rsid w:val="0C419C7F"/>
    <w:rsid w:val="0C5DDE43"/>
    <w:rsid w:val="0C8755FF"/>
    <w:rsid w:val="0D29A4D1"/>
    <w:rsid w:val="0DB49D43"/>
    <w:rsid w:val="0DCD078C"/>
    <w:rsid w:val="0E38C9A5"/>
    <w:rsid w:val="0E457B8D"/>
    <w:rsid w:val="0ECBFB34"/>
    <w:rsid w:val="0FD456D6"/>
    <w:rsid w:val="0FD7D226"/>
    <w:rsid w:val="100FE8B6"/>
    <w:rsid w:val="10D70CF1"/>
    <w:rsid w:val="10F9B377"/>
    <w:rsid w:val="11315D80"/>
    <w:rsid w:val="11474DFE"/>
    <w:rsid w:val="114B8C41"/>
    <w:rsid w:val="1166CE62"/>
    <w:rsid w:val="1242971A"/>
    <w:rsid w:val="128A6C46"/>
    <w:rsid w:val="129E248A"/>
    <w:rsid w:val="12DE5264"/>
    <w:rsid w:val="12EA2785"/>
    <w:rsid w:val="13584299"/>
    <w:rsid w:val="13865462"/>
    <w:rsid w:val="13A576BF"/>
    <w:rsid w:val="140E6729"/>
    <w:rsid w:val="1424B5AB"/>
    <w:rsid w:val="1474F129"/>
    <w:rsid w:val="14F7B3C4"/>
    <w:rsid w:val="151F27E0"/>
    <w:rsid w:val="15245666"/>
    <w:rsid w:val="158A3A3E"/>
    <w:rsid w:val="1597735C"/>
    <w:rsid w:val="15AF42E9"/>
    <w:rsid w:val="1648898A"/>
    <w:rsid w:val="165116CE"/>
    <w:rsid w:val="165923B0"/>
    <w:rsid w:val="165FDF24"/>
    <w:rsid w:val="16D9E3D8"/>
    <w:rsid w:val="170D9F02"/>
    <w:rsid w:val="1780F449"/>
    <w:rsid w:val="18C0A61C"/>
    <w:rsid w:val="1A57DD4A"/>
    <w:rsid w:val="1A9CA168"/>
    <w:rsid w:val="1AAABF4E"/>
    <w:rsid w:val="1AABE401"/>
    <w:rsid w:val="1C07CC16"/>
    <w:rsid w:val="1CA99BF1"/>
    <w:rsid w:val="1E34368B"/>
    <w:rsid w:val="1E65360B"/>
    <w:rsid w:val="1E6BC755"/>
    <w:rsid w:val="1E6CB7D3"/>
    <w:rsid w:val="1EE0EDE7"/>
    <w:rsid w:val="1F3F8839"/>
    <w:rsid w:val="1F9616D4"/>
    <w:rsid w:val="1FAB963B"/>
    <w:rsid w:val="20BD0639"/>
    <w:rsid w:val="20BEFF72"/>
    <w:rsid w:val="20FA5D3C"/>
    <w:rsid w:val="213CC7FB"/>
    <w:rsid w:val="21B25CC3"/>
    <w:rsid w:val="22476F09"/>
    <w:rsid w:val="22A562BC"/>
    <w:rsid w:val="2311B4DF"/>
    <w:rsid w:val="232EDEB9"/>
    <w:rsid w:val="23578BE3"/>
    <w:rsid w:val="23992F1E"/>
    <w:rsid w:val="23E0E792"/>
    <w:rsid w:val="24390672"/>
    <w:rsid w:val="244D51BE"/>
    <w:rsid w:val="244EE697"/>
    <w:rsid w:val="24E43C09"/>
    <w:rsid w:val="2579F646"/>
    <w:rsid w:val="2594C98D"/>
    <w:rsid w:val="25BCC509"/>
    <w:rsid w:val="25C80985"/>
    <w:rsid w:val="27067C23"/>
    <w:rsid w:val="2721161C"/>
    <w:rsid w:val="272BBA8D"/>
    <w:rsid w:val="27906962"/>
    <w:rsid w:val="27DB077E"/>
    <w:rsid w:val="27FB78CD"/>
    <w:rsid w:val="288F50C6"/>
    <w:rsid w:val="28ACB7B2"/>
    <w:rsid w:val="2905F36C"/>
    <w:rsid w:val="29201D0B"/>
    <w:rsid w:val="296F0C1B"/>
    <w:rsid w:val="2981F213"/>
    <w:rsid w:val="2A3BFF95"/>
    <w:rsid w:val="2A5BC923"/>
    <w:rsid w:val="2AA2867A"/>
    <w:rsid w:val="2AB8EC50"/>
    <w:rsid w:val="2AC03E42"/>
    <w:rsid w:val="2B7D0237"/>
    <w:rsid w:val="2B9B6A7A"/>
    <w:rsid w:val="2BF7F983"/>
    <w:rsid w:val="2BF994C8"/>
    <w:rsid w:val="2C8595C2"/>
    <w:rsid w:val="2CB948F3"/>
    <w:rsid w:val="2D280139"/>
    <w:rsid w:val="2D4A6196"/>
    <w:rsid w:val="2E296900"/>
    <w:rsid w:val="2E35FF14"/>
    <w:rsid w:val="2E6661DE"/>
    <w:rsid w:val="2E784EE6"/>
    <w:rsid w:val="2E8A4973"/>
    <w:rsid w:val="2EF16694"/>
    <w:rsid w:val="2F8C7E06"/>
    <w:rsid w:val="2FBCEE34"/>
    <w:rsid w:val="30050339"/>
    <w:rsid w:val="303C2596"/>
    <w:rsid w:val="306FE0B3"/>
    <w:rsid w:val="30A3A45C"/>
    <w:rsid w:val="315C1BC2"/>
    <w:rsid w:val="31C9C7A8"/>
    <w:rsid w:val="31D03B42"/>
    <w:rsid w:val="32B4BB9C"/>
    <w:rsid w:val="32C9F66A"/>
    <w:rsid w:val="33628A86"/>
    <w:rsid w:val="33D3239F"/>
    <w:rsid w:val="33D47EF7"/>
    <w:rsid w:val="3403D3DD"/>
    <w:rsid w:val="343BC88B"/>
    <w:rsid w:val="34CB1DF9"/>
    <w:rsid w:val="34F3A84A"/>
    <w:rsid w:val="353A44A9"/>
    <w:rsid w:val="353EA7A7"/>
    <w:rsid w:val="35BF6A5C"/>
    <w:rsid w:val="366723FA"/>
    <w:rsid w:val="36FC7879"/>
    <w:rsid w:val="3816698C"/>
    <w:rsid w:val="383B1CD1"/>
    <w:rsid w:val="383B5C8F"/>
    <w:rsid w:val="38509C8F"/>
    <w:rsid w:val="387D6A3B"/>
    <w:rsid w:val="38B8C0A4"/>
    <w:rsid w:val="38C4A51C"/>
    <w:rsid w:val="38CE3001"/>
    <w:rsid w:val="38F6C4A2"/>
    <w:rsid w:val="39620317"/>
    <w:rsid w:val="39FE8CF0"/>
    <w:rsid w:val="3A16E6E2"/>
    <w:rsid w:val="3A2BF9DF"/>
    <w:rsid w:val="3A89C576"/>
    <w:rsid w:val="3AC65946"/>
    <w:rsid w:val="3AEDDFD8"/>
    <w:rsid w:val="3B117658"/>
    <w:rsid w:val="3B69AEF5"/>
    <w:rsid w:val="3BC04695"/>
    <w:rsid w:val="3BD8621A"/>
    <w:rsid w:val="3C0D58A7"/>
    <w:rsid w:val="3C537E86"/>
    <w:rsid w:val="3CDC0AA3"/>
    <w:rsid w:val="3D26C30E"/>
    <w:rsid w:val="3D45DE0C"/>
    <w:rsid w:val="3D8AA203"/>
    <w:rsid w:val="3D9ED9CC"/>
    <w:rsid w:val="3DC02656"/>
    <w:rsid w:val="3DF4A974"/>
    <w:rsid w:val="3E24F485"/>
    <w:rsid w:val="3E9CB92A"/>
    <w:rsid w:val="3EF0A9FD"/>
    <w:rsid w:val="3F90D1FD"/>
    <w:rsid w:val="3FB28DC5"/>
    <w:rsid w:val="406E60FE"/>
    <w:rsid w:val="40D5AA4D"/>
    <w:rsid w:val="40DB084E"/>
    <w:rsid w:val="40E8FD4C"/>
    <w:rsid w:val="40FC89B9"/>
    <w:rsid w:val="411506E7"/>
    <w:rsid w:val="41679DA0"/>
    <w:rsid w:val="41AE4CD6"/>
    <w:rsid w:val="426735ED"/>
    <w:rsid w:val="438AF4D2"/>
    <w:rsid w:val="44CB9983"/>
    <w:rsid w:val="45730BE1"/>
    <w:rsid w:val="462E2899"/>
    <w:rsid w:val="4690FFE5"/>
    <w:rsid w:val="478DDF7F"/>
    <w:rsid w:val="47E0D45C"/>
    <w:rsid w:val="481847BD"/>
    <w:rsid w:val="481CC430"/>
    <w:rsid w:val="488DEF34"/>
    <w:rsid w:val="48C1C3A8"/>
    <w:rsid w:val="48D9E198"/>
    <w:rsid w:val="4903FB19"/>
    <w:rsid w:val="495D38A8"/>
    <w:rsid w:val="496A25DD"/>
    <w:rsid w:val="497D874F"/>
    <w:rsid w:val="49FA40A4"/>
    <w:rsid w:val="4A441930"/>
    <w:rsid w:val="4A7AAE46"/>
    <w:rsid w:val="4A81B136"/>
    <w:rsid w:val="4A9CD683"/>
    <w:rsid w:val="4B541609"/>
    <w:rsid w:val="4B738097"/>
    <w:rsid w:val="4BC31C39"/>
    <w:rsid w:val="4BE9DC85"/>
    <w:rsid w:val="4C3B8A32"/>
    <w:rsid w:val="4C94E36E"/>
    <w:rsid w:val="4D9FCB81"/>
    <w:rsid w:val="4E3AC4F7"/>
    <w:rsid w:val="4EA9E5B4"/>
    <w:rsid w:val="4ED85292"/>
    <w:rsid w:val="4ED8E76C"/>
    <w:rsid w:val="4F381B50"/>
    <w:rsid w:val="4FA931E1"/>
    <w:rsid w:val="4FB2A191"/>
    <w:rsid w:val="4FD7B815"/>
    <w:rsid w:val="502ED7D5"/>
    <w:rsid w:val="50BF0E2F"/>
    <w:rsid w:val="524992C0"/>
    <w:rsid w:val="5292895D"/>
    <w:rsid w:val="52A957B1"/>
    <w:rsid w:val="52E78DE7"/>
    <w:rsid w:val="52F6F90B"/>
    <w:rsid w:val="53219E08"/>
    <w:rsid w:val="53707036"/>
    <w:rsid w:val="539A616A"/>
    <w:rsid w:val="543ABE01"/>
    <w:rsid w:val="543B6ADA"/>
    <w:rsid w:val="54464AF9"/>
    <w:rsid w:val="54668B8B"/>
    <w:rsid w:val="54BCFEFE"/>
    <w:rsid w:val="551B60DD"/>
    <w:rsid w:val="553D96C7"/>
    <w:rsid w:val="554DE881"/>
    <w:rsid w:val="5561497F"/>
    <w:rsid w:val="557F102F"/>
    <w:rsid w:val="559A7D43"/>
    <w:rsid w:val="55D18914"/>
    <w:rsid w:val="55DC1FC7"/>
    <w:rsid w:val="5661641F"/>
    <w:rsid w:val="56946469"/>
    <w:rsid w:val="56B7313E"/>
    <w:rsid w:val="58A412FE"/>
    <w:rsid w:val="58DC8ED0"/>
    <w:rsid w:val="595A7349"/>
    <w:rsid w:val="59B68CF9"/>
    <w:rsid w:val="59BF2A14"/>
    <w:rsid w:val="5AE0CFD1"/>
    <w:rsid w:val="5AF360D4"/>
    <w:rsid w:val="5B613B4C"/>
    <w:rsid w:val="5B7D8BE1"/>
    <w:rsid w:val="5BF2A38C"/>
    <w:rsid w:val="5C18FCDC"/>
    <w:rsid w:val="5C9BC77F"/>
    <w:rsid w:val="5CA1474D"/>
    <w:rsid w:val="5D537A03"/>
    <w:rsid w:val="5D9047D7"/>
    <w:rsid w:val="5DBE853C"/>
    <w:rsid w:val="5DF13347"/>
    <w:rsid w:val="5E63911F"/>
    <w:rsid w:val="5F2CB6BD"/>
    <w:rsid w:val="5F2EFEF1"/>
    <w:rsid w:val="5F316940"/>
    <w:rsid w:val="5F858582"/>
    <w:rsid w:val="5F8FEB2A"/>
    <w:rsid w:val="602971E8"/>
    <w:rsid w:val="604C2CAF"/>
    <w:rsid w:val="60CCD320"/>
    <w:rsid w:val="61322255"/>
    <w:rsid w:val="6269229E"/>
    <w:rsid w:val="629952C3"/>
    <w:rsid w:val="6309A0DB"/>
    <w:rsid w:val="63A69355"/>
    <w:rsid w:val="63DFC2C5"/>
    <w:rsid w:val="640E6658"/>
    <w:rsid w:val="6434F7B1"/>
    <w:rsid w:val="643DC6A9"/>
    <w:rsid w:val="64418AF2"/>
    <w:rsid w:val="647CB059"/>
    <w:rsid w:val="64829150"/>
    <w:rsid w:val="649338E2"/>
    <w:rsid w:val="64ABCBB3"/>
    <w:rsid w:val="64CFB9FB"/>
    <w:rsid w:val="64FBB48B"/>
    <w:rsid w:val="656EBC07"/>
    <w:rsid w:val="65801D1C"/>
    <w:rsid w:val="6734FF0E"/>
    <w:rsid w:val="6797128A"/>
    <w:rsid w:val="6850C5A7"/>
    <w:rsid w:val="686D534E"/>
    <w:rsid w:val="6932BD83"/>
    <w:rsid w:val="69EDF74F"/>
    <w:rsid w:val="6A4DD520"/>
    <w:rsid w:val="6A5A324D"/>
    <w:rsid w:val="6A632B7D"/>
    <w:rsid w:val="6A6774B5"/>
    <w:rsid w:val="6AC7C9C4"/>
    <w:rsid w:val="6ADF77D1"/>
    <w:rsid w:val="6B02B28B"/>
    <w:rsid w:val="6B91B19C"/>
    <w:rsid w:val="6BDC2CC4"/>
    <w:rsid w:val="6C80BD96"/>
    <w:rsid w:val="6D774310"/>
    <w:rsid w:val="6DA523C0"/>
    <w:rsid w:val="6E52A04E"/>
    <w:rsid w:val="6E74F346"/>
    <w:rsid w:val="6EA216D8"/>
    <w:rsid w:val="6EEEA1E5"/>
    <w:rsid w:val="6EF9381A"/>
    <w:rsid w:val="6F671A28"/>
    <w:rsid w:val="6FDF678D"/>
    <w:rsid w:val="702E5613"/>
    <w:rsid w:val="70425282"/>
    <w:rsid w:val="7061360F"/>
    <w:rsid w:val="70817DA9"/>
    <w:rsid w:val="70B1594E"/>
    <w:rsid w:val="70CB3CFA"/>
    <w:rsid w:val="7153AA81"/>
    <w:rsid w:val="71B0879D"/>
    <w:rsid w:val="71CED9FE"/>
    <w:rsid w:val="7203F6DC"/>
    <w:rsid w:val="72AD660B"/>
    <w:rsid w:val="72CAE2C8"/>
    <w:rsid w:val="72CE34D0"/>
    <w:rsid w:val="72EFF23D"/>
    <w:rsid w:val="7353501D"/>
    <w:rsid w:val="73654997"/>
    <w:rsid w:val="7380AA93"/>
    <w:rsid w:val="73B13EB7"/>
    <w:rsid w:val="73B32A3E"/>
    <w:rsid w:val="742042C4"/>
    <w:rsid w:val="7468B5CC"/>
    <w:rsid w:val="74E7AD94"/>
    <w:rsid w:val="75136CA0"/>
    <w:rsid w:val="752741D1"/>
    <w:rsid w:val="75640877"/>
    <w:rsid w:val="75EDFB2C"/>
    <w:rsid w:val="762AC68A"/>
    <w:rsid w:val="763F6788"/>
    <w:rsid w:val="766C645E"/>
    <w:rsid w:val="767A6E20"/>
    <w:rsid w:val="76F781CA"/>
    <w:rsid w:val="770CB7AE"/>
    <w:rsid w:val="77784FD0"/>
    <w:rsid w:val="77B0BD73"/>
    <w:rsid w:val="77F10537"/>
    <w:rsid w:val="78392CFA"/>
    <w:rsid w:val="78720970"/>
    <w:rsid w:val="78D6A6FF"/>
    <w:rsid w:val="7913005E"/>
    <w:rsid w:val="796246F5"/>
    <w:rsid w:val="79E2F967"/>
    <w:rsid w:val="79EA5D6C"/>
    <w:rsid w:val="79FE9738"/>
    <w:rsid w:val="7A87C280"/>
    <w:rsid w:val="7B1DC589"/>
    <w:rsid w:val="7BA0F35E"/>
    <w:rsid w:val="7BA90F28"/>
    <w:rsid w:val="7C493D47"/>
    <w:rsid w:val="7CAC7CED"/>
    <w:rsid w:val="7CF17FF0"/>
    <w:rsid w:val="7D2DB3F7"/>
    <w:rsid w:val="7D423B76"/>
    <w:rsid w:val="7D5F3EE9"/>
    <w:rsid w:val="7DC13815"/>
    <w:rsid w:val="7DC2369B"/>
    <w:rsid w:val="7E42A301"/>
    <w:rsid w:val="7F246361"/>
    <w:rsid w:val="7F4BB7BF"/>
    <w:rsid w:val="7F821FAB"/>
    <w:rsid w:val="7FD3A061"/>
    <w:rsid w:val="7FEB30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5ED28"/>
  <w14:defaultImageDpi w14:val="32767"/>
  <w15:docId w15:val="{4F2DC271-A106-4C76-9FB1-FF7E3D4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2A98"/>
    <w:rPr>
      <w:rFonts w:ascii="Arial" w:hAnsi="Arial"/>
    </w:rPr>
  </w:style>
  <w:style w:type="paragraph" w:styleId="Heading1">
    <w:name w:val="heading 1"/>
    <w:basedOn w:val="HeadingBase"/>
    <w:next w:val="Body"/>
    <w:link w:val="Heading1Char"/>
    <w:qFormat/>
    <w:rsid w:val="009D2A98"/>
    <w:pPr>
      <w:pageBreakBefore/>
      <w:spacing w:after="600"/>
      <w:outlineLvl w:val="0"/>
    </w:pPr>
    <w:rPr>
      <w:rFonts w:eastAsiaTheme="majorEastAsia" w:cstheme="majorBidi"/>
      <w:bCs/>
      <w:caps/>
      <w:spacing w:val="20"/>
      <w:sz w:val="46"/>
      <w:szCs w:val="28"/>
    </w:rPr>
  </w:style>
  <w:style w:type="paragraph" w:styleId="Heading2">
    <w:name w:val="heading 2"/>
    <w:basedOn w:val="HeadingBase"/>
    <w:next w:val="Body"/>
    <w:link w:val="Heading2Char"/>
    <w:qFormat/>
    <w:rsid w:val="009D2A98"/>
    <w:pPr>
      <w:spacing w:before="360"/>
      <w:outlineLvl w:val="1"/>
    </w:pPr>
    <w:rPr>
      <w:rFonts w:eastAsiaTheme="majorEastAsia" w:cstheme="majorBidi"/>
      <w:bCs/>
      <w:sz w:val="30"/>
      <w:szCs w:val="26"/>
    </w:rPr>
  </w:style>
  <w:style w:type="paragraph" w:styleId="Heading3">
    <w:name w:val="heading 3"/>
    <w:basedOn w:val="HeadingBase"/>
    <w:next w:val="Body"/>
    <w:link w:val="Heading3Char"/>
    <w:qFormat/>
    <w:rsid w:val="009D2A98"/>
    <w:pPr>
      <w:spacing w:before="360"/>
      <w:outlineLvl w:val="2"/>
    </w:pPr>
    <w:rPr>
      <w:rFonts w:eastAsiaTheme="majorEastAsia" w:cstheme="majorBidi"/>
      <w:bCs/>
      <w:sz w:val="26"/>
    </w:rPr>
  </w:style>
  <w:style w:type="paragraph" w:styleId="Heading4">
    <w:name w:val="heading 4"/>
    <w:basedOn w:val="HeadingBase"/>
    <w:next w:val="Body"/>
    <w:link w:val="Heading4Char"/>
    <w:qFormat/>
    <w:rsid w:val="009D2A98"/>
    <w:pPr>
      <w:spacing w:before="240"/>
      <w:outlineLvl w:val="3"/>
    </w:pPr>
    <w:rPr>
      <w:rFonts w:eastAsiaTheme="majorEastAsia" w:cstheme="majorBidi"/>
      <w:bCs/>
      <w:iCs/>
      <w:sz w:val="22"/>
    </w:rPr>
  </w:style>
  <w:style w:type="paragraph" w:styleId="Heading5">
    <w:name w:val="heading 5"/>
    <w:basedOn w:val="HeadingBase"/>
    <w:next w:val="Body"/>
    <w:link w:val="Heading5Char"/>
    <w:qFormat/>
    <w:rsid w:val="009D2A98"/>
    <w:pPr>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9D2A98"/>
    <w:rPr>
      <w:rFonts w:ascii="Avenir Next LT Pro" w:hAnsi="Avenir Next LT Pro"/>
      <w:color w:val="404040" w:themeColor="text1" w:themeTint="BF"/>
    </w:rPr>
  </w:style>
  <w:style w:type="paragraph" w:customStyle="1" w:styleId="HeadingBase">
    <w:name w:val="Heading Base"/>
    <w:rsid w:val="009D2A98"/>
    <w:pPr>
      <w:keepNext/>
      <w:keepLines/>
      <w:widowControl w:val="0"/>
    </w:pPr>
    <w:rPr>
      <w:rFonts w:ascii="Avenir Next LT Pro Demi" w:hAnsi="Avenir Next LT Pro Demi"/>
      <w:color w:val="423E60" w:themeColor="accent1"/>
      <w:kern w:val="28"/>
      <w:sz w:val="24"/>
    </w:rPr>
  </w:style>
  <w:style w:type="paragraph" w:customStyle="1" w:styleId="TableBase">
    <w:name w:val="Table Base"/>
    <w:uiPriority w:val="2"/>
    <w:rsid w:val="009D2A98"/>
    <w:rPr>
      <w:rFonts w:ascii="Avenir Next LT Pro" w:hAnsi="Avenir Next LT Pro"/>
      <w:color w:val="404040" w:themeColor="text1" w:themeTint="BF"/>
      <w:sz w:val="20"/>
    </w:rPr>
  </w:style>
  <w:style w:type="paragraph" w:customStyle="1" w:styleId="Body">
    <w:name w:val="Body"/>
    <w:basedOn w:val="BodyBase"/>
    <w:link w:val="BodyChar"/>
    <w:uiPriority w:val="1"/>
    <w:qFormat/>
    <w:rsid w:val="009D2A98"/>
    <w:pPr>
      <w:spacing w:before="120" w:after="120"/>
    </w:pPr>
  </w:style>
  <w:style w:type="paragraph" w:customStyle="1" w:styleId="BodyBlockQuotation">
    <w:name w:val="Body Block Quotation"/>
    <w:basedOn w:val="BodyBase"/>
    <w:next w:val="Body"/>
    <w:uiPriority w:val="1"/>
    <w:qFormat/>
    <w:rsid w:val="009D2A98"/>
    <w:pPr>
      <w:spacing w:before="120" w:after="120"/>
      <w:ind w:left="720" w:right="720"/>
    </w:pPr>
  </w:style>
  <w:style w:type="paragraph" w:customStyle="1" w:styleId="BodyIndent">
    <w:name w:val="Body Indent"/>
    <w:basedOn w:val="BodyBase"/>
    <w:next w:val="BodyIntroMedium"/>
    <w:uiPriority w:val="1"/>
    <w:qFormat/>
    <w:rsid w:val="009D2A98"/>
    <w:pPr>
      <w:spacing w:before="120" w:after="120"/>
      <w:ind w:left="360"/>
    </w:pPr>
  </w:style>
  <w:style w:type="character" w:customStyle="1" w:styleId="Heading1Char">
    <w:name w:val="Heading 1 Char"/>
    <w:basedOn w:val="DefaultParagraphFont"/>
    <w:link w:val="Heading1"/>
    <w:rsid w:val="009D2A98"/>
    <w:rPr>
      <w:rFonts w:ascii="Avenir Next LT Pro Demi" w:eastAsiaTheme="majorEastAsia" w:hAnsi="Avenir Next LT Pro Demi" w:cstheme="majorBidi"/>
      <w:bCs/>
      <w:caps/>
      <w:color w:val="423E60" w:themeColor="accent1"/>
      <w:spacing w:val="20"/>
      <w:kern w:val="28"/>
      <w:sz w:val="46"/>
      <w:szCs w:val="28"/>
    </w:rPr>
  </w:style>
  <w:style w:type="character" w:customStyle="1" w:styleId="Heading2Char">
    <w:name w:val="Heading 2 Char"/>
    <w:basedOn w:val="DefaultParagraphFont"/>
    <w:link w:val="Heading2"/>
    <w:rsid w:val="009D2A98"/>
    <w:rPr>
      <w:rFonts w:ascii="Avenir Next LT Pro Demi" w:eastAsiaTheme="majorEastAsia" w:hAnsi="Avenir Next LT Pro Demi" w:cstheme="majorBidi"/>
      <w:bCs/>
      <w:color w:val="423E60" w:themeColor="accent1"/>
      <w:kern w:val="28"/>
      <w:sz w:val="30"/>
      <w:szCs w:val="26"/>
    </w:rPr>
  </w:style>
  <w:style w:type="character" w:customStyle="1" w:styleId="Heading3Char">
    <w:name w:val="Heading 3 Char"/>
    <w:basedOn w:val="DefaultParagraphFont"/>
    <w:link w:val="Heading3"/>
    <w:rsid w:val="009D2A98"/>
    <w:rPr>
      <w:rFonts w:ascii="Avenir Next LT Pro Demi" w:eastAsiaTheme="majorEastAsia" w:hAnsi="Avenir Next LT Pro Demi" w:cstheme="majorBidi"/>
      <w:bCs/>
      <w:color w:val="C5D5A8" w:themeColor="accent2"/>
      <w:kern w:val="28"/>
      <w:sz w:val="26"/>
    </w:rPr>
  </w:style>
  <w:style w:type="character" w:customStyle="1" w:styleId="Heading4Char">
    <w:name w:val="Heading 4 Char"/>
    <w:basedOn w:val="DefaultParagraphFont"/>
    <w:link w:val="Heading4"/>
    <w:rsid w:val="009D2A98"/>
    <w:rPr>
      <w:rFonts w:ascii="Avenir Next LT Pro Demi" w:eastAsiaTheme="majorEastAsia" w:hAnsi="Avenir Next LT Pro Demi" w:cstheme="majorBidi"/>
      <w:bCs/>
      <w:iCs/>
      <w:color w:val="C5D5A8" w:themeColor="accent2"/>
      <w:kern w:val="28"/>
    </w:rPr>
  </w:style>
  <w:style w:type="character" w:customStyle="1" w:styleId="Heading5Char">
    <w:name w:val="Heading 5 Char"/>
    <w:basedOn w:val="DefaultParagraphFont"/>
    <w:link w:val="Heading5"/>
    <w:rsid w:val="009D2A98"/>
    <w:rPr>
      <w:rFonts w:ascii="Avenir Next LT Pro Demi" w:eastAsiaTheme="majorEastAsia" w:hAnsi="Avenir Next LT Pro Demi" w:cstheme="majorBidi"/>
      <w:i/>
      <w:color w:val="C5D5A8" w:themeColor="accent2"/>
      <w:kern w:val="28"/>
      <w:sz w:val="24"/>
    </w:rPr>
  </w:style>
  <w:style w:type="paragraph" w:customStyle="1" w:styleId="AppendixHeading3">
    <w:name w:val="Appendix Heading 3"/>
    <w:basedOn w:val="HeadingBase"/>
    <w:next w:val="Body"/>
    <w:uiPriority w:val="1"/>
    <w:qFormat/>
    <w:rsid w:val="009D2A98"/>
    <w:pPr>
      <w:spacing w:before="360"/>
    </w:pPr>
    <w:rPr>
      <w:sz w:val="28"/>
    </w:rPr>
  </w:style>
  <w:style w:type="paragraph" w:customStyle="1" w:styleId="AppendixHeading2">
    <w:name w:val="Appendix Heading 2"/>
    <w:basedOn w:val="HeadingBase"/>
    <w:next w:val="Body"/>
    <w:uiPriority w:val="3"/>
    <w:qFormat/>
    <w:rsid w:val="009D2A98"/>
    <w:pPr>
      <w:spacing w:before="360"/>
    </w:pPr>
    <w:rPr>
      <w:sz w:val="30"/>
    </w:rPr>
  </w:style>
  <w:style w:type="paragraph" w:customStyle="1" w:styleId="AppendixExhibitCenter">
    <w:name w:val="Appendix Exhibit Center"/>
    <w:basedOn w:val="HeadingBase"/>
    <w:next w:val="ExtraBlankLine"/>
    <w:uiPriority w:val="1"/>
    <w:qFormat/>
    <w:rsid w:val="009D2A98"/>
    <w:pPr>
      <w:spacing w:before="240" w:after="80" w:line="216" w:lineRule="auto"/>
      <w:jc w:val="center"/>
    </w:pPr>
    <w:rPr>
      <w:b/>
      <w:color w:val="404040" w:themeColor="text1" w:themeTint="BF"/>
      <w:sz w:val="22"/>
    </w:rPr>
  </w:style>
  <w:style w:type="paragraph" w:customStyle="1" w:styleId="ExtraBlankLine">
    <w:name w:val="Extra Blank Line"/>
    <w:basedOn w:val="BodyBase"/>
    <w:link w:val="ExtraBlankLineChar"/>
    <w:uiPriority w:val="1"/>
    <w:qFormat/>
    <w:rsid w:val="009D2A98"/>
  </w:style>
  <w:style w:type="paragraph" w:customStyle="1" w:styleId="HeadingContents">
    <w:name w:val="Heading Contents"/>
    <w:basedOn w:val="HeadingBase"/>
    <w:next w:val="Body"/>
    <w:uiPriority w:val="3"/>
    <w:rsid w:val="009D2A98"/>
    <w:pPr>
      <w:pageBreakBefore/>
      <w:spacing w:after="600"/>
    </w:pPr>
    <w:rPr>
      <w:b/>
      <w:caps/>
      <w:spacing w:val="20"/>
      <w:sz w:val="46"/>
    </w:rPr>
  </w:style>
  <w:style w:type="paragraph" w:customStyle="1" w:styleId="CoverSubtitle">
    <w:name w:val="Cover Subtitle"/>
    <w:basedOn w:val="CoverBase"/>
    <w:uiPriority w:val="3"/>
    <w:rsid w:val="00247782"/>
    <w:rPr>
      <w:sz w:val="48"/>
    </w:rPr>
  </w:style>
  <w:style w:type="paragraph" w:customStyle="1" w:styleId="BodyIntroLarge">
    <w:name w:val="Body Intro Large"/>
    <w:basedOn w:val="BodyBase"/>
    <w:uiPriority w:val="1"/>
    <w:qFormat/>
    <w:rsid w:val="009D2A98"/>
    <w:pPr>
      <w:spacing w:before="1440" w:after="360"/>
    </w:pPr>
    <w:rPr>
      <w:color w:val="423E60" w:themeColor="accent1"/>
      <w:sz w:val="40"/>
    </w:rPr>
  </w:style>
  <w:style w:type="paragraph" w:customStyle="1" w:styleId="CoverTitle">
    <w:name w:val="Cover Title"/>
    <w:basedOn w:val="CoverBase"/>
    <w:next w:val="CoverSubtitle"/>
    <w:uiPriority w:val="1"/>
    <w:qFormat/>
    <w:rsid w:val="001A31E5"/>
    <w:rPr>
      <w:rFonts w:ascii="Avenir Next LT Pro Demi" w:hAnsi="Avenir Next LT Pro Demi"/>
      <w:caps/>
      <w:sz w:val="64"/>
    </w:rPr>
  </w:style>
  <w:style w:type="paragraph" w:customStyle="1" w:styleId="ExhibitTitle">
    <w:name w:val="Exhibit Title"/>
    <w:basedOn w:val="HeadingBase"/>
    <w:next w:val="ExhibitSoWhatStatement"/>
    <w:link w:val="ExhibitTitleChar"/>
    <w:uiPriority w:val="2"/>
    <w:qFormat/>
    <w:rsid w:val="00F82B85"/>
    <w:pPr>
      <w:tabs>
        <w:tab w:val="left" w:pos="1008"/>
      </w:tabs>
      <w:spacing w:before="360"/>
    </w:pPr>
    <w:rPr>
      <w:sz w:val="22"/>
    </w:rPr>
  </w:style>
  <w:style w:type="paragraph" w:styleId="TableofFigures">
    <w:name w:val="table of figures"/>
    <w:basedOn w:val="BodyBase"/>
    <w:uiPriority w:val="99"/>
    <w:rsid w:val="009D2A98"/>
    <w:pPr>
      <w:tabs>
        <w:tab w:val="left" w:pos="1260"/>
        <w:tab w:val="right" w:leader="dot" w:pos="10080"/>
      </w:tabs>
      <w:spacing w:before="80" w:after="80"/>
      <w:ind w:left="1440" w:hanging="1440"/>
    </w:pPr>
    <w:rPr>
      <w:noProof/>
      <w:color w:val="423E60" w:themeColor="accent1"/>
    </w:rPr>
  </w:style>
  <w:style w:type="table" w:styleId="TableGrid">
    <w:name w:val="Table Grid"/>
    <w:basedOn w:val="TableNormal"/>
    <w:uiPriority w:val="59"/>
    <w:rsid w:val="009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CoverBase"/>
    <w:next w:val="InsideSubtitle"/>
    <w:link w:val="InsideTitleChar"/>
    <w:uiPriority w:val="3"/>
    <w:rsid w:val="009D2A98"/>
    <w:pPr>
      <w:pBdr>
        <w:top w:val="single" w:sz="24" w:space="12" w:color="A2B1B8" w:themeColor="text2"/>
      </w:pBdr>
      <w:spacing w:after="240"/>
    </w:pPr>
    <w:rPr>
      <w:rFonts w:ascii="Avenir Next LT Pro Demi" w:hAnsi="Avenir Next LT Pro Demi"/>
      <w:color w:val="423E60" w:themeColor="accent1"/>
      <w:sz w:val="32"/>
    </w:rPr>
  </w:style>
  <w:style w:type="paragraph" w:customStyle="1" w:styleId="InsideSubtitle">
    <w:name w:val="Inside Subtitle"/>
    <w:basedOn w:val="CoverBase"/>
    <w:next w:val="InsideCoverText"/>
    <w:uiPriority w:val="3"/>
    <w:rsid w:val="009D2A98"/>
    <w:pPr>
      <w:spacing w:before="240"/>
    </w:pPr>
    <w:rPr>
      <w:i/>
      <w:color w:val="423E60" w:themeColor="accent1"/>
      <w:sz w:val="28"/>
    </w:rPr>
  </w:style>
  <w:style w:type="paragraph" w:customStyle="1" w:styleId="InsideCoverText">
    <w:name w:val="Inside Cover Text"/>
    <w:basedOn w:val="CoverBase"/>
    <w:uiPriority w:val="3"/>
    <w:rsid w:val="009D2A98"/>
    <w:rPr>
      <w:sz w:val="20"/>
    </w:rPr>
  </w:style>
  <w:style w:type="character" w:customStyle="1" w:styleId="Italics">
    <w:name w:val="Italics"/>
    <w:uiPriority w:val="1"/>
    <w:qFormat/>
    <w:rsid w:val="009D2A98"/>
    <w:rPr>
      <w:i/>
    </w:rPr>
  </w:style>
  <w:style w:type="character" w:customStyle="1" w:styleId="ExhibitTitleHiddenText">
    <w:name w:val="Exhibit Title Hidden Text"/>
    <w:basedOn w:val="DefaultParagraphFont"/>
    <w:uiPriority w:val="1"/>
    <w:qFormat/>
    <w:rsid w:val="009D2A98"/>
    <w:rPr>
      <w:rFonts w:ascii="Avenir Next" w:hAnsi="Avenir Next"/>
      <w:color w:val="FFFFFF" w:themeColor="background1"/>
    </w:rPr>
  </w:style>
  <w:style w:type="character" w:customStyle="1" w:styleId="BoldLead-InExpanded">
    <w:name w:val="Bold Lead-In Expanded"/>
    <w:uiPriority w:val="1"/>
    <w:rsid w:val="009D2A98"/>
    <w:rPr>
      <w:rFonts w:ascii="Avenir Next Demi Bold" w:hAnsi="Avenir Next Demi Bold"/>
      <w:b/>
      <w:color w:val="423E60" w:themeColor="accent1"/>
      <w:spacing w:val="10"/>
    </w:rPr>
  </w:style>
  <w:style w:type="paragraph" w:styleId="Header">
    <w:name w:val="header"/>
    <w:basedOn w:val="BodyBase"/>
    <w:link w:val="HeaderChar"/>
    <w:uiPriority w:val="99"/>
    <w:unhideWhenUsed/>
    <w:rsid w:val="009D2A98"/>
    <w:pPr>
      <w:tabs>
        <w:tab w:val="right" w:pos="9360"/>
      </w:tabs>
    </w:pPr>
    <w:rPr>
      <w:i/>
      <w:sz w:val="18"/>
    </w:rPr>
  </w:style>
  <w:style w:type="character" w:customStyle="1" w:styleId="HeaderChar">
    <w:name w:val="Header Char"/>
    <w:basedOn w:val="DefaultParagraphFont"/>
    <w:link w:val="Header"/>
    <w:uiPriority w:val="99"/>
    <w:rsid w:val="009D2A98"/>
    <w:rPr>
      <w:rFonts w:ascii="Avenir Next LT Pro" w:hAnsi="Avenir Next LT Pro"/>
      <w:i/>
      <w:color w:val="404040" w:themeColor="text1" w:themeTint="BF"/>
      <w:sz w:val="18"/>
    </w:rPr>
  </w:style>
  <w:style w:type="paragraph" w:styleId="Footer">
    <w:name w:val="footer"/>
    <w:basedOn w:val="BodyBase"/>
    <w:link w:val="FooterChar"/>
    <w:uiPriority w:val="1"/>
    <w:qFormat/>
    <w:rsid w:val="009D2A98"/>
    <w:pPr>
      <w:tabs>
        <w:tab w:val="right" w:pos="9360"/>
      </w:tabs>
      <w:ind w:left="5040" w:right="-1440"/>
    </w:pPr>
    <w:rPr>
      <w:noProof/>
      <w:color w:val="423E60" w:themeColor="accent1"/>
      <w:spacing w:val="-10"/>
      <w:sz w:val="18"/>
    </w:rPr>
  </w:style>
  <w:style w:type="character" w:customStyle="1" w:styleId="FooterChar">
    <w:name w:val="Footer Char"/>
    <w:basedOn w:val="DefaultParagraphFont"/>
    <w:link w:val="Footer"/>
    <w:uiPriority w:val="1"/>
    <w:rsid w:val="009D2A98"/>
    <w:rPr>
      <w:rFonts w:ascii="Avenir Next LT Pro" w:hAnsi="Avenir Next LT Pro"/>
      <w:noProof/>
      <w:color w:val="423E60" w:themeColor="accent1"/>
      <w:spacing w:val="-10"/>
      <w:sz w:val="18"/>
    </w:rPr>
  </w:style>
  <w:style w:type="paragraph" w:styleId="CommentText">
    <w:name w:val="annotation text"/>
    <w:basedOn w:val="Normal"/>
    <w:link w:val="CommentTextChar"/>
    <w:unhideWhenUsed/>
    <w:rsid w:val="009D2A98"/>
    <w:rPr>
      <w:sz w:val="20"/>
      <w:szCs w:val="20"/>
    </w:rPr>
  </w:style>
  <w:style w:type="character" w:customStyle="1" w:styleId="CommentTextChar">
    <w:name w:val="Comment Text Char"/>
    <w:basedOn w:val="DefaultParagraphFont"/>
    <w:link w:val="CommentText"/>
    <w:rsid w:val="009D2A98"/>
    <w:rPr>
      <w:rFonts w:ascii="Arial" w:hAnsi="Arial"/>
      <w:sz w:val="20"/>
      <w:szCs w:val="20"/>
    </w:rPr>
  </w:style>
  <w:style w:type="paragraph" w:customStyle="1" w:styleId="Reference">
    <w:name w:val="Reference"/>
    <w:basedOn w:val="BodyBase"/>
    <w:uiPriority w:val="1"/>
    <w:qFormat/>
    <w:rsid w:val="009D2A98"/>
    <w:pPr>
      <w:keepLines/>
      <w:widowControl w:val="0"/>
      <w:suppressAutoHyphens/>
      <w:spacing w:before="120" w:after="120"/>
      <w:ind w:left="360" w:hanging="360"/>
    </w:pPr>
  </w:style>
  <w:style w:type="paragraph" w:customStyle="1" w:styleId="TableText">
    <w:name w:val="Table Text"/>
    <w:basedOn w:val="TableBase"/>
    <w:uiPriority w:val="2"/>
    <w:qFormat/>
    <w:rsid w:val="00DA37BC"/>
    <w:pPr>
      <w:spacing w:before="60" w:after="60"/>
    </w:pPr>
    <w:rPr>
      <w:rFonts w:eastAsiaTheme="minorEastAsia"/>
      <w:color w:val="000000" w:themeColor="text1"/>
    </w:rPr>
  </w:style>
  <w:style w:type="paragraph" w:customStyle="1" w:styleId="TableTextCenter">
    <w:name w:val="Table Text Center"/>
    <w:basedOn w:val="TableBase"/>
    <w:qFormat/>
    <w:rsid w:val="00DA37BC"/>
    <w:pPr>
      <w:spacing w:before="60" w:after="60"/>
      <w:jc w:val="center"/>
    </w:pPr>
    <w:rPr>
      <w:color w:val="000000" w:themeColor="text1"/>
    </w:rPr>
  </w:style>
  <w:style w:type="paragraph" w:customStyle="1" w:styleId="TableTextIndent">
    <w:name w:val="Table Text Indent"/>
    <w:basedOn w:val="TableBase"/>
    <w:uiPriority w:val="2"/>
    <w:qFormat/>
    <w:rsid w:val="009D2A98"/>
    <w:pPr>
      <w:spacing w:before="60" w:after="60"/>
      <w:ind w:left="144"/>
    </w:pPr>
    <w:rPr>
      <w:rFonts w:eastAsiaTheme="minorEastAsia"/>
    </w:rPr>
  </w:style>
  <w:style w:type="paragraph" w:customStyle="1" w:styleId="TableHeadCenter">
    <w:name w:val="Table Head Center"/>
    <w:basedOn w:val="TableBase"/>
    <w:next w:val="TableText"/>
    <w:link w:val="TableHeadCenterChar"/>
    <w:uiPriority w:val="2"/>
    <w:qFormat/>
    <w:rsid w:val="009D2A98"/>
    <w:pPr>
      <w:spacing w:before="60" w:after="60"/>
      <w:jc w:val="center"/>
    </w:pPr>
    <w:rPr>
      <w:rFonts w:ascii="Avenir Next LT Pro Demi" w:eastAsiaTheme="minorEastAsia" w:hAnsi="Avenir Next LT Pro Demi"/>
    </w:rPr>
  </w:style>
  <w:style w:type="paragraph" w:customStyle="1" w:styleId="TableHeadLeft">
    <w:name w:val="Table Head Left"/>
    <w:basedOn w:val="TableBase"/>
    <w:next w:val="TableText"/>
    <w:link w:val="TableHeadLeftChar"/>
    <w:uiPriority w:val="2"/>
    <w:qFormat/>
    <w:rsid w:val="009D2A98"/>
    <w:pPr>
      <w:spacing w:before="60" w:after="60"/>
    </w:pPr>
    <w:rPr>
      <w:rFonts w:ascii="Avenir Next LT Pro Demi" w:eastAsiaTheme="minorEastAsia" w:hAnsi="Avenir Next LT Pro Demi"/>
    </w:rPr>
  </w:style>
  <w:style w:type="paragraph" w:customStyle="1" w:styleId="TableNote">
    <w:name w:val="Table Note"/>
    <w:basedOn w:val="TableBase"/>
    <w:next w:val="Body"/>
    <w:link w:val="TableNoteChar"/>
    <w:uiPriority w:val="2"/>
    <w:qFormat/>
    <w:rsid w:val="009D2A98"/>
    <w:pPr>
      <w:widowControl w:val="0"/>
      <w:spacing w:before="20" w:after="360"/>
    </w:pPr>
    <w:rPr>
      <w:sz w:val="18"/>
    </w:rPr>
  </w:style>
  <w:style w:type="paragraph" w:styleId="TOC1">
    <w:name w:val="toc 1"/>
    <w:basedOn w:val="BodyBase"/>
    <w:next w:val="TOC2"/>
    <w:autoRedefine/>
    <w:uiPriority w:val="39"/>
    <w:rsid w:val="009D2A98"/>
    <w:pPr>
      <w:tabs>
        <w:tab w:val="right" w:leader="dot" w:pos="10080"/>
      </w:tabs>
      <w:suppressAutoHyphens/>
      <w:spacing w:before="240" w:after="120"/>
    </w:pPr>
    <w:rPr>
      <w:rFonts w:ascii="Avenir Next LT Pro Demi" w:hAnsi="Avenir Next LT Pro Demi"/>
      <w:color w:val="423E60" w:themeColor="accent1"/>
    </w:rPr>
  </w:style>
  <w:style w:type="paragraph" w:styleId="TOC2">
    <w:name w:val="toc 2"/>
    <w:basedOn w:val="BodyBase"/>
    <w:next w:val="TOC3"/>
    <w:autoRedefine/>
    <w:uiPriority w:val="39"/>
    <w:rsid w:val="009D2A98"/>
    <w:pPr>
      <w:tabs>
        <w:tab w:val="right" w:leader="dot" w:pos="10080"/>
      </w:tabs>
      <w:spacing w:before="120" w:after="120"/>
      <w:ind w:left="360"/>
    </w:pPr>
  </w:style>
  <w:style w:type="paragraph" w:styleId="TOC3">
    <w:name w:val="toc 3"/>
    <w:basedOn w:val="BodyBase"/>
    <w:next w:val="TOC4"/>
    <w:autoRedefine/>
    <w:uiPriority w:val="39"/>
    <w:rsid w:val="009D2A98"/>
    <w:pPr>
      <w:tabs>
        <w:tab w:val="right" w:leader="dot" w:pos="10080"/>
      </w:tabs>
      <w:spacing w:before="120" w:after="120"/>
      <w:ind w:left="720"/>
    </w:pPr>
  </w:style>
  <w:style w:type="paragraph" w:styleId="TOC4">
    <w:name w:val="toc 4"/>
    <w:basedOn w:val="BodyBase"/>
    <w:autoRedefine/>
    <w:uiPriority w:val="39"/>
    <w:rsid w:val="009D2A98"/>
    <w:pPr>
      <w:tabs>
        <w:tab w:val="right" w:leader="dot" w:pos="10080"/>
      </w:tabs>
      <w:ind w:left="1080"/>
    </w:pPr>
  </w:style>
  <w:style w:type="character" w:customStyle="1" w:styleId="BoldItalics">
    <w:name w:val="Bold/Italics"/>
    <w:uiPriority w:val="1"/>
    <w:qFormat/>
    <w:rsid w:val="009D2A98"/>
    <w:rPr>
      <w:rFonts w:ascii="Avenir Next LT Pro" w:hAnsi="Avenir Next LT Pro"/>
      <w:b/>
      <w:i/>
    </w:rPr>
  </w:style>
  <w:style w:type="paragraph" w:styleId="FootnoteText">
    <w:name w:val="footnote text"/>
    <w:basedOn w:val="BodyBase"/>
    <w:link w:val="FootnoteTextChar"/>
    <w:uiPriority w:val="99"/>
    <w:rsid w:val="009D2A98"/>
    <w:rPr>
      <w:color w:val="7F7F7F" w:themeColor="text1" w:themeTint="80"/>
      <w:sz w:val="18"/>
      <w:szCs w:val="20"/>
    </w:rPr>
  </w:style>
  <w:style w:type="character" w:customStyle="1" w:styleId="FootnoteTextChar">
    <w:name w:val="Footnote Text Char"/>
    <w:basedOn w:val="DefaultParagraphFont"/>
    <w:link w:val="FootnoteText"/>
    <w:uiPriority w:val="99"/>
    <w:rsid w:val="009D2A98"/>
    <w:rPr>
      <w:rFonts w:ascii="Avenir Next LT Pro" w:hAnsi="Avenir Next LT Pro"/>
      <w:color w:val="7F7F7F" w:themeColor="text1" w:themeTint="80"/>
      <w:sz w:val="18"/>
      <w:szCs w:val="20"/>
    </w:rPr>
  </w:style>
  <w:style w:type="paragraph" w:customStyle="1" w:styleId="FooterLandscape">
    <w:name w:val="Footer Landscape"/>
    <w:basedOn w:val="Footer"/>
    <w:uiPriority w:val="1"/>
    <w:qFormat/>
    <w:rsid w:val="009D2A98"/>
    <w:pPr>
      <w:tabs>
        <w:tab w:val="clear" w:pos="9360"/>
        <w:tab w:val="right" w:pos="12960"/>
      </w:tabs>
      <w:ind w:left="8640"/>
    </w:pPr>
  </w:style>
  <w:style w:type="paragraph" w:customStyle="1" w:styleId="FigureText">
    <w:name w:val="Figure Text"/>
    <w:basedOn w:val="FigureBase"/>
    <w:uiPriority w:val="2"/>
    <w:qFormat/>
    <w:rsid w:val="009D2A98"/>
    <w:pPr>
      <w:spacing w:before="40" w:after="40"/>
    </w:pPr>
  </w:style>
  <w:style w:type="paragraph" w:customStyle="1" w:styleId="FigureTextCenter">
    <w:name w:val="Figure Text Center"/>
    <w:basedOn w:val="FigureBase"/>
    <w:uiPriority w:val="2"/>
    <w:qFormat/>
    <w:rsid w:val="009D2A98"/>
    <w:pPr>
      <w:spacing w:before="40" w:after="40"/>
      <w:jc w:val="center"/>
    </w:pPr>
  </w:style>
  <w:style w:type="paragraph" w:customStyle="1" w:styleId="FigureHeadCenter">
    <w:name w:val="Figure Head Center"/>
    <w:basedOn w:val="FigureBase"/>
    <w:next w:val="FigureText"/>
    <w:uiPriority w:val="2"/>
    <w:qFormat/>
    <w:rsid w:val="009D2A98"/>
    <w:pPr>
      <w:spacing w:after="40"/>
      <w:jc w:val="center"/>
    </w:pPr>
    <w:rPr>
      <w:rFonts w:ascii="Avenir Next Demi Bold" w:hAnsi="Avenir Next Demi Bold"/>
    </w:rPr>
  </w:style>
  <w:style w:type="paragraph" w:customStyle="1" w:styleId="FigureHeadLeft">
    <w:name w:val="Figure Head Left"/>
    <w:basedOn w:val="FigureBase"/>
    <w:next w:val="FigureText"/>
    <w:uiPriority w:val="2"/>
    <w:qFormat/>
    <w:rsid w:val="009D2A98"/>
    <w:pPr>
      <w:spacing w:after="40"/>
    </w:pPr>
    <w:rPr>
      <w:rFonts w:ascii="Avenir Next Demi Bold" w:hAnsi="Avenir Next Demi Bold"/>
    </w:rPr>
  </w:style>
  <w:style w:type="paragraph" w:customStyle="1" w:styleId="TableBullet">
    <w:name w:val="Table Bullet"/>
    <w:basedOn w:val="TableBase"/>
    <w:uiPriority w:val="2"/>
    <w:qFormat/>
    <w:rsid w:val="009D2A98"/>
    <w:pPr>
      <w:numPr>
        <w:numId w:val="12"/>
      </w:numPr>
      <w:spacing w:before="60" w:after="60"/>
    </w:pPr>
  </w:style>
  <w:style w:type="paragraph" w:customStyle="1" w:styleId="FigureBullet">
    <w:name w:val="Figure Bullet"/>
    <w:basedOn w:val="FigureBase"/>
    <w:uiPriority w:val="2"/>
    <w:rsid w:val="009D2A98"/>
    <w:pPr>
      <w:numPr>
        <w:numId w:val="4"/>
      </w:numPr>
      <w:tabs>
        <w:tab w:val="left" w:pos="216"/>
      </w:tabs>
      <w:spacing w:before="40" w:after="40"/>
    </w:pPr>
  </w:style>
  <w:style w:type="numbering" w:customStyle="1" w:styleId="NumberedList">
    <w:name w:val="Numbered List"/>
    <w:uiPriority w:val="99"/>
    <w:rsid w:val="009D2A98"/>
    <w:pPr>
      <w:numPr>
        <w:numId w:val="1"/>
      </w:numPr>
    </w:pPr>
  </w:style>
  <w:style w:type="paragraph" w:styleId="ListNumber">
    <w:name w:val="List Number"/>
    <w:basedOn w:val="BodyBase"/>
    <w:uiPriority w:val="99"/>
    <w:qFormat/>
    <w:rsid w:val="00285514"/>
    <w:pPr>
      <w:spacing w:before="40" w:after="40"/>
      <w:ind w:left="720" w:hanging="360"/>
    </w:pPr>
  </w:style>
  <w:style w:type="paragraph" w:styleId="ListNumber2">
    <w:name w:val="List Number 2"/>
    <w:basedOn w:val="BodyBase"/>
    <w:uiPriority w:val="99"/>
    <w:rsid w:val="009D2A98"/>
    <w:pPr>
      <w:numPr>
        <w:numId w:val="10"/>
      </w:numPr>
      <w:spacing w:before="40" w:after="40"/>
    </w:pPr>
  </w:style>
  <w:style w:type="paragraph" w:styleId="ListNumber3">
    <w:name w:val="List Number 3"/>
    <w:basedOn w:val="BodyBase"/>
    <w:uiPriority w:val="99"/>
    <w:rsid w:val="009D2A98"/>
    <w:pPr>
      <w:numPr>
        <w:numId w:val="11"/>
      </w:numPr>
      <w:tabs>
        <w:tab w:val="left" w:pos="1440"/>
      </w:tabs>
      <w:spacing w:before="40" w:after="40"/>
    </w:pPr>
  </w:style>
  <w:style w:type="numbering" w:customStyle="1" w:styleId="Bullet">
    <w:name w:val="Bullet"/>
    <w:uiPriority w:val="99"/>
    <w:rsid w:val="009D2A98"/>
    <w:pPr>
      <w:numPr>
        <w:numId w:val="2"/>
      </w:numPr>
    </w:pPr>
  </w:style>
  <w:style w:type="paragraph" w:styleId="ListBullet">
    <w:name w:val="List Bullet"/>
    <w:basedOn w:val="BodyBase"/>
    <w:uiPriority w:val="1"/>
    <w:qFormat/>
    <w:rsid w:val="009D2A98"/>
    <w:pPr>
      <w:numPr>
        <w:numId w:val="7"/>
      </w:numPr>
      <w:spacing w:before="60" w:after="60"/>
    </w:pPr>
  </w:style>
  <w:style w:type="paragraph" w:styleId="ListBullet2">
    <w:name w:val="List Bullet 2"/>
    <w:basedOn w:val="BodyBase"/>
    <w:uiPriority w:val="1"/>
    <w:rsid w:val="00285514"/>
    <w:pPr>
      <w:numPr>
        <w:numId w:val="8"/>
      </w:numPr>
      <w:spacing w:before="60" w:after="60"/>
      <w:ind w:left="1080"/>
    </w:pPr>
  </w:style>
  <w:style w:type="paragraph" w:styleId="ListBullet3">
    <w:name w:val="List Bullet 3"/>
    <w:basedOn w:val="BodyBase"/>
    <w:uiPriority w:val="1"/>
    <w:rsid w:val="009D2A98"/>
    <w:pPr>
      <w:numPr>
        <w:numId w:val="9"/>
      </w:numPr>
      <w:spacing w:before="60" w:after="60"/>
    </w:pPr>
  </w:style>
  <w:style w:type="paragraph" w:customStyle="1" w:styleId="PullQuote">
    <w:name w:val="Pull Quote"/>
    <w:basedOn w:val="BodyBase"/>
    <w:uiPriority w:val="1"/>
    <w:qFormat/>
    <w:rsid w:val="009D2A98"/>
    <w:pPr>
      <w:pBdr>
        <w:top w:val="single" w:sz="18" w:space="6" w:color="C5D5A8" w:themeColor="accent2"/>
        <w:bottom w:val="single" w:sz="18" w:space="6" w:color="C5D5A8" w:themeColor="accent2"/>
      </w:pBdr>
      <w:spacing w:before="360" w:after="360"/>
      <w:ind w:left="1440" w:right="1440"/>
    </w:pPr>
    <w:rPr>
      <w:color w:val="423E60" w:themeColor="accent1"/>
    </w:rPr>
  </w:style>
  <w:style w:type="paragraph" w:styleId="BalloonText">
    <w:name w:val="Balloon Text"/>
    <w:basedOn w:val="Normal"/>
    <w:link w:val="BalloonTextChar"/>
    <w:uiPriority w:val="99"/>
    <w:semiHidden/>
    <w:rsid w:val="009D2A98"/>
    <w:rPr>
      <w:rFonts w:ascii="Tahoma" w:hAnsi="Tahoma" w:cs="Tahoma"/>
      <w:sz w:val="16"/>
      <w:szCs w:val="16"/>
    </w:rPr>
  </w:style>
  <w:style w:type="character" w:customStyle="1" w:styleId="BalloonTextChar">
    <w:name w:val="Balloon Text Char"/>
    <w:basedOn w:val="DefaultParagraphFont"/>
    <w:link w:val="BalloonText"/>
    <w:uiPriority w:val="99"/>
    <w:semiHidden/>
    <w:rsid w:val="009D2A98"/>
    <w:rPr>
      <w:rFonts w:ascii="Tahoma" w:hAnsi="Tahoma" w:cs="Tahoma"/>
      <w:sz w:val="16"/>
      <w:szCs w:val="16"/>
    </w:rPr>
  </w:style>
  <w:style w:type="paragraph" w:customStyle="1" w:styleId="AppendixExhibitContinues">
    <w:name w:val="Appendix Exhibit Continues"/>
    <w:basedOn w:val="HeadingBase"/>
    <w:next w:val="ExtraBlankLine"/>
    <w:uiPriority w:val="2"/>
    <w:qFormat/>
    <w:rsid w:val="009D2A98"/>
    <w:pPr>
      <w:spacing w:before="40"/>
      <w:jc w:val="right"/>
    </w:pPr>
    <w:rPr>
      <w:color w:val="404040" w:themeColor="text1" w:themeTint="BF"/>
      <w:sz w:val="19"/>
    </w:rPr>
  </w:style>
  <w:style w:type="paragraph" w:customStyle="1" w:styleId="AppendixExhibitContinued">
    <w:name w:val="Appendix Exhibit Continued"/>
    <w:basedOn w:val="HeadingBase"/>
    <w:next w:val="ExtraBlankLine"/>
    <w:uiPriority w:val="2"/>
    <w:qFormat/>
    <w:rsid w:val="009D2A98"/>
    <w:pPr>
      <w:spacing w:after="40"/>
    </w:pPr>
    <w:rPr>
      <w:color w:val="404040" w:themeColor="text1" w:themeTint="BF"/>
      <w:sz w:val="22"/>
    </w:rPr>
  </w:style>
  <w:style w:type="table" w:styleId="MediumGrid3-Accent5">
    <w:name w:val="Medium Grid 3 Accent 5"/>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1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C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C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2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2A4" w:themeFill="accent5" w:themeFillTint="7F"/>
      </w:tcPr>
    </w:tblStylePr>
  </w:style>
  <w:style w:type="numbering" w:customStyle="1" w:styleId="TableNumberList">
    <w:name w:val="Table Number List"/>
    <w:uiPriority w:val="99"/>
    <w:rsid w:val="009D2A98"/>
    <w:pPr>
      <w:numPr>
        <w:numId w:val="3"/>
      </w:numPr>
    </w:pPr>
  </w:style>
  <w:style w:type="paragraph" w:styleId="List">
    <w:name w:val="List"/>
    <w:basedOn w:val="Normal"/>
    <w:uiPriority w:val="99"/>
    <w:semiHidden/>
    <w:rsid w:val="009D2A98"/>
    <w:pPr>
      <w:numPr>
        <w:ilvl w:val="2"/>
        <w:numId w:val="6"/>
      </w:numPr>
      <w:contextualSpacing/>
    </w:pPr>
  </w:style>
  <w:style w:type="paragraph" w:styleId="ListContinue">
    <w:name w:val="List Continue"/>
    <w:basedOn w:val="TableBase"/>
    <w:uiPriority w:val="99"/>
    <w:semiHidden/>
    <w:rsid w:val="009D2A98"/>
    <w:pPr>
      <w:spacing w:after="120"/>
      <w:contextualSpacing/>
    </w:pPr>
  </w:style>
  <w:style w:type="paragraph" w:styleId="ListContinue2">
    <w:name w:val="List Continue 2"/>
    <w:basedOn w:val="Normal"/>
    <w:uiPriority w:val="99"/>
    <w:semiHidden/>
    <w:unhideWhenUsed/>
    <w:rsid w:val="009D2A98"/>
    <w:pPr>
      <w:spacing w:after="120"/>
      <w:contextualSpacing/>
    </w:pPr>
  </w:style>
  <w:style w:type="paragraph" w:styleId="ListContinue3">
    <w:name w:val="List Continue 3"/>
    <w:basedOn w:val="Normal"/>
    <w:uiPriority w:val="99"/>
    <w:semiHidden/>
    <w:unhideWhenUsed/>
    <w:rsid w:val="009D2A98"/>
    <w:pPr>
      <w:spacing w:after="120"/>
      <w:contextualSpacing/>
    </w:pPr>
  </w:style>
  <w:style w:type="table" w:styleId="MediumGrid3-Accent1">
    <w:name w:val="Medium Grid 3 Accent 1"/>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A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3E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3E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4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4BA" w:themeFill="accent1" w:themeFillTint="7F"/>
      </w:tcPr>
    </w:tblStylePr>
  </w:style>
  <w:style w:type="character" w:customStyle="1" w:styleId="ExtraBlankLineChar">
    <w:name w:val="Extra Blank Line Char"/>
    <w:basedOn w:val="DefaultParagraphFont"/>
    <w:link w:val="ExtraBlankLine"/>
    <w:uiPriority w:val="1"/>
    <w:rsid w:val="009D2A98"/>
    <w:rPr>
      <w:rFonts w:ascii="Avenir Next LT Pro" w:hAnsi="Avenir Next LT Pro"/>
      <w:color w:val="404040" w:themeColor="text1" w:themeTint="BF"/>
    </w:rPr>
  </w:style>
  <w:style w:type="paragraph" w:customStyle="1" w:styleId="TableNumberedList">
    <w:name w:val="Table Numbered List"/>
    <w:basedOn w:val="TableBase"/>
    <w:uiPriority w:val="2"/>
    <w:qFormat/>
    <w:rsid w:val="009D2A98"/>
    <w:pPr>
      <w:numPr>
        <w:numId w:val="15"/>
      </w:numPr>
      <w:spacing w:before="40" w:after="40"/>
    </w:pPr>
  </w:style>
  <w:style w:type="paragraph" w:customStyle="1" w:styleId="FigureBase">
    <w:name w:val="Figure Base"/>
    <w:uiPriority w:val="2"/>
    <w:rsid w:val="009D2A98"/>
    <w:rPr>
      <w:rFonts w:ascii="Avenir Next LT Pro" w:hAnsi="Avenir Next LT Pro"/>
      <w:sz w:val="16"/>
    </w:rPr>
  </w:style>
  <w:style w:type="paragraph" w:customStyle="1" w:styleId="FigureNumberedList">
    <w:name w:val="Figure Numbered List"/>
    <w:basedOn w:val="FigureBase"/>
    <w:uiPriority w:val="2"/>
    <w:qFormat/>
    <w:rsid w:val="009D2A98"/>
    <w:pPr>
      <w:numPr>
        <w:numId w:val="27"/>
      </w:numPr>
      <w:spacing w:before="40" w:after="40"/>
    </w:pPr>
    <w:rPr>
      <w:rFonts w:eastAsiaTheme="minorEastAsia"/>
    </w:rPr>
  </w:style>
  <w:style w:type="numbering" w:customStyle="1" w:styleId="FigureNumberList">
    <w:name w:val="Figure Number List"/>
    <w:uiPriority w:val="99"/>
    <w:rsid w:val="009D2A98"/>
    <w:pPr>
      <w:numPr>
        <w:numId w:val="27"/>
      </w:numPr>
    </w:pPr>
  </w:style>
  <w:style w:type="character" w:styleId="CommentReference">
    <w:name w:val="annotation reference"/>
    <w:basedOn w:val="DefaultParagraphFont"/>
    <w:semiHidden/>
    <w:unhideWhenUsed/>
    <w:rsid w:val="009D2A98"/>
    <w:rPr>
      <w:sz w:val="16"/>
      <w:szCs w:val="16"/>
    </w:rPr>
  </w:style>
  <w:style w:type="paragraph" w:styleId="CommentSubject">
    <w:name w:val="annotation subject"/>
    <w:basedOn w:val="CommentText"/>
    <w:next w:val="CommentText"/>
    <w:link w:val="CommentSubjectChar"/>
    <w:uiPriority w:val="99"/>
    <w:semiHidden/>
    <w:unhideWhenUsed/>
    <w:rsid w:val="009D2A98"/>
    <w:rPr>
      <w:b/>
      <w:bCs/>
    </w:rPr>
  </w:style>
  <w:style w:type="character" w:customStyle="1" w:styleId="CommentSubjectChar">
    <w:name w:val="Comment Subject Char"/>
    <w:basedOn w:val="CommentTextChar"/>
    <w:link w:val="CommentSubject"/>
    <w:uiPriority w:val="99"/>
    <w:semiHidden/>
    <w:rsid w:val="009D2A98"/>
    <w:rPr>
      <w:rFonts w:ascii="Arial" w:hAnsi="Arial"/>
      <w:b/>
      <w:bCs/>
      <w:sz w:val="20"/>
      <w:szCs w:val="20"/>
    </w:rPr>
  </w:style>
  <w:style w:type="character" w:customStyle="1" w:styleId="BoldLead-In">
    <w:name w:val="Bold Lead-In"/>
    <w:uiPriority w:val="1"/>
    <w:qFormat/>
    <w:rsid w:val="009D2A98"/>
    <w:rPr>
      <w:rFonts w:ascii="Avenir Next LT Pro Demi" w:hAnsi="Avenir Next LT Pro Demi"/>
      <w:b/>
      <w:color w:val="423E60" w:themeColor="accent1"/>
    </w:rPr>
  </w:style>
  <w:style w:type="paragraph" w:customStyle="1" w:styleId="EmphasisBlock">
    <w:name w:val="Emphasis Block"/>
    <w:basedOn w:val="Body"/>
    <w:uiPriority w:val="1"/>
    <w:qFormat/>
    <w:rsid w:val="009D2A98"/>
    <w:pPr>
      <w:pBdr>
        <w:top w:val="single" w:sz="24" w:space="1" w:color="FFFFFF" w:themeColor="background1"/>
        <w:left w:val="single" w:sz="24" w:space="6" w:color="423E60" w:themeColor="accent1"/>
        <w:bottom w:val="single" w:sz="24" w:space="1" w:color="FFFFFF" w:themeColor="background1"/>
      </w:pBdr>
      <w:ind w:left="274"/>
    </w:pPr>
    <w:rPr>
      <w:i/>
      <w:color w:val="423E60" w:themeColor="accent1"/>
    </w:rPr>
  </w:style>
  <w:style w:type="paragraph" w:styleId="EndnoteText">
    <w:name w:val="endnote text"/>
    <w:basedOn w:val="Normal"/>
    <w:link w:val="EndnoteTextChar"/>
    <w:uiPriority w:val="99"/>
    <w:semiHidden/>
    <w:unhideWhenUsed/>
    <w:rsid w:val="009D2A98"/>
    <w:rPr>
      <w:sz w:val="20"/>
      <w:szCs w:val="20"/>
    </w:rPr>
  </w:style>
  <w:style w:type="character" w:customStyle="1" w:styleId="EndnoteTextChar">
    <w:name w:val="Endnote Text Char"/>
    <w:basedOn w:val="DefaultParagraphFont"/>
    <w:link w:val="EndnoteText"/>
    <w:uiPriority w:val="99"/>
    <w:semiHidden/>
    <w:rsid w:val="009D2A98"/>
    <w:rPr>
      <w:rFonts w:ascii="Arial" w:hAnsi="Arial"/>
      <w:sz w:val="20"/>
      <w:szCs w:val="20"/>
    </w:rPr>
  </w:style>
  <w:style w:type="character" w:styleId="EndnoteReference">
    <w:name w:val="endnote reference"/>
    <w:basedOn w:val="DefaultParagraphFont"/>
    <w:uiPriority w:val="99"/>
    <w:semiHidden/>
    <w:unhideWhenUsed/>
    <w:rsid w:val="009D2A98"/>
    <w:rPr>
      <w:vertAlign w:val="superscript"/>
    </w:rPr>
  </w:style>
  <w:style w:type="character" w:styleId="FootnoteReference">
    <w:name w:val="footnote reference"/>
    <w:basedOn w:val="DefaultParagraphFont"/>
    <w:uiPriority w:val="99"/>
    <w:semiHidden/>
    <w:unhideWhenUsed/>
    <w:rsid w:val="009D2A98"/>
    <w:rPr>
      <w:vertAlign w:val="superscript"/>
    </w:rPr>
  </w:style>
  <w:style w:type="character" w:customStyle="1" w:styleId="BodyChar">
    <w:name w:val="Body Char"/>
    <w:basedOn w:val="DefaultParagraphFont"/>
    <w:link w:val="Body"/>
    <w:uiPriority w:val="1"/>
    <w:rsid w:val="009D2A98"/>
    <w:rPr>
      <w:rFonts w:ascii="Avenir Next LT Pro" w:hAnsi="Avenir Next LT Pro"/>
      <w:color w:val="404040" w:themeColor="text1" w:themeTint="BF"/>
    </w:rPr>
  </w:style>
  <w:style w:type="character" w:customStyle="1" w:styleId="ExhibitTitleChar">
    <w:name w:val="Exhibit Title Char"/>
    <w:link w:val="ExhibitTitle"/>
    <w:uiPriority w:val="2"/>
    <w:rsid w:val="00F82B85"/>
    <w:rPr>
      <w:rFonts w:ascii="Avenir Next LT Pro Demi" w:hAnsi="Avenir Next LT Pro Demi"/>
      <w:color w:val="423E60" w:themeColor="accent1"/>
      <w:kern w:val="28"/>
    </w:rPr>
  </w:style>
  <w:style w:type="character" w:customStyle="1" w:styleId="TableHeadLeftChar">
    <w:name w:val="Table Head Left Char"/>
    <w:basedOn w:val="DefaultParagraphFont"/>
    <w:link w:val="TableHeadLeft"/>
    <w:uiPriority w:val="2"/>
    <w:rsid w:val="009D2A98"/>
    <w:rPr>
      <w:rFonts w:ascii="Avenir Next LT Pro Demi" w:eastAsiaTheme="minorEastAsia" w:hAnsi="Avenir Next LT Pro Demi"/>
      <w:color w:val="404040" w:themeColor="text1" w:themeTint="BF"/>
      <w:sz w:val="20"/>
    </w:rPr>
  </w:style>
  <w:style w:type="character" w:customStyle="1" w:styleId="TableHeadCenterChar">
    <w:name w:val="Table Head Center Char"/>
    <w:link w:val="TableHeadCenter"/>
    <w:uiPriority w:val="2"/>
    <w:rsid w:val="009D2A98"/>
    <w:rPr>
      <w:rFonts w:ascii="Avenir Next LT Pro Demi" w:eastAsiaTheme="minorEastAsia" w:hAnsi="Avenir Next LT Pro Demi"/>
      <w:color w:val="404040" w:themeColor="text1" w:themeTint="BF"/>
      <w:sz w:val="20"/>
    </w:rPr>
  </w:style>
  <w:style w:type="paragraph" w:customStyle="1" w:styleId="TableTextLessSpace">
    <w:name w:val="Table Text Less Space"/>
    <w:basedOn w:val="TableText"/>
    <w:uiPriority w:val="1"/>
    <w:qFormat/>
    <w:rsid w:val="009D2A98"/>
    <w:pPr>
      <w:spacing w:before="40" w:after="40"/>
    </w:pPr>
  </w:style>
  <w:style w:type="character" w:styleId="FollowedHyperlink">
    <w:name w:val="FollowedHyperlink"/>
    <w:basedOn w:val="DefaultParagraphFont"/>
    <w:uiPriority w:val="99"/>
    <w:rsid w:val="009D2A98"/>
    <w:rPr>
      <w:rFonts w:ascii="Avenir Next LT Pro" w:hAnsi="Avenir Next LT Pro"/>
      <w:b w:val="0"/>
      <w:color w:val="0368D4" w:themeColor="followedHyperlink"/>
      <w:sz w:val="22"/>
      <w:u w:val="single"/>
    </w:rPr>
  </w:style>
  <w:style w:type="paragraph" w:customStyle="1" w:styleId="EmphasisBlock2">
    <w:name w:val="Emphasis Block 2"/>
    <w:basedOn w:val="Body"/>
    <w:uiPriority w:val="1"/>
    <w:qFormat/>
    <w:rsid w:val="001A31E5"/>
    <w:pPr>
      <w:pBdr>
        <w:top w:val="single" w:sz="24" w:space="1" w:color="FFFFFF" w:themeColor="background1"/>
        <w:left w:val="single" w:sz="24" w:space="6" w:color="E5873C" w:themeColor="accent3"/>
        <w:bottom w:val="single" w:sz="24" w:space="1" w:color="FFFFFF" w:themeColor="background1"/>
      </w:pBdr>
      <w:spacing w:before="240" w:after="240"/>
      <w:ind w:left="274"/>
    </w:pPr>
    <w:rPr>
      <w:i/>
      <w:color w:val="E5873C" w:themeColor="accent3"/>
    </w:rPr>
  </w:style>
  <w:style w:type="paragraph" w:styleId="Revision">
    <w:name w:val="Revision"/>
    <w:hidden/>
    <w:uiPriority w:val="99"/>
    <w:semiHidden/>
    <w:rsid w:val="002D05BD"/>
    <w:rPr>
      <w:rFonts w:ascii="Calibri" w:hAnsi="Calibri" w:cs="Times New Roman"/>
    </w:rPr>
  </w:style>
  <w:style w:type="paragraph" w:customStyle="1" w:styleId="ExtraBlankLineChart">
    <w:name w:val="Extra Blank Line Chart"/>
    <w:basedOn w:val="ExtraBlankLine"/>
    <w:uiPriority w:val="1"/>
    <w:qFormat/>
    <w:rsid w:val="009D2A98"/>
    <w:pPr>
      <w:spacing w:before="240" w:after="480"/>
      <w:jc w:val="center"/>
    </w:pPr>
  </w:style>
  <w:style w:type="paragraph" w:customStyle="1" w:styleId="TableLetteredList">
    <w:name w:val="Table Lettered List"/>
    <w:basedOn w:val="TableBase"/>
    <w:uiPriority w:val="1"/>
    <w:qFormat/>
    <w:rsid w:val="009D2A98"/>
    <w:pPr>
      <w:numPr>
        <w:numId w:val="14"/>
      </w:numPr>
      <w:spacing w:before="40" w:after="40"/>
    </w:pPr>
  </w:style>
  <w:style w:type="table" w:styleId="ColorfulGrid-Accent1">
    <w:name w:val="Colorful Grid Accent 1"/>
    <w:basedOn w:val="TableNormal"/>
    <w:uiPriority w:val="73"/>
    <w:rsid w:val="009D2A98"/>
    <w:rPr>
      <w:color w:val="000000" w:themeColor="text1"/>
    </w:rPr>
    <w:tblPr>
      <w:tblStyleRowBandSize w:val="1"/>
      <w:tblStyleColBandSize w:val="1"/>
      <w:tblBorders>
        <w:insideH w:val="single" w:sz="4" w:space="0" w:color="FFFFFF" w:themeColor="background1"/>
      </w:tblBorders>
    </w:tblPr>
    <w:tcPr>
      <w:shd w:val="clear" w:color="auto" w:fill="D5D4E3" w:themeFill="accent1" w:themeFillTint="33"/>
    </w:tcPr>
    <w:tblStylePr w:type="firstRow">
      <w:rPr>
        <w:b/>
        <w:bCs/>
      </w:rPr>
      <w:tblPr/>
      <w:tcPr>
        <w:shd w:val="clear" w:color="auto" w:fill="ACA9C7" w:themeFill="accent1" w:themeFillTint="66"/>
      </w:tcPr>
    </w:tblStylePr>
    <w:tblStylePr w:type="lastRow">
      <w:rPr>
        <w:b/>
        <w:bCs/>
        <w:color w:val="000000" w:themeColor="text1"/>
      </w:rPr>
      <w:tblPr/>
      <w:tcPr>
        <w:shd w:val="clear" w:color="auto" w:fill="ACA9C7" w:themeFill="accent1" w:themeFillTint="66"/>
      </w:tcPr>
    </w:tblStylePr>
    <w:tblStylePr w:type="firstCol">
      <w:rPr>
        <w:color w:val="FFFFFF" w:themeColor="background1"/>
      </w:rPr>
      <w:tblPr/>
      <w:tcPr>
        <w:shd w:val="clear" w:color="auto" w:fill="312E47" w:themeFill="accent1" w:themeFillShade="BF"/>
      </w:tcPr>
    </w:tblStylePr>
    <w:tblStylePr w:type="lastCol">
      <w:rPr>
        <w:color w:val="FFFFFF" w:themeColor="background1"/>
      </w:rPr>
      <w:tblPr/>
      <w:tcPr>
        <w:shd w:val="clear" w:color="auto" w:fill="312E47" w:themeFill="accent1" w:themeFillShade="BF"/>
      </w:tcPr>
    </w:tblStylePr>
    <w:tblStylePr w:type="band1Vert">
      <w:tblPr/>
      <w:tcPr>
        <w:shd w:val="clear" w:color="auto" w:fill="9894BA" w:themeFill="accent1" w:themeFillTint="7F"/>
      </w:tcPr>
    </w:tblStylePr>
    <w:tblStylePr w:type="band1Horz">
      <w:tblPr/>
      <w:tcPr>
        <w:shd w:val="clear" w:color="auto" w:fill="9894BA" w:themeFill="accent1" w:themeFillTint="7F"/>
      </w:tcPr>
    </w:tblStylePr>
  </w:style>
  <w:style w:type="table" w:styleId="LightList-Accent4">
    <w:name w:val="Light List Accent 4"/>
    <w:basedOn w:val="TableNormal"/>
    <w:uiPriority w:val="61"/>
    <w:rsid w:val="009D2A98"/>
    <w:tblPr>
      <w:tblStyleRowBandSize w:val="1"/>
      <w:tblStyleColBandSize w:val="1"/>
      <w:tblBorders>
        <w:top w:val="single" w:sz="8" w:space="0" w:color="447C65" w:themeColor="accent4"/>
        <w:left w:val="single" w:sz="8" w:space="0" w:color="447C65" w:themeColor="accent4"/>
        <w:bottom w:val="single" w:sz="8" w:space="0" w:color="447C65" w:themeColor="accent4"/>
        <w:right w:val="single" w:sz="8" w:space="0" w:color="447C65" w:themeColor="accent4"/>
      </w:tblBorders>
    </w:tblPr>
    <w:tblStylePr w:type="firstRow">
      <w:pPr>
        <w:spacing w:before="0" w:after="0" w:line="240" w:lineRule="auto"/>
      </w:pPr>
      <w:rPr>
        <w:b/>
        <w:bCs/>
        <w:color w:val="FFFFFF" w:themeColor="background1"/>
      </w:rPr>
      <w:tblPr/>
      <w:tcPr>
        <w:shd w:val="clear" w:color="auto" w:fill="447C65" w:themeFill="accent4"/>
      </w:tcPr>
    </w:tblStylePr>
    <w:tblStylePr w:type="lastRow">
      <w:pPr>
        <w:spacing w:before="0" w:after="0" w:line="240" w:lineRule="auto"/>
      </w:pPr>
      <w:rPr>
        <w:b/>
        <w:bCs/>
      </w:rPr>
      <w:tblPr/>
      <w:tcPr>
        <w:tcBorders>
          <w:top w:val="double" w:sz="6" w:space="0" w:color="447C65" w:themeColor="accent4"/>
          <w:left w:val="single" w:sz="8" w:space="0" w:color="447C65" w:themeColor="accent4"/>
          <w:bottom w:val="single" w:sz="8" w:space="0" w:color="447C65" w:themeColor="accent4"/>
          <w:right w:val="single" w:sz="8" w:space="0" w:color="447C65" w:themeColor="accent4"/>
        </w:tcBorders>
      </w:tcPr>
    </w:tblStylePr>
    <w:tblStylePr w:type="firstCol">
      <w:rPr>
        <w:b/>
        <w:bCs/>
      </w:rPr>
    </w:tblStylePr>
    <w:tblStylePr w:type="lastCol">
      <w:rPr>
        <w:b/>
        <w:bCs/>
      </w:rPr>
    </w:tblStylePr>
    <w:tblStylePr w:type="band1Vert">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tblStylePr w:type="band1Horz">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style>
  <w:style w:type="table" w:customStyle="1" w:styleId="ColorBlockAccent1">
    <w:name w:val="Color Block Accent 1"/>
    <w:basedOn w:val="TableNormal"/>
    <w:uiPriority w:val="99"/>
    <w:rsid w:val="009D2A98"/>
    <w:rPr>
      <w:rFonts w:ascii="Calibri" w:hAnsi="Calibri"/>
      <w:color w:val="595959" w:themeColor="text1" w:themeTint="A6"/>
    </w:rPr>
    <w:tblPr>
      <w:tblStyleRowBandSize w:val="1"/>
      <w:jc w:val="center"/>
      <w:tblBorders>
        <w:bottom w:val="single" w:sz="18" w:space="0" w:color="423E60" w:themeColor="accent1"/>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423E60" w:themeFill="accent1"/>
        <w:vAlign w:val="bottom"/>
      </w:tcPr>
    </w:tblStylePr>
  </w:style>
  <w:style w:type="table" w:customStyle="1" w:styleId="BandedAccent2">
    <w:name w:val="Banded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single" w:sz="18" w:space="0" w:color="C5D5A8" w:themeColor="accent2"/>
          <w:left w:val="nil"/>
          <w:bottom w:val="single" w:sz="18" w:space="0" w:color="C5D5A8" w:themeColor="accent2"/>
          <w:right w:val="nil"/>
          <w:insideH w:val="nil"/>
          <w:insideV w:val="nil"/>
          <w:tl2br w:val="nil"/>
          <w:tr2bl w:val="nil"/>
        </w:tcBorders>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6ED" w:themeFill="accent2" w:themeFillTint="33"/>
      </w:tcPr>
    </w:tblStylePr>
  </w:style>
  <w:style w:type="paragraph" w:customStyle="1" w:styleId="CoverDate">
    <w:name w:val="Cover Date"/>
    <w:basedOn w:val="CoverBase"/>
    <w:uiPriority w:val="1"/>
    <w:qFormat/>
    <w:rsid w:val="00247782"/>
    <w:rPr>
      <w:sz w:val="28"/>
    </w:rPr>
  </w:style>
  <w:style w:type="paragraph" w:customStyle="1" w:styleId="QuotationLarge">
    <w:name w:val="Quotation Large"/>
    <w:basedOn w:val="BodyBase"/>
    <w:uiPriority w:val="1"/>
    <w:qFormat/>
    <w:rsid w:val="009D2A98"/>
    <w:pPr>
      <w:spacing w:line="216" w:lineRule="auto"/>
      <w:jc w:val="both"/>
    </w:pPr>
    <w:rPr>
      <w:caps/>
      <w:noProof/>
      <w:color w:val="423E60" w:themeColor="accent1"/>
      <w:sz w:val="36"/>
      <w:szCs w:val="36"/>
    </w:rPr>
  </w:style>
  <w:style w:type="character" w:customStyle="1" w:styleId="BoldExpanded">
    <w:name w:val="Bold Expanded"/>
    <w:basedOn w:val="DefaultParagraphFont"/>
    <w:uiPriority w:val="1"/>
    <w:qFormat/>
    <w:rsid w:val="008F6756"/>
    <w:rPr>
      <w:b/>
      <w:spacing w:val="10"/>
    </w:rPr>
  </w:style>
  <w:style w:type="character" w:customStyle="1" w:styleId="BoldLead-In2">
    <w:name w:val="Bold Lead-In 2"/>
    <w:uiPriority w:val="1"/>
    <w:qFormat/>
    <w:rsid w:val="001A31E5"/>
    <w:rPr>
      <w:rFonts w:ascii="Avenir Next LT Pro Demi" w:hAnsi="Avenir Next LT Pro Demi"/>
      <w:b/>
      <w:color w:val="E5873C" w:themeColor="accent3"/>
    </w:rPr>
  </w:style>
  <w:style w:type="character" w:customStyle="1" w:styleId="BoldLead-InWhite">
    <w:name w:val="Bold Lead-In White"/>
    <w:basedOn w:val="DefaultParagraphFont"/>
    <w:uiPriority w:val="1"/>
    <w:qFormat/>
    <w:rsid w:val="009D2A98"/>
    <w:rPr>
      <w:rFonts w:ascii="Avenir Next LT Pro Demi" w:hAnsi="Avenir Next LT Pro Demi"/>
      <w:b/>
      <w:color w:val="FFFFFF" w:themeColor="background1"/>
    </w:rPr>
  </w:style>
  <w:style w:type="character" w:styleId="PlaceholderText">
    <w:name w:val="Placeholder Text"/>
    <w:basedOn w:val="DefaultParagraphFont"/>
    <w:uiPriority w:val="99"/>
    <w:semiHidden/>
    <w:rsid w:val="009D2A98"/>
    <w:rPr>
      <w:color w:val="808080"/>
    </w:rPr>
  </w:style>
  <w:style w:type="table" w:customStyle="1" w:styleId="GridA1A2">
    <w:name w:val="Grid A1A2"/>
    <w:basedOn w:val="TableNormal"/>
    <w:uiPriority w:val="99"/>
    <w:rsid w:val="009D2A98"/>
    <w:rPr>
      <w:rFonts w:ascii="Calibri" w:hAnsi="Calibri"/>
      <w:color w:val="595959" w:themeColor="text1" w:themeTint="A6"/>
    </w:rPr>
    <w:tblPr>
      <w:tblStyleRowBandSize w:val="1"/>
      <w:jc w:val="center"/>
      <w:tblBorders>
        <w:top w:val="single" w:sz="8" w:space="0" w:color="C5D5A8" w:themeColor="accent2"/>
        <w:bottom w:val="single" w:sz="8" w:space="0" w:color="C5D5A8" w:themeColor="accent2"/>
        <w:insideH w:val="single" w:sz="8" w:space="0" w:color="C5D5A8" w:themeColor="accent2"/>
        <w:insideV w:val="single" w:sz="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8" w:space="0" w:color="C5D5A8" w:themeColor="accent2"/>
          <w:tl2br w:val="nil"/>
          <w:tr2bl w:val="nil"/>
        </w:tcBorders>
        <w:shd w:val="clear" w:color="auto" w:fill="423E60" w:themeFill="accent1"/>
        <w:vAlign w:val="bottom"/>
      </w:tcPr>
    </w:tblStylePr>
  </w:style>
  <w:style w:type="character" w:customStyle="1" w:styleId="InsideTitleChar">
    <w:name w:val="Inside Title Char"/>
    <w:link w:val="InsideTitle"/>
    <w:uiPriority w:val="3"/>
    <w:rsid w:val="009D2A98"/>
    <w:rPr>
      <w:rFonts w:ascii="Avenir Next LT Pro Demi" w:hAnsi="Avenir Next LT Pro Demi"/>
      <w:color w:val="423E60" w:themeColor="accent1"/>
      <w:sz w:val="32"/>
    </w:rPr>
  </w:style>
  <w:style w:type="paragraph" w:customStyle="1" w:styleId="FooterSidebar">
    <w:name w:val="Footer Sidebar"/>
    <w:basedOn w:val="Footer"/>
    <w:uiPriority w:val="1"/>
    <w:qFormat/>
    <w:rsid w:val="009D2A98"/>
    <w:pPr>
      <w:tabs>
        <w:tab w:val="clear" w:pos="9360"/>
        <w:tab w:val="right" w:pos="6480"/>
      </w:tabs>
      <w:ind w:left="2160"/>
    </w:pPr>
  </w:style>
  <w:style w:type="paragraph" w:customStyle="1" w:styleId="CoverText">
    <w:name w:val="Cover Text"/>
    <w:basedOn w:val="CoverBase"/>
    <w:rsid w:val="009D2A98"/>
  </w:style>
  <w:style w:type="character" w:styleId="Hyperlink">
    <w:name w:val="Hyperlink"/>
    <w:basedOn w:val="DefaultParagraphFont"/>
    <w:uiPriority w:val="99"/>
    <w:rsid w:val="009D2A98"/>
    <w:rPr>
      <w:rFonts w:ascii="Avenir Next LT Pro" w:hAnsi="Avenir Next LT Pro"/>
      <w:b w:val="0"/>
      <w:color w:val="423E60" w:themeColor="accent1"/>
      <w:sz w:val="22"/>
      <w:u w:val="single"/>
    </w:rPr>
  </w:style>
  <w:style w:type="paragraph" w:customStyle="1" w:styleId="Quotation2">
    <w:name w:val="Quotation 2"/>
    <w:basedOn w:val="BodyBase"/>
    <w:next w:val="Normal"/>
    <w:uiPriority w:val="1"/>
    <w:qFormat/>
    <w:rsid w:val="001A31E5"/>
    <w:pPr>
      <w:pBdr>
        <w:top w:val="single" w:sz="8" w:space="5" w:color="8A2C51" w:themeColor="accent5"/>
        <w:bottom w:val="single" w:sz="8" w:space="5" w:color="8A2C51" w:themeColor="accent5"/>
      </w:pBdr>
      <w:spacing w:before="120" w:after="120"/>
      <w:ind w:left="72" w:right="72"/>
      <w:jc w:val="both"/>
    </w:pPr>
    <w:rPr>
      <w:rFonts w:cs="Iskoola Pota"/>
      <w:color w:val="8A2C51" w:themeColor="accent5"/>
      <w:szCs w:val="24"/>
    </w:rPr>
  </w:style>
  <w:style w:type="paragraph" w:customStyle="1" w:styleId="Quotation2Attribute">
    <w:name w:val="Quotation 2 Attribute"/>
    <w:basedOn w:val="Quotation2"/>
    <w:uiPriority w:val="1"/>
    <w:qFormat/>
    <w:rsid w:val="009D2A98"/>
    <w:pPr>
      <w:pBdr>
        <w:top w:val="none" w:sz="0" w:space="0" w:color="auto"/>
        <w:bottom w:val="none" w:sz="0" w:space="0" w:color="auto"/>
      </w:pBdr>
      <w:jc w:val="right"/>
    </w:pPr>
    <w:rPr>
      <w:sz w:val="20"/>
      <w:szCs w:val="20"/>
    </w:rPr>
  </w:style>
  <w:style w:type="paragraph" w:customStyle="1" w:styleId="TableTextShade1">
    <w:name w:val="Table Text Shade1"/>
    <w:basedOn w:val="TableTextCenter"/>
    <w:uiPriority w:val="1"/>
    <w:qFormat/>
    <w:rsid w:val="009D2A98"/>
    <w:pPr>
      <w:shd w:val="clear" w:color="auto" w:fill="423E60" w:themeFill="accent1"/>
      <w:jc w:val="left"/>
    </w:pPr>
    <w:rPr>
      <w:color w:val="FFFFFF" w:themeColor="background1"/>
    </w:rPr>
  </w:style>
  <w:style w:type="paragraph" w:customStyle="1" w:styleId="TableTextShade2">
    <w:name w:val="Table Text Shade2"/>
    <w:basedOn w:val="TableNumberedList"/>
    <w:uiPriority w:val="1"/>
    <w:qFormat/>
    <w:rsid w:val="001A31E5"/>
    <w:pPr>
      <w:numPr>
        <w:numId w:val="0"/>
      </w:numPr>
      <w:shd w:val="clear" w:color="auto" w:fill="E5873C" w:themeFill="accent3"/>
    </w:pPr>
    <w:rPr>
      <w:color w:val="FFFFFF" w:themeColor="background1"/>
    </w:rPr>
  </w:style>
  <w:style w:type="paragraph" w:customStyle="1" w:styleId="Quotation1">
    <w:name w:val="Quotation 1"/>
    <w:basedOn w:val="BodyBase"/>
    <w:qFormat/>
    <w:rsid w:val="009D2A98"/>
    <w:pPr>
      <w:pBdr>
        <w:top w:val="single" w:sz="8" w:space="5" w:color="423E60" w:themeColor="accent1"/>
        <w:bottom w:val="single" w:sz="8" w:space="5" w:color="423E60" w:themeColor="accent1"/>
      </w:pBdr>
      <w:spacing w:before="120" w:after="120"/>
      <w:ind w:left="72" w:right="72"/>
      <w:jc w:val="both"/>
    </w:pPr>
    <w:rPr>
      <w:color w:val="423E60" w:themeColor="accent1"/>
    </w:rPr>
  </w:style>
  <w:style w:type="paragraph" w:customStyle="1" w:styleId="Quotation1Attribute">
    <w:name w:val="Quotation 1 Attribute"/>
    <w:basedOn w:val="Quotation1"/>
    <w:qFormat/>
    <w:rsid w:val="009D2A98"/>
    <w:pPr>
      <w:pBdr>
        <w:top w:val="none" w:sz="0" w:space="0" w:color="auto"/>
        <w:bottom w:val="none" w:sz="0" w:space="0" w:color="auto"/>
      </w:pBdr>
      <w:jc w:val="right"/>
    </w:pPr>
    <w:rPr>
      <w:sz w:val="20"/>
    </w:rPr>
  </w:style>
  <w:style w:type="paragraph" w:customStyle="1" w:styleId="ExhibitSoWhatStatement">
    <w:name w:val="Exhibit So What Statement"/>
    <w:basedOn w:val="HeadingBase"/>
    <w:uiPriority w:val="1"/>
    <w:qFormat/>
    <w:rsid w:val="00FE4B9D"/>
    <w:pPr>
      <w:tabs>
        <w:tab w:val="left" w:pos="1008"/>
      </w:tabs>
      <w:spacing w:after="120"/>
    </w:pPr>
    <w:rPr>
      <w:color w:val="BE6219" w:themeColor="accent3" w:themeShade="BF"/>
      <w:sz w:val="22"/>
    </w:rPr>
  </w:style>
  <w:style w:type="paragraph" w:customStyle="1" w:styleId="TableTextIndentLessSpace">
    <w:name w:val="Table Text Indent Less Space"/>
    <w:basedOn w:val="TableTextIndent"/>
    <w:uiPriority w:val="1"/>
    <w:qFormat/>
    <w:rsid w:val="009D2A98"/>
    <w:pPr>
      <w:spacing w:before="40" w:after="40"/>
    </w:pPr>
  </w:style>
  <w:style w:type="paragraph" w:customStyle="1" w:styleId="QuotationLargeAttribute">
    <w:name w:val="Quotation Large Attribute"/>
    <w:basedOn w:val="QuotationLarge"/>
    <w:uiPriority w:val="1"/>
    <w:qFormat/>
    <w:rsid w:val="009D2A98"/>
    <w:pPr>
      <w:spacing w:before="160"/>
      <w:ind w:left="720"/>
      <w:jc w:val="right"/>
    </w:pPr>
    <w:rPr>
      <w:sz w:val="18"/>
      <w:szCs w:val="20"/>
    </w:rPr>
  </w:style>
  <w:style w:type="paragraph" w:customStyle="1" w:styleId="TableBullet2">
    <w:name w:val="Table Bullet 2"/>
    <w:basedOn w:val="TableBase"/>
    <w:qFormat/>
    <w:rsid w:val="009D2A98"/>
    <w:pPr>
      <w:numPr>
        <w:numId w:val="13"/>
      </w:numPr>
      <w:spacing w:before="60" w:after="60"/>
    </w:pPr>
  </w:style>
  <w:style w:type="paragraph" w:customStyle="1" w:styleId="BackCoverText">
    <w:name w:val="Back Cover Text"/>
    <w:basedOn w:val="CoverBase"/>
    <w:uiPriority w:val="1"/>
    <w:qFormat/>
    <w:rsid w:val="00247782"/>
    <w:pPr>
      <w:spacing w:before="120" w:after="120"/>
    </w:pPr>
    <w:rPr>
      <w:rFonts w:ascii="Avenir Next LT Pro Demi" w:hAnsi="Avenir Next LT Pro Demi"/>
      <w:color w:val="00467F"/>
      <w:sz w:val="18"/>
    </w:rPr>
  </w:style>
  <w:style w:type="paragraph" w:customStyle="1" w:styleId="TableHeadCenterWhite">
    <w:name w:val="Table Head Center White"/>
    <w:basedOn w:val="TableHeadCenter"/>
    <w:uiPriority w:val="1"/>
    <w:qFormat/>
    <w:rsid w:val="009D2A98"/>
    <w:rPr>
      <w:color w:val="FFFFFF" w:themeColor="background1"/>
    </w:rPr>
  </w:style>
  <w:style w:type="paragraph" w:customStyle="1" w:styleId="TableHeadLeftWhite">
    <w:name w:val="Table Head Left White"/>
    <w:basedOn w:val="TableHeadLeft"/>
    <w:uiPriority w:val="1"/>
    <w:qFormat/>
    <w:rsid w:val="009D2A98"/>
    <w:rPr>
      <w:color w:val="FFFFFF" w:themeColor="background1"/>
    </w:rPr>
  </w:style>
  <w:style w:type="character" w:customStyle="1" w:styleId="TableNoteChar">
    <w:name w:val="Table Note Char"/>
    <w:basedOn w:val="DefaultParagraphFont"/>
    <w:link w:val="TableNote"/>
    <w:uiPriority w:val="2"/>
    <w:rsid w:val="009D2A98"/>
    <w:rPr>
      <w:rFonts w:ascii="Avenir Next LT Pro" w:hAnsi="Avenir Next LT Pro"/>
      <w:color w:val="404040" w:themeColor="text1" w:themeTint="BF"/>
      <w:sz w:val="18"/>
    </w:rPr>
  </w:style>
  <w:style w:type="paragraph" w:customStyle="1" w:styleId="BackCoverHeading">
    <w:name w:val="Back Cover Heading"/>
    <w:basedOn w:val="BackCoverText"/>
    <w:uiPriority w:val="1"/>
    <w:qFormat/>
    <w:rsid w:val="00594B1B"/>
    <w:pPr>
      <w:spacing w:before="240"/>
    </w:pPr>
    <w:rPr>
      <w:b/>
      <w:caps/>
      <w:sz w:val="20"/>
    </w:rPr>
  </w:style>
  <w:style w:type="character" w:customStyle="1" w:styleId="PageNo">
    <w:name w:val="Page No"/>
    <w:basedOn w:val="DefaultParagraphFont"/>
    <w:uiPriority w:val="1"/>
    <w:qFormat/>
    <w:rsid w:val="009D2A98"/>
    <w:rPr>
      <w:rFonts w:ascii="Avenir Next LT Pro Demi" w:hAnsi="Avenir Next LT Pro Demi"/>
      <w:b w:val="0"/>
      <w:color w:val="423E60" w:themeColor="accent1"/>
      <w:sz w:val="44"/>
    </w:rPr>
  </w:style>
  <w:style w:type="paragraph" w:customStyle="1" w:styleId="TableTextCenterWhite">
    <w:name w:val="Table Text Center White"/>
    <w:basedOn w:val="TableTextCenter"/>
    <w:uiPriority w:val="1"/>
    <w:qFormat/>
    <w:rsid w:val="009D2A98"/>
    <w:rPr>
      <w:color w:val="FFFFFF" w:themeColor="background1"/>
    </w:rPr>
  </w:style>
  <w:style w:type="paragraph" w:customStyle="1" w:styleId="TableTextWhite">
    <w:name w:val="Table Text White"/>
    <w:basedOn w:val="TableText"/>
    <w:uiPriority w:val="1"/>
    <w:qFormat/>
    <w:rsid w:val="009D2A98"/>
    <w:rPr>
      <w:color w:val="FFFFFF" w:themeColor="background1"/>
    </w:rPr>
  </w:style>
  <w:style w:type="paragraph" w:customStyle="1" w:styleId="AppendixHeading1">
    <w:name w:val="Appendix Heading 1"/>
    <w:basedOn w:val="HeadingBase"/>
    <w:next w:val="Body"/>
    <w:uiPriority w:val="1"/>
    <w:qFormat/>
    <w:rsid w:val="009D2A98"/>
    <w:pPr>
      <w:pageBreakBefore/>
      <w:spacing w:after="600" w:line="216" w:lineRule="auto"/>
    </w:pPr>
    <w:rPr>
      <w:caps/>
      <w:spacing w:val="20"/>
      <w:sz w:val="44"/>
    </w:rPr>
  </w:style>
  <w:style w:type="paragraph" w:customStyle="1" w:styleId="CoverBase">
    <w:name w:val="Cover Base"/>
    <w:basedOn w:val="Normal"/>
    <w:uiPriority w:val="1"/>
    <w:qFormat/>
    <w:rsid w:val="009D2A98"/>
    <w:rPr>
      <w:rFonts w:ascii="Avenir Next LT Pro" w:hAnsi="Avenir Next LT Pro"/>
      <w:color w:val="FFFFFF" w:themeColor="background1"/>
    </w:rPr>
  </w:style>
  <w:style w:type="paragraph" w:customStyle="1" w:styleId="HeadingSectionLabel">
    <w:name w:val="Heading Section Label"/>
    <w:basedOn w:val="HeadingBase"/>
    <w:uiPriority w:val="1"/>
    <w:qFormat/>
    <w:rsid w:val="009D2A98"/>
    <w:pPr>
      <w:jc w:val="right"/>
    </w:pPr>
    <w:rPr>
      <w:rFonts w:eastAsia="Malgun Gothic"/>
      <w:caps/>
      <w:color w:val="312E47" w:themeColor="accent1" w:themeShade="BF"/>
      <w:sz w:val="21"/>
    </w:rPr>
  </w:style>
  <w:style w:type="table" w:customStyle="1" w:styleId="ColorBlockAccent2">
    <w:name w:val="Color Block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C5D5A8" w:themeFill="accent2"/>
        <w:vAlign w:val="bottom"/>
      </w:tcPr>
    </w:tblStylePr>
  </w:style>
  <w:style w:type="table" w:customStyle="1" w:styleId="BandedAccent1">
    <w:name w:val="Banded Accent 1"/>
    <w:basedOn w:val="TableNormal"/>
    <w:uiPriority w:val="99"/>
    <w:rsid w:val="00DD3238"/>
    <w:tblPr>
      <w:tblStyleRowBandSize w:val="1"/>
      <w:jc w:val="center"/>
      <w:tblBorders>
        <w:bottom w:val="single" w:sz="18" w:space="0" w:color="447C65" w:themeColor="accent4"/>
      </w:tblBorders>
    </w:tblPr>
    <w:trPr>
      <w:jc w:val="center"/>
    </w:trPr>
    <w:tblStylePr w:type="firstRow">
      <w:pPr>
        <w:jc w:val="left"/>
      </w:pPr>
      <w:tblPr/>
      <w:tcPr>
        <w:tcBorders>
          <w:top w:val="single" w:sz="18" w:space="0" w:color="423E60" w:themeColor="accent1"/>
          <w:left w:val="nil"/>
          <w:bottom w:val="single" w:sz="18" w:space="0" w:color="423E60" w:themeColor="accent1"/>
          <w:right w:val="nil"/>
          <w:insideH w:val="nil"/>
          <w:insideV w:val="nil"/>
          <w:tl2br w:val="nil"/>
          <w:tr2bl w:val="nil"/>
        </w:tcBorders>
        <w:vAlign w:val="bottom"/>
      </w:tcPr>
    </w:tblStylePr>
    <w:tblStylePr w:type="band1Horz">
      <w:tblPr/>
      <w:tcPr>
        <w:shd w:val="clear" w:color="auto" w:fill="EFB689" w:themeFill="accent3" w:themeFillTint="99"/>
      </w:tcPr>
    </w:tblStylePr>
  </w:style>
  <w:style w:type="paragraph" w:customStyle="1" w:styleId="SidebarBase">
    <w:name w:val="Sidebar Base"/>
    <w:basedOn w:val="BodyBase"/>
    <w:uiPriority w:val="1"/>
    <w:qFormat/>
    <w:rsid w:val="009D2A98"/>
    <w:rPr>
      <w:color w:val="FFFFFF" w:themeColor="background1"/>
    </w:rPr>
  </w:style>
  <w:style w:type="paragraph" w:customStyle="1" w:styleId="SidebarBar">
    <w:name w:val="Sidebar Bar"/>
    <w:basedOn w:val="SidebarBase"/>
    <w:uiPriority w:val="1"/>
    <w:qFormat/>
    <w:rsid w:val="009D2A98"/>
    <w:pPr>
      <w:spacing w:after="240"/>
    </w:pPr>
    <w:rPr>
      <w:rFonts w:ascii="Segoe UI Emoji" w:hAnsi="Segoe UI Emoji" w:cs="Iskoola Pota"/>
      <w:spacing w:val="-40"/>
      <w:sz w:val="20"/>
      <w:szCs w:val="24"/>
    </w:rPr>
  </w:style>
  <w:style w:type="paragraph" w:customStyle="1" w:styleId="SidebarBody">
    <w:name w:val="Sidebar Body"/>
    <w:basedOn w:val="SidebarBase"/>
    <w:uiPriority w:val="1"/>
    <w:qFormat/>
    <w:rsid w:val="009D2A98"/>
    <w:pPr>
      <w:spacing w:before="60" w:after="60" w:line="336" w:lineRule="auto"/>
    </w:pPr>
    <w:rPr>
      <w:spacing w:val="8"/>
    </w:rPr>
  </w:style>
  <w:style w:type="paragraph" w:customStyle="1" w:styleId="SidebarHeading">
    <w:name w:val="Sidebar Heading"/>
    <w:basedOn w:val="SidebarBody"/>
    <w:uiPriority w:val="1"/>
    <w:qFormat/>
    <w:rsid w:val="009D2A98"/>
    <w:pPr>
      <w:spacing w:after="360"/>
      <w:jc w:val="center"/>
    </w:pPr>
    <w:rPr>
      <w:caps/>
      <w:sz w:val="36"/>
      <w:szCs w:val="36"/>
    </w:rPr>
  </w:style>
  <w:style w:type="paragraph" w:customStyle="1" w:styleId="SidebarQuotation">
    <w:name w:val="Sidebar Quotation"/>
    <w:basedOn w:val="SidebarBase"/>
    <w:next w:val="Normal"/>
    <w:uiPriority w:val="1"/>
    <w:qFormat/>
    <w:rsid w:val="009D2A98"/>
    <w:pPr>
      <w:spacing w:before="120" w:after="120"/>
    </w:pPr>
    <w:rPr>
      <w:rFonts w:cs="Iskoola Pota"/>
      <w:sz w:val="28"/>
      <w:szCs w:val="24"/>
    </w:rPr>
  </w:style>
  <w:style w:type="paragraph" w:customStyle="1" w:styleId="SidebarQuotationAttribute">
    <w:name w:val="Sidebar Quotation Attribute"/>
    <w:basedOn w:val="SidebarBase"/>
    <w:uiPriority w:val="1"/>
    <w:qFormat/>
    <w:rsid w:val="009D2A98"/>
    <w:pPr>
      <w:spacing w:before="240" w:after="120"/>
      <w:jc w:val="right"/>
    </w:pPr>
    <w:rPr>
      <w:rFonts w:eastAsia="Malgun Gothic" w:cs="Iskoola Pota"/>
      <w:i/>
      <w:sz w:val="18"/>
      <w:szCs w:val="20"/>
    </w:rPr>
  </w:style>
  <w:style w:type="paragraph" w:customStyle="1" w:styleId="AppendixExhibitLeft">
    <w:name w:val="Appendix Exhibit Left"/>
    <w:basedOn w:val="HeadingBase"/>
    <w:uiPriority w:val="1"/>
    <w:qFormat/>
    <w:rsid w:val="009D2A98"/>
    <w:pPr>
      <w:spacing w:before="240" w:after="80"/>
    </w:pPr>
    <w:rPr>
      <w:color w:val="404040" w:themeColor="text1" w:themeTint="BF"/>
    </w:rPr>
  </w:style>
  <w:style w:type="paragraph" w:customStyle="1" w:styleId="BodyIntroMedium">
    <w:name w:val="Body Intro Medium"/>
    <w:basedOn w:val="BodyBase"/>
    <w:next w:val="Body"/>
    <w:uiPriority w:val="1"/>
    <w:qFormat/>
    <w:rsid w:val="009D2A98"/>
    <w:pPr>
      <w:spacing w:before="360" w:after="120"/>
    </w:pPr>
    <w:rPr>
      <w:color w:val="423E60" w:themeColor="accent1"/>
      <w:sz w:val="28"/>
    </w:rPr>
  </w:style>
  <w:style w:type="paragraph" w:customStyle="1" w:styleId="EmphasisBlock4">
    <w:name w:val="Emphasis Block 4"/>
    <w:basedOn w:val="Body"/>
    <w:uiPriority w:val="1"/>
    <w:qFormat/>
    <w:rsid w:val="001A31E5"/>
    <w:pPr>
      <w:pBdr>
        <w:top w:val="single" w:sz="24" w:space="9" w:color="D5E8E0" w:themeColor="accent4" w:themeTint="33"/>
        <w:left w:val="single" w:sz="24" w:space="9" w:color="D5E8E0" w:themeColor="accent4" w:themeTint="33"/>
        <w:bottom w:val="single" w:sz="24" w:space="9" w:color="D5E8E0" w:themeColor="accent4" w:themeTint="33"/>
        <w:right w:val="single" w:sz="24" w:space="9" w:color="D5E8E0" w:themeColor="accent4" w:themeTint="33"/>
      </w:pBdr>
      <w:shd w:val="clear" w:color="auto" w:fill="D5E8E0" w:themeFill="accent4" w:themeFillTint="33"/>
      <w:ind w:left="144" w:right="144"/>
    </w:pPr>
    <w:rPr>
      <w:color w:val="335C4B" w:themeColor="accent4" w:themeShade="BF"/>
    </w:rPr>
  </w:style>
  <w:style w:type="paragraph" w:customStyle="1" w:styleId="EmphasisBlock3">
    <w:name w:val="Emphasis Block 3"/>
    <w:basedOn w:val="Body"/>
    <w:uiPriority w:val="1"/>
    <w:qFormat/>
    <w:rsid w:val="00247782"/>
    <w:pPr>
      <w:pBdr>
        <w:top w:val="single" w:sz="24" w:space="9" w:color="ECEFF0" w:themeColor="background2"/>
        <w:left w:val="single" w:sz="24" w:space="9" w:color="ECEFF0" w:themeColor="background2"/>
        <w:bottom w:val="single" w:sz="24" w:space="9" w:color="ECEFF0" w:themeColor="background2"/>
        <w:right w:val="single" w:sz="24" w:space="9" w:color="ECEFF0" w:themeColor="background2"/>
      </w:pBdr>
      <w:shd w:val="clear" w:color="auto" w:fill="ECEFF0" w:themeFill="background2"/>
      <w:ind w:left="144" w:right="144"/>
    </w:pPr>
    <w:rPr>
      <w:color w:val="423E60" w:themeColor="accent1"/>
    </w:rPr>
  </w:style>
  <w:style w:type="character" w:customStyle="1" w:styleId="normaltextrun">
    <w:name w:val="normaltextrun"/>
    <w:basedOn w:val="DefaultParagraphFont"/>
    <w:rsid w:val="00590529"/>
  </w:style>
  <w:style w:type="character" w:customStyle="1" w:styleId="eop">
    <w:name w:val="eop"/>
    <w:basedOn w:val="DefaultParagraphFont"/>
    <w:rsid w:val="00590529"/>
  </w:style>
  <w:style w:type="paragraph" w:styleId="ListParagraph">
    <w:name w:val="List Paragraph"/>
    <w:basedOn w:val="Normal"/>
    <w:uiPriority w:val="34"/>
    <w:qFormat/>
    <w:rsid w:val="00D95190"/>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318"/>
    <w:rPr>
      <w:color w:val="605E5C"/>
      <w:shd w:val="clear" w:color="auto" w:fill="E1DFDD"/>
    </w:rPr>
  </w:style>
  <w:style w:type="paragraph" w:customStyle="1" w:styleId="paragraph">
    <w:name w:val="paragraph"/>
    <w:basedOn w:val="Normal"/>
    <w:rsid w:val="00612522"/>
    <w:pPr>
      <w:spacing w:before="100" w:beforeAutospacing="1" w:after="100" w:afterAutospacing="1"/>
    </w:pPr>
    <w:rPr>
      <w:rFonts w:ascii="Times New Roman" w:eastAsia="Times New Roman" w:hAnsi="Times New Roman" w:cs="Times New Roman"/>
      <w:sz w:val="24"/>
      <w:szCs w:val="24"/>
      <w:lang w:eastAsia="zh-CN" w:bidi="th-TH"/>
    </w:rPr>
  </w:style>
  <w:style w:type="table" w:styleId="GridTable4-Accent2">
    <w:name w:val="Grid Table 4 Accent 2"/>
    <w:basedOn w:val="TableNormal"/>
    <w:uiPriority w:val="49"/>
    <w:rsid w:val="00B708B3"/>
    <w:tblPr>
      <w:tblStyleRowBandSize w:val="1"/>
      <w:tblStyleColBandSize w:val="1"/>
      <w:tblBorders>
        <w:top w:val="single" w:sz="4" w:space="0" w:color="DCE5CA" w:themeColor="accent2" w:themeTint="99"/>
        <w:left w:val="single" w:sz="4" w:space="0" w:color="DCE5CA" w:themeColor="accent2" w:themeTint="99"/>
        <w:bottom w:val="single" w:sz="4" w:space="0" w:color="DCE5CA" w:themeColor="accent2" w:themeTint="99"/>
        <w:right w:val="single" w:sz="4" w:space="0" w:color="DCE5CA" w:themeColor="accent2" w:themeTint="99"/>
        <w:insideH w:val="single" w:sz="4" w:space="0" w:color="DCE5CA" w:themeColor="accent2" w:themeTint="99"/>
        <w:insideV w:val="single" w:sz="4" w:space="0" w:color="DCE5CA" w:themeColor="accent2" w:themeTint="99"/>
      </w:tblBorders>
    </w:tblPr>
    <w:tblStylePr w:type="firstRow">
      <w:rPr>
        <w:b/>
        <w:bCs/>
        <w:color w:val="FFFFFF" w:themeColor="background1"/>
      </w:rPr>
      <w:tblPr/>
      <w:tcPr>
        <w:tcBorders>
          <w:top w:val="single" w:sz="4" w:space="0" w:color="C5D5A8" w:themeColor="accent2"/>
          <w:left w:val="single" w:sz="4" w:space="0" w:color="C5D5A8" w:themeColor="accent2"/>
          <w:bottom w:val="single" w:sz="4" w:space="0" w:color="C5D5A8" w:themeColor="accent2"/>
          <w:right w:val="single" w:sz="4" w:space="0" w:color="C5D5A8" w:themeColor="accent2"/>
          <w:insideH w:val="nil"/>
          <w:insideV w:val="nil"/>
        </w:tcBorders>
        <w:shd w:val="clear" w:color="auto" w:fill="C5D5A8" w:themeFill="accent2"/>
      </w:tcPr>
    </w:tblStylePr>
    <w:tblStylePr w:type="lastRow">
      <w:rPr>
        <w:b/>
        <w:bCs/>
      </w:rPr>
      <w:tblPr/>
      <w:tcPr>
        <w:tcBorders>
          <w:top w:val="double" w:sz="4" w:space="0" w:color="C5D5A8" w:themeColor="accent2"/>
        </w:tcBorders>
      </w:tcPr>
    </w:tblStylePr>
    <w:tblStylePr w:type="firstCol">
      <w:rPr>
        <w:b/>
        <w:bCs/>
      </w:rPr>
    </w:tblStylePr>
    <w:tblStylePr w:type="lastCol">
      <w:rPr>
        <w:b/>
        <w:bCs/>
      </w:rPr>
    </w:tblStylePr>
    <w:tblStylePr w:type="band1Vert">
      <w:tblPr/>
      <w:tcPr>
        <w:shd w:val="clear" w:color="auto" w:fill="F3F6ED" w:themeFill="accent2" w:themeFillTint="33"/>
      </w:tcPr>
    </w:tblStylePr>
    <w:tblStylePr w:type="band1Horz">
      <w:tblPr/>
      <w:tcPr>
        <w:shd w:val="clear" w:color="auto" w:fill="F3F6ED" w:themeFill="accent2" w:themeFillTint="33"/>
      </w:tcPr>
    </w:tblStylePr>
  </w:style>
  <w:style w:type="table" w:styleId="TableGridLight">
    <w:name w:val="Grid Table Light"/>
    <w:basedOn w:val="TableNormal"/>
    <w:uiPriority w:val="40"/>
    <w:rsid w:val="00253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1B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66"/>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1F1B66"/>
  </w:style>
  <w:style w:type="character" w:styleId="Mention">
    <w:name w:val="Mention"/>
    <w:basedOn w:val="DefaultParagraphFont"/>
    <w:uiPriority w:val="99"/>
    <w:unhideWhenUsed/>
    <w:rsid w:val="001F1B66"/>
    <w:rPr>
      <w:color w:val="2B579A"/>
      <w:shd w:val="clear" w:color="auto" w:fill="E1DFDD"/>
    </w:rPr>
  </w:style>
  <w:style w:type="character" w:customStyle="1" w:styleId="scxw227518009">
    <w:name w:val="scxw227518009"/>
    <w:basedOn w:val="DefaultParagraphFont"/>
    <w:rsid w:val="006A3AF7"/>
  </w:style>
  <w:style w:type="character" w:customStyle="1" w:styleId="advancedproofingissue">
    <w:name w:val="advancedproofingissue"/>
    <w:basedOn w:val="DefaultParagraphFont"/>
    <w:rsid w:val="006371AB"/>
  </w:style>
  <w:style w:type="paragraph" w:styleId="NormalWeb">
    <w:name w:val="Normal (Web)"/>
    <w:basedOn w:val="Normal"/>
    <w:uiPriority w:val="99"/>
    <w:unhideWhenUsed/>
    <w:rsid w:val="00C8198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81987"/>
    <w:rPr>
      <w:b/>
      <w:bCs/>
    </w:rPr>
  </w:style>
  <w:style w:type="paragraph" w:styleId="z-TopofForm">
    <w:name w:val="HTML Top of Form"/>
    <w:basedOn w:val="Normal"/>
    <w:next w:val="Normal"/>
    <w:link w:val="z-TopofFormChar"/>
    <w:hidden/>
    <w:uiPriority w:val="99"/>
    <w:semiHidden/>
    <w:unhideWhenUsed/>
    <w:rsid w:val="00C81987"/>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C819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1987"/>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C8198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378">
      <w:bodyDiv w:val="1"/>
      <w:marLeft w:val="0"/>
      <w:marRight w:val="0"/>
      <w:marTop w:val="0"/>
      <w:marBottom w:val="0"/>
      <w:divBdr>
        <w:top w:val="none" w:sz="0" w:space="0" w:color="auto"/>
        <w:left w:val="none" w:sz="0" w:space="0" w:color="auto"/>
        <w:bottom w:val="none" w:sz="0" w:space="0" w:color="auto"/>
        <w:right w:val="none" w:sz="0" w:space="0" w:color="auto"/>
      </w:divBdr>
    </w:div>
    <w:div w:id="264926480">
      <w:bodyDiv w:val="1"/>
      <w:marLeft w:val="0"/>
      <w:marRight w:val="0"/>
      <w:marTop w:val="0"/>
      <w:marBottom w:val="0"/>
      <w:divBdr>
        <w:top w:val="none" w:sz="0" w:space="0" w:color="auto"/>
        <w:left w:val="none" w:sz="0" w:space="0" w:color="auto"/>
        <w:bottom w:val="none" w:sz="0" w:space="0" w:color="auto"/>
        <w:right w:val="none" w:sz="0" w:space="0" w:color="auto"/>
      </w:divBdr>
      <w:divsChild>
        <w:div w:id="53699088">
          <w:marLeft w:val="0"/>
          <w:marRight w:val="0"/>
          <w:marTop w:val="0"/>
          <w:marBottom w:val="0"/>
          <w:divBdr>
            <w:top w:val="none" w:sz="0" w:space="0" w:color="auto"/>
            <w:left w:val="none" w:sz="0" w:space="0" w:color="auto"/>
            <w:bottom w:val="none" w:sz="0" w:space="0" w:color="auto"/>
            <w:right w:val="none" w:sz="0" w:space="0" w:color="auto"/>
          </w:divBdr>
        </w:div>
        <w:div w:id="528682162">
          <w:marLeft w:val="0"/>
          <w:marRight w:val="0"/>
          <w:marTop w:val="0"/>
          <w:marBottom w:val="0"/>
          <w:divBdr>
            <w:top w:val="none" w:sz="0" w:space="0" w:color="auto"/>
            <w:left w:val="none" w:sz="0" w:space="0" w:color="auto"/>
            <w:bottom w:val="none" w:sz="0" w:space="0" w:color="auto"/>
            <w:right w:val="none" w:sz="0" w:space="0" w:color="auto"/>
          </w:divBdr>
        </w:div>
        <w:div w:id="1739325867">
          <w:marLeft w:val="0"/>
          <w:marRight w:val="0"/>
          <w:marTop w:val="0"/>
          <w:marBottom w:val="0"/>
          <w:divBdr>
            <w:top w:val="none" w:sz="0" w:space="0" w:color="auto"/>
            <w:left w:val="none" w:sz="0" w:space="0" w:color="auto"/>
            <w:bottom w:val="none" w:sz="0" w:space="0" w:color="auto"/>
            <w:right w:val="none" w:sz="0" w:space="0" w:color="auto"/>
          </w:divBdr>
          <w:divsChild>
            <w:div w:id="673454348">
              <w:marLeft w:val="0"/>
              <w:marRight w:val="0"/>
              <w:marTop w:val="30"/>
              <w:marBottom w:val="30"/>
              <w:divBdr>
                <w:top w:val="none" w:sz="0" w:space="0" w:color="auto"/>
                <w:left w:val="none" w:sz="0" w:space="0" w:color="auto"/>
                <w:bottom w:val="none" w:sz="0" w:space="0" w:color="auto"/>
                <w:right w:val="none" w:sz="0" w:space="0" w:color="auto"/>
              </w:divBdr>
              <w:divsChild>
                <w:div w:id="1054838">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
                  </w:divsChild>
                </w:div>
                <w:div w:id="8218838">
                  <w:marLeft w:val="0"/>
                  <w:marRight w:val="0"/>
                  <w:marTop w:val="0"/>
                  <w:marBottom w:val="0"/>
                  <w:divBdr>
                    <w:top w:val="none" w:sz="0" w:space="0" w:color="auto"/>
                    <w:left w:val="none" w:sz="0" w:space="0" w:color="auto"/>
                    <w:bottom w:val="none" w:sz="0" w:space="0" w:color="auto"/>
                    <w:right w:val="none" w:sz="0" w:space="0" w:color="auto"/>
                  </w:divBdr>
                  <w:divsChild>
                    <w:div w:id="1060519687">
                      <w:marLeft w:val="0"/>
                      <w:marRight w:val="0"/>
                      <w:marTop w:val="0"/>
                      <w:marBottom w:val="0"/>
                      <w:divBdr>
                        <w:top w:val="none" w:sz="0" w:space="0" w:color="auto"/>
                        <w:left w:val="none" w:sz="0" w:space="0" w:color="auto"/>
                        <w:bottom w:val="none" w:sz="0" w:space="0" w:color="auto"/>
                        <w:right w:val="none" w:sz="0" w:space="0" w:color="auto"/>
                      </w:divBdr>
                    </w:div>
                  </w:divsChild>
                </w:div>
                <w:div w:id="22947944">
                  <w:marLeft w:val="0"/>
                  <w:marRight w:val="0"/>
                  <w:marTop w:val="0"/>
                  <w:marBottom w:val="0"/>
                  <w:divBdr>
                    <w:top w:val="none" w:sz="0" w:space="0" w:color="auto"/>
                    <w:left w:val="none" w:sz="0" w:space="0" w:color="auto"/>
                    <w:bottom w:val="none" w:sz="0" w:space="0" w:color="auto"/>
                    <w:right w:val="none" w:sz="0" w:space="0" w:color="auto"/>
                  </w:divBdr>
                  <w:divsChild>
                    <w:div w:id="846405284">
                      <w:marLeft w:val="0"/>
                      <w:marRight w:val="0"/>
                      <w:marTop w:val="0"/>
                      <w:marBottom w:val="0"/>
                      <w:divBdr>
                        <w:top w:val="none" w:sz="0" w:space="0" w:color="auto"/>
                        <w:left w:val="none" w:sz="0" w:space="0" w:color="auto"/>
                        <w:bottom w:val="none" w:sz="0" w:space="0" w:color="auto"/>
                        <w:right w:val="none" w:sz="0" w:space="0" w:color="auto"/>
                      </w:divBdr>
                    </w:div>
                  </w:divsChild>
                </w:div>
                <w:div w:id="28144095">
                  <w:marLeft w:val="0"/>
                  <w:marRight w:val="0"/>
                  <w:marTop w:val="0"/>
                  <w:marBottom w:val="0"/>
                  <w:divBdr>
                    <w:top w:val="none" w:sz="0" w:space="0" w:color="auto"/>
                    <w:left w:val="none" w:sz="0" w:space="0" w:color="auto"/>
                    <w:bottom w:val="none" w:sz="0" w:space="0" w:color="auto"/>
                    <w:right w:val="none" w:sz="0" w:space="0" w:color="auto"/>
                  </w:divBdr>
                  <w:divsChild>
                    <w:div w:id="1354500594">
                      <w:marLeft w:val="0"/>
                      <w:marRight w:val="0"/>
                      <w:marTop w:val="0"/>
                      <w:marBottom w:val="0"/>
                      <w:divBdr>
                        <w:top w:val="none" w:sz="0" w:space="0" w:color="auto"/>
                        <w:left w:val="none" w:sz="0" w:space="0" w:color="auto"/>
                        <w:bottom w:val="none" w:sz="0" w:space="0" w:color="auto"/>
                        <w:right w:val="none" w:sz="0" w:space="0" w:color="auto"/>
                      </w:divBdr>
                    </w:div>
                  </w:divsChild>
                </w:div>
                <w:div w:id="29768736">
                  <w:marLeft w:val="0"/>
                  <w:marRight w:val="0"/>
                  <w:marTop w:val="0"/>
                  <w:marBottom w:val="0"/>
                  <w:divBdr>
                    <w:top w:val="none" w:sz="0" w:space="0" w:color="auto"/>
                    <w:left w:val="none" w:sz="0" w:space="0" w:color="auto"/>
                    <w:bottom w:val="none" w:sz="0" w:space="0" w:color="auto"/>
                    <w:right w:val="none" w:sz="0" w:space="0" w:color="auto"/>
                  </w:divBdr>
                  <w:divsChild>
                    <w:div w:id="999769480">
                      <w:marLeft w:val="0"/>
                      <w:marRight w:val="0"/>
                      <w:marTop w:val="0"/>
                      <w:marBottom w:val="0"/>
                      <w:divBdr>
                        <w:top w:val="none" w:sz="0" w:space="0" w:color="auto"/>
                        <w:left w:val="none" w:sz="0" w:space="0" w:color="auto"/>
                        <w:bottom w:val="none" w:sz="0" w:space="0" w:color="auto"/>
                        <w:right w:val="none" w:sz="0" w:space="0" w:color="auto"/>
                      </w:divBdr>
                    </w:div>
                  </w:divsChild>
                </w:div>
                <w:div w:id="30879989">
                  <w:marLeft w:val="0"/>
                  <w:marRight w:val="0"/>
                  <w:marTop w:val="0"/>
                  <w:marBottom w:val="0"/>
                  <w:divBdr>
                    <w:top w:val="none" w:sz="0" w:space="0" w:color="auto"/>
                    <w:left w:val="none" w:sz="0" w:space="0" w:color="auto"/>
                    <w:bottom w:val="none" w:sz="0" w:space="0" w:color="auto"/>
                    <w:right w:val="none" w:sz="0" w:space="0" w:color="auto"/>
                  </w:divBdr>
                  <w:divsChild>
                    <w:div w:id="2047876008">
                      <w:marLeft w:val="0"/>
                      <w:marRight w:val="0"/>
                      <w:marTop w:val="0"/>
                      <w:marBottom w:val="0"/>
                      <w:divBdr>
                        <w:top w:val="none" w:sz="0" w:space="0" w:color="auto"/>
                        <w:left w:val="none" w:sz="0" w:space="0" w:color="auto"/>
                        <w:bottom w:val="none" w:sz="0" w:space="0" w:color="auto"/>
                        <w:right w:val="none" w:sz="0" w:space="0" w:color="auto"/>
                      </w:divBdr>
                    </w:div>
                  </w:divsChild>
                </w:div>
                <w:div w:id="37050714">
                  <w:marLeft w:val="0"/>
                  <w:marRight w:val="0"/>
                  <w:marTop w:val="0"/>
                  <w:marBottom w:val="0"/>
                  <w:divBdr>
                    <w:top w:val="none" w:sz="0" w:space="0" w:color="auto"/>
                    <w:left w:val="none" w:sz="0" w:space="0" w:color="auto"/>
                    <w:bottom w:val="none" w:sz="0" w:space="0" w:color="auto"/>
                    <w:right w:val="none" w:sz="0" w:space="0" w:color="auto"/>
                  </w:divBdr>
                  <w:divsChild>
                    <w:div w:id="1907062065">
                      <w:marLeft w:val="0"/>
                      <w:marRight w:val="0"/>
                      <w:marTop w:val="0"/>
                      <w:marBottom w:val="0"/>
                      <w:divBdr>
                        <w:top w:val="none" w:sz="0" w:space="0" w:color="auto"/>
                        <w:left w:val="none" w:sz="0" w:space="0" w:color="auto"/>
                        <w:bottom w:val="none" w:sz="0" w:space="0" w:color="auto"/>
                        <w:right w:val="none" w:sz="0" w:space="0" w:color="auto"/>
                      </w:divBdr>
                    </w:div>
                  </w:divsChild>
                </w:div>
                <w:div w:id="53627718">
                  <w:marLeft w:val="0"/>
                  <w:marRight w:val="0"/>
                  <w:marTop w:val="0"/>
                  <w:marBottom w:val="0"/>
                  <w:divBdr>
                    <w:top w:val="none" w:sz="0" w:space="0" w:color="auto"/>
                    <w:left w:val="none" w:sz="0" w:space="0" w:color="auto"/>
                    <w:bottom w:val="none" w:sz="0" w:space="0" w:color="auto"/>
                    <w:right w:val="none" w:sz="0" w:space="0" w:color="auto"/>
                  </w:divBdr>
                  <w:divsChild>
                    <w:div w:id="1553034411">
                      <w:marLeft w:val="0"/>
                      <w:marRight w:val="0"/>
                      <w:marTop w:val="0"/>
                      <w:marBottom w:val="0"/>
                      <w:divBdr>
                        <w:top w:val="none" w:sz="0" w:space="0" w:color="auto"/>
                        <w:left w:val="none" w:sz="0" w:space="0" w:color="auto"/>
                        <w:bottom w:val="none" w:sz="0" w:space="0" w:color="auto"/>
                        <w:right w:val="none" w:sz="0" w:space="0" w:color="auto"/>
                      </w:divBdr>
                    </w:div>
                  </w:divsChild>
                </w:div>
                <w:div w:id="63259462">
                  <w:marLeft w:val="0"/>
                  <w:marRight w:val="0"/>
                  <w:marTop w:val="0"/>
                  <w:marBottom w:val="0"/>
                  <w:divBdr>
                    <w:top w:val="none" w:sz="0" w:space="0" w:color="auto"/>
                    <w:left w:val="none" w:sz="0" w:space="0" w:color="auto"/>
                    <w:bottom w:val="none" w:sz="0" w:space="0" w:color="auto"/>
                    <w:right w:val="none" w:sz="0" w:space="0" w:color="auto"/>
                  </w:divBdr>
                  <w:divsChild>
                    <w:div w:id="529336851">
                      <w:marLeft w:val="0"/>
                      <w:marRight w:val="0"/>
                      <w:marTop w:val="0"/>
                      <w:marBottom w:val="0"/>
                      <w:divBdr>
                        <w:top w:val="none" w:sz="0" w:space="0" w:color="auto"/>
                        <w:left w:val="none" w:sz="0" w:space="0" w:color="auto"/>
                        <w:bottom w:val="none" w:sz="0" w:space="0" w:color="auto"/>
                        <w:right w:val="none" w:sz="0" w:space="0" w:color="auto"/>
                      </w:divBdr>
                    </w:div>
                  </w:divsChild>
                </w:div>
                <w:div w:id="89741932">
                  <w:marLeft w:val="0"/>
                  <w:marRight w:val="0"/>
                  <w:marTop w:val="0"/>
                  <w:marBottom w:val="0"/>
                  <w:divBdr>
                    <w:top w:val="none" w:sz="0" w:space="0" w:color="auto"/>
                    <w:left w:val="none" w:sz="0" w:space="0" w:color="auto"/>
                    <w:bottom w:val="none" w:sz="0" w:space="0" w:color="auto"/>
                    <w:right w:val="none" w:sz="0" w:space="0" w:color="auto"/>
                  </w:divBdr>
                  <w:divsChild>
                    <w:div w:id="573517897">
                      <w:marLeft w:val="0"/>
                      <w:marRight w:val="0"/>
                      <w:marTop w:val="0"/>
                      <w:marBottom w:val="0"/>
                      <w:divBdr>
                        <w:top w:val="none" w:sz="0" w:space="0" w:color="auto"/>
                        <w:left w:val="none" w:sz="0" w:space="0" w:color="auto"/>
                        <w:bottom w:val="none" w:sz="0" w:space="0" w:color="auto"/>
                        <w:right w:val="none" w:sz="0" w:space="0" w:color="auto"/>
                      </w:divBdr>
                    </w:div>
                  </w:divsChild>
                </w:div>
                <w:div w:id="109472608">
                  <w:marLeft w:val="0"/>
                  <w:marRight w:val="0"/>
                  <w:marTop w:val="0"/>
                  <w:marBottom w:val="0"/>
                  <w:divBdr>
                    <w:top w:val="none" w:sz="0" w:space="0" w:color="auto"/>
                    <w:left w:val="none" w:sz="0" w:space="0" w:color="auto"/>
                    <w:bottom w:val="none" w:sz="0" w:space="0" w:color="auto"/>
                    <w:right w:val="none" w:sz="0" w:space="0" w:color="auto"/>
                  </w:divBdr>
                  <w:divsChild>
                    <w:div w:id="1211501509">
                      <w:marLeft w:val="0"/>
                      <w:marRight w:val="0"/>
                      <w:marTop w:val="0"/>
                      <w:marBottom w:val="0"/>
                      <w:divBdr>
                        <w:top w:val="none" w:sz="0" w:space="0" w:color="auto"/>
                        <w:left w:val="none" w:sz="0" w:space="0" w:color="auto"/>
                        <w:bottom w:val="none" w:sz="0" w:space="0" w:color="auto"/>
                        <w:right w:val="none" w:sz="0" w:space="0" w:color="auto"/>
                      </w:divBdr>
                    </w:div>
                  </w:divsChild>
                </w:div>
                <w:div w:id="138428944">
                  <w:marLeft w:val="0"/>
                  <w:marRight w:val="0"/>
                  <w:marTop w:val="0"/>
                  <w:marBottom w:val="0"/>
                  <w:divBdr>
                    <w:top w:val="none" w:sz="0" w:space="0" w:color="auto"/>
                    <w:left w:val="none" w:sz="0" w:space="0" w:color="auto"/>
                    <w:bottom w:val="none" w:sz="0" w:space="0" w:color="auto"/>
                    <w:right w:val="none" w:sz="0" w:space="0" w:color="auto"/>
                  </w:divBdr>
                  <w:divsChild>
                    <w:div w:id="1792430913">
                      <w:marLeft w:val="0"/>
                      <w:marRight w:val="0"/>
                      <w:marTop w:val="0"/>
                      <w:marBottom w:val="0"/>
                      <w:divBdr>
                        <w:top w:val="none" w:sz="0" w:space="0" w:color="auto"/>
                        <w:left w:val="none" w:sz="0" w:space="0" w:color="auto"/>
                        <w:bottom w:val="none" w:sz="0" w:space="0" w:color="auto"/>
                        <w:right w:val="none" w:sz="0" w:space="0" w:color="auto"/>
                      </w:divBdr>
                    </w:div>
                  </w:divsChild>
                </w:div>
                <w:div w:id="146022447">
                  <w:marLeft w:val="0"/>
                  <w:marRight w:val="0"/>
                  <w:marTop w:val="0"/>
                  <w:marBottom w:val="0"/>
                  <w:divBdr>
                    <w:top w:val="none" w:sz="0" w:space="0" w:color="auto"/>
                    <w:left w:val="none" w:sz="0" w:space="0" w:color="auto"/>
                    <w:bottom w:val="none" w:sz="0" w:space="0" w:color="auto"/>
                    <w:right w:val="none" w:sz="0" w:space="0" w:color="auto"/>
                  </w:divBdr>
                  <w:divsChild>
                    <w:div w:id="2078741369">
                      <w:marLeft w:val="0"/>
                      <w:marRight w:val="0"/>
                      <w:marTop w:val="0"/>
                      <w:marBottom w:val="0"/>
                      <w:divBdr>
                        <w:top w:val="none" w:sz="0" w:space="0" w:color="auto"/>
                        <w:left w:val="none" w:sz="0" w:space="0" w:color="auto"/>
                        <w:bottom w:val="none" w:sz="0" w:space="0" w:color="auto"/>
                        <w:right w:val="none" w:sz="0" w:space="0" w:color="auto"/>
                      </w:divBdr>
                    </w:div>
                  </w:divsChild>
                </w:div>
                <w:div w:id="185219274">
                  <w:marLeft w:val="0"/>
                  <w:marRight w:val="0"/>
                  <w:marTop w:val="0"/>
                  <w:marBottom w:val="0"/>
                  <w:divBdr>
                    <w:top w:val="none" w:sz="0" w:space="0" w:color="auto"/>
                    <w:left w:val="none" w:sz="0" w:space="0" w:color="auto"/>
                    <w:bottom w:val="none" w:sz="0" w:space="0" w:color="auto"/>
                    <w:right w:val="none" w:sz="0" w:space="0" w:color="auto"/>
                  </w:divBdr>
                  <w:divsChild>
                    <w:div w:id="1400861444">
                      <w:marLeft w:val="0"/>
                      <w:marRight w:val="0"/>
                      <w:marTop w:val="0"/>
                      <w:marBottom w:val="0"/>
                      <w:divBdr>
                        <w:top w:val="none" w:sz="0" w:space="0" w:color="auto"/>
                        <w:left w:val="none" w:sz="0" w:space="0" w:color="auto"/>
                        <w:bottom w:val="none" w:sz="0" w:space="0" w:color="auto"/>
                        <w:right w:val="none" w:sz="0" w:space="0" w:color="auto"/>
                      </w:divBdr>
                    </w:div>
                  </w:divsChild>
                </w:div>
                <w:div w:id="188882479">
                  <w:marLeft w:val="0"/>
                  <w:marRight w:val="0"/>
                  <w:marTop w:val="0"/>
                  <w:marBottom w:val="0"/>
                  <w:divBdr>
                    <w:top w:val="none" w:sz="0" w:space="0" w:color="auto"/>
                    <w:left w:val="none" w:sz="0" w:space="0" w:color="auto"/>
                    <w:bottom w:val="none" w:sz="0" w:space="0" w:color="auto"/>
                    <w:right w:val="none" w:sz="0" w:space="0" w:color="auto"/>
                  </w:divBdr>
                  <w:divsChild>
                    <w:div w:id="808405284">
                      <w:marLeft w:val="0"/>
                      <w:marRight w:val="0"/>
                      <w:marTop w:val="0"/>
                      <w:marBottom w:val="0"/>
                      <w:divBdr>
                        <w:top w:val="none" w:sz="0" w:space="0" w:color="auto"/>
                        <w:left w:val="none" w:sz="0" w:space="0" w:color="auto"/>
                        <w:bottom w:val="none" w:sz="0" w:space="0" w:color="auto"/>
                        <w:right w:val="none" w:sz="0" w:space="0" w:color="auto"/>
                      </w:divBdr>
                    </w:div>
                  </w:divsChild>
                </w:div>
                <w:div w:id="194469974">
                  <w:marLeft w:val="0"/>
                  <w:marRight w:val="0"/>
                  <w:marTop w:val="0"/>
                  <w:marBottom w:val="0"/>
                  <w:divBdr>
                    <w:top w:val="none" w:sz="0" w:space="0" w:color="auto"/>
                    <w:left w:val="none" w:sz="0" w:space="0" w:color="auto"/>
                    <w:bottom w:val="none" w:sz="0" w:space="0" w:color="auto"/>
                    <w:right w:val="none" w:sz="0" w:space="0" w:color="auto"/>
                  </w:divBdr>
                  <w:divsChild>
                    <w:div w:id="1430857217">
                      <w:marLeft w:val="0"/>
                      <w:marRight w:val="0"/>
                      <w:marTop w:val="0"/>
                      <w:marBottom w:val="0"/>
                      <w:divBdr>
                        <w:top w:val="none" w:sz="0" w:space="0" w:color="auto"/>
                        <w:left w:val="none" w:sz="0" w:space="0" w:color="auto"/>
                        <w:bottom w:val="none" w:sz="0" w:space="0" w:color="auto"/>
                        <w:right w:val="none" w:sz="0" w:space="0" w:color="auto"/>
                      </w:divBdr>
                    </w:div>
                  </w:divsChild>
                </w:div>
                <w:div w:id="198785206">
                  <w:marLeft w:val="0"/>
                  <w:marRight w:val="0"/>
                  <w:marTop w:val="0"/>
                  <w:marBottom w:val="0"/>
                  <w:divBdr>
                    <w:top w:val="none" w:sz="0" w:space="0" w:color="auto"/>
                    <w:left w:val="none" w:sz="0" w:space="0" w:color="auto"/>
                    <w:bottom w:val="none" w:sz="0" w:space="0" w:color="auto"/>
                    <w:right w:val="none" w:sz="0" w:space="0" w:color="auto"/>
                  </w:divBdr>
                  <w:divsChild>
                    <w:div w:id="188689595">
                      <w:marLeft w:val="0"/>
                      <w:marRight w:val="0"/>
                      <w:marTop w:val="0"/>
                      <w:marBottom w:val="0"/>
                      <w:divBdr>
                        <w:top w:val="none" w:sz="0" w:space="0" w:color="auto"/>
                        <w:left w:val="none" w:sz="0" w:space="0" w:color="auto"/>
                        <w:bottom w:val="none" w:sz="0" w:space="0" w:color="auto"/>
                        <w:right w:val="none" w:sz="0" w:space="0" w:color="auto"/>
                      </w:divBdr>
                    </w:div>
                  </w:divsChild>
                </w:div>
                <w:div w:id="229929972">
                  <w:marLeft w:val="0"/>
                  <w:marRight w:val="0"/>
                  <w:marTop w:val="0"/>
                  <w:marBottom w:val="0"/>
                  <w:divBdr>
                    <w:top w:val="none" w:sz="0" w:space="0" w:color="auto"/>
                    <w:left w:val="none" w:sz="0" w:space="0" w:color="auto"/>
                    <w:bottom w:val="none" w:sz="0" w:space="0" w:color="auto"/>
                    <w:right w:val="none" w:sz="0" w:space="0" w:color="auto"/>
                  </w:divBdr>
                  <w:divsChild>
                    <w:div w:id="1628127233">
                      <w:marLeft w:val="0"/>
                      <w:marRight w:val="0"/>
                      <w:marTop w:val="0"/>
                      <w:marBottom w:val="0"/>
                      <w:divBdr>
                        <w:top w:val="none" w:sz="0" w:space="0" w:color="auto"/>
                        <w:left w:val="none" w:sz="0" w:space="0" w:color="auto"/>
                        <w:bottom w:val="none" w:sz="0" w:space="0" w:color="auto"/>
                        <w:right w:val="none" w:sz="0" w:space="0" w:color="auto"/>
                      </w:divBdr>
                    </w:div>
                  </w:divsChild>
                </w:div>
                <w:div w:id="246381392">
                  <w:marLeft w:val="0"/>
                  <w:marRight w:val="0"/>
                  <w:marTop w:val="0"/>
                  <w:marBottom w:val="0"/>
                  <w:divBdr>
                    <w:top w:val="none" w:sz="0" w:space="0" w:color="auto"/>
                    <w:left w:val="none" w:sz="0" w:space="0" w:color="auto"/>
                    <w:bottom w:val="none" w:sz="0" w:space="0" w:color="auto"/>
                    <w:right w:val="none" w:sz="0" w:space="0" w:color="auto"/>
                  </w:divBdr>
                  <w:divsChild>
                    <w:div w:id="1455363040">
                      <w:marLeft w:val="0"/>
                      <w:marRight w:val="0"/>
                      <w:marTop w:val="0"/>
                      <w:marBottom w:val="0"/>
                      <w:divBdr>
                        <w:top w:val="none" w:sz="0" w:space="0" w:color="auto"/>
                        <w:left w:val="none" w:sz="0" w:space="0" w:color="auto"/>
                        <w:bottom w:val="none" w:sz="0" w:space="0" w:color="auto"/>
                        <w:right w:val="none" w:sz="0" w:space="0" w:color="auto"/>
                      </w:divBdr>
                    </w:div>
                  </w:divsChild>
                </w:div>
                <w:div w:id="246547570">
                  <w:marLeft w:val="0"/>
                  <w:marRight w:val="0"/>
                  <w:marTop w:val="0"/>
                  <w:marBottom w:val="0"/>
                  <w:divBdr>
                    <w:top w:val="none" w:sz="0" w:space="0" w:color="auto"/>
                    <w:left w:val="none" w:sz="0" w:space="0" w:color="auto"/>
                    <w:bottom w:val="none" w:sz="0" w:space="0" w:color="auto"/>
                    <w:right w:val="none" w:sz="0" w:space="0" w:color="auto"/>
                  </w:divBdr>
                  <w:divsChild>
                    <w:div w:id="918834519">
                      <w:marLeft w:val="0"/>
                      <w:marRight w:val="0"/>
                      <w:marTop w:val="0"/>
                      <w:marBottom w:val="0"/>
                      <w:divBdr>
                        <w:top w:val="none" w:sz="0" w:space="0" w:color="auto"/>
                        <w:left w:val="none" w:sz="0" w:space="0" w:color="auto"/>
                        <w:bottom w:val="none" w:sz="0" w:space="0" w:color="auto"/>
                        <w:right w:val="none" w:sz="0" w:space="0" w:color="auto"/>
                      </w:divBdr>
                    </w:div>
                  </w:divsChild>
                </w:div>
                <w:div w:id="260384113">
                  <w:marLeft w:val="0"/>
                  <w:marRight w:val="0"/>
                  <w:marTop w:val="0"/>
                  <w:marBottom w:val="0"/>
                  <w:divBdr>
                    <w:top w:val="none" w:sz="0" w:space="0" w:color="auto"/>
                    <w:left w:val="none" w:sz="0" w:space="0" w:color="auto"/>
                    <w:bottom w:val="none" w:sz="0" w:space="0" w:color="auto"/>
                    <w:right w:val="none" w:sz="0" w:space="0" w:color="auto"/>
                  </w:divBdr>
                  <w:divsChild>
                    <w:div w:id="322589615">
                      <w:marLeft w:val="0"/>
                      <w:marRight w:val="0"/>
                      <w:marTop w:val="0"/>
                      <w:marBottom w:val="0"/>
                      <w:divBdr>
                        <w:top w:val="none" w:sz="0" w:space="0" w:color="auto"/>
                        <w:left w:val="none" w:sz="0" w:space="0" w:color="auto"/>
                        <w:bottom w:val="none" w:sz="0" w:space="0" w:color="auto"/>
                        <w:right w:val="none" w:sz="0" w:space="0" w:color="auto"/>
                      </w:divBdr>
                    </w:div>
                  </w:divsChild>
                </w:div>
                <w:div w:id="292643241">
                  <w:marLeft w:val="0"/>
                  <w:marRight w:val="0"/>
                  <w:marTop w:val="0"/>
                  <w:marBottom w:val="0"/>
                  <w:divBdr>
                    <w:top w:val="none" w:sz="0" w:space="0" w:color="auto"/>
                    <w:left w:val="none" w:sz="0" w:space="0" w:color="auto"/>
                    <w:bottom w:val="none" w:sz="0" w:space="0" w:color="auto"/>
                    <w:right w:val="none" w:sz="0" w:space="0" w:color="auto"/>
                  </w:divBdr>
                  <w:divsChild>
                    <w:div w:id="1366100566">
                      <w:marLeft w:val="0"/>
                      <w:marRight w:val="0"/>
                      <w:marTop w:val="0"/>
                      <w:marBottom w:val="0"/>
                      <w:divBdr>
                        <w:top w:val="none" w:sz="0" w:space="0" w:color="auto"/>
                        <w:left w:val="none" w:sz="0" w:space="0" w:color="auto"/>
                        <w:bottom w:val="none" w:sz="0" w:space="0" w:color="auto"/>
                        <w:right w:val="none" w:sz="0" w:space="0" w:color="auto"/>
                      </w:divBdr>
                    </w:div>
                  </w:divsChild>
                </w:div>
                <w:div w:id="294528956">
                  <w:marLeft w:val="0"/>
                  <w:marRight w:val="0"/>
                  <w:marTop w:val="0"/>
                  <w:marBottom w:val="0"/>
                  <w:divBdr>
                    <w:top w:val="none" w:sz="0" w:space="0" w:color="auto"/>
                    <w:left w:val="none" w:sz="0" w:space="0" w:color="auto"/>
                    <w:bottom w:val="none" w:sz="0" w:space="0" w:color="auto"/>
                    <w:right w:val="none" w:sz="0" w:space="0" w:color="auto"/>
                  </w:divBdr>
                  <w:divsChild>
                    <w:div w:id="1169519771">
                      <w:marLeft w:val="0"/>
                      <w:marRight w:val="0"/>
                      <w:marTop w:val="0"/>
                      <w:marBottom w:val="0"/>
                      <w:divBdr>
                        <w:top w:val="none" w:sz="0" w:space="0" w:color="auto"/>
                        <w:left w:val="none" w:sz="0" w:space="0" w:color="auto"/>
                        <w:bottom w:val="none" w:sz="0" w:space="0" w:color="auto"/>
                        <w:right w:val="none" w:sz="0" w:space="0" w:color="auto"/>
                      </w:divBdr>
                    </w:div>
                  </w:divsChild>
                </w:div>
                <w:div w:id="308750648">
                  <w:marLeft w:val="0"/>
                  <w:marRight w:val="0"/>
                  <w:marTop w:val="0"/>
                  <w:marBottom w:val="0"/>
                  <w:divBdr>
                    <w:top w:val="none" w:sz="0" w:space="0" w:color="auto"/>
                    <w:left w:val="none" w:sz="0" w:space="0" w:color="auto"/>
                    <w:bottom w:val="none" w:sz="0" w:space="0" w:color="auto"/>
                    <w:right w:val="none" w:sz="0" w:space="0" w:color="auto"/>
                  </w:divBdr>
                  <w:divsChild>
                    <w:div w:id="1613587467">
                      <w:marLeft w:val="0"/>
                      <w:marRight w:val="0"/>
                      <w:marTop w:val="0"/>
                      <w:marBottom w:val="0"/>
                      <w:divBdr>
                        <w:top w:val="none" w:sz="0" w:space="0" w:color="auto"/>
                        <w:left w:val="none" w:sz="0" w:space="0" w:color="auto"/>
                        <w:bottom w:val="none" w:sz="0" w:space="0" w:color="auto"/>
                        <w:right w:val="none" w:sz="0" w:space="0" w:color="auto"/>
                      </w:divBdr>
                    </w:div>
                  </w:divsChild>
                </w:div>
                <w:div w:id="319388655">
                  <w:marLeft w:val="0"/>
                  <w:marRight w:val="0"/>
                  <w:marTop w:val="0"/>
                  <w:marBottom w:val="0"/>
                  <w:divBdr>
                    <w:top w:val="none" w:sz="0" w:space="0" w:color="auto"/>
                    <w:left w:val="none" w:sz="0" w:space="0" w:color="auto"/>
                    <w:bottom w:val="none" w:sz="0" w:space="0" w:color="auto"/>
                    <w:right w:val="none" w:sz="0" w:space="0" w:color="auto"/>
                  </w:divBdr>
                  <w:divsChild>
                    <w:div w:id="1346439966">
                      <w:marLeft w:val="0"/>
                      <w:marRight w:val="0"/>
                      <w:marTop w:val="0"/>
                      <w:marBottom w:val="0"/>
                      <w:divBdr>
                        <w:top w:val="none" w:sz="0" w:space="0" w:color="auto"/>
                        <w:left w:val="none" w:sz="0" w:space="0" w:color="auto"/>
                        <w:bottom w:val="none" w:sz="0" w:space="0" w:color="auto"/>
                        <w:right w:val="none" w:sz="0" w:space="0" w:color="auto"/>
                      </w:divBdr>
                    </w:div>
                  </w:divsChild>
                </w:div>
                <w:div w:id="346948416">
                  <w:marLeft w:val="0"/>
                  <w:marRight w:val="0"/>
                  <w:marTop w:val="0"/>
                  <w:marBottom w:val="0"/>
                  <w:divBdr>
                    <w:top w:val="none" w:sz="0" w:space="0" w:color="auto"/>
                    <w:left w:val="none" w:sz="0" w:space="0" w:color="auto"/>
                    <w:bottom w:val="none" w:sz="0" w:space="0" w:color="auto"/>
                    <w:right w:val="none" w:sz="0" w:space="0" w:color="auto"/>
                  </w:divBdr>
                  <w:divsChild>
                    <w:div w:id="863984230">
                      <w:marLeft w:val="0"/>
                      <w:marRight w:val="0"/>
                      <w:marTop w:val="0"/>
                      <w:marBottom w:val="0"/>
                      <w:divBdr>
                        <w:top w:val="none" w:sz="0" w:space="0" w:color="auto"/>
                        <w:left w:val="none" w:sz="0" w:space="0" w:color="auto"/>
                        <w:bottom w:val="none" w:sz="0" w:space="0" w:color="auto"/>
                        <w:right w:val="none" w:sz="0" w:space="0" w:color="auto"/>
                      </w:divBdr>
                    </w:div>
                  </w:divsChild>
                </w:div>
                <w:div w:id="376248667">
                  <w:marLeft w:val="0"/>
                  <w:marRight w:val="0"/>
                  <w:marTop w:val="0"/>
                  <w:marBottom w:val="0"/>
                  <w:divBdr>
                    <w:top w:val="none" w:sz="0" w:space="0" w:color="auto"/>
                    <w:left w:val="none" w:sz="0" w:space="0" w:color="auto"/>
                    <w:bottom w:val="none" w:sz="0" w:space="0" w:color="auto"/>
                    <w:right w:val="none" w:sz="0" w:space="0" w:color="auto"/>
                  </w:divBdr>
                  <w:divsChild>
                    <w:div w:id="603653414">
                      <w:marLeft w:val="0"/>
                      <w:marRight w:val="0"/>
                      <w:marTop w:val="0"/>
                      <w:marBottom w:val="0"/>
                      <w:divBdr>
                        <w:top w:val="none" w:sz="0" w:space="0" w:color="auto"/>
                        <w:left w:val="none" w:sz="0" w:space="0" w:color="auto"/>
                        <w:bottom w:val="none" w:sz="0" w:space="0" w:color="auto"/>
                        <w:right w:val="none" w:sz="0" w:space="0" w:color="auto"/>
                      </w:divBdr>
                    </w:div>
                  </w:divsChild>
                </w:div>
                <w:div w:id="386300066">
                  <w:marLeft w:val="0"/>
                  <w:marRight w:val="0"/>
                  <w:marTop w:val="0"/>
                  <w:marBottom w:val="0"/>
                  <w:divBdr>
                    <w:top w:val="none" w:sz="0" w:space="0" w:color="auto"/>
                    <w:left w:val="none" w:sz="0" w:space="0" w:color="auto"/>
                    <w:bottom w:val="none" w:sz="0" w:space="0" w:color="auto"/>
                    <w:right w:val="none" w:sz="0" w:space="0" w:color="auto"/>
                  </w:divBdr>
                  <w:divsChild>
                    <w:div w:id="267858548">
                      <w:marLeft w:val="0"/>
                      <w:marRight w:val="0"/>
                      <w:marTop w:val="0"/>
                      <w:marBottom w:val="0"/>
                      <w:divBdr>
                        <w:top w:val="none" w:sz="0" w:space="0" w:color="auto"/>
                        <w:left w:val="none" w:sz="0" w:space="0" w:color="auto"/>
                        <w:bottom w:val="none" w:sz="0" w:space="0" w:color="auto"/>
                        <w:right w:val="none" w:sz="0" w:space="0" w:color="auto"/>
                      </w:divBdr>
                    </w:div>
                  </w:divsChild>
                </w:div>
                <w:div w:id="395202197">
                  <w:marLeft w:val="0"/>
                  <w:marRight w:val="0"/>
                  <w:marTop w:val="0"/>
                  <w:marBottom w:val="0"/>
                  <w:divBdr>
                    <w:top w:val="none" w:sz="0" w:space="0" w:color="auto"/>
                    <w:left w:val="none" w:sz="0" w:space="0" w:color="auto"/>
                    <w:bottom w:val="none" w:sz="0" w:space="0" w:color="auto"/>
                    <w:right w:val="none" w:sz="0" w:space="0" w:color="auto"/>
                  </w:divBdr>
                  <w:divsChild>
                    <w:div w:id="1408384255">
                      <w:marLeft w:val="0"/>
                      <w:marRight w:val="0"/>
                      <w:marTop w:val="0"/>
                      <w:marBottom w:val="0"/>
                      <w:divBdr>
                        <w:top w:val="none" w:sz="0" w:space="0" w:color="auto"/>
                        <w:left w:val="none" w:sz="0" w:space="0" w:color="auto"/>
                        <w:bottom w:val="none" w:sz="0" w:space="0" w:color="auto"/>
                        <w:right w:val="none" w:sz="0" w:space="0" w:color="auto"/>
                      </w:divBdr>
                    </w:div>
                  </w:divsChild>
                </w:div>
                <w:div w:id="416681212">
                  <w:marLeft w:val="0"/>
                  <w:marRight w:val="0"/>
                  <w:marTop w:val="0"/>
                  <w:marBottom w:val="0"/>
                  <w:divBdr>
                    <w:top w:val="none" w:sz="0" w:space="0" w:color="auto"/>
                    <w:left w:val="none" w:sz="0" w:space="0" w:color="auto"/>
                    <w:bottom w:val="none" w:sz="0" w:space="0" w:color="auto"/>
                    <w:right w:val="none" w:sz="0" w:space="0" w:color="auto"/>
                  </w:divBdr>
                  <w:divsChild>
                    <w:div w:id="1783064997">
                      <w:marLeft w:val="0"/>
                      <w:marRight w:val="0"/>
                      <w:marTop w:val="0"/>
                      <w:marBottom w:val="0"/>
                      <w:divBdr>
                        <w:top w:val="none" w:sz="0" w:space="0" w:color="auto"/>
                        <w:left w:val="none" w:sz="0" w:space="0" w:color="auto"/>
                        <w:bottom w:val="none" w:sz="0" w:space="0" w:color="auto"/>
                        <w:right w:val="none" w:sz="0" w:space="0" w:color="auto"/>
                      </w:divBdr>
                    </w:div>
                  </w:divsChild>
                </w:div>
                <w:div w:id="446583365">
                  <w:marLeft w:val="0"/>
                  <w:marRight w:val="0"/>
                  <w:marTop w:val="0"/>
                  <w:marBottom w:val="0"/>
                  <w:divBdr>
                    <w:top w:val="none" w:sz="0" w:space="0" w:color="auto"/>
                    <w:left w:val="none" w:sz="0" w:space="0" w:color="auto"/>
                    <w:bottom w:val="none" w:sz="0" w:space="0" w:color="auto"/>
                    <w:right w:val="none" w:sz="0" w:space="0" w:color="auto"/>
                  </w:divBdr>
                  <w:divsChild>
                    <w:div w:id="883445776">
                      <w:marLeft w:val="0"/>
                      <w:marRight w:val="0"/>
                      <w:marTop w:val="0"/>
                      <w:marBottom w:val="0"/>
                      <w:divBdr>
                        <w:top w:val="none" w:sz="0" w:space="0" w:color="auto"/>
                        <w:left w:val="none" w:sz="0" w:space="0" w:color="auto"/>
                        <w:bottom w:val="none" w:sz="0" w:space="0" w:color="auto"/>
                        <w:right w:val="none" w:sz="0" w:space="0" w:color="auto"/>
                      </w:divBdr>
                    </w:div>
                  </w:divsChild>
                </w:div>
                <w:div w:id="460420947">
                  <w:marLeft w:val="0"/>
                  <w:marRight w:val="0"/>
                  <w:marTop w:val="0"/>
                  <w:marBottom w:val="0"/>
                  <w:divBdr>
                    <w:top w:val="none" w:sz="0" w:space="0" w:color="auto"/>
                    <w:left w:val="none" w:sz="0" w:space="0" w:color="auto"/>
                    <w:bottom w:val="none" w:sz="0" w:space="0" w:color="auto"/>
                    <w:right w:val="none" w:sz="0" w:space="0" w:color="auto"/>
                  </w:divBdr>
                  <w:divsChild>
                    <w:div w:id="645547574">
                      <w:marLeft w:val="0"/>
                      <w:marRight w:val="0"/>
                      <w:marTop w:val="0"/>
                      <w:marBottom w:val="0"/>
                      <w:divBdr>
                        <w:top w:val="none" w:sz="0" w:space="0" w:color="auto"/>
                        <w:left w:val="none" w:sz="0" w:space="0" w:color="auto"/>
                        <w:bottom w:val="none" w:sz="0" w:space="0" w:color="auto"/>
                        <w:right w:val="none" w:sz="0" w:space="0" w:color="auto"/>
                      </w:divBdr>
                    </w:div>
                  </w:divsChild>
                </w:div>
                <w:div w:id="483551506">
                  <w:marLeft w:val="0"/>
                  <w:marRight w:val="0"/>
                  <w:marTop w:val="0"/>
                  <w:marBottom w:val="0"/>
                  <w:divBdr>
                    <w:top w:val="none" w:sz="0" w:space="0" w:color="auto"/>
                    <w:left w:val="none" w:sz="0" w:space="0" w:color="auto"/>
                    <w:bottom w:val="none" w:sz="0" w:space="0" w:color="auto"/>
                    <w:right w:val="none" w:sz="0" w:space="0" w:color="auto"/>
                  </w:divBdr>
                  <w:divsChild>
                    <w:div w:id="1027407876">
                      <w:marLeft w:val="0"/>
                      <w:marRight w:val="0"/>
                      <w:marTop w:val="0"/>
                      <w:marBottom w:val="0"/>
                      <w:divBdr>
                        <w:top w:val="none" w:sz="0" w:space="0" w:color="auto"/>
                        <w:left w:val="none" w:sz="0" w:space="0" w:color="auto"/>
                        <w:bottom w:val="none" w:sz="0" w:space="0" w:color="auto"/>
                        <w:right w:val="none" w:sz="0" w:space="0" w:color="auto"/>
                      </w:divBdr>
                    </w:div>
                  </w:divsChild>
                </w:div>
                <w:div w:id="500507609">
                  <w:marLeft w:val="0"/>
                  <w:marRight w:val="0"/>
                  <w:marTop w:val="0"/>
                  <w:marBottom w:val="0"/>
                  <w:divBdr>
                    <w:top w:val="none" w:sz="0" w:space="0" w:color="auto"/>
                    <w:left w:val="none" w:sz="0" w:space="0" w:color="auto"/>
                    <w:bottom w:val="none" w:sz="0" w:space="0" w:color="auto"/>
                    <w:right w:val="none" w:sz="0" w:space="0" w:color="auto"/>
                  </w:divBdr>
                  <w:divsChild>
                    <w:div w:id="2016806733">
                      <w:marLeft w:val="0"/>
                      <w:marRight w:val="0"/>
                      <w:marTop w:val="0"/>
                      <w:marBottom w:val="0"/>
                      <w:divBdr>
                        <w:top w:val="none" w:sz="0" w:space="0" w:color="auto"/>
                        <w:left w:val="none" w:sz="0" w:space="0" w:color="auto"/>
                        <w:bottom w:val="none" w:sz="0" w:space="0" w:color="auto"/>
                        <w:right w:val="none" w:sz="0" w:space="0" w:color="auto"/>
                      </w:divBdr>
                    </w:div>
                  </w:divsChild>
                </w:div>
                <w:div w:id="502168317">
                  <w:marLeft w:val="0"/>
                  <w:marRight w:val="0"/>
                  <w:marTop w:val="0"/>
                  <w:marBottom w:val="0"/>
                  <w:divBdr>
                    <w:top w:val="none" w:sz="0" w:space="0" w:color="auto"/>
                    <w:left w:val="none" w:sz="0" w:space="0" w:color="auto"/>
                    <w:bottom w:val="none" w:sz="0" w:space="0" w:color="auto"/>
                    <w:right w:val="none" w:sz="0" w:space="0" w:color="auto"/>
                  </w:divBdr>
                  <w:divsChild>
                    <w:div w:id="1766264697">
                      <w:marLeft w:val="0"/>
                      <w:marRight w:val="0"/>
                      <w:marTop w:val="0"/>
                      <w:marBottom w:val="0"/>
                      <w:divBdr>
                        <w:top w:val="none" w:sz="0" w:space="0" w:color="auto"/>
                        <w:left w:val="none" w:sz="0" w:space="0" w:color="auto"/>
                        <w:bottom w:val="none" w:sz="0" w:space="0" w:color="auto"/>
                        <w:right w:val="none" w:sz="0" w:space="0" w:color="auto"/>
                      </w:divBdr>
                    </w:div>
                  </w:divsChild>
                </w:div>
                <w:div w:id="508788651">
                  <w:marLeft w:val="0"/>
                  <w:marRight w:val="0"/>
                  <w:marTop w:val="0"/>
                  <w:marBottom w:val="0"/>
                  <w:divBdr>
                    <w:top w:val="none" w:sz="0" w:space="0" w:color="auto"/>
                    <w:left w:val="none" w:sz="0" w:space="0" w:color="auto"/>
                    <w:bottom w:val="none" w:sz="0" w:space="0" w:color="auto"/>
                    <w:right w:val="none" w:sz="0" w:space="0" w:color="auto"/>
                  </w:divBdr>
                  <w:divsChild>
                    <w:div w:id="1661693607">
                      <w:marLeft w:val="0"/>
                      <w:marRight w:val="0"/>
                      <w:marTop w:val="0"/>
                      <w:marBottom w:val="0"/>
                      <w:divBdr>
                        <w:top w:val="none" w:sz="0" w:space="0" w:color="auto"/>
                        <w:left w:val="none" w:sz="0" w:space="0" w:color="auto"/>
                        <w:bottom w:val="none" w:sz="0" w:space="0" w:color="auto"/>
                        <w:right w:val="none" w:sz="0" w:space="0" w:color="auto"/>
                      </w:divBdr>
                    </w:div>
                  </w:divsChild>
                </w:div>
                <w:div w:id="522981587">
                  <w:marLeft w:val="0"/>
                  <w:marRight w:val="0"/>
                  <w:marTop w:val="0"/>
                  <w:marBottom w:val="0"/>
                  <w:divBdr>
                    <w:top w:val="none" w:sz="0" w:space="0" w:color="auto"/>
                    <w:left w:val="none" w:sz="0" w:space="0" w:color="auto"/>
                    <w:bottom w:val="none" w:sz="0" w:space="0" w:color="auto"/>
                    <w:right w:val="none" w:sz="0" w:space="0" w:color="auto"/>
                  </w:divBdr>
                  <w:divsChild>
                    <w:div w:id="991177468">
                      <w:marLeft w:val="0"/>
                      <w:marRight w:val="0"/>
                      <w:marTop w:val="0"/>
                      <w:marBottom w:val="0"/>
                      <w:divBdr>
                        <w:top w:val="none" w:sz="0" w:space="0" w:color="auto"/>
                        <w:left w:val="none" w:sz="0" w:space="0" w:color="auto"/>
                        <w:bottom w:val="none" w:sz="0" w:space="0" w:color="auto"/>
                        <w:right w:val="none" w:sz="0" w:space="0" w:color="auto"/>
                      </w:divBdr>
                    </w:div>
                  </w:divsChild>
                </w:div>
                <w:div w:id="542181404">
                  <w:marLeft w:val="0"/>
                  <w:marRight w:val="0"/>
                  <w:marTop w:val="0"/>
                  <w:marBottom w:val="0"/>
                  <w:divBdr>
                    <w:top w:val="none" w:sz="0" w:space="0" w:color="auto"/>
                    <w:left w:val="none" w:sz="0" w:space="0" w:color="auto"/>
                    <w:bottom w:val="none" w:sz="0" w:space="0" w:color="auto"/>
                    <w:right w:val="none" w:sz="0" w:space="0" w:color="auto"/>
                  </w:divBdr>
                  <w:divsChild>
                    <w:div w:id="2032025919">
                      <w:marLeft w:val="0"/>
                      <w:marRight w:val="0"/>
                      <w:marTop w:val="0"/>
                      <w:marBottom w:val="0"/>
                      <w:divBdr>
                        <w:top w:val="none" w:sz="0" w:space="0" w:color="auto"/>
                        <w:left w:val="none" w:sz="0" w:space="0" w:color="auto"/>
                        <w:bottom w:val="none" w:sz="0" w:space="0" w:color="auto"/>
                        <w:right w:val="none" w:sz="0" w:space="0" w:color="auto"/>
                      </w:divBdr>
                    </w:div>
                  </w:divsChild>
                </w:div>
                <w:div w:id="558588313">
                  <w:marLeft w:val="0"/>
                  <w:marRight w:val="0"/>
                  <w:marTop w:val="0"/>
                  <w:marBottom w:val="0"/>
                  <w:divBdr>
                    <w:top w:val="none" w:sz="0" w:space="0" w:color="auto"/>
                    <w:left w:val="none" w:sz="0" w:space="0" w:color="auto"/>
                    <w:bottom w:val="none" w:sz="0" w:space="0" w:color="auto"/>
                    <w:right w:val="none" w:sz="0" w:space="0" w:color="auto"/>
                  </w:divBdr>
                  <w:divsChild>
                    <w:div w:id="2055424536">
                      <w:marLeft w:val="0"/>
                      <w:marRight w:val="0"/>
                      <w:marTop w:val="0"/>
                      <w:marBottom w:val="0"/>
                      <w:divBdr>
                        <w:top w:val="none" w:sz="0" w:space="0" w:color="auto"/>
                        <w:left w:val="none" w:sz="0" w:space="0" w:color="auto"/>
                        <w:bottom w:val="none" w:sz="0" w:space="0" w:color="auto"/>
                        <w:right w:val="none" w:sz="0" w:space="0" w:color="auto"/>
                      </w:divBdr>
                    </w:div>
                  </w:divsChild>
                </w:div>
                <w:div w:id="574516818">
                  <w:marLeft w:val="0"/>
                  <w:marRight w:val="0"/>
                  <w:marTop w:val="0"/>
                  <w:marBottom w:val="0"/>
                  <w:divBdr>
                    <w:top w:val="none" w:sz="0" w:space="0" w:color="auto"/>
                    <w:left w:val="none" w:sz="0" w:space="0" w:color="auto"/>
                    <w:bottom w:val="none" w:sz="0" w:space="0" w:color="auto"/>
                    <w:right w:val="none" w:sz="0" w:space="0" w:color="auto"/>
                  </w:divBdr>
                  <w:divsChild>
                    <w:div w:id="510334825">
                      <w:marLeft w:val="0"/>
                      <w:marRight w:val="0"/>
                      <w:marTop w:val="0"/>
                      <w:marBottom w:val="0"/>
                      <w:divBdr>
                        <w:top w:val="none" w:sz="0" w:space="0" w:color="auto"/>
                        <w:left w:val="none" w:sz="0" w:space="0" w:color="auto"/>
                        <w:bottom w:val="none" w:sz="0" w:space="0" w:color="auto"/>
                        <w:right w:val="none" w:sz="0" w:space="0" w:color="auto"/>
                      </w:divBdr>
                    </w:div>
                  </w:divsChild>
                </w:div>
                <w:div w:id="596329440">
                  <w:marLeft w:val="0"/>
                  <w:marRight w:val="0"/>
                  <w:marTop w:val="0"/>
                  <w:marBottom w:val="0"/>
                  <w:divBdr>
                    <w:top w:val="none" w:sz="0" w:space="0" w:color="auto"/>
                    <w:left w:val="none" w:sz="0" w:space="0" w:color="auto"/>
                    <w:bottom w:val="none" w:sz="0" w:space="0" w:color="auto"/>
                    <w:right w:val="none" w:sz="0" w:space="0" w:color="auto"/>
                  </w:divBdr>
                  <w:divsChild>
                    <w:div w:id="1317996248">
                      <w:marLeft w:val="0"/>
                      <w:marRight w:val="0"/>
                      <w:marTop w:val="0"/>
                      <w:marBottom w:val="0"/>
                      <w:divBdr>
                        <w:top w:val="none" w:sz="0" w:space="0" w:color="auto"/>
                        <w:left w:val="none" w:sz="0" w:space="0" w:color="auto"/>
                        <w:bottom w:val="none" w:sz="0" w:space="0" w:color="auto"/>
                        <w:right w:val="none" w:sz="0" w:space="0" w:color="auto"/>
                      </w:divBdr>
                    </w:div>
                  </w:divsChild>
                </w:div>
                <w:div w:id="597908765">
                  <w:marLeft w:val="0"/>
                  <w:marRight w:val="0"/>
                  <w:marTop w:val="0"/>
                  <w:marBottom w:val="0"/>
                  <w:divBdr>
                    <w:top w:val="none" w:sz="0" w:space="0" w:color="auto"/>
                    <w:left w:val="none" w:sz="0" w:space="0" w:color="auto"/>
                    <w:bottom w:val="none" w:sz="0" w:space="0" w:color="auto"/>
                    <w:right w:val="none" w:sz="0" w:space="0" w:color="auto"/>
                  </w:divBdr>
                  <w:divsChild>
                    <w:div w:id="833881052">
                      <w:marLeft w:val="0"/>
                      <w:marRight w:val="0"/>
                      <w:marTop w:val="0"/>
                      <w:marBottom w:val="0"/>
                      <w:divBdr>
                        <w:top w:val="none" w:sz="0" w:space="0" w:color="auto"/>
                        <w:left w:val="none" w:sz="0" w:space="0" w:color="auto"/>
                        <w:bottom w:val="none" w:sz="0" w:space="0" w:color="auto"/>
                        <w:right w:val="none" w:sz="0" w:space="0" w:color="auto"/>
                      </w:divBdr>
                    </w:div>
                  </w:divsChild>
                </w:div>
                <w:div w:id="598223460">
                  <w:marLeft w:val="0"/>
                  <w:marRight w:val="0"/>
                  <w:marTop w:val="0"/>
                  <w:marBottom w:val="0"/>
                  <w:divBdr>
                    <w:top w:val="none" w:sz="0" w:space="0" w:color="auto"/>
                    <w:left w:val="none" w:sz="0" w:space="0" w:color="auto"/>
                    <w:bottom w:val="none" w:sz="0" w:space="0" w:color="auto"/>
                    <w:right w:val="none" w:sz="0" w:space="0" w:color="auto"/>
                  </w:divBdr>
                  <w:divsChild>
                    <w:div w:id="13267667">
                      <w:marLeft w:val="0"/>
                      <w:marRight w:val="0"/>
                      <w:marTop w:val="0"/>
                      <w:marBottom w:val="0"/>
                      <w:divBdr>
                        <w:top w:val="none" w:sz="0" w:space="0" w:color="auto"/>
                        <w:left w:val="none" w:sz="0" w:space="0" w:color="auto"/>
                        <w:bottom w:val="none" w:sz="0" w:space="0" w:color="auto"/>
                        <w:right w:val="none" w:sz="0" w:space="0" w:color="auto"/>
                      </w:divBdr>
                    </w:div>
                  </w:divsChild>
                </w:div>
                <w:div w:id="610669865">
                  <w:marLeft w:val="0"/>
                  <w:marRight w:val="0"/>
                  <w:marTop w:val="0"/>
                  <w:marBottom w:val="0"/>
                  <w:divBdr>
                    <w:top w:val="none" w:sz="0" w:space="0" w:color="auto"/>
                    <w:left w:val="none" w:sz="0" w:space="0" w:color="auto"/>
                    <w:bottom w:val="none" w:sz="0" w:space="0" w:color="auto"/>
                    <w:right w:val="none" w:sz="0" w:space="0" w:color="auto"/>
                  </w:divBdr>
                  <w:divsChild>
                    <w:div w:id="26372491">
                      <w:marLeft w:val="0"/>
                      <w:marRight w:val="0"/>
                      <w:marTop w:val="0"/>
                      <w:marBottom w:val="0"/>
                      <w:divBdr>
                        <w:top w:val="none" w:sz="0" w:space="0" w:color="auto"/>
                        <w:left w:val="none" w:sz="0" w:space="0" w:color="auto"/>
                        <w:bottom w:val="none" w:sz="0" w:space="0" w:color="auto"/>
                        <w:right w:val="none" w:sz="0" w:space="0" w:color="auto"/>
                      </w:divBdr>
                    </w:div>
                  </w:divsChild>
                </w:div>
                <w:div w:id="626351901">
                  <w:marLeft w:val="0"/>
                  <w:marRight w:val="0"/>
                  <w:marTop w:val="0"/>
                  <w:marBottom w:val="0"/>
                  <w:divBdr>
                    <w:top w:val="none" w:sz="0" w:space="0" w:color="auto"/>
                    <w:left w:val="none" w:sz="0" w:space="0" w:color="auto"/>
                    <w:bottom w:val="none" w:sz="0" w:space="0" w:color="auto"/>
                    <w:right w:val="none" w:sz="0" w:space="0" w:color="auto"/>
                  </w:divBdr>
                  <w:divsChild>
                    <w:div w:id="97913624">
                      <w:marLeft w:val="0"/>
                      <w:marRight w:val="0"/>
                      <w:marTop w:val="0"/>
                      <w:marBottom w:val="0"/>
                      <w:divBdr>
                        <w:top w:val="none" w:sz="0" w:space="0" w:color="auto"/>
                        <w:left w:val="none" w:sz="0" w:space="0" w:color="auto"/>
                        <w:bottom w:val="none" w:sz="0" w:space="0" w:color="auto"/>
                        <w:right w:val="none" w:sz="0" w:space="0" w:color="auto"/>
                      </w:divBdr>
                    </w:div>
                  </w:divsChild>
                </w:div>
                <w:div w:id="630673383">
                  <w:marLeft w:val="0"/>
                  <w:marRight w:val="0"/>
                  <w:marTop w:val="0"/>
                  <w:marBottom w:val="0"/>
                  <w:divBdr>
                    <w:top w:val="none" w:sz="0" w:space="0" w:color="auto"/>
                    <w:left w:val="none" w:sz="0" w:space="0" w:color="auto"/>
                    <w:bottom w:val="none" w:sz="0" w:space="0" w:color="auto"/>
                    <w:right w:val="none" w:sz="0" w:space="0" w:color="auto"/>
                  </w:divBdr>
                  <w:divsChild>
                    <w:div w:id="1429496670">
                      <w:marLeft w:val="0"/>
                      <w:marRight w:val="0"/>
                      <w:marTop w:val="0"/>
                      <w:marBottom w:val="0"/>
                      <w:divBdr>
                        <w:top w:val="none" w:sz="0" w:space="0" w:color="auto"/>
                        <w:left w:val="none" w:sz="0" w:space="0" w:color="auto"/>
                        <w:bottom w:val="none" w:sz="0" w:space="0" w:color="auto"/>
                        <w:right w:val="none" w:sz="0" w:space="0" w:color="auto"/>
                      </w:divBdr>
                    </w:div>
                  </w:divsChild>
                </w:div>
                <w:div w:id="648090912">
                  <w:marLeft w:val="0"/>
                  <w:marRight w:val="0"/>
                  <w:marTop w:val="0"/>
                  <w:marBottom w:val="0"/>
                  <w:divBdr>
                    <w:top w:val="none" w:sz="0" w:space="0" w:color="auto"/>
                    <w:left w:val="none" w:sz="0" w:space="0" w:color="auto"/>
                    <w:bottom w:val="none" w:sz="0" w:space="0" w:color="auto"/>
                    <w:right w:val="none" w:sz="0" w:space="0" w:color="auto"/>
                  </w:divBdr>
                  <w:divsChild>
                    <w:div w:id="1211963581">
                      <w:marLeft w:val="0"/>
                      <w:marRight w:val="0"/>
                      <w:marTop w:val="0"/>
                      <w:marBottom w:val="0"/>
                      <w:divBdr>
                        <w:top w:val="none" w:sz="0" w:space="0" w:color="auto"/>
                        <w:left w:val="none" w:sz="0" w:space="0" w:color="auto"/>
                        <w:bottom w:val="none" w:sz="0" w:space="0" w:color="auto"/>
                        <w:right w:val="none" w:sz="0" w:space="0" w:color="auto"/>
                      </w:divBdr>
                    </w:div>
                  </w:divsChild>
                </w:div>
                <w:div w:id="657458290">
                  <w:marLeft w:val="0"/>
                  <w:marRight w:val="0"/>
                  <w:marTop w:val="0"/>
                  <w:marBottom w:val="0"/>
                  <w:divBdr>
                    <w:top w:val="none" w:sz="0" w:space="0" w:color="auto"/>
                    <w:left w:val="none" w:sz="0" w:space="0" w:color="auto"/>
                    <w:bottom w:val="none" w:sz="0" w:space="0" w:color="auto"/>
                    <w:right w:val="none" w:sz="0" w:space="0" w:color="auto"/>
                  </w:divBdr>
                  <w:divsChild>
                    <w:div w:id="1732968926">
                      <w:marLeft w:val="0"/>
                      <w:marRight w:val="0"/>
                      <w:marTop w:val="0"/>
                      <w:marBottom w:val="0"/>
                      <w:divBdr>
                        <w:top w:val="none" w:sz="0" w:space="0" w:color="auto"/>
                        <w:left w:val="none" w:sz="0" w:space="0" w:color="auto"/>
                        <w:bottom w:val="none" w:sz="0" w:space="0" w:color="auto"/>
                        <w:right w:val="none" w:sz="0" w:space="0" w:color="auto"/>
                      </w:divBdr>
                    </w:div>
                  </w:divsChild>
                </w:div>
                <w:div w:id="684404441">
                  <w:marLeft w:val="0"/>
                  <w:marRight w:val="0"/>
                  <w:marTop w:val="0"/>
                  <w:marBottom w:val="0"/>
                  <w:divBdr>
                    <w:top w:val="none" w:sz="0" w:space="0" w:color="auto"/>
                    <w:left w:val="none" w:sz="0" w:space="0" w:color="auto"/>
                    <w:bottom w:val="none" w:sz="0" w:space="0" w:color="auto"/>
                    <w:right w:val="none" w:sz="0" w:space="0" w:color="auto"/>
                  </w:divBdr>
                  <w:divsChild>
                    <w:div w:id="1016233507">
                      <w:marLeft w:val="0"/>
                      <w:marRight w:val="0"/>
                      <w:marTop w:val="0"/>
                      <w:marBottom w:val="0"/>
                      <w:divBdr>
                        <w:top w:val="none" w:sz="0" w:space="0" w:color="auto"/>
                        <w:left w:val="none" w:sz="0" w:space="0" w:color="auto"/>
                        <w:bottom w:val="none" w:sz="0" w:space="0" w:color="auto"/>
                        <w:right w:val="none" w:sz="0" w:space="0" w:color="auto"/>
                      </w:divBdr>
                    </w:div>
                  </w:divsChild>
                </w:div>
                <w:div w:id="690686928">
                  <w:marLeft w:val="0"/>
                  <w:marRight w:val="0"/>
                  <w:marTop w:val="0"/>
                  <w:marBottom w:val="0"/>
                  <w:divBdr>
                    <w:top w:val="none" w:sz="0" w:space="0" w:color="auto"/>
                    <w:left w:val="none" w:sz="0" w:space="0" w:color="auto"/>
                    <w:bottom w:val="none" w:sz="0" w:space="0" w:color="auto"/>
                    <w:right w:val="none" w:sz="0" w:space="0" w:color="auto"/>
                  </w:divBdr>
                  <w:divsChild>
                    <w:div w:id="1474912210">
                      <w:marLeft w:val="0"/>
                      <w:marRight w:val="0"/>
                      <w:marTop w:val="0"/>
                      <w:marBottom w:val="0"/>
                      <w:divBdr>
                        <w:top w:val="none" w:sz="0" w:space="0" w:color="auto"/>
                        <w:left w:val="none" w:sz="0" w:space="0" w:color="auto"/>
                        <w:bottom w:val="none" w:sz="0" w:space="0" w:color="auto"/>
                        <w:right w:val="none" w:sz="0" w:space="0" w:color="auto"/>
                      </w:divBdr>
                    </w:div>
                  </w:divsChild>
                </w:div>
                <w:div w:id="690842173">
                  <w:marLeft w:val="0"/>
                  <w:marRight w:val="0"/>
                  <w:marTop w:val="0"/>
                  <w:marBottom w:val="0"/>
                  <w:divBdr>
                    <w:top w:val="none" w:sz="0" w:space="0" w:color="auto"/>
                    <w:left w:val="none" w:sz="0" w:space="0" w:color="auto"/>
                    <w:bottom w:val="none" w:sz="0" w:space="0" w:color="auto"/>
                    <w:right w:val="none" w:sz="0" w:space="0" w:color="auto"/>
                  </w:divBdr>
                  <w:divsChild>
                    <w:div w:id="1068188628">
                      <w:marLeft w:val="0"/>
                      <w:marRight w:val="0"/>
                      <w:marTop w:val="0"/>
                      <w:marBottom w:val="0"/>
                      <w:divBdr>
                        <w:top w:val="none" w:sz="0" w:space="0" w:color="auto"/>
                        <w:left w:val="none" w:sz="0" w:space="0" w:color="auto"/>
                        <w:bottom w:val="none" w:sz="0" w:space="0" w:color="auto"/>
                        <w:right w:val="none" w:sz="0" w:space="0" w:color="auto"/>
                      </w:divBdr>
                    </w:div>
                  </w:divsChild>
                </w:div>
                <w:div w:id="708189266">
                  <w:marLeft w:val="0"/>
                  <w:marRight w:val="0"/>
                  <w:marTop w:val="0"/>
                  <w:marBottom w:val="0"/>
                  <w:divBdr>
                    <w:top w:val="none" w:sz="0" w:space="0" w:color="auto"/>
                    <w:left w:val="none" w:sz="0" w:space="0" w:color="auto"/>
                    <w:bottom w:val="none" w:sz="0" w:space="0" w:color="auto"/>
                    <w:right w:val="none" w:sz="0" w:space="0" w:color="auto"/>
                  </w:divBdr>
                  <w:divsChild>
                    <w:div w:id="1964728398">
                      <w:marLeft w:val="0"/>
                      <w:marRight w:val="0"/>
                      <w:marTop w:val="0"/>
                      <w:marBottom w:val="0"/>
                      <w:divBdr>
                        <w:top w:val="none" w:sz="0" w:space="0" w:color="auto"/>
                        <w:left w:val="none" w:sz="0" w:space="0" w:color="auto"/>
                        <w:bottom w:val="none" w:sz="0" w:space="0" w:color="auto"/>
                        <w:right w:val="none" w:sz="0" w:space="0" w:color="auto"/>
                      </w:divBdr>
                    </w:div>
                  </w:divsChild>
                </w:div>
                <w:div w:id="709649787">
                  <w:marLeft w:val="0"/>
                  <w:marRight w:val="0"/>
                  <w:marTop w:val="0"/>
                  <w:marBottom w:val="0"/>
                  <w:divBdr>
                    <w:top w:val="none" w:sz="0" w:space="0" w:color="auto"/>
                    <w:left w:val="none" w:sz="0" w:space="0" w:color="auto"/>
                    <w:bottom w:val="none" w:sz="0" w:space="0" w:color="auto"/>
                    <w:right w:val="none" w:sz="0" w:space="0" w:color="auto"/>
                  </w:divBdr>
                  <w:divsChild>
                    <w:div w:id="758525769">
                      <w:marLeft w:val="0"/>
                      <w:marRight w:val="0"/>
                      <w:marTop w:val="0"/>
                      <w:marBottom w:val="0"/>
                      <w:divBdr>
                        <w:top w:val="none" w:sz="0" w:space="0" w:color="auto"/>
                        <w:left w:val="none" w:sz="0" w:space="0" w:color="auto"/>
                        <w:bottom w:val="none" w:sz="0" w:space="0" w:color="auto"/>
                        <w:right w:val="none" w:sz="0" w:space="0" w:color="auto"/>
                      </w:divBdr>
                    </w:div>
                  </w:divsChild>
                </w:div>
                <w:div w:id="729230749">
                  <w:marLeft w:val="0"/>
                  <w:marRight w:val="0"/>
                  <w:marTop w:val="0"/>
                  <w:marBottom w:val="0"/>
                  <w:divBdr>
                    <w:top w:val="none" w:sz="0" w:space="0" w:color="auto"/>
                    <w:left w:val="none" w:sz="0" w:space="0" w:color="auto"/>
                    <w:bottom w:val="none" w:sz="0" w:space="0" w:color="auto"/>
                    <w:right w:val="none" w:sz="0" w:space="0" w:color="auto"/>
                  </w:divBdr>
                  <w:divsChild>
                    <w:div w:id="1968925324">
                      <w:marLeft w:val="0"/>
                      <w:marRight w:val="0"/>
                      <w:marTop w:val="0"/>
                      <w:marBottom w:val="0"/>
                      <w:divBdr>
                        <w:top w:val="none" w:sz="0" w:space="0" w:color="auto"/>
                        <w:left w:val="none" w:sz="0" w:space="0" w:color="auto"/>
                        <w:bottom w:val="none" w:sz="0" w:space="0" w:color="auto"/>
                        <w:right w:val="none" w:sz="0" w:space="0" w:color="auto"/>
                      </w:divBdr>
                    </w:div>
                  </w:divsChild>
                </w:div>
                <w:div w:id="755244144">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sChild>
                </w:div>
                <w:div w:id="755326937">
                  <w:marLeft w:val="0"/>
                  <w:marRight w:val="0"/>
                  <w:marTop w:val="0"/>
                  <w:marBottom w:val="0"/>
                  <w:divBdr>
                    <w:top w:val="none" w:sz="0" w:space="0" w:color="auto"/>
                    <w:left w:val="none" w:sz="0" w:space="0" w:color="auto"/>
                    <w:bottom w:val="none" w:sz="0" w:space="0" w:color="auto"/>
                    <w:right w:val="none" w:sz="0" w:space="0" w:color="auto"/>
                  </w:divBdr>
                  <w:divsChild>
                    <w:div w:id="177504099">
                      <w:marLeft w:val="0"/>
                      <w:marRight w:val="0"/>
                      <w:marTop w:val="0"/>
                      <w:marBottom w:val="0"/>
                      <w:divBdr>
                        <w:top w:val="none" w:sz="0" w:space="0" w:color="auto"/>
                        <w:left w:val="none" w:sz="0" w:space="0" w:color="auto"/>
                        <w:bottom w:val="none" w:sz="0" w:space="0" w:color="auto"/>
                        <w:right w:val="none" w:sz="0" w:space="0" w:color="auto"/>
                      </w:divBdr>
                    </w:div>
                    <w:div w:id="1534730960">
                      <w:marLeft w:val="0"/>
                      <w:marRight w:val="0"/>
                      <w:marTop w:val="0"/>
                      <w:marBottom w:val="0"/>
                      <w:divBdr>
                        <w:top w:val="none" w:sz="0" w:space="0" w:color="auto"/>
                        <w:left w:val="none" w:sz="0" w:space="0" w:color="auto"/>
                        <w:bottom w:val="none" w:sz="0" w:space="0" w:color="auto"/>
                        <w:right w:val="none" w:sz="0" w:space="0" w:color="auto"/>
                      </w:divBdr>
                    </w:div>
                  </w:divsChild>
                </w:div>
                <w:div w:id="757290587">
                  <w:marLeft w:val="0"/>
                  <w:marRight w:val="0"/>
                  <w:marTop w:val="0"/>
                  <w:marBottom w:val="0"/>
                  <w:divBdr>
                    <w:top w:val="none" w:sz="0" w:space="0" w:color="auto"/>
                    <w:left w:val="none" w:sz="0" w:space="0" w:color="auto"/>
                    <w:bottom w:val="none" w:sz="0" w:space="0" w:color="auto"/>
                    <w:right w:val="none" w:sz="0" w:space="0" w:color="auto"/>
                  </w:divBdr>
                  <w:divsChild>
                    <w:div w:id="1324699057">
                      <w:marLeft w:val="0"/>
                      <w:marRight w:val="0"/>
                      <w:marTop w:val="0"/>
                      <w:marBottom w:val="0"/>
                      <w:divBdr>
                        <w:top w:val="none" w:sz="0" w:space="0" w:color="auto"/>
                        <w:left w:val="none" w:sz="0" w:space="0" w:color="auto"/>
                        <w:bottom w:val="none" w:sz="0" w:space="0" w:color="auto"/>
                        <w:right w:val="none" w:sz="0" w:space="0" w:color="auto"/>
                      </w:divBdr>
                    </w:div>
                  </w:divsChild>
                </w:div>
                <w:div w:id="799567138">
                  <w:marLeft w:val="0"/>
                  <w:marRight w:val="0"/>
                  <w:marTop w:val="0"/>
                  <w:marBottom w:val="0"/>
                  <w:divBdr>
                    <w:top w:val="none" w:sz="0" w:space="0" w:color="auto"/>
                    <w:left w:val="none" w:sz="0" w:space="0" w:color="auto"/>
                    <w:bottom w:val="none" w:sz="0" w:space="0" w:color="auto"/>
                    <w:right w:val="none" w:sz="0" w:space="0" w:color="auto"/>
                  </w:divBdr>
                  <w:divsChild>
                    <w:div w:id="988243960">
                      <w:marLeft w:val="0"/>
                      <w:marRight w:val="0"/>
                      <w:marTop w:val="0"/>
                      <w:marBottom w:val="0"/>
                      <w:divBdr>
                        <w:top w:val="none" w:sz="0" w:space="0" w:color="auto"/>
                        <w:left w:val="none" w:sz="0" w:space="0" w:color="auto"/>
                        <w:bottom w:val="none" w:sz="0" w:space="0" w:color="auto"/>
                        <w:right w:val="none" w:sz="0" w:space="0" w:color="auto"/>
                      </w:divBdr>
                    </w:div>
                  </w:divsChild>
                </w:div>
                <w:div w:id="800612542">
                  <w:marLeft w:val="0"/>
                  <w:marRight w:val="0"/>
                  <w:marTop w:val="0"/>
                  <w:marBottom w:val="0"/>
                  <w:divBdr>
                    <w:top w:val="none" w:sz="0" w:space="0" w:color="auto"/>
                    <w:left w:val="none" w:sz="0" w:space="0" w:color="auto"/>
                    <w:bottom w:val="none" w:sz="0" w:space="0" w:color="auto"/>
                    <w:right w:val="none" w:sz="0" w:space="0" w:color="auto"/>
                  </w:divBdr>
                  <w:divsChild>
                    <w:div w:id="1485203281">
                      <w:marLeft w:val="0"/>
                      <w:marRight w:val="0"/>
                      <w:marTop w:val="0"/>
                      <w:marBottom w:val="0"/>
                      <w:divBdr>
                        <w:top w:val="none" w:sz="0" w:space="0" w:color="auto"/>
                        <w:left w:val="none" w:sz="0" w:space="0" w:color="auto"/>
                        <w:bottom w:val="none" w:sz="0" w:space="0" w:color="auto"/>
                        <w:right w:val="none" w:sz="0" w:space="0" w:color="auto"/>
                      </w:divBdr>
                    </w:div>
                  </w:divsChild>
                </w:div>
                <w:div w:id="812912965">
                  <w:marLeft w:val="0"/>
                  <w:marRight w:val="0"/>
                  <w:marTop w:val="0"/>
                  <w:marBottom w:val="0"/>
                  <w:divBdr>
                    <w:top w:val="none" w:sz="0" w:space="0" w:color="auto"/>
                    <w:left w:val="none" w:sz="0" w:space="0" w:color="auto"/>
                    <w:bottom w:val="none" w:sz="0" w:space="0" w:color="auto"/>
                    <w:right w:val="none" w:sz="0" w:space="0" w:color="auto"/>
                  </w:divBdr>
                  <w:divsChild>
                    <w:div w:id="1577203383">
                      <w:marLeft w:val="0"/>
                      <w:marRight w:val="0"/>
                      <w:marTop w:val="0"/>
                      <w:marBottom w:val="0"/>
                      <w:divBdr>
                        <w:top w:val="none" w:sz="0" w:space="0" w:color="auto"/>
                        <w:left w:val="none" w:sz="0" w:space="0" w:color="auto"/>
                        <w:bottom w:val="none" w:sz="0" w:space="0" w:color="auto"/>
                        <w:right w:val="none" w:sz="0" w:space="0" w:color="auto"/>
                      </w:divBdr>
                    </w:div>
                  </w:divsChild>
                </w:div>
                <w:div w:id="813253440">
                  <w:marLeft w:val="0"/>
                  <w:marRight w:val="0"/>
                  <w:marTop w:val="0"/>
                  <w:marBottom w:val="0"/>
                  <w:divBdr>
                    <w:top w:val="none" w:sz="0" w:space="0" w:color="auto"/>
                    <w:left w:val="none" w:sz="0" w:space="0" w:color="auto"/>
                    <w:bottom w:val="none" w:sz="0" w:space="0" w:color="auto"/>
                    <w:right w:val="none" w:sz="0" w:space="0" w:color="auto"/>
                  </w:divBdr>
                  <w:divsChild>
                    <w:div w:id="1470592813">
                      <w:marLeft w:val="0"/>
                      <w:marRight w:val="0"/>
                      <w:marTop w:val="0"/>
                      <w:marBottom w:val="0"/>
                      <w:divBdr>
                        <w:top w:val="none" w:sz="0" w:space="0" w:color="auto"/>
                        <w:left w:val="none" w:sz="0" w:space="0" w:color="auto"/>
                        <w:bottom w:val="none" w:sz="0" w:space="0" w:color="auto"/>
                        <w:right w:val="none" w:sz="0" w:space="0" w:color="auto"/>
                      </w:divBdr>
                    </w:div>
                  </w:divsChild>
                </w:div>
                <w:div w:id="814494604">
                  <w:marLeft w:val="0"/>
                  <w:marRight w:val="0"/>
                  <w:marTop w:val="0"/>
                  <w:marBottom w:val="0"/>
                  <w:divBdr>
                    <w:top w:val="none" w:sz="0" w:space="0" w:color="auto"/>
                    <w:left w:val="none" w:sz="0" w:space="0" w:color="auto"/>
                    <w:bottom w:val="none" w:sz="0" w:space="0" w:color="auto"/>
                    <w:right w:val="none" w:sz="0" w:space="0" w:color="auto"/>
                  </w:divBdr>
                  <w:divsChild>
                    <w:div w:id="1732997573">
                      <w:marLeft w:val="0"/>
                      <w:marRight w:val="0"/>
                      <w:marTop w:val="0"/>
                      <w:marBottom w:val="0"/>
                      <w:divBdr>
                        <w:top w:val="none" w:sz="0" w:space="0" w:color="auto"/>
                        <w:left w:val="none" w:sz="0" w:space="0" w:color="auto"/>
                        <w:bottom w:val="none" w:sz="0" w:space="0" w:color="auto"/>
                        <w:right w:val="none" w:sz="0" w:space="0" w:color="auto"/>
                      </w:divBdr>
                    </w:div>
                  </w:divsChild>
                </w:div>
                <w:div w:id="824199586">
                  <w:marLeft w:val="0"/>
                  <w:marRight w:val="0"/>
                  <w:marTop w:val="0"/>
                  <w:marBottom w:val="0"/>
                  <w:divBdr>
                    <w:top w:val="none" w:sz="0" w:space="0" w:color="auto"/>
                    <w:left w:val="none" w:sz="0" w:space="0" w:color="auto"/>
                    <w:bottom w:val="none" w:sz="0" w:space="0" w:color="auto"/>
                    <w:right w:val="none" w:sz="0" w:space="0" w:color="auto"/>
                  </w:divBdr>
                  <w:divsChild>
                    <w:div w:id="1968196094">
                      <w:marLeft w:val="0"/>
                      <w:marRight w:val="0"/>
                      <w:marTop w:val="0"/>
                      <w:marBottom w:val="0"/>
                      <w:divBdr>
                        <w:top w:val="none" w:sz="0" w:space="0" w:color="auto"/>
                        <w:left w:val="none" w:sz="0" w:space="0" w:color="auto"/>
                        <w:bottom w:val="none" w:sz="0" w:space="0" w:color="auto"/>
                        <w:right w:val="none" w:sz="0" w:space="0" w:color="auto"/>
                      </w:divBdr>
                    </w:div>
                  </w:divsChild>
                </w:div>
                <w:div w:id="843937716">
                  <w:marLeft w:val="0"/>
                  <w:marRight w:val="0"/>
                  <w:marTop w:val="0"/>
                  <w:marBottom w:val="0"/>
                  <w:divBdr>
                    <w:top w:val="none" w:sz="0" w:space="0" w:color="auto"/>
                    <w:left w:val="none" w:sz="0" w:space="0" w:color="auto"/>
                    <w:bottom w:val="none" w:sz="0" w:space="0" w:color="auto"/>
                    <w:right w:val="none" w:sz="0" w:space="0" w:color="auto"/>
                  </w:divBdr>
                  <w:divsChild>
                    <w:div w:id="1916817995">
                      <w:marLeft w:val="0"/>
                      <w:marRight w:val="0"/>
                      <w:marTop w:val="0"/>
                      <w:marBottom w:val="0"/>
                      <w:divBdr>
                        <w:top w:val="none" w:sz="0" w:space="0" w:color="auto"/>
                        <w:left w:val="none" w:sz="0" w:space="0" w:color="auto"/>
                        <w:bottom w:val="none" w:sz="0" w:space="0" w:color="auto"/>
                        <w:right w:val="none" w:sz="0" w:space="0" w:color="auto"/>
                      </w:divBdr>
                    </w:div>
                  </w:divsChild>
                </w:div>
                <w:div w:id="848102263">
                  <w:marLeft w:val="0"/>
                  <w:marRight w:val="0"/>
                  <w:marTop w:val="0"/>
                  <w:marBottom w:val="0"/>
                  <w:divBdr>
                    <w:top w:val="none" w:sz="0" w:space="0" w:color="auto"/>
                    <w:left w:val="none" w:sz="0" w:space="0" w:color="auto"/>
                    <w:bottom w:val="none" w:sz="0" w:space="0" w:color="auto"/>
                    <w:right w:val="none" w:sz="0" w:space="0" w:color="auto"/>
                  </w:divBdr>
                  <w:divsChild>
                    <w:div w:id="1747457187">
                      <w:marLeft w:val="0"/>
                      <w:marRight w:val="0"/>
                      <w:marTop w:val="0"/>
                      <w:marBottom w:val="0"/>
                      <w:divBdr>
                        <w:top w:val="none" w:sz="0" w:space="0" w:color="auto"/>
                        <w:left w:val="none" w:sz="0" w:space="0" w:color="auto"/>
                        <w:bottom w:val="none" w:sz="0" w:space="0" w:color="auto"/>
                        <w:right w:val="none" w:sz="0" w:space="0" w:color="auto"/>
                      </w:divBdr>
                    </w:div>
                  </w:divsChild>
                </w:div>
                <w:div w:id="863402897">
                  <w:marLeft w:val="0"/>
                  <w:marRight w:val="0"/>
                  <w:marTop w:val="0"/>
                  <w:marBottom w:val="0"/>
                  <w:divBdr>
                    <w:top w:val="none" w:sz="0" w:space="0" w:color="auto"/>
                    <w:left w:val="none" w:sz="0" w:space="0" w:color="auto"/>
                    <w:bottom w:val="none" w:sz="0" w:space="0" w:color="auto"/>
                    <w:right w:val="none" w:sz="0" w:space="0" w:color="auto"/>
                  </w:divBdr>
                  <w:divsChild>
                    <w:div w:id="1789086810">
                      <w:marLeft w:val="0"/>
                      <w:marRight w:val="0"/>
                      <w:marTop w:val="0"/>
                      <w:marBottom w:val="0"/>
                      <w:divBdr>
                        <w:top w:val="none" w:sz="0" w:space="0" w:color="auto"/>
                        <w:left w:val="none" w:sz="0" w:space="0" w:color="auto"/>
                        <w:bottom w:val="none" w:sz="0" w:space="0" w:color="auto"/>
                        <w:right w:val="none" w:sz="0" w:space="0" w:color="auto"/>
                      </w:divBdr>
                    </w:div>
                  </w:divsChild>
                </w:div>
                <w:div w:id="866529858">
                  <w:marLeft w:val="0"/>
                  <w:marRight w:val="0"/>
                  <w:marTop w:val="0"/>
                  <w:marBottom w:val="0"/>
                  <w:divBdr>
                    <w:top w:val="none" w:sz="0" w:space="0" w:color="auto"/>
                    <w:left w:val="none" w:sz="0" w:space="0" w:color="auto"/>
                    <w:bottom w:val="none" w:sz="0" w:space="0" w:color="auto"/>
                    <w:right w:val="none" w:sz="0" w:space="0" w:color="auto"/>
                  </w:divBdr>
                  <w:divsChild>
                    <w:div w:id="1710452999">
                      <w:marLeft w:val="0"/>
                      <w:marRight w:val="0"/>
                      <w:marTop w:val="0"/>
                      <w:marBottom w:val="0"/>
                      <w:divBdr>
                        <w:top w:val="none" w:sz="0" w:space="0" w:color="auto"/>
                        <w:left w:val="none" w:sz="0" w:space="0" w:color="auto"/>
                        <w:bottom w:val="none" w:sz="0" w:space="0" w:color="auto"/>
                        <w:right w:val="none" w:sz="0" w:space="0" w:color="auto"/>
                      </w:divBdr>
                    </w:div>
                  </w:divsChild>
                </w:div>
                <w:div w:id="869801121">
                  <w:marLeft w:val="0"/>
                  <w:marRight w:val="0"/>
                  <w:marTop w:val="0"/>
                  <w:marBottom w:val="0"/>
                  <w:divBdr>
                    <w:top w:val="none" w:sz="0" w:space="0" w:color="auto"/>
                    <w:left w:val="none" w:sz="0" w:space="0" w:color="auto"/>
                    <w:bottom w:val="none" w:sz="0" w:space="0" w:color="auto"/>
                    <w:right w:val="none" w:sz="0" w:space="0" w:color="auto"/>
                  </w:divBdr>
                  <w:divsChild>
                    <w:div w:id="604852434">
                      <w:marLeft w:val="0"/>
                      <w:marRight w:val="0"/>
                      <w:marTop w:val="0"/>
                      <w:marBottom w:val="0"/>
                      <w:divBdr>
                        <w:top w:val="none" w:sz="0" w:space="0" w:color="auto"/>
                        <w:left w:val="none" w:sz="0" w:space="0" w:color="auto"/>
                        <w:bottom w:val="none" w:sz="0" w:space="0" w:color="auto"/>
                        <w:right w:val="none" w:sz="0" w:space="0" w:color="auto"/>
                      </w:divBdr>
                    </w:div>
                  </w:divsChild>
                </w:div>
                <w:div w:id="881097042">
                  <w:marLeft w:val="0"/>
                  <w:marRight w:val="0"/>
                  <w:marTop w:val="0"/>
                  <w:marBottom w:val="0"/>
                  <w:divBdr>
                    <w:top w:val="none" w:sz="0" w:space="0" w:color="auto"/>
                    <w:left w:val="none" w:sz="0" w:space="0" w:color="auto"/>
                    <w:bottom w:val="none" w:sz="0" w:space="0" w:color="auto"/>
                    <w:right w:val="none" w:sz="0" w:space="0" w:color="auto"/>
                  </w:divBdr>
                  <w:divsChild>
                    <w:div w:id="5181022">
                      <w:marLeft w:val="0"/>
                      <w:marRight w:val="0"/>
                      <w:marTop w:val="0"/>
                      <w:marBottom w:val="0"/>
                      <w:divBdr>
                        <w:top w:val="none" w:sz="0" w:space="0" w:color="auto"/>
                        <w:left w:val="none" w:sz="0" w:space="0" w:color="auto"/>
                        <w:bottom w:val="none" w:sz="0" w:space="0" w:color="auto"/>
                        <w:right w:val="none" w:sz="0" w:space="0" w:color="auto"/>
                      </w:divBdr>
                    </w:div>
                  </w:divsChild>
                </w:div>
                <w:div w:id="895699311">
                  <w:marLeft w:val="0"/>
                  <w:marRight w:val="0"/>
                  <w:marTop w:val="0"/>
                  <w:marBottom w:val="0"/>
                  <w:divBdr>
                    <w:top w:val="none" w:sz="0" w:space="0" w:color="auto"/>
                    <w:left w:val="none" w:sz="0" w:space="0" w:color="auto"/>
                    <w:bottom w:val="none" w:sz="0" w:space="0" w:color="auto"/>
                    <w:right w:val="none" w:sz="0" w:space="0" w:color="auto"/>
                  </w:divBdr>
                  <w:divsChild>
                    <w:div w:id="949507353">
                      <w:marLeft w:val="0"/>
                      <w:marRight w:val="0"/>
                      <w:marTop w:val="0"/>
                      <w:marBottom w:val="0"/>
                      <w:divBdr>
                        <w:top w:val="none" w:sz="0" w:space="0" w:color="auto"/>
                        <w:left w:val="none" w:sz="0" w:space="0" w:color="auto"/>
                        <w:bottom w:val="none" w:sz="0" w:space="0" w:color="auto"/>
                        <w:right w:val="none" w:sz="0" w:space="0" w:color="auto"/>
                      </w:divBdr>
                    </w:div>
                  </w:divsChild>
                </w:div>
                <w:div w:id="906186428">
                  <w:marLeft w:val="0"/>
                  <w:marRight w:val="0"/>
                  <w:marTop w:val="0"/>
                  <w:marBottom w:val="0"/>
                  <w:divBdr>
                    <w:top w:val="none" w:sz="0" w:space="0" w:color="auto"/>
                    <w:left w:val="none" w:sz="0" w:space="0" w:color="auto"/>
                    <w:bottom w:val="none" w:sz="0" w:space="0" w:color="auto"/>
                    <w:right w:val="none" w:sz="0" w:space="0" w:color="auto"/>
                  </w:divBdr>
                  <w:divsChild>
                    <w:div w:id="1737049478">
                      <w:marLeft w:val="0"/>
                      <w:marRight w:val="0"/>
                      <w:marTop w:val="0"/>
                      <w:marBottom w:val="0"/>
                      <w:divBdr>
                        <w:top w:val="none" w:sz="0" w:space="0" w:color="auto"/>
                        <w:left w:val="none" w:sz="0" w:space="0" w:color="auto"/>
                        <w:bottom w:val="none" w:sz="0" w:space="0" w:color="auto"/>
                        <w:right w:val="none" w:sz="0" w:space="0" w:color="auto"/>
                      </w:divBdr>
                    </w:div>
                  </w:divsChild>
                </w:div>
                <w:div w:id="906648585">
                  <w:marLeft w:val="0"/>
                  <w:marRight w:val="0"/>
                  <w:marTop w:val="0"/>
                  <w:marBottom w:val="0"/>
                  <w:divBdr>
                    <w:top w:val="none" w:sz="0" w:space="0" w:color="auto"/>
                    <w:left w:val="none" w:sz="0" w:space="0" w:color="auto"/>
                    <w:bottom w:val="none" w:sz="0" w:space="0" w:color="auto"/>
                    <w:right w:val="none" w:sz="0" w:space="0" w:color="auto"/>
                  </w:divBdr>
                  <w:divsChild>
                    <w:div w:id="505247397">
                      <w:marLeft w:val="0"/>
                      <w:marRight w:val="0"/>
                      <w:marTop w:val="0"/>
                      <w:marBottom w:val="0"/>
                      <w:divBdr>
                        <w:top w:val="none" w:sz="0" w:space="0" w:color="auto"/>
                        <w:left w:val="none" w:sz="0" w:space="0" w:color="auto"/>
                        <w:bottom w:val="none" w:sz="0" w:space="0" w:color="auto"/>
                        <w:right w:val="none" w:sz="0" w:space="0" w:color="auto"/>
                      </w:divBdr>
                    </w:div>
                  </w:divsChild>
                </w:div>
                <w:div w:id="913130321">
                  <w:marLeft w:val="0"/>
                  <w:marRight w:val="0"/>
                  <w:marTop w:val="0"/>
                  <w:marBottom w:val="0"/>
                  <w:divBdr>
                    <w:top w:val="none" w:sz="0" w:space="0" w:color="auto"/>
                    <w:left w:val="none" w:sz="0" w:space="0" w:color="auto"/>
                    <w:bottom w:val="none" w:sz="0" w:space="0" w:color="auto"/>
                    <w:right w:val="none" w:sz="0" w:space="0" w:color="auto"/>
                  </w:divBdr>
                  <w:divsChild>
                    <w:div w:id="637146755">
                      <w:marLeft w:val="0"/>
                      <w:marRight w:val="0"/>
                      <w:marTop w:val="0"/>
                      <w:marBottom w:val="0"/>
                      <w:divBdr>
                        <w:top w:val="none" w:sz="0" w:space="0" w:color="auto"/>
                        <w:left w:val="none" w:sz="0" w:space="0" w:color="auto"/>
                        <w:bottom w:val="none" w:sz="0" w:space="0" w:color="auto"/>
                        <w:right w:val="none" w:sz="0" w:space="0" w:color="auto"/>
                      </w:divBdr>
                    </w:div>
                  </w:divsChild>
                </w:div>
                <w:div w:id="918060633">
                  <w:marLeft w:val="0"/>
                  <w:marRight w:val="0"/>
                  <w:marTop w:val="0"/>
                  <w:marBottom w:val="0"/>
                  <w:divBdr>
                    <w:top w:val="none" w:sz="0" w:space="0" w:color="auto"/>
                    <w:left w:val="none" w:sz="0" w:space="0" w:color="auto"/>
                    <w:bottom w:val="none" w:sz="0" w:space="0" w:color="auto"/>
                    <w:right w:val="none" w:sz="0" w:space="0" w:color="auto"/>
                  </w:divBdr>
                  <w:divsChild>
                    <w:div w:id="11613523">
                      <w:marLeft w:val="0"/>
                      <w:marRight w:val="0"/>
                      <w:marTop w:val="0"/>
                      <w:marBottom w:val="0"/>
                      <w:divBdr>
                        <w:top w:val="none" w:sz="0" w:space="0" w:color="auto"/>
                        <w:left w:val="none" w:sz="0" w:space="0" w:color="auto"/>
                        <w:bottom w:val="none" w:sz="0" w:space="0" w:color="auto"/>
                        <w:right w:val="none" w:sz="0" w:space="0" w:color="auto"/>
                      </w:divBdr>
                    </w:div>
                  </w:divsChild>
                </w:div>
                <w:div w:id="921452148">
                  <w:marLeft w:val="0"/>
                  <w:marRight w:val="0"/>
                  <w:marTop w:val="0"/>
                  <w:marBottom w:val="0"/>
                  <w:divBdr>
                    <w:top w:val="none" w:sz="0" w:space="0" w:color="auto"/>
                    <w:left w:val="none" w:sz="0" w:space="0" w:color="auto"/>
                    <w:bottom w:val="none" w:sz="0" w:space="0" w:color="auto"/>
                    <w:right w:val="none" w:sz="0" w:space="0" w:color="auto"/>
                  </w:divBdr>
                  <w:divsChild>
                    <w:div w:id="2070690047">
                      <w:marLeft w:val="0"/>
                      <w:marRight w:val="0"/>
                      <w:marTop w:val="0"/>
                      <w:marBottom w:val="0"/>
                      <w:divBdr>
                        <w:top w:val="none" w:sz="0" w:space="0" w:color="auto"/>
                        <w:left w:val="none" w:sz="0" w:space="0" w:color="auto"/>
                        <w:bottom w:val="none" w:sz="0" w:space="0" w:color="auto"/>
                        <w:right w:val="none" w:sz="0" w:space="0" w:color="auto"/>
                      </w:divBdr>
                    </w:div>
                  </w:divsChild>
                </w:div>
                <w:div w:id="922375306">
                  <w:marLeft w:val="0"/>
                  <w:marRight w:val="0"/>
                  <w:marTop w:val="0"/>
                  <w:marBottom w:val="0"/>
                  <w:divBdr>
                    <w:top w:val="none" w:sz="0" w:space="0" w:color="auto"/>
                    <w:left w:val="none" w:sz="0" w:space="0" w:color="auto"/>
                    <w:bottom w:val="none" w:sz="0" w:space="0" w:color="auto"/>
                    <w:right w:val="none" w:sz="0" w:space="0" w:color="auto"/>
                  </w:divBdr>
                  <w:divsChild>
                    <w:div w:id="993728201">
                      <w:marLeft w:val="0"/>
                      <w:marRight w:val="0"/>
                      <w:marTop w:val="0"/>
                      <w:marBottom w:val="0"/>
                      <w:divBdr>
                        <w:top w:val="none" w:sz="0" w:space="0" w:color="auto"/>
                        <w:left w:val="none" w:sz="0" w:space="0" w:color="auto"/>
                        <w:bottom w:val="none" w:sz="0" w:space="0" w:color="auto"/>
                        <w:right w:val="none" w:sz="0" w:space="0" w:color="auto"/>
                      </w:divBdr>
                    </w:div>
                  </w:divsChild>
                </w:div>
                <w:div w:id="948704429">
                  <w:marLeft w:val="0"/>
                  <w:marRight w:val="0"/>
                  <w:marTop w:val="0"/>
                  <w:marBottom w:val="0"/>
                  <w:divBdr>
                    <w:top w:val="none" w:sz="0" w:space="0" w:color="auto"/>
                    <w:left w:val="none" w:sz="0" w:space="0" w:color="auto"/>
                    <w:bottom w:val="none" w:sz="0" w:space="0" w:color="auto"/>
                    <w:right w:val="none" w:sz="0" w:space="0" w:color="auto"/>
                  </w:divBdr>
                  <w:divsChild>
                    <w:div w:id="1408109393">
                      <w:marLeft w:val="0"/>
                      <w:marRight w:val="0"/>
                      <w:marTop w:val="0"/>
                      <w:marBottom w:val="0"/>
                      <w:divBdr>
                        <w:top w:val="none" w:sz="0" w:space="0" w:color="auto"/>
                        <w:left w:val="none" w:sz="0" w:space="0" w:color="auto"/>
                        <w:bottom w:val="none" w:sz="0" w:space="0" w:color="auto"/>
                        <w:right w:val="none" w:sz="0" w:space="0" w:color="auto"/>
                      </w:divBdr>
                    </w:div>
                  </w:divsChild>
                </w:div>
                <w:div w:id="964001486">
                  <w:marLeft w:val="0"/>
                  <w:marRight w:val="0"/>
                  <w:marTop w:val="0"/>
                  <w:marBottom w:val="0"/>
                  <w:divBdr>
                    <w:top w:val="none" w:sz="0" w:space="0" w:color="auto"/>
                    <w:left w:val="none" w:sz="0" w:space="0" w:color="auto"/>
                    <w:bottom w:val="none" w:sz="0" w:space="0" w:color="auto"/>
                    <w:right w:val="none" w:sz="0" w:space="0" w:color="auto"/>
                  </w:divBdr>
                  <w:divsChild>
                    <w:div w:id="1028945146">
                      <w:marLeft w:val="0"/>
                      <w:marRight w:val="0"/>
                      <w:marTop w:val="0"/>
                      <w:marBottom w:val="0"/>
                      <w:divBdr>
                        <w:top w:val="none" w:sz="0" w:space="0" w:color="auto"/>
                        <w:left w:val="none" w:sz="0" w:space="0" w:color="auto"/>
                        <w:bottom w:val="none" w:sz="0" w:space="0" w:color="auto"/>
                        <w:right w:val="none" w:sz="0" w:space="0" w:color="auto"/>
                      </w:divBdr>
                    </w:div>
                  </w:divsChild>
                </w:div>
                <w:div w:id="993413462">
                  <w:marLeft w:val="0"/>
                  <w:marRight w:val="0"/>
                  <w:marTop w:val="0"/>
                  <w:marBottom w:val="0"/>
                  <w:divBdr>
                    <w:top w:val="none" w:sz="0" w:space="0" w:color="auto"/>
                    <w:left w:val="none" w:sz="0" w:space="0" w:color="auto"/>
                    <w:bottom w:val="none" w:sz="0" w:space="0" w:color="auto"/>
                    <w:right w:val="none" w:sz="0" w:space="0" w:color="auto"/>
                  </w:divBdr>
                  <w:divsChild>
                    <w:div w:id="333849857">
                      <w:marLeft w:val="0"/>
                      <w:marRight w:val="0"/>
                      <w:marTop w:val="0"/>
                      <w:marBottom w:val="0"/>
                      <w:divBdr>
                        <w:top w:val="none" w:sz="0" w:space="0" w:color="auto"/>
                        <w:left w:val="none" w:sz="0" w:space="0" w:color="auto"/>
                        <w:bottom w:val="none" w:sz="0" w:space="0" w:color="auto"/>
                        <w:right w:val="none" w:sz="0" w:space="0" w:color="auto"/>
                      </w:divBdr>
                    </w:div>
                  </w:divsChild>
                </w:div>
                <w:div w:id="1002009352">
                  <w:marLeft w:val="0"/>
                  <w:marRight w:val="0"/>
                  <w:marTop w:val="0"/>
                  <w:marBottom w:val="0"/>
                  <w:divBdr>
                    <w:top w:val="none" w:sz="0" w:space="0" w:color="auto"/>
                    <w:left w:val="none" w:sz="0" w:space="0" w:color="auto"/>
                    <w:bottom w:val="none" w:sz="0" w:space="0" w:color="auto"/>
                    <w:right w:val="none" w:sz="0" w:space="0" w:color="auto"/>
                  </w:divBdr>
                  <w:divsChild>
                    <w:div w:id="2010710628">
                      <w:marLeft w:val="0"/>
                      <w:marRight w:val="0"/>
                      <w:marTop w:val="0"/>
                      <w:marBottom w:val="0"/>
                      <w:divBdr>
                        <w:top w:val="none" w:sz="0" w:space="0" w:color="auto"/>
                        <w:left w:val="none" w:sz="0" w:space="0" w:color="auto"/>
                        <w:bottom w:val="none" w:sz="0" w:space="0" w:color="auto"/>
                        <w:right w:val="none" w:sz="0" w:space="0" w:color="auto"/>
                      </w:divBdr>
                    </w:div>
                  </w:divsChild>
                </w:div>
                <w:div w:id="1005788249">
                  <w:marLeft w:val="0"/>
                  <w:marRight w:val="0"/>
                  <w:marTop w:val="0"/>
                  <w:marBottom w:val="0"/>
                  <w:divBdr>
                    <w:top w:val="none" w:sz="0" w:space="0" w:color="auto"/>
                    <w:left w:val="none" w:sz="0" w:space="0" w:color="auto"/>
                    <w:bottom w:val="none" w:sz="0" w:space="0" w:color="auto"/>
                    <w:right w:val="none" w:sz="0" w:space="0" w:color="auto"/>
                  </w:divBdr>
                  <w:divsChild>
                    <w:div w:id="1405762999">
                      <w:marLeft w:val="0"/>
                      <w:marRight w:val="0"/>
                      <w:marTop w:val="0"/>
                      <w:marBottom w:val="0"/>
                      <w:divBdr>
                        <w:top w:val="none" w:sz="0" w:space="0" w:color="auto"/>
                        <w:left w:val="none" w:sz="0" w:space="0" w:color="auto"/>
                        <w:bottom w:val="none" w:sz="0" w:space="0" w:color="auto"/>
                        <w:right w:val="none" w:sz="0" w:space="0" w:color="auto"/>
                      </w:divBdr>
                    </w:div>
                  </w:divsChild>
                </w:div>
                <w:div w:id="1021472940">
                  <w:marLeft w:val="0"/>
                  <w:marRight w:val="0"/>
                  <w:marTop w:val="0"/>
                  <w:marBottom w:val="0"/>
                  <w:divBdr>
                    <w:top w:val="none" w:sz="0" w:space="0" w:color="auto"/>
                    <w:left w:val="none" w:sz="0" w:space="0" w:color="auto"/>
                    <w:bottom w:val="none" w:sz="0" w:space="0" w:color="auto"/>
                    <w:right w:val="none" w:sz="0" w:space="0" w:color="auto"/>
                  </w:divBdr>
                  <w:divsChild>
                    <w:div w:id="1178697084">
                      <w:marLeft w:val="0"/>
                      <w:marRight w:val="0"/>
                      <w:marTop w:val="0"/>
                      <w:marBottom w:val="0"/>
                      <w:divBdr>
                        <w:top w:val="none" w:sz="0" w:space="0" w:color="auto"/>
                        <w:left w:val="none" w:sz="0" w:space="0" w:color="auto"/>
                        <w:bottom w:val="none" w:sz="0" w:space="0" w:color="auto"/>
                        <w:right w:val="none" w:sz="0" w:space="0" w:color="auto"/>
                      </w:divBdr>
                    </w:div>
                  </w:divsChild>
                </w:div>
                <w:div w:id="1049375123">
                  <w:marLeft w:val="0"/>
                  <w:marRight w:val="0"/>
                  <w:marTop w:val="0"/>
                  <w:marBottom w:val="0"/>
                  <w:divBdr>
                    <w:top w:val="none" w:sz="0" w:space="0" w:color="auto"/>
                    <w:left w:val="none" w:sz="0" w:space="0" w:color="auto"/>
                    <w:bottom w:val="none" w:sz="0" w:space="0" w:color="auto"/>
                    <w:right w:val="none" w:sz="0" w:space="0" w:color="auto"/>
                  </w:divBdr>
                  <w:divsChild>
                    <w:div w:id="1895197678">
                      <w:marLeft w:val="0"/>
                      <w:marRight w:val="0"/>
                      <w:marTop w:val="0"/>
                      <w:marBottom w:val="0"/>
                      <w:divBdr>
                        <w:top w:val="none" w:sz="0" w:space="0" w:color="auto"/>
                        <w:left w:val="none" w:sz="0" w:space="0" w:color="auto"/>
                        <w:bottom w:val="none" w:sz="0" w:space="0" w:color="auto"/>
                        <w:right w:val="none" w:sz="0" w:space="0" w:color="auto"/>
                      </w:divBdr>
                    </w:div>
                  </w:divsChild>
                </w:div>
                <w:div w:id="1052316301">
                  <w:marLeft w:val="0"/>
                  <w:marRight w:val="0"/>
                  <w:marTop w:val="0"/>
                  <w:marBottom w:val="0"/>
                  <w:divBdr>
                    <w:top w:val="none" w:sz="0" w:space="0" w:color="auto"/>
                    <w:left w:val="none" w:sz="0" w:space="0" w:color="auto"/>
                    <w:bottom w:val="none" w:sz="0" w:space="0" w:color="auto"/>
                    <w:right w:val="none" w:sz="0" w:space="0" w:color="auto"/>
                  </w:divBdr>
                  <w:divsChild>
                    <w:div w:id="1979609921">
                      <w:marLeft w:val="0"/>
                      <w:marRight w:val="0"/>
                      <w:marTop w:val="0"/>
                      <w:marBottom w:val="0"/>
                      <w:divBdr>
                        <w:top w:val="none" w:sz="0" w:space="0" w:color="auto"/>
                        <w:left w:val="none" w:sz="0" w:space="0" w:color="auto"/>
                        <w:bottom w:val="none" w:sz="0" w:space="0" w:color="auto"/>
                        <w:right w:val="none" w:sz="0" w:space="0" w:color="auto"/>
                      </w:divBdr>
                    </w:div>
                  </w:divsChild>
                </w:div>
                <w:div w:id="1063143519">
                  <w:marLeft w:val="0"/>
                  <w:marRight w:val="0"/>
                  <w:marTop w:val="0"/>
                  <w:marBottom w:val="0"/>
                  <w:divBdr>
                    <w:top w:val="none" w:sz="0" w:space="0" w:color="auto"/>
                    <w:left w:val="none" w:sz="0" w:space="0" w:color="auto"/>
                    <w:bottom w:val="none" w:sz="0" w:space="0" w:color="auto"/>
                    <w:right w:val="none" w:sz="0" w:space="0" w:color="auto"/>
                  </w:divBdr>
                  <w:divsChild>
                    <w:div w:id="836384176">
                      <w:marLeft w:val="0"/>
                      <w:marRight w:val="0"/>
                      <w:marTop w:val="0"/>
                      <w:marBottom w:val="0"/>
                      <w:divBdr>
                        <w:top w:val="none" w:sz="0" w:space="0" w:color="auto"/>
                        <w:left w:val="none" w:sz="0" w:space="0" w:color="auto"/>
                        <w:bottom w:val="none" w:sz="0" w:space="0" w:color="auto"/>
                        <w:right w:val="none" w:sz="0" w:space="0" w:color="auto"/>
                      </w:divBdr>
                    </w:div>
                  </w:divsChild>
                </w:div>
                <w:div w:id="1075980192">
                  <w:marLeft w:val="0"/>
                  <w:marRight w:val="0"/>
                  <w:marTop w:val="0"/>
                  <w:marBottom w:val="0"/>
                  <w:divBdr>
                    <w:top w:val="none" w:sz="0" w:space="0" w:color="auto"/>
                    <w:left w:val="none" w:sz="0" w:space="0" w:color="auto"/>
                    <w:bottom w:val="none" w:sz="0" w:space="0" w:color="auto"/>
                    <w:right w:val="none" w:sz="0" w:space="0" w:color="auto"/>
                  </w:divBdr>
                  <w:divsChild>
                    <w:div w:id="1277253796">
                      <w:marLeft w:val="0"/>
                      <w:marRight w:val="0"/>
                      <w:marTop w:val="0"/>
                      <w:marBottom w:val="0"/>
                      <w:divBdr>
                        <w:top w:val="none" w:sz="0" w:space="0" w:color="auto"/>
                        <w:left w:val="none" w:sz="0" w:space="0" w:color="auto"/>
                        <w:bottom w:val="none" w:sz="0" w:space="0" w:color="auto"/>
                        <w:right w:val="none" w:sz="0" w:space="0" w:color="auto"/>
                      </w:divBdr>
                    </w:div>
                  </w:divsChild>
                </w:div>
                <w:div w:id="1095396016">
                  <w:marLeft w:val="0"/>
                  <w:marRight w:val="0"/>
                  <w:marTop w:val="0"/>
                  <w:marBottom w:val="0"/>
                  <w:divBdr>
                    <w:top w:val="none" w:sz="0" w:space="0" w:color="auto"/>
                    <w:left w:val="none" w:sz="0" w:space="0" w:color="auto"/>
                    <w:bottom w:val="none" w:sz="0" w:space="0" w:color="auto"/>
                    <w:right w:val="none" w:sz="0" w:space="0" w:color="auto"/>
                  </w:divBdr>
                  <w:divsChild>
                    <w:div w:id="1265575460">
                      <w:marLeft w:val="0"/>
                      <w:marRight w:val="0"/>
                      <w:marTop w:val="0"/>
                      <w:marBottom w:val="0"/>
                      <w:divBdr>
                        <w:top w:val="none" w:sz="0" w:space="0" w:color="auto"/>
                        <w:left w:val="none" w:sz="0" w:space="0" w:color="auto"/>
                        <w:bottom w:val="none" w:sz="0" w:space="0" w:color="auto"/>
                        <w:right w:val="none" w:sz="0" w:space="0" w:color="auto"/>
                      </w:divBdr>
                    </w:div>
                  </w:divsChild>
                </w:div>
                <w:div w:id="1128088413">
                  <w:marLeft w:val="0"/>
                  <w:marRight w:val="0"/>
                  <w:marTop w:val="0"/>
                  <w:marBottom w:val="0"/>
                  <w:divBdr>
                    <w:top w:val="none" w:sz="0" w:space="0" w:color="auto"/>
                    <w:left w:val="none" w:sz="0" w:space="0" w:color="auto"/>
                    <w:bottom w:val="none" w:sz="0" w:space="0" w:color="auto"/>
                    <w:right w:val="none" w:sz="0" w:space="0" w:color="auto"/>
                  </w:divBdr>
                  <w:divsChild>
                    <w:div w:id="188223030">
                      <w:marLeft w:val="0"/>
                      <w:marRight w:val="0"/>
                      <w:marTop w:val="0"/>
                      <w:marBottom w:val="0"/>
                      <w:divBdr>
                        <w:top w:val="none" w:sz="0" w:space="0" w:color="auto"/>
                        <w:left w:val="none" w:sz="0" w:space="0" w:color="auto"/>
                        <w:bottom w:val="none" w:sz="0" w:space="0" w:color="auto"/>
                        <w:right w:val="none" w:sz="0" w:space="0" w:color="auto"/>
                      </w:divBdr>
                    </w:div>
                  </w:divsChild>
                </w:div>
                <w:div w:id="1135563374">
                  <w:marLeft w:val="0"/>
                  <w:marRight w:val="0"/>
                  <w:marTop w:val="0"/>
                  <w:marBottom w:val="0"/>
                  <w:divBdr>
                    <w:top w:val="none" w:sz="0" w:space="0" w:color="auto"/>
                    <w:left w:val="none" w:sz="0" w:space="0" w:color="auto"/>
                    <w:bottom w:val="none" w:sz="0" w:space="0" w:color="auto"/>
                    <w:right w:val="none" w:sz="0" w:space="0" w:color="auto"/>
                  </w:divBdr>
                  <w:divsChild>
                    <w:div w:id="1264999662">
                      <w:marLeft w:val="0"/>
                      <w:marRight w:val="0"/>
                      <w:marTop w:val="0"/>
                      <w:marBottom w:val="0"/>
                      <w:divBdr>
                        <w:top w:val="none" w:sz="0" w:space="0" w:color="auto"/>
                        <w:left w:val="none" w:sz="0" w:space="0" w:color="auto"/>
                        <w:bottom w:val="none" w:sz="0" w:space="0" w:color="auto"/>
                        <w:right w:val="none" w:sz="0" w:space="0" w:color="auto"/>
                      </w:divBdr>
                    </w:div>
                  </w:divsChild>
                </w:div>
                <w:div w:id="1164972693">
                  <w:marLeft w:val="0"/>
                  <w:marRight w:val="0"/>
                  <w:marTop w:val="0"/>
                  <w:marBottom w:val="0"/>
                  <w:divBdr>
                    <w:top w:val="none" w:sz="0" w:space="0" w:color="auto"/>
                    <w:left w:val="none" w:sz="0" w:space="0" w:color="auto"/>
                    <w:bottom w:val="none" w:sz="0" w:space="0" w:color="auto"/>
                    <w:right w:val="none" w:sz="0" w:space="0" w:color="auto"/>
                  </w:divBdr>
                  <w:divsChild>
                    <w:div w:id="1955864870">
                      <w:marLeft w:val="0"/>
                      <w:marRight w:val="0"/>
                      <w:marTop w:val="0"/>
                      <w:marBottom w:val="0"/>
                      <w:divBdr>
                        <w:top w:val="none" w:sz="0" w:space="0" w:color="auto"/>
                        <w:left w:val="none" w:sz="0" w:space="0" w:color="auto"/>
                        <w:bottom w:val="none" w:sz="0" w:space="0" w:color="auto"/>
                        <w:right w:val="none" w:sz="0" w:space="0" w:color="auto"/>
                      </w:divBdr>
                    </w:div>
                  </w:divsChild>
                </w:div>
                <w:div w:id="1192188552">
                  <w:marLeft w:val="0"/>
                  <w:marRight w:val="0"/>
                  <w:marTop w:val="0"/>
                  <w:marBottom w:val="0"/>
                  <w:divBdr>
                    <w:top w:val="none" w:sz="0" w:space="0" w:color="auto"/>
                    <w:left w:val="none" w:sz="0" w:space="0" w:color="auto"/>
                    <w:bottom w:val="none" w:sz="0" w:space="0" w:color="auto"/>
                    <w:right w:val="none" w:sz="0" w:space="0" w:color="auto"/>
                  </w:divBdr>
                  <w:divsChild>
                    <w:div w:id="1133520543">
                      <w:marLeft w:val="0"/>
                      <w:marRight w:val="0"/>
                      <w:marTop w:val="0"/>
                      <w:marBottom w:val="0"/>
                      <w:divBdr>
                        <w:top w:val="none" w:sz="0" w:space="0" w:color="auto"/>
                        <w:left w:val="none" w:sz="0" w:space="0" w:color="auto"/>
                        <w:bottom w:val="none" w:sz="0" w:space="0" w:color="auto"/>
                        <w:right w:val="none" w:sz="0" w:space="0" w:color="auto"/>
                      </w:divBdr>
                    </w:div>
                  </w:divsChild>
                </w:div>
                <w:div w:id="1207530022">
                  <w:marLeft w:val="0"/>
                  <w:marRight w:val="0"/>
                  <w:marTop w:val="0"/>
                  <w:marBottom w:val="0"/>
                  <w:divBdr>
                    <w:top w:val="none" w:sz="0" w:space="0" w:color="auto"/>
                    <w:left w:val="none" w:sz="0" w:space="0" w:color="auto"/>
                    <w:bottom w:val="none" w:sz="0" w:space="0" w:color="auto"/>
                    <w:right w:val="none" w:sz="0" w:space="0" w:color="auto"/>
                  </w:divBdr>
                  <w:divsChild>
                    <w:div w:id="915938678">
                      <w:marLeft w:val="0"/>
                      <w:marRight w:val="0"/>
                      <w:marTop w:val="0"/>
                      <w:marBottom w:val="0"/>
                      <w:divBdr>
                        <w:top w:val="none" w:sz="0" w:space="0" w:color="auto"/>
                        <w:left w:val="none" w:sz="0" w:space="0" w:color="auto"/>
                        <w:bottom w:val="none" w:sz="0" w:space="0" w:color="auto"/>
                        <w:right w:val="none" w:sz="0" w:space="0" w:color="auto"/>
                      </w:divBdr>
                    </w:div>
                  </w:divsChild>
                </w:div>
                <w:div w:id="1252853491">
                  <w:marLeft w:val="0"/>
                  <w:marRight w:val="0"/>
                  <w:marTop w:val="0"/>
                  <w:marBottom w:val="0"/>
                  <w:divBdr>
                    <w:top w:val="none" w:sz="0" w:space="0" w:color="auto"/>
                    <w:left w:val="none" w:sz="0" w:space="0" w:color="auto"/>
                    <w:bottom w:val="none" w:sz="0" w:space="0" w:color="auto"/>
                    <w:right w:val="none" w:sz="0" w:space="0" w:color="auto"/>
                  </w:divBdr>
                  <w:divsChild>
                    <w:div w:id="1782451793">
                      <w:marLeft w:val="0"/>
                      <w:marRight w:val="0"/>
                      <w:marTop w:val="0"/>
                      <w:marBottom w:val="0"/>
                      <w:divBdr>
                        <w:top w:val="none" w:sz="0" w:space="0" w:color="auto"/>
                        <w:left w:val="none" w:sz="0" w:space="0" w:color="auto"/>
                        <w:bottom w:val="none" w:sz="0" w:space="0" w:color="auto"/>
                        <w:right w:val="none" w:sz="0" w:space="0" w:color="auto"/>
                      </w:divBdr>
                    </w:div>
                  </w:divsChild>
                </w:div>
                <w:div w:id="1263806202">
                  <w:marLeft w:val="0"/>
                  <w:marRight w:val="0"/>
                  <w:marTop w:val="0"/>
                  <w:marBottom w:val="0"/>
                  <w:divBdr>
                    <w:top w:val="none" w:sz="0" w:space="0" w:color="auto"/>
                    <w:left w:val="none" w:sz="0" w:space="0" w:color="auto"/>
                    <w:bottom w:val="none" w:sz="0" w:space="0" w:color="auto"/>
                    <w:right w:val="none" w:sz="0" w:space="0" w:color="auto"/>
                  </w:divBdr>
                  <w:divsChild>
                    <w:div w:id="2036270756">
                      <w:marLeft w:val="0"/>
                      <w:marRight w:val="0"/>
                      <w:marTop w:val="0"/>
                      <w:marBottom w:val="0"/>
                      <w:divBdr>
                        <w:top w:val="none" w:sz="0" w:space="0" w:color="auto"/>
                        <w:left w:val="none" w:sz="0" w:space="0" w:color="auto"/>
                        <w:bottom w:val="none" w:sz="0" w:space="0" w:color="auto"/>
                        <w:right w:val="none" w:sz="0" w:space="0" w:color="auto"/>
                      </w:divBdr>
                    </w:div>
                  </w:divsChild>
                </w:div>
                <w:div w:id="1269894548">
                  <w:marLeft w:val="0"/>
                  <w:marRight w:val="0"/>
                  <w:marTop w:val="0"/>
                  <w:marBottom w:val="0"/>
                  <w:divBdr>
                    <w:top w:val="none" w:sz="0" w:space="0" w:color="auto"/>
                    <w:left w:val="none" w:sz="0" w:space="0" w:color="auto"/>
                    <w:bottom w:val="none" w:sz="0" w:space="0" w:color="auto"/>
                    <w:right w:val="none" w:sz="0" w:space="0" w:color="auto"/>
                  </w:divBdr>
                  <w:divsChild>
                    <w:div w:id="524442135">
                      <w:marLeft w:val="0"/>
                      <w:marRight w:val="0"/>
                      <w:marTop w:val="0"/>
                      <w:marBottom w:val="0"/>
                      <w:divBdr>
                        <w:top w:val="none" w:sz="0" w:space="0" w:color="auto"/>
                        <w:left w:val="none" w:sz="0" w:space="0" w:color="auto"/>
                        <w:bottom w:val="none" w:sz="0" w:space="0" w:color="auto"/>
                        <w:right w:val="none" w:sz="0" w:space="0" w:color="auto"/>
                      </w:divBdr>
                    </w:div>
                  </w:divsChild>
                </w:div>
                <w:div w:id="1286110409">
                  <w:marLeft w:val="0"/>
                  <w:marRight w:val="0"/>
                  <w:marTop w:val="0"/>
                  <w:marBottom w:val="0"/>
                  <w:divBdr>
                    <w:top w:val="none" w:sz="0" w:space="0" w:color="auto"/>
                    <w:left w:val="none" w:sz="0" w:space="0" w:color="auto"/>
                    <w:bottom w:val="none" w:sz="0" w:space="0" w:color="auto"/>
                    <w:right w:val="none" w:sz="0" w:space="0" w:color="auto"/>
                  </w:divBdr>
                  <w:divsChild>
                    <w:div w:id="1496989459">
                      <w:marLeft w:val="0"/>
                      <w:marRight w:val="0"/>
                      <w:marTop w:val="0"/>
                      <w:marBottom w:val="0"/>
                      <w:divBdr>
                        <w:top w:val="none" w:sz="0" w:space="0" w:color="auto"/>
                        <w:left w:val="none" w:sz="0" w:space="0" w:color="auto"/>
                        <w:bottom w:val="none" w:sz="0" w:space="0" w:color="auto"/>
                        <w:right w:val="none" w:sz="0" w:space="0" w:color="auto"/>
                      </w:divBdr>
                    </w:div>
                  </w:divsChild>
                </w:div>
                <w:div w:id="1293631455">
                  <w:marLeft w:val="0"/>
                  <w:marRight w:val="0"/>
                  <w:marTop w:val="0"/>
                  <w:marBottom w:val="0"/>
                  <w:divBdr>
                    <w:top w:val="none" w:sz="0" w:space="0" w:color="auto"/>
                    <w:left w:val="none" w:sz="0" w:space="0" w:color="auto"/>
                    <w:bottom w:val="none" w:sz="0" w:space="0" w:color="auto"/>
                    <w:right w:val="none" w:sz="0" w:space="0" w:color="auto"/>
                  </w:divBdr>
                  <w:divsChild>
                    <w:div w:id="33430025">
                      <w:marLeft w:val="0"/>
                      <w:marRight w:val="0"/>
                      <w:marTop w:val="0"/>
                      <w:marBottom w:val="0"/>
                      <w:divBdr>
                        <w:top w:val="none" w:sz="0" w:space="0" w:color="auto"/>
                        <w:left w:val="none" w:sz="0" w:space="0" w:color="auto"/>
                        <w:bottom w:val="none" w:sz="0" w:space="0" w:color="auto"/>
                        <w:right w:val="none" w:sz="0" w:space="0" w:color="auto"/>
                      </w:divBdr>
                    </w:div>
                  </w:divsChild>
                </w:div>
                <w:div w:id="1297102267">
                  <w:marLeft w:val="0"/>
                  <w:marRight w:val="0"/>
                  <w:marTop w:val="0"/>
                  <w:marBottom w:val="0"/>
                  <w:divBdr>
                    <w:top w:val="none" w:sz="0" w:space="0" w:color="auto"/>
                    <w:left w:val="none" w:sz="0" w:space="0" w:color="auto"/>
                    <w:bottom w:val="none" w:sz="0" w:space="0" w:color="auto"/>
                    <w:right w:val="none" w:sz="0" w:space="0" w:color="auto"/>
                  </w:divBdr>
                  <w:divsChild>
                    <w:div w:id="1434279731">
                      <w:marLeft w:val="0"/>
                      <w:marRight w:val="0"/>
                      <w:marTop w:val="0"/>
                      <w:marBottom w:val="0"/>
                      <w:divBdr>
                        <w:top w:val="none" w:sz="0" w:space="0" w:color="auto"/>
                        <w:left w:val="none" w:sz="0" w:space="0" w:color="auto"/>
                        <w:bottom w:val="none" w:sz="0" w:space="0" w:color="auto"/>
                        <w:right w:val="none" w:sz="0" w:space="0" w:color="auto"/>
                      </w:divBdr>
                    </w:div>
                  </w:divsChild>
                </w:div>
                <w:div w:id="1301687488">
                  <w:marLeft w:val="0"/>
                  <w:marRight w:val="0"/>
                  <w:marTop w:val="0"/>
                  <w:marBottom w:val="0"/>
                  <w:divBdr>
                    <w:top w:val="none" w:sz="0" w:space="0" w:color="auto"/>
                    <w:left w:val="none" w:sz="0" w:space="0" w:color="auto"/>
                    <w:bottom w:val="none" w:sz="0" w:space="0" w:color="auto"/>
                    <w:right w:val="none" w:sz="0" w:space="0" w:color="auto"/>
                  </w:divBdr>
                  <w:divsChild>
                    <w:div w:id="1892307569">
                      <w:marLeft w:val="0"/>
                      <w:marRight w:val="0"/>
                      <w:marTop w:val="0"/>
                      <w:marBottom w:val="0"/>
                      <w:divBdr>
                        <w:top w:val="none" w:sz="0" w:space="0" w:color="auto"/>
                        <w:left w:val="none" w:sz="0" w:space="0" w:color="auto"/>
                        <w:bottom w:val="none" w:sz="0" w:space="0" w:color="auto"/>
                        <w:right w:val="none" w:sz="0" w:space="0" w:color="auto"/>
                      </w:divBdr>
                    </w:div>
                  </w:divsChild>
                </w:div>
                <w:div w:id="1330715076">
                  <w:marLeft w:val="0"/>
                  <w:marRight w:val="0"/>
                  <w:marTop w:val="0"/>
                  <w:marBottom w:val="0"/>
                  <w:divBdr>
                    <w:top w:val="none" w:sz="0" w:space="0" w:color="auto"/>
                    <w:left w:val="none" w:sz="0" w:space="0" w:color="auto"/>
                    <w:bottom w:val="none" w:sz="0" w:space="0" w:color="auto"/>
                    <w:right w:val="none" w:sz="0" w:space="0" w:color="auto"/>
                  </w:divBdr>
                  <w:divsChild>
                    <w:div w:id="1399329325">
                      <w:marLeft w:val="0"/>
                      <w:marRight w:val="0"/>
                      <w:marTop w:val="0"/>
                      <w:marBottom w:val="0"/>
                      <w:divBdr>
                        <w:top w:val="none" w:sz="0" w:space="0" w:color="auto"/>
                        <w:left w:val="none" w:sz="0" w:space="0" w:color="auto"/>
                        <w:bottom w:val="none" w:sz="0" w:space="0" w:color="auto"/>
                        <w:right w:val="none" w:sz="0" w:space="0" w:color="auto"/>
                      </w:divBdr>
                    </w:div>
                  </w:divsChild>
                </w:div>
                <w:div w:id="1345667227">
                  <w:marLeft w:val="0"/>
                  <w:marRight w:val="0"/>
                  <w:marTop w:val="0"/>
                  <w:marBottom w:val="0"/>
                  <w:divBdr>
                    <w:top w:val="none" w:sz="0" w:space="0" w:color="auto"/>
                    <w:left w:val="none" w:sz="0" w:space="0" w:color="auto"/>
                    <w:bottom w:val="none" w:sz="0" w:space="0" w:color="auto"/>
                    <w:right w:val="none" w:sz="0" w:space="0" w:color="auto"/>
                  </w:divBdr>
                  <w:divsChild>
                    <w:div w:id="1101874219">
                      <w:marLeft w:val="0"/>
                      <w:marRight w:val="0"/>
                      <w:marTop w:val="0"/>
                      <w:marBottom w:val="0"/>
                      <w:divBdr>
                        <w:top w:val="none" w:sz="0" w:space="0" w:color="auto"/>
                        <w:left w:val="none" w:sz="0" w:space="0" w:color="auto"/>
                        <w:bottom w:val="none" w:sz="0" w:space="0" w:color="auto"/>
                        <w:right w:val="none" w:sz="0" w:space="0" w:color="auto"/>
                      </w:divBdr>
                    </w:div>
                  </w:divsChild>
                </w:div>
                <w:div w:id="1347902952">
                  <w:marLeft w:val="0"/>
                  <w:marRight w:val="0"/>
                  <w:marTop w:val="0"/>
                  <w:marBottom w:val="0"/>
                  <w:divBdr>
                    <w:top w:val="none" w:sz="0" w:space="0" w:color="auto"/>
                    <w:left w:val="none" w:sz="0" w:space="0" w:color="auto"/>
                    <w:bottom w:val="none" w:sz="0" w:space="0" w:color="auto"/>
                    <w:right w:val="none" w:sz="0" w:space="0" w:color="auto"/>
                  </w:divBdr>
                  <w:divsChild>
                    <w:div w:id="83692507">
                      <w:marLeft w:val="0"/>
                      <w:marRight w:val="0"/>
                      <w:marTop w:val="0"/>
                      <w:marBottom w:val="0"/>
                      <w:divBdr>
                        <w:top w:val="none" w:sz="0" w:space="0" w:color="auto"/>
                        <w:left w:val="none" w:sz="0" w:space="0" w:color="auto"/>
                        <w:bottom w:val="none" w:sz="0" w:space="0" w:color="auto"/>
                        <w:right w:val="none" w:sz="0" w:space="0" w:color="auto"/>
                      </w:divBdr>
                    </w:div>
                  </w:divsChild>
                </w:div>
                <w:div w:id="1380981371">
                  <w:marLeft w:val="0"/>
                  <w:marRight w:val="0"/>
                  <w:marTop w:val="0"/>
                  <w:marBottom w:val="0"/>
                  <w:divBdr>
                    <w:top w:val="none" w:sz="0" w:space="0" w:color="auto"/>
                    <w:left w:val="none" w:sz="0" w:space="0" w:color="auto"/>
                    <w:bottom w:val="none" w:sz="0" w:space="0" w:color="auto"/>
                    <w:right w:val="none" w:sz="0" w:space="0" w:color="auto"/>
                  </w:divBdr>
                  <w:divsChild>
                    <w:div w:id="822041111">
                      <w:marLeft w:val="0"/>
                      <w:marRight w:val="0"/>
                      <w:marTop w:val="0"/>
                      <w:marBottom w:val="0"/>
                      <w:divBdr>
                        <w:top w:val="none" w:sz="0" w:space="0" w:color="auto"/>
                        <w:left w:val="none" w:sz="0" w:space="0" w:color="auto"/>
                        <w:bottom w:val="none" w:sz="0" w:space="0" w:color="auto"/>
                        <w:right w:val="none" w:sz="0" w:space="0" w:color="auto"/>
                      </w:divBdr>
                    </w:div>
                  </w:divsChild>
                </w:div>
                <w:div w:id="1390419838">
                  <w:marLeft w:val="0"/>
                  <w:marRight w:val="0"/>
                  <w:marTop w:val="0"/>
                  <w:marBottom w:val="0"/>
                  <w:divBdr>
                    <w:top w:val="none" w:sz="0" w:space="0" w:color="auto"/>
                    <w:left w:val="none" w:sz="0" w:space="0" w:color="auto"/>
                    <w:bottom w:val="none" w:sz="0" w:space="0" w:color="auto"/>
                    <w:right w:val="none" w:sz="0" w:space="0" w:color="auto"/>
                  </w:divBdr>
                  <w:divsChild>
                    <w:div w:id="1879321492">
                      <w:marLeft w:val="0"/>
                      <w:marRight w:val="0"/>
                      <w:marTop w:val="0"/>
                      <w:marBottom w:val="0"/>
                      <w:divBdr>
                        <w:top w:val="none" w:sz="0" w:space="0" w:color="auto"/>
                        <w:left w:val="none" w:sz="0" w:space="0" w:color="auto"/>
                        <w:bottom w:val="none" w:sz="0" w:space="0" w:color="auto"/>
                        <w:right w:val="none" w:sz="0" w:space="0" w:color="auto"/>
                      </w:divBdr>
                    </w:div>
                  </w:divsChild>
                </w:div>
                <w:div w:id="1405180756">
                  <w:marLeft w:val="0"/>
                  <w:marRight w:val="0"/>
                  <w:marTop w:val="0"/>
                  <w:marBottom w:val="0"/>
                  <w:divBdr>
                    <w:top w:val="none" w:sz="0" w:space="0" w:color="auto"/>
                    <w:left w:val="none" w:sz="0" w:space="0" w:color="auto"/>
                    <w:bottom w:val="none" w:sz="0" w:space="0" w:color="auto"/>
                    <w:right w:val="none" w:sz="0" w:space="0" w:color="auto"/>
                  </w:divBdr>
                  <w:divsChild>
                    <w:div w:id="1881092065">
                      <w:marLeft w:val="0"/>
                      <w:marRight w:val="0"/>
                      <w:marTop w:val="0"/>
                      <w:marBottom w:val="0"/>
                      <w:divBdr>
                        <w:top w:val="none" w:sz="0" w:space="0" w:color="auto"/>
                        <w:left w:val="none" w:sz="0" w:space="0" w:color="auto"/>
                        <w:bottom w:val="none" w:sz="0" w:space="0" w:color="auto"/>
                        <w:right w:val="none" w:sz="0" w:space="0" w:color="auto"/>
                      </w:divBdr>
                    </w:div>
                  </w:divsChild>
                </w:div>
                <w:div w:id="1417361892">
                  <w:marLeft w:val="0"/>
                  <w:marRight w:val="0"/>
                  <w:marTop w:val="0"/>
                  <w:marBottom w:val="0"/>
                  <w:divBdr>
                    <w:top w:val="none" w:sz="0" w:space="0" w:color="auto"/>
                    <w:left w:val="none" w:sz="0" w:space="0" w:color="auto"/>
                    <w:bottom w:val="none" w:sz="0" w:space="0" w:color="auto"/>
                    <w:right w:val="none" w:sz="0" w:space="0" w:color="auto"/>
                  </w:divBdr>
                  <w:divsChild>
                    <w:div w:id="565072010">
                      <w:marLeft w:val="0"/>
                      <w:marRight w:val="0"/>
                      <w:marTop w:val="0"/>
                      <w:marBottom w:val="0"/>
                      <w:divBdr>
                        <w:top w:val="none" w:sz="0" w:space="0" w:color="auto"/>
                        <w:left w:val="none" w:sz="0" w:space="0" w:color="auto"/>
                        <w:bottom w:val="none" w:sz="0" w:space="0" w:color="auto"/>
                        <w:right w:val="none" w:sz="0" w:space="0" w:color="auto"/>
                      </w:divBdr>
                    </w:div>
                  </w:divsChild>
                </w:div>
                <w:div w:id="1420786028">
                  <w:marLeft w:val="0"/>
                  <w:marRight w:val="0"/>
                  <w:marTop w:val="0"/>
                  <w:marBottom w:val="0"/>
                  <w:divBdr>
                    <w:top w:val="none" w:sz="0" w:space="0" w:color="auto"/>
                    <w:left w:val="none" w:sz="0" w:space="0" w:color="auto"/>
                    <w:bottom w:val="none" w:sz="0" w:space="0" w:color="auto"/>
                    <w:right w:val="none" w:sz="0" w:space="0" w:color="auto"/>
                  </w:divBdr>
                  <w:divsChild>
                    <w:div w:id="712075347">
                      <w:marLeft w:val="0"/>
                      <w:marRight w:val="0"/>
                      <w:marTop w:val="0"/>
                      <w:marBottom w:val="0"/>
                      <w:divBdr>
                        <w:top w:val="none" w:sz="0" w:space="0" w:color="auto"/>
                        <w:left w:val="none" w:sz="0" w:space="0" w:color="auto"/>
                        <w:bottom w:val="none" w:sz="0" w:space="0" w:color="auto"/>
                        <w:right w:val="none" w:sz="0" w:space="0" w:color="auto"/>
                      </w:divBdr>
                    </w:div>
                  </w:divsChild>
                </w:div>
                <w:div w:id="1425178007">
                  <w:marLeft w:val="0"/>
                  <w:marRight w:val="0"/>
                  <w:marTop w:val="0"/>
                  <w:marBottom w:val="0"/>
                  <w:divBdr>
                    <w:top w:val="none" w:sz="0" w:space="0" w:color="auto"/>
                    <w:left w:val="none" w:sz="0" w:space="0" w:color="auto"/>
                    <w:bottom w:val="none" w:sz="0" w:space="0" w:color="auto"/>
                    <w:right w:val="none" w:sz="0" w:space="0" w:color="auto"/>
                  </w:divBdr>
                  <w:divsChild>
                    <w:div w:id="1722245669">
                      <w:marLeft w:val="0"/>
                      <w:marRight w:val="0"/>
                      <w:marTop w:val="0"/>
                      <w:marBottom w:val="0"/>
                      <w:divBdr>
                        <w:top w:val="none" w:sz="0" w:space="0" w:color="auto"/>
                        <w:left w:val="none" w:sz="0" w:space="0" w:color="auto"/>
                        <w:bottom w:val="none" w:sz="0" w:space="0" w:color="auto"/>
                        <w:right w:val="none" w:sz="0" w:space="0" w:color="auto"/>
                      </w:divBdr>
                    </w:div>
                  </w:divsChild>
                </w:div>
                <w:div w:id="1427263219">
                  <w:marLeft w:val="0"/>
                  <w:marRight w:val="0"/>
                  <w:marTop w:val="0"/>
                  <w:marBottom w:val="0"/>
                  <w:divBdr>
                    <w:top w:val="none" w:sz="0" w:space="0" w:color="auto"/>
                    <w:left w:val="none" w:sz="0" w:space="0" w:color="auto"/>
                    <w:bottom w:val="none" w:sz="0" w:space="0" w:color="auto"/>
                    <w:right w:val="none" w:sz="0" w:space="0" w:color="auto"/>
                  </w:divBdr>
                  <w:divsChild>
                    <w:div w:id="2134715414">
                      <w:marLeft w:val="0"/>
                      <w:marRight w:val="0"/>
                      <w:marTop w:val="0"/>
                      <w:marBottom w:val="0"/>
                      <w:divBdr>
                        <w:top w:val="none" w:sz="0" w:space="0" w:color="auto"/>
                        <w:left w:val="none" w:sz="0" w:space="0" w:color="auto"/>
                        <w:bottom w:val="none" w:sz="0" w:space="0" w:color="auto"/>
                        <w:right w:val="none" w:sz="0" w:space="0" w:color="auto"/>
                      </w:divBdr>
                    </w:div>
                  </w:divsChild>
                </w:div>
                <w:div w:id="1446384060">
                  <w:marLeft w:val="0"/>
                  <w:marRight w:val="0"/>
                  <w:marTop w:val="0"/>
                  <w:marBottom w:val="0"/>
                  <w:divBdr>
                    <w:top w:val="none" w:sz="0" w:space="0" w:color="auto"/>
                    <w:left w:val="none" w:sz="0" w:space="0" w:color="auto"/>
                    <w:bottom w:val="none" w:sz="0" w:space="0" w:color="auto"/>
                    <w:right w:val="none" w:sz="0" w:space="0" w:color="auto"/>
                  </w:divBdr>
                  <w:divsChild>
                    <w:div w:id="2143646590">
                      <w:marLeft w:val="0"/>
                      <w:marRight w:val="0"/>
                      <w:marTop w:val="0"/>
                      <w:marBottom w:val="0"/>
                      <w:divBdr>
                        <w:top w:val="none" w:sz="0" w:space="0" w:color="auto"/>
                        <w:left w:val="none" w:sz="0" w:space="0" w:color="auto"/>
                        <w:bottom w:val="none" w:sz="0" w:space="0" w:color="auto"/>
                        <w:right w:val="none" w:sz="0" w:space="0" w:color="auto"/>
                      </w:divBdr>
                    </w:div>
                  </w:divsChild>
                </w:div>
                <w:div w:id="1455175284">
                  <w:marLeft w:val="0"/>
                  <w:marRight w:val="0"/>
                  <w:marTop w:val="0"/>
                  <w:marBottom w:val="0"/>
                  <w:divBdr>
                    <w:top w:val="none" w:sz="0" w:space="0" w:color="auto"/>
                    <w:left w:val="none" w:sz="0" w:space="0" w:color="auto"/>
                    <w:bottom w:val="none" w:sz="0" w:space="0" w:color="auto"/>
                    <w:right w:val="none" w:sz="0" w:space="0" w:color="auto"/>
                  </w:divBdr>
                  <w:divsChild>
                    <w:div w:id="1024408205">
                      <w:marLeft w:val="0"/>
                      <w:marRight w:val="0"/>
                      <w:marTop w:val="0"/>
                      <w:marBottom w:val="0"/>
                      <w:divBdr>
                        <w:top w:val="none" w:sz="0" w:space="0" w:color="auto"/>
                        <w:left w:val="none" w:sz="0" w:space="0" w:color="auto"/>
                        <w:bottom w:val="none" w:sz="0" w:space="0" w:color="auto"/>
                        <w:right w:val="none" w:sz="0" w:space="0" w:color="auto"/>
                      </w:divBdr>
                    </w:div>
                  </w:divsChild>
                </w:div>
                <w:div w:id="1481531734">
                  <w:marLeft w:val="0"/>
                  <w:marRight w:val="0"/>
                  <w:marTop w:val="0"/>
                  <w:marBottom w:val="0"/>
                  <w:divBdr>
                    <w:top w:val="none" w:sz="0" w:space="0" w:color="auto"/>
                    <w:left w:val="none" w:sz="0" w:space="0" w:color="auto"/>
                    <w:bottom w:val="none" w:sz="0" w:space="0" w:color="auto"/>
                    <w:right w:val="none" w:sz="0" w:space="0" w:color="auto"/>
                  </w:divBdr>
                  <w:divsChild>
                    <w:div w:id="1278680075">
                      <w:marLeft w:val="0"/>
                      <w:marRight w:val="0"/>
                      <w:marTop w:val="0"/>
                      <w:marBottom w:val="0"/>
                      <w:divBdr>
                        <w:top w:val="none" w:sz="0" w:space="0" w:color="auto"/>
                        <w:left w:val="none" w:sz="0" w:space="0" w:color="auto"/>
                        <w:bottom w:val="none" w:sz="0" w:space="0" w:color="auto"/>
                        <w:right w:val="none" w:sz="0" w:space="0" w:color="auto"/>
                      </w:divBdr>
                    </w:div>
                  </w:divsChild>
                </w:div>
                <w:div w:id="1491478492">
                  <w:marLeft w:val="0"/>
                  <w:marRight w:val="0"/>
                  <w:marTop w:val="0"/>
                  <w:marBottom w:val="0"/>
                  <w:divBdr>
                    <w:top w:val="none" w:sz="0" w:space="0" w:color="auto"/>
                    <w:left w:val="none" w:sz="0" w:space="0" w:color="auto"/>
                    <w:bottom w:val="none" w:sz="0" w:space="0" w:color="auto"/>
                    <w:right w:val="none" w:sz="0" w:space="0" w:color="auto"/>
                  </w:divBdr>
                  <w:divsChild>
                    <w:div w:id="1530950560">
                      <w:marLeft w:val="0"/>
                      <w:marRight w:val="0"/>
                      <w:marTop w:val="0"/>
                      <w:marBottom w:val="0"/>
                      <w:divBdr>
                        <w:top w:val="none" w:sz="0" w:space="0" w:color="auto"/>
                        <w:left w:val="none" w:sz="0" w:space="0" w:color="auto"/>
                        <w:bottom w:val="none" w:sz="0" w:space="0" w:color="auto"/>
                        <w:right w:val="none" w:sz="0" w:space="0" w:color="auto"/>
                      </w:divBdr>
                    </w:div>
                  </w:divsChild>
                </w:div>
                <w:div w:id="1499075177">
                  <w:marLeft w:val="0"/>
                  <w:marRight w:val="0"/>
                  <w:marTop w:val="0"/>
                  <w:marBottom w:val="0"/>
                  <w:divBdr>
                    <w:top w:val="none" w:sz="0" w:space="0" w:color="auto"/>
                    <w:left w:val="none" w:sz="0" w:space="0" w:color="auto"/>
                    <w:bottom w:val="none" w:sz="0" w:space="0" w:color="auto"/>
                    <w:right w:val="none" w:sz="0" w:space="0" w:color="auto"/>
                  </w:divBdr>
                  <w:divsChild>
                    <w:div w:id="106050409">
                      <w:marLeft w:val="0"/>
                      <w:marRight w:val="0"/>
                      <w:marTop w:val="0"/>
                      <w:marBottom w:val="0"/>
                      <w:divBdr>
                        <w:top w:val="none" w:sz="0" w:space="0" w:color="auto"/>
                        <w:left w:val="none" w:sz="0" w:space="0" w:color="auto"/>
                        <w:bottom w:val="none" w:sz="0" w:space="0" w:color="auto"/>
                        <w:right w:val="none" w:sz="0" w:space="0" w:color="auto"/>
                      </w:divBdr>
                    </w:div>
                  </w:divsChild>
                </w:div>
                <w:div w:id="1511945709">
                  <w:marLeft w:val="0"/>
                  <w:marRight w:val="0"/>
                  <w:marTop w:val="0"/>
                  <w:marBottom w:val="0"/>
                  <w:divBdr>
                    <w:top w:val="none" w:sz="0" w:space="0" w:color="auto"/>
                    <w:left w:val="none" w:sz="0" w:space="0" w:color="auto"/>
                    <w:bottom w:val="none" w:sz="0" w:space="0" w:color="auto"/>
                    <w:right w:val="none" w:sz="0" w:space="0" w:color="auto"/>
                  </w:divBdr>
                  <w:divsChild>
                    <w:div w:id="92167697">
                      <w:marLeft w:val="0"/>
                      <w:marRight w:val="0"/>
                      <w:marTop w:val="0"/>
                      <w:marBottom w:val="0"/>
                      <w:divBdr>
                        <w:top w:val="none" w:sz="0" w:space="0" w:color="auto"/>
                        <w:left w:val="none" w:sz="0" w:space="0" w:color="auto"/>
                        <w:bottom w:val="none" w:sz="0" w:space="0" w:color="auto"/>
                        <w:right w:val="none" w:sz="0" w:space="0" w:color="auto"/>
                      </w:divBdr>
                    </w:div>
                  </w:divsChild>
                </w:div>
                <w:div w:id="1516264741">
                  <w:marLeft w:val="0"/>
                  <w:marRight w:val="0"/>
                  <w:marTop w:val="0"/>
                  <w:marBottom w:val="0"/>
                  <w:divBdr>
                    <w:top w:val="none" w:sz="0" w:space="0" w:color="auto"/>
                    <w:left w:val="none" w:sz="0" w:space="0" w:color="auto"/>
                    <w:bottom w:val="none" w:sz="0" w:space="0" w:color="auto"/>
                    <w:right w:val="none" w:sz="0" w:space="0" w:color="auto"/>
                  </w:divBdr>
                  <w:divsChild>
                    <w:div w:id="2050101952">
                      <w:marLeft w:val="0"/>
                      <w:marRight w:val="0"/>
                      <w:marTop w:val="0"/>
                      <w:marBottom w:val="0"/>
                      <w:divBdr>
                        <w:top w:val="none" w:sz="0" w:space="0" w:color="auto"/>
                        <w:left w:val="none" w:sz="0" w:space="0" w:color="auto"/>
                        <w:bottom w:val="none" w:sz="0" w:space="0" w:color="auto"/>
                        <w:right w:val="none" w:sz="0" w:space="0" w:color="auto"/>
                      </w:divBdr>
                    </w:div>
                  </w:divsChild>
                </w:div>
                <w:div w:id="1541436099">
                  <w:marLeft w:val="0"/>
                  <w:marRight w:val="0"/>
                  <w:marTop w:val="0"/>
                  <w:marBottom w:val="0"/>
                  <w:divBdr>
                    <w:top w:val="none" w:sz="0" w:space="0" w:color="auto"/>
                    <w:left w:val="none" w:sz="0" w:space="0" w:color="auto"/>
                    <w:bottom w:val="none" w:sz="0" w:space="0" w:color="auto"/>
                    <w:right w:val="none" w:sz="0" w:space="0" w:color="auto"/>
                  </w:divBdr>
                  <w:divsChild>
                    <w:div w:id="1132820788">
                      <w:marLeft w:val="0"/>
                      <w:marRight w:val="0"/>
                      <w:marTop w:val="0"/>
                      <w:marBottom w:val="0"/>
                      <w:divBdr>
                        <w:top w:val="none" w:sz="0" w:space="0" w:color="auto"/>
                        <w:left w:val="none" w:sz="0" w:space="0" w:color="auto"/>
                        <w:bottom w:val="none" w:sz="0" w:space="0" w:color="auto"/>
                        <w:right w:val="none" w:sz="0" w:space="0" w:color="auto"/>
                      </w:divBdr>
                    </w:div>
                  </w:divsChild>
                </w:div>
                <w:div w:id="1562525158">
                  <w:marLeft w:val="0"/>
                  <w:marRight w:val="0"/>
                  <w:marTop w:val="0"/>
                  <w:marBottom w:val="0"/>
                  <w:divBdr>
                    <w:top w:val="none" w:sz="0" w:space="0" w:color="auto"/>
                    <w:left w:val="none" w:sz="0" w:space="0" w:color="auto"/>
                    <w:bottom w:val="none" w:sz="0" w:space="0" w:color="auto"/>
                    <w:right w:val="none" w:sz="0" w:space="0" w:color="auto"/>
                  </w:divBdr>
                  <w:divsChild>
                    <w:div w:id="1392532339">
                      <w:marLeft w:val="0"/>
                      <w:marRight w:val="0"/>
                      <w:marTop w:val="0"/>
                      <w:marBottom w:val="0"/>
                      <w:divBdr>
                        <w:top w:val="none" w:sz="0" w:space="0" w:color="auto"/>
                        <w:left w:val="none" w:sz="0" w:space="0" w:color="auto"/>
                        <w:bottom w:val="none" w:sz="0" w:space="0" w:color="auto"/>
                        <w:right w:val="none" w:sz="0" w:space="0" w:color="auto"/>
                      </w:divBdr>
                    </w:div>
                  </w:divsChild>
                </w:div>
                <w:div w:id="1569611933">
                  <w:marLeft w:val="0"/>
                  <w:marRight w:val="0"/>
                  <w:marTop w:val="0"/>
                  <w:marBottom w:val="0"/>
                  <w:divBdr>
                    <w:top w:val="none" w:sz="0" w:space="0" w:color="auto"/>
                    <w:left w:val="none" w:sz="0" w:space="0" w:color="auto"/>
                    <w:bottom w:val="none" w:sz="0" w:space="0" w:color="auto"/>
                    <w:right w:val="none" w:sz="0" w:space="0" w:color="auto"/>
                  </w:divBdr>
                  <w:divsChild>
                    <w:div w:id="1165706114">
                      <w:marLeft w:val="0"/>
                      <w:marRight w:val="0"/>
                      <w:marTop w:val="0"/>
                      <w:marBottom w:val="0"/>
                      <w:divBdr>
                        <w:top w:val="none" w:sz="0" w:space="0" w:color="auto"/>
                        <w:left w:val="none" w:sz="0" w:space="0" w:color="auto"/>
                        <w:bottom w:val="none" w:sz="0" w:space="0" w:color="auto"/>
                        <w:right w:val="none" w:sz="0" w:space="0" w:color="auto"/>
                      </w:divBdr>
                    </w:div>
                  </w:divsChild>
                </w:div>
                <w:div w:id="1574270670">
                  <w:marLeft w:val="0"/>
                  <w:marRight w:val="0"/>
                  <w:marTop w:val="0"/>
                  <w:marBottom w:val="0"/>
                  <w:divBdr>
                    <w:top w:val="none" w:sz="0" w:space="0" w:color="auto"/>
                    <w:left w:val="none" w:sz="0" w:space="0" w:color="auto"/>
                    <w:bottom w:val="none" w:sz="0" w:space="0" w:color="auto"/>
                    <w:right w:val="none" w:sz="0" w:space="0" w:color="auto"/>
                  </w:divBdr>
                  <w:divsChild>
                    <w:div w:id="1106463621">
                      <w:marLeft w:val="0"/>
                      <w:marRight w:val="0"/>
                      <w:marTop w:val="0"/>
                      <w:marBottom w:val="0"/>
                      <w:divBdr>
                        <w:top w:val="none" w:sz="0" w:space="0" w:color="auto"/>
                        <w:left w:val="none" w:sz="0" w:space="0" w:color="auto"/>
                        <w:bottom w:val="none" w:sz="0" w:space="0" w:color="auto"/>
                        <w:right w:val="none" w:sz="0" w:space="0" w:color="auto"/>
                      </w:divBdr>
                    </w:div>
                  </w:divsChild>
                </w:div>
                <w:div w:id="1577130581">
                  <w:marLeft w:val="0"/>
                  <w:marRight w:val="0"/>
                  <w:marTop w:val="0"/>
                  <w:marBottom w:val="0"/>
                  <w:divBdr>
                    <w:top w:val="none" w:sz="0" w:space="0" w:color="auto"/>
                    <w:left w:val="none" w:sz="0" w:space="0" w:color="auto"/>
                    <w:bottom w:val="none" w:sz="0" w:space="0" w:color="auto"/>
                    <w:right w:val="none" w:sz="0" w:space="0" w:color="auto"/>
                  </w:divBdr>
                  <w:divsChild>
                    <w:div w:id="58871949">
                      <w:marLeft w:val="0"/>
                      <w:marRight w:val="0"/>
                      <w:marTop w:val="0"/>
                      <w:marBottom w:val="0"/>
                      <w:divBdr>
                        <w:top w:val="none" w:sz="0" w:space="0" w:color="auto"/>
                        <w:left w:val="none" w:sz="0" w:space="0" w:color="auto"/>
                        <w:bottom w:val="none" w:sz="0" w:space="0" w:color="auto"/>
                        <w:right w:val="none" w:sz="0" w:space="0" w:color="auto"/>
                      </w:divBdr>
                    </w:div>
                  </w:divsChild>
                </w:div>
                <w:div w:id="1611232979">
                  <w:marLeft w:val="0"/>
                  <w:marRight w:val="0"/>
                  <w:marTop w:val="0"/>
                  <w:marBottom w:val="0"/>
                  <w:divBdr>
                    <w:top w:val="none" w:sz="0" w:space="0" w:color="auto"/>
                    <w:left w:val="none" w:sz="0" w:space="0" w:color="auto"/>
                    <w:bottom w:val="none" w:sz="0" w:space="0" w:color="auto"/>
                    <w:right w:val="none" w:sz="0" w:space="0" w:color="auto"/>
                  </w:divBdr>
                  <w:divsChild>
                    <w:div w:id="660814311">
                      <w:marLeft w:val="0"/>
                      <w:marRight w:val="0"/>
                      <w:marTop w:val="0"/>
                      <w:marBottom w:val="0"/>
                      <w:divBdr>
                        <w:top w:val="none" w:sz="0" w:space="0" w:color="auto"/>
                        <w:left w:val="none" w:sz="0" w:space="0" w:color="auto"/>
                        <w:bottom w:val="none" w:sz="0" w:space="0" w:color="auto"/>
                        <w:right w:val="none" w:sz="0" w:space="0" w:color="auto"/>
                      </w:divBdr>
                    </w:div>
                  </w:divsChild>
                </w:div>
                <w:div w:id="1622807575">
                  <w:marLeft w:val="0"/>
                  <w:marRight w:val="0"/>
                  <w:marTop w:val="0"/>
                  <w:marBottom w:val="0"/>
                  <w:divBdr>
                    <w:top w:val="none" w:sz="0" w:space="0" w:color="auto"/>
                    <w:left w:val="none" w:sz="0" w:space="0" w:color="auto"/>
                    <w:bottom w:val="none" w:sz="0" w:space="0" w:color="auto"/>
                    <w:right w:val="none" w:sz="0" w:space="0" w:color="auto"/>
                  </w:divBdr>
                  <w:divsChild>
                    <w:div w:id="636422397">
                      <w:marLeft w:val="0"/>
                      <w:marRight w:val="0"/>
                      <w:marTop w:val="0"/>
                      <w:marBottom w:val="0"/>
                      <w:divBdr>
                        <w:top w:val="none" w:sz="0" w:space="0" w:color="auto"/>
                        <w:left w:val="none" w:sz="0" w:space="0" w:color="auto"/>
                        <w:bottom w:val="none" w:sz="0" w:space="0" w:color="auto"/>
                        <w:right w:val="none" w:sz="0" w:space="0" w:color="auto"/>
                      </w:divBdr>
                    </w:div>
                  </w:divsChild>
                </w:div>
                <w:div w:id="1625963542">
                  <w:marLeft w:val="0"/>
                  <w:marRight w:val="0"/>
                  <w:marTop w:val="0"/>
                  <w:marBottom w:val="0"/>
                  <w:divBdr>
                    <w:top w:val="none" w:sz="0" w:space="0" w:color="auto"/>
                    <w:left w:val="none" w:sz="0" w:space="0" w:color="auto"/>
                    <w:bottom w:val="none" w:sz="0" w:space="0" w:color="auto"/>
                    <w:right w:val="none" w:sz="0" w:space="0" w:color="auto"/>
                  </w:divBdr>
                  <w:divsChild>
                    <w:div w:id="301467157">
                      <w:marLeft w:val="0"/>
                      <w:marRight w:val="0"/>
                      <w:marTop w:val="0"/>
                      <w:marBottom w:val="0"/>
                      <w:divBdr>
                        <w:top w:val="none" w:sz="0" w:space="0" w:color="auto"/>
                        <w:left w:val="none" w:sz="0" w:space="0" w:color="auto"/>
                        <w:bottom w:val="none" w:sz="0" w:space="0" w:color="auto"/>
                        <w:right w:val="none" w:sz="0" w:space="0" w:color="auto"/>
                      </w:divBdr>
                    </w:div>
                  </w:divsChild>
                </w:div>
                <w:div w:id="1627738795">
                  <w:marLeft w:val="0"/>
                  <w:marRight w:val="0"/>
                  <w:marTop w:val="0"/>
                  <w:marBottom w:val="0"/>
                  <w:divBdr>
                    <w:top w:val="none" w:sz="0" w:space="0" w:color="auto"/>
                    <w:left w:val="none" w:sz="0" w:space="0" w:color="auto"/>
                    <w:bottom w:val="none" w:sz="0" w:space="0" w:color="auto"/>
                    <w:right w:val="none" w:sz="0" w:space="0" w:color="auto"/>
                  </w:divBdr>
                  <w:divsChild>
                    <w:div w:id="1349797982">
                      <w:marLeft w:val="0"/>
                      <w:marRight w:val="0"/>
                      <w:marTop w:val="0"/>
                      <w:marBottom w:val="0"/>
                      <w:divBdr>
                        <w:top w:val="none" w:sz="0" w:space="0" w:color="auto"/>
                        <w:left w:val="none" w:sz="0" w:space="0" w:color="auto"/>
                        <w:bottom w:val="none" w:sz="0" w:space="0" w:color="auto"/>
                        <w:right w:val="none" w:sz="0" w:space="0" w:color="auto"/>
                      </w:divBdr>
                    </w:div>
                  </w:divsChild>
                </w:div>
                <w:div w:id="1674333020">
                  <w:marLeft w:val="0"/>
                  <w:marRight w:val="0"/>
                  <w:marTop w:val="0"/>
                  <w:marBottom w:val="0"/>
                  <w:divBdr>
                    <w:top w:val="none" w:sz="0" w:space="0" w:color="auto"/>
                    <w:left w:val="none" w:sz="0" w:space="0" w:color="auto"/>
                    <w:bottom w:val="none" w:sz="0" w:space="0" w:color="auto"/>
                    <w:right w:val="none" w:sz="0" w:space="0" w:color="auto"/>
                  </w:divBdr>
                  <w:divsChild>
                    <w:div w:id="1798841282">
                      <w:marLeft w:val="0"/>
                      <w:marRight w:val="0"/>
                      <w:marTop w:val="0"/>
                      <w:marBottom w:val="0"/>
                      <w:divBdr>
                        <w:top w:val="none" w:sz="0" w:space="0" w:color="auto"/>
                        <w:left w:val="none" w:sz="0" w:space="0" w:color="auto"/>
                        <w:bottom w:val="none" w:sz="0" w:space="0" w:color="auto"/>
                        <w:right w:val="none" w:sz="0" w:space="0" w:color="auto"/>
                      </w:divBdr>
                    </w:div>
                  </w:divsChild>
                </w:div>
                <w:div w:id="1676881896">
                  <w:marLeft w:val="0"/>
                  <w:marRight w:val="0"/>
                  <w:marTop w:val="0"/>
                  <w:marBottom w:val="0"/>
                  <w:divBdr>
                    <w:top w:val="none" w:sz="0" w:space="0" w:color="auto"/>
                    <w:left w:val="none" w:sz="0" w:space="0" w:color="auto"/>
                    <w:bottom w:val="none" w:sz="0" w:space="0" w:color="auto"/>
                    <w:right w:val="none" w:sz="0" w:space="0" w:color="auto"/>
                  </w:divBdr>
                  <w:divsChild>
                    <w:div w:id="406849933">
                      <w:marLeft w:val="0"/>
                      <w:marRight w:val="0"/>
                      <w:marTop w:val="0"/>
                      <w:marBottom w:val="0"/>
                      <w:divBdr>
                        <w:top w:val="none" w:sz="0" w:space="0" w:color="auto"/>
                        <w:left w:val="none" w:sz="0" w:space="0" w:color="auto"/>
                        <w:bottom w:val="none" w:sz="0" w:space="0" w:color="auto"/>
                        <w:right w:val="none" w:sz="0" w:space="0" w:color="auto"/>
                      </w:divBdr>
                    </w:div>
                  </w:divsChild>
                </w:div>
                <w:div w:id="1685134579">
                  <w:marLeft w:val="0"/>
                  <w:marRight w:val="0"/>
                  <w:marTop w:val="0"/>
                  <w:marBottom w:val="0"/>
                  <w:divBdr>
                    <w:top w:val="none" w:sz="0" w:space="0" w:color="auto"/>
                    <w:left w:val="none" w:sz="0" w:space="0" w:color="auto"/>
                    <w:bottom w:val="none" w:sz="0" w:space="0" w:color="auto"/>
                    <w:right w:val="none" w:sz="0" w:space="0" w:color="auto"/>
                  </w:divBdr>
                  <w:divsChild>
                    <w:div w:id="102725977">
                      <w:marLeft w:val="0"/>
                      <w:marRight w:val="0"/>
                      <w:marTop w:val="0"/>
                      <w:marBottom w:val="0"/>
                      <w:divBdr>
                        <w:top w:val="none" w:sz="0" w:space="0" w:color="auto"/>
                        <w:left w:val="none" w:sz="0" w:space="0" w:color="auto"/>
                        <w:bottom w:val="none" w:sz="0" w:space="0" w:color="auto"/>
                        <w:right w:val="none" w:sz="0" w:space="0" w:color="auto"/>
                      </w:divBdr>
                    </w:div>
                  </w:divsChild>
                </w:div>
                <w:div w:id="1703899513">
                  <w:marLeft w:val="0"/>
                  <w:marRight w:val="0"/>
                  <w:marTop w:val="0"/>
                  <w:marBottom w:val="0"/>
                  <w:divBdr>
                    <w:top w:val="none" w:sz="0" w:space="0" w:color="auto"/>
                    <w:left w:val="none" w:sz="0" w:space="0" w:color="auto"/>
                    <w:bottom w:val="none" w:sz="0" w:space="0" w:color="auto"/>
                    <w:right w:val="none" w:sz="0" w:space="0" w:color="auto"/>
                  </w:divBdr>
                  <w:divsChild>
                    <w:div w:id="631789977">
                      <w:marLeft w:val="0"/>
                      <w:marRight w:val="0"/>
                      <w:marTop w:val="0"/>
                      <w:marBottom w:val="0"/>
                      <w:divBdr>
                        <w:top w:val="none" w:sz="0" w:space="0" w:color="auto"/>
                        <w:left w:val="none" w:sz="0" w:space="0" w:color="auto"/>
                        <w:bottom w:val="none" w:sz="0" w:space="0" w:color="auto"/>
                        <w:right w:val="none" w:sz="0" w:space="0" w:color="auto"/>
                      </w:divBdr>
                    </w:div>
                  </w:divsChild>
                </w:div>
                <w:div w:id="1708991907">
                  <w:marLeft w:val="0"/>
                  <w:marRight w:val="0"/>
                  <w:marTop w:val="0"/>
                  <w:marBottom w:val="0"/>
                  <w:divBdr>
                    <w:top w:val="none" w:sz="0" w:space="0" w:color="auto"/>
                    <w:left w:val="none" w:sz="0" w:space="0" w:color="auto"/>
                    <w:bottom w:val="none" w:sz="0" w:space="0" w:color="auto"/>
                    <w:right w:val="none" w:sz="0" w:space="0" w:color="auto"/>
                  </w:divBdr>
                  <w:divsChild>
                    <w:div w:id="1024284447">
                      <w:marLeft w:val="0"/>
                      <w:marRight w:val="0"/>
                      <w:marTop w:val="0"/>
                      <w:marBottom w:val="0"/>
                      <w:divBdr>
                        <w:top w:val="none" w:sz="0" w:space="0" w:color="auto"/>
                        <w:left w:val="none" w:sz="0" w:space="0" w:color="auto"/>
                        <w:bottom w:val="none" w:sz="0" w:space="0" w:color="auto"/>
                        <w:right w:val="none" w:sz="0" w:space="0" w:color="auto"/>
                      </w:divBdr>
                    </w:div>
                  </w:divsChild>
                </w:div>
                <w:div w:id="1720739909">
                  <w:marLeft w:val="0"/>
                  <w:marRight w:val="0"/>
                  <w:marTop w:val="0"/>
                  <w:marBottom w:val="0"/>
                  <w:divBdr>
                    <w:top w:val="none" w:sz="0" w:space="0" w:color="auto"/>
                    <w:left w:val="none" w:sz="0" w:space="0" w:color="auto"/>
                    <w:bottom w:val="none" w:sz="0" w:space="0" w:color="auto"/>
                    <w:right w:val="none" w:sz="0" w:space="0" w:color="auto"/>
                  </w:divBdr>
                  <w:divsChild>
                    <w:div w:id="1392532212">
                      <w:marLeft w:val="0"/>
                      <w:marRight w:val="0"/>
                      <w:marTop w:val="0"/>
                      <w:marBottom w:val="0"/>
                      <w:divBdr>
                        <w:top w:val="none" w:sz="0" w:space="0" w:color="auto"/>
                        <w:left w:val="none" w:sz="0" w:space="0" w:color="auto"/>
                        <w:bottom w:val="none" w:sz="0" w:space="0" w:color="auto"/>
                        <w:right w:val="none" w:sz="0" w:space="0" w:color="auto"/>
                      </w:divBdr>
                    </w:div>
                  </w:divsChild>
                </w:div>
                <w:div w:id="1741251733">
                  <w:marLeft w:val="0"/>
                  <w:marRight w:val="0"/>
                  <w:marTop w:val="0"/>
                  <w:marBottom w:val="0"/>
                  <w:divBdr>
                    <w:top w:val="none" w:sz="0" w:space="0" w:color="auto"/>
                    <w:left w:val="none" w:sz="0" w:space="0" w:color="auto"/>
                    <w:bottom w:val="none" w:sz="0" w:space="0" w:color="auto"/>
                    <w:right w:val="none" w:sz="0" w:space="0" w:color="auto"/>
                  </w:divBdr>
                  <w:divsChild>
                    <w:div w:id="693503529">
                      <w:marLeft w:val="0"/>
                      <w:marRight w:val="0"/>
                      <w:marTop w:val="0"/>
                      <w:marBottom w:val="0"/>
                      <w:divBdr>
                        <w:top w:val="none" w:sz="0" w:space="0" w:color="auto"/>
                        <w:left w:val="none" w:sz="0" w:space="0" w:color="auto"/>
                        <w:bottom w:val="none" w:sz="0" w:space="0" w:color="auto"/>
                        <w:right w:val="none" w:sz="0" w:space="0" w:color="auto"/>
                      </w:divBdr>
                    </w:div>
                  </w:divsChild>
                </w:div>
                <w:div w:id="1758940490">
                  <w:marLeft w:val="0"/>
                  <w:marRight w:val="0"/>
                  <w:marTop w:val="0"/>
                  <w:marBottom w:val="0"/>
                  <w:divBdr>
                    <w:top w:val="none" w:sz="0" w:space="0" w:color="auto"/>
                    <w:left w:val="none" w:sz="0" w:space="0" w:color="auto"/>
                    <w:bottom w:val="none" w:sz="0" w:space="0" w:color="auto"/>
                    <w:right w:val="none" w:sz="0" w:space="0" w:color="auto"/>
                  </w:divBdr>
                  <w:divsChild>
                    <w:div w:id="1951740264">
                      <w:marLeft w:val="0"/>
                      <w:marRight w:val="0"/>
                      <w:marTop w:val="0"/>
                      <w:marBottom w:val="0"/>
                      <w:divBdr>
                        <w:top w:val="none" w:sz="0" w:space="0" w:color="auto"/>
                        <w:left w:val="none" w:sz="0" w:space="0" w:color="auto"/>
                        <w:bottom w:val="none" w:sz="0" w:space="0" w:color="auto"/>
                        <w:right w:val="none" w:sz="0" w:space="0" w:color="auto"/>
                      </w:divBdr>
                    </w:div>
                  </w:divsChild>
                </w:div>
                <w:div w:id="1766074543">
                  <w:marLeft w:val="0"/>
                  <w:marRight w:val="0"/>
                  <w:marTop w:val="0"/>
                  <w:marBottom w:val="0"/>
                  <w:divBdr>
                    <w:top w:val="none" w:sz="0" w:space="0" w:color="auto"/>
                    <w:left w:val="none" w:sz="0" w:space="0" w:color="auto"/>
                    <w:bottom w:val="none" w:sz="0" w:space="0" w:color="auto"/>
                    <w:right w:val="none" w:sz="0" w:space="0" w:color="auto"/>
                  </w:divBdr>
                  <w:divsChild>
                    <w:div w:id="980579672">
                      <w:marLeft w:val="0"/>
                      <w:marRight w:val="0"/>
                      <w:marTop w:val="0"/>
                      <w:marBottom w:val="0"/>
                      <w:divBdr>
                        <w:top w:val="none" w:sz="0" w:space="0" w:color="auto"/>
                        <w:left w:val="none" w:sz="0" w:space="0" w:color="auto"/>
                        <w:bottom w:val="none" w:sz="0" w:space="0" w:color="auto"/>
                        <w:right w:val="none" w:sz="0" w:space="0" w:color="auto"/>
                      </w:divBdr>
                    </w:div>
                  </w:divsChild>
                </w:div>
                <w:div w:id="1785537937">
                  <w:marLeft w:val="0"/>
                  <w:marRight w:val="0"/>
                  <w:marTop w:val="0"/>
                  <w:marBottom w:val="0"/>
                  <w:divBdr>
                    <w:top w:val="none" w:sz="0" w:space="0" w:color="auto"/>
                    <w:left w:val="none" w:sz="0" w:space="0" w:color="auto"/>
                    <w:bottom w:val="none" w:sz="0" w:space="0" w:color="auto"/>
                    <w:right w:val="none" w:sz="0" w:space="0" w:color="auto"/>
                  </w:divBdr>
                  <w:divsChild>
                    <w:div w:id="803276186">
                      <w:marLeft w:val="0"/>
                      <w:marRight w:val="0"/>
                      <w:marTop w:val="0"/>
                      <w:marBottom w:val="0"/>
                      <w:divBdr>
                        <w:top w:val="none" w:sz="0" w:space="0" w:color="auto"/>
                        <w:left w:val="none" w:sz="0" w:space="0" w:color="auto"/>
                        <w:bottom w:val="none" w:sz="0" w:space="0" w:color="auto"/>
                        <w:right w:val="none" w:sz="0" w:space="0" w:color="auto"/>
                      </w:divBdr>
                    </w:div>
                  </w:divsChild>
                </w:div>
                <w:div w:id="1787767706">
                  <w:marLeft w:val="0"/>
                  <w:marRight w:val="0"/>
                  <w:marTop w:val="0"/>
                  <w:marBottom w:val="0"/>
                  <w:divBdr>
                    <w:top w:val="none" w:sz="0" w:space="0" w:color="auto"/>
                    <w:left w:val="none" w:sz="0" w:space="0" w:color="auto"/>
                    <w:bottom w:val="none" w:sz="0" w:space="0" w:color="auto"/>
                    <w:right w:val="none" w:sz="0" w:space="0" w:color="auto"/>
                  </w:divBdr>
                  <w:divsChild>
                    <w:div w:id="908004242">
                      <w:marLeft w:val="0"/>
                      <w:marRight w:val="0"/>
                      <w:marTop w:val="0"/>
                      <w:marBottom w:val="0"/>
                      <w:divBdr>
                        <w:top w:val="none" w:sz="0" w:space="0" w:color="auto"/>
                        <w:left w:val="none" w:sz="0" w:space="0" w:color="auto"/>
                        <w:bottom w:val="none" w:sz="0" w:space="0" w:color="auto"/>
                        <w:right w:val="none" w:sz="0" w:space="0" w:color="auto"/>
                      </w:divBdr>
                    </w:div>
                  </w:divsChild>
                </w:div>
                <w:div w:id="1801341686">
                  <w:marLeft w:val="0"/>
                  <w:marRight w:val="0"/>
                  <w:marTop w:val="0"/>
                  <w:marBottom w:val="0"/>
                  <w:divBdr>
                    <w:top w:val="none" w:sz="0" w:space="0" w:color="auto"/>
                    <w:left w:val="none" w:sz="0" w:space="0" w:color="auto"/>
                    <w:bottom w:val="none" w:sz="0" w:space="0" w:color="auto"/>
                    <w:right w:val="none" w:sz="0" w:space="0" w:color="auto"/>
                  </w:divBdr>
                  <w:divsChild>
                    <w:div w:id="1403483821">
                      <w:marLeft w:val="0"/>
                      <w:marRight w:val="0"/>
                      <w:marTop w:val="0"/>
                      <w:marBottom w:val="0"/>
                      <w:divBdr>
                        <w:top w:val="none" w:sz="0" w:space="0" w:color="auto"/>
                        <w:left w:val="none" w:sz="0" w:space="0" w:color="auto"/>
                        <w:bottom w:val="none" w:sz="0" w:space="0" w:color="auto"/>
                        <w:right w:val="none" w:sz="0" w:space="0" w:color="auto"/>
                      </w:divBdr>
                    </w:div>
                  </w:divsChild>
                </w:div>
                <w:div w:id="1805922712">
                  <w:marLeft w:val="0"/>
                  <w:marRight w:val="0"/>
                  <w:marTop w:val="0"/>
                  <w:marBottom w:val="0"/>
                  <w:divBdr>
                    <w:top w:val="none" w:sz="0" w:space="0" w:color="auto"/>
                    <w:left w:val="none" w:sz="0" w:space="0" w:color="auto"/>
                    <w:bottom w:val="none" w:sz="0" w:space="0" w:color="auto"/>
                    <w:right w:val="none" w:sz="0" w:space="0" w:color="auto"/>
                  </w:divBdr>
                  <w:divsChild>
                    <w:div w:id="691538924">
                      <w:marLeft w:val="0"/>
                      <w:marRight w:val="0"/>
                      <w:marTop w:val="0"/>
                      <w:marBottom w:val="0"/>
                      <w:divBdr>
                        <w:top w:val="none" w:sz="0" w:space="0" w:color="auto"/>
                        <w:left w:val="none" w:sz="0" w:space="0" w:color="auto"/>
                        <w:bottom w:val="none" w:sz="0" w:space="0" w:color="auto"/>
                        <w:right w:val="none" w:sz="0" w:space="0" w:color="auto"/>
                      </w:divBdr>
                    </w:div>
                  </w:divsChild>
                </w:div>
                <w:div w:id="1812164573">
                  <w:marLeft w:val="0"/>
                  <w:marRight w:val="0"/>
                  <w:marTop w:val="0"/>
                  <w:marBottom w:val="0"/>
                  <w:divBdr>
                    <w:top w:val="none" w:sz="0" w:space="0" w:color="auto"/>
                    <w:left w:val="none" w:sz="0" w:space="0" w:color="auto"/>
                    <w:bottom w:val="none" w:sz="0" w:space="0" w:color="auto"/>
                    <w:right w:val="none" w:sz="0" w:space="0" w:color="auto"/>
                  </w:divBdr>
                  <w:divsChild>
                    <w:div w:id="1814634824">
                      <w:marLeft w:val="0"/>
                      <w:marRight w:val="0"/>
                      <w:marTop w:val="0"/>
                      <w:marBottom w:val="0"/>
                      <w:divBdr>
                        <w:top w:val="none" w:sz="0" w:space="0" w:color="auto"/>
                        <w:left w:val="none" w:sz="0" w:space="0" w:color="auto"/>
                        <w:bottom w:val="none" w:sz="0" w:space="0" w:color="auto"/>
                        <w:right w:val="none" w:sz="0" w:space="0" w:color="auto"/>
                      </w:divBdr>
                    </w:div>
                  </w:divsChild>
                </w:div>
                <w:div w:id="1815637761">
                  <w:marLeft w:val="0"/>
                  <w:marRight w:val="0"/>
                  <w:marTop w:val="0"/>
                  <w:marBottom w:val="0"/>
                  <w:divBdr>
                    <w:top w:val="none" w:sz="0" w:space="0" w:color="auto"/>
                    <w:left w:val="none" w:sz="0" w:space="0" w:color="auto"/>
                    <w:bottom w:val="none" w:sz="0" w:space="0" w:color="auto"/>
                    <w:right w:val="none" w:sz="0" w:space="0" w:color="auto"/>
                  </w:divBdr>
                  <w:divsChild>
                    <w:div w:id="1747217408">
                      <w:marLeft w:val="0"/>
                      <w:marRight w:val="0"/>
                      <w:marTop w:val="0"/>
                      <w:marBottom w:val="0"/>
                      <w:divBdr>
                        <w:top w:val="none" w:sz="0" w:space="0" w:color="auto"/>
                        <w:left w:val="none" w:sz="0" w:space="0" w:color="auto"/>
                        <w:bottom w:val="none" w:sz="0" w:space="0" w:color="auto"/>
                        <w:right w:val="none" w:sz="0" w:space="0" w:color="auto"/>
                      </w:divBdr>
                    </w:div>
                  </w:divsChild>
                </w:div>
                <w:div w:id="1819491728">
                  <w:marLeft w:val="0"/>
                  <w:marRight w:val="0"/>
                  <w:marTop w:val="0"/>
                  <w:marBottom w:val="0"/>
                  <w:divBdr>
                    <w:top w:val="none" w:sz="0" w:space="0" w:color="auto"/>
                    <w:left w:val="none" w:sz="0" w:space="0" w:color="auto"/>
                    <w:bottom w:val="none" w:sz="0" w:space="0" w:color="auto"/>
                    <w:right w:val="none" w:sz="0" w:space="0" w:color="auto"/>
                  </w:divBdr>
                  <w:divsChild>
                    <w:div w:id="525800882">
                      <w:marLeft w:val="0"/>
                      <w:marRight w:val="0"/>
                      <w:marTop w:val="0"/>
                      <w:marBottom w:val="0"/>
                      <w:divBdr>
                        <w:top w:val="none" w:sz="0" w:space="0" w:color="auto"/>
                        <w:left w:val="none" w:sz="0" w:space="0" w:color="auto"/>
                        <w:bottom w:val="none" w:sz="0" w:space="0" w:color="auto"/>
                        <w:right w:val="none" w:sz="0" w:space="0" w:color="auto"/>
                      </w:divBdr>
                    </w:div>
                  </w:divsChild>
                </w:div>
                <w:div w:id="1863545182">
                  <w:marLeft w:val="0"/>
                  <w:marRight w:val="0"/>
                  <w:marTop w:val="0"/>
                  <w:marBottom w:val="0"/>
                  <w:divBdr>
                    <w:top w:val="none" w:sz="0" w:space="0" w:color="auto"/>
                    <w:left w:val="none" w:sz="0" w:space="0" w:color="auto"/>
                    <w:bottom w:val="none" w:sz="0" w:space="0" w:color="auto"/>
                    <w:right w:val="none" w:sz="0" w:space="0" w:color="auto"/>
                  </w:divBdr>
                  <w:divsChild>
                    <w:div w:id="1207569969">
                      <w:marLeft w:val="0"/>
                      <w:marRight w:val="0"/>
                      <w:marTop w:val="0"/>
                      <w:marBottom w:val="0"/>
                      <w:divBdr>
                        <w:top w:val="none" w:sz="0" w:space="0" w:color="auto"/>
                        <w:left w:val="none" w:sz="0" w:space="0" w:color="auto"/>
                        <w:bottom w:val="none" w:sz="0" w:space="0" w:color="auto"/>
                        <w:right w:val="none" w:sz="0" w:space="0" w:color="auto"/>
                      </w:divBdr>
                    </w:div>
                  </w:divsChild>
                </w:div>
                <w:div w:id="1913853415">
                  <w:marLeft w:val="0"/>
                  <w:marRight w:val="0"/>
                  <w:marTop w:val="0"/>
                  <w:marBottom w:val="0"/>
                  <w:divBdr>
                    <w:top w:val="none" w:sz="0" w:space="0" w:color="auto"/>
                    <w:left w:val="none" w:sz="0" w:space="0" w:color="auto"/>
                    <w:bottom w:val="none" w:sz="0" w:space="0" w:color="auto"/>
                    <w:right w:val="none" w:sz="0" w:space="0" w:color="auto"/>
                  </w:divBdr>
                  <w:divsChild>
                    <w:div w:id="1556938882">
                      <w:marLeft w:val="0"/>
                      <w:marRight w:val="0"/>
                      <w:marTop w:val="0"/>
                      <w:marBottom w:val="0"/>
                      <w:divBdr>
                        <w:top w:val="none" w:sz="0" w:space="0" w:color="auto"/>
                        <w:left w:val="none" w:sz="0" w:space="0" w:color="auto"/>
                        <w:bottom w:val="none" w:sz="0" w:space="0" w:color="auto"/>
                        <w:right w:val="none" w:sz="0" w:space="0" w:color="auto"/>
                      </w:divBdr>
                    </w:div>
                  </w:divsChild>
                </w:div>
                <w:div w:id="1941525403">
                  <w:marLeft w:val="0"/>
                  <w:marRight w:val="0"/>
                  <w:marTop w:val="0"/>
                  <w:marBottom w:val="0"/>
                  <w:divBdr>
                    <w:top w:val="none" w:sz="0" w:space="0" w:color="auto"/>
                    <w:left w:val="none" w:sz="0" w:space="0" w:color="auto"/>
                    <w:bottom w:val="none" w:sz="0" w:space="0" w:color="auto"/>
                    <w:right w:val="none" w:sz="0" w:space="0" w:color="auto"/>
                  </w:divBdr>
                  <w:divsChild>
                    <w:div w:id="414398558">
                      <w:marLeft w:val="0"/>
                      <w:marRight w:val="0"/>
                      <w:marTop w:val="0"/>
                      <w:marBottom w:val="0"/>
                      <w:divBdr>
                        <w:top w:val="none" w:sz="0" w:space="0" w:color="auto"/>
                        <w:left w:val="none" w:sz="0" w:space="0" w:color="auto"/>
                        <w:bottom w:val="none" w:sz="0" w:space="0" w:color="auto"/>
                        <w:right w:val="none" w:sz="0" w:space="0" w:color="auto"/>
                      </w:divBdr>
                    </w:div>
                  </w:divsChild>
                </w:div>
                <w:div w:id="1954630085">
                  <w:marLeft w:val="0"/>
                  <w:marRight w:val="0"/>
                  <w:marTop w:val="0"/>
                  <w:marBottom w:val="0"/>
                  <w:divBdr>
                    <w:top w:val="none" w:sz="0" w:space="0" w:color="auto"/>
                    <w:left w:val="none" w:sz="0" w:space="0" w:color="auto"/>
                    <w:bottom w:val="none" w:sz="0" w:space="0" w:color="auto"/>
                    <w:right w:val="none" w:sz="0" w:space="0" w:color="auto"/>
                  </w:divBdr>
                  <w:divsChild>
                    <w:div w:id="264970342">
                      <w:marLeft w:val="0"/>
                      <w:marRight w:val="0"/>
                      <w:marTop w:val="0"/>
                      <w:marBottom w:val="0"/>
                      <w:divBdr>
                        <w:top w:val="none" w:sz="0" w:space="0" w:color="auto"/>
                        <w:left w:val="none" w:sz="0" w:space="0" w:color="auto"/>
                        <w:bottom w:val="none" w:sz="0" w:space="0" w:color="auto"/>
                        <w:right w:val="none" w:sz="0" w:space="0" w:color="auto"/>
                      </w:divBdr>
                    </w:div>
                  </w:divsChild>
                </w:div>
                <w:div w:id="198095737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
                  </w:divsChild>
                </w:div>
                <w:div w:id="2008287499">
                  <w:marLeft w:val="0"/>
                  <w:marRight w:val="0"/>
                  <w:marTop w:val="0"/>
                  <w:marBottom w:val="0"/>
                  <w:divBdr>
                    <w:top w:val="none" w:sz="0" w:space="0" w:color="auto"/>
                    <w:left w:val="none" w:sz="0" w:space="0" w:color="auto"/>
                    <w:bottom w:val="none" w:sz="0" w:space="0" w:color="auto"/>
                    <w:right w:val="none" w:sz="0" w:space="0" w:color="auto"/>
                  </w:divBdr>
                  <w:divsChild>
                    <w:div w:id="685788755">
                      <w:marLeft w:val="0"/>
                      <w:marRight w:val="0"/>
                      <w:marTop w:val="0"/>
                      <w:marBottom w:val="0"/>
                      <w:divBdr>
                        <w:top w:val="none" w:sz="0" w:space="0" w:color="auto"/>
                        <w:left w:val="none" w:sz="0" w:space="0" w:color="auto"/>
                        <w:bottom w:val="none" w:sz="0" w:space="0" w:color="auto"/>
                        <w:right w:val="none" w:sz="0" w:space="0" w:color="auto"/>
                      </w:divBdr>
                    </w:div>
                  </w:divsChild>
                </w:div>
                <w:div w:id="2012901939">
                  <w:marLeft w:val="0"/>
                  <w:marRight w:val="0"/>
                  <w:marTop w:val="0"/>
                  <w:marBottom w:val="0"/>
                  <w:divBdr>
                    <w:top w:val="none" w:sz="0" w:space="0" w:color="auto"/>
                    <w:left w:val="none" w:sz="0" w:space="0" w:color="auto"/>
                    <w:bottom w:val="none" w:sz="0" w:space="0" w:color="auto"/>
                    <w:right w:val="none" w:sz="0" w:space="0" w:color="auto"/>
                  </w:divBdr>
                  <w:divsChild>
                    <w:div w:id="95761348">
                      <w:marLeft w:val="0"/>
                      <w:marRight w:val="0"/>
                      <w:marTop w:val="0"/>
                      <w:marBottom w:val="0"/>
                      <w:divBdr>
                        <w:top w:val="none" w:sz="0" w:space="0" w:color="auto"/>
                        <w:left w:val="none" w:sz="0" w:space="0" w:color="auto"/>
                        <w:bottom w:val="none" w:sz="0" w:space="0" w:color="auto"/>
                        <w:right w:val="none" w:sz="0" w:space="0" w:color="auto"/>
                      </w:divBdr>
                    </w:div>
                  </w:divsChild>
                </w:div>
                <w:div w:id="2017535228">
                  <w:marLeft w:val="0"/>
                  <w:marRight w:val="0"/>
                  <w:marTop w:val="0"/>
                  <w:marBottom w:val="0"/>
                  <w:divBdr>
                    <w:top w:val="none" w:sz="0" w:space="0" w:color="auto"/>
                    <w:left w:val="none" w:sz="0" w:space="0" w:color="auto"/>
                    <w:bottom w:val="none" w:sz="0" w:space="0" w:color="auto"/>
                    <w:right w:val="none" w:sz="0" w:space="0" w:color="auto"/>
                  </w:divBdr>
                  <w:divsChild>
                    <w:div w:id="1610115659">
                      <w:marLeft w:val="0"/>
                      <w:marRight w:val="0"/>
                      <w:marTop w:val="0"/>
                      <w:marBottom w:val="0"/>
                      <w:divBdr>
                        <w:top w:val="none" w:sz="0" w:space="0" w:color="auto"/>
                        <w:left w:val="none" w:sz="0" w:space="0" w:color="auto"/>
                        <w:bottom w:val="none" w:sz="0" w:space="0" w:color="auto"/>
                        <w:right w:val="none" w:sz="0" w:space="0" w:color="auto"/>
                      </w:divBdr>
                    </w:div>
                  </w:divsChild>
                </w:div>
                <w:div w:id="2056539878">
                  <w:marLeft w:val="0"/>
                  <w:marRight w:val="0"/>
                  <w:marTop w:val="0"/>
                  <w:marBottom w:val="0"/>
                  <w:divBdr>
                    <w:top w:val="none" w:sz="0" w:space="0" w:color="auto"/>
                    <w:left w:val="none" w:sz="0" w:space="0" w:color="auto"/>
                    <w:bottom w:val="none" w:sz="0" w:space="0" w:color="auto"/>
                    <w:right w:val="none" w:sz="0" w:space="0" w:color="auto"/>
                  </w:divBdr>
                  <w:divsChild>
                    <w:div w:id="1304041297">
                      <w:marLeft w:val="0"/>
                      <w:marRight w:val="0"/>
                      <w:marTop w:val="0"/>
                      <w:marBottom w:val="0"/>
                      <w:divBdr>
                        <w:top w:val="none" w:sz="0" w:space="0" w:color="auto"/>
                        <w:left w:val="none" w:sz="0" w:space="0" w:color="auto"/>
                        <w:bottom w:val="none" w:sz="0" w:space="0" w:color="auto"/>
                        <w:right w:val="none" w:sz="0" w:space="0" w:color="auto"/>
                      </w:divBdr>
                    </w:div>
                  </w:divsChild>
                </w:div>
                <w:div w:id="2057855636">
                  <w:marLeft w:val="0"/>
                  <w:marRight w:val="0"/>
                  <w:marTop w:val="0"/>
                  <w:marBottom w:val="0"/>
                  <w:divBdr>
                    <w:top w:val="none" w:sz="0" w:space="0" w:color="auto"/>
                    <w:left w:val="none" w:sz="0" w:space="0" w:color="auto"/>
                    <w:bottom w:val="none" w:sz="0" w:space="0" w:color="auto"/>
                    <w:right w:val="none" w:sz="0" w:space="0" w:color="auto"/>
                  </w:divBdr>
                  <w:divsChild>
                    <w:div w:id="741876398">
                      <w:marLeft w:val="0"/>
                      <w:marRight w:val="0"/>
                      <w:marTop w:val="0"/>
                      <w:marBottom w:val="0"/>
                      <w:divBdr>
                        <w:top w:val="none" w:sz="0" w:space="0" w:color="auto"/>
                        <w:left w:val="none" w:sz="0" w:space="0" w:color="auto"/>
                        <w:bottom w:val="none" w:sz="0" w:space="0" w:color="auto"/>
                        <w:right w:val="none" w:sz="0" w:space="0" w:color="auto"/>
                      </w:divBdr>
                    </w:div>
                  </w:divsChild>
                </w:div>
                <w:div w:id="2073774093">
                  <w:marLeft w:val="0"/>
                  <w:marRight w:val="0"/>
                  <w:marTop w:val="0"/>
                  <w:marBottom w:val="0"/>
                  <w:divBdr>
                    <w:top w:val="none" w:sz="0" w:space="0" w:color="auto"/>
                    <w:left w:val="none" w:sz="0" w:space="0" w:color="auto"/>
                    <w:bottom w:val="none" w:sz="0" w:space="0" w:color="auto"/>
                    <w:right w:val="none" w:sz="0" w:space="0" w:color="auto"/>
                  </w:divBdr>
                  <w:divsChild>
                    <w:div w:id="578488100">
                      <w:marLeft w:val="0"/>
                      <w:marRight w:val="0"/>
                      <w:marTop w:val="0"/>
                      <w:marBottom w:val="0"/>
                      <w:divBdr>
                        <w:top w:val="none" w:sz="0" w:space="0" w:color="auto"/>
                        <w:left w:val="none" w:sz="0" w:space="0" w:color="auto"/>
                        <w:bottom w:val="none" w:sz="0" w:space="0" w:color="auto"/>
                        <w:right w:val="none" w:sz="0" w:space="0" w:color="auto"/>
                      </w:divBdr>
                    </w:div>
                  </w:divsChild>
                </w:div>
                <w:div w:id="2080010913">
                  <w:marLeft w:val="0"/>
                  <w:marRight w:val="0"/>
                  <w:marTop w:val="0"/>
                  <w:marBottom w:val="0"/>
                  <w:divBdr>
                    <w:top w:val="none" w:sz="0" w:space="0" w:color="auto"/>
                    <w:left w:val="none" w:sz="0" w:space="0" w:color="auto"/>
                    <w:bottom w:val="none" w:sz="0" w:space="0" w:color="auto"/>
                    <w:right w:val="none" w:sz="0" w:space="0" w:color="auto"/>
                  </w:divBdr>
                  <w:divsChild>
                    <w:div w:id="1457943820">
                      <w:marLeft w:val="0"/>
                      <w:marRight w:val="0"/>
                      <w:marTop w:val="0"/>
                      <w:marBottom w:val="0"/>
                      <w:divBdr>
                        <w:top w:val="none" w:sz="0" w:space="0" w:color="auto"/>
                        <w:left w:val="none" w:sz="0" w:space="0" w:color="auto"/>
                        <w:bottom w:val="none" w:sz="0" w:space="0" w:color="auto"/>
                        <w:right w:val="none" w:sz="0" w:space="0" w:color="auto"/>
                      </w:divBdr>
                    </w:div>
                  </w:divsChild>
                </w:div>
                <w:div w:id="2086487076">
                  <w:marLeft w:val="0"/>
                  <w:marRight w:val="0"/>
                  <w:marTop w:val="0"/>
                  <w:marBottom w:val="0"/>
                  <w:divBdr>
                    <w:top w:val="none" w:sz="0" w:space="0" w:color="auto"/>
                    <w:left w:val="none" w:sz="0" w:space="0" w:color="auto"/>
                    <w:bottom w:val="none" w:sz="0" w:space="0" w:color="auto"/>
                    <w:right w:val="none" w:sz="0" w:space="0" w:color="auto"/>
                  </w:divBdr>
                  <w:divsChild>
                    <w:div w:id="470825414">
                      <w:marLeft w:val="0"/>
                      <w:marRight w:val="0"/>
                      <w:marTop w:val="0"/>
                      <w:marBottom w:val="0"/>
                      <w:divBdr>
                        <w:top w:val="none" w:sz="0" w:space="0" w:color="auto"/>
                        <w:left w:val="none" w:sz="0" w:space="0" w:color="auto"/>
                        <w:bottom w:val="none" w:sz="0" w:space="0" w:color="auto"/>
                        <w:right w:val="none" w:sz="0" w:space="0" w:color="auto"/>
                      </w:divBdr>
                    </w:div>
                  </w:divsChild>
                </w:div>
                <w:div w:id="2092240219">
                  <w:marLeft w:val="0"/>
                  <w:marRight w:val="0"/>
                  <w:marTop w:val="0"/>
                  <w:marBottom w:val="0"/>
                  <w:divBdr>
                    <w:top w:val="none" w:sz="0" w:space="0" w:color="auto"/>
                    <w:left w:val="none" w:sz="0" w:space="0" w:color="auto"/>
                    <w:bottom w:val="none" w:sz="0" w:space="0" w:color="auto"/>
                    <w:right w:val="none" w:sz="0" w:space="0" w:color="auto"/>
                  </w:divBdr>
                  <w:divsChild>
                    <w:div w:id="502009510">
                      <w:marLeft w:val="0"/>
                      <w:marRight w:val="0"/>
                      <w:marTop w:val="0"/>
                      <w:marBottom w:val="0"/>
                      <w:divBdr>
                        <w:top w:val="none" w:sz="0" w:space="0" w:color="auto"/>
                        <w:left w:val="none" w:sz="0" w:space="0" w:color="auto"/>
                        <w:bottom w:val="none" w:sz="0" w:space="0" w:color="auto"/>
                        <w:right w:val="none" w:sz="0" w:space="0" w:color="auto"/>
                      </w:divBdr>
                    </w:div>
                  </w:divsChild>
                </w:div>
                <w:div w:id="2096704401">
                  <w:marLeft w:val="0"/>
                  <w:marRight w:val="0"/>
                  <w:marTop w:val="0"/>
                  <w:marBottom w:val="0"/>
                  <w:divBdr>
                    <w:top w:val="none" w:sz="0" w:space="0" w:color="auto"/>
                    <w:left w:val="none" w:sz="0" w:space="0" w:color="auto"/>
                    <w:bottom w:val="none" w:sz="0" w:space="0" w:color="auto"/>
                    <w:right w:val="none" w:sz="0" w:space="0" w:color="auto"/>
                  </w:divBdr>
                  <w:divsChild>
                    <w:div w:id="344403734">
                      <w:marLeft w:val="0"/>
                      <w:marRight w:val="0"/>
                      <w:marTop w:val="0"/>
                      <w:marBottom w:val="0"/>
                      <w:divBdr>
                        <w:top w:val="none" w:sz="0" w:space="0" w:color="auto"/>
                        <w:left w:val="none" w:sz="0" w:space="0" w:color="auto"/>
                        <w:bottom w:val="none" w:sz="0" w:space="0" w:color="auto"/>
                        <w:right w:val="none" w:sz="0" w:space="0" w:color="auto"/>
                      </w:divBdr>
                    </w:div>
                  </w:divsChild>
                </w:div>
                <w:div w:id="2103799033">
                  <w:marLeft w:val="0"/>
                  <w:marRight w:val="0"/>
                  <w:marTop w:val="0"/>
                  <w:marBottom w:val="0"/>
                  <w:divBdr>
                    <w:top w:val="none" w:sz="0" w:space="0" w:color="auto"/>
                    <w:left w:val="none" w:sz="0" w:space="0" w:color="auto"/>
                    <w:bottom w:val="none" w:sz="0" w:space="0" w:color="auto"/>
                    <w:right w:val="none" w:sz="0" w:space="0" w:color="auto"/>
                  </w:divBdr>
                  <w:divsChild>
                    <w:div w:id="1231038720">
                      <w:marLeft w:val="0"/>
                      <w:marRight w:val="0"/>
                      <w:marTop w:val="0"/>
                      <w:marBottom w:val="0"/>
                      <w:divBdr>
                        <w:top w:val="none" w:sz="0" w:space="0" w:color="auto"/>
                        <w:left w:val="none" w:sz="0" w:space="0" w:color="auto"/>
                        <w:bottom w:val="none" w:sz="0" w:space="0" w:color="auto"/>
                        <w:right w:val="none" w:sz="0" w:space="0" w:color="auto"/>
                      </w:divBdr>
                    </w:div>
                  </w:divsChild>
                </w:div>
                <w:div w:id="2109346418">
                  <w:marLeft w:val="0"/>
                  <w:marRight w:val="0"/>
                  <w:marTop w:val="0"/>
                  <w:marBottom w:val="0"/>
                  <w:divBdr>
                    <w:top w:val="none" w:sz="0" w:space="0" w:color="auto"/>
                    <w:left w:val="none" w:sz="0" w:space="0" w:color="auto"/>
                    <w:bottom w:val="none" w:sz="0" w:space="0" w:color="auto"/>
                    <w:right w:val="none" w:sz="0" w:space="0" w:color="auto"/>
                  </w:divBdr>
                  <w:divsChild>
                    <w:div w:id="1865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0569">
      <w:bodyDiv w:val="1"/>
      <w:marLeft w:val="0"/>
      <w:marRight w:val="0"/>
      <w:marTop w:val="0"/>
      <w:marBottom w:val="0"/>
      <w:divBdr>
        <w:top w:val="none" w:sz="0" w:space="0" w:color="auto"/>
        <w:left w:val="none" w:sz="0" w:space="0" w:color="auto"/>
        <w:bottom w:val="none" w:sz="0" w:space="0" w:color="auto"/>
        <w:right w:val="none" w:sz="0" w:space="0" w:color="auto"/>
      </w:divBdr>
    </w:div>
    <w:div w:id="363553790">
      <w:bodyDiv w:val="1"/>
      <w:marLeft w:val="0"/>
      <w:marRight w:val="0"/>
      <w:marTop w:val="0"/>
      <w:marBottom w:val="0"/>
      <w:divBdr>
        <w:top w:val="none" w:sz="0" w:space="0" w:color="auto"/>
        <w:left w:val="none" w:sz="0" w:space="0" w:color="auto"/>
        <w:bottom w:val="none" w:sz="0" w:space="0" w:color="auto"/>
        <w:right w:val="none" w:sz="0" w:space="0" w:color="auto"/>
      </w:divBdr>
      <w:divsChild>
        <w:div w:id="1160653581">
          <w:marLeft w:val="0"/>
          <w:marRight w:val="0"/>
          <w:marTop w:val="0"/>
          <w:marBottom w:val="0"/>
          <w:divBdr>
            <w:top w:val="none" w:sz="0" w:space="0" w:color="auto"/>
            <w:left w:val="none" w:sz="0" w:space="0" w:color="auto"/>
            <w:bottom w:val="none" w:sz="0" w:space="0" w:color="auto"/>
            <w:right w:val="none" w:sz="0" w:space="0" w:color="auto"/>
          </w:divBdr>
          <w:divsChild>
            <w:div w:id="2074964428">
              <w:marLeft w:val="0"/>
              <w:marRight w:val="0"/>
              <w:marTop w:val="0"/>
              <w:marBottom w:val="0"/>
              <w:divBdr>
                <w:top w:val="none" w:sz="0" w:space="0" w:color="auto"/>
                <w:left w:val="none" w:sz="0" w:space="0" w:color="auto"/>
                <w:bottom w:val="none" w:sz="0" w:space="0" w:color="auto"/>
                <w:right w:val="none" w:sz="0" w:space="0" w:color="auto"/>
              </w:divBdr>
              <w:divsChild>
                <w:div w:id="648218591">
                  <w:marLeft w:val="0"/>
                  <w:marRight w:val="0"/>
                  <w:marTop w:val="0"/>
                  <w:marBottom w:val="0"/>
                  <w:divBdr>
                    <w:top w:val="none" w:sz="0" w:space="0" w:color="auto"/>
                    <w:left w:val="none" w:sz="0" w:space="0" w:color="auto"/>
                    <w:bottom w:val="none" w:sz="0" w:space="0" w:color="auto"/>
                    <w:right w:val="none" w:sz="0" w:space="0" w:color="auto"/>
                  </w:divBdr>
                  <w:divsChild>
                    <w:div w:id="742409729">
                      <w:marLeft w:val="0"/>
                      <w:marRight w:val="0"/>
                      <w:marTop w:val="0"/>
                      <w:marBottom w:val="0"/>
                      <w:divBdr>
                        <w:top w:val="none" w:sz="0" w:space="0" w:color="auto"/>
                        <w:left w:val="none" w:sz="0" w:space="0" w:color="auto"/>
                        <w:bottom w:val="none" w:sz="0" w:space="0" w:color="auto"/>
                        <w:right w:val="none" w:sz="0" w:space="0" w:color="auto"/>
                      </w:divBdr>
                      <w:divsChild>
                        <w:div w:id="1969821302">
                          <w:marLeft w:val="0"/>
                          <w:marRight w:val="0"/>
                          <w:marTop w:val="0"/>
                          <w:marBottom w:val="0"/>
                          <w:divBdr>
                            <w:top w:val="none" w:sz="0" w:space="0" w:color="auto"/>
                            <w:left w:val="none" w:sz="0" w:space="0" w:color="auto"/>
                            <w:bottom w:val="none" w:sz="0" w:space="0" w:color="auto"/>
                            <w:right w:val="none" w:sz="0" w:space="0" w:color="auto"/>
                          </w:divBdr>
                          <w:divsChild>
                            <w:div w:id="1602488644">
                              <w:marLeft w:val="0"/>
                              <w:marRight w:val="0"/>
                              <w:marTop w:val="0"/>
                              <w:marBottom w:val="0"/>
                              <w:divBdr>
                                <w:top w:val="none" w:sz="0" w:space="0" w:color="auto"/>
                                <w:left w:val="none" w:sz="0" w:space="0" w:color="auto"/>
                                <w:bottom w:val="none" w:sz="0" w:space="0" w:color="auto"/>
                                <w:right w:val="none" w:sz="0" w:space="0" w:color="auto"/>
                              </w:divBdr>
                              <w:divsChild>
                                <w:div w:id="479003257">
                                  <w:marLeft w:val="0"/>
                                  <w:marRight w:val="0"/>
                                  <w:marTop w:val="0"/>
                                  <w:marBottom w:val="0"/>
                                  <w:divBdr>
                                    <w:top w:val="none" w:sz="0" w:space="0" w:color="auto"/>
                                    <w:left w:val="none" w:sz="0" w:space="0" w:color="auto"/>
                                    <w:bottom w:val="none" w:sz="0" w:space="0" w:color="auto"/>
                                    <w:right w:val="none" w:sz="0" w:space="0" w:color="auto"/>
                                  </w:divBdr>
                                  <w:divsChild>
                                    <w:div w:id="1978563290">
                                      <w:marLeft w:val="0"/>
                                      <w:marRight w:val="0"/>
                                      <w:marTop w:val="0"/>
                                      <w:marBottom w:val="0"/>
                                      <w:divBdr>
                                        <w:top w:val="none" w:sz="0" w:space="0" w:color="auto"/>
                                        <w:left w:val="none" w:sz="0" w:space="0" w:color="auto"/>
                                        <w:bottom w:val="none" w:sz="0" w:space="0" w:color="auto"/>
                                        <w:right w:val="none" w:sz="0" w:space="0" w:color="auto"/>
                                      </w:divBdr>
                                      <w:divsChild>
                                        <w:div w:id="2147159030">
                                          <w:marLeft w:val="0"/>
                                          <w:marRight w:val="0"/>
                                          <w:marTop w:val="0"/>
                                          <w:marBottom w:val="0"/>
                                          <w:divBdr>
                                            <w:top w:val="none" w:sz="0" w:space="0" w:color="auto"/>
                                            <w:left w:val="none" w:sz="0" w:space="0" w:color="auto"/>
                                            <w:bottom w:val="none" w:sz="0" w:space="0" w:color="auto"/>
                                            <w:right w:val="none" w:sz="0" w:space="0" w:color="auto"/>
                                          </w:divBdr>
                                          <w:divsChild>
                                            <w:div w:id="811217069">
                                              <w:marLeft w:val="0"/>
                                              <w:marRight w:val="0"/>
                                              <w:marTop w:val="0"/>
                                              <w:marBottom w:val="0"/>
                                              <w:divBdr>
                                                <w:top w:val="none" w:sz="0" w:space="0" w:color="auto"/>
                                                <w:left w:val="none" w:sz="0" w:space="0" w:color="auto"/>
                                                <w:bottom w:val="none" w:sz="0" w:space="0" w:color="auto"/>
                                                <w:right w:val="none" w:sz="0" w:space="0" w:color="auto"/>
                                              </w:divBdr>
                                              <w:divsChild>
                                                <w:div w:id="55665375">
                                                  <w:marLeft w:val="0"/>
                                                  <w:marRight w:val="0"/>
                                                  <w:marTop w:val="0"/>
                                                  <w:marBottom w:val="0"/>
                                                  <w:divBdr>
                                                    <w:top w:val="none" w:sz="0" w:space="0" w:color="auto"/>
                                                    <w:left w:val="none" w:sz="0" w:space="0" w:color="auto"/>
                                                    <w:bottom w:val="none" w:sz="0" w:space="0" w:color="auto"/>
                                                    <w:right w:val="none" w:sz="0" w:space="0" w:color="auto"/>
                                                  </w:divBdr>
                                                  <w:divsChild>
                                                    <w:div w:id="242837198">
                                                      <w:marLeft w:val="0"/>
                                                      <w:marRight w:val="0"/>
                                                      <w:marTop w:val="0"/>
                                                      <w:marBottom w:val="0"/>
                                                      <w:divBdr>
                                                        <w:top w:val="none" w:sz="0" w:space="0" w:color="auto"/>
                                                        <w:left w:val="none" w:sz="0" w:space="0" w:color="auto"/>
                                                        <w:bottom w:val="none" w:sz="0" w:space="0" w:color="auto"/>
                                                        <w:right w:val="none" w:sz="0" w:space="0" w:color="auto"/>
                                                      </w:divBdr>
                                                      <w:divsChild>
                                                        <w:div w:id="4024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683305">
      <w:bodyDiv w:val="1"/>
      <w:marLeft w:val="0"/>
      <w:marRight w:val="0"/>
      <w:marTop w:val="0"/>
      <w:marBottom w:val="0"/>
      <w:divBdr>
        <w:top w:val="none" w:sz="0" w:space="0" w:color="auto"/>
        <w:left w:val="none" w:sz="0" w:space="0" w:color="auto"/>
        <w:bottom w:val="none" w:sz="0" w:space="0" w:color="auto"/>
        <w:right w:val="none" w:sz="0" w:space="0" w:color="auto"/>
      </w:divBdr>
    </w:div>
    <w:div w:id="414983754">
      <w:bodyDiv w:val="1"/>
      <w:marLeft w:val="0"/>
      <w:marRight w:val="0"/>
      <w:marTop w:val="0"/>
      <w:marBottom w:val="0"/>
      <w:divBdr>
        <w:top w:val="none" w:sz="0" w:space="0" w:color="auto"/>
        <w:left w:val="none" w:sz="0" w:space="0" w:color="auto"/>
        <w:bottom w:val="none" w:sz="0" w:space="0" w:color="auto"/>
        <w:right w:val="none" w:sz="0" w:space="0" w:color="auto"/>
      </w:divBdr>
      <w:divsChild>
        <w:div w:id="382028469">
          <w:marLeft w:val="0"/>
          <w:marRight w:val="0"/>
          <w:marTop w:val="0"/>
          <w:marBottom w:val="0"/>
          <w:divBdr>
            <w:top w:val="none" w:sz="0" w:space="0" w:color="auto"/>
            <w:left w:val="none" w:sz="0" w:space="0" w:color="auto"/>
            <w:bottom w:val="none" w:sz="0" w:space="0" w:color="auto"/>
            <w:right w:val="none" w:sz="0" w:space="0" w:color="auto"/>
          </w:divBdr>
        </w:div>
        <w:div w:id="427773528">
          <w:marLeft w:val="0"/>
          <w:marRight w:val="0"/>
          <w:marTop w:val="0"/>
          <w:marBottom w:val="0"/>
          <w:divBdr>
            <w:top w:val="none" w:sz="0" w:space="0" w:color="auto"/>
            <w:left w:val="none" w:sz="0" w:space="0" w:color="auto"/>
            <w:bottom w:val="none" w:sz="0" w:space="0" w:color="auto"/>
            <w:right w:val="none" w:sz="0" w:space="0" w:color="auto"/>
          </w:divBdr>
        </w:div>
        <w:div w:id="2111972996">
          <w:marLeft w:val="0"/>
          <w:marRight w:val="0"/>
          <w:marTop w:val="0"/>
          <w:marBottom w:val="0"/>
          <w:divBdr>
            <w:top w:val="none" w:sz="0" w:space="0" w:color="auto"/>
            <w:left w:val="none" w:sz="0" w:space="0" w:color="auto"/>
            <w:bottom w:val="none" w:sz="0" w:space="0" w:color="auto"/>
            <w:right w:val="none" w:sz="0" w:space="0" w:color="auto"/>
          </w:divBdr>
        </w:div>
      </w:divsChild>
    </w:div>
    <w:div w:id="440729733">
      <w:bodyDiv w:val="1"/>
      <w:marLeft w:val="0"/>
      <w:marRight w:val="0"/>
      <w:marTop w:val="0"/>
      <w:marBottom w:val="0"/>
      <w:divBdr>
        <w:top w:val="none" w:sz="0" w:space="0" w:color="auto"/>
        <w:left w:val="none" w:sz="0" w:space="0" w:color="auto"/>
        <w:bottom w:val="none" w:sz="0" w:space="0" w:color="auto"/>
        <w:right w:val="none" w:sz="0" w:space="0" w:color="auto"/>
      </w:divBdr>
    </w:div>
    <w:div w:id="452288100">
      <w:bodyDiv w:val="1"/>
      <w:marLeft w:val="0"/>
      <w:marRight w:val="0"/>
      <w:marTop w:val="0"/>
      <w:marBottom w:val="0"/>
      <w:divBdr>
        <w:top w:val="none" w:sz="0" w:space="0" w:color="auto"/>
        <w:left w:val="none" w:sz="0" w:space="0" w:color="auto"/>
        <w:bottom w:val="none" w:sz="0" w:space="0" w:color="auto"/>
        <w:right w:val="none" w:sz="0" w:space="0" w:color="auto"/>
      </w:divBdr>
    </w:div>
    <w:div w:id="478613104">
      <w:bodyDiv w:val="1"/>
      <w:marLeft w:val="0"/>
      <w:marRight w:val="0"/>
      <w:marTop w:val="0"/>
      <w:marBottom w:val="0"/>
      <w:divBdr>
        <w:top w:val="none" w:sz="0" w:space="0" w:color="auto"/>
        <w:left w:val="none" w:sz="0" w:space="0" w:color="auto"/>
        <w:bottom w:val="none" w:sz="0" w:space="0" w:color="auto"/>
        <w:right w:val="none" w:sz="0" w:space="0" w:color="auto"/>
      </w:divBdr>
      <w:divsChild>
        <w:div w:id="13768153">
          <w:marLeft w:val="0"/>
          <w:marRight w:val="0"/>
          <w:marTop w:val="0"/>
          <w:marBottom w:val="0"/>
          <w:divBdr>
            <w:top w:val="none" w:sz="0" w:space="0" w:color="auto"/>
            <w:left w:val="none" w:sz="0" w:space="0" w:color="auto"/>
            <w:bottom w:val="none" w:sz="0" w:space="0" w:color="auto"/>
            <w:right w:val="none" w:sz="0" w:space="0" w:color="auto"/>
          </w:divBdr>
          <w:divsChild>
            <w:div w:id="1233470756">
              <w:marLeft w:val="0"/>
              <w:marRight w:val="0"/>
              <w:marTop w:val="0"/>
              <w:marBottom w:val="0"/>
              <w:divBdr>
                <w:top w:val="none" w:sz="0" w:space="0" w:color="auto"/>
                <w:left w:val="none" w:sz="0" w:space="0" w:color="auto"/>
                <w:bottom w:val="none" w:sz="0" w:space="0" w:color="auto"/>
                <w:right w:val="none" w:sz="0" w:space="0" w:color="auto"/>
              </w:divBdr>
            </w:div>
          </w:divsChild>
        </w:div>
        <w:div w:id="21247816">
          <w:marLeft w:val="0"/>
          <w:marRight w:val="0"/>
          <w:marTop w:val="0"/>
          <w:marBottom w:val="0"/>
          <w:divBdr>
            <w:top w:val="none" w:sz="0" w:space="0" w:color="auto"/>
            <w:left w:val="none" w:sz="0" w:space="0" w:color="auto"/>
            <w:bottom w:val="none" w:sz="0" w:space="0" w:color="auto"/>
            <w:right w:val="none" w:sz="0" w:space="0" w:color="auto"/>
          </w:divBdr>
          <w:divsChild>
            <w:div w:id="1030882868">
              <w:marLeft w:val="0"/>
              <w:marRight w:val="0"/>
              <w:marTop w:val="0"/>
              <w:marBottom w:val="0"/>
              <w:divBdr>
                <w:top w:val="none" w:sz="0" w:space="0" w:color="auto"/>
                <w:left w:val="none" w:sz="0" w:space="0" w:color="auto"/>
                <w:bottom w:val="none" w:sz="0" w:space="0" w:color="auto"/>
                <w:right w:val="none" w:sz="0" w:space="0" w:color="auto"/>
              </w:divBdr>
            </w:div>
          </w:divsChild>
        </w:div>
        <w:div w:id="56250591">
          <w:marLeft w:val="0"/>
          <w:marRight w:val="0"/>
          <w:marTop w:val="0"/>
          <w:marBottom w:val="0"/>
          <w:divBdr>
            <w:top w:val="none" w:sz="0" w:space="0" w:color="auto"/>
            <w:left w:val="none" w:sz="0" w:space="0" w:color="auto"/>
            <w:bottom w:val="none" w:sz="0" w:space="0" w:color="auto"/>
            <w:right w:val="none" w:sz="0" w:space="0" w:color="auto"/>
          </w:divBdr>
          <w:divsChild>
            <w:div w:id="414742907">
              <w:marLeft w:val="0"/>
              <w:marRight w:val="0"/>
              <w:marTop w:val="0"/>
              <w:marBottom w:val="0"/>
              <w:divBdr>
                <w:top w:val="none" w:sz="0" w:space="0" w:color="auto"/>
                <w:left w:val="none" w:sz="0" w:space="0" w:color="auto"/>
                <w:bottom w:val="none" w:sz="0" w:space="0" w:color="auto"/>
                <w:right w:val="none" w:sz="0" w:space="0" w:color="auto"/>
              </w:divBdr>
            </w:div>
          </w:divsChild>
        </w:div>
        <w:div w:id="79957112">
          <w:marLeft w:val="0"/>
          <w:marRight w:val="0"/>
          <w:marTop w:val="0"/>
          <w:marBottom w:val="0"/>
          <w:divBdr>
            <w:top w:val="none" w:sz="0" w:space="0" w:color="auto"/>
            <w:left w:val="none" w:sz="0" w:space="0" w:color="auto"/>
            <w:bottom w:val="none" w:sz="0" w:space="0" w:color="auto"/>
            <w:right w:val="none" w:sz="0" w:space="0" w:color="auto"/>
          </w:divBdr>
          <w:divsChild>
            <w:div w:id="1572302749">
              <w:marLeft w:val="0"/>
              <w:marRight w:val="0"/>
              <w:marTop w:val="0"/>
              <w:marBottom w:val="0"/>
              <w:divBdr>
                <w:top w:val="none" w:sz="0" w:space="0" w:color="auto"/>
                <w:left w:val="none" w:sz="0" w:space="0" w:color="auto"/>
                <w:bottom w:val="none" w:sz="0" w:space="0" w:color="auto"/>
                <w:right w:val="none" w:sz="0" w:space="0" w:color="auto"/>
              </w:divBdr>
            </w:div>
          </w:divsChild>
        </w:div>
        <w:div w:id="125902047">
          <w:marLeft w:val="0"/>
          <w:marRight w:val="0"/>
          <w:marTop w:val="0"/>
          <w:marBottom w:val="0"/>
          <w:divBdr>
            <w:top w:val="none" w:sz="0" w:space="0" w:color="auto"/>
            <w:left w:val="none" w:sz="0" w:space="0" w:color="auto"/>
            <w:bottom w:val="none" w:sz="0" w:space="0" w:color="auto"/>
            <w:right w:val="none" w:sz="0" w:space="0" w:color="auto"/>
          </w:divBdr>
          <w:divsChild>
            <w:div w:id="823471057">
              <w:marLeft w:val="0"/>
              <w:marRight w:val="0"/>
              <w:marTop w:val="0"/>
              <w:marBottom w:val="0"/>
              <w:divBdr>
                <w:top w:val="none" w:sz="0" w:space="0" w:color="auto"/>
                <w:left w:val="none" w:sz="0" w:space="0" w:color="auto"/>
                <w:bottom w:val="none" w:sz="0" w:space="0" w:color="auto"/>
                <w:right w:val="none" w:sz="0" w:space="0" w:color="auto"/>
              </w:divBdr>
            </w:div>
          </w:divsChild>
        </w:div>
        <w:div w:id="130485750">
          <w:marLeft w:val="0"/>
          <w:marRight w:val="0"/>
          <w:marTop w:val="0"/>
          <w:marBottom w:val="0"/>
          <w:divBdr>
            <w:top w:val="none" w:sz="0" w:space="0" w:color="auto"/>
            <w:left w:val="none" w:sz="0" w:space="0" w:color="auto"/>
            <w:bottom w:val="none" w:sz="0" w:space="0" w:color="auto"/>
            <w:right w:val="none" w:sz="0" w:space="0" w:color="auto"/>
          </w:divBdr>
          <w:divsChild>
            <w:div w:id="582303502">
              <w:marLeft w:val="0"/>
              <w:marRight w:val="0"/>
              <w:marTop w:val="0"/>
              <w:marBottom w:val="0"/>
              <w:divBdr>
                <w:top w:val="none" w:sz="0" w:space="0" w:color="auto"/>
                <w:left w:val="none" w:sz="0" w:space="0" w:color="auto"/>
                <w:bottom w:val="none" w:sz="0" w:space="0" w:color="auto"/>
                <w:right w:val="none" w:sz="0" w:space="0" w:color="auto"/>
              </w:divBdr>
            </w:div>
          </w:divsChild>
        </w:div>
        <w:div w:id="153765858">
          <w:marLeft w:val="0"/>
          <w:marRight w:val="0"/>
          <w:marTop w:val="0"/>
          <w:marBottom w:val="0"/>
          <w:divBdr>
            <w:top w:val="none" w:sz="0" w:space="0" w:color="auto"/>
            <w:left w:val="none" w:sz="0" w:space="0" w:color="auto"/>
            <w:bottom w:val="none" w:sz="0" w:space="0" w:color="auto"/>
            <w:right w:val="none" w:sz="0" w:space="0" w:color="auto"/>
          </w:divBdr>
          <w:divsChild>
            <w:div w:id="1339699267">
              <w:marLeft w:val="0"/>
              <w:marRight w:val="0"/>
              <w:marTop w:val="0"/>
              <w:marBottom w:val="0"/>
              <w:divBdr>
                <w:top w:val="none" w:sz="0" w:space="0" w:color="auto"/>
                <w:left w:val="none" w:sz="0" w:space="0" w:color="auto"/>
                <w:bottom w:val="none" w:sz="0" w:space="0" w:color="auto"/>
                <w:right w:val="none" w:sz="0" w:space="0" w:color="auto"/>
              </w:divBdr>
            </w:div>
          </w:divsChild>
        </w:div>
        <w:div w:id="198127818">
          <w:marLeft w:val="0"/>
          <w:marRight w:val="0"/>
          <w:marTop w:val="0"/>
          <w:marBottom w:val="0"/>
          <w:divBdr>
            <w:top w:val="none" w:sz="0" w:space="0" w:color="auto"/>
            <w:left w:val="none" w:sz="0" w:space="0" w:color="auto"/>
            <w:bottom w:val="none" w:sz="0" w:space="0" w:color="auto"/>
            <w:right w:val="none" w:sz="0" w:space="0" w:color="auto"/>
          </w:divBdr>
          <w:divsChild>
            <w:div w:id="556553889">
              <w:marLeft w:val="0"/>
              <w:marRight w:val="0"/>
              <w:marTop w:val="0"/>
              <w:marBottom w:val="0"/>
              <w:divBdr>
                <w:top w:val="none" w:sz="0" w:space="0" w:color="auto"/>
                <w:left w:val="none" w:sz="0" w:space="0" w:color="auto"/>
                <w:bottom w:val="none" w:sz="0" w:space="0" w:color="auto"/>
                <w:right w:val="none" w:sz="0" w:space="0" w:color="auto"/>
              </w:divBdr>
            </w:div>
          </w:divsChild>
        </w:div>
        <w:div w:id="201212302">
          <w:marLeft w:val="0"/>
          <w:marRight w:val="0"/>
          <w:marTop w:val="0"/>
          <w:marBottom w:val="0"/>
          <w:divBdr>
            <w:top w:val="none" w:sz="0" w:space="0" w:color="auto"/>
            <w:left w:val="none" w:sz="0" w:space="0" w:color="auto"/>
            <w:bottom w:val="none" w:sz="0" w:space="0" w:color="auto"/>
            <w:right w:val="none" w:sz="0" w:space="0" w:color="auto"/>
          </w:divBdr>
          <w:divsChild>
            <w:div w:id="1718816656">
              <w:marLeft w:val="0"/>
              <w:marRight w:val="0"/>
              <w:marTop w:val="0"/>
              <w:marBottom w:val="0"/>
              <w:divBdr>
                <w:top w:val="none" w:sz="0" w:space="0" w:color="auto"/>
                <w:left w:val="none" w:sz="0" w:space="0" w:color="auto"/>
                <w:bottom w:val="none" w:sz="0" w:space="0" w:color="auto"/>
                <w:right w:val="none" w:sz="0" w:space="0" w:color="auto"/>
              </w:divBdr>
            </w:div>
          </w:divsChild>
        </w:div>
        <w:div w:id="240409906">
          <w:marLeft w:val="0"/>
          <w:marRight w:val="0"/>
          <w:marTop w:val="0"/>
          <w:marBottom w:val="0"/>
          <w:divBdr>
            <w:top w:val="none" w:sz="0" w:space="0" w:color="auto"/>
            <w:left w:val="none" w:sz="0" w:space="0" w:color="auto"/>
            <w:bottom w:val="none" w:sz="0" w:space="0" w:color="auto"/>
            <w:right w:val="none" w:sz="0" w:space="0" w:color="auto"/>
          </w:divBdr>
          <w:divsChild>
            <w:div w:id="838809694">
              <w:marLeft w:val="0"/>
              <w:marRight w:val="0"/>
              <w:marTop w:val="0"/>
              <w:marBottom w:val="0"/>
              <w:divBdr>
                <w:top w:val="none" w:sz="0" w:space="0" w:color="auto"/>
                <w:left w:val="none" w:sz="0" w:space="0" w:color="auto"/>
                <w:bottom w:val="none" w:sz="0" w:space="0" w:color="auto"/>
                <w:right w:val="none" w:sz="0" w:space="0" w:color="auto"/>
              </w:divBdr>
            </w:div>
          </w:divsChild>
        </w:div>
        <w:div w:id="250357097">
          <w:marLeft w:val="0"/>
          <w:marRight w:val="0"/>
          <w:marTop w:val="0"/>
          <w:marBottom w:val="0"/>
          <w:divBdr>
            <w:top w:val="none" w:sz="0" w:space="0" w:color="auto"/>
            <w:left w:val="none" w:sz="0" w:space="0" w:color="auto"/>
            <w:bottom w:val="none" w:sz="0" w:space="0" w:color="auto"/>
            <w:right w:val="none" w:sz="0" w:space="0" w:color="auto"/>
          </w:divBdr>
          <w:divsChild>
            <w:div w:id="1666129222">
              <w:marLeft w:val="0"/>
              <w:marRight w:val="0"/>
              <w:marTop w:val="0"/>
              <w:marBottom w:val="0"/>
              <w:divBdr>
                <w:top w:val="none" w:sz="0" w:space="0" w:color="auto"/>
                <w:left w:val="none" w:sz="0" w:space="0" w:color="auto"/>
                <w:bottom w:val="none" w:sz="0" w:space="0" w:color="auto"/>
                <w:right w:val="none" w:sz="0" w:space="0" w:color="auto"/>
              </w:divBdr>
            </w:div>
          </w:divsChild>
        </w:div>
        <w:div w:id="260451595">
          <w:marLeft w:val="0"/>
          <w:marRight w:val="0"/>
          <w:marTop w:val="0"/>
          <w:marBottom w:val="0"/>
          <w:divBdr>
            <w:top w:val="none" w:sz="0" w:space="0" w:color="auto"/>
            <w:left w:val="none" w:sz="0" w:space="0" w:color="auto"/>
            <w:bottom w:val="none" w:sz="0" w:space="0" w:color="auto"/>
            <w:right w:val="none" w:sz="0" w:space="0" w:color="auto"/>
          </w:divBdr>
          <w:divsChild>
            <w:div w:id="248541572">
              <w:marLeft w:val="0"/>
              <w:marRight w:val="0"/>
              <w:marTop w:val="0"/>
              <w:marBottom w:val="0"/>
              <w:divBdr>
                <w:top w:val="none" w:sz="0" w:space="0" w:color="auto"/>
                <w:left w:val="none" w:sz="0" w:space="0" w:color="auto"/>
                <w:bottom w:val="none" w:sz="0" w:space="0" w:color="auto"/>
                <w:right w:val="none" w:sz="0" w:space="0" w:color="auto"/>
              </w:divBdr>
            </w:div>
          </w:divsChild>
        </w:div>
        <w:div w:id="270207989">
          <w:marLeft w:val="0"/>
          <w:marRight w:val="0"/>
          <w:marTop w:val="0"/>
          <w:marBottom w:val="0"/>
          <w:divBdr>
            <w:top w:val="none" w:sz="0" w:space="0" w:color="auto"/>
            <w:left w:val="none" w:sz="0" w:space="0" w:color="auto"/>
            <w:bottom w:val="none" w:sz="0" w:space="0" w:color="auto"/>
            <w:right w:val="none" w:sz="0" w:space="0" w:color="auto"/>
          </w:divBdr>
          <w:divsChild>
            <w:div w:id="2054039265">
              <w:marLeft w:val="0"/>
              <w:marRight w:val="0"/>
              <w:marTop w:val="0"/>
              <w:marBottom w:val="0"/>
              <w:divBdr>
                <w:top w:val="none" w:sz="0" w:space="0" w:color="auto"/>
                <w:left w:val="none" w:sz="0" w:space="0" w:color="auto"/>
                <w:bottom w:val="none" w:sz="0" w:space="0" w:color="auto"/>
                <w:right w:val="none" w:sz="0" w:space="0" w:color="auto"/>
              </w:divBdr>
            </w:div>
          </w:divsChild>
        </w:div>
        <w:div w:id="288170378">
          <w:marLeft w:val="0"/>
          <w:marRight w:val="0"/>
          <w:marTop w:val="0"/>
          <w:marBottom w:val="0"/>
          <w:divBdr>
            <w:top w:val="none" w:sz="0" w:space="0" w:color="auto"/>
            <w:left w:val="none" w:sz="0" w:space="0" w:color="auto"/>
            <w:bottom w:val="none" w:sz="0" w:space="0" w:color="auto"/>
            <w:right w:val="none" w:sz="0" w:space="0" w:color="auto"/>
          </w:divBdr>
          <w:divsChild>
            <w:div w:id="1207572612">
              <w:marLeft w:val="0"/>
              <w:marRight w:val="0"/>
              <w:marTop w:val="0"/>
              <w:marBottom w:val="0"/>
              <w:divBdr>
                <w:top w:val="none" w:sz="0" w:space="0" w:color="auto"/>
                <w:left w:val="none" w:sz="0" w:space="0" w:color="auto"/>
                <w:bottom w:val="none" w:sz="0" w:space="0" w:color="auto"/>
                <w:right w:val="none" w:sz="0" w:space="0" w:color="auto"/>
              </w:divBdr>
            </w:div>
          </w:divsChild>
        </w:div>
        <w:div w:id="296420133">
          <w:marLeft w:val="0"/>
          <w:marRight w:val="0"/>
          <w:marTop w:val="0"/>
          <w:marBottom w:val="0"/>
          <w:divBdr>
            <w:top w:val="none" w:sz="0" w:space="0" w:color="auto"/>
            <w:left w:val="none" w:sz="0" w:space="0" w:color="auto"/>
            <w:bottom w:val="none" w:sz="0" w:space="0" w:color="auto"/>
            <w:right w:val="none" w:sz="0" w:space="0" w:color="auto"/>
          </w:divBdr>
          <w:divsChild>
            <w:div w:id="376128544">
              <w:marLeft w:val="0"/>
              <w:marRight w:val="0"/>
              <w:marTop w:val="0"/>
              <w:marBottom w:val="0"/>
              <w:divBdr>
                <w:top w:val="none" w:sz="0" w:space="0" w:color="auto"/>
                <w:left w:val="none" w:sz="0" w:space="0" w:color="auto"/>
                <w:bottom w:val="none" w:sz="0" w:space="0" w:color="auto"/>
                <w:right w:val="none" w:sz="0" w:space="0" w:color="auto"/>
              </w:divBdr>
            </w:div>
          </w:divsChild>
        </w:div>
        <w:div w:id="296647075">
          <w:marLeft w:val="0"/>
          <w:marRight w:val="0"/>
          <w:marTop w:val="0"/>
          <w:marBottom w:val="0"/>
          <w:divBdr>
            <w:top w:val="none" w:sz="0" w:space="0" w:color="auto"/>
            <w:left w:val="none" w:sz="0" w:space="0" w:color="auto"/>
            <w:bottom w:val="none" w:sz="0" w:space="0" w:color="auto"/>
            <w:right w:val="none" w:sz="0" w:space="0" w:color="auto"/>
          </w:divBdr>
          <w:divsChild>
            <w:div w:id="368070829">
              <w:marLeft w:val="0"/>
              <w:marRight w:val="0"/>
              <w:marTop w:val="0"/>
              <w:marBottom w:val="0"/>
              <w:divBdr>
                <w:top w:val="none" w:sz="0" w:space="0" w:color="auto"/>
                <w:left w:val="none" w:sz="0" w:space="0" w:color="auto"/>
                <w:bottom w:val="none" w:sz="0" w:space="0" w:color="auto"/>
                <w:right w:val="none" w:sz="0" w:space="0" w:color="auto"/>
              </w:divBdr>
            </w:div>
          </w:divsChild>
        </w:div>
        <w:div w:id="308287206">
          <w:marLeft w:val="0"/>
          <w:marRight w:val="0"/>
          <w:marTop w:val="0"/>
          <w:marBottom w:val="0"/>
          <w:divBdr>
            <w:top w:val="none" w:sz="0" w:space="0" w:color="auto"/>
            <w:left w:val="none" w:sz="0" w:space="0" w:color="auto"/>
            <w:bottom w:val="none" w:sz="0" w:space="0" w:color="auto"/>
            <w:right w:val="none" w:sz="0" w:space="0" w:color="auto"/>
          </w:divBdr>
          <w:divsChild>
            <w:div w:id="1358388731">
              <w:marLeft w:val="0"/>
              <w:marRight w:val="0"/>
              <w:marTop w:val="0"/>
              <w:marBottom w:val="0"/>
              <w:divBdr>
                <w:top w:val="none" w:sz="0" w:space="0" w:color="auto"/>
                <w:left w:val="none" w:sz="0" w:space="0" w:color="auto"/>
                <w:bottom w:val="none" w:sz="0" w:space="0" w:color="auto"/>
                <w:right w:val="none" w:sz="0" w:space="0" w:color="auto"/>
              </w:divBdr>
            </w:div>
          </w:divsChild>
        </w:div>
        <w:div w:id="309751376">
          <w:marLeft w:val="0"/>
          <w:marRight w:val="0"/>
          <w:marTop w:val="0"/>
          <w:marBottom w:val="0"/>
          <w:divBdr>
            <w:top w:val="none" w:sz="0" w:space="0" w:color="auto"/>
            <w:left w:val="none" w:sz="0" w:space="0" w:color="auto"/>
            <w:bottom w:val="none" w:sz="0" w:space="0" w:color="auto"/>
            <w:right w:val="none" w:sz="0" w:space="0" w:color="auto"/>
          </w:divBdr>
          <w:divsChild>
            <w:div w:id="354843514">
              <w:marLeft w:val="0"/>
              <w:marRight w:val="0"/>
              <w:marTop w:val="0"/>
              <w:marBottom w:val="0"/>
              <w:divBdr>
                <w:top w:val="none" w:sz="0" w:space="0" w:color="auto"/>
                <w:left w:val="none" w:sz="0" w:space="0" w:color="auto"/>
                <w:bottom w:val="none" w:sz="0" w:space="0" w:color="auto"/>
                <w:right w:val="none" w:sz="0" w:space="0" w:color="auto"/>
              </w:divBdr>
            </w:div>
          </w:divsChild>
        </w:div>
        <w:div w:id="333459776">
          <w:marLeft w:val="0"/>
          <w:marRight w:val="0"/>
          <w:marTop w:val="0"/>
          <w:marBottom w:val="0"/>
          <w:divBdr>
            <w:top w:val="none" w:sz="0" w:space="0" w:color="auto"/>
            <w:left w:val="none" w:sz="0" w:space="0" w:color="auto"/>
            <w:bottom w:val="none" w:sz="0" w:space="0" w:color="auto"/>
            <w:right w:val="none" w:sz="0" w:space="0" w:color="auto"/>
          </w:divBdr>
          <w:divsChild>
            <w:div w:id="1786844322">
              <w:marLeft w:val="0"/>
              <w:marRight w:val="0"/>
              <w:marTop w:val="0"/>
              <w:marBottom w:val="0"/>
              <w:divBdr>
                <w:top w:val="none" w:sz="0" w:space="0" w:color="auto"/>
                <w:left w:val="none" w:sz="0" w:space="0" w:color="auto"/>
                <w:bottom w:val="none" w:sz="0" w:space="0" w:color="auto"/>
                <w:right w:val="none" w:sz="0" w:space="0" w:color="auto"/>
              </w:divBdr>
            </w:div>
          </w:divsChild>
        </w:div>
        <w:div w:id="334966827">
          <w:marLeft w:val="0"/>
          <w:marRight w:val="0"/>
          <w:marTop w:val="0"/>
          <w:marBottom w:val="0"/>
          <w:divBdr>
            <w:top w:val="none" w:sz="0" w:space="0" w:color="auto"/>
            <w:left w:val="none" w:sz="0" w:space="0" w:color="auto"/>
            <w:bottom w:val="none" w:sz="0" w:space="0" w:color="auto"/>
            <w:right w:val="none" w:sz="0" w:space="0" w:color="auto"/>
          </w:divBdr>
          <w:divsChild>
            <w:div w:id="1550679853">
              <w:marLeft w:val="0"/>
              <w:marRight w:val="0"/>
              <w:marTop w:val="0"/>
              <w:marBottom w:val="0"/>
              <w:divBdr>
                <w:top w:val="none" w:sz="0" w:space="0" w:color="auto"/>
                <w:left w:val="none" w:sz="0" w:space="0" w:color="auto"/>
                <w:bottom w:val="none" w:sz="0" w:space="0" w:color="auto"/>
                <w:right w:val="none" w:sz="0" w:space="0" w:color="auto"/>
              </w:divBdr>
            </w:div>
          </w:divsChild>
        </w:div>
        <w:div w:id="343674570">
          <w:marLeft w:val="0"/>
          <w:marRight w:val="0"/>
          <w:marTop w:val="0"/>
          <w:marBottom w:val="0"/>
          <w:divBdr>
            <w:top w:val="none" w:sz="0" w:space="0" w:color="auto"/>
            <w:left w:val="none" w:sz="0" w:space="0" w:color="auto"/>
            <w:bottom w:val="none" w:sz="0" w:space="0" w:color="auto"/>
            <w:right w:val="none" w:sz="0" w:space="0" w:color="auto"/>
          </w:divBdr>
          <w:divsChild>
            <w:div w:id="1728408998">
              <w:marLeft w:val="0"/>
              <w:marRight w:val="0"/>
              <w:marTop w:val="0"/>
              <w:marBottom w:val="0"/>
              <w:divBdr>
                <w:top w:val="none" w:sz="0" w:space="0" w:color="auto"/>
                <w:left w:val="none" w:sz="0" w:space="0" w:color="auto"/>
                <w:bottom w:val="none" w:sz="0" w:space="0" w:color="auto"/>
                <w:right w:val="none" w:sz="0" w:space="0" w:color="auto"/>
              </w:divBdr>
            </w:div>
          </w:divsChild>
        </w:div>
        <w:div w:id="353507886">
          <w:marLeft w:val="0"/>
          <w:marRight w:val="0"/>
          <w:marTop w:val="0"/>
          <w:marBottom w:val="0"/>
          <w:divBdr>
            <w:top w:val="none" w:sz="0" w:space="0" w:color="auto"/>
            <w:left w:val="none" w:sz="0" w:space="0" w:color="auto"/>
            <w:bottom w:val="none" w:sz="0" w:space="0" w:color="auto"/>
            <w:right w:val="none" w:sz="0" w:space="0" w:color="auto"/>
          </w:divBdr>
          <w:divsChild>
            <w:div w:id="1474953467">
              <w:marLeft w:val="0"/>
              <w:marRight w:val="0"/>
              <w:marTop w:val="0"/>
              <w:marBottom w:val="0"/>
              <w:divBdr>
                <w:top w:val="none" w:sz="0" w:space="0" w:color="auto"/>
                <w:left w:val="none" w:sz="0" w:space="0" w:color="auto"/>
                <w:bottom w:val="none" w:sz="0" w:space="0" w:color="auto"/>
                <w:right w:val="none" w:sz="0" w:space="0" w:color="auto"/>
              </w:divBdr>
            </w:div>
          </w:divsChild>
        </w:div>
        <w:div w:id="373582529">
          <w:marLeft w:val="0"/>
          <w:marRight w:val="0"/>
          <w:marTop w:val="0"/>
          <w:marBottom w:val="0"/>
          <w:divBdr>
            <w:top w:val="none" w:sz="0" w:space="0" w:color="auto"/>
            <w:left w:val="none" w:sz="0" w:space="0" w:color="auto"/>
            <w:bottom w:val="none" w:sz="0" w:space="0" w:color="auto"/>
            <w:right w:val="none" w:sz="0" w:space="0" w:color="auto"/>
          </w:divBdr>
          <w:divsChild>
            <w:div w:id="1698920620">
              <w:marLeft w:val="0"/>
              <w:marRight w:val="0"/>
              <w:marTop w:val="0"/>
              <w:marBottom w:val="0"/>
              <w:divBdr>
                <w:top w:val="none" w:sz="0" w:space="0" w:color="auto"/>
                <w:left w:val="none" w:sz="0" w:space="0" w:color="auto"/>
                <w:bottom w:val="none" w:sz="0" w:space="0" w:color="auto"/>
                <w:right w:val="none" w:sz="0" w:space="0" w:color="auto"/>
              </w:divBdr>
            </w:div>
          </w:divsChild>
        </w:div>
        <w:div w:id="374082018">
          <w:marLeft w:val="0"/>
          <w:marRight w:val="0"/>
          <w:marTop w:val="0"/>
          <w:marBottom w:val="0"/>
          <w:divBdr>
            <w:top w:val="none" w:sz="0" w:space="0" w:color="auto"/>
            <w:left w:val="none" w:sz="0" w:space="0" w:color="auto"/>
            <w:bottom w:val="none" w:sz="0" w:space="0" w:color="auto"/>
            <w:right w:val="none" w:sz="0" w:space="0" w:color="auto"/>
          </w:divBdr>
          <w:divsChild>
            <w:div w:id="222108678">
              <w:marLeft w:val="0"/>
              <w:marRight w:val="0"/>
              <w:marTop w:val="0"/>
              <w:marBottom w:val="0"/>
              <w:divBdr>
                <w:top w:val="none" w:sz="0" w:space="0" w:color="auto"/>
                <w:left w:val="none" w:sz="0" w:space="0" w:color="auto"/>
                <w:bottom w:val="none" w:sz="0" w:space="0" w:color="auto"/>
                <w:right w:val="none" w:sz="0" w:space="0" w:color="auto"/>
              </w:divBdr>
            </w:div>
          </w:divsChild>
        </w:div>
        <w:div w:id="380591214">
          <w:marLeft w:val="0"/>
          <w:marRight w:val="0"/>
          <w:marTop w:val="0"/>
          <w:marBottom w:val="0"/>
          <w:divBdr>
            <w:top w:val="none" w:sz="0" w:space="0" w:color="auto"/>
            <w:left w:val="none" w:sz="0" w:space="0" w:color="auto"/>
            <w:bottom w:val="none" w:sz="0" w:space="0" w:color="auto"/>
            <w:right w:val="none" w:sz="0" w:space="0" w:color="auto"/>
          </w:divBdr>
          <w:divsChild>
            <w:div w:id="478035816">
              <w:marLeft w:val="0"/>
              <w:marRight w:val="0"/>
              <w:marTop w:val="0"/>
              <w:marBottom w:val="0"/>
              <w:divBdr>
                <w:top w:val="none" w:sz="0" w:space="0" w:color="auto"/>
                <w:left w:val="none" w:sz="0" w:space="0" w:color="auto"/>
                <w:bottom w:val="none" w:sz="0" w:space="0" w:color="auto"/>
                <w:right w:val="none" w:sz="0" w:space="0" w:color="auto"/>
              </w:divBdr>
            </w:div>
          </w:divsChild>
        </w:div>
        <w:div w:id="400325562">
          <w:marLeft w:val="0"/>
          <w:marRight w:val="0"/>
          <w:marTop w:val="0"/>
          <w:marBottom w:val="0"/>
          <w:divBdr>
            <w:top w:val="none" w:sz="0" w:space="0" w:color="auto"/>
            <w:left w:val="none" w:sz="0" w:space="0" w:color="auto"/>
            <w:bottom w:val="none" w:sz="0" w:space="0" w:color="auto"/>
            <w:right w:val="none" w:sz="0" w:space="0" w:color="auto"/>
          </w:divBdr>
          <w:divsChild>
            <w:div w:id="249319357">
              <w:marLeft w:val="0"/>
              <w:marRight w:val="0"/>
              <w:marTop w:val="0"/>
              <w:marBottom w:val="0"/>
              <w:divBdr>
                <w:top w:val="none" w:sz="0" w:space="0" w:color="auto"/>
                <w:left w:val="none" w:sz="0" w:space="0" w:color="auto"/>
                <w:bottom w:val="none" w:sz="0" w:space="0" w:color="auto"/>
                <w:right w:val="none" w:sz="0" w:space="0" w:color="auto"/>
              </w:divBdr>
            </w:div>
          </w:divsChild>
        </w:div>
        <w:div w:id="405298552">
          <w:marLeft w:val="0"/>
          <w:marRight w:val="0"/>
          <w:marTop w:val="0"/>
          <w:marBottom w:val="0"/>
          <w:divBdr>
            <w:top w:val="none" w:sz="0" w:space="0" w:color="auto"/>
            <w:left w:val="none" w:sz="0" w:space="0" w:color="auto"/>
            <w:bottom w:val="none" w:sz="0" w:space="0" w:color="auto"/>
            <w:right w:val="none" w:sz="0" w:space="0" w:color="auto"/>
          </w:divBdr>
          <w:divsChild>
            <w:div w:id="1887717291">
              <w:marLeft w:val="0"/>
              <w:marRight w:val="0"/>
              <w:marTop w:val="0"/>
              <w:marBottom w:val="0"/>
              <w:divBdr>
                <w:top w:val="none" w:sz="0" w:space="0" w:color="auto"/>
                <w:left w:val="none" w:sz="0" w:space="0" w:color="auto"/>
                <w:bottom w:val="none" w:sz="0" w:space="0" w:color="auto"/>
                <w:right w:val="none" w:sz="0" w:space="0" w:color="auto"/>
              </w:divBdr>
            </w:div>
          </w:divsChild>
        </w:div>
        <w:div w:id="406270940">
          <w:marLeft w:val="0"/>
          <w:marRight w:val="0"/>
          <w:marTop w:val="0"/>
          <w:marBottom w:val="0"/>
          <w:divBdr>
            <w:top w:val="none" w:sz="0" w:space="0" w:color="auto"/>
            <w:left w:val="none" w:sz="0" w:space="0" w:color="auto"/>
            <w:bottom w:val="none" w:sz="0" w:space="0" w:color="auto"/>
            <w:right w:val="none" w:sz="0" w:space="0" w:color="auto"/>
          </w:divBdr>
          <w:divsChild>
            <w:div w:id="1369572386">
              <w:marLeft w:val="0"/>
              <w:marRight w:val="0"/>
              <w:marTop w:val="0"/>
              <w:marBottom w:val="0"/>
              <w:divBdr>
                <w:top w:val="none" w:sz="0" w:space="0" w:color="auto"/>
                <w:left w:val="none" w:sz="0" w:space="0" w:color="auto"/>
                <w:bottom w:val="none" w:sz="0" w:space="0" w:color="auto"/>
                <w:right w:val="none" w:sz="0" w:space="0" w:color="auto"/>
              </w:divBdr>
            </w:div>
          </w:divsChild>
        </w:div>
        <w:div w:id="408432202">
          <w:marLeft w:val="0"/>
          <w:marRight w:val="0"/>
          <w:marTop w:val="0"/>
          <w:marBottom w:val="0"/>
          <w:divBdr>
            <w:top w:val="none" w:sz="0" w:space="0" w:color="auto"/>
            <w:left w:val="none" w:sz="0" w:space="0" w:color="auto"/>
            <w:bottom w:val="none" w:sz="0" w:space="0" w:color="auto"/>
            <w:right w:val="none" w:sz="0" w:space="0" w:color="auto"/>
          </w:divBdr>
          <w:divsChild>
            <w:div w:id="108863404">
              <w:marLeft w:val="0"/>
              <w:marRight w:val="0"/>
              <w:marTop w:val="0"/>
              <w:marBottom w:val="0"/>
              <w:divBdr>
                <w:top w:val="none" w:sz="0" w:space="0" w:color="auto"/>
                <w:left w:val="none" w:sz="0" w:space="0" w:color="auto"/>
                <w:bottom w:val="none" w:sz="0" w:space="0" w:color="auto"/>
                <w:right w:val="none" w:sz="0" w:space="0" w:color="auto"/>
              </w:divBdr>
            </w:div>
          </w:divsChild>
        </w:div>
        <w:div w:id="422191132">
          <w:marLeft w:val="0"/>
          <w:marRight w:val="0"/>
          <w:marTop w:val="0"/>
          <w:marBottom w:val="0"/>
          <w:divBdr>
            <w:top w:val="none" w:sz="0" w:space="0" w:color="auto"/>
            <w:left w:val="none" w:sz="0" w:space="0" w:color="auto"/>
            <w:bottom w:val="none" w:sz="0" w:space="0" w:color="auto"/>
            <w:right w:val="none" w:sz="0" w:space="0" w:color="auto"/>
          </w:divBdr>
          <w:divsChild>
            <w:div w:id="1053849292">
              <w:marLeft w:val="0"/>
              <w:marRight w:val="0"/>
              <w:marTop w:val="0"/>
              <w:marBottom w:val="0"/>
              <w:divBdr>
                <w:top w:val="none" w:sz="0" w:space="0" w:color="auto"/>
                <w:left w:val="none" w:sz="0" w:space="0" w:color="auto"/>
                <w:bottom w:val="none" w:sz="0" w:space="0" w:color="auto"/>
                <w:right w:val="none" w:sz="0" w:space="0" w:color="auto"/>
              </w:divBdr>
            </w:div>
          </w:divsChild>
        </w:div>
        <w:div w:id="424771018">
          <w:marLeft w:val="0"/>
          <w:marRight w:val="0"/>
          <w:marTop w:val="0"/>
          <w:marBottom w:val="0"/>
          <w:divBdr>
            <w:top w:val="none" w:sz="0" w:space="0" w:color="auto"/>
            <w:left w:val="none" w:sz="0" w:space="0" w:color="auto"/>
            <w:bottom w:val="none" w:sz="0" w:space="0" w:color="auto"/>
            <w:right w:val="none" w:sz="0" w:space="0" w:color="auto"/>
          </w:divBdr>
          <w:divsChild>
            <w:div w:id="35006634">
              <w:marLeft w:val="0"/>
              <w:marRight w:val="0"/>
              <w:marTop w:val="0"/>
              <w:marBottom w:val="0"/>
              <w:divBdr>
                <w:top w:val="none" w:sz="0" w:space="0" w:color="auto"/>
                <w:left w:val="none" w:sz="0" w:space="0" w:color="auto"/>
                <w:bottom w:val="none" w:sz="0" w:space="0" w:color="auto"/>
                <w:right w:val="none" w:sz="0" w:space="0" w:color="auto"/>
              </w:divBdr>
            </w:div>
          </w:divsChild>
        </w:div>
        <w:div w:id="427585730">
          <w:marLeft w:val="0"/>
          <w:marRight w:val="0"/>
          <w:marTop w:val="0"/>
          <w:marBottom w:val="0"/>
          <w:divBdr>
            <w:top w:val="none" w:sz="0" w:space="0" w:color="auto"/>
            <w:left w:val="none" w:sz="0" w:space="0" w:color="auto"/>
            <w:bottom w:val="none" w:sz="0" w:space="0" w:color="auto"/>
            <w:right w:val="none" w:sz="0" w:space="0" w:color="auto"/>
          </w:divBdr>
          <w:divsChild>
            <w:div w:id="1527403810">
              <w:marLeft w:val="0"/>
              <w:marRight w:val="0"/>
              <w:marTop w:val="0"/>
              <w:marBottom w:val="0"/>
              <w:divBdr>
                <w:top w:val="none" w:sz="0" w:space="0" w:color="auto"/>
                <w:left w:val="none" w:sz="0" w:space="0" w:color="auto"/>
                <w:bottom w:val="none" w:sz="0" w:space="0" w:color="auto"/>
                <w:right w:val="none" w:sz="0" w:space="0" w:color="auto"/>
              </w:divBdr>
            </w:div>
          </w:divsChild>
        </w:div>
        <w:div w:id="447970531">
          <w:marLeft w:val="0"/>
          <w:marRight w:val="0"/>
          <w:marTop w:val="0"/>
          <w:marBottom w:val="0"/>
          <w:divBdr>
            <w:top w:val="none" w:sz="0" w:space="0" w:color="auto"/>
            <w:left w:val="none" w:sz="0" w:space="0" w:color="auto"/>
            <w:bottom w:val="none" w:sz="0" w:space="0" w:color="auto"/>
            <w:right w:val="none" w:sz="0" w:space="0" w:color="auto"/>
          </w:divBdr>
          <w:divsChild>
            <w:div w:id="432290727">
              <w:marLeft w:val="0"/>
              <w:marRight w:val="0"/>
              <w:marTop w:val="0"/>
              <w:marBottom w:val="0"/>
              <w:divBdr>
                <w:top w:val="none" w:sz="0" w:space="0" w:color="auto"/>
                <w:left w:val="none" w:sz="0" w:space="0" w:color="auto"/>
                <w:bottom w:val="none" w:sz="0" w:space="0" w:color="auto"/>
                <w:right w:val="none" w:sz="0" w:space="0" w:color="auto"/>
              </w:divBdr>
            </w:div>
          </w:divsChild>
        </w:div>
        <w:div w:id="451822779">
          <w:marLeft w:val="0"/>
          <w:marRight w:val="0"/>
          <w:marTop w:val="0"/>
          <w:marBottom w:val="0"/>
          <w:divBdr>
            <w:top w:val="none" w:sz="0" w:space="0" w:color="auto"/>
            <w:left w:val="none" w:sz="0" w:space="0" w:color="auto"/>
            <w:bottom w:val="none" w:sz="0" w:space="0" w:color="auto"/>
            <w:right w:val="none" w:sz="0" w:space="0" w:color="auto"/>
          </w:divBdr>
          <w:divsChild>
            <w:div w:id="1832332505">
              <w:marLeft w:val="0"/>
              <w:marRight w:val="0"/>
              <w:marTop w:val="0"/>
              <w:marBottom w:val="0"/>
              <w:divBdr>
                <w:top w:val="none" w:sz="0" w:space="0" w:color="auto"/>
                <w:left w:val="none" w:sz="0" w:space="0" w:color="auto"/>
                <w:bottom w:val="none" w:sz="0" w:space="0" w:color="auto"/>
                <w:right w:val="none" w:sz="0" w:space="0" w:color="auto"/>
              </w:divBdr>
            </w:div>
          </w:divsChild>
        </w:div>
        <w:div w:id="482627726">
          <w:marLeft w:val="0"/>
          <w:marRight w:val="0"/>
          <w:marTop w:val="0"/>
          <w:marBottom w:val="0"/>
          <w:divBdr>
            <w:top w:val="none" w:sz="0" w:space="0" w:color="auto"/>
            <w:left w:val="none" w:sz="0" w:space="0" w:color="auto"/>
            <w:bottom w:val="none" w:sz="0" w:space="0" w:color="auto"/>
            <w:right w:val="none" w:sz="0" w:space="0" w:color="auto"/>
          </w:divBdr>
          <w:divsChild>
            <w:div w:id="243149290">
              <w:marLeft w:val="0"/>
              <w:marRight w:val="0"/>
              <w:marTop w:val="0"/>
              <w:marBottom w:val="0"/>
              <w:divBdr>
                <w:top w:val="none" w:sz="0" w:space="0" w:color="auto"/>
                <w:left w:val="none" w:sz="0" w:space="0" w:color="auto"/>
                <w:bottom w:val="none" w:sz="0" w:space="0" w:color="auto"/>
                <w:right w:val="none" w:sz="0" w:space="0" w:color="auto"/>
              </w:divBdr>
            </w:div>
          </w:divsChild>
        </w:div>
        <w:div w:id="529606048">
          <w:marLeft w:val="0"/>
          <w:marRight w:val="0"/>
          <w:marTop w:val="0"/>
          <w:marBottom w:val="0"/>
          <w:divBdr>
            <w:top w:val="none" w:sz="0" w:space="0" w:color="auto"/>
            <w:left w:val="none" w:sz="0" w:space="0" w:color="auto"/>
            <w:bottom w:val="none" w:sz="0" w:space="0" w:color="auto"/>
            <w:right w:val="none" w:sz="0" w:space="0" w:color="auto"/>
          </w:divBdr>
          <w:divsChild>
            <w:div w:id="404306715">
              <w:marLeft w:val="0"/>
              <w:marRight w:val="0"/>
              <w:marTop w:val="0"/>
              <w:marBottom w:val="0"/>
              <w:divBdr>
                <w:top w:val="none" w:sz="0" w:space="0" w:color="auto"/>
                <w:left w:val="none" w:sz="0" w:space="0" w:color="auto"/>
                <w:bottom w:val="none" w:sz="0" w:space="0" w:color="auto"/>
                <w:right w:val="none" w:sz="0" w:space="0" w:color="auto"/>
              </w:divBdr>
            </w:div>
          </w:divsChild>
        </w:div>
        <w:div w:id="572737891">
          <w:marLeft w:val="0"/>
          <w:marRight w:val="0"/>
          <w:marTop w:val="0"/>
          <w:marBottom w:val="0"/>
          <w:divBdr>
            <w:top w:val="none" w:sz="0" w:space="0" w:color="auto"/>
            <w:left w:val="none" w:sz="0" w:space="0" w:color="auto"/>
            <w:bottom w:val="none" w:sz="0" w:space="0" w:color="auto"/>
            <w:right w:val="none" w:sz="0" w:space="0" w:color="auto"/>
          </w:divBdr>
          <w:divsChild>
            <w:div w:id="417410195">
              <w:marLeft w:val="0"/>
              <w:marRight w:val="0"/>
              <w:marTop w:val="0"/>
              <w:marBottom w:val="0"/>
              <w:divBdr>
                <w:top w:val="none" w:sz="0" w:space="0" w:color="auto"/>
                <w:left w:val="none" w:sz="0" w:space="0" w:color="auto"/>
                <w:bottom w:val="none" w:sz="0" w:space="0" w:color="auto"/>
                <w:right w:val="none" w:sz="0" w:space="0" w:color="auto"/>
              </w:divBdr>
            </w:div>
          </w:divsChild>
        </w:div>
        <w:div w:id="574710161">
          <w:marLeft w:val="0"/>
          <w:marRight w:val="0"/>
          <w:marTop w:val="0"/>
          <w:marBottom w:val="0"/>
          <w:divBdr>
            <w:top w:val="none" w:sz="0" w:space="0" w:color="auto"/>
            <w:left w:val="none" w:sz="0" w:space="0" w:color="auto"/>
            <w:bottom w:val="none" w:sz="0" w:space="0" w:color="auto"/>
            <w:right w:val="none" w:sz="0" w:space="0" w:color="auto"/>
          </w:divBdr>
          <w:divsChild>
            <w:div w:id="1595893808">
              <w:marLeft w:val="0"/>
              <w:marRight w:val="0"/>
              <w:marTop w:val="0"/>
              <w:marBottom w:val="0"/>
              <w:divBdr>
                <w:top w:val="none" w:sz="0" w:space="0" w:color="auto"/>
                <w:left w:val="none" w:sz="0" w:space="0" w:color="auto"/>
                <w:bottom w:val="none" w:sz="0" w:space="0" w:color="auto"/>
                <w:right w:val="none" w:sz="0" w:space="0" w:color="auto"/>
              </w:divBdr>
            </w:div>
          </w:divsChild>
        </w:div>
        <w:div w:id="594216817">
          <w:marLeft w:val="0"/>
          <w:marRight w:val="0"/>
          <w:marTop w:val="0"/>
          <w:marBottom w:val="0"/>
          <w:divBdr>
            <w:top w:val="none" w:sz="0" w:space="0" w:color="auto"/>
            <w:left w:val="none" w:sz="0" w:space="0" w:color="auto"/>
            <w:bottom w:val="none" w:sz="0" w:space="0" w:color="auto"/>
            <w:right w:val="none" w:sz="0" w:space="0" w:color="auto"/>
          </w:divBdr>
          <w:divsChild>
            <w:div w:id="337317286">
              <w:marLeft w:val="0"/>
              <w:marRight w:val="0"/>
              <w:marTop w:val="0"/>
              <w:marBottom w:val="0"/>
              <w:divBdr>
                <w:top w:val="none" w:sz="0" w:space="0" w:color="auto"/>
                <w:left w:val="none" w:sz="0" w:space="0" w:color="auto"/>
                <w:bottom w:val="none" w:sz="0" w:space="0" w:color="auto"/>
                <w:right w:val="none" w:sz="0" w:space="0" w:color="auto"/>
              </w:divBdr>
            </w:div>
          </w:divsChild>
        </w:div>
        <w:div w:id="608397803">
          <w:marLeft w:val="0"/>
          <w:marRight w:val="0"/>
          <w:marTop w:val="0"/>
          <w:marBottom w:val="0"/>
          <w:divBdr>
            <w:top w:val="none" w:sz="0" w:space="0" w:color="auto"/>
            <w:left w:val="none" w:sz="0" w:space="0" w:color="auto"/>
            <w:bottom w:val="none" w:sz="0" w:space="0" w:color="auto"/>
            <w:right w:val="none" w:sz="0" w:space="0" w:color="auto"/>
          </w:divBdr>
          <w:divsChild>
            <w:div w:id="178004201">
              <w:marLeft w:val="0"/>
              <w:marRight w:val="0"/>
              <w:marTop w:val="0"/>
              <w:marBottom w:val="0"/>
              <w:divBdr>
                <w:top w:val="none" w:sz="0" w:space="0" w:color="auto"/>
                <w:left w:val="none" w:sz="0" w:space="0" w:color="auto"/>
                <w:bottom w:val="none" w:sz="0" w:space="0" w:color="auto"/>
                <w:right w:val="none" w:sz="0" w:space="0" w:color="auto"/>
              </w:divBdr>
            </w:div>
          </w:divsChild>
        </w:div>
        <w:div w:id="611790338">
          <w:marLeft w:val="0"/>
          <w:marRight w:val="0"/>
          <w:marTop w:val="0"/>
          <w:marBottom w:val="0"/>
          <w:divBdr>
            <w:top w:val="none" w:sz="0" w:space="0" w:color="auto"/>
            <w:left w:val="none" w:sz="0" w:space="0" w:color="auto"/>
            <w:bottom w:val="none" w:sz="0" w:space="0" w:color="auto"/>
            <w:right w:val="none" w:sz="0" w:space="0" w:color="auto"/>
          </w:divBdr>
          <w:divsChild>
            <w:div w:id="505168721">
              <w:marLeft w:val="0"/>
              <w:marRight w:val="0"/>
              <w:marTop w:val="0"/>
              <w:marBottom w:val="0"/>
              <w:divBdr>
                <w:top w:val="none" w:sz="0" w:space="0" w:color="auto"/>
                <w:left w:val="none" w:sz="0" w:space="0" w:color="auto"/>
                <w:bottom w:val="none" w:sz="0" w:space="0" w:color="auto"/>
                <w:right w:val="none" w:sz="0" w:space="0" w:color="auto"/>
              </w:divBdr>
            </w:div>
          </w:divsChild>
        </w:div>
        <w:div w:id="615258447">
          <w:marLeft w:val="0"/>
          <w:marRight w:val="0"/>
          <w:marTop w:val="0"/>
          <w:marBottom w:val="0"/>
          <w:divBdr>
            <w:top w:val="none" w:sz="0" w:space="0" w:color="auto"/>
            <w:left w:val="none" w:sz="0" w:space="0" w:color="auto"/>
            <w:bottom w:val="none" w:sz="0" w:space="0" w:color="auto"/>
            <w:right w:val="none" w:sz="0" w:space="0" w:color="auto"/>
          </w:divBdr>
          <w:divsChild>
            <w:div w:id="1899242589">
              <w:marLeft w:val="0"/>
              <w:marRight w:val="0"/>
              <w:marTop w:val="0"/>
              <w:marBottom w:val="0"/>
              <w:divBdr>
                <w:top w:val="none" w:sz="0" w:space="0" w:color="auto"/>
                <w:left w:val="none" w:sz="0" w:space="0" w:color="auto"/>
                <w:bottom w:val="none" w:sz="0" w:space="0" w:color="auto"/>
                <w:right w:val="none" w:sz="0" w:space="0" w:color="auto"/>
              </w:divBdr>
            </w:div>
          </w:divsChild>
        </w:div>
        <w:div w:id="671641742">
          <w:marLeft w:val="0"/>
          <w:marRight w:val="0"/>
          <w:marTop w:val="0"/>
          <w:marBottom w:val="0"/>
          <w:divBdr>
            <w:top w:val="none" w:sz="0" w:space="0" w:color="auto"/>
            <w:left w:val="none" w:sz="0" w:space="0" w:color="auto"/>
            <w:bottom w:val="none" w:sz="0" w:space="0" w:color="auto"/>
            <w:right w:val="none" w:sz="0" w:space="0" w:color="auto"/>
          </w:divBdr>
          <w:divsChild>
            <w:div w:id="594482028">
              <w:marLeft w:val="0"/>
              <w:marRight w:val="0"/>
              <w:marTop w:val="0"/>
              <w:marBottom w:val="0"/>
              <w:divBdr>
                <w:top w:val="none" w:sz="0" w:space="0" w:color="auto"/>
                <w:left w:val="none" w:sz="0" w:space="0" w:color="auto"/>
                <w:bottom w:val="none" w:sz="0" w:space="0" w:color="auto"/>
                <w:right w:val="none" w:sz="0" w:space="0" w:color="auto"/>
              </w:divBdr>
            </w:div>
          </w:divsChild>
        </w:div>
        <w:div w:id="679818332">
          <w:marLeft w:val="0"/>
          <w:marRight w:val="0"/>
          <w:marTop w:val="0"/>
          <w:marBottom w:val="0"/>
          <w:divBdr>
            <w:top w:val="none" w:sz="0" w:space="0" w:color="auto"/>
            <w:left w:val="none" w:sz="0" w:space="0" w:color="auto"/>
            <w:bottom w:val="none" w:sz="0" w:space="0" w:color="auto"/>
            <w:right w:val="none" w:sz="0" w:space="0" w:color="auto"/>
          </w:divBdr>
          <w:divsChild>
            <w:div w:id="1852915717">
              <w:marLeft w:val="0"/>
              <w:marRight w:val="0"/>
              <w:marTop w:val="0"/>
              <w:marBottom w:val="0"/>
              <w:divBdr>
                <w:top w:val="none" w:sz="0" w:space="0" w:color="auto"/>
                <w:left w:val="none" w:sz="0" w:space="0" w:color="auto"/>
                <w:bottom w:val="none" w:sz="0" w:space="0" w:color="auto"/>
                <w:right w:val="none" w:sz="0" w:space="0" w:color="auto"/>
              </w:divBdr>
            </w:div>
          </w:divsChild>
        </w:div>
        <w:div w:id="682898026">
          <w:marLeft w:val="0"/>
          <w:marRight w:val="0"/>
          <w:marTop w:val="0"/>
          <w:marBottom w:val="0"/>
          <w:divBdr>
            <w:top w:val="none" w:sz="0" w:space="0" w:color="auto"/>
            <w:left w:val="none" w:sz="0" w:space="0" w:color="auto"/>
            <w:bottom w:val="none" w:sz="0" w:space="0" w:color="auto"/>
            <w:right w:val="none" w:sz="0" w:space="0" w:color="auto"/>
          </w:divBdr>
          <w:divsChild>
            <w:div w:id="942761618">
              <w:marLeft w:val="0"/>
              <w:marRight w:val="0"/>
              <w:marTop w:val="0"/>
              <w:marBottom w:val="0"/>
              <w:divBdr>
                <w:top w:val="none" w:sz="0" w:space="0" w:color="auto"/>
                <w:left w:val="none" w:sz="0" w:space="0" w:color="auto"/>
                <w:bottom w:val="none" w:sz="0" w:space="0" w:color="auto"/>
                <w:right w:val="none" w:sz="0" w:space="0" w:color="auto"/>
              </w:divBdr>
            </w:div>
          </w:divsChild>
        </w:div>
        <w:div w:id="683703365">
          <w:marLeft w:val="0"/>
          <w:marRight w:val="0"/>
          <w:marTop w:val="0"/>
          <w:marBottom w:val="0"/>
          <w:divBdr>
            <w:top w:val="none" w:sz="0" w:space="0" w:color="auto"/>
            <w:left w:val="none" w:sz="0" w:space="0" w:color="auto"/>
            <w:bottom w:val="none" w:sz="0" w:space="0" w:color="auto"/>
            <w:right w:val="none" w:sz="0" w:space="0" w:color="auto"/>
          </w:divBdr>
          <w:divsChild>
            <w:div w:id="967053644">
              <w:marLeft w:val="0"/>
              <w:marRight w:val="0"/>
              <w:marTop w:val="0"/>
              <w:marBottom w:val="0"/>
              <w:divBdr>
                <w:top w:val="none" w:sz="0" w:space="0" w:color="auto"/>
                <w:left w:val="none" w:sz="0" w:space="0" w:color="auto"/>
                <w:bottom w:val="none" w:sz="0" w:space="0" w:color="auto"/>
                <w:right w:val="none" w:sz="0" w:space="0" w:color="auto"/>
              </w:divBdr>
            </w:div>
          </w:divsChild>
        </w:div>
        <w:div w:id="710611261">
          <w:marLeft w:val="0"/>
          <w:marRight w:val="0"/>
          <w:marTop w:val="0"/>
          <w:marBottom w:val="0"/>
          <w:divBdr>
            <w:top w:val="none" w:sz="0" w:space="0" w:color="auto"/>
            <w:left w:val="none" w:sz="0" w:space="0" w:color="auto"/>
            <w:bottom w:val="none" w:sz="0" w:space="0" w:color="auto"/>
            <w:right w:val="none" w:sz="0" w:space="0" w:color="auto"/>
          </w:divBdr>
          <w:divsChild>
            <w:div w:id="511068780">
              <w:marLeft w:val="0"/>
              <w:marRight w:val="0"/>
              <w:marTop w:val="0"/>
              <w:marBottom w:val="0"/>
              <w:divBdr>
                <w:top w:val="none" w:sz="0" w:space="0" w:color="auto"/>
                <w:left w:val="none" w:sz="0" w:space="0" w:color="auto"/>
                <w:bottom w:val="none" w:sz="0" w:space="0" w:color="auto"/>
                <w:right w:val="none" w:sz="0" w:space="0" w:color="auto"/>
              </w:divBdr>
            </w:div>
          </w:divsChild>
        </w:div>
        <w:div w:id="715276661">
          <w:marLeft w:val="0"/>
          <w:marRight w:val="0"/>
          <w:marTop w:val="0"/>
          <w:marBottom w:val="0"/>
          <w:divBdr>
            <w:top w:val="none" w:sz="0" w:space="0" w:color="auto"/>
            <w:left w:val="none" w:sz="0" w:space="0" w:color="auto"/>
            <w:bottom w:val="none" w:sz="0" w:space="0" w:color="auto"/>
            <w:right w:val="none" w:sz="0" w:space="0" w:color="auto"/>
          </w:divBdr>
          <w:divsChild>
            <w:div w:id="1796944443">
              <w:marLeft w:val="0"/>
              <w:marRight w:val="0"/>
              <w:marTop w:val="0"/>
              <w:marBottom w:val="0"/>
              <w:divBdr>
                <w:top w:val="none" w:sz="0" w:space="0" w:color="auto"/>
                <w:left w:val="none" w:sz="0" w:space="0" w:color="auto"/>
                <w:bottom w:val="none" w:sz="0" w:space="0" w:color="auto"/>
                <w:right w:val="none" w:sz="0" w:space="0" w:color="auto"/>
              </w:divBdr>
            </w:div>
          </w:divsChild>
        </w:div>
        <w:div w:id="716394581">
          <w:marLeft w:val="0"/>
          <w:marRight w:val="0"/>
          <w:marTop w:val="0"/>
          <w:marBottom w:val="0"/>
          <w:divBdr>
            <w:top w:val="none" w:sz="0" w:space="0" w:color="auto"/>
            <w:left w:val="none" w:sz="0" w:space="0" w:color="auto"/>
            <w:bottom w:val="none" w:sz="0" w:space="0" w:color="auto"/>
            <w:right w:val="none" w:sz="0" w:space="0" w:color="auto"/>
          </w:divBdr>
          <w:divsChild>
            <w:div w:id="930158912">
              <w:marLeft w:val="0"/>
              <w:marRight w:val="0"/>
              <w:marTop w:val="0"/>
              <w:marBottom w:val="0"/>
              <w:divBdr>
                <w:top w:val="none" w:sz="0" w:space="0" w:color="auto"/>
                <w:left w:val="none" w:sz="0" w:space="0" w:color="auto"/>
                <w:bottom w:val="none" w:sz="0" w:space="0" w:color="auto"/>
                <w:right w:val="none" w:sz="0" w:space="0" w:color="auto"/>
              </w:divBdr>
            </w:div>
          </w:divsChild>
        </w:div>
        <w:div w:id="728311821">
          <w:marLeft w:val="0"/>
          <w:marRight w:val="0"/>
          <w:marTop w:val="0"/>
          <w:marBottom w:val="0"/>
          <w:divBdr>
            <w:top w:val="none" w:sz="0" w:space="0" w:color="auto"/>
            <w:left w:val="none" w:sz="0" w:space="0" w:color="auto"/>
            <w:bottom w:val="none" w:sz="0" w:space="0" w:color="auto"/>
            <w:right w:val="none" w:sz="0" w:space="0" w:color="auto"/>
          </w:divBdr>
          <w:divsChild>
            <w:div w:id="353072844">
              <w:marLeft w:val="0"/>
              <w:marRight w:val="0"/>
              <w:marTop w:val="0"/>
              <w:marBottom w:val="0"/>
              <w:divBdr>
                <w:top w:val="none" w:sz="0" w:space="0" w:color="auto"/>
                <w:left w:val="none" w:sz="0" w:space="0" w:color="auto"/>
                <w:bottom w:val="none" w:sz="0" w:space="0" w:color="auto"/>
                <w:right w:val="none" w:sz="0" w:space="0" w:color="auto"/>
              </w:divBdr>
            </w:div>
          </w:divsChild>
        </w:div>
        <w:div w:id="728770303">
          <w:marLeft w:val="0"/>
          <w:marRight w:val="0"/>
          <w:marTop w:val="0"/>
          <w:marBottom w:val="0"/>
          <w:divBdr>
            <w:top w:val="none" w:sz="0" w:space="0" w:color="auto"/>
            <w:left w:val="none" w:sz="0" w:space="0" w:color="auto"/>
            <w:bottom w:val="none" w:sz="0" w:space="0" w:color="auto"/>
            <w:right w:val="none" w:sz="0" w:space="0" w:color="auto"/>
          </w:divBdr>
          <w:divsChild>
            <w:div w:id="1706833014">
              <w:marLeft w:val="0"/>
              <w:marRight w:val="0"/>
              <w:marTop w:val="0"/>
              <w:marBottom w:val="0"/>
              <w:divBdr>
                <w:top w:val="none" w:sz="0" w:space="0" w:color="auto"/>
                <w:left w:val="none" w:sz="0" w:space="0" w:color="auto"/>
                <w:bottom w:val="none" w:sz="0" w:space="0" w:color="auto"/>
                <w:right w:val="none" w:sz="0" w:space="0" w:color="auto"/>
              </w:divBdr>
            </w:div>
          </w:divsChild>
        </w:div>
        <w:div w:id="739642830">
          <w:marLeft w:val="0"/>
          <w:marRight w:val="0"/>
          <w:marTop w:val="0"/>
          <w:marBottom w:val="0"/>
          <w:divBdr>
            <w:top w:val="none" w:sz="0" w:space="0" w:color="auto"/>
            <w:left w:val="none" w:sz="0" w:space="0" w:color="auto"/>
            <w:bottom w:val="none" w:sz="0" w:space="0" w:color="auto"/>
            <w:right w:val="none" w:sz="0" w:space="0" w:color="auto"/>
          </w:divBdr>
          <w:divsChild>
            <w:div w:id="1676882742">
              <w:marLeft w:val="0"/>
              <w:marRight w:val="0"/>
              <w:marTop w:val="0"/>
              <w:marBottom w:val="0"/>
              <w:divBdr>
                <w:top w:val="none" w:sz="0" w:space="0" w:color="auto"/>
                <w:left w:val="none" w:sz="0" w:space="0" w:color="auto"/>
                <w:bottom w:val="none" w:sz="0" w:space="0" w:color="auto"/>
                <w:right w:val="none" w:sz="0" w:space="0" w:color="auto"/>
              </w:divBdr>
            </w:div>
          </w:divsChild>
        </w:div>
        <w:div w:id="746070764">
          <w:marLeft w:val="0"/>
          <w:marRight w:val="0"/>
          <w:marTop w:val="0"/>
          <w:marBottom w:val="0"/>
          <w:divBdr>
            <w:top w:val="none" w:sz="0" w:space="0" w:color="auto"/>
            <w:left w:val="none" w:sz="0" w:space="0" w:color="auto"/>
            <w:bottom w:val="none" w:sz="0" w:space="0" w:color="auto"/>
            <w:right w:val="none" w:sz="0" w:space="0" w:color="auto"/>
          </w:divBdr>
          <w:divsChild>
            <w:div w:id="171072409">
              <w:marLeft w:val="0"/>
              <w:marRight w:val="0"/>
              <w:marTop w:val="0"/>
              <w:marBottom w:val="0"/>
              <w:divBdr>
                <w:top w:val="none" w:sz="0" w:space="0" w:color="auto"/>
                <w:left w:val="none" w:sz="0" w:space="0" w:color="auto"/>
                <w:bottom w:val="none" w:sz="0" w:space="0" w:color="auto"/>
                <w:right w:val="none" w:sz="0" w:space="0" w:color="auto"/>
              </w:divBdr>
            </w:div>
          </w:divsChild>
        </w:div>
        <w:div w:id="785999813">
          <w:marLeft w:val="0"/>
          <w:marRight w:val="0"/>
          <w:marTop w:val="0"/>
          <w:marBottom w:val="0"/>
          <w:divBdr>
            <w:top w:val="none" w:sz="0" w:space="0" w:color="auto"/>
            <w:left w:val="none" w:sz="0" w:space="0" w:color="auto"/>
            <w:bottom w:val="none" w:sz="0" w:space="0" w:color="auto"/>
            <w:right w:val="none" w:sz="0" w:space="0" w:color="auto"/>
          </w:divBdr>
          <w:divsChild>
            <w:div w:id="1509326458">
              <w:marLeft w:val="0"/>
              <w:marRight w:val="0"/>
              <w:marTop w:val="0"/>
              <w:marBottom w:val="0"/>
              <w:divBdr>
                <w:top w:val="none" w:sz="0" w:space="0" w:color="auto"/>
                <w:left w:val="none" w:sz="0" w:space="0" w:color="auto"/>
                <w:bottom w:val="none" w:sz="0" w:space="0" w:color="auto"/>
                <w:right w:val="none" w:sz="0" w:space="0" w:color="auto"/>
              </w:divBdr>
            </w:div>
          </w:divsChild>
        </w:div>
        <w:div w:id="797919144">
          <w:marLeft w:val="0"/>
          <w:marRight w:val="0"/>
          <w:marTop w:val="0"/>
          <w:marBottom w:val="0"/>
          <w:divBdr>
            <w:top w:val="none" w:sz="0" w:space="0" w:color="auto"/>
            <w:left w:val="none" w:sz="0" w:space="0" w:color="auto"/>
            <w:bottom w:val="none" w:sz="0" w:space="0" w:color="auto"/>
            <w:right w:val="none" w:sz="0" w:space="0" w:color="auto"/>
          </w:divBdr>
          <w:divsChild>
            <w:div w:id="1601791498">
              <w:marLeft w:val="0"/>
              <w:marRight w:val="0"/>
              <w:marTop w:val="0"/>
              <w:marBottom w:val="0"/>
              <w:divBdr>
                <w:top w:val="none" w:sz="0" w:space="0" w:color="auto"/>
                <w:left w:val="none" w:sz="0" w:space="0" w:color="auto"/>
                <w:bottom w:val="none" w:sz="0" w:space="0" w:color="auto"/>
                <w:right w:val="none" w:sz="0" w:space="0" w:color="auto"/>
              </w:divBdr>
            </w:div>
          </w:divsChild>
        </w:div>
        <w:div w:id="816916772">
          <w:marLeft w:val="0"/>
          <w:marRight w:val="0"/>
          <w:marTop w:val="0"/>
          <w:marBottom w:val="0"/>
          <w:divBdr>
            <w:top w:val="none" w:sz="0" w:space="0" w:color="auto"/>
            <w:left w:val="none" w:sz="0" w:space="0" w:color="auto"/>
            <w:bottom w:val="none" w:sz="0" w:space="0" w:color="auto"/>
            <w:right w:val="none" w:sz="0" w:space="0" w:color="auto"/>
          </w:divBdr>
          <w:divsChild>
            <w:div w:id="1641619279">
              <w:marLeft w:val="0"/>
              <w:marRight w:val="0"/>
              <w:marTop w:val="0"/>
              <w:marBottom w:val="0"/>
              <w:divBdr>
                <w:top w:val="none" w:sz="0" w:space="0" w:color="auto"/>
                <w:left w:val="none" w:sz="0" w:space="0" w:color="auto"/>
                <w:bottom w:val="none" w:sz="0" w:space="0" w:color="auto"/>
                <w:right w:val="none" w:sz="0" w:space="0" w:color="auto"/>
              </w:divBdr>
            </w:div>
          </w:divsChild>
        </w:div>
        <w:div w:id="819542291">
          <w:marLeft w:val="0"/>
          <w:marRight w:val="0"/>
          <w:marTop w:val="0"/>
          <w:marBottom w:val="0"/>
          <w:divBdr>
            <w:top w:val="none" w:sz="0" w:space="0" w:color="auto"/>
            <w:left w:val="none" w:sz="0" w:space="0" w:color="auto"/>
            <w:bottom w:val="none" w:sz="0" w:space="0" w:color="auto"/>
            <w:right w:val="none" w:sz="0" w:space="0" w:color="auto"/>
          </w:divBdr>
          <w:divsChild>
            <w:div w:id="1339886791">
              <w:marLeft w:val="0"/>
              <w:marRight w:val="0"/>
              <w:marTop w:val="0"/>
              <w:marBottom w:val="0"/>
              <w:divBdr>
                <w:top w:val="none" w:sz="0" w:space="0" w:color="auto"/>
                <w:left w:val="none" w:sz="0" w:space="0" w:color="auto"/>
                <w:bottom w:val="none" w:sz="0" w:space="0" w:color="auto"/>
                <w:right w:val="none" w:sz="0" w:space="0" w:color="auto"/>
              </w:divBdr>
            </w:div>
          </w:divsChild>
        </w:div>
        <w:div w:id="890730451">
          <w:marLeft w:val="0"/>
          <w:marRight w:val="0"/>
          <w:marTop w:val="0"/>
          <w:marBottom w:val="0"/>
          <w:divBdr>
            <w:top w:val="none" w:sz="0" w:space="0" w:color="auto"/>
            <w:left w:val="none" w:sz="0" w:space="0" w:color="auto"/>
            <w:bottom w:val="none" w:sz="0" w:space="0" w:color="auto"/>
            <w:right w:val="none" w:sz="0" w:space="0" w:color="auto"/>
          </w:divBdr>
          <w:divsChild>
            <w:div w:id="1889560424">
              <w:marLeft w:val="0"/>
              <w:marRight w:val="0"/>
              <w:marTop w:val="0"/>
              <w:marBottom w:val="0"/>
              <w:divBdr>
                <w:top w:val="none" w:sz="0" w:space="0" w:color="auto"/>
                <w:left w:val="none" w:sz="0" w:space="0" w:color="auto"/>
                <w:bottom w:val="none" w:sz="0" w:space="0" w:color="auto"/>
                <w:right w:val="none" w:sz="0" w:space="0" w:color="auto"/>
              </w:divBdr>
            </w:div>
          </w:divsChild>
        </w:div>
        <w:div w:id="901478173">
          <w:marLeft w:val="0"/>
          <w:marRight w:val="0"/>
          <w:marTop w:val="0"/>
          <w:marBottom w:val="0"/>
          <w:divBdr>
            <w:top w:val="none" w:sz="0" w:space="0" w:color="auto"/>
            <w:left w:val="none" w:sz="0" w:space="0" w:color="auto"/>
            <w:bottom w:val="none" w:sz="0" w:space="0" w:color="auto"/>
            <w:right w:val="none" w:sz="0" w:space="0" w:color="auto"/>
          </w:divBdr>
          <w:divsChild>
            <w:div w:id="1342901730">
              <w:marLeft w:val="0"/>
              <w:marRight w:val="0"/>
              <w:marTop w:val="0"/>
              <w:marBottom w:val="0"/>
              <w:divBdr>
                <w:top w:val="none" w:sz="0" w:space="0" w:color="auto"/>
                <w:left w:val="none" w:sz="0" w:space="0" w:color="auto"/>
                <w:bottom w:val="none" w:sz="0" w:space="0" w:color="auto"/>
                <w:right w:val="none" w:sz="0" w:space="0" w:color="auto"/>
              </w:divBdr>
            </w:div>
          </w:divsChild>
        </w:div>
        <w:div w:id="904143913">
          <w:marLeft w:val="0"/>
          <w:marRight w:val="0"/>
          <w:marTop w:val="0"/>
          <w:marBottom w:val="0"/>
          <w:divBdr>
            <w:top w:val="none" w:sz="0" w:space="0" w:color="auto"/>
            <w:left w:val="none" w:sz="0" w:space="0" w:color="auto"/>
            <w:bottom w:val="none" w:sz="0" w:space="0" w:color="auto"/>
            <w:right w:val="none" w:sz="0" w:space="0" w:color="auto"/>
          </w:divBdr>
          <w:divsChild>
            <w:div w:id="124855663">
              <w:marLeft w:val="0"/>
              <w:marRight w:val="0"/>
              <w:marTop w:val="0"/>
              <w:marBottom w:val="0"/>
              <w:divBdr>
                <w:top w:val="none" w:sz="0" w:space="0" w:color="auto"/>
                <w:left w:val="none" w:sz="0" w:space="0" w:color="auto"/>
                <w:bottom w:val="none" w:sz="0" w:space="0" w:color="auto"/>
                <w:right w:val="none" w:sz="0" w:space="0" w:color="auto"/>
              </w:divBdr>
            </w:div>
          </w:divsChild>
        </w:div>
        <w:div w:id="931280042">
          <w:marLeft w:val="0"/>
          <w:marRight w:val="0"/>
          <w:marTop w:val="0"/>
          <w:marBottom w:val="0"/>
          <w:divBdr>
            <w:top w:val="none" w:sz="0" w:space="0" w:color="auto"/>
            <w:left w:val="none" w:sz="0" w:space="0" w:color="auto"/>
            <w:bottom w:val="none" w:sz="0" w:space="0" w:color="auto"/>
            <w:right w:val="none" w:sz="0" w:space="0" w:color="auto"/>
          </w:divBdr>
          <w:divsChild>
            <w:div w:id="865601935">
              <w:marLeft w:val="0"/>
              <w:marRight w:val="0"/>
              <w:marTop w:val="0"/>
              <w:marBottom w:val="0"/>
              <w:divBdr>
                <w:top w:val="none" w:sz="0" w:space="0" w:color="auto"/>
                <w:left w:val="none" w:sz="0" w:space="0" w:color="auto"/>
                <w:bottom w:val="none" w:sz="0" w:space="0" w:color="auto"/>
                <w:right w:val="none" w:sz="0" w:space="0" w:color="auto"/>
              </w:divBdr>
            </w:div>
          </w:divsChild>
        </w:div>
        <w:div w:id="941298542">
          <w:marLeft w:val="0"/>
          <w:marRight w:val="0"/>
          <w:marTop w:val="0"/>
          <w:marBottom w:val="0"/>
          <w:divBdr>
            <w:top w:val="none" w:sz="0" w:space="0" w:color="auto"/>
            <w:left w:val="none" w:sz="0" w:space="0" w:color="auto"/>
            <w:bottom w:val="none" w:sz="0" w:space="0" w:color="auto"/>
            <w:right w:val="none" w:sz="0" w:space="0" w:color="auto"/>
          </w:divBdr>
          <w:divsChild>
            <w:div w:id="2040202362">
              <w:marLeft w:val="0"/>
              <w:marRight w:val="0"/>
              <w:marTop w:val="0"/>
              <w:marBottom w:val="0"/>
              <w:divBdr>
                <w:top w:val="none" w:sz="0" w:space="0" w:color="auto"/>
                <w:left w:val="none" w:sz="0" w:space="0" w:color="auto"/>
                <w:bottom w:val="none" w:sz="0" w:space="0" w:color="auto"/>
                <w:right w:val="none" w:sz="0" w:space="0" w:color="auto"/>
              </w:divBdr>
            </w:div>
          </w:divsChild>
        </w:div>
        <w:div w:id="979726357">
          <w:marLeft w:val="0"/>
          <w:marRight w:val="0"/>
          <w:marTop w:val="0"/>
          <w:marBottom w:val="0"/>
          <w:divBdr>
            <w:top w:val="none" w:sz="0" w:space="0" w:color="auto"/>
            <w:left w:val="none" w:sz="0" w:space="0" w:color="auto"/>
            <w:bottom w:val="none" w:sz="0" w:space="0" w:color="auto"/>
            <w:right w:val="none" w:sz="0" w:space="0" w:color="auto"/>
          </w:divBdr>
          <w:divsChild>
            <w:div w:id="1594237145">
              <w:marLeft w:val="0"/>
              <w:marRight w:val="0"/>
              <w:marTop w:val="0"/>
              <w:marBottom w:val="0"/>
              <w:divBdr>
                <w:top w:val="none" w:sz="0" w:space="0" w:color="auto"/>
                <w:left w:val="none" w:sz="0" w:space="0" w:color="auto"/>
                <w:bottom w:val="none" w:sz="0" w:space="0" w:color="auto"/>
                <w:right w:val="none" w:sz="0" w:space="0" w:color="auto"/>
              </w:divBdr>
            </w:div>
          </w:divsChild>
        </w:div>
        <w:div w:id="990908022">
          <w:marLeft w:val="0"/>
          <w:marRight w:val="0"/>
          <w:marTop w:val="0"/>
          <w:marBottom w:val="0"/>
          <w:divBdr>
            <w:top w:val="none" w:sz="0" w:space="0" w:color="auto"/>
            <w:left w:val="none" w:sz="0" w:space="0" w:color="auto"/>
            <w:bottom w:val="none" w:sz="0" w:space="0" w:color="auto"/>
            <w:right w:val="none" w:sz="0" w:space="0" w:color="auto"/>
          </w:divBdr>
          <w:divsChild>
            <w:div w:id="1910192831">
              <w:marLeft w:val="0"/>
              <w:marRight w:val="0"/>
              <w:marTop w:val="0"/>
              <w:marBottom w:val="0"/>
              <w:divBdr>
                <w:top w:val="none" w:sz="0" w:space="0" w:color="auto"/>
                <w:left w:val="none" w:sz="0" w:space="0" w:color="auto"/>
                <w:bottom w:val="none" w:sz="0" w:space="0" w:color="auto"/>
                <w:right w:val="none" w:sz="0" w:space="0" w:color="auto"/>
              </w:divBdr>
            </w:div>
          </w:divsChild>
        </w:div>
        <w:div w:id="1007171382">
          <w:marLeft w:val="0"/>
          <w:marRight w:val="0"/>
          <w:marTop w:val="0"/>
          <w:marBottom w:val="0"/>
          <w:divBdr>
            <w:top w:val="none" w:sz="0" w:space="0" w:color="auto"/>
            <w:left w:val="none" w:sz="0" w:space="0" w:color="auto"/>
            <w:bottom w:val="none" w:sz="0" w:space="0" w:color="auto"/>
            <w:right w:val="none" w:sz="0" w:space="0" w:color="auto"/>
          </w:divBdr>
          <w:divsChild>
            <w:div w:id="1986469768">
              <w:marLeft w:val="0"/>
              <w:marRight w:val="0"/>
              <w:marTop w:val="0"/>
              <w:marBottom w:val="0"/>
              <w:divBdr>
                <w:top w:val="none" w:sz="0" w:space="0" w:color="auto"/>
                <w:left w:val="none" w:sz="0" w:space="0" w:color="auto"/>
                <w:bottom w:val="none" w:sz="0" w:space="0" w:color="auto"/>
                <w:right w:val="none" w:sz="0" w:space="0" w:color="auto"/>
              </w:divBdr>
            </w:div>
          </w:divsChild>
        </w:div>
        <w:div w:id="1008097772">
          <w:marLeft w:val="0"/>
          <w:marRight w:val="0"/>
          <w:marTop w:val="0"/>
          <w:marBottom w:val="0"/>
          <w:divBdr>
            <w:top w:val="none" w:sz="0" w:space="0" w:color="auto"/>
            <w:left w:val="none" w:sz="0" w:space="0" w:color="auto"/>
            <w:bottom w:val="none" w:sz="0" w:space="0" w:color="auto"/>
            <w:right w:val="none" w:sz="0" w:space="0" w:color="auto"/>
          </w:divBdr>
          <w:divsChild>
            <w:div w:id="1402481045">
              <w:marLeft w:val="0"/>
              <w:marRight w:val="0"/>
              <w:marTop w:val="0"/>
              <w:marBottom w:val="0"/>
              <w:divBdr>
                <w:top w:val="none" w:sz="0" w:space="0" w:color="auto"/>
                <w:left w:val="none" w:sz="0" w:space="0" w:color="auto"/>
                <w:bottom w:val="none" w:sz="0" w:space="0" w:color="auto"/>
                <w:right w:val="none" w:sz="0" w:space="0" w:color="auto"/>
              </w:divBdr>
            </w:div>
          </w:divsChild>
        </w:div>
        <w:div w:id="1028339481">
          <w:marLeft w:val="0"/>
          <w:marRight w:val="0"/>
          <w:marTop w:val="0"/>
          <w:marBottom w:val="0"/>
          <w:divBdr>
            <w:top w:val="none" w:sz="0" w:space="0" w:color="auto"/>
            <w:left w:val="none" w:sz="0" w:space="0" w:color="auto"/>
            <w:bottom w:val="none" w:sz="0" w:space="0" w:color="auto"/>
            <w:right w:val="none" w:sz="0" w:space="0" w:color="auto"/>
          </w:divBdr>
          <w:divsChild>
            <w:div w:id="1818572455">
              <w:marLeft w:val="0"/>
              <w:marRight w:val="0"/>
              <w:marTop w:val="0"/>
              <w:marBottom w:val="0"/>
              <w:divBdr>
                <w:top w:val="none" w:sz="0" w:space="0" w:color="auto"/>
                <w:left w:val="none" w:sz="0" w:space="0" w:color="auto"/>
                <w:bottom w:val="none" w:sz="0" w:space="0" w:color="auto"/>
                <w:right w:val="none" w:sz="0" w:space="0" w:color="auto"/>
              </w:divBdr>
            </w:div>
          </w:divsChild>
        </w:div>
        <w:div w:id="1029182120">
          <w:marLeft w:val="0"/>
          <w:marRight w:val="0"/>
          <w:marTop w:val="0"/>
          <w:marBottom w:val="0"/>
          <w:divBdr>
            <w:top w:val="none" w:sz="0" w:space="0" w:color="auto"/>
            <w:left w:val="none" w:sz="0" w:space="0" w:color="auto"/>
            <w:bottom w:val="none" w:sz="0" w:space="0" w:color="auto"/>
            <w:right w:val="none" w:sz="0" w:space="0" w:color="auto"/>
          </w:divBdr>
          <w:divsChild>
            <w:div w:id="494077313">
              <w:marLeft w:val="0"/>
              <w:marRight w:val="0"/>
              <w:marTop w:val="0"/>
              <w:marBottom w:val="0"/>
              <w:divBdr>
                <w:top w:val="none" w:sz="0" w:space="0" w:color="auto"/>
                <w:left w:val="none" w:sz="0" w:space="0" w:color="auto"/>
                <w:bottom w:val="none" w:sz="0" w:space="0" w:color="auto"/>
                <w:right w:val="none" w:sz="0" w:space="0" w:color="auto"/>
              </w:divBdr>
            </w:div>
          </w:divsChild>
        </w:div>
        <w:div w:id="1084186743">
          <w:marLeft w:val="0"/>
          <w:marRight w:val="0"/>
          <w:marTop w:val="0"/>
          <w:marBottom w:val="0"/>
          <w:divBdr>
            <w:top w:val="none" w:sz="0" w:space="0" w:color="auto"/>
            <w:left w:val="none" w:sz="0" w:space="0" w:color="auto"/>
            <w:bottom w:val="none" w:sz="0" w:space="0" w:color="auto"/>
            <w:right w:val="none" w:sz="0" w:space="0" w:color="auto"/>
          </w:divBdr>
          <w:divsChild>
            <w:div w:id="2047873704">
              <w:marLeft w:val="0"/>
              <w:marRight w:val="0"/>
              <w:marTop w:val="0"/>
              <w:marBottom w:val="0"/>
              <w:divBdr>
                <w:top w:val="none" w:sz="0" w:space="0" w:color="auto"/>
                <w:left w:val="none" w:sz="0" w:space="0" w:color="auto"/>
                <w:bottom w:val="none" w:sz="0" w:space="0" w:color="auto"/>
                <w:right w:val="none" w:sz="0" w:space="0" w:color="auto"/>
              </w:divBdr>
            </w:div>
          </w:divsChild>
        </w:div>
        <w:div w:id="1101995981">
          <w:marLeft w:val="0"/>
          <w:marRight w:val="0"/>
          <w:marTop w:val="0"/>
          <w:marBottom w:val="0"/>
          <w:divBdr>
            <w:top w:val="none" w:sz="0" w:space="0" w:color="auto"/>
            <w:left w:val="none" w:sz="0" w:space="0" w:color="auto"/>
            <w:bottom w:val="none" w:sz="0" w:space="0" w:color="auto"/>
            <w:right w:val="none" w:sz="0" w:space="0" w:color="auto"/>
          </w:divBdr>
          <w:divsChild>
            <w:div w:id="1052266867">
              <w:marLeft w:val="0"/>
              <w:marRight w:val="0"/>
              <w:marTop w:val="0"/>
              <w:marBottom w:val="0"/>
              <w:divBdr>
                <w:top w:val="none" w:sz="0" w:space="0" w:color="auto"/>
                <w:left w:val="none" w:sz="0" w:space="0" w:color="auto"/>
                <w:bottom w:val="none" w:sz="0" w:space="0" w:color="auto"/>
                <w:right w:val="none" w:sz="0" w:space="0" w:color="auto"/>
              </w:divBdr>
            </w:div>
          </w:divsChild>
        </w:div>
        <w:div w:id="1121001779">
          <w:marLeft w:val="0"/>
          <w:marRight w:val="0"/>
          <w:marTop w:val="0"/>
          <w:marBottom w:val="0"/>
          <w:divBdr>
            <w:top w:val="none" w:sz="0" w:space="0" w:color="auto"/>
            <w:left w:val="none" w:sz="0" w:space="0" w:color="auto"/>
            <w:bottom w:val="none" w:sz="0" w:space="0" w:color="auto"/>
            <w:right w:val="none" w:sz="0" w:space="0" w:color="auto"/>
          </w:divBdr>
          <w:divsChild>
            <w:div w:id="560168894">
              <w:marLeft w:val="0"/>
              <w:marRight w:val="0"/>
              <w:marTop w:val="0"/>
              <w:marBottom w:val="0"/>
              <w:divBdr>
                <w:top w:val="none" w:sz="0" w:space="0" w:color="auto"/>
                <w:left w:val="none" w:sz="0" w:space="0" w:color="auto"/>
                <w:bottom w:val="none" w:sz="0" w:space="0" w:color="auto"/>
                <w:right w:val="none" w:sz="0" w:space="0" w:color="auto"/>
              </w:divBdr>
            </w:div>
          </w:divsChild>
        </w:div>
        <w:div w:id="1123112741">
          <w:marLeft w:val="0"/>
          <w:marRight w:val="0"/>
          <w:marTop w:val="0"/>
          <w:marBottom w:val="0"/>
          <w:divBdr>
            <w:top w:val="none" w:sz="0" w:space="0" w:color="auto"/>
            <w:left w:val="none" w:sz="0" w:space="0" w:color="auto"/>
            <w:bottom w:val="none" w:sz="0" w:space="0" w:color="auto"/>
            <w:right w:val="none" w:sz="0" w:space="0" w:color="auto"/>
          </w:divBdr>
          <w:divsChild>
            <w:div w:id="591355819">
              <w:marLeft w:val="0"/>
              <w:marRight w:val="0"/>
              <w:marTop w:val="0"/>
              <w:marBottom w:val="0"/>
              <w:divBdr>
                <w:top w:val="none" w:sz="0" w:space="0" w:color="auto"/>
                <w:left w:val="none" w:sz="0" w:space="0" w:color="auto"/>
                <w:bottom w:val="none" w:sz="0" w:space="0" w:color="auto"/>
                <w:right w:val="none" w:sz="0" w:space="0" w:color="auto"/>
              </w:divBdr>
            </w:div>
          </w:divsChild>
        </w:div>
        <w:div w:id="1144545078">
          <w:marLeft w:val="0"/>
          <w:marRight w:val="0"/>
          <w:marTop w:val="0"/>
          <w:marBottom w:val="0"/>
          <w:divBdr>
            <w:top w:val="none" w:sz="0" w:space="0" w:color="auto"/>
            <w:left w:val="none" w:sz="0" w:space="0" w:color="auto"/>
            <w:bottom w:val="none" w:sz="0" w:space="0" w:color="auto"/>
            <w:right w:val="none" w:sz="0" w:space="0" w:color="auto"/>
          </w:divBdr>
          <w:divsChild>
            <w:div w:id="1585646608">
              <w:marLeft w:val="0"/>
              <w:marRight w:val="0"/>
              <w:marTop w:val="0"/>
              <w:marBottom w:val="0"/>
              <w:divBdr>
                <w:top w:val="none" w:sz="0" w:space="0" w:color="auto"/>
                <w:left w:val="none" w:sz="0" w:space="0" w:color="auto"/>
                <w:bottom w:val="none" w:sz="0" w:space="0" w:color="auto"/>
                <w:right w:val="none" w:sz="0" w:space="0" w:color="auto"/>
              </w:divBdr>
            </w:div>
          </w:divsChild>
        </w:div>
        <w:div w:id="1157263092">
          <w:marLeft w:val="0"/>
          <w:marRight w:val="0"/>
          <w:marTop w:val="0"/>
          <w:marBottom w:val="0"/>
          <w:divBdr>
            <w:top w:val="none" w:sz="0" w:space="0" w:color="auto"/>
            <w:left w:val="none" w:sz="0" w:space="0" w:color="auto"/>
            <w:bottom w:val="none" w:sz="0" w:space="0" w:color="auto"/>
            <w:right w:val="none" w:sz="0" w:space="0" w:color="auto"/>
          </w:divBdr>
          <w:divsChild>
            <w:div w:id="1518035967">
              <w:marLeft w:val="0"/>
              <w:marRight w:val="0"/>
              <w:marTop w:val="0"/>
              <w:marBottom w:val="0"/>
              <w:divBdr>
                <w:top w:val="none" w:sz="0" w:space="0" w:color="auto"/>
                <w:left w:val="none" w:sz="0" w:space="0" w:color="auto"/>
                <w:bottom w:val="none" w:sz="0" w:space="0" w:color="auto"/>
                <w:right w:val="none" w:sz="0" w:space="0" w:color="auto"/>
              </w:divBdr>
            </w:div>
          </w:divsChild>
        </w:div>
        <w:div w:id="1168326122">
          <w:marLeft w:val="0"/>
          <w:marRight w:val="0"/>
          <w:marTop w:val="0"/>
          <w:marBottom w:val="0"/>
          <w:divBdr>
            <w:top w:val="none" w:sz="0" w:space="0" w:color="auto"/>
            <w:left w:val="none" w:sz="0" w:space="0" w:color="auto"/>
            <w:bottom w:val="none" w:sz="0" w:space="0" w:color="auto"/>
            <w:right w:val="none" w:sz="0" w:space="0" w:color="auto"/>
          </w:divBdr>
          <w:divsChild>
            <w:div w:id="243027662">
              <w:marLeft w:val="0"/>
              <w:marRight w:val="0"/>
              <w:marTop w:val="0"/>
              <w:marBottom w:val="0"/>
              <w:divBdr>
                <w:top w:val="none" w:sz="0" w:space="0" w:color="auto"/>
                <w:left w:val="none" w:sz="0" w:space="0" w:color="auto"/>
                <w:bottom w:val="none" w:sz="0" w:space="0" w:color="auto"/>
                <w:right w:val="none" w:sz="0" w:space="0" w:color="auto"/>
              </w:divBdr>
            </w:div>
          </w:divsChild>
        </w:div>
        <w:div w:id="1169640938">
          <w:marLeft w:val="0"/>
          <w:marRight w:val="0"/>
          <w:marTop w:val="0"/>
          <w:marBottom w:val="0"/>
          <w:divBdr>
            <w:top w:val="none" w:sz="0" w:space="0" w:color="auto"/>
            <w:left w:val="none" w:sz="0" w:space="0" w:color="auto"/>
            <w:bottom w:val="none" w:sz="0" w:space="0" w:color="auto"/>
            <w:right w:val="none" w:sz="0" w:space="0" w:color="auto"/>
          </w:divBdr>
          <w:divsChild>
            <w:div w:id="1659260892">
              <w:marLeft w:val="0"/>
              <w:marRight w:val="0"/>
              <w:marTop w:val="0"/>
              <w:marBottom w:val="0"/>
              <w:divBdr>
                <w:top w:val="none" w:sz="0" w:space="0" w:color="auto"/>
                <w:left w:val="none" w:sz="0" w:space="0" w:color="auto"/>
                <w:bottom w:val="none" w:sz="0" w:space="0" w:color="auto"/>
                <w:right w:val="none" w:sz="0" w:space="0" w:color="auto"/>
              </w:divBdr>
            </w:div>
          </w:divsChild>
        </w:div>
        <w:div w:id="1172376166">
          <w:marLeft w:val="0"/>
          <w:marRight w:val="0"/>
          <w:marTop w:val="0"/>
          <w:marBottom w:val="0"/>
          <w:divBdr>
            <w:top w:val="none" w:sz="0" w:space="0" w:color="auto"/>
            <w:left w:val="none" w:sz="0" w:space="0" w:color="auto"/>
            <w:bottom w:val="none" w:sz="0" w:space="0" w:color="auto"/>
            <w:right w:val="none" w:sz="0" w:space="0" w:color="auto"/>
          </w:divBdr>
          <w:divsChild>
            <w:div w:id="2007122200">
              <w:marLeft w:val="0"/>
              <w:marRight w:val="0"/>
              <w:marTop w:val="0"/>
              <w:marBottom w:val="0"/>
              <w:divBdr>
                <w:top w:val="none" w:sz="0" w:space="0" w:color="auto"/>
                <w:left w:val="none" w:sz="0" w:space="0" w:color="auto"/>
                <w:bottom w:val="none" w:sz="0" w:space="0" w:color="auto"/>
                <w:right w:val="none" w:sz="0" w:space="0" w:color="auto"/>
              </w:divBdr>
            </w:div>
          </w:divsChild>
        </w:div>
        <w:div w:id="1185022594">
          <w:marLeft w:val="0"/>
          <w:marRight w:val="0"/>
          <w:marTop w:val="0"/>
          <w:marBottom w:val="0"/>
          <w:divBdr>
            <w:top w:val="none" w:sz="0" w:space="0" w:color="auto"/>
            <w:left w:val="none" w:sz="0" w:space="0" w:color="auto"/>
            <w:bottom w:val="none" w:sz="0" w:space="0" w:color="auto"/>
            <w:right w:val="none" w:sz="0" w:space="0" w:color="auto"/>
          </w:divBdr>
          <w:divsChild>
            <w:div w:id="1229808172">
              <w:marLeft w:val="0"/>
              <w:marRight w:val="0"/>
              <w:marTop w:val="0"/>
              <w:marBottom w:val="0"/>
              <w:divBdr>
                <w:top w:val="none" w:sz="0" w:space="0" w:color="auto"/>
                <w:left w:val="none" w:sz="0" w:space="0" w:color="auto"/>
                <w:bottom w:val="none" w:sz="0" w:space="0" w:color="auto"/>
                <w:right w:val="none" w:sz="0" w:space="0" w:color="auto"/>
              </w:divBdr>
            </w:div>
          </w:divsChild>
        </w:div>
        <w:div w:id="1207523737">
          <w:marLeft w:val="0"/>
          <w:marRight w:val="0"/>
          <w:marTop w:val="0"/>
          <w:marBottom w:val="0"/>
          <w:divBdr>
            <w:top w:val="none" w:sz="0" w:space="0" w:color="auto"/>
            <w:left w:val="none" w:sz="0" w:space="0" w:color="auto"/>
            <w:bottom w:val="none" w:sz="0" w:space="0" w:color="auto"/>
            <w:right w:val="none" w:sz="0" w:space="0" w:color="auto"/>
          </w:divBdr>
          <w:divsChild>
            <w:div w:id="544216694">
              <w:marLeft w:val="0"/>
              <w:marRight w:val="0"/>
              <w:marTop w:val="0"/>
              <w:marBottom w:val="0"/>
              <w:divBdr>
                <w:top w:val="none" w:sz="0" w:space="0" w:color="auto"/>
                <w:left w:val="none" w:sz="0" w:space="0" w:color="auto"/>
                <w:bottom w:val="none" w:sz="0" w:space="0" w:color="auto"/>
                <w:right w:val="none" w:sz="0" w:space="0" w:color="auto"/>
              </w:divBdr>
            </w:div>
          </w:divsChild>
        </w:div>
        <w:div w:id="1212886111">
          <w:marLeft w:val="0"/>
          <w:marRight w:val="0"/>
          <w:marTop w:val="0"/>
          <w:marBottom w:val="0"/>
          <w:divBdr>
            <w:top w:val="none" w:sz="0" w:space="0" w:color="auto"/>
            <w:left w:val="none" w:sz="0" w:space="0" w:color="auto"/>
            <w:bottom w:val="none" w:sz="0" w:space="0" w:color="auto"/>
            <w:right w:val="none" w:sz="0" w:space="0" w:color="auto"/>
          </w:divBdr>
          <w:divsChild>
            <w:div w:id="1334839018">
              <w:marLeft w:val="0"/>
              <w:marRight w:val="0"/>
              <w:marTop w:val="0"/>
              <w:marBottom w:val="0"/>
              <w:divBdr>
                <w:top w:val="none" w:sz="0" w:space="0" w:color="auto"/>
                <w:left w:val="none" w:sz="0" w:space="0" w:color="auto"/>
                <w:bottom w:val="none" w:sz="0" w:space="0" w:color="auto"/>
                <w:right w:val="none" w:sz="0" w:space="0" w:color="auto"/>
              </w:divBdr>
            </w:div>
          </w:divsChild>
        </w:div>
        <w:div w:id="1217934682">
          <w:marLeft w:val="0"/>
          <w:marRight w:val="0"/>
          <w:marTop w:val="0"/>
          <w:marBottom w:val="0"/>
          <w:divBdr>
            <w:top w:val="none" w:sz="0" w:space="0" w:color="auto"/>
            <w:left w:val="none" w:sz="0" w:space="0" w:color="auto"/>
            <w:bottom w:val="none" w:sz="0" w:space="0" w:color="auto"/>
            <w:right w:val="none" w:sz="0" w:space="0" w:color="auto"/>
          </w:divBdr>
          <w:divsChild>
            <w:div w:id="1827041730">
              <w:marLeft w:val="0"/>
              <w:marRight w:val="0"/>
              <w:marTop w:val="0"/>
              <w:marBottom w:val="0"/>
              <w:divBdr>
                <w:top w:val="none" w:sz="0" w:space="0" w:color="auto"/>
                <w:left w:val="none" w:sz="0" w:space="0" w:color="auto"/>
                <w:bottom w:val="none" w:sz="0" w:space="0" w:color="auto"/>
                <w:right w:val="none" w:sz="0" w:space="0" w:color="auto"/>
              </w:divBdr>
            </w:div>
          </w:divsChild>
        </w:div>
        <w:div w:id="1261378847">
          <w:marLeft w:val="0"/>
          <w:marRight w:val="0"/>
          <w:marTop w:val="0"/>
          <w:marBottom w:val="0"/>
          <w:divBdr>
            <w:top w:val="none" w:sz="0" w:space="0" w:color="auto"/>
            <w:left w:val="none" w:sz="0" w:space="0" w:color="auto"/>
            <w:bottom w:val="none" w:sz="0" w:space="0" w:color="auto"/>
            <w:right w:val="none" w:sz="0" w:space="0" w:color="auto"/>
          </w:divBdr>
          <w:divsChild>
            <w:div w:id="1513761460">
              <w:marLeft w:val="0"/>
              <w:marRight w:val="0"/>
              <w:marTop w:val="0"/>
              <w:marBottom w:val="0"/>
              <w:divBdr>
                <w:top w:val="none" w:sz="0" w:space="0" w:color="auto"/>
                <w:left w:val="none" w:sz="0" w:space="0" w:color="auto"/>
                <w:bottom w:val="none" w:sz="0" w:space="0" w:color="auto"/>
                <w:right w:val="none" w:sz="0" w:space="0" w:color="auto"/>
              </w:divBdr>
            </w:div>
          </w:divsChild>
        </w:div>
        <w:div w:id="1266115336">
          <w:marLeft w:val="0"/>
          <w:marRight w:val="0"/>
          <w:marTop w:val="0"/>
          <w:marBottom w:val="0"/>
          <w:divBdr>
            <w:top w:val="none" w:sz="0" w:space="0" w:color="auto"/>
            <w:left w:val="none" w:sz="0" w:space="0" w:color="auto"/>
            <w:bottom w:val="none" w:sz="0" w:space="0" w:color="auto"/>
            <w:right w:val="none" w:sz="0" w:space="0" w:color="auto"/>
          </w:divBdr>
          <w:divsChild>
            <w:div w:id="222762237">
              <w:marLeft w:val="0"/>
              <w:marRight w:val="0"/>
              <w:marTop w:val="0"/>
              <w:marBottom w:val="0"/>
              <w:divBdr>
                <w:top w:val="none" w:sz="0" w:space="0" w:color="auto"/>
                <w:left w:val="none" w:sz="0" w:space="0" w:color="auto"/>
                <w:bottom w:val="none" w:sz="0" w:space="0" w:color="auto"/>
                <w:right w:val="none" w:sz="0" w:space="0" w:color="auto"/>
              </w:divBdr>
            </w:div>
          </w:divsChild>
        </w:div>
        <w:div w:id="1288899093">
          <w:marLeft w:val="0"/>
          <w:marRight w:val="0"/>
          <w:marTop w:val="0"/>
          <w:marBottom w:val="0"/>
          <w:divBdr>
            <w:top w:val="none" w:sz="0" w:space="0" w:color="auto"/>
            <w:left w:val="none" w:sz="0" w:space="0" w:color="auto"/>
            <w:bottom w:val="none" w:sz="0" w:space="0" w:color="auto"/>
            <w:right w:val="none" w:sz="0" w:space="0" w:color="auto"/>
          </w:divBdr>
          <w:divsChild>
            <w:div w:id="1007485560">
              <w:marLeft w:val="0"/>
              <w:marRight w:val="0"/>
              <w:marTop w:val="0"/>
              <w:marBottom w:val="0"/>
              <w:divBdr>
                <w:top w:val="none" w:sz="0" w:space="0" w:color="auto"/>
                <w:left w:val="none" w:sz="0" w:space="0" w:color="auto"/>
                <w:bottom w:val="none" w:sz="0" w:space="0" w:color="auto"/>
                <w:right w:val="none" w:sz="0" w:space="0" w:color="auto"/>
              </w:divBdr>
            </w:div>
          </w:divsChild>
        </w:div>
        <w:div w:id="1290087516">
          <w:marLeft w:val="0"/>
          <w:marRight w:val="0"/>
          <w:marTop w:val="0"/>
          <w:marBottom w:val="0"/>
          <w:divBdr>
            <w:top w:val="none" w:sz="0" w:space="0" w:color="auto"/>
            <w:left w:val="none" w:sz="0" w:space="0" w:color="auto"/>
            <w:bottom w:val="none" w:sz="0" w:space="0" w:color="auto"/>
            <w:right w:val="none" w:sz="0" w:space="0" w:color="auto"/>
          </w:divBdr>
          <w:divsChild>
            <w:div w:id="1022169178">
              <w:marLeft w:val="0"/>
              <w:marRight w:val="0"/>
              <w:marTop w:val="0"/>
              <w:marBottom w:val="0"/>
              <w:divBdr>
                <w:top w:val="none" w:sz="0" w:space="0" w:color="auto"/>
                <w:left w:val="none" w:sz="0" w:space="0" w:color="auto"/>
                <w:bottom w:val="none" w:sz="0" w:space="0" w:color="auto"/>
                <w:right w:val="none" w:sz="0" w:space="0" w:color="auto"/>
              </w:divBdr>
            </w:div>
          </w:divsChild>
        </w:div>
        <w:div w:id="1363244151">
          <w:marLeft w:val="0"/>
          <w:marRight w:val="0"/>
          <w:marTop w:val="0"/>
          <w:marBottom w:val="0"/>
          <w:divBdr>
            <w:top w:val="none" w:sz="0" w:space="0" w:color="auto"/>
            <w:left w:val="none" w:sz="0" w:space="0" w:color="auto"/>
            <w:bottom w:val="none" w:sz="0" w:space="0" w:color="auto"/>
            <w:right w:val="none" w:sz="0" w:space="0" w:color="auto"/>
          </w:divBdr>
          <w:divsChild>
            <w:div w:id="1164203650">
              <w:marLeft w:val="0"/>
              <w:marRight w:val="0"/>
              <w:marTop w:val="0"/>
              <w:marBottom w:val="0"/>
              <w:divBdr>
                <w:top w:val="none" w:sz="0" w:space="0" w:color="auto"/>
                <w:left w:val="none" w:sz="0" w:space="0" w:color="auto"/>
                <w:bottom w:val="none" w:sz="0" w:space="0" w:color="auto"/>
                <w:right w:val="none" w:sz="0" w:space="0" w:color="auto"/>
              </w:divBdr>
            </w:div>
          </w:divsChild>
        </w:div>
        <w:div w:id="1376735989">
          <w:marLeft w:val="0"/>
          <w:marRight w:val="0"/>
          <w:marTop w:val="0"/>
          <w:marBottom w:val="0"/>
          <w:divBdr>
            <w:top w:val="none" w:sz="0" w:space="0" w:color="auto"/>
            <w:left w:val="none" w:sz="0" w:space="0" w:color="auto"/>
            <w:bottom w:val="none" w:sz="0" w:space="0" w:color="auto"/>
            <w:right w:val="none" w:sz="0" w:space="0" w:color="auto"/>
          </w:divBdr>
          <w:divsChild>
            <w:div w:id="831532831">
              <w:marLeft w:val="0"/>
              <w:marRight w:val="0"/>
              <w:marTop w:val="0"/>
              <w:marBottom w:val="0"/>
              <w:divBdr>
                <w:top w:val="none" w:sz="0" w:space="0" w:color="auto"/>
                <w:left w:val="none" w:sz="0" w:space="0" w:color="auto"/>
                <w:bottom w:val="none" w:sz="0" w:space="0" w:color="auto"/>
                <w:right w:val="none" w:sz="0" w:space="0" w:color="auto"/>
              </w:divBdr>
            </w:div>
          </w:divsChild>
        </w:div>
        <w:div w:id="1403522028">
          <w:marLeft w:val="0"/>
          <w:marRight w:val="0"/>
          <w:marTop w:val="0"/>
          <w:marBottom w:val="0"/>
          <w:divBdr>
            <w:top w:val="none" w:sz="0" w:space="0" w:color="auto"/>
            <w:left w:val="none" w:sz="0" w:space="0" w:color="auto"/>
            <w:bottom w:val="none" w:sz="0" w:space="0" w:color="auto"/>
            <w:right w:val="none" w:sz="0" w:space="0" w:color="auto"/>
          </w:divBdr>
          <w:divsChild>
            <w:div w:id="1738480274">
              <w:marLeft w:val="0"/>
              <w:marRight w:val="0"/>
              <w:marTop w:val="0"/>
              <w:marBottom w:val="0"/>
              <w:divBdr>
                <w:top w:val="none" w:sz="0" w:space="0" w:color="auto"/>
                <w:left w:val="none" w:sz="0" w:space="0" w:color="auto"/>
                <w:bottom w:val="none" w:sz="0" w:space="0" w:color="auto"/>
                <w:right w:val="none" w:sz="0" w:space="0" w:color="auto"/>
              </w:divBdr>
            </w:div>
          </w:divsChild>
        </w:div>
        <w:div w:id="1414666099">
          <w:marLeft w:val="0"/>
          <w:marRight w:val="0"/>
          <w:marTop w:val="0"/>
          <w:marBottom w:val="0"/>
          <w:divBdr>
            <w:top w:val="none" w:sz="0" w:space="0" w:color="auto"/>
            <w:left w:val="none" w:sz="0" w:space="0" w:color="auto"/>
            <w:bottom w:val="none" w:sz="0" w:space="0" w:color="auto"/>
            <w:right w:val="none" w:sz="0" w:space="0" w:color="auto"/>
          </w:divBdr>
          <w:divsChild>
            <w:div w:id="1081677007">
              <w:marLeft w:val="0"/>
              <w:marRight w:val="0"/>
              <w:marTop w:val="0"/>
              <w:marBottom w:val="0"/>
              <w:divBdr>
                <w:top w:val="none" w:sz="0" w:space="0" w:color="auto"/>
                <w:left w:val="none" w:sz="0" w:space="0" w:color="auto"/>
                <w:bottom w:val="none" w:sz="0" w:space="0" w:color="auto"/>
                <w:right w:val="none" w:sz="0" w:space="0" w:color="auto"/>
              </w:divBdr>
            </w:div>
          </w:divsChild>
        </w:div>
        <w:div w:id="1448740120">
          <w:marLeft w:val="0"/>
          <w:marRight w:val="0"/>
          <w:marTop w:val="0"/>
          <w:marBottom w:val="0"/>
          <w:divBdr>
            <w:top w:val="none" w:sz="0" w:space="0" w:color="auto"/>
            <w:left w:val="none" w:sz="0" w:space="0" w:color="auto"/>
            <w:bottom w:val="none" w:sz="0" w:space="0" w:color="auto"/>
            <w:right w:val="none" w:sz="0" w:space="0" w:color="auto"/>
          </w:divBdr>
          <w:divsChild>
            <w:div w:id="454837575">
              <w:marLeft w:val="0"/>
              <w:marRight w:val="0"/>
              <w:marTop w:val="0"/>
              <w:marBottom w:val="0"/>
              <w:divBdr>
                <w:top w:val="none" w:sz="0" w:space="0" w:color="auto"/>
                <w:left w:val="none" w:sz="0" w:space="0" w:color="auto"/>
                <w:bottom w:val="none" w:sz="0" w:space="0" w:color="auto"/>
                <w:right w:val="none" w:sz="0" w:space="0" w:color="auto"/>
              </w:divBdr>
            </w:div>
          </w:divsChild>
        </w:div>
        <w:div w:id="1479493246">
          <w:marLeft w:val="0"/>
          <w:marRight w:val="0"/>
          <w:marTop w:val="0"/>
          <w:marBottom w:val="0"/>
          <w:divBdr>
            <w:top w:val="none" w:sz="0" w:space="0" w:color="auto"/>
            <w:left w:val="none" w:sz="0" w:space="0" w:color="auto"/>
            <w:bottom w:val="none" w:sz="0" w:space="0" w:color="auto"/>
            <w:right w:val="none" w:sz="0" w:space="0" w:color="auto"/>
          </w:divBdr>
          <w:divsChild>
            <w:div w:id="625476087">
              <w:marLeft w:val="0"/>
              <w:marRight w:val="0"/>
              <w:marTop w:val="0"/>
              <w:marBottom w:val="0"/>
              <w:divBdr>
                <w:top w:val="none" w:sz="0" w:space="0" w:color="auto"/>
                <w:left w:val="none" w:sz="0" w:space="0" w:color="auto"/>
                <w:bottom w:val="none" w:sz="0" w:space="0" w:color="auto"/>
                <w:right w:val="none" w:sz="0" w:space="0" w:color="auto"/>
              </w:divBdr>
            </w:div>
          </w:divsChild>
        </w:div>
        <w:div w:id="1529027869">
          <w:marLeft w:val="0"/>
          <w:marRight w:val="0"/>
          <w:marTop w:val="0"/>
          <w:marBottom w:val="0"/>
          <w:divBdr>
            <w:top w:val="none" w:sz="0" w:space="0" w:color="auto"/>
            <w:left w:val="none" w:sz="0" w:space="0" w:color="auto"/>
            <w:bottom w:val="none" w:sz="0" w:space="0" w:color="auto"/>
            <w:right w:val="none" w:sz="0" w:space="0" w:color="auto"/>
          </w:divBdr>
          <w:divsChild>
            <w:div w:id="179245159">
              <w:marLeft w:val="0"/>
              <w:marRight w:val="0"/>
              <w:marTop w:val="0"/>
              <w:marBottom w:val="0"/>
              <w:divBdr>
                <w:top w:val="none" w:sz="0" w:space="0" w:color="auto"/>
                <w:left w:val="none" w:sz="0" w:space="0" w:color="auto"/>
                <w:bottom w:val="none" w:sz="0" w:space="0" w:color="auto"/>
                <w:right w:val="none" w:sz="0" w:space="0" w:color="auto"/>
              </w:divBdr>
            </w:div>
          </w:divsChild>
        </w:div>
        <w:div w:id="1532305986">
          <w:marLeft w:val="0"/>
          <w:marRight w:val="0"/>
          <w:marTop w:val="0"/>
          <w:marBottom w:val="0"/>
          <w:divBdr>
            <w:top w:val="none" w:sz="0" w:space="0" w:color="auto"/>
            <w:left w:val="none" w:sz="0" w:space="0" w:color="auto"/>
            <w:bottom w:val="none" w:sz="0" w:space="0" w:color="auto"/>
            <w:right w:val="none" w:sz="0" w:space="0" w:color="auto"/>
          </w:divBdr>
          <w:divsChild>
            <w:div w:id="1174879509">
              <w:marLeft w:val="0"/>
              <w:marRight w:val="0"/>
              <w:marTop w:val="0"/>
              <w:marBottom w:val="0"/>
              <w:divBdr>
                <w:top w:val="none" w:sz="0" w:space="0" w:color="auto"/>
                <w:left w:val="none" w:sz="0" w:space="0" w:color="auto"/>
                <w:bottom w:val="none" w:sz="0" w:space="0" w:color="auto"/>
                <w:right w:val="none" w:sz="0" w:space="0" w:color="auto"/>
              </w:divBdr>
            </w:div>
          </w:divsChild>
        </w:div>
        <w:div w:id="1547833098">
          <w:marLeft w:val="0"/>
          <w:marRight w:val="0"/>
          <w:marTop w:val="0"/>
          <w:marBottom w:val="0"/>
          <w:divBdr>
            <w:top w:val="none" w:sz="0" w:space="0" w:color="auto"/>
            <w:left w:val="none" w:sz="0" w:space="0" w:color="auto"/>
            <w:bottom w:val="none" w:sz="0" w:space="0" w:color="auto"/>
            <w:right w:val="none" w:sz="0" w:space="0" w:color="auto"/>
          </w:divBdr>
          <w:divsChild>
            <w:div w:id="132333198">
              <w:marLeft w:val="0"/>
              <w:marRight w:val="0"/>
              <w:marTop w:val="0"/>
              <w:marBottom w:val="0"/>
              <w:divBdr>
                <w:top w:val="none" w:sz="0" w:space="0" w:color="auto"/>
                <w:left w:val="none" w:sz="0" w:space="0" w:color="auto"/>
                <w:bottom w:val="none" w:sz="0" w:space="0" w:color="auto"/>
                <w:right w:val="none" w:sz="0" w:space="0" w:color="auto"/>
              </w:divBdr>
            </w:div>
          </w:divsChild>
        </w:div>
        <w:div w:id="1549998552">
          <w:marLeft w:val="0"/>
          <w:marRight w:val="0"/>
          <w:marTop w:val="0"/>
          <w:marBottom w:val="0"/>
          <w:divBdr>
            <w:top w:val="none" w:sz="0" w:space="0" w:color="auto"/>
            <w:left w:val="none" w:sz="0" w:space="0" w:color="auto"/>
            <w:bottom w:val="none" w:sz="0" w:space="0" w:color="auto"/>
            <w:right w:val="none" w:sz="0" w:space="0" w:color="auto"/>
          </w:divBdr>
          <w:divsChild>
            <w:div w:id="565842204">
              <w:marLeft w:val="0"/>
              <w:marRight w:val="0"/>
              <w:marTop w:val="0"/>
              <w:marBottom w:val="0"/>
              <w:divBdr>
                <w:top w:val="none" w:sz="0" w:space="0" w:color="auto"/>
                <w:left w:val="none" w:sz="0" w:space="0" w:color="auto"/>
                <w:bottom w:val="none" w:sz="0" w:space="0" w:color="auto"/>
                <w:right w:val="none" w:sz="0" w:space="0" w:color="auto"/>
              </w:divBdr>
            </w:div>
          </w:divsChild>
        </w:div>
        <w:div w:id="1557087735">
          <w:marLeft w:val="0"/>
          <w:marRight w:val="0"/>
          <w:marTop w:val="0"/>
          <w:marBottom w:val="0"/>
          <w:divBdr>
            <w:top w:val="none" w:sz="0" w:space="0" w:color="auto"/>
            <w:left w:val="none" w:sz="0" w:space="0" w:color="auto"/>
            <w:bottom w:val="none" w:sz="0" w:space="0" w:color="auto"/>
            <w:right w:val="none" w:sz="0" w:space="0" w:color="auto"/>
          </w:divBdr>
          <w:divsChild>
            <w:div w:id="421755344">
              <w:marLeft w:val="0"/>
              <w:marRight w:val="0"/>
              <w:marTop w:val="0"/>
              <w:marBottom w:val="0"/>
              <w:divBdr>
                <w:top w:val="none" w:sz="0" w:space="0" w:color="auto"/>
                <w:left w:val="none" w:sz="0" w:space="0" w:color="auto"/>
                <w:bottom w:val="none" w:sz="0" w:space="0" w:color="auto"/>
                <w:right w:val="none" w:sz="0" w:space="0" w:color="auto"/>
              </w:divBdr>
            </w:div>
          </w:divsChild>
        </w:div>
        <w:div w:id="1558662019">
          <w:marLeft w:val="0"/>
          <w:marRight w:val="0"/>
          <w:marTop w:val="0"/>
          <w:marBottom w:val="0"/>
          <w:divBdr>
            <w:top w:val="none" w:sz="0" w:space="0" w:color="auto"/>
            <w:left w:val="none" w:sz="0" w:space="0" w:color="auto"/>
            <w:bottom w:val="none" w:sz="0" w:space="0" w:color="auto"/>
            <w:right w:val="none" w:sz="0" w:space="0" w:color="auto"/>
          </w:divBdr>
          <w:divsChild>
            <w:div w:id="551160989">
              <w:marLeft w:val="0"/>
              <w:marRight w:val="0"/>
              <w:marTop w:val="0"/>
              <w:marBottom w:val="0"/>
              <w:divBdr>
                <w:top w:val="none" w:sz="0" w:space="0" w:color="auto"/>
                <w:left w:val="none" w:sz="0" w:space="0" w:color="auto"/>
                <w:bottom w:val="none" w:sz="0" w:space="0" w:color="auto"/>
                <w:right w:val="none" w:sz="0" w:space="0" w:color="auto"/>
              </w:divBdr>
            </w:div>
          </w:divsChild>
        </w:div>
        <w:div w:id="1567034939">
          <w:marLeft w:val="0"/>
          <w:marRight w:val="0"/>
          <w:marTop w:val="0"/>
          <w:marBottom w:val="0"/>
          <w:divBdr>
            <w:top w:val="none" w:sz="0" w:space="0" w:color="auto"/>
            <w:left w:val="none" w:sz="0" w:space="0" w:color="auto"/>
            <w:bottom w:val="none" w:sz="0" w:space="0" w:color="auto"/>
            <w:right w:val="none" w:sz="0" w:space="0" w:color="auto"/>
          </w:divBdr>
          <w:divsChild>
            <w:div w:id="2001688915">
              <w:marLeft w:val="0"/>
              <w:marRight w:val="0"/>
              <w:marTop w:val="0"/>
              <w:marBottom w:val="0"/>
              <w:divBdr>
                <w:top w:val="none" w:sz="0" w:space="0" w:color="auto"/>
                <w:left w:val="none" w:sz="0" w:space="0" w:color="auto"/>
                <w:bottom w:val="none" w:sz="0" w:space="0" w:color="auto"/>
                <w:right w:val="none" w:sz="0" w:space="0" w:color="auto"/>
              </w:divBdr>
            </w:div>
          </w:divsChild>
        </w:div>
        <w:div w:id="1575970756">
          <w:marLeft w:val="0"/>
          <w:marRight w:val="0"/>
          <w:marTop w:val="0"/>
          <w:marBottom w:val="0"/>
          <w:divBdr>
            <w:top w:val="none" w:sz="0" w:space="0" w:color="auto"/>
            <w:left w:val="none" w:sz="0" w:space="0" w:color="auto"/>
            <w:bottom w:val="none" w:sz="0" w:space="0" w:color="auto"/>
            <w:right w:val="none" w:sz="0" w:space="0" w:color="auto"/>
          </w:divBdr>
          <w:divsChild>
            <w:div w:id="819031470">
              <w:marLeft w:val="0"/>
              <w:marRight w:val="0"/>
              <w:marTop w:val="0"/>
              <w:marBottom w:val="0"/>
              <w:divBdr>
                <w:top w:val="none" w:sz="0" w:space="0" w:color="auto"/>
                <w:left w:val="none" w:sz="0" w:space="0" w:color="auto"/>
                <w:bottom w:val="none" w:sz="0" w:space="0" w:color="auto"/>
                <w:right w:val="none" w:sz="0" w:space="0" w:color="auto"/>
              </w:divBdr>
            </w:div>
          </w:divsChild>
        </w:div>
        <w:div w:id="1584411416">
          <w:marLeft w:val="0"/>
          <w:marRight w:val="0"/>
          <w:marTop w:val="0"/>
          <w:marBottom w:val="0"/>
          <w:divBdr>
            <w:top w:val="none" w:sz="0" w:space="0" w:color="auto"/>
            <w:left w:val="none" w:sz="0" w:space="0" w:color="auto"/>
            <w:bottom w:val="none" w:sz="0" w:space="0" w:color="auto"/>
            <w:right w:val="none" w:sz="0" w:space="0" w:color="auto"/>
          </w:divBdr>
          <w:divsChild>
            <w:div w:id="1916549250">
              <w:marLeft w:val="0"/>
              <w:marRight w:val="0"/>
              <w:marTop w:val="0"/>
              <w:marBottom w:val="0"/>
              <w:divBdr>
                <w:top w:val="none" w:sz="0" w:space="0" w:color="auto"/>
                <w:left w:val="none" w:sz="0" w:space="0" w:color="auto"/>
                <w:bottom w:val="none" w:sz="0" w:space="0" w:color="auto"/>
                <w:right w:val="none" w:sz="0" w:space="0" w:color="auto"/>
              </w:divBdr>
            </w:div>
          </w:divsChild>
        </w:div>
        <w:div w:id="1587811829">
          <w:marLeft w:val="0"/>
          <w:marRight w:val="0"/>
          <w:marTop w:val="0"/>
          <w:marBottom w:val="0"/>
          <w:divBdr>
            <w:top w:val="none" w:sz="0" w:space="0" w:color="auto"/>
            <w:left w:val="none" w:sz="0" w:space="0" w:color="auto"/>
            <w:bottom w:val="none" w:sz="0" w:space="0" w:color="auto"/>
            <w:right w:val="none" w:sz="0" w:space="0" w:color="auto"/>
          </w:divBdr>
          <w:divsChild>
            <w:div w:id="1859394080">
              <w:marLeft w:val="0"/>
              <w:marRight w:val="0"/>
              <w:marTop w:val="0"/>
              <w:marBottom w:val="0"/>
              <w:divBdr>
                <w:top w:val="none" w:sz="0" w:space="0" w:color="auto"/>
                <w:left w:val="none" w:sz="0" w:space="0" w:color="auto"/>
                <w:bottom w:val="none" w:sz="0" w:space="0" w:color="auto"/>
                <w:right w:val="none" w:sz="0" w:space="0" w:color="auto"/>
              </w:divBdr>
            </w:div>
          </w:divsChild>
        </w:div>
        <w:div w:id="1590500744">
          <w:marLeft w:val="0"/>
          <w:marRight w:val="0"/>
          <w:marTop w:val="0"/>
          <w:marBottom w:val="0"/>
          <w:divBdr>
            <w:top w:val="none" w:sz="0" w:space="0" w:color="auto"/>
            <w:left w:val="none" w:sz="0" w:space="0" w:color="auto"/>
            <w:bottom w:val="none" w:sz="0" w:space="0" w:color="auto"/>
            <w:right w:val="none" w:sz="0" w:space="0" w:color="auto"/>
          </w:divBdr>
          <w:divsChild>
            <w:div w:id="797994718">
              <w:marLeft w:val="0"/>
              <w:marRight w:val="0"/>
              <w:marTop w:val="0"/>
              <w:marBottom w:val="0"/>
              <w:divBdr>
                <w:top w:val="none" w:sz="0" w:space="0" w:color="auto"/>
                <w:left w:val="none" w:sz="0" w:space="0" w:color="auto"/>
                <w:bottom w:val="none" w:sz="0" w:space="0" w:color="auto"/>
                <w:right w:val="none" w:sz="0" w:space="0" w:color="auto"/>
              </w:divBdr>
            </w:div>
          </w:divsChild>
        </w:div>
        <w:div w:id="1597441464">
          <w:marLeft w:val="0"/>
          <w:marRight w:val="0"/>
          <w:marTop w:val="0"/>
          <w:marBottom w:val="0"/>
          <w:divBdr>
            <w:top w:val="none" w:sz="0" w:space="0" w:color="auto"/>
            <w:left w:val="none" w:sz="0" w:space="0" w:color="auto"/>
            <w:bottom w:val="none" w:sz="0" w:space="0" w:color="auto"/>
            <w:right w:val="none" w:sz="0" w:space="0" w:color="auto"/>
          </w:divBdr>
          <w:divsChild>
            <w:div w:id="191649851">
              <w:marLeft w:val="0"/>
              <w:marRight w:val="0"/>
              <w:marTop w:val="0"/>
              <w:marBottom w:val="0"/>
              <w:divBdr>
                <w:top w:val="none" w:sz="0" w:space="0" w:color="auto"/>
                <w:left w:val="none" w:sz="0" w:space="0" w:color="auto"/>
                <w:bottom w:val="none" w:sz="0" w:space="0" w:color="auto"/>
                <w:right w:val="none" w:sz="0" w:space="0" w:color="auto"/>
              </w:divBdr>
            </w:div>
          </w:divsChild>
        </w:div>
        <w:div w:id="1653099120">
          <w:marLeft w:val="0"/>
          <w:marRight w:val="0"/>
          <w:marTop w:val="0"/>
          <w:marBottom w:val="0"/>
          <w:divBdr>
            <w:top w:val="none" w:sz="0" w:space="0" w:color="auto"/>
            <w:left w:val="none" w:sz="0" w:space="0" w:color="auto"/>
            <w:bottom w:val="none" w:sz="0" w:space="0" w:color="auto"/>
            <w:right w:val="none" w:sz="0" w:space="0" w:color="auto"/>
          </w:divBdr>
          <w:divsChild>
            <w:div w:id="1761296771">
              <w:marLeft w:val="0"/>
              <w:marRight w:val="0"/>
              <w:marTop w:val="0"/>
              <w:marBottom w:val="0"/>
              <w:divBdr>
                <w:top w:val="none" w:sz="0" w:space="0" w:color="auto"/>
                <w:left w:val="none" w:sz="0" w:space="0" w:color="auto"/>
                <w:bottom w:val="none" w:sz="0" w:space="0" w:color="auto"/>
                <w:right w:val="none" w:sz="0" w:space="0" w:color="auto"/>
              </w:divBdr>
            </w:div>
          </w:divsChild>
        </w:div>
        <w:div w:id="1684210620">
          <w:marLeft w:val="0"/>
          <w:marRight w:val="0"/>
          <w:marTop w:val="0"/>
          <w:marBottom w:val="0"/>
          <w:divBdr>
            <w:top w:val="none" w:sz="0" w:space="0" w:color="auto"/>
            <w:left w:val="none" w:sz="0" w:space="0" w:color="auto"/>
            <w:bottom w:val="none" w:sz="0" w:space="0" w:color="auto"/>
            <w:right w:val="none" w:sz="0" w:space="0" w:color="auto"/>
          </w:divBdr>
          <w:divsChild>
            <w:div w:id="1364133074">
              <w:marLeft w:val="0"/>
              <w:marRight w:val="0"/>
              <w:marTop w:val="0"/>
              <w:marBottom w:val="0"/>
              <w:divBdr>
                <w:top w:val="none" w:sz="0" w:space="0" w:color="auto"/>
                <w:left w:val="none" w:sz="0" w:space="0" w:color="auto"/>
                <w:bottom w:val="none" w:sz="0" w:space="0" w:color="auto"/>
                <w:right w:val="none" w:sz="0" w:space="0" w:color="auto"/>
              </w:divBdr>
            </w:div>
          </w:divsChild>
        </w:div>
        <w:div w:id="1697458495">
          <w:marLeft w:val="0"/>
          <w:marRight w:val="0"/>
          <w:marTop w:val="0"/>
          <w:marBottom w:val="0"/>
          <w:divBdr>
            <w:top w:val="none" w:sz="0" w:space="0" w:color="auto"/>
            <w:left w:val="none" w:sz="0" w:space="0" w:color="auto"/>
            <w:bottom w:val="none" w:sz="0" w:space="0" w:color="auto"/>
            <w:right w:val="none" w:sz="0" w:space="0" w:color="auto"/>
          </w:divBdr>
          <w:divsChild>
            <w:div w:id="2118477290">
              <w:marLeft w:val="0"/>
              <w:marRight w:val="0"/>
              <w:marTop w:val="0"/>
              <w:marBottom w:val="0"/>
              <w:divBdr>
                <w:top w:val="none" w:sz="0" w:space="0" w:color="auto"/>
                <w:left w:val="none" w:sz="0" w:space="0" w:color="auto"/>
                <w:bottom w:val="none" w:sz="0" w:space="0" w:color="auto"/>
                <w:right w:val="none" w:sz="0" w:space="0" w:color="auto"/>
              </w:divBdr>
            </w:div>
          </w:divsChild>
        </w:div>
        <w:div w:id="1705712179">
          <w:marLeft w:val="0"/>
          <w:marRight w:val="0"/>
          <w:marTop w:val="0"/>
          <w:marBottom w:val="0"/>
          <w:divBdr>
            <w:top w:val="none" w:sz="0" w:space="0" w:color="auto"/>
            <w:left w:val="none" w:sz="0" w:space="0" w:color="auto"/>
            <w:bottom w:val="none" w:sz="0" w:space="0" w:color="auto"/>
            <w:right w:val="none" w:sz="0" w:space="0" w:color="auto"/>
          </w:divBdr>
          <w:divsChild>
            <w:div w:id="174538359">
              <w:marLeft w:val="0"/>
              <w:marRight w:val="0"/>
              <w:marTop w:val="0"/>
              <w:marBottom w:val="0"/>
              <w:divBdr>
                <w:top w:val="none" w:sz="0" w:space="0" w:color="auto"/>
                <w:left w:val="none" w:sz="0" w:space="0" w:color="auto"/>
                <w:bottom w:val="none" w:sz="0" w:space="0" w:color="auto"/>
                <w:right w:val="none" w:sz="0" w:space="0" w:color="auto"/>
              </w:divBdr>
            </w:div>
          </w:divsChild>
        </w:div>
        <w:div w:id="1710373666">
          <w:marLeft w:val="0"/>
          <w:marRight w:val="0"/>
          <w:marTop w:val="0"/>
          <w:marBottom w:val="0"/>
          <w:divBdr>
            <w:top w:val="none" w:sz="0" w:space="0" w:color="auto"/>
            <w:left w:val="none" w:sz="0" w:space="0" w:color="auto"/>
            <w:bottom w:val="none" w:sz="0" w:space="0" w:color="auto"/>
            <w:right w:val="none" w:sz="0" w:space="0" w:color="auto"/>
          </w:divBdr>
          <w:divsChild>
            <w:div w:id="214582586">
              <w:marLeft w:val="0"/>
              <w:marRight w:val="0"/>
              <w:marTop w:val="0"/>
              <w:marBottom w:val="0"/>
              <w:divBdr>
                <w:top w:val="none" w:sz="0" w:space="0" w:color="auto"/>
                <w:left w:val="none" w:sz="0" w:space="0" w:color="auto"/>
                <w:bottom w:val="none" w:sz="0" w:space="0" w:color="auto"/>
                <w:right w:val="none" w:sz="0" w:space="0" w:color="auto"/>
              </w:divBdr>
            </w:div>
          </w:divsChild>
        </w:div>
        <w:div w:id="1710564986">
          <w:marLeft w:val="0"/>
          <w:marRight w:val="0"/>
          <w:marTop w:val="0"/>
          <w:marBottom w:val="0"/>
          <w:divBdr>
            <w:top w:val="none" w:sz="0" w:space="0" w:color="auto"/>
            <w:left w:val="none" w:sz="0" w:space="0" w:color="auto"/>
            <w:bottom w:val="none" w:sz="0" w:space="0" w:color="auto"/>
            <w:right w:val="none" w:sz="0" w:space="0" w:color="auto"/>
          </w:divBdr>
          <w:divsChild>
            <w:div w:id="34351787">
              <w:marLeft w:val="0"/>
              <w:marRight w:val="0"/>
              <w:marTop w:val="0"/>
              <w:marBottom w:val="0"/>
              <w:divBdr>
                <w:top w:val="none" w:sz="0" w:space="0" w:color="auto"/>
                <w:left w:val="none" w:sz="0" w:space="0" w:color="auto"/>
                <w:bottom w:val="none" w:sz="0" w:space="0" w:color="auto"/>
                <w:right w:val="none" w:sz="0" w:space="0" w:color="auto"/>
              </w:divBdr>
            </w:div>
          </w:divsChild>
        </w:div>
        <w:div w:id="1728721403">
          <w:marLeft w:val="0"/>
          <w:marRight w:val="0"/>
          <w:marTop w:val="0"/>
          <w:marBottom w:val="0"/>
          <w:divBdr>
            <w:top w:val="none" w:sz="0" w:space="0" w:color="auto"/>
            <w:left w:val="none" w:sz="0" w:space="0" w:color="auto"/>
            <w:bottom w:val="none" w:sz="0" w:space="0" w:color="auto"/>
            <w:right w:val="none" w:sz="0" w:space="0" w:color="auto"/>
          </w:divBdr>
          <w:divsChild>
            <w:div w:id="1026053786">
              <w:marLeft w:val="0"/>
              <w:marRight w:val="0"/>
              <w:marTop w:val="0"/>
              <w:marBottom w:val="0"/>
              <w:divBdr>
                <w:top w:val="none" w:sz="0" w:space="0" w:color="auto"/>
                <w:left w:val="none" w:sz="0" w:space="0" w:color="auto"/>
                <w:bottom w:val="none" w:sz="0" w:space="0" w:color="auto"/>
                <w:right w:val="none" w:sz="0" w:space="0" w:color="auto"/>
              </w:divBdr>
            </w:div>
          </w:divsChild>
        </w:div>
        <w:div w:id="1750228684">
          <w:marLeft w:val="0"/>
          <w:marRight w:val="0"/>
          <w:marTop w:val="0"/>
          <w:marBottom w:val="0"/>
          <w:divBdr>
            <w:top w:val="none" w:sz="0" w:space="0" w:color="auto"/>
            <w:left w:val="none" w:sz="0" w:space="0" w:color="auto"/>
            <w:bottom w:val="none" w:sz="0" w:space="0" w:color="auto"/>
            <w:right w:val="none" w:sz="0" w:space="0" w:color="auto"/>
          </w:divBdr>
          <w:divsChild>
            <w:div w:id="1186865314">
              <w:marLeft w:val="0"/>
              <w:marRight w:val="0"/>
              <w:marTop w:val="0"/>
              <w:marBottom w:val="0"/>
              <w:divBdr>
                <w:top w:val="none" w:sz="0" w:space="0" w:color="auto"/>
                <w:left w:val="none" w:sz="0" w:space="0" w:color="auto"/>
                <w:bottom w:val="none" w:sz="0" w:space="0" w:color="auto"/>
                <w:right w:val="none" w:sz="0" w:space="0" w:color="auto"/>
              </w:divBdr>
            </w:div>
          </w:divsChild>
        </w:div>
        <w:div w:id="1760175705">
          <w:marLeft w:val="0"/>
          <w:marRight w:val="0"/>
          <w:marTop w:val="0"/>
          <w:marBottom w:val="0"/>
          <w:divBdr>
            <w:top w:val="none" w:sz="0" w:space="0" w:color="auto"/>
            <w:left w:val="none" w:sz="0" w:space="0" w:color="auto"/>
            <w:bottom w:val="none" w:sz="0" w:space="0" w:color="auto"/>
            <w:right w:val="none" w:sz="0" w:space="0" w:color="auto"/>
          </w:divBdr>
          <w:divsChild>
            <w:div w:id="923145567">
              <w:marLeft w:val="0"/>
              <w:marRight w:val="0"/>
              <w:marTop w:val="0"/>
              <w:marBottom w:val="0"/>
              <w:divBdr>
                <w:top w:val="none" w:sz="0" w:space="0" w:color="auto"/>
                <w:left w:val="none" w:sz="0" w:space="0" w:color="auto"/>
                <w:bottom w:val="none" w:sz="0" w:space="0" w:color="auto"/>
                <w:right w:val="none" w:sz="0" w:space="0" w:color="auto"/>
              </w:divBdr>
            </w:div>
          </w:divsChild>
        </w:div>
        <w:div w:id="1785229672">
          <w:marLeft w:val="0"/>
          <w:marRight w:val="0"/>
          <w:marTop w:val="0"/>
          <w:marBottom w:val="0"/>
          <w:divBdr>
            <w:top w:val="none" w:sz="0" w:space="0" w:color="auto"/>
            <w:left w:val="none" w:sz="0" w:space="0" w:color="auto"/>
            <w:bottom w:val="none" w:sz="0" w:space="0" w:color="auto"/>
            <w:right w:val="none" w:sz="0" w:space="0" w:color="auto"/>
          </w:divBdr>
          <w:divsChild>
            <w:div w:id="906186657">
              <w:marLeft w:val="0"/>
              <w:marRight w:val="0"/>
              <w:marTop w:val="0"/>
              <w:marBottom w:val="0"/>
              <w:divBdr>
                <w:top w:val="none" w:sz="0" w:space="0" w:color="auto"/>
                <w:left w:val="none" w:sz="0" w:space="0" w:color="auto"/>
                <w:bottom w:val="none" w:sz="0" w:space="0" w:color="auto"/>
                <w:right w:val="none" w:sz="0" w:space="0" w:color="auto"/>
              </w:divBdr>
            </w:div>
          </w:divsChild>
        </w:div>
        <w:div w:id="1827940501">
          <w:marLeft w:val="0"/>
          <w:marRight w:val="0"/>
          <w:marTop w:val="0"/>
          <w:marBottom w:val="0"/>
          <w:divBdr>
            <w:top w:val="none" w:sz="0" w:space="0" w:color="auto"/>
            <w:left w:val="none" w:sz="0" w:space="0" w:color="auto"/>
            <w:bottom w:val="none" w:sz="0" w:space="0" w:color="auto"/>
            <w:right w:val="none" w:sz="0" w:space="0" w:color="auto"/>
          </w:divBdr>
          <w:divsChild>
            <w:div w:id="1925413162">
              <w:marLeft w:val="0"/>
              <w:marRight w:val="0"/>
              <w:marTop w:val="0"/>
              <w:marBottom w:val="0"/>
              <w:divBdr>
                <w:top w:val="none" w:sz="0" w:space="0" w:color="auto"/>
                <w:left w:val="none" w:sz="0" w:space="0" w:color="auto"/>
                <w:bottom w:val="none" w:sz="0" w:space="0" w:color="auto"/>
                <w:right w:val="none" w:sz="0" w:space="0" w:color="auto"/>
              </w:divBdr>
            </w:div>
          </w:divsChild>
        </w:div>
        <w:div w:id="1843887824">
          <w:marLeft w:val="0"/>
          <w:marRight w:val="0"/>
          <w:marTop w:val="0"/>
          <w:marBottom w:val="0"/>
          <w:divBdr>
            <w:top w:val="none" w:sz="0" w:space="0" w:color="auto"/>
            <w:left w:val="none" w:sz="0" w:space="0" w:color="auto"/>
            <w:bottom w:val="none" w:sz="0" w:space="0" w:color="auto"/>
            <w:right w:val="none" w:sz="0" w:space="0" w:color="auto"/>
          </w:divBdr>
          <w:divsChild>
            <w:div w:id="551112509">
              <w:marLeft w:val="0"/>
              <w:marRight w:val="0"/>
              <w:marTop w:val="0"/>
              <w:marBottom w:val="0"/>
              <w:divBdr>
                <w:top w:val="none" w:sz="0" w:space="0" w:color="auto"/>
                <w:left w:val="none" w:sz="0" w:space="0" w:color="auto"/>
                <w:bottom w:val="none" w:sz="0" w:space="0" w:color="auto"/>
                <w:right w:val="none" w:sz="0" w:space="0" w:color="auto"/>
              </w:divBdr>
            </w:div>
          </w:divsChild>
        </w:div>
        <w:div w:id="1851481266">
          <w:marLeft w:val="0"/>
          <w:marRight w:val="0"/>
          <w:marTop w:val="0"/>
          <w:marBottom w:val="0"/>
          <w:divBdr>
            <w:top w:val="none" w:sz="0" w:space="0" w:color="auto"/>
            <w:left w:val="none" w:sz="0" w:space="0" w:color="auto"/>
            <w:bottom w:val="none" w:sz="0" w:space="0" w:color="auto"/>
            <w:right w:val="none" w:sz="0" w:space="0" w:color="auto"/>
          </w:divBdr>
          <w:divsChild>
            <w:div w:id="1451048060">
              <w:marLeft w:val="0"/>
              <w:marRight w:val="0"/>
              <w:marTop w:val="0"/>
              <w:marBottom w:val="0"/>
              <w:divBdr>
                <w:top w:val="none" w:sz="0" w:space="0" w:color="auto"/>
                <w:left w:val="none" w:sz="0" w:space="0" w:color="auto"/>
                <w:bottom w:val="none" w:sz="0" w:space="0" w:color="auto"/>
                <w:right w:val="none" w:sz="0" w:space="0" w:color="auto"/>
              </w:divBdr>
            </w:div>
          </w:divsChild>
        </w:div>
        <w:div w:id="1886524003">
          <w:marLeft w:val="0"/>
          <w:marRight w:val="0"/>
          <w:marTop w:val="0"/>
          <w:marBottom w:val="0"/>
          <w:divBdr>
            <w:top w:val="none" w:sz="0" w:space="0" w:color="auto"/>
            <w:left w:val="none" w:sz="0" w:space="0" w:color="auto"/>
            <w:bottom w:val="none" w:sz="0" w:space="0" w:color="auto"/>
            <w:right w:val="none" w:sz="0" w:space="0" w:color="auto"/>
          </w:divBdr>
          <w:divsChild>
            <w:div w:id="1419401315">
              <w:marLeft w:val="0"/>
              <w:marRight w:val="0"/>
              <w:marTop w:val="0"/>
              <w:marBottom w:val="0"/>
              <w:divBdr>
                <w:top w:val="none" w:sz="0" w:space="0" w:color="auto"/>
                <w:left w:val="none" w:sz="0" w:space="0" w:color="auto"/>
                <w:bottom w:val="none" w:sz="0" w:space="0" w:color="auto"/>
                <w:right w:val="none" w:sz="0" w:space="0" w:color="auto"/>
              </w:divBdr>
            </w:div>
          </w:divsChild>
        </w:div>
        <w:div w:id="1917088707">
          <w:marLeft w:val="0"/>
          <w:marRight w:val="0"/>
          <w:marTop w:val="0"/>
          <w:marBottom w:val="0"/>
          <w:divBdr>
            <w:top w:val="none" w:sz="0" w:space="0" w:color="auto"/>
            <w:left w:val="none" w:sz="0" w:space="0" w:color="auto"/>
            <w:bottom w:val="none" w:sz="0" w:space="0" w:color="auto"/>
            <w:right w:val="none" w:sz="0" w:space="0" w:color="auto"/>
          </w:divBdr>
          <w:divsChild>
            <w:div w:id="1074011568">
              <w:marLeft w:val="0"/>
              <w:marRight w:val="0"/>
              <w:marTop w:val="0"/>
              <w:marBottom w:val="0"/>
              <w:divBdr>
                <w:top w:val="none" w:sz="0" w:space="0" w:color="auto"/>
                <w:left w:val="none" w:sz="0" w:space="0" w:color="auto"/>
                <w:bottom w:val="none" w:sz="0" w:space="0" w:color="auto"/>
                <w:right w:val="none" w:sz="0" w:space="0" w:color="auto"/>
              </w:divBdr>
            </w:div>
          </w:divsChild>
        </w:div>
        <w:div w:id="1919094531">
          <w:marLeft w:val="0"/>
          <w:marRight w:val="0"/>
          <w:marTop w:val="0"/>
          <w:marBottom w:val="0"/>
          <w:divBdr>
            <w:top w:val="none" w:sz="0" w:space="0" w:color="auto"/>
            <w:left w:val="none" w:sz="0" w:space="0" w:color="auto"/>
            <w:bottom w:val="none" w:sz="0" w:space="0" w:color="auto"/>
            <w:right w:val="none" w:sz="0" w:space="0" w:color="auto"/>
          </w:divBdr>
          <w:divsChild>
            <w:div w:id="397481041">
              <w:marLeft w:val="0"/>
              <w:marRight w:val="0"/>
              <w:marTop w:val="0"/>
              <w:marBottom w:val="0"/>
              <w:divBdr>
                <w:top w:val="none" w:sz="0" w:space="0" w:color="auto"/>
                <w:left w:val="none" w:sz="0" w:space="0" w:color="auto"/>
                <w:bottom w:val="none" w:sz="0" w:space="0" w:color="auto"/>
                <w:right w:val="none" w:sz="0" w:space="0" w:color="auto"/>
              </w:divBdr>
            </w:div>
          </w:divsChild>
        </w:div>
        <w:div w:id="1923290920">
          <w:marLeft w:val="0"/>
          <w:marRight w:val="0"/>
          <w:marTop w:val="0"/>
          <w:marBottom w:val="0"/>
          <w:divBdr>
            <w:top w:val="none" w:sz="0" w:space="0" w:color="auto"/>
            <w:left w:val="none" w:sz="0" w:space="0" w:color="auto"/>
            <w:bottom w:val="none" w:sz="0" w:space="0" w:color="auto"/>
            <w:right w:val="none" w:sz="0" w:space="0" w:color="auto"/>
          </w:divBdr>
          <w:divsChild>
            <w:div w:id="440954731">
              <w:marLeft w:val="0"/>
              <w:marRight w:val="0"/>
              <w:marTop w:val="0"/>
              <w:marBottom w:val="0"/>
              <w:divBdr>
                <w:top w:val="none" w:sz="0" w:space="0" w:color="auto"/>
                <w:left w:val="none" w:sz="0" w:space="0" w:color="auto"/>
                <w:bottom w:val="none" w:sz="0" w:space="0" w:color="auto"/>
                <w:right w:val="none" w:sz="0" w:space="0" w:color="auto"/>
              </w:divBdr>
            </w:div>
          </w:divsChild>
        </w:div>
        <w:div w:id="1932157975">
          <w:marLeft w:val="0"/>
          <w:marRight w:val="0"/>
          <w:marTop w:val="0"/>
          <w:marBottom w:val="0"/>
          <w:divBdr>
            <w:top w:val="none" w:sz="0" w:space="0" w:color="auto"/>
            <w:left w:val="none" w:sz="0" w:space="0" w:color="auto"/>
            <w:bottom w:val="none" w:sz="0" w:space="0" w:color="auto"/>
            <w:right w:val="none" w:sz="0" w:space="0" w:color="auto"/>
          </w:divBdr>
          <w:divsChild>
            <w:div w:id="1973048332">
              <w:marLeft w:val="0"/>
              <w:marRight w:val="0"/>
              <w:marTop w:val="0"/>
              <w:marBottom w:val="0"/>
              <w:divBdr>
                <w:top w:val="none" w:sz="0" w:space="0" w:color="auto"/>
                <w:left w:val="none" w:sz="0" w:space="0" w:color="auto"/>
                <w:bottom w:val="none" w:sz="0" w:space="0" w:color="auto"/>
                <w:right w:val="none" w:sz="0" w:space="0" w:color="auto"/>
              </w:divBdr>
            </w:div>
          </w:divsChild>
        </w:div>
        <w:div w:id="1945918688">
          <w:marLeft w:val="0"/>
          <w:marRight w:val="0"/>
          <w:marTop w:val="0"/>
          <w:marBottom w:val="0"/>
          <w:divBdr>
            <w:top w:val="none" w:sz="0" w:space="0" w:color="auto"/>
            <w:left w:val="none" w:sz="0" w:space="0" w:color="auto"/>
            <w:bottom w:val="none" w:sz="0" w:space="0" w:color="auto"/>
            <w:right w:val="none" w:sz="0" w:space="0" w:color="auto"/>
          </w:divBdr>
          <w:divsChild>
            <w:div w:id="123280175">
              <w:marLeft w:val="0"/>
              <w:marRight w:val="0"/>
              <w:marTop w:val="0"/>
              <w:marBottom w:val="0"/>
              <w:divBdr>
                <w:top w:val="none" w:sz="0" w:space="0" w:color="auto"/>
                <w:left w:val="none" w:sz="0" w:space="0" w:color="auto"/>
                <w:bottom w:val="none" w:sz="0" w:space="0" w:color="auto"/>
                <w:right w:val="none" w:sz="0" w:space="0" w:color="auto"/>
              </w:divBdr>
            </w:div>
          </w:divsChild>
        </w:div>
        <w:div w:id="1979263459">
          <w:marLeft w:val="0"/>
          <w:marRight w:val="0"/>
          <w:marTop w:val="0"/>
          <w:marBottom w:val="0"/>
          <w:divBdr>
            <w:top w:val="none" w:sz="0" w:space="0" w:color="auto"/>
            <w:left w:val="none" w:sz="0" w:space="0" w:color="auto"/>
            <w:bottom w:val="none" w:sz="0" w:space="0" w:color="auto"/>
            <w:right w:val="none" w:sz="0" w:space="0" w:color="auto"/>
          </w:divBdr>
          <w:divsChild>
            <w:div w:id="2057241750">
              <w:marLeft w:val="0"/>
              <w:marRight w:val="0"/>
              <w:marTop w:val="0"/>
              <w:marBottom w:val="0"/>
              <w:divBdr>
                <w:top w:val="none" w:sz="0" w:space="0" w:color="auto"/>
                <w:left w:val="none" w:sz="0" w:space="0" w:color="auto"/>
                <w:bottom w:val="none" w:sz="0" w:space="0" w:color="auto"/>
                <w:right w:val="none" w:sz="0" w:space="0" w:color="auto"/>
              </w:divBdr>
            </w:div>
          </w:divsChild>
        </w:div>
        <w:div w:id="1985771864">
          <w:marLeft w:val="0"/>
          <w:marRight w:val="0"/>
          <w:marTop w:val="0"/>
          <w:marBottom w:val="0"/>
          <w:divBdr>
            <w:top w:val="none" w:sz="0" w:space="0" w:color="auto"/>
            <w:left w:val="none" w:sz="0" w:space="0" w:color="auto"/>
            <w:bottom w:val="none" w:sz="0" w:space="0" w:color="auto"/>
            <w:right w:val="none" w:sz="0" w:space="0" w:color="auto"/>
          </w:divBdr>
          <w:divsChild>
            <w:div w:id="844397683">
              <w:marLeft w:val="0"/>
              <w:marRight w:val="0"/>
              <w:marTop w:val="0"/>
              <w:marBottom w:val="0"/>
              <w:divBdr>
                <w:top w:val="none" w:sz="0" w:space="0" w:color="auto"/>
                <w:left w:val="none" w:sz="0" w:space="0" w:color="auto"/>
                <w:bottom w:val="none" w:sz="0" w:space="0" w:color="auto"/>
                <w:right w:val="none" w:sz="0" w:space="0" w:color="auto"/>
              </w:divBdr>
            </w:div>
          </w:divsChild>
        </w:div>
        <w:div w:id="2006127203">
          <w:marLeft w:val="0"/>
          <w:marRight w:val="0"/>
          <w:marTop w:val="0"/>
          <w:marBottom w:val="0"/>
          <w:divBdr>
            <w:top w:val="none" w:sz="0" w:space="0" w:color="auto"/>
            <w:left w:val="none" w:sz="0" w:space="0" w:color="auto"/>
            <w:bottom w:val="none" w:sz="0" w:space="0" w:color="auto"/>
            <w:right w:val="none" w:sz="0" w:space="0" w:color="auto"/>
          </w:divBdr>
          <w:divsChild>
            <w:div w:id="859246843">
              <w:marLeft w:val="0"/>
              <w:marRight w:val="0"/>
              <w:marTop w:val="0"/>
              <w:marBottom w:val="0"/>
              <w:divBdr>
                <w:top w:val="none" w:sz="0" w:space="0" w:color="auto"/>
                <w:left w:val="none" w:sz="0" w:space="0" w:color="auto"/>
                <w:bottom w:val="none" w:sz="0" w:space="0" w:color="auto"/>
                <w:right w:val="none" w:sz="0" w:space="0" w:color="auto"/>
              </w:divBdr>
            </w:div>
          </w:divsChild>
        </w:div>
        <w:div w:id="2008702642">
          <w:marLeft w:val="0"/>
          <w:marRight w:val="0"/>
          <w:marTop w:val="0"/>
          <w:marBottom w:val="0"/>
          <w:divBdr>
            <w:top w:val="none" w:sz="0" w:space="0" w:color="auto"/>
            <w:left w:val="none" w:sz="0" w:space="0" w:color="auto"/>
            <w:bottom w:val="none" w:sz="0" w:space="0" w:color="auto"/>
            <w:right w:val="none" w:sz="0" w:space="0" w:color="auto"/>
          </w:divBdr>
          <w:divsChild>
            <w:div w:id="496842635">
              <w:marLeft w:val="0"/>
              <w:marRight w:val="0"/>
              <w:marTop w:val="0"/>
              <w:marBottom w:val="0"/>
              <w:divBdr>
                <w:top w:val="none" w:sz="0" w:space="0" w:color="auto"/>
                <w:left w:val="none" w:sz="0" w:space="0" w:color="auto"/>
                <w:bottom w:val="none" w:sz="0" w:space="0" w:color="auto"/>
                <w:right w:val="none" w:sz="0" w:space="0" w:color="auto"/>
              </w:divBdr>
            </w:div>
          </w:divsChild>
        </w:div>
        <w:div w:id="2018920417">
          <w:marLeft w:val="0"/>
          <w:marRight w:val="0"/>
          <w:marTop w:val="0"/>
          <w:marBottom w:val="0"/>
          <w:divBdr>
            <w:top w:val="none" w:sz="0" w:space="0" w:color="auto"/>
            <w:left w:val="none" w:sz="0" w:space="0" w:color="auto"/>
            <w:bottom w:val="none" w:sz="0" w:space="0" w:color="auto"/>
            <w:right w:val="none" w:sz="0" w:space="0" w:color="auto"/>
          </w:divBdr>
          <w:divsChild>
            <w:div w:id="856769637">
              <w:marLeft w:val="0"/>
              <w:marRight w:val="0"/>
              <w:marTop w:val="0"/>
              <w:marBottom w:val="0"/>
              <w:divBdr>
                <w:top w:val="none" w:sz="0" w:space="0" w:color="auto"/>
                <w:left w:val="none" w:sz="0" w:space="0" w:color="auto"/>
                <w:bottom w:val="none" w:sz="0" w:space="0" w:color="auto"/>
                <w:right w:val="none" w:sz="0" w:space="0" w:color="auto"/>
              </w:divBdr>
            </w:div>
          </w:divsChild>
        </w:div>
        <w:div w:id="2021008140">
          <w:marLeft w:val="0"/>
          <w:marRight w:val="0"/>
          <w:marTop w:val="0"/>
          <w:marBottom w:val="0"/>
          <w:divBdr>
            <w:top w:val="none" w:sz="0" w:space="0" w:color="auto"/>
            <w:left w:val="none" w:sz="0" w:space="0" w:color="auto"/>
            <w:bottom w:val="none" w:sz="0" w:space="0" w:color="auto"/>
            <w:right w:val="none" w:sz="0" w:space="0" w:color="auto"/>
          </w:divBdr>
          <w:divsChild>
            <w:div w:id="634724341">
              <w:marLeft w:val="0"/>
              <w:marRight w:val="0"/>
              <w:marTop w:val="0"/>
              <w:marBottom w:val="0"/>
              <w:divBdr>
                <w:top w:val="none" w:sz="0" w:space="0" w:color="auto"/>
                <w:left w:val="none" w:sz="0" w:space="0" w:color="auto"/>
                <w:bottom w:val="none" w:sz="0" w:space="0" w:color="auto"/>
                <w:right w:val="none" w:sz="0" w:space="0" w:color="auto"/>
              </w:divBdr>
            </w:div>
          </w:divsChild>
        </w:div>
        <w:div w:id="2022393716">
          <w:marLeft w:val="0"/>
          <w:marRight w:val="0"/>
          <w:marTop w:val="0"/>
          <w:marBottom w:val="0"/>
          <w:divBdr>
            <w:top w:val="none" w:sz="0" w:space="0" w:color="auto"/>
            <w:left w:val="none" w:sz="0" w:space="0" w:color="auto"/>
            <w:bottom w:val="none" w:sz="0" w:space="0" w:color="auto"/>
            <w:right w:val="none" w:sz="0" w:space="0" w:color="auto"/>
          </w:divBdr>
          <w:divsChild>
            <w:div w:id="129172603">
              <w:marLeft w:val="0"/>
              <w:marRight w:val="0"/>
              <w:marTop w:val="0"/>
              <w:marBottom w:val="0"/>
              <w:divBdr>
                <w:top w:val="none" w:sz="0" w:space="0" w:color="auto"/>
                <w:left w:val="none" w:sz="0" w:space="0" w:color="auto"/>
                <w:bottom w:val="none" w:sz="0" w:space="0" w:color="auto"/>
                <w:right w:val="none" w:sz="0" w:space="0" w:color="auto"/>
              </w:divBdr>
            </w:div>
          </w:divsChild>
        </w:div>
        <w:div w:id="2029597493">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0"/>
              <w:marBottom w:val="0"/>
              <w:divBdr>
                <w:top w:val="none" w:sz="0" w:space="0" w:color="auto"/>
                <w:left w:val="none" w:sz="0" w:space="0" w:color="auto"/>
                <w:bottom w:val="none" w:sz="0" w:space="0" w:color="auto"/>
                <w:right w:val="none" w:sz="0" w:space="0" w:color="auto"/>
              </w:divBdr>
            </w:div>
          </w:divsChild>
        </w:div>
        <w:div w:id="2046952513">
          <w:marLeft w:val="0"/>
          <w:marRight w:val="0"/>
          <w:marTop w:val="0"/>
          <w:marBottom w:val="0"/>
          <w:divBdr>
            <w:top w:val="none" w:sz="0" w:space="0" w:color="auto"/>
            <w:left w:val="none" w:sz="0" w:space="0" w:color="auto"/>
            <w:bottom w:val="none" w:sz="0" w:space="0" w:color="auto"/>
            <w:right w:val="none" w:sz="0" w:space="0" w:color="auto"/>
          </w:divBdr>
          <w:divsChild>
            <w:div w:id="936207797">
              <w:marLeft w:val="0"/>
              <w:marRight w:val="0"/>
              <w:marTop w:val="0"/>
              <w:marBottom w:val="0"/>
              <w:divBdr>
                <w:top w:val="none" w:sz="0" w:space="0" w:color="auto"/>
                <w:left w:val="none" w:sz="0" w:space="0" w:color="auto"/>
                <w:bottom w:val="none" w:sz="0" w:space="0" w:color="auto"/>
                <w:right w:val="none" w:sz="0" w:space="0" w:color="auto"/>
              </w:divBdr>
            </w:div>
          </w:divsChild>
        </w:div>
        <w:div w:id="2049991297">
          <w:marLeft w:val="0"/>
          <w:marRight w:val="0"/>
          <w:marTop w:val="0"/>
          <w:marBottom w:val="0"/>
          <w:divBdr>
            <w:top w:val="none" w:sz="0" w:space="0" w:color="auto"/>
            <w:left w:val="none" w:sz="0" w:space="0" w:color="auto"/>
            <w:bottom w:val="none" w:sz="0" w:space="0" w:color="auto"/>
            <w:right w:val="none" w:sz="0" w:space="0" w:color="auto"/>
          </w:divBdr>
          <w:divsChild>
            <w:div w:id="1322463021">
              <w:marLeft w:val="0"/>
              <w:marRight w:val="0"/>
              <w:marTop w:val="0"/>
              <w:marBottom w:val="0"/>
              <w:divBdr>
                <w:top w:val="none" w:sz="0" w:space="0" w:color="auto"/>
                <w:left w:val="none" w:sz="0" w:space="0" w:color="auto"/>
                <w:bottom w:val="none" w:sz="0" w:space="0" w:color="auto"/>
                <w:right w:val="none" w:sz="0" w:space="0" w:color="auto"/>
              </w:divBdr>
            </w:div>
          </w:divsChild>
        </w:div>
        <w:div w:id="2052724535">
          <w:marLeft w:val="0"/>
          <w:marRight w:val="0"/>
          <w:marTop w:val="0"/>
          <w:marBottom w:val="0"/>
          <w:divBdr>
            <w:top w:val="none" w:sz="0" w:space="0" w:color="auto"/>
            <w:left w:val="none" w:sz="0" w:space="0" w:color="auto"/>
            <w:bottom w:val="none" w:sz="0" w:space="0" w:color="auto"/>
            <w:right w:val="none" w:sz="0" w:space="0" w:color="auto"/>
          </w:divBdr>
          <w:divsChild>
            <w:div w:id="1279415885">
              <w:marLeft w:val="0"/>
              <w:marRight w:val="0"/>
              <w:marTop w:val="0"/>
              <w:marBottom w:val="0"/>
              <w:divBdr>
                <w:top w:val="none" w:sz="0" w:space="0" w:color="auto"/>
                <w:left w:val="none" w:sz="0" w:space="0" w:color="auto"/>
                <w:bottom w:val="none" w:sz="0" w:space="0" w:color="auto"/>
                <w:right w:val="none" w:sz="0" w:space="0" w:color="auto"/>
              </w:divBdr>
            </w:div>
          </w:divsChild>
        </w:div>
        <w:div w:id="2073043558">
          <w:marLeft w:val="0"/>
          <w:marRight w:val="0"/>
          <w:marTop w:val="0"/>
          <w:marBottom w:val="0"/>
          <w:divBdr>
            <w:top w:val="none" w:sz="0" w:space="0" w:color="auto"/>
            <w:left w:val="none" w:sz="0" w:space="0" w:color="auto"/>
            <w:bottom w:val="none" w:sz="0" w:space="0" w:color="auto"/>
            <w:right w:val="none" w:sz="0" w:space="0" w:color="auto"/>
          </w:divBdr>
          <w:divsChild>
            <w:div w:id="1012490493">
              <w:marLeft w:val="0"/>
              <w:marRight w:val="0"/>
              <w:marTop w:val="0"/>
              <w:marBottom w:val="0"/>
              <w:divBdr>
                <w:top w:val="none" w:sz="0" w:space="0" w:color="auto"/>
                <w:left w:val="none" w:sz="0" w:space="0" w:color="auto"/>
                <w:bottom w:val="none" w:sz="0" w:space="0" w:color="auto"/>
                <w:right w:val="none" w:sz="0" w:space="0" w:color="auto"/>
              </w:divBdr>
            </w:div>
          </w:divsChild>
        </w:div>
        <w:div w:id="2090224414">
          <w:marLeft w:val="0"/>
          <w:marRight w:val="0"/>
          <w:marTop w:val="0"/>
          <w:marBottom w:val="0"/>
          <w:divBdr>
            <w:top w:val="none" w:sz="0" w:space="0" w:color="auto"/>
            <w:left w:val="none" w:sz="0" w:space="0" w:color="auto"/>
            <w:bottom w:val="none" w:sz="0" w:space="0" w:color="auto"/>
            <w:right w:val="none" w:sz="0" w:space="0" w:color="auto"/>
          </w:divBdr>
          <w:divsChild>
            <w:div w:id="1085344291">
              <w:marLeft w:val="0"/>
              <w:marRight w:val="0"/>
              <w:marTop w:val="0"/>
              <w:marBottom w:val="0"/>
              <w:divBdr>
                <w:top w:val="none" w:sz="0" w:space="0" w:color="auto"/>
                <w:left w:val="none" w:sz="0" w:space="0" w:color="auto"/>
                <w:bottom w:val="none" w:sz="0" w:space="0" w:color="auto"/>
                <w:right w:val="none" w:sz="0" w:space="0" w:color="auto"/>
              </w:divBdr>
            </w:div>
          </w:divsChild>
        </w:div>
        <w:div w:id="2098938260">
          <w:marLeft w:val="0"/>
          <w:marRight w:val="0"/>
          <w:marTop w:val="0"/>
          <w:marBottom w:val="0"/>
          <w:divBdr>
            <w:top w:val="none" w:sz="0" w:space="0" w:color="auto"/>
            <w:left w:val="none" w:sz="0" w:space="0" w:color="auto"/>
            <w:bottom w:val="none" w:sz="0" w:space="0" w:color="auto"/>
            <w:right w:val="none" w:sz="0" w:space="0" w:color="auto"/>
          </w:divBdr>
          <w:divsChild>
            <w:div w:id="1632247760">
              <w:marLeft w:val="0"/>
              <w:marRight w:val="0"/>
              <w:marTop w:val="0"/>
              <w:marBottom w:val="0"/>
              <w:divBdr>
                <w:top w:val="none" w:sz="0" w:space="0" w:color="auto"/>
                <w:left w:val="none" w:sz="0" w:space="0" w:color="auto"/>
                <w:bottom w:val="none" w:sz="0" w:space="0" w:color="auto"/>
                <w:right w:val="none" w:sz="0" w:space="0" w:color="auto"/>
              </w:divBdr>
            </w:div>
          </w:divsChild>
        </w:div>
        <w:div w:id="2110006867">
          <w:marLeft w:val="0"/>
          <w:marRight w:val="0"/>
          <w:marTop w:val="0"/>
          <w:marBottom w:val="0"/>
          <w:divBdr>
            <w:top w:val="none" w:sz="0" w:space="0" w:color="auto"/>
            <w:left w:val="none" w:sz="0" w:space="0" w:color="auto"/>
            <w:bottom w:val="none" w:sz="0" w:space="0" w:color="auto"/>
            <w:right w:val="none" w:sz="0" w:space="0" w:color="auto"/>
          </w:divBdr>
          <w:divsChild>
            <w:div w:id="703361929">
              <w:marLeft w:val="0"/>
              <w:marRight w:val="0"/>
              <w:marTop w:val="0"/>
              <w:marBottom w:val="0"/>
              <w:divBdr>
                <w:top w:val="none" w:sz="0" w:space="0" w:color="auto"/>
                <w:left w:val="none" w:sz="0" w:space="0" w:color="auto"/>
                <w:bottom w:val="none" w:sz="0" w:space="0" w:color="auto"/>
                <w:right w:val="none" w:sz="0" w:space="0" w:color="auto"/>
              </w:divBdr>
            </w:div>
          </w:divsChild>
        </w:div>
        <w:div w:id="2120563223">
          <w:marLeft w:val="0"/>
          <w:marRight w:val="0"/>
          <w:marTop w:val="0"/>
          <w:marBottom w:val="0"/>
          <w:divBdr>
            <w:top w:val="none" w:sz="0" w:space="0" w:color="auto"/>
            <w:left w:val="none" w:sz="0" w:space="0" w:color="auto"/>
            <w:bottom w:val="none" w:sz="0" w:space="0" w:color="auto"/>
            <w:right w:val="none" w:sz="0" w:space="0" w:color="auto"/>
          </w:divBdr>
          <w:divsChild>
            <w:div w:id="1346588898">
              <w:marLeft w:val="0"/>
              <w:marRight w:val="0"/>
              <w:marTop w:val="0"/>
              <w:marBottom w:val="0"/>
              <w:divBdr>
                <w:top w:val="none" w:sz="0" w:space="0" w:color="auto"/>
                <w:left w:val="none" w:sz="0" w:space="0" w:color="auto"/>
                <w:bottom w:val="none" w:sz="0" w:space="0" w:color="auto"/>
                <w:right w:val="none" w:sz="0" w:space="0" w:color="auto"/>
              </w:divBdr>
            </w:div>
          </w:divsChild>
        </w:div>
        <w:div w:id="2127194793">
          <w:marLeft w:val="0"/>
          <w:marRight w:val="0"/>
          <w:marTop w:val="0"/>
          <w:marBottom w:val="0"/>
          <w:divBdr>
            <w:top w:val="none" w:sz="0" w:space="0" w:color="auto"/>
            <w:left w:val="none" w:sz="0" w:space="0" w:color="auto"/>
            <w:bottom w:val="none" w:sz="0" w:space="0" w:color="auto"/>
            <w:right w:val="none" w:sz="0" w:space="0" w:color="auto"/>
          </w:divBdr>
          <w:divsChild>
            <w:div w:id="122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541">
      <w:bodyDiv w:val="1"/>
      <w:marLeft w:val="0"/>
      <w:marRight w:val="0"/>
      <w:marTop w:val="0"/>
      <w:marBottom w:val="0"/>
      <w:divBdr>
        <w:top w:val="none" w:sz="0" w:space="0" w:color="auto"/>
        <w:left w:val="none" w:sz="0" w:space="0" w:color="auto"/>
        <w:bottom w:val="none" w:sz="0" w:space="0" w:color="auto"/>
        <w:right w:val="none" w:sz="0" w:space="0" w:color="auto"/>
      </w:divBdr>
      <w:divsChild>
        <w:div w:id="359162582">
          <w:marLeft w:val="0"/>
          <w:marRight w:val="0"/>
          <w:marTop w:val="0"/>
          <w:marBottom w:val="0"/>
          <w:divBdr>
            <w:top w:val="none" w:sz="0" w:space="0" w:color="auto"/>
            <w:left w:val="none" w:sz="0" w:space="0" w:color="auto"/>
            <w:bottom w:val="none" w:sz="0" w:space="0" w:color="auto"/>
            <w:right w:val="none" w:sz="0" w:space="0" w:color="auto"/>
          </w:divBdr>
          <w:divsChild>
            <w:div w:id="195894111">
              <w:marLeft w:val="0"/>
              <w:marRight w:val="0"/>
              <w:marTop w:val="0"/>
              <w:marBottom w:val="0"/>
              <w:divBdr>
                <w:top w:val="none" w:sz="0" w:space="0" w:color="auto"/>
                <w:left w:val="none" w:sz="0" w:space="0" w:color="auto"/>
                <w:bottom w:val="none" w:sz="0" w:space="0" w:color="auto"/>
                <w:right w:val="none" w:sz="0" w:space="0" w:color="auto"/>
              </w:divBdr>
              <w:divsChild>
                <w:div w:id="1209761224">
                  <w:marLeft w:val="0"/>
                  <w:marRight w:val="0"/>
                  <w:marTop w:val="0"/>
                  <w:marBottom w:val="0"/>
                  <w:divBdr>
                    <w:top w:val="none" w:sz="0" w:space="0" w:color="auto"/>
                    <w:left w:val="none" w:sz="0" w:space="0" w:color="auto"/>
                    <w:bottom w:val="none" w:sz="0" w:space="0" w:color="auto"/>
                    <w:right w:val="none" w:sz="0" w:space="0" w:color="auto"/>
                  </w:divBdr>
                  <w:divsChild>
                    <w:div w:id="443618978">
                      <w:marLeft w:val="0"/>
                      <w:marRight w:val="0"/>
                      <w:marTop w:val="0"/>
                      <w:marBottom w:val="0"/>
                      <w:divBdr>
                        <w:top w:val="none" w:sz="0" w:space="0" w:color="auto"/>
                        <w:left w:val="none" w:sz="0" w:space="0" w:color="auto"/>
                        <w:bottom w:val="none" w:sz="0" w:space="0" w:color="auto"/>
                        <w:right w:val="none" w:sz="0" w:space="0" w:color="auto"/>
                      </w:divBdr>
                      <w:divsChild>
                        <w:div w:id="1523856278">
                          <w:marLeft w:val="0"/>
                          <w:marRight w:val="0"/>
                          <w:marTop w:val="0"/>
                          <w:marBottom w:val="0"/>
                          <w:divBdr>
                            <w:top w:val="none" w:sz="0" w:space="0" w:color="auto"/>
                            <w:left w:val="none" w:sz="0" w:space="0" w:color="auto"/>
                            <w:bottom w:val="none" w:sz="0" w:space="0" w:color="auto"/>
                            <w:right w:val="none" w:sz="0" w:space="0" w:color="auto"/>
                          </w:divBdr>
                          <w:divsChild>
                            <w:div w:id="1516729955">
                              <w:marLeft w:val="0"/>
                              <w:marRight w:val="0"/>
                              <w:marTop w:val="0"/>
                              <w:marBottom w:val="0"/>
                              <w:divBdr>
                                <w:top w:val="none" w:sz="0" w:space="0" w:color="auto"/>
                                <w:left w:val="none" w:sz="0" w:space="0" w:color="auto"/>
                                <w:bottom w:val="none" w:sz="0" w:space="0" w:color="auto"/>
                                <w:right w:val="none" w:sz="0" w:space="0" w:color="auto"/>
                              </w:divBdr>
                              <w:divsChild>
                                <w:div w:id="265696275">
                                  <w:marLeft w:val="0"/>
                                  <w:marRight w:val="0"/>
                                  <w:marTop w:val="0"/>
                                  <w:marBottom w:val="0"/>
                                  <w:divBdr>
                                    <w:top w:val="none" w:sz="0" w:space="0" w:color="auto"/>
                                    <w:left w:val="none" w:sz="0" w:space="0" w:color="auto"/>
                                    <w:bottom w:val="none" w:sz="0" w:space="0" w:color="auto"/>
                                    <w:right w:val="none" w:sz="0" w:space="0" w:color="auto"/>
                                  </w:divBdr>
                                  <w:divsChild>
                                    <w:div w:id="458887006">
                                      <w:marLeft w:val="0"/>
                                      <w:marRight w:val="0"/>
                                      <w:marTop w:val="0"/>
                                      <w:marBottom w:val="0"/>
                                      <w:divBdr>
                                        <w:top w:val="none" w:sz="0" w:space="0" w:color="auto"/>
                                        <w:left w:val="none" w:sz="0" w:space="0" w:color="auto"/>
                                        <w:bottom w:val="none" w:sz="0" w:space="0" w:color="auto"/>
                                        <w:right w:val="none" w:sz="0" w:space="0" w:color="auto"/>
                                      </w:divBdr>
                                      <w:divsChild>
                                        <w:div w:id="44373888">
                                          <w:marLeft w:val="0"/>
                                          <w:marRight w:val="0"/>
                                          <w:marTop w:val="0"/>
                                          <w:marBottom w:val="0"/>
                                          <w:divBdr>
                                            <w:top w:val="none" w:sz="0" w:space="0" w:color="auto"/>
                                            <w:left w:val="none" w:sz="0" w:space="0" w:color="auto"/>
                                            <w:bottom w:val="none" w:sz="0" w:space="0" w:color="auto"/>
                                            <w:right w:val="none" w:sz="0" w:space="0" w:color="auto"/>
                                          </w:divBdr>
                                          <w:divsChild>
                                            <w:div w:id="334846819">
                                              <w:marLeft w:val="0"/>
                                              <w:marRight w:val="0"/>
                                              <w:marTop w:val="0"/>
                                              <w:marBottom w:val="0"/>
                                              <w:divBdr>
                                                <w:top w:val="none" w:sz="0" w:space="0" w:color="auto"/>
                                                <w:left w:val="none" w:sz="0" w:space="0" w:color="auto"/>
                                                <w:bottom w:val="none" w:sz="0" w:space="0" w:color="auto"/>
                                                <w:right w:val="none" w:sz="0" w:space="0" w:color="auto"/>
                                              </w:divBdr>
                                              <w:divsChild>
                                                <w:div w:id="938179133">
                                                  <w:marLeft w:val="0"/>
                                                  <w:marRight w:val="0"/>
                                                  <w:marTop w:val="0"/>
                                                  <w:marBottom w:val="0"/>
                                                  <w:divBdr>
                                                    <w:top w:val="none" w:sz="0" w:space="0" w:color="auto"/>
                                                    <w:left w:val="none" w:sz="0" w:space="0" w:color="auto"/>
                                                    <w:bottom w:val="none" w:sz="0" w:space="0" w:color="auto"/>
                                                    <w:right w:val="none" w:sz="0" w:space="0" w:color="auto"/>
                                                  </w:divBdr>
                                                  <w:divsChild>
                                                    <w:div w:id="74909911">
                                                      <w:marLeft w:val="0"/>
                                                      <w:marRight w:val="0"/>
                                                      <w:marTop w:val="0"/>
                                                      <w:marBottom w:val="0"/>
                                                      <w:divBdr>
                                                        <w:top w:val="none" w:sz="0" w:space="0" w:color="auto"/>
                                                        <w:left w:val="none" w:sz="0" w:space="0" w:color="auto"/>
                                                        <w:bottom w:val="none" w:sz="0" w:space="0" w:color="auto"/>
                                                        <w:right w:val="none" w:sz="0" w:space="0" w:color="auto"/>
                                                      </w:divBdr>
                                                      <w:divsChild>
                                                        <w:div w:id="2137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87864">
          <w:marLeft w:val="0"/>
          <w:marRight w:val="0"/>
          <w:marTop w:val="0"/>
          <w:marBottom w:val="0"/>
          <w:divBdr>
            <w:top w:val="none" w:sz="0" w:space="0" w:color="auto"/>
            <w:left w:val="none" w:sz="0" w:space="0" w:color="auto"/>
            <w:bottom w:val="none" w:sz="0" w:space="0" w:color="auto"/>
            <w:right w:val="none" w:sz="0" w:space="0" w:color="auto"/>
          </w:divBdr>
          <w:divsChild>
            <w:div w:id="1882403997">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12161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2092">
      <w:bodyDiv w:val="1"/>
      <w:marLeft w:val="0"/>
      <w:marRight w:val="0"/>
      <w:marTop w:val="0"/>
      <w:marBottom w:val="0"/>
      <w:divBdr>
        <w:top w:val="none" w:sz="0" w:space="0" w:color="auto"/>
        <w:left w:val="none" w:sz="0" w:space="0" w:color="auto"/>
        <w:bottom w:val="none" w:sz="0" w:space="0" w:color="auto"/>
        <w:right w:val="none" w:sz="0" w:space="0" w:color="auto"/>
      </w:divBdr>
    </w:div>
    <w:div w:id="559828823">
      <w:bodyDiv w:val="1"/>
      <w:marLeft w:val="0"/>
      <w:marRight w:val="0"/>
      <w:marTop w:val="0"/>
      <w:marBottom w:val="0"/>
      <w:divBdr>
        <w:top w:val="none" w:sz="0" w:space="0" w:color="auto"/>
        <w:left w:val="none" w:sz="0" w:space="0" w:color="auto"/>
        <w:bottom w:val="none" w:sz="0" w:space="0" w:color="auto"/>
        <w:right w:val="none" w:sz="0" w:space="0" w:color="auto"/>
      </w:divBdr>
    </w:div>
    <w:div w:id="738291856">
      <w:bodyDiv w:val="1"/>
      <w:marLeft w:val="0"/>
      <w:marRight w:val="0"/>
      <w:marTop w:val="0"/>
      <w:marBottom w:val="0"/>
      <w:divBdr>
        <w:top w:val="none" w:sz="0" w:space="0" w:color="auto"/>
        <w:left w:val="none" w:sz="0" w:space="0" w:color="auto"/>
        <w:bottom w:val="none" w:sz="0" w:space="0" w:color="auto"/>
        <w:right w:val="none" w:sz="0" w:space="0" w:color="auto"/>
      </w:divBdr>
    </w:div>
    <w:div w:id="884216112">
      <w:bodyDiv w:val="1"/>
      <w:marLeft w:val="0"/>
      <w:marRight w:val="0"/>
      <w:marTop w:val="0"/>
      <w:marBottom w:val="0"/>
      <w:divBdr>
        <w:top w:val="none" w:sz="0" w:space="0" w:color="auto"/>
        <w:left w:val="none" w:sz="0" w:space="0" w:color="auto"/>
        <w:bottom w:val="none" w:sz="0" w:space="0" w:color="auto"/>
        <w:right w:val="none" w:sz="0" w:space="0" w:color="auto"/>
      </w:divBdr>
      <w:divsChild>
        <w:div w:id="1911843077">
          <w:marLeft w:val="0"/>
          <w:marRight w:val="0"/>
          <w:marTop w:val="0"/>
          <w:marBottom w:val="0"/>
          <w:divBdr>
            <w:top w:val="none" w:sz="0" w:space="0" w:color="auto"/>
            <w:left w:val="none" w:sz="0" w:space="0" w:color="auto"/>
            <w:bottom w:val="none" w:sz="0" w:space="0" w:color="auto"/>
            <w:right w:val="none" w:sz="0" w:space="0" w:color="auto"/>
          </w:divBdr>
          <w:divsChild>
            <w:div w:id="61635926">
              <w:marLeft w:val="0"/>
              <w:marRight w:val="0"/>
              <w:marTop w:val="0"/>
              <w:marBottom w:val="0"/>
              <w:divBdr>
                <w:top w:val="none" w:sz="0" w:space="0" w:color="auto"/>
                <w:left w:val="none" w:sz="0" w:space="0" w:color="auto"/>
                <w:bottom w:val="none" w:sz="0" w:space="0" w:color="auto"/>
                <w:right w:val="none" w:sz="0" w:space="0" w:color="auto"/>
              </w:divBdr>
              <w:divsChild>
                <w:div w:id="1798522268">
                  <w:marLeft w:val="0"/>
                  <w:marRight w:val="0"/>
                  <w:marTop w:val="0"/>
                  <w:marBottom w:val="0"/>
                  <w:divBdr>
                    <w:top w:val="none" w:sz="0" w:space="0" w:color="auto"/>
                    <w:left w:val="none" w:sz="0" w:space="0" w:color="auto"/>
                    <w:bottom w:val="none" w:sz="0" w:space="0" w:color="auto"/>
                    <w:right w:val="none" w:sz="0" w:space="0" w:color="auto"/>
                  </w:divBdr>
                  <w:divsChild>
                    <w:div w:id="126703114">
                      <w:marLeft w:val="0"/>
                      <w:marRight w:val="0"/>
                      <w:marTop w:val="0"/>
                      <w:marBottom w:val="0"/>
                      <w:divBdr>
                        <w:top w:val="none" w:sz="0" w:space="0" w:color="auto"/>
                        <w:left w:val="none" w:sz="0" w:space="0" w:color="auto"/>
                        <w:bottom w:val="none" w:sz="0" w:space="0" w:color="auto"/>
                        <w:right w:val="none" w:sz="0" w:space="0" w:color="auto"/>
                      </w:divBdr>
                      <w:divsChild>
                        <w:div w:id="1127314897">
                          <w:marLeft w:val="0"/>
                          <w:marRight w:val="0"/>
                          <w:marTop w:val="0"/>
                          <w:marBottom w:val="0"/>
                          <w:divBdr>
                            <w:top w:val="none" w:sz="0" w:space="0" w:color="auto"/>
                            <w:left w:val="none" w:sz="0" w:space="0" w:color="auto"/>
                            <w:bottom w:val="none" w:sz="0" w:space="0" w:color="auto"/>
                            <w:right w:val="none" w:sz="0" w:space="0" w:color="auto"/>
                          </w:divBdr>
                          <w:divsChild>
                            <w:div w:id="1542594117">
                              <w:marLeft w:val="0"/>
                              <w:marRight w:val="0"/>
                              <w:marTop w:val="0"/>
                              <w:marBottom w:val="0"/>
                              <w:divBdr>
                                <w:top w:val="none" w:sz="0" w:space="0" w:color="auto"/>
                                <w:left w:val="none" w:sz="0" w:space="0" w:color="auto"/>
                                <w:bottom w:val="none" w:sz="0" w:space="0" w:color="auto"/>
                                <w:right w:val="none" w:sz="0" w:space="0" w:color="auto"/>
                              </w:divBdr>
                              <w:divsChild>
                                <w:div w:id="1442071139">
                                  <w:marLeft w:val="0"/>
                                  <w:marRight w:val="0"/>
                                  <w:marTop w:val="0"/>
                                  <w:marBottom w:val="0"/>
                                  <w:divBdr>
                                    <w:top w:val="none" w:sz="0" w:space="0" w:color="auto"/>
                                    <w:left w:val="none" w:sz="0" w:space="0" w:color="auto"/>
                                    <w:bottom w:val="none" w:sz="0" w:space="0" w:color="auto"/>
                                    <w:right w:val="none" w:sz="0" w:space="0" w:color="auto"/>
                                  </w:divBdr>
                                  <w:divsChild>
                                    <w:div w:id="1686515577">
                                      <w:marLeft w:val="0"/>
                                      <w:marRight w:val="0"/>
                                      <w:marTop w:val="0"/>
                                      <w:marBottom w:val="0"/>
                                      <w:divBdr>
                                        <w:top w:val="none" w:sz="0" w:space="0" w:color="auto"/>
                                        <w:left w:val="none" w:sz="0" w:space="0" w:color="auto"/>
                                        <w:bottom w:val="none" w:sz="0" w:space="0" w:color="auto"/>
                                        <w:right w:val="none" w:sz="0" w:space="0" w:color="auto"/>
                                      </w:divBdr>
                                      <w:divsChild>
                                        <w:div w:id="756169598">
                                          <w:marLeft w:val="0"/>
                                          <w:marRight w:val="0"/>
                                          <w:marTop w:val="0"/>
                                          <w:marBottom w:val="0"/>
                                          <w:divBdr>
                                            <w:top w:val="none" w:sz="0" w:space="0" w:color="auto"/>
                                            <w:left w:val="none" w:sz="0" w:space="0" w:color="auto"/>
                                            <w:bottom w:val="none" w:sz="0" w:space="0" w:color="auto"/>
                                            <w:right w:val="none" w:sz="0" w:space="0" w:color="auto"/>
                                          </w:divBdr>
                                          <w:divsChild>
                                            <w:div w:id="934441603">
                                              <w:marLeft w:val="0"/>
                                              <w:marRight w:val="0"/>
                                              <w:marTop w:val="0"/>
                                              <w:marBottom w:val="0"/>
                                              <w:divBdr>
                                                <w:top w:val="none" w:sz="0" w:space="0" w:color="auto"/>
                                                <w:left w:val="none" w:sz="0" w:space="0" w:color="auto"/>
                                                <w:bottom w:val="none" w:sz="0" w:space="0" w:color="auto"/>
                                                <w:right w:val="none" w:sz="0" w:space="0" w:color="auto"/>
                                              </w:divBdr>
                                              <w:divsChild>
                                                <w:div w:id="1141732011">
                                                  <w:marLeft w:val="0"/>
                                                  <w:marRight w:val="0"/>
                                                  <w:marTop w:val="0"/>
                                                  <w:marBottom w:val="0"/>
                                                  <w:divBdr>
                                                    <w:top w:val="none" w:sz="0" w:space="0" w:color="auto"/>
                                                    <w:left w:val="none" w:sz="0" w:space="0" w:color="auto"/>
                                                    <w:bottom w:val="none" w:sz="0" w:space="0" w:color="auto"/>
                                                    <w:right w:val="none" w:sz="0" w:space="0" w:color="auto"/>
                                                  </w:divBdr>
                                                  <w:divsChild>
                                                    <w:div w:id="358355240">
                                                      <w:marLeft w:val="0"/>
                                                      <w:marRight w:val="0"/>
                                                      <w:marTop w:val="0"/>
                                                      <w:marBottom w:val="0"/>
                                                      <w:divBdr>
                                                        <w:top w:val="none" w:sz="0" w:space="0" w:color="auto"/>
                                                        <w:left w:val="none" w:sz="0" w:space="0" w:color="auto"/>
                                                        <w:bottom w:val="none" w:sz="0" w:space="0" w:color="auto"/>
                                                        <w:right w:val="none" w:sz="0" w:space="0" w:color="auto"/>
                                                      </w:divBdr>
                                                      <w:divsChild>
                                                        <w:div w:id="19256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742521">
          <w:marLeft w:val="0"/>
          <w:marRight w:val="0"/>
          <w:marTop w:val="0"/>
          <w:marBottom w:val="0"/>
          <w:divBdr>
            <w:top w:val="none" w:sz="0" w:space="0" w:color="auto"/>
            <w:left w:val="none" w:sz="0" w:space="0" w:color="auto"/>
            <w:bottom w:val="none" w:sz="0" w:space="0" w:color="auto"/>
            <w:right w:val="none" w:sz="0" w:space="0" w:color="auto"/>
          </w:divBdr>
          <w:divsChild>
            <w:div w:id="620765558">
              <w:marLeft w:val="0"/>
              <w:marRight w:val="0"/>
              <w:marTop w:val="0"/>
              <w:marBottom w:val="0"/>
              <w:divBdr>
                <w:top w:val="none" w:sz="0" w:space="0" w:color="auto"/>
                <w:left w:val="none" w:sz="0" w:space="0" w:color="auto"/>
                <w:bottom w:val="none" w:sz="0" w:space="0" w:color="auto"/>
                <w:right w:val="none" w:sz="0" w:space="0" w:color="auto"/>
              </w:divBdr>
              <w:divsChild>
                <w:div w:id="171337923">
                  <w:marLeft w:val="0"/>
                  <w:marRight w:val="0"/>
                  <w:marTop w:val="0"/>
                  <w:marBottom w:val="0"/>
                  <w:divBdr>
                    <w:top w:val="none" w:sz="0" w:space="0" w:color="auto"/>
                    <w:left w:val="none" w:sz="0" w:space="0" w:color="auto"/>
                    <w:bottom w:val="none" w:sz="0" w:space="0" w:color="auto"/>
                    <w:right w:val="none" w:sz="0" w:space="0" w:color="auto"/>
                  </w:divBdr>
                  <w:divsChild>
                    <w:div w:id="4466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570">
      <w:bodyDiv w:val="1"/>
      <w:marLeft w:val="0"/>
      <w:marRight w:val="0"/>
      <w:marTop w:val="0"/>
      <w:marBottom w:val="0"/>
      <w:divBdr>
        <w:top w:val="none" w:sz="0" w:space="0" w:color="auto"/>
        <w:left w:val="none" w:sz="0" w:space="0" w:color="auto"/>
        <w:bottom w:val="none" w:sz="0" w:space="0" w:color="auto"/>
        <w:right w:val="none" w:sz="0" w:space="0" w:color="auto"/>
      </w:divBdr>
    </w:div>
    <w:div w:id="925768961">
      <w:bodyDiv w:val="1"/>
      <w:marLeft w:val="0"/>
      <w:marRight w:val="0"/>
      <w:marTop w:val="0"/>
      <w:marBottom w:val="0"/>
      <w:divBdr>
        <w:top w:val="none" w:sz="0" w:space="0" w:color="auto"/>
        <w:left w:val="none" w:sz="0" w:space="0" w:color="auto"/>
        <w:bottom w:val="none" w:sz="0" w:space="0" w:color="auto"/>
        <w:right w:val="none" w:sz="0" w:space="0" w:color="auto"/>
      </w:divBdr>
      <w:divsChild>
        <w:div w:id="56318618">
          <w:marLeft w:val="0"/>
          <w:marRight w:val="0"/>
          <w:marTop w:val="0"/>
          <w:marBottom w:val="0"/>
          <w:divBdr>
            <w:top w:val="none" w:sz="0" w:space="0" w:color="auto"/>
            <w:left w:val="none" w:sz="0" w:space="0" w:color="auto"/>
            <w:bottom w:val="none" w:sz="0" w:space="0" w:color="auto"/>
            <w:right w:val="none" w:sz="0" w:space="0" w:color="auto"/>
          </w:divBdr>
          <w:divsChild>
            <w:div w:id="1254511078">
              <w:marLeft w:val="0"/>
              <w:marRight w:val="0"/>
              <w:marTop w:val="0"/>
              <w:marBottom w:val="0"/>
              <w:divBdr>
                <w:top w:val="none" w:sz="0" w:space="0" w:color="auto"/>
                <w:left w:val="none" w:sz="0" w:space="0" w:color="auto"/>
                <w:bottom w:val="none" w:sz="0" w:space="0" w:color="auto"/>
                <w:right w:val="none" w:sz="0" w:space="0" w:color="auto"/>
              </w:divBdr>
            </w:div>
          </w:divsChild>
        </w:div>
        <w:div w:id="103230556">
          <w:marLeft w:val="0"/>
          <w:marRight w:val="0"/>
          <w:marTop w:val="0"/>
          <w:marBottom w:val="0"/>
          <w:divBdr>
            <w:top w:val="none" w:sz="0" w:space="0" w:color="auto"/>
            <w:left w:val="none" w:sz="0" w:space="0" w:color="auto"/>
            <w:bottom w:val="none" w:sz="0" w:space="0" w:color="auto"/>
            <w:right w:val="none" w:sz="0" w:space="0" w:color="auto"/>
          </w:divBdr>
          <w:divsChild>
            <w:div w:id="1899590771">
              <w:marLeft w:val="0"/>
              <w:marRight w:val="0"/>
              <w:marTop w:val="0"/>
              <w:marBottom w:val="0"/>
              <w:divBdr>
                <w:top w:val="none" w:sz="0" w:space="0" w:color="auto"/>
                <w:left w:val="none" w:sz="0" w:space="0" w:color="auto"/>
                <w:bottom w:val="none" w:sz="0" w:space="0" w:color="auto"/>
                <w:right w:val="none" w:sz="0" w:space="0" w:color="auto"/>
              </w:divBdr>
            </w:div>
          </w:divsChild>
        </w:div>
        <w:div w:id="131875335">
          <w:marLeft w:val="0"/>
          <w:marRight w:val="0"/>
          <w:marTop w:val="0"/>
          <w:marBottom w:val="0"/>
          <w:divBdr>
            <w:top w:val="none" w:sz="0" w:space="0" w:color="auto"/>
            <w:left w:val="none" w:sz="0" w:space="0" w:color="auto"/>
            <w:bottom w:val="none" w:sz="0" w:space="0" w:color="auto"/>
            <w:right w:val="none" w:sz="0" w:space="0" w:color="auto"/>
          </w:divBdr>
          <w:divsChild>
            <w:div w:id="1897930177">
              <w:marLeft w:val="0"/>
              <w:marRight w:val="0"/>
              <w:marTop w:val="0"/>
              <w:marBottom w:val="0"/>
              <w:divBdr>
                <w:top w:val="none" w:sz="0" w:space="0" w:color="auto"/>
                <w:left w:val="none" w:sz="0" w:space="0" w:color="auto"/>
                <w:bottom w:val="none" w:sz="0" w:space="0" w:color="auto"/>
                <w:right w:val="none" w:sz="0" w:space="0" w:color="auto"/>
              </w:divBdr>
            </w:div>
          </w:divsChild>
        </w:div>
        <w:div w:id="134379006">
          <w:marLeft w:val="0"/>
          <w:marRight w:val="0"/>
          <w:marTop w:val="0"/>
          <w:marBottom w:val="0"/>
          <w:divBdr>
            <w:top w:val="none" w:sz="0" w:space="0" w:color="auto"/>
            <w:left w:val="none" w:sz="0" w:space="0" w:color="auto"/>
            <w:bottom w:val="none" w:sz="0" w:space="0" w:color="auto"/>
            <w:right w:val="none" w:sz="0" w:space="0" w:color="auto"/>
          </w:divBdr>
          <w:divsChild>
            <w:div w:id="1976445188">
              <w:marLeft w:val="0"/>
              <w:marRight w:val="0"/>
              <w:marTop w:val="0"/>
              <w:marBottom w:val="0"/>
              <w:divBdr>
                <w:top w:val="none" w:sz="0" w:space="0" w:color="auto"/>
                <w:left w:val="none" w:sz="0" w:space="0" w:color="auto"/>
                <w:bottom w:val="none" w:sz="0" w:space="0" w:color="auto"/>
                <w:right w:val="none" w:sz="0" w:space="0" w:color="auto"/>
              </w:divBdr>
            </w:div>
          </w:divsChild>
        </w:div>
        <w:div w:id="170875883">
          <w:marLeft w:val="0"/>
          <w:marRight w:val="0"/>
          <w:marTop w:val="0"/>
          <w:marBottom w:val="0"/>
          <w:divBdr>
            <w:top w:val="none" w:sz="0" w:space="0" w:color="auto"/>
            <w:left w:val="none" w:sz="0" w:space="0" w:color="auto"/>
            <w:bottom w:val="none" w:sz="0" w:space="0" w:color="auto"/>
            <w:right w:val="none" w:sz="0" w:space="0" w:color="auto"/>
          </w:divBdr>
          <w:divsChild>
            <w:div w:id="1971740255">
              <w:marLeft w:val="0"/>
              <w:marRight w:val="0"/>
              <w:marTop w:val="0"/>
              <w:marBottom w:val="0"/>
              <w:divBdr>
                <w:top w:val="none" w:sz="0" w:space="0" w:color="auto"/>
                <w:left w:val="none" w:sz="0" w:space="0" w:color="auto"/>
                <w:bottom w:val="none" w:sz="0" w:space="0" w:color="auto"/>
                <w:right w:val="none" w:sz="0" w:space="0" w:color="auto"/>
              </w:divBdr>
            </w:div>
          </w:divsChild>
        </w:div>
        <w:div w:id="290213110">
          <w:marLeft w:val="0"/>
          <w:marRight w:val="0"/>
          <w:marTop w:val="0"/>
          <w:marBottom w:val="0"/>
          <w:divBdr>
            <w:top w:val="none" w:sz="0" w:space="0" w:color="auto"/>
            <w:left w:val="none" w:sz="0" w:space="0" w:color="auto"/>
            <w:bottom w:val="none" w:sz="0" w:space="0" w:color="auto"/>
            <w:right w:val="none" w:sz="0" w:space="0" w:color="auto"/>
          </w:divBdr>
          <w:divsChild>
            <w:div w:id="1548908272">
              <w:marLeft w:val="0"/>
              <w:marRight w:val="0"/>
              <w:marTop w:val="0"/>
              <w:marBottom w:val="0"/>
              <w:divBdr>
                <w:top w:val="none" w:sz="0" w:space="0" w:color="auto"/>
                <w:left w:val="none" w:sz="0" w:space="0" w:color="auto"/>
                <w:bottom w:val="none" w:sz="0" w:space="0" w:color="auto"/>
                <w:right w:val="none" w:sz="0" w:space="0" w:color="auto"/>
              </w:divBdr>
            </w:div>
          </w:divsChild>
        </w:div>
        <w:div w:id="345908088">
          <w:marLeft w:val="0"/>
          <w:marRight w:val="0"/>
          <w:marTop w:val="0"/>
          <w:marBottom w:val="0"/>
          <w:divBdr>
            <w:top w:val="none" w:sz="0" w:space="0" w:color="auto"/>
            <w:left w:val="none" w:sz="0" w:space="0" w:color="auto"/>
            <w:bottom w:val="none" w:sz="0" w:space="0" w:color="auto"/>
            <w:right w:val="none" w:sz="0" w:space="0" w:color="auto"/>
          </w:divBdr>
          <w:divsChild>
            <w:div w:id="1209143841">
              <w:marLeft w:val="0"/>
              <w:marRight w:val="0"/>
              <w:marTop w:val="0"/>
              <w:marBottom w:val="0"/>
              <w:divBdr>
                <w:top w:val="none" w:sz="0" w:space="0" w:color="auto"/>
                <w:left w:val="none" w:sz="0" w:space="0" w:color="auto"/>
                <w:bottom w:val="none" w:sz="0" w:space="0" w:color="auto"/>
                <w:right w:val="none" w:sz="0" w:space="0" w:color="auto"/>
              </w:divBdr>
            </w:div>
          </w:divsChild>
        </w:div>
        <w:div w:id="479542673">
          <w:marLeft w:val="0"/>
          <w:marRight w:val="0"/>
          <w:marTop w:val="0"/>
          <w:marBottom w:val="0"/>
          <w:divBdr>
            <w:top w:val="none" w:sz="0" w:space="0" w:color="auto"/>
            <w:left w:val="none" w:sz="0" w:space="0" w:color="auto"/>
            <w:bottom w:val="none" w:sz="0" w:space="0" w:color="auto"/>
            <w:right w:val="none" w:sz="0" w:space="0" w:color="auto"/>
          </w:divBdr>
          <w:divsChild>
            <w:div w:id="2069109139">
              <w:marLeft w:val="0"/>
              <w:marRight w:val="0"/>
              <w:marTop w:val="0"/>
              <w:marBottom w:val="0"/>
              <w:divBdr>
                <w:top w:val="none" w:sz="0" w:space="0" w:color="auto"/>
                <w:left w:val="none" w:sz="0" w:space="0" w:color="auto"/>
                <w:bottom w:val="none" w:sz="0" w:space="0" w:color="auto"/>
                <w:right w:val="none" w:sz="0" w:space="0" w:color="auto"/>
              </w:divBdr>
            </w:div>
          </w:divsChild>
        </w:div>
        <w:div w:id="583614037">
          <w:marLeft w:val="0"/>
          <w:marRight w:val="0"/>
          <w:marTop w:val="0"/>
          <w:marBottom w:val="0"/>
          <w:divBdr>
            <w:top w:val="none" w:sz="0" w:space="0" w:color="auto"/>
            <w:left w:val="none" w:sz="0" w:space="0" w:color="auto"/>
            <w:bottom w:val="none" w:sz="0" w:space="0" w:color="auto"/>
            <w:right w:val="none" w:sz="0" w:space="0" w:color="auto"/>
          </w:divBdr>
          <w:divsChild>
            <w:div w:id="535777400">
              <w:marLeft w:val="0"/>
              <w:marRight w:val="0"/>
              <w:marTop w:val="0"/>
              <w:marBottom w:val="0"/>
              <w:divBdr>
                <w:top w:val="none" w:sz="0" w:space="0" w:color="auto"/>
                <w:left w:val="none" w:sz="0" w:space="0" w:color="auto"/>
                <w:bottom w:val="none" w:sz="0" w:space="0" w:color="auto"/>
                <w:right w:val="none" w:sz="0" w:space="0" w:color="auto"/>
              </w:divBdr>
            </w:div>
          </w:divsChild>
        </w:div>
        <w:div w:id="591015889">
          <w:marLeft w:val="0"/>
          <w:marRight w:val="0"/>
          <w:marTop w:val="0"/>
          <w:marBottom w:val="0"/>
          <w:divBdr>
            <w:top w:val="none" w:sz="0" w:space="0" w:color="auto"/>
            <w:left w:val="none" w:sz="0" w:space="0" w:color="auto"/>
            <w:bottom w:val="none" w:sz="0" w:space="0" w:color="auto"/>
            <w:right w:val="none" w:sz="0" w:space="0" w:color="auto"/>
          </w:divBdr>
          <w:divsChild>
            <w:div w:id="492915852">
              <w:marLeft w:val="0"/>
              <w:marRight w:val="0"/>
              <w:marTop w:val="0"/>
              <w:marBottom w:val="0"/>
              <w:divBdr>
                <w:top w:val="none" w:sz="0" w:space="0" w:color="auto"/>
                <w:left w:val="none" w:sz="0" w:space="0" w:color="auto"/>
                <w:bottom w:val="none" w:sz="0" w:space="0" w:color="auto"/>
                <w:right w:val="none" w:sz="0" w:space="0" w:color="auto"/>
              </w:divBdr>
            </w:div>
          </w:divsChild>
        </w:div>
        <w:div w:id="633213212">
          <w:marLeft w:val="0"/>
          <w:marRight w:val="0"/>
          <w:marTop w:val="0"/>
          <w:marBottom w:val="0"/>
          <w:divBdr>
            <w:top w:val="none" w:sz="0" w:space="0" w:color="auto"/>
            <w:left w:val="none" w:sz="0" w:space="0" w:color="auto"/>
            <w:bottom w:val="none" w:sz="0" w:space="0" w:color="auto"/>
            <w:right w:val="none" w:sz="0" w:space="0" w:color="auto"/>
          </w:divBdr>
          <w:divsChild>
            <w:div w:id="2142310462">
              <w:marLeft w:val="0"/>
              <w:marRight w:val="0"/>
              <w:marTop w:val="0"/>
              <w:marBottom w:val="0"/>
              <w:divBdr>
                <w:top w:val="none" w:sz="0" w:space="0" w:color="auto"/>
                <w:left w:val="none" w:sz="0" w:space="0" w:color="auto"/>
                <w:bottom w:val="none" w:sz="0" w:space="0" w:color="auto"/>
                <w:right w:val="none" w:sz="0" w:space="0" w:color="auto"/>
              </w:divBdr>
            </w:div>
          </w:divsChild>
        </w:div>
        <w:div w:id="710501310">
          <w:marLeft w:val="0"/>
          <w:marRight w:val="0"/>
          <w:marTop w:val="0"/>
          <w:marBottom w:val="0"/>
          <w:divBdr>
            <w:top w:val="none" w:sz="0" w:space="0" w:color="auto"/>
            <w:left w:val="none" w:sz="0" w:space="0" w:color="auto"/>
            <w:bottom w:val="none" w:sz="0" w:space="0" w:color="auto"/>
            <w:right w:val="none" w:sz="0" w:space="0" w:color="auto"/>
          </w:divBdr>
          <w:divsChild>
            <w:div w:id="1541504624">
              <w:marLeft w:val="0"/>
              <w:marRight w:val="0"/>
              <w:marTop w:val="0"/>
              <w:marBottom w:val="0"/>
              <w:divBdr>
                <w:top w:val="none" w:sz="0" w:space="0" w:color="auto"/>
                <w:left w:val="none" w:sz="0" w:space="0" w:color="auto"/>
                <w:bottom w:val="none" w:sz="0" w:space="0" w:color="auto"/>
                <w:right w:val="none" w:sz="0" w:space="0" w:color="auto"/>
              </w:divBdr>
            </w:div>
          </w:divsChild>
        </w:div>
        <w:div w:id="811946303">
          <w:marLeft w:val="0"/>
          <w:marRight w:val="0"/>
          <w:marTop w:val="0"/>
          <w:marBottom w:val="0"/>
          <w:divBdr>
            <w:top w:val="none" w:sz="0" w:space="0" w:color="auto"/>
            <w:left w:val="none" w:sz="0" w:space="0" w:color="auto"/>
            <w:bottom w:val="none" w:sz="0" w:space="0" w:color="auto"/>
            <w:right w:val="none" w:sz="0" w:space="0" w:color="auto"/>
          </w:divBdr>
          <w:divsChild>
            <w:div w:id="864564045">
              <w:marLeft w:val="0"/>
              <w:marRight w:val="0"/>
              <w:marTop w:val="0"/>
              <w:marBottom w:val="0"/>
              <w:divBdr>
                <w:top w:val="none" w:sz="0" w:space="0" w:color="auto"/>
                <w:left w:val="none" w:sz="0" w:space="0" w:color="auto"/>
                <w:bottom w:val="none" w:sz="0" w:space="0" w:color="auto"/>
                <w:right w:val="none" w:sz="0" w:space="0" w:color="auto"/>
              </w:divBdr>
            </w:div>
          </w:divsChild>
        </w:div>
        <w:div w:id="938103293">
          <w:marLeft w:val="0"/>
          <w:marRight w:val="0"/>
          <w:marTop w:val="0"/>
          <w:marBottom w:val="0"/>
          <w:divBdr>
            <w:top w:val="none" w:sz="0" w:space="0" w:color="auto"/>
            <w:left w:val="none" w:sz="0" w:space="0" w:color="auto"/>
            <w:bottom w:val="none" w:sz="0" w:space="0" w:color="auto"/>
            <w:right w:val="none" w:sz="0" w:space="0" w:color="auto"/>
          </w:divBdr>
          <w:divsChild>
            <w:div w:id="767237340">
              <w:marLeft w:val="0"/>
              <w:marRight w:val="0"/>
              <w:marTop w:val="0"/>
              <w:marBottom w:val="0"/>
              <w:divBdr>
                <w:top w:val="none" w:sz="0" w:space="0" w:color="auto"/>
                <w:left w:val="none" w:sz="0" w:space="0" w:color="auto"/>
                <w:bottom w:val="none" w:sz="0" w:space="0" w:color="auto"/>
                <w:right w:val="none" w:sz="0" w:space="0" w:color="auto"/>
              </w:divBdr>
            </w:div>
          </w:divsChild>
        </w:div>
        <w:div w:id="949971167">
          <w:marLeft w:val="0"/>
          <w:marRight w:val="0"/>
          <w:marTop w:val="0"/>
          <w:marBottom w:val="0"/>
          <w:divBdr>
            <w:top w:val="none" w:sz="0" w:space="0" w:color="auto"/>
            <w:left w:val="none" w:sz="0" w:space="0" w:color="auto"/>
            <w:bottom w:val="none" w:sz="0" w:space="0" w:color="auto"/>
            <w:right w:val="none" w:sz="0" w:space="0" w:color="auto"/>
          </w:divBdr>
          <w:divsChild>
            <w:div w:id="735399262">
              <w:marLeft w:val="0"/>
              <w:marRight w:val="0"/>
              <w:marTop w:val="0"/>
              <w:marBottom w:val="0"/>
              <w:divBdr>
                <w:top w:val="none" w:sz="0" w:space="0" w:color="auto"/>
                <w:left w:val="none" w:sz="0" w:space="0" w:color="auto"/>
                <w:bottom w:val="none" w:sz="0" w:space="0" w:color="auto"/>
                <w:right w:val="none" w:sz="0" w:space="0" w:color="auto"/>
              </w:divBdr>
            </w:div>
          </w:divsChild>
        </w:div>
        <w:div w:id="1018043832">
          <w:marLeft w:val="0"/>
          <w:marRight w:val="0"/>
          <w:marTop w:val="0"/>
          <w:marBottom w:val="0"/>
          <w:divBdr>
            <w:top w:val="none" w:sz="0" w:space="0" w:color="auto"/>
            <w:left w:val="none" w:sz="0" w:space="0" w:color="auto"/>
            <w:bottom w:val="none" w:sz="0" w:space="0" w:color="auto"/>
            <w:right w:val="none" w:sz="0" w:space="0" w:color="auto"/>
          </w:divBdr>
          <w:divsChild>
            <w:div w:id="872496794">
              <w:marLeft w:val="0"/>
              <w:marRight w:val="0"/>
              <w:marTop w:val="0"/>
              <w:marBottom w:val="0"/>
              <w:divBdr>
                <w:top w:val="none" w:sz="0" w:space="0" w:color="auto"/>
                <w:left w:val="none" w:sz="0" w:space="0" w:color="auto"/>
                <w:bottom w:val="none" w:sz="0" w:space="0" w:color="auto"/>
                <w:right w:val="none" w:sz="0" w:space="0" w:color="auto"/>
              </w:divBdr>
            </w:div>
          </w:divsChild>
        </w:div>
        <w:div w:id="1018771272">
          <w:marLeft w:val="0"/>
          <w:marRight w:val="0"/>
          <w:marTop w:val="0"/>
          <w:marBottom w:val="0"/>
          <w:divBdr>
            <w:top w:val="none" w:sz="0" w:space="0" w:color="auto"/>
            <w:left w:val="none" w:sz="0" w:space="0" w:color="auto"/>
            <w:bottom w:val="none" w:sz="0" w:space="0" w:color="auto"/>
            <w:right w:val="none" w:sz="0" w:space="0" w:color="auto"/>
          </w:divBdr>
          <w:divsChild>
            <w:div w:id="674959856">
              <w:marLeft w:val="0"/>
              <w:marRight w:val="0"/>
              <w:marTop w:val="0"/>
              <w:marBottom w:val="0"/>
              <w:divBdr>
                <w:top w:val="none" w:sz="0" w:space="0" w:color="auto"/>
                <w:left w:val="none" w:sz="0" w:space="0" w:color="auto"/>
                <w:bottom w:val="none" w:sz="0" w:space="0" w:color="auto"/>
                <w:right w:val="none" w:sz="0" w:space="0" w:color="auto"/>
              </w:divBdr>
            </w:div>
          </w:divsChild>
        </w:div>
        <w:div w:id="1022590479">
          <w:marLeft w:val="0"/>
          <w:marRight w:val="0"/>
          <w:marTop w:val="0"/>
          <w:marBottom w:val="0"/>
          <w:divBdr>
            <w:top w:val="none" w:sz="0" w:space="0" w:color="auto"/>
            <w:left w:val="none" w:sz="0" w:space="0" w:color="auto"/>
            <w:bottom w:val="none" w:sz="0" w:space="0" w:color="auto"/>
            <w:right w:val="none" w:sz="0" w:space="0" w:color="auto"/>
          </w:divBdr>
          <w:divsChild>
            <w:div w:id="463890651">
              <w:marLeft w:val="0"/>
              <w:marRight w:val="0"/>
              <w:marTop w:val="0"/>
              <w:marBottom w:val="0"/>
              <w:divBdr>
                <w:top w:val="none" w:sz="0" w:space="0" w:color="auto"/>
                <w:left w:val="none" w:sz="0" w:space="0" w:color="auto"/>
                <w:bottom w:val="none" w:sz="0" w:space="0" w:color="auto"/>
                <w:right w:val="none" w:sz="0" w:space="0" w:color="auto"/>
              </w:divBdr>
            </w:div>
          </w:divsChild>
        </w:div>
        <w:div w:id="1027295675">
          <w:marLeft w:val="0"/>
          <w:marRight w:val="0"/>
          <w:marTop w:val="0"/>
          <w:marBottom w:val="0"/>
          <w:divBdr>
            <w:top w:val="none" w:sz="0" w:space="0" w:color="auto"/>
            <w:left w:val="none" w:sz="0" w:space="0" w:color="auto"/>
            <w:bottom w:val="none" w:sz="0" w:space="0" w:color="auto"/>
            <w:right w:val="none" w:sz="0" w:space="0" w:color="auto"/>
          </w:divBdr>
          <w:divsChild>
            <w:div w:id="1012031580">
              <w:marLeft w:val="0"/>
              <w:marRight w:val="0"/>
              <w:marTop w:val="0"/>
              <w:marBottom w:val="0"/>
              <w:divBdr>
                <w:top w:val="none" w:sz="0" w:space="0" w:color="auto"/>
                <w:left w:val="none" w:sz="0" w:space="0" w:color="auto"/>
                <w:bottom w:val="none" w:sz="0" w:space="0" w:color="auto"/>
                <w:right w:val="none" w:sz="0" w:space="0" w:color="auto"/>
              </w:divBdr>
            </w:div>
          </w:divsChild>
        </w:div>
        <w:div w:id="1071073730">
          <w:marLeft w:val="0"/>
          <w:marRight w:val="0"/>
          <w:marTop w:val="0"/>
          <w:marBottom w:val="0"/>
          <w:divBdr>
            <w:top w:val="none" w:sz="0" w:space="0" w:color="auto"/>
            <w:left w:val="none" w:sz="0" w:space="0" w:color="auto"/>
            <w:bottom w:val="none" w:sz="0" w:space="0" w:color="auto"/>
            <w:right w:val="none" w:sz="0" w:space="0" w:color="auto"/>
          </w:divBdr>
          <w:divsChild>
            <w:div w:id="1572472057">
              <w:marLeft w:val="0"/>
              <w:marRight w:val="0"/>
              <w:marTop w:val="0"/>
              <w:marBottom w:val="0"/>
              <w:divBdr>
                <w:top w:val="none" w:sz="0" w:space="0" w:color="auto"/>
                <w:left w:val="none" w:sz="0" w:space="0" w:color="auto"/>
                <w:bottom w:val="none" w:sz="0" w:space="0" w:color="auto"/>
                <w:right w:val="none" w:sz="0" w:space="0" w:color="auto"/>
              </w:divBdr>
            </w:div>
          </w:divsChild>
        </w:div>
        <w:div w:id="1130904216">
          <w:marLeft w:val="0"/>
          <w:marRight w:val="0"/>
          <w:marTop w:val="0"/>
          <w:marBottom w:val="0"/>
          <w:divBdr>
            <w:top w:val="none" w:sz="0" w:space="0" w:color="auto"/>
            <w:left w:val="none" w:sz="0" w:space="0" w:color="auto"/>
            <w:bottom w:val="none" w:sz="0" w:space="0" w:color="auto"/>
            <w:right w:val="none" w:sz="0" w:space="0" w:color="auto"/>
          </w:divBdr>
          <w:divsChild>
            <w:div w:id="527374780">
              <w:marLeft w:val="0"/>
              <w:marRight w:val="0"/>
              <w:marTop w:val="0"/>
              <w:marBottom w:val="0"/>
              <w:divBdr>
                <w:top w:val="none" w:sz="0" w:space="0" w:color="auto"/>
                <w:left w:val="none" w:sz="0" w:space="0" w:color="auto"/>
                <w:bottom w:val="none" w:sz="0" w:space="0" w:color="auto"/>
                <w:right w:val="none" w:sz="0" w:space="0" w:color="auto"/>
              </w:divBdr>
            </w:div>
          </w:divsChild>
        </w:div>
        <w:div w:id="1144155976">
          <w:marLeft w:val="0"/>
          <w:marRight w:val="0"/>
          <w:marTop w:val="0"/>
          <w:marBottom w:val="0"/>
          <w:divBdr>
            <w:top w:val="none" w:sz="0" w:space="0" w:color="auto"/>
            <w:left w:val="none" w:sz="0" w:space="0" w:color="auto"/>
            <w:bottom w:val="none" w:sz="0" w:space="0" w:color="auto"/>
            <w:right w:val="none" w:sz="0" w:space="0" w:color="auto"/>
          </w:divBdr>
          <w:divsChild>
            <w:div w:id="1338267062">
              <w:marLeft w:val="0"/>
              <w:marRight w:val="0"/>
              <w:marTop w:val="0"/>
              <w:marBottom w:val="0"/>
              <w:divBdr>
                <w:top w:val="none" w:sz="0" w:space="0" w:color="auto"/>
                <w:left w:val="none" w:sz="0" w:space="0" w:color="auto"/>
                <w:bottom w:val="none" w:sz="0" w:space="0" w:color="auto"/>
                <w:right w:val="none" w:sz="0" w:space="0" w:color="auto"/>
              </w:divBdr>
            </w:div>
          </w:divsChild>
        </w:div>
        <w:div w:id="1147086900">
          <w:marLeft w:val="0"/>
          <w:marRight w:val="0"/>
          <w:marTop w:val="0"/>
          <w:marBottom w:val="0"/>
          <w:divBdr>
            <w:top w:val="none" w:sz="0" w:space="0" w:color="auto"/>
            <w:left w:val="none" w:sz="0" w:space="0" w:color="auto"/>
            <w:bottom w:val="none" w:sz="0" w:space="0" w:color="auto"/>
            <w:right w:val="none" w:sz="0" w:space="0" w:color="auto"/>
          </w:divBdr>
          <w:divsChild>
            <w:div w:id="2070037070">
              <w:marLeft w:val="0"/>
              <w:marRight w:val="0"/>
              <w:marTop w:val="0"/>
              <w:marBottom w:val="0"/>
              <w:divBdr>
                <w:top w:val="none" w:sz="0" w:space="0" w:color="auto"/>
                <w:left w:val="none" w:sz="0" w:space="0" w:color="auto"/>
                <w:bottom w:val="none" w:sz="0" w:space="0" w:color="auto"/>
                <w:right w:val="none" w:sz="0" w:space="0" w:color="auto"/>
              </w:divBdr>
            </w:div>
          </w:divsChild>
        </w:div>
        <w:div w:id="1159879368">
          <w:marLeft w:val="0"/>
          <w:marRight w:val="0"/>
          <w:marTop w:val="0"/>
          <w:marBottom w:val="0"/>
          <w:divBdr>
            <w:top w:val="none" w:sz="0" w:space="0" w:color="auto"/>
            <w:left w:val="none" w:sz="0" w:space="0" w:color="auto"/>
            <w:bottom w:val="none" w:sz="0" w:space="0" w:color="auto"/>
            <w:right w:val="none" w:sz="0" w:space="0" w:color="auto"/>
          </w:divBdr>
          <w:divsChild>
            <w:div w:id="1833719632">
              <w:marLeft w:val="0"/>
              <w:marRight w:val="0"/>
              <w:marTop w:val="0"/>
              <w:marBottom w:val="0"/>
              <w:divBdr>
                <w:top w:val="none" w:sz="0" w:space="0" w:color="auto"/>
                <w:left w:val="none" w:sz="0" w:space="0" w:color="auto"/>
                <w:bottom w:val="none" w:sz="0" w:space="0" w:color="auto"/>
                <w:right w:val="none" w:sz="0" w:space="0" w:color="auto"/>
              </w:divBdr>
            </w:div>
          </w:divsChild>
        </w:div>
        <w:div w:id="1204178129">
          <w:marLeft w:val="0"/>
          <w:marRight w:val="0"/>
          <w:marTop w:val="0"/>
          <w:marBottom w:val="0"/>
          <w:divBdr>
            <w:top w:val="none" w:sz="0" w:space="0" w:color="auto"/>
            <w:left w:val="none" w:sz="0" w:space="0" w:color="auto"/>
            <w:bottom w:val="none" w:sz="0" w:space="0" w:color="auto"/>
            <w:right w:val="none" w:sz="0" w:space="0" w:color="auto"/>
          </w:divBdr>
          <w:divsChild>
            <w:div w:id="1146818219">
              <w:marLeft w:val="0"/>
              <w:marRight w:val="0"/>
              <w:marTop w:val="0"/>
              <w:marBottom w:val="0"/>
              <w:divBdr>
                <w:top w:val="none" w:sz="0" w:space="0" w:color="auto"/>
                <w:left w:val="none" w:sz="0" w:space="0" w:color="auto"/>
                <w:bottom w:val="none" w:sz="0" w:space="0" w:color="auto"/>
                <w:right w:val="none" w:sz="0" w:space="0" w:color="auto"/>
              </w:divBdr>
            </w:div>
          </w:divsChild>
        </w:div>
        <w:div w:id="1241257104">
          <w:marLeft w:val="0"/>
          <w:marRight w:val="0"/>
          <w:marTop w:val="0"/>
          <w:marBottom w:val="0"/>
          <w:divBdr>
            <w:top w:val="none" w:sz="0" w:space="0" w:color="auto"/>
            <w:left w:val="none" w:sz="0" w:space="0" w:color="auto"/>
            <w:bottom w:val="none" w:sz="0" w:space="0" w:color="auto"/>
            <w:right w:val="none" w:sz="0" w:space="0" w:color="auto"/>
          </w:divBdr>
          <w:divsChild>
            <w:div w:id="121580963">
              <w:marLeft w:val="0"/>
              <w:marRight w:val="0"/>
              <w:marTop w:val="0"/>
              <w:marBottom w:val="0"/>
              <w:divBdr>
                <w:top w:val="none" w:sz="0" w:space="0" w:color="auto"/>
                <w:left w:val="none" w:sz="0" w:space="0" w:color="auto"/>
                <w:bottom w:val="none" w:sz="0" w:space="0" w:color="auto"/>
                <w:right w:val="none" w:sz="0" w:space="0" w:color="auto"/>
              </w:divBdr>
            </w:div>
          </w:divsChild>
        </w:div>
        <w:div w:id="1311637601">
          <w:marLeft w:val="0"/>
          <w:marRight w:val="0"/>
          <w:marTop w:val="0"/>
          <w:marBottom w:val="0"/>
          <w:divBdr>
            <w:top w:val="none" w:sz="0" w:space="0" w:color="auto"/>
            <w:left w:val="none" w:sz="0" w:space="0" w:color="auto"/>
            <w:bottom w:val="none" w:sz="0" w:space="0" w:color="auto"/>
            <w:right w:val="none" w:sz="0" w:space="0" w:color="auto"/>
          </w:divBdr>
          <w:divsChild>
            <w:div w:id="1200780592">
              <w:marLeft w:val="0"/>
              <w:marRight w:val="0"/>
              <w:marTop w:val="0"/>
              <w:marBottom w:val="0"/>
              <w:divBdr>
                <w:top w:val="none" w:sz="0" w:space="0" w:color="auto"/>
                <w:left w:val="none" w:sz="0" w:space="0" w:color="auto"/>
                <w:bottom w:val="none" w:sz="0" w:space="0" w:color="auto"/>
                <w:right w:val="none" w:sz="0" w:space="0" w:color="auto"/>
              </w:divBdr>
            </w:div>
          </w:divsChild>
        </w:div>
        <w:div w:id="1691566704">
          <w:marLeft w:val="0"/>
          <w:marRight w:val="0"/>
          <w:marTop w:val="0"/>
          <w:marBottom w:val="0"/>
          <w:divBdr>
            <w:top w:val="none" w:sz="0" w:space="0" w:color="auto"/>
            <w:left w:val="none" w:sz="0" w:space="0" w:color="auto"/>
            <w:bottom w:val="none" w:sz="0" w:space="0" w:color="auto"/>
            <w:right w:val="none" w:sz="0" w:space="0" w:color="auto"/>
          </w:divBdr>
          <w:divsChild>
            <w:div w:id="954602820">
              <w:marLeft w:val="0"/>
              <w:marRight w:val="0"/>
              <w:marTop w:val="0"/>
              <w:marBottom w:val="0"/>
              <w:divBdr>
                <w:top w:val="none" w:sz="0" w:space="0" w:color="auto"/>
                <w:left w:val="none" w:sz="0" w:space="0" w:color="auto"/>
                <w:bottom w:val="none" w:sz="0" w:space="0" w:color="auto"/>
                <w:right w:val="none" w:sz="0" w:space="0" w:color="auto"/>
              </w:divBdr>
            </w:div>
          </w:divsChild>
        </w:div>
        <w:div w:id="1801611910">
          <w:marLeft w:val="0"/>
          <w:marRight w:val="0"/>
          <w:marTop w:val="0"/>
          <w:marBottom w:val="0"/>
          <w:divBdr>
            <w:top w:val="none" w:sz="0" w:space="0" w:color="auto"/>
            <w:left w:val="none" w:sz="0" w:space="0" w:color="auto"/>
            <w:bottom w:val="none" w:sz="0" w:space="0" w:color="auto"/>
            <w:right w:val="none" w:sz="0" w:space="0" w:color="auto"/>
          </w:divBdr>
          <w:divsChild>
            <w:div w:id="1748184330">
              <w:marLeft w:val="0"/>
              <w:marRight w:val="0"/>
              <w:marTop w:val="0"/>
              <w:marBottom w:val="0"/>
              <w:divBdr>
                <w:top w:val="none" w:sz="0" w:space="0" w:color="auto"/>
                <w:left w:val="none" w:sz="0" w:space="0" w:color="auto"/>
                <w:bottom w:val="none" w:sz="0" w:space="0" w:color="auto"/>
                <w:right w:val="none" w:sz="0" w:space="0" w:color="auto"/>
              </w:divBdr>
            </w:div>
          </w:divsChild>
        </w:div>
        <w:div w:id="1823421106">
          <w:marLeft w:val="0"/>
          <w:marRight w:val="0"/>
          <w:marTop w:val="0"/>
          <w:marBottom w:val="0"/>
          <w:divBdr>
            <w:top w:val="none" w:sz="0" w:space="0" w:color="auto"/>
            <w:left w:val="none" w:sz="0" w:space="0" w:color="auto"/>
            <w:bottom w:val="none" w:sz="0" w:space="0" w:color="auto"/>
            <w:right w:val="none" w:sz="0" w:space="0" w:color="auto"/>
          </w:divBdr>
          <w:divsChild>
            <w:div w:id="911164834">
              <w:marLeft w:val="0"/>
              <w:marRight w:val="0"/>
              <w:marTop w:val="0"/>
              <w:marBottom w:val="0"/>
              <w:divBdr>
                <w:top w:val="none" w:sz="0" w:space="0" w:color="auto"/>
                <w:left w:val="none" w:sz="0" w:space="0" w:color="auto"/>
                <w:bottom w:val="none" w:sz="0" w:space="0" w:color="auto"/>
                <w:right w:val="none" w:sz="0" w:space="0" w:color="auto"/>
              </w:divBdr>
            </w:div>
          </w:divsChild>
        </w:div>
        <w:div w:id="1866628567">
          <w:marLeft w:val="0"/>
          <w:marRight w:val="0"/>
          <w:marTop w:val="0"/>
          <w:marBottom w:val="0"/>
          <w:divBdr>
            <w:top w:val="none" w:sz="0" w:space="0" w:color="auto"/>
            <w:left w:val="none" w:sz="0" w:space="0" w:color="auto"/>
            <w:bottom w:val="none" w:sz="0" w:space="0" w:color="auto"/>
            <w:right w:val="none" w:sz="0" w:space="0" w:color="auto"/>
          </w:divBdr>
          <w:divsChild>
            <w:div w:id="1821000815">
              <w:marLeft w:val="0"/>
              <w:marRight w:val="0"/>
              <w:marTop w:val="0"/>
              <w:marBottom w:val="0"/>
              <w:divBdr>
                <w:top w:val="none" w:sz="0" w:space="0" w:color="auto"/>
                <w:left w:val="none" w:sz="0" w:space="0" w:color="auto"/>
                <w:bottom w:val="none" w:sz="0" w:space="0" w:color="auto"/>
                <w:right w:val="none" w:sz="0" w:space="0" w:color="auto"/>
              </w:divBdr>
            </w:div>
          </w:divsChild>
        </w:div>
        <w:div w:id="1959795116">
          <w:marLeft w:val="0"/>
          <w:marRight w:val="0"/>
          <w:marTop w:val="0"/>
          <w:marBottom w:val="0"/>
          <w:divBdr>
            <w:top w:val="none" w:sz="0" w:space="0" w:color="auto"/>
            <w:left w:val="none" w:sz="0" w:space="0" w:color="auto"/>
            <w:bottom w:val="none" w:sz="0" w:space="0" w:color="auto"/>
            <w:right w:val="none" w:sz="0" w:space="0" w:color="auto"/>
          </w:divBdr>
          <w:divsChild>
            <w:div w:id="1287810762">
              <w:marLeft w:val="0"/>
              <w:marRight w:val="0"/>
              <w:marTop w:val="0"/>
              <w:marBottom w:val="0"/>
              <w:divBdr>
                <w:top w:val="none" w:sz="0" w:space="0" w:color="auto"/>
                <w:left w:val="none" w:sz="0" w:space="0" w:color="auto"/>
                <w:bottom w:val="none" w:sz="0" w:space="0" w:color="auto"/>
                <w:right w:val="none" w:sz="0" w:space="0" w:color="auto"/>
              </w:divBdr>
            </w:div>
          </w:divsChild>
        </w:div>
        <w:div w:id="2120445147">
          <w:marLeft w:val="0"/>
          <w:marRight w:val="0"/>
          <w:marTop w:val="0"/>
          <w:marBottom w:val="0"/>
          <w:divBdr>
            <w:top w:val="none" w:sz="0" w:space="0" w:color="auto"/>
            <w:left w:val="none" w:sz="0" w:space="0" w:color="auto"/>
            <w:bottom w:val="none" w:sz="0" w:space="0" w:color="auto"/>
            <w:right w:val="none" w:sz="0" w:space="0" w:color="auto"/>
          </w:divBdr>
          <w:divsChild>
            <w:div w:id="2085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412">
      <w:bodyDiv w:val="1"/>
      <w:marLeft w:val="0"/>
      <w:marRight w:val="0"/>
      <w:marTop w:val="0"/>
      <w:marBottom w:val="0"/>
      <w:divBdr>
        <w:top w:val="none" w:sz="0" w:space="0" w:color="auto"/>
        <w:left w:val="none" w:sz="0" w:space="0" w:color="auto"/>
        <w:bottom w:val="none" w:sz="0" w:space="0" w:color="auto"/>
        <w:right w:val="none" w:sz="0" w:space="0" w:color="auto"/>
      </w:divBdr>
    </w:div>
    <w:div w:id="955873450">
      <w:bodyDiv w:val="1"/>
      <w:marLeft w:val="0"/>
      <w:marRight w:val="0"/>
      <w:marTop w:val="0"/>
      <w:marBottom w:val="0"/>
      <w:divBdr>
        <w:top w:val="none" w:sz="0" w:space="0" w:color="auto"/>
        <w:left w:val="none" w:sz="0" w:space="0" w:color="auto"/>
        <w:bottom w:val="none" w:sz="0" w:space="0" w:color="auto"/>
        <w:right w:val="none" w:sz="0" w:space="0" w:color="auto"/>
      </w:divBdr>
      <w:divsChild>
        <w:div w:id="1606304887">
          <w:marLeft w:val="0"/>
          <w:marRight w:val="0"/>
          <w:marTop w:val="0"/>
          <w:marBottom w:val="0"/>
          <w:divBdr>
            <w:top w:val="none" w:sz="0" w:space="0" w:color="auto"/>
            <w:left w:val="none" w:sz="0" w:space="0" w:color="auto"/>
            <w:bottom w:val="none" w:sz="0" w:space="0" w:color="auto"/>
            <w:right w:val="none" w:sz="0" w:space="0" w:color="auto"/>
          </w:divBdr>
          <w:divsChild>
            <w:div w:id="149953363">
              <w:marLeft w:val="0"/>
              <w:marRight w:val="0"/>
              <w:marTop w:val="0"/>
              <w:marBottom w:val="0"/>
              <w:divBdr>
                <w:top w:val="none" w:sz="0" w:space="0" w:color="auto"/>
                <w:left w:val="none" w:sz="0" w:space="0" w:color="auto"/>
                <w:bottom w:val="none" w:sz="0" w:space="0" w:color="auto"/>
                <w:right w:val="none" w:sz="0" w:space="0" w:color="auto"/>
              </w:divBdr>
              <w:divsChild>
                <w:div w:id="1898281059">
                  <w:marLeft w:val="0"/>
                  <w:marRight w:val="0"/>
                  <w:marTop w:val="0"/>
                  <w:marBottom w:val="0"/>
                  <w:divBdr>
                    <w:top w:val="none" w:sz="0" w:space="0" w:color="auto"/>
                    <w:left w:val="none" w:sz="0" w:space="0" w:color="auto"/>
                    <w:bottom w:val="none" w:sz="0" w:space="0" w:color="auto"/>
                    <w:right w:val="none" w:sz="0" w:space="0" w:color="auto"/>
                  </w:divBdr>
                  <w:divsChild>
                    <w:div w:id="2050301800">
                      <w:marLeft w:val="0"/>
                      <w:marRight w:val="0"/>
                      <w:marTop w:val="0"/>
                      <w:marBottom w:val="0"/>
                      <w:divBdr>
                        <w:top w:val="none" w:sz="0" w:space="0" w:color="auto"/>
                        <w:left w:val="none" w:sz="0" w:space="0" w:color="auto"/>
                        <w:bottom w:val="none" w:sz="0" w:space="0" w:color="auto"/>
                        <w:right w:val="none" w:sz="0" w:space="0" w:color="auto"/>
                      </w:divBdr>
                      <w:divsChild>
                        <w:div w:id="1818259397">
                          <w:marLeft w:val="0"/>
                          <w:marRight w:val="0"/>
                          <w:marTop w:val="0"/>
                          <w:marBottom w:val="0"/>
                          <w:divBdr>
                            <w:top w:val="none" w:sz="0" w:space="0" w:color="auto"/>
                            <w:left w:val="none" w:sz="0" w:space="0" w:color="auto"/>
                            <w:bottom w:val="none" w:sz="0" w:space="0" w:color="auto"/>
                            <w:right w:val="none" w:sz="0" w:space="0" w:color="auto"/>
                          </w:divBdr>
                          <w:divsChild>
                            <w:div w:id="873153387">
                              <w:marLeft w:val="0"/>
                              <w:marRight w:val="0"/>
                              <w:marTop w:val="0"/>
                              <w:marBottom w:val="0"/>
                              <w:divBdr>
                                <w:top w:val="none" w:sz="0" w:space="0" w:color="auto"/>
                                <w:left w:val="none" w:sz="0" w:space="0" w:color="auto"/>
                                <w:bottom w:val="none" w:sz="0" w:space="0" w:color="auto"/>
                                <w:right w:val="none" w:sz="0" w:space="0" w:color="auto"/>
                              </w:divBdr>
                              <w:divsChild>
                                <w:div w:id="1080758711">
                                  <w:marLeft w:val="0"/>
                                  <w:marRight w:val="0"/>
                                  <w:marTop w:val="0"/>
                                  <w:marBottom w:val="0"/>
                                  <w:divBdr>
                                    <w:top w:val="none" w:sz="0" w:space="0" w:color="auto"/>
                                    <w:left w:val="none" w:sz="0" w:space="0" w:color="auto"/>
                                    <w:bottom w:val="none" w:sz="0" w:space="0" w:color="auto"/>
                                    <w:right w:val="none" w:sz="0" w:space="0" w:color="auto"/>
                                  </w:divBdr>
                                  <w:divsChild>
                                    <w:div w:id="679546823">
                                      <w:marLeft w:val="0"/>
                                      <w:marRight w:val="0"/>
                                      <w:marTop w:val="0"/>
                                      <w:marBottom w:val="0"/>
                                      <w:divBdr>
                                        <w:top w:val="none" w:sz="0" w:space="0" w:color="auto"/>
                                        <w:left w:val="none" w:sz="0" w:space="0" w:color="auto"/>
                                        <w:bottom w:val="none" w:sz="0" w:space="0" w:color="auto"/>
                                        <w:right w:val="none" w:sz="0" w:space="0" w:color="auto"/>
                                      </w:divBdr>
                                      <w:divsChild>
                                        <w:div w:id="1322924717">
                                          <w:marLeft w:val="0"/>
                                          <w:marRight w:val="0"/>
                                          <w:marTop w:val="0"/>
                                          <w:marBottom w:val="0"/>
                                          <w:divBdr>
                                            <w:top w:val="none" w:sz="0" w:space="0" w:color="auto"/>
                                            <w:left w:val="none" w:sz="0" w:space="0" w:color="auto"/>
                                            <w:bottom w:val="none" w:sz="0" w:space="0" w:color="auto"/>
                                            <w:right w:val="none" w:sz="0" w:space="0" w:color="auto"/>
                                          </w:divBdr>
                                          <w:divsChild>
                                            <w:div w:id="56361316">
                                              <w:marLeft w:val="0"/>
                                              <w:marRight w:val="0"/>
                                              <w:marTop w:val="0"/>
                                              <w:marBottom w:val="0"/>
                                              <w:divBdr>
                                                <w:top w:val="none" w:sz="0" w:space="0" w:color="auto"/>
                                                <w:left w:val="none" w:sz="0" w:space="0" w:color="auto"/>
                                                <w:bottom w:val="none" w:sz="0" w:space="0" w:color="auto"/>
                                                <w:right w:val="none" w:sz="0" w:space="0" w:color="auto"/>
                                              </w:divBdr>
                                              <w:divsChild>
                                                <w:div w:id="975645332">
                                                  <w:marLeft w:val="0"/>
                                                  <w:marRight w:val="0"/>
                                                  <w:marTop w:val="0"/>
                                                  <w:marBottom w:val="0"/>
                                                  <w:divBdr>
                                                    <w:top w:val="none" w:sz="0" w:space="0" w:color="auto"/>
                                                    <w:left w:val="none" w:sz="0" w:space="0" w:color="auto"/>
                                                    <w:bottom w:val="none" w:sz="0" w:space="0" w:color="auto"/>
                                                    <w:right w:val="none" w:sz="0" w:space="0" w:color="auto"/>
                                                  </w:divBdr>
                                                  <w:divsChild>
                                                    <w:div w:id="1726296726">
                                                      <w:marLeft w:val="0"/>
                                                      <w:marRight w:val="0"/>
                                                      <w:marTop w:val="0"/>
                                                      <w:marBottom w:val="0"/>
                                                      <w:divBdr>
                                                        <w:top w:val="none" w:sz="0" w:space="0" w:color="auto"/>
                                                        <w:left w:val="none" w:sz="0" w:space="0" w:color="auto"/>
                                                        <w:bottom w:val="none" w:sz="0" w:space="0" w:color="auto"/>
                                                        <w:right w:val="none" w:sz="0" w:space="0" w:color="auto"/>
                                                      </w:divBdr>
                                                      <w:divsChild>
                                                        <w:div w:id="711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50289">
          <w:marLeft w:val="0"/>
          <w:marRight w:val="0"/>
          <w:marTop w:val="0"/>
          <w:marBottom w:val="0"/>
          <w:divBdr>
            <w:top w:val="none" w:sz="0" w:space="0" w:color="auto"/>
            <w:left w:val="none" w:sz="0" w:space="0" w:color="auto"/>
            <w:bottom w:val="none" w:sz="0" w:space="0" w:color="auto"/>
            <w:right w:val="none" w:sz="0" w:space="0" w:color="auto"/>
          </w:divBdr>
          <w:divsChild>
            <w:div w:id="1388722531">
              <w:marLeft w:val="0"/>
              <w:marRight w:val="0"/>
              <w:marTop w:val="0"/>
              <w:marBottom w:val="0"/>
              <w:divBdr>
                <w:top w:val="none" w:sz="0" w:space="0" w:color="auto"/>
                <w:left w:val="none" w:sz="0" w:space="0" w:color="auto"/>
                <w:bottom w:val="none" w:sz="0" w:space="0" w:color="auto"/>
                <w:right w:val="none" w:sz="0" w:space="0" w:color="auto"/>
              </w:divBdr>
              <w:divsChild>
                <w:div w:id="144929932">
                  <w:marLeft w:val="0"/>
                  <w:marRight w:val="0"/>
                  <w:marTop w:val="0"/>
                  <w:marBottom w:val="0"/>
                  <w:divBdr>
                    <w:top w:val="none" w:sz="0" w:space="0" w:color="auto"/>
                    <w:left w:val="none" w:sz="0" w:space="0" w:color="auto"/>
                    <w:bottom w:val="none" w:sz="0" w:space="0" w:color="auto"/>
                    <w:right w:val="none" w:sz="0" w:space="0" w:color="auto"/>
                  </w:divBdr>
                  <w:divsChild>
                    <w:div w:id="4377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1097">
      <w:bodyDiv w:val="1"/>
      <w:marLeft w:val="0"/>
      <w:marRight w:val="0"/>
      <w:marTop w:val="0"/>
      <w:marBottom w:val="0"/>
      <w:divBdr>
        <w:top w:val="none" w:sz="0" w:space="0" w:color="auto"/>
        <w:left w:val="none" w:sz="0" w:space="0" w:color="auto"/>
        <w:bottom w:val="none" w:sz="0" w:space="0" w:color="auto"/>
        <w:right w:val="none" w:sz="0" w:space="0" w:color="auto"/>
      </w:divBdr>
    </w:div>
    <w:div w:id="1123615254">
      <w:bodyDiv w:val="1"/>
      <w:marLeft w:val="0"/>
      <w:marRight w:val="0"/>
      <w:marTop w:val="0"/>
      <w:marBottom w:val="0"/>
      <w:divBdr>
        <w:top w:val="none" w:sz="0" w:space="0" w:color="auto"/>
        <w:left w:val="none" w:sz="0" w:space="0" w:color="auto"/>
        <w:bottom w:val="none" w:sz="0" w:space="0" w:color="auto"/>
        <w:right w:val="none" w:sz="0" w:space="0" w:color="auto"/>
      </w:divBdr>
    </w:div>
    <w:div w:id="1155955587">
      <w:bodyDiv w:val="1"/>
      <w:marLeft w:val="0"/>
      <w:marRight w:val="0"/>
      <w:marTop w:val="0"/>
      <w:marBottom w:val="0"/>
      <w:divBdr>
        <w:top w:val="none" w:sz="0" w:space="0" w:color="auto"/>
        <w:left w:val="none" w:sz="0" w:space="0" w:color="auto"/>
        <w:bottom w:val="none" w:sz="0" w:space="0" w:color="auto"/>
        <w:right w:val="none" w:sz="0" w:space="0" w:color="auto"/>
      </w:divBdr>
      <w:divsChild>
        <w:div w:id="416370813">
          <w:marLeft w:val="0"/>
          <w:marRight w:val="0"/>
          <w:marTop w:val="0"/>
          <w:marBottom w:val="0"/>
          <w:divBdr>
            <w:top w:val="none" w:sz="0" w:space="0" w:color="auto"/>
            <w:left w:val="none" w:sz="0" w:space="0" w:color="auto"/>
            <w:bottom w:val="none" w:sz="0" w:space="0" w:color="auto"/>
            <w:right w:val="none" w:sz="0" w:space="0" w:color="auto"/>
          </w:divBdr>
        </w:div>
        <w:div w:id="916940469">
          <w:marLeft w:val="0"/>
          <w:marRight w:val="0"/>
          <w:marTop w:val="0"/>
          <w:marBottom w:val="0"/>
          <w:divBdr>
            <w:top w:val="none" w:sz="0" w:space="0" w:color="auto"/>
            <w:left w:val="none" w:sz="0" w:space="0" w:color="auto"/>
            <w:bottom w:val="none" w:sz="0" w:space="0" w:color="auto"/>
            <w:right w:val="none" w:sz="0" w:space="0" w:color="auto"/>
          </w:divBdr>
        </w:div>
        <w:div w:id="1631594327">
          <w:marLeft w:val="0"/>
          <w:marRight w:val="0"/>
          <w:marTop w:val="0"/>
          <w:marBottom w:val="0"/>
          <w:divBdr>
            <w:top w:val="none" w:sz="0" w:space="0" w:color="auto"/>
            <w:left w:val="none" w:sz="0" w:space="0" w:color="auto"/>
            <w:bottom w:val="none" w:sz="0" w:space="0" w:color="auto"/>
            <w:right w:val="none" w:sz="0" w:space="0" w:color="auto"/>
          </w:divBdr>
        </w:div>
        <w:div w:id="1888905398">
          <w:marLeft w:val="0"/>
          <w:marRight w:val="0"/>
          <w:marTop w:val="0"/>
          <w:marBottom w:val="0"/>
          <w:divBdr>
            <w:top w:val="none" w:sz="0" w:space="0" w:color="auto"/>
            <w:left w:val="none" w:sz="0" w:space="0" w:color="auto"/>
            <w:bottom w:val="none" w:sz="0" w:space="0" w:color="auto"/>
            <w:right w:val="none" w:sz="0" w:space="0" w:color="auto"/>
          </w:divBdr>
        </w:div>
        <w:div w:id="1937135969">
          <w:marLeft w:val="0"/>
          <w:marRight w:val="0"/>
          <w:marTop w:val="0"/>
          <w:marBottom w:val="0"/>
          <w:divBdr>
            <w:top w:val="none" w:sz="0" w:space="0" w:color="auto"/>
            <w:left w:val="none" w:sz="0" w:space="0" w:color="auto"/>
            <w:bottom w:val="none" w:sz="0" w:space="0" w:color="auto"/>
            <w:right w:val="none" w:sz="0" w:space="0" w:color="auto"/>
          </w:divBdr>
        </w:div>
        <w:div w:id="2098818903">
          <w:marLeft w:val="0"/>
          <w:marRight w:val="0"/>
          <w:marTop w:val="0"/>
          <w:marBottom w:val="0"/>
          <w:divBdr>
            <w:top w:val="none" w:sz="0" w:space="0" w:color="auto"/>
            <w:left w:val="none" w:sz="0" w:space="0" w:color="auto"/>
            <w:bottom w:val="none" w:sz="0" w:space="0" w:color="auto"/>
            <w:right w:val="none" w:sz="0" w:space="0" w:color="auto"/>
          </w:divBdr>
        </w:div>
      </w:divsChild>
    </w:div>
    <w:div w:id="1210459261">
      <w:bodyDiv w:val="1"/>
      <w:marLeft w:val="0"/>
      <w:marRight w:val="0"/>
      <w:marTop w:val="0"/>
      <w:marBottom w:val="0"/>
      <w:divBdr>
        <w:top w:val="none" w:sz="0" w:space="0" w:color="auto"/>
        <w:left w:val="none" w:sz="0" w:space="0" w:color="auto"/>
        <w:bottom w:val="none" w:sz="0" w:space="0" w:color="auto"/>
        <w:right w:val="none" w:sz="0" w:space="0" w:color="auto"/>
      </w:divBdr>
      <w:divsChild>
        <w:div w:id="210306530">
          <w:marLeft w:val="0"/>
          <w:marRight w:val="0"/>
          <w:marTop w:val="0"/>
          <w:marBottom w:val="0"/>
          <w:divBdr>
            <w:top w:val="none" w:sz="0" w:space="0" w:color="auto"/>
            <w:left w:val="none" w:sz="0" w:space="0" w:color="auto"/>
            <w:bottom w:val="none" w:sz="0" w:space="0" w:color="auto"/>
            <w:right w:val="none" w:sz="0" w:space="0" w:color="auto"/>
          </w:divBdr>
          <w:divsChild>
            <w:div w:id="1008556303">
              <w:marLeft w:val="0"/>
              <w:marRight w:val="0"/>
              <w:marTop w:val="0"/>
              <w:marBottom w:val="0"/>
              <w:divBdr>
                <w:top w:val="none" w:sz="0" w:space="0" w:color="auto"/>
                <w:left w:val="none" w:sz="0" w:space="0" w:color="auto"/>
                <w:bottom w:val="none" w:sz="0" w:space="0" w:color="auto"/>
                <w:right w:val="none" w:sz="0" w:space="0" w:color="auto"/>
              </w:divBdr>
            </w:div>
          </w:divsChild>
        </w:div>
        <w:div w:id="1075008946">
          <w:marLeft w:val="0"/>
          <w:marRight w:val="0"/>
          <w:marTop w:val="0"/>
          <w:marBottom w:val="0"/>
          <w:divBdr>
            <w:top w:val="none" w:sz="0" w:space="0" w:color="auto"/>
            <w:left w:val="none" w:sz="0" w:space="0" w:color="auto"/>
            <w:bottom w:val="none" w:sz="0" w:space="0" w:color="auto"/>
            <w:right w:val="none" w:sz="0" w:space="0" w:color="auto"/>
          </w:divBdr>
          <w:divsChild>
            <w:div w:id="715854453">
              <w:marLeft w:val="0"/>
              <w:marRight w:val="0"/>
              <w:marTop w:val="0"/>
              <w:marBottom w:val="0"/>
              <w:divBdr>
                <w:top w:val="none" w:sz="0" w:space="0" w:color="auto"/>
                <w:left w:val="none" w:sz="0" w:space="0" w:color="auto"/>
                <w:bottom w:val="none" w:sz="0" w:space="0" w:color="auto"/>
                <w:right w:val="none" w:sz="0" w:space="0" w:color="auto"/>
              </w:divBdr>
            </w:div>
          </w:divsChild>
        </w:div>
        <w:div w:id="1499879676">
          <w:marLeft w:val="0"/>
          <w:marRight w:val="0"/>
          <w:marTop w:val="0"/>
          <w:marBottom w:val="0"/>
          <w:divBdr>
            <w:top w:val="none" w:sz="0" w:space="0" w:color="auto"/>
            <w:left w:val="none" w:sz="0" w:space="0" w:color="auto"/>
            <w:bottom w:val="none" w:sz="0" w:space="0" w:color="auto"/>
            <w:right w:val="none" w:sz="0" w:space="0" w:color="auto"/>
          </w:divBdr>
          <w:divsChild>
            <w:div w:id="2100516140">
              <w:marLeft w:val="0"/>
              <w:marRight w:val="0"/>
              <w:marTop w:val="0"/>
              <w:marBottom w:val="0"/>
              <w:divBdr>
                <w:top w:val="none" w:sz="0" w:space="0" w:color="auto"/>
                <w:left w:val="none" w:sz="0" w:space="0" w:color="auto"/>
                <w:bottom w:val="none" w:sz="0" w:space="0" w:color="auto"/>
                <w:right w:val="none" w:sz="0" w:space="0" w:color="auto"/>
              </w:divBdr>
            </w:div>
          </w:divsChild>
        </w:div>
        <w:div w:id="1857187777">
          <w:marLeft w:val="0"/>
          <w:marRight w:val="0"/>
          <w:marTop w:val="0"/>
          <w:marBottom w:val="0"/>
          <w:divBdr>
            <w:top w:val="none" w:sz="0" w:space="0" w:color="auto"/>
            <w:left w:val="none" w:sz="0" w:space="0" w:color="auto"/>
            <w:bottom w:val="none" w:sz="0" w:space="0" w:color="auto"/>
            <w:right w:val="none" w:sz="0" w:space="0" w:color="auto"/>
          </w:divBdr>
          <w:divsChild>
            <w:div w:id="598222860">
              <w:marLeft w:val="0"/>
              <w:marRight w:val="0"/>
              <w:marTop w:val="0"/>
              <w:marBottom w:val="0"/>
              <w:divBdr>
                <w:top w:val="none" w:sz="0" w:space="0" w:color="auto"/>
                <w:left w:val="none" w:sz="0" w:space="0" w:color="auto"/>
                <w:bottom w:val="none" w:sz="0" w:space="0" w:color="auto"/>
                <w:right w:val="none" w:sz="0" w:space="0" w:color="auto"/>
              </w:divBdr>
            </w:div>
          </w:divsChild>
        </w:div>
        <w:div w:id="1969699817">
          <w:marLeft w:val="0"/>
          <w:marRight w:val="0"/>
          <w:marTop w:val="0"/>
          <w:marBottom w:val="0"/>
          <w:divBdr>
            <w:top w:val="none" w:sz="0" w:space="0" w:color="auto"/>
            <w:left w:val="none" w:sz="0" w:space="0" w:color="auto"/>
            <w:bottom w:val="none" w:sz="0" w:space="0" w:color="auto"/>
            <w:right w:val="none" w:sz="0" w:space="0" w:color="auto"/>
          </w:divBdr>
          <w:divsChild>
            <w:div w:id="1605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753">
      <w:bodyDiv w:val="1"/>
      <w:marLeft w:val="0"/>
      <w:marRight w:val="0"/>
      <w:marTop w:val="0"/>
      <w:marBottom w:val="0"/>
      <w:divBdr>
        <w:top w:val="none" w:sz="0" w:space="0" w:color="auto"/>
        <w:left w:val="none" w:sz="0" w:space="0" w:color="auto"/>
        <w:bottom w:val="none" w:sz="0" w:space="0" w:color="auto"/>
        <w:right w:val="none" w:sz="0" w:space="0" w:color="auto"/>
      </w:divBdr>
      <w:divsChild>
        <w:div w:id="316955866">
          <w:marLeft w:val="0"/>
          <w:marRight w:val="0"/>
          <w:marTop w:val="0"/>
          <w:marBottom w:val="0"/>
          <w:divBdr>
            <w:top w:val="none" w:sz="0" w:space="0" w:color="auto"/>
            <w:left w:val="none" w:sz="0" w:space="0" w:color="auto"/>
            <w:bottom w:val="none" w:sz="0" w:space="0" w:color="auto"/>
            <w:right w:val="none" w:sz="0" w:space="0" w:color="auto"/>
          </w:divBdr>
        </w:div>
        <w:div w:id="623582549">
          <w:marLeft w:val="0"/>
          <w:marRight w:val="0"/>
          <w:marTop w:val="0"/>
          <w:marBottom w:val="0"/>
          <w:divBdr>
            <w:top w:val="none" w:sz="0" w:space="0" w:color="auto"/>
            <w:left w:val="none" w:sz="0" w:space="0" w:color="auto"/>
            <w:bottom w:val="none" w:sz="0" w:space="0" w:color="auto"/>
            <w:right w:val="none" w:sz="0" w:space="0" w:color="auto"/>
          </w:divBdr>
        </w:div>
      </w:divsChild>
    </w:div>
    <w:div w:id="1274366926">
      <w:bodyDiv w:val="1"/>
      <w:marLeft w:val="0"/>
      <w:marRight w:val="0"/>
      <w:marTop w:val="0"/>
      <w:marBottom w:val="0"/>
      <w:divBdr>
        <w:top w:val="none" w:sz="0" w:space="0" w:color="auto"/>
        <w:left w:val="none" w:sz="0" w:space="0" w:color="auto"/>
        <w:bottom w:val="none" w:sz="0" w:space="0" w:color="auto"/>
        <w:right w:val="none" w:sz="0" w:space="0" w:color="auto"/>
      </w:divBdr>
      <w:divsChild>
        <w:div w:id="1600404865">
          <w:marLeft w:val="0"/>
          <w:marRight w:val="0"/>
          <w:marTop w:val="0"/>
          <w:marBottom w:val="0"/>
          <w:divBdr>
            <w:top w:val="none" w:sz="0" w:space="0" w:color="auto"/>
            <w:left w:val="none" w:sz="0" w:space="0" w:color="auto"/>
            <w:bottom w:val="none" w:sz="0" w:space="0" w:color="auto"/>
            <w:right w:val="none" w:sz="0" w:space="0" w:color="auto"/>
          </w:divBdr>
          <w:divsChild>
            <w:div w:id="1973516752">
              <w:marLeft w:val="0"/>
              <w:marRight w:val="0"/>
              <w:marTop w:val="0"/>
              <w:marBottom w:val="0"/>
              <w:divBdr>
                <w:top w:val="none" w:sz="0" w:space="0" w:color="auto"/>
                <w:left w:val="none" w:sz="0" w:space="0" w:color="auto"/>
                <w:bottom w:val="none" w:sz="0" w:space="0" w:color="auto"/>
                <w:right w:val="none" w:sz="0" w:space="0" w:color="auto"/>
              </w:divBdr>
              <w:divsChild>
                <w:div w:id="142742005">
                  <w:marLeft w:val="0"/>
                  <w:marRight w:val="0"/>
                  <w:marTop w:val="0"/>
                  <w:marBottom w:val="0"/>
                  <w:divBdr>
                    <w:top w:val="none" w:sz="0" w:space="0" w:color="auto"/>
                    <w:left w:val="none" w:sz="0" w:space="0" w:color="auto"/>
                    <w:bottom w:val="none" w:sz="0" w:space="0" w:color="auto"/>
                    <w:right w:val="none" w:sz="0" w:space="0" w:color="auto"/>
                  </w:divBdr>
                  <w:divsChild>
                    <w:div w:id="119150370">
                      <w:marLeft w:val="0"/>
                      <w:marRight w:val="0"/>
                      <w:marTop w:val="0"/>
                      <w:marBottom w:val="0"/>
                      <w:divBdr>
                        <w:top w:val="none" w:sz="0" w:space="0" w:color="auto"/>
                        <w:left w:val="none" w:sz="0" w:space="0" w:color="auto"/>
                        <w:bottom w:val="none" w:sz="0" w:space="0" w:color="auto"/>
                        <w:right w:val="none" w:sz="0" w:space="0" w:color="auto"/>
                      </w:divBdr>
                      <w:divsChild>
                        <w:div w:id="1908028857">
                          <w:marLeft w:val="0"/>
                          <w:marRight w:val="0"/>
                          <w:marTop w:val="0"/>
                          <w:marBottom w:val="0"/>
                          <w:divBdr>
                            <w:top w:val="none" w:sz="0" w:space="0" w:color="auto"/>
                            <w:left w:val="none" w:sz="0" w:space="0" w:color="auto"/>
                            <w:bottom w:val="none" w:sz="0" w:space="0" w:color="auto"/>
                            <w:right w:val="none" w:sz="0" w:space="0" w:color="auto"/>
                          </w:divBdr>
                          <w:divsChild>
                            <w:div w:id="64383543">
                              <w:marLeft w:val="0"/>
                              <w:marRight w:val="0"/>
                              <w:marTop w:val="0"/>
                              <w:marBottom w:val="0"/>
                              <w:divBdr>
                                <w:top w:val="none" w:sz="0" w:space="0" w:color="auto"/>
                                <w:left w:val="none" w:sz="0" w:space="0" w:color="auto"/>
                                <w:bottom w:val="none" w:sz="0" w:space="0" w:color="auto"/>
                                <w:right w:val="none" w:sz="0" w:space="0" w:color="auto"/>
                              </w:divBdr>
                              <w:divsChild>
                                <w:div w:id="937130723">
                                  <w:marLeft w:val="0"/>
                                  <w:marRight w:val="0"/>
                                  <w:marTop w:val="0"/>
                                  <w:marBottom w:val="0"/>
                                  <w:divBdr>
                                    <w:top w:val="none" w:sz="0" w:space="0" w:color="auto"/>
                                    <w:left w:val="none" w:sz="0" w:space="0" w:color="auto"/>
                                    <w:bottom w:val="none" w:sz="0" w:space="0" w:color="auto"/>
                                    <w:right w:val="none" w:sz="0" w:space="0" w:color="auto"/>
                                  </w:divBdr>
                                  <w:divsChild>
                                    <w:div w:id="994459087">
                                      <w:marLeft w:val="0"/>
                                      <w:marRight w:val="0"/>
                                      <w:marTop w:val="0"/>
                                      <w:marBottom w:val="0"/>
                                      <w:divBdr>
                                        <w:top w:val="none" w:sz="0" w:space="0" w:color="auto"/>
                                        <w:left w:val="none" w:sz="0" w:space="0" w:color="auto"/>
                                        <w:bottom w:val="none" w:sz="0" w:space="0" w:color="auto"/>
                                        <w:right w:val="none" w:sz="0" w:space="0" w:color="auto"/>
                                      </w:divBdr>
                                      <w:divsChild>
                                        <w:div w:id="118885525">
                                          <w:marLeft w:val="0"/>
                                          <w:marRight w:val="0"/>
                                          <w:marTop w:val="0"/>
                                          <w:marBottom w:val="0"/>
                                          <w:divBdr>
                                            <w:top w:val="none" w:sz="0" w:space="0" w:color="auto"/>
                                            <w:left w:val="none" w:sz="0" w:space="0" w:color="auto"/>
                                            <w:bottom w:val="none" w:sz="0" w:space="0" w:color="auto"/>
                                            <w:right w:val="none" w:sz="0" w:space="0" w:color="auto"/>
                                          </w:divBdr>
                                          <w:divsChild>
                                            <w:div w:id="312376015">
                                              <w:marLeft w:val="0"/>
                                              <w:marRight w:val="0"/>
                                              <w:marTop w:val="0"/>
                                              <w:marBottom w:val="0"/>
                                              <w:divBdr>
                                                <w:top w:val="none" w:sz="0" w:space="0" w:color="auto"/>
                                                <w:left w:val="none" w:sz="0" w:space="0" w:color="auto"/>
                                                <w:bottom w:val="none" w:sz="0" w:space="0" w:color="auto"/>
                                                <w:right w:val="none" w:sz="0" w:space="0" w:color="auto"/>
                                              </w:divBdr>
                                              <w:divsChild>
                                                <w:div w:id="558367674">
                                                  <w:marLeft w:val="0"/>
                                                  <w:marRight w:val="0"/>
                                                  <w:marTop w:val="0"/>
                                                  <w:marBottom w:val="0"/>
                                                  <w:divBdr>
                                                    <w:top w:val="none" w:sz="0" w:space="0" w:color="auto"/>
                                                    <w:left w:val="none" w:sz="0" w:space="0" w:color="auto"/>
                                                    <w:bottom w:val="none" w:sz="0" w:space="0" w:color="auto"/>
                                                    <w:right w:val="none" w:sz="0" w:space="0" w:color="auto"/>
                                                  </w:divBdr>
                                                  <w:divsChild>
                                                    <w:div w:id="1653633183">
                                                      <w:marLeft w:val="0"/>
                                                      <w:marRight w:val="0"/>
                                                      <w:marTop w:val="0"/>
                                                      <w:marBottom w:val="0"/>
                                                      <w:divBdr>
                                                        <w:top w:val="none" w:sz="0" w:space="0" w:color="auto"/>
                                                        <w:left w:val="none" w:sz="0" w:space="0" w:color="auto"/>
                                                        <w:bottom w:val="none" w:sz="0" w:space="0" w:color="auto"/>
                                                        <w:right w:val="none" w:sz="0" w:space="0" w:color="auto"/>
                                                      </w:divBdr>
                                                      <w:divsChild>
                                                        <w:div w:id="9828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399961">
          <w:marLeft w:val="0"/>
          <w:marRight w:val="0"/>
          <w:marTop w:val="0"/>
          <w:marBottom w:val="0"/>
          <w:divBdr>
            <w:top w:val="none" w:sz="0" w:space="0" w:color="auto"/>
            <w:left w:val="none" w:sz="0" w:space="0" w:color="auto"/>
            <w:bottom w:val="none" w:sz="0" w:space="0" w:color="auto"/>
            <w:right w:val="none" w:sz="0" w:space="0" w:color="auto"/>
          </w:divBdr>
          <w:divsChild>
            <w:div w:id="271596366">
              <w:marLeft w:val="0"/>
              <w:marRight w:val="0"/>
              <w:marTop w:val="0"/>
              <w:marBottom w:val="0"/>
              <w:divBdr>
                <w:top w:val="none" w:sz="0" w:space="0" w:color="auto"/>
                <w:left w:val="none" w:sz="0" w:space="0" w:color="auto"/>
                <w:bottom w:val="none" w:sz="0" w:space="0" w:color="auto"/>
                <w:right w:val="none" w:sz="0" w:space="0" w:color="auto"/>
              </w:divBdr>
              <w:divsChild>
                <w:div w:id="2008704408">
                  <w:marLeft w:val="0"/>
                  <w:marRight w:val="0"/>
                  <w:marTop w:val="0"/>
                  <w:marBottom w:val="0"/>
                  <w:divBdr>
                    <w:top w:val="none" w:sz="0" w:space="0" w:color="auto"/>
                    <w:left w:val="none" w:sz="0" w:space="0" w:color="auto"/>
                    <w:bottom w:val="none" w:sz="0" w:space="0" w:color="auto"/>
                    <w:right w:val="none" w:sz="0" w:space="0" w:color="auto"/>
                  </w:divBdr>
                  <w:divsChild>
                    <w:div w:id="1874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25359">
      <w:bodyDiv w:val="1"/>
      <w:marLeft w:val="0"/>
      <w:marRight w:val="0"/>
      <w:marTop w:val="0"/>
      <w:marBottom w:val="0"/>
      <w:divBdr>
        <w:top w:val="none" w:sz="0" w:space="0" w:color="auto"/>
        <w:left w:val="none" w:sz="0" w:space="0" w:color="auto"/>
        <w:bottom w:val="none" w:sz="0" w:space="0" w:color="auto"/>
        <w:right w:val="none" w:sz="0" w:space="0" w:color="auto"/>
      </w:divBdr>
      <w:divsChild>
        <w:div w:id="1604192302">
          <w:marLeft w:val="0"/>
          <w:marRight w:val="0"/>
          <w:marTop w:val="0"/>
          <w:marBottom w:val="0"/>
          <w:divBdr>
            <w:top w:val="none" w:sz="0" w:space="0" w:color="auto"/>
            <w:left w:val="none" w:sz="0" w:space="0" w:color="auto"/>
            <w:bottom w:val="none" w:sz="0" w:space="0" w:color="auto"/>
            <w:right w:val="none" w:sz="0" w:space="0" w:color="auto"/>
          </w:divBdr>
          <w:divsChild>
            <w:div w:id="1614244857">
              <w:marLeft w:val="0"/>
              <w:marRight w:val="0"/>
              <w:marTop w:val="0"/>
              <w:marBottom w:val="0"/>
              <w:divBdr>
                <w:top w:val="none" w:sz="0" w:space="0" w:color="auto"/>
                <w:left w:val="none" w:sz="0" w:space="0" w:color="auto"/>
                <w:bottom w:val="none" w:sz="0" w:space="0" w:color="auto"/>
                <w:right w:val="none" w:sz="0" w:space="0" w:color="auto"/>
              </w:divBdr>
              <w:divsChild>
                <w:div w:id="491064673">
                  <w:marLeft w:val="0"/>
                  <w:marRight w:val="0"/>
                  <w:marTop w:val="0"/>
                  <w:marBottom w:val="0"/>
                  <w:divBdr>
                    <w:top w:val="none" w:sz="0" w:space="0" w:color="auto"/>
                    <w:left w:val="none" w:sz="0" w:space="0" w:color="auto"/>
                    <w:bottom w:val="none" w:sz="0" w:space="0" w:color="auto"/>
                    <w:right w:val="none" w:sz="0" w:space="0" w:color="auto"/>
                  </w:divBdr>
                  <w:divsChild>
                    <w:div w:id="1062144388">
                      <w:marLeft w:val="0"/>
                      <w:marRight w:val="0"/>
                      <w:marTop w:val="0"/>
                      <w:marBottom w:val="0"/>
                      <w:divBdr>
                        <w:top w:val="none" w:sz="0" w:space="0" w:color="auto"/>
                        <w:left w:val="none" w:sz="0" w:space="0" w:color="auto"/>
                        <w:bottom w:val="none" w:sz="0" w:space="0" w:color="auto"/>
                        <w:right w:val="none" w:sz="0" w:space="0" w:color="auto"/>
                      </w:divBdr>
                      <w:divsChild>
                        <w:div w:id="984626728">
                          <w:marLeft w:val="0"/>
                          <w:marRight w:val="0"/>
                          <w:marTop w:val="0"/>
                          <w:marBottom w:val="0"/>
                          <w:divBdr>
                            <w:top w:val="none" w:sz="0" w:space="0" w:color="auto"/>
                            <w:left w:val="none" w:sz="0" w:space="0" w:color="auto"/>
                            <w:bottom w:val="none" w:sz="0" w:space="0" w:color="auto"/>
                            <w:right w:val="none" w:sz="0" w:space="0" w:color="auto"/>
                          </w:divBdr>
                          <w:divsChild>
                            <w:div w:id="805053204">
                              <w:marLeft w:val="0"/>
                              <w:marRight w:val="0"/>
                              <w:marTop w:val="0"/>
                              <w:marBottom w:val="0"/>
                              <w:divBdr>
                                <w:top w:val="none" w:sz="0" w:space="0" w:color="auto"/>
                                <w:left w:val="none" w:sz="0" w:space="0" w:color="auto"/>
                                <w:bottom w:val="none" w:sz="0" w:space="0" w:color="auto"/>
                                <w:right w:val="none" w:sz="0" w:space="0" w:color="auto"/>
                              </w:divBdr>
                              <w:divsChild>
                                <w:div w:id="1836727555">
                                  <w:marLeft w:val="0"/>
                                  <w:marRight w:val="0"/>
                                  <w:marTop w:val="0"/>
                                  <w:marBottom w:val="0"/>
                                  <w:divBdr>
                                    <w:top w:val="none" w:sz="0" w:space="0" w:color="auto"/>
                                    <w:left w:val="none" w:sz="0" w:space="0" w:color="auto"/>
                                    <w:bottom w:val="none" w:sz="0" w:space="0" w:color="auto"/>
                                    <w:right w:val="none" w:sz="0" w:space="0" w:color="auto"/>
                                  </w:divBdr>
                                  <w:divsChild>
                                    <w:div w:id="2064671277">
                                      <w:marLeft w:val="0"/>
                                      <w:marRight w:val="0"/>
                                      <w:marTop w:val="0"/>
                                      <w:marBottom w:val="0"/>
                                      <w:divBdr>
                                        <w:top w:val="none" w:sz="0" w:space="0" w:color="auto"/>
                                        <w:left w:val="none" w:sz="0" w:space="0" w:color="auto"/>
                                        <w:bottom w:val="none" w:sz="0" w:space="0" w:color="auto"/>
                                        <w:right w:val="none" w:sz="0" w:space="0" w:color="auto"/>
                                      </w:divBdr>
                                      <w:divsChild>
                                        <w:div w:id="2009014738">
                                          <w:marLeft w:val="0"/>
                                          <w:marRight w:val="0"/>
                                          <w:marTop w:val="0"/>
                                          <w:marBottom w:val="0"/>
                                          <w:divBdr>
                                            <w:top w:val="none" w:sz="0" w:space="0" w:color="auto"/>
                                            <w:left w:val="none" w:sz="0" w:space="0" w:color="auto"/>
                                            <w:bottom w:val="none" w:sz="0" w:space="0" w:color="auto"/>
                                            <w:right w:val="none" w:sz="0" w:space="0" w:color="auto"/>
                                          </w:divBdr>
                                          <w:divsChild>
                                            <w:div w:id="954170860">
                                              <w:marLeft w:val="0"/>
                                              <w:marRight w:val="0"/>
                                              <w:marTop w:val="0"/>
                                              <w:marBottom w:val="0"/>
                                              <w:divBdr>
                                                <w:top w:val="none" w:sz="0" w:space="0" w:color="auto"/>
                                                <w:left w:val="none" w:sz="0" w:space="0" w:color="auto"/>
                                                <w:bottom w:val="none" w:sz="0" w:space="0" w:color="auto"/>
                                                <w:right w:val="none" w:sz="0" w:space="0" w:color="auto"/>
                                              </w:divBdr>
                                              <w:divsChild>
                                                <w:div w:id="1277561401">
                                                  <w:marLeft w:val="0"/>
                                                  <w:marRight w:val="0"/>
                                                  <w:marTop w:val="0"/>
                                                  <w:marBottom w:val="0"/>
                                                  <w:divBdr>
                                                    <w:top w:val="none" w:sz="0" w:space="0" w:color="auto"/>
                                                    <w:left w:val="none" w:sz="0" w:space="0" w:color="auto"/>
                                                    <w:bottom w:val="none" w:sz="0" w:space="0" w:color="auto"/>
                                                    <w:right w:val="none" w:sz="0" w:space="0" w:color="auto"/>
                                                  </w:divBdr>
                                                  <w:divsChild>
                                                    <w:div w:id="1189298232">
                                                      <w:marLeft w:val="0"/>
                                                      <w:marRight w:val="0"/>
                                                      <w:marTop w:val="0"/>
                                                      <w:marBottom w:val="0"/>
                                                      <w:divBdr>
                                                        <w:top w:val="none" w:sz="0" w:space="0" w:color="auto"/>
                                                        <w:left w:val="none" w:sz="0" w:space="0" w:color="auto"/>
                                                        <w:bottom w:val="none" w:sz="0" w:space="0" w:color="auto"/>
                                                        <w:right w:val="none" w:sz="0" w:space="0" w:color="auto"/>
                                                      </w:divBdr>
                                                      <w:divsChild>
                                                        <w:div w:id="698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31602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6">
          <w:marLeft w:val="0"/>
          <w:marRight w:val="0"/>
          <w:marTop w:val="0"/>
          <w:marBottom w:val="0"/>
          <w:divBdr>
            <w:top w:val="none" w:sz="0" w:space="0" w:color="auto"/>
            <w:left w:val="none" w:sz="0" w:space="0" w:color="auto"/>
            <w:bottom w:val="none" w:sz="0" w:space="0" w:color="auto"/>
            <w:right w:val="none" w:sz="0" w:space="0" w:color="auto"/>
          </w:divBdr>
        </w:div>
        <w:div w:id="903873091">
          <w:marLeft w:val="0"/>
          <w:marRight w:val="0"/>
          <w:marTop w:val="0"/>
          <w:marBottom w:val="0"/>
          <w:divBdr>
            <w:top w:val="none" w:sz="0" w:space="0" w:color="auto"/>
            <w:left w:val="none" w:sz="0" w:space="0" w:color="auto"/>
            <w:bottom w:val="none" w:sz="0" w:space="0" w:color="auto"/>
            <w:right w:val="none" w:sz="0" w:space="0" w:color="auto"/>
          </w:divBdr>
        </w:div>
        <w:div w:id="2011787393">
          <w:marLeft w:val="0"/>
          <w:marRight w:val="0"/>
          <w:marTop w:val="0"/>
          <w:marBottom w:val="0"/>
          <w:divBdr>
            <w:top w:val="none" w:sz="0" w:space="0" w:color="auto"/>
            <w:left w:val="none" w:sz="0" w:space="0" w:color="auto"/>
            <w:bottom w:val="none" w:sz="0" w:space="0" w:color="auto"/>
            <w:right w:val="none" w:sz="0" w:space="0" w:color="auto"/>
          </w:divBdr>
        </w:div>
      </w:divsChild>
    </w:div>
    <w:div w:id="1401560554">
      <w:bodyDiv w:val="1"/>
      <w:marLeft w:val="0"/>
      <w:marRight w:val="0"/>
      <w:marTop w:val="0"/>
      <w:marBottom w:val="0"/>
      <w:divBdr>
        <w:top w:val="none" w:sz="0" w:space="0" w:color="auto"/>
        <w:left w:val="none" w:sz="0" w:space="0" w:color="auto"/>
        <w:bottom w:val="none" w:sz="0" w:space="0" w:color="auto"/>
        <w:right w:val="none" w:sz="0" w:space="0" w:color="auto"/>
      </w:divBdr>
    </w:div>
    <w:div w:id="1433016204">
      <w:bodyDiv w:val="1"/>
      <w:marLeft w:val="0"/>
      <w:marRight w:val="0"/>
      <w:marTop w:val="0"/>
      <w:marBottom w:val="0"/>
      <w:divBdr>
        <w:top w:val="none" w:sz="0" w:space="0" w:color="auto"/>
        <w:left w:val="none" w:sz="0" w:space="0" w:color="auto"/>
        <w:bottom w:val="none" w:sz="0" w:space="0" w:color="auto"/>
        <w:right w:val="none" w:sz="0" w:space="0" w:color="auto"/>
      </w:divBdr>
    </w:div>
    <w:div w:id="1496216846">
      <w:bodyDiv w:val="1"/>
      <w:marLeft w:val="0"/>
      <w:marRight w:val="0"/>
      <w:marTop w:val="0"/>
      <w:marBottom w:val="0"/>
      <w:divBdr>
        <w:top w:val="none" w:sz="0" w:space="0" w:color="auto"/>
        <w:left w:val="none" w:sz="0" w:space="0" w:color="auto"/>
        <w:bottom w:val="none" w:sz="0" w:space="0" w:color="auto"/>
        <w:right w:val="none" w:sz="0" w:space="0" w:color="auto"/>
      </w:divBdr>
      <w:divsChild>
        <w:div w:id="1340809097">
          <w:marLeft w:val="0"/>
          <w:marRight w:val="0"/>
          <w:marTop w:val="0"/>
          <w:marBottom w:val="0"/>
          <w:divBdr>
            <w:top w:val="none" w:sz="0" w:space="0" w:color="auto"/>
            <w:left w:val="none" w:sz="0" w:space="0" w:color="auto"/>
            <w:bottom w:val="none" w:sz="0" w:space="0" w:color="auto"/>
            <w:right w:val="none" w:sz="0" w:space="0" w:color="auto"/>
          </w:divBdr>
        </w:div>
        <w:div w:id="1456487267">
          <w:marLeft w:val="0"/>
          <w:marRight w:val="0"/>
          <w:marTop w:val="0"/>
          <w:marBottom w:val="0"/>
          <w:divBdr>
            <w:top w:val="none" w:sz="0" w:space="0" w:color="auto"/>
            <w:left w:val="none" w:sz="0" w:space="0" w:color="auto"/>
            <w:bottom w:val="none" w:sz="0" w:space="0" w:color="auto"/>
            <w:right w:val="none" w:sz="0" w:space="0" w:color="auto"/>
          </w:divBdr>
        </w:div>
        <w:div w:id="1798136405">
          <w:marLeft w:val="0"/>
          <w:marRight w:val="0"/>
          <w:marTop w:val="0"/>
          <w:marBottom w:val="0"/>
          <w:divBdr>
            <w:top w:val="none" w:sz="0" w:space="0" w:color="auto"/>
            <w:left w:val="none" w:sz="0" w:space="0" w:color="auto"/>
            <w:bottom w:val="none" w:sz="0" w:space="0" w:color="auto"/>
            <w:right w:val="none" w:sz="0" w:space="0" w:color="auto"/>
          </w:divBdr>
        </w:div>
        <w:div w:id="1918830074">
          <w:marLeft w:val="0"/>
          <w:marRight w:val="0"/>
          <w:marTop w:val="0"/>
          <w:marBottom w:val="0"/>
          <w:divBdr>
            <w:top w:val="none" w:sz="0" w:space="0" w:color="auto"/>
            <w:left w:val="none" w:sz="0" w:space="0" w:color="auto"/>
            <w:bottom w:val="none" w:sz="0" w:space="0" w:color="auto"/>
            <w:right w:val="none" w:sz="0" w:space="0" w:color="auto"/>
          </w:divBdr>
        </w:div>
      </w:divsChild>
    </w:div>
    <w:div w:id="1500543319">
      <w:bodyDiv w:val="1"/>
      <w:marLeft w:val="0"/>
      <w:marRight w:val="0"/>
      <w:marTop w:val="0"/>
      <w:marBottom w:val="0"/>
      <w:divBdr>
        <w:top w:val="none" w:sz="0" w:space="0" w:color="auto"/>
        <w:left w:val="none" w:sz="0" w:space="0" w:color="auto"/>
        <w:bottom w:val="none" w:sz="0" w:space="0" w:color="auto"/>
        <w:right w:val="none" w:sz="0" w:space="0" w:color="auto"/>
      </w:divBdr>
    </w:div>
    <w:div w:id="1554267815">
      <w:bodyDiv w:val="1"/>
      <w:marLeft w:val="0"/>
      <w:marRight w:val="0"/>
      <w:marTop w:val="0"/>
      <w:marBottom w:val="0"/>
      <w:divBdr>
        <w:top w:val="none" w:sz="0" w:space="0" w:color="auto"/>
        <w:left w:val="none" w:sz="0" w:space="0" w:color="auto"/>
        <w:bottom w:val="none" w:sz="0" w:space="0" w:color="auto"/>
        <w:right w:val="none" w:sz="0" w:space="0" w:color="auto"/>
      </w:divBdr>
      <w:divsChild>
        <w:div w:id="321929792">
          <w:marLeft w:val="0"/>
          <w:marRight w:val="0"/>
          <w:marTop w:val="0"/>
          <w:marBottom w:val="0"/>
          <w:divBdr>
            <w:top w:val="none" w:sz="0" w:space="0" w:color="auto"/>
            <w:left w:val="none" w:sz="0" w:space="0" w:color="auto"/>
            <w:bottom w:val="none" w:sz="0" w:space="0" w:color="auto"/>
            <w:right w:val="none" w:sz="0" w:space="0" w:color="auto"/>
          </w:divBdr>
        </w:div>
        <w:div w:id="347217656">
          <w:marLeft w:val="0"/>
          <w:marRight w:val="0"/>
          <w:marTop w:val="0"/>
          <w:marBottom w:val="0"/>
          <w:divBdr>
            <w:top w:val="none" w:sz="0" w:space="0" w:color="auto"/>
            <w:left w:val="none" w:sz="0" w:space="0" w:color="auto"/>
            <w:bottom w:val="none" w:sz="0" w:space="0" w:color="auto"/>
            <w:right w:val="none" w:sz="0" w:space="0" w:color="auto"/>
          </w:divBdr>
        </w:div>
        <w:div w:id="568224985">
          <w:marLeft w:val="0"/>
          <w:marRight w:val="0"/>
          <w:marTop w:val="0"/>
          <w:marBottom w:val="0"/>
          <w:divBdr>
            <w:top w:val="none" w:sz="0" w:space="0" w:color="auto"/>
            <w:left w:val="none" w:sz="0" w:space="0" w:color="auto"/>
            <w:bottom w:val="none" w:sz="0" w:space="0" w:color="auto"/>
            <w:right w:val="none" w:sz="0" w:space="0" w:color="auto"/>
          </w:divBdr>
        </w:div>
      </w:divsChild>
    </w:div>
    <w:div w:id="1563833957">
      <w:bodyDiv w:val="1"/>
      <w:marLeft w:val="0"/>
      <w:marRight w:val="0"/>
      <w:marTop w:val="0"/>
      <w:marBottom w:val="0"/>
      <w:divBdr>
        <w:top w:val="none" w:sz="0" w:space="0" w:color="auto"/>
        <w:left w:val="none" w:sz="0" w:space="0" w:color="auto"/>
        <w:bottom w:val="none" w:sz="0" w:space="0" w:color="auto"/>
        <w:right w:val="none" w:sz="0" w:space="0" w:color="auto"/>
      </w:divBdr>
      <w:divsChild>
        <w:div w:id="472140957">
          <w:marLeft w:val="0"/>
          <w:marRight w:val="0"/>
          <w:marTop w:val="0"/>
          <w:marBottom w:val="0"/>
          <w:divBdr>
            <w:top w:val="none" w:sz="0" w:space="0" w:color="auto"/>
            <w:left w:val="none" w:sz="0" w:space="0" w:color="auto"/>
            <w:bottom w:val="none" w:sz="0" w:space="0" w:color="auto"/>
            <w:right w:val="none" w:sz="0" w:space="0" w:color="auto"/>
          </w:divBdr>
          <w:divsChild>
            <w:div w:id="1710105375">
              <w:marLeft w:val="0"/>
              <w:marRight w:val="0"/>
              <w:marTop w:val="0"/>
              <w:marBottom w:val="0"/>
              <w:divBdr>
                <w:top w:val="none" w:sz="0" w:space="0" w:color="auto"/>
                <w:left w:val="none" w:sz="0" w:space="0" w:color="auto"/>
                <w:bottom w:val="none" w:sz="0" w:space="0" w:color="auto"/>
                <w:right w:val="none" w:sz="0" w:space="0" w:color="auto"/>
              </w:divBdr>
            </w:div>
          </w:divsChild>
        </w:div>
        <w:div w:id="646671547">
          <w:marLeft w:val="0"/>
          <w:marRight w:val="0"/>
          <w:marTop w:val="0"/>
          <w:marBottom w:val="0"/>
          <w:divBdr>
            <w:top w:val="none" w:sz="0" w:space="0" w:color="auto"/>
            <w:left w:val="none" w:sz="0" w:space="0" w:color="auto"/>
            <w:bottom w:val="none" w:sz="0" w:space="0" w:color="auto"/>
            <w:right w:val="none" w:sz="0" w:space="0" w:color="auto"/>
          </w:divBdr>
          <w:divsChild>
            <w:div w:id="1310137390">
              <w:marLeft w:val="0"/>
              <w:marRight w:val="0"/>
              <w:marTop w:val="0"/>
              <w:marBottom w:val="0"/>
              <w:divBdr>
                <w:top w:val="none" w:sz="0" w:space="0" w:color="auto"/>
                <w:left w:val="none" w:sz="0" w:space="0" w:color="auto"/>
                <w:bottom w:val="none" w:sz="0" w:space="0" w:color="auto"/>
                <w:right w:val="none" w:sz="0" w:space="0" w:color="auto"/>
              </w:divBdr>
            </w:div>
          </w:divsChild>
        </w:div>
        <w:div w:id="1374383437">
          <w:marLeft w:val="0"/>
          <w:marRight w:val="0"/>
          <w:marTop w:val="0"/>
          <w:marBottom w:val="0"/>
          <w:divBdr>
            <w:top w:val="none" w:sz="0" w:space="0" w:color="auto"/>
            <w:left w:val="none" w:sz="0" w:space="0" w:color="auto"/>
            <w:bottom w:val="none" w:sz="0" w:space="0" w:color="auto"/>
            <w:right w:val="none" w:sz="0" w:space="0" w:color="auto"/>
          </w:divBdr>
          <w:divsChild>
            <w:div w:id="909576414">
              <w:marLeft w:val="0"/>
              <w:marRight w:val="0"/>
              <w:marTop w:val="0"/>
              <w:marBottom w:val="0"/>
              <w:divBdr>
                <w:top w:val="none" w:sz="0" w:space="0" w:color="auto"/>
                <w:left w:val="none" w:sz="0" w:space="0" w:color="auto"/>
                <w:bottom w:val="none" w:sz="0" w:space="0" w:color="auto"/>
                <w:right w:val="none" w:sz="0" w:space="0" w:color="auto"/>
              </w:divBdr>
            </w:div>
          </w:divsChild>
        </w:div>
        <w:div w:id="1670715300">
          <w:marLeft w:val="0"/>
          <w:marRight w:val="0"/>
          <w:marTop w:val="0"/>
          <w:marBottom w:val="0"/>
          <w:divBdr>
            <w:top w:val="none" w:sz="0" w:space="0" w:color="auto"/>
            <w:left w:val="none" w:sz="0" w:space="0" w:color="auto"/>
            <w:bottom w:val="none" w:sz="0" w:space="0" w:color="auto"/>
            <w:right w:val="none" w:sz="0" w:space="0" w:color="auto"/>
          </w:divBdr>
          <w:divsChild>
            <w:div w:id="19573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435">
      <w:bodyDiv w:val="1"/>
      <w:marLeft w:val="0"/>
      <w:marRight w:val="0"/>
      <w:marTop w:val="0"/>
      <w:marBottom w:val="0"/>
      <w:divBdr>
        <w:top w:val="none" w:sz="0" w:space="0" w:color="auto"/>
        <w:left w:val="none" w:sz="0" w:space="0" w:color="auto"/>
        <w:bottom w:val="none" w:sz="0" w:space="0" w:color="auto"/>
        <w:right w:val="none" w:sz="0" w:space="0" w:color="auto"/>
      </w:divBdr>
    </w:div>
    <w:div w:id="1656493149">
      <w:bodyDiv w:val="1"/>
      <w:marLeft w:val="0"/>
      <w:marRight w:val="0"/>
      <w:marTop w:val="0"/>
      <w:marBottom w:val="0"/>
      <w:divBdr>
        <w:top w:val="none" w:sz="0" w:space="0" w:color="auto"/>
        <w:left w:val="none" w:sz="0" w:space="0" w:color="auto"/>
        <w:bottom w:val="none" w:sz="0" w:space="0" w:color="auto"/>
        <w:right w:val="none" w:sz="0" w:space="0" w:color="auto"/>
      </w:divBdr>
      <w:divsChild>
        <w:div w:id="280261269">
          <w:marLeft w:val="360"/>
          <w:marRight w:val="0"/>
          <w:marTop w:val="200"/>
          <w:marBottom w:val="0"/>
          <w:divBdr>
            <w:top w:val="none" w:sz="0" w:space="0" w:color="auto"/>
            <w:left w:val="none" w:sz="0" w:space="0" w:color="auto"/>
            <w:bottom w:val="none" w:sz="0" w:space="0" w:color="auto"/>
            <w:right w:val="none" w:sz="0" w:space="0" w:color="auto"/>
          </w:divBdr>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
    <w:div w:id="1723942733">
      <w:bodyDiv w:val="1"/>
      <w:marLeft w:val="0"/>
      <w:marRight w:val="0"/>
      <w:marTop w:val="0"/>
      <w:marBottom w:val="0"/>
      <w:divBdr>
        <w:top w:val="none" w:sz="0" w:space="0" w:color="auto"/>
        <w:left w:val="none" w:sz="0" w:space="0" w:color="auto"/>
        <w:bottom w:val="none" w:sz="0" w:space="0" w:color="auto"/>
        <w:right w:val="none" w:sz="0" w:space="0" w:color="auto"/>
      </w:divBdr>
      <w:divsChild>
        <w:div w:id="240918575">
          <w:marLeft w:val="0"/>
          <w:marRight w:val="0"/>
          <w:marTop w:val="0"/>
          <w:marBottom w:val="0"/>
          <w:divBdr>
            <w:top w:val="none" w:sz="0" w:space="0" w:color="auto"/>
            <w:left w:val="none" w:sz="0" w:space="0" w:color="auto"/>
            <w:bottom w:val="none" w:sz="0" w:space="0" w:color="auto"/>
            <w:right w:val="none" w:sz="0" w:space="0" w:color="auto"/>
          </w:divBdr>
          <w:divsChild>
            <w:div w:id="846090533">
              <w:marLeft w:val="0"/>
              <w:marRight w:val="0"/>
              <w:marTop w:val="0"/>
              <w:marBottom w:val="0"/>
              <w:divBdr>
                <w:top w:val="none" w:sz="0" w:space="0" w:color="auto"/>
                <w:left w:val="none" w:sz="0" w:space="0" w:color="auto"/>
                <w:bottom w:val="none" w:sz="0" w:space="0" w:color="auto"/>
                <w:right w:val="none" w:sz="0" w:space="0" w:color="auto"/>
              </w:divBdr>
            </w:div>
          </w:divsChild>
        </w:div>
        <w:div w:id="816917021">
          <w:marLeft w:val="0"/>
          <w:marRight w:val="0"/>
          <w:marTop w:val="0"/>
          <w:marBottom w:val="0"/>
          <w:divBdr>
            <w:top w:val="none" w:sz="0" w:space="0" w:color="auto"/>
            <w:left w:val="none" w:sz="0" w:space="0" w:color="auto"/>
            <w:bottom w:val="none" w:sz="0" w:space="0" w:color="auto"/>
            <w:right w:val="none" w:sz="0" w:space="0" w:color="auto"/>
          </w:divBdr>
          <w:divsChild>
            <w:div w:id="682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811">
      <w:bodyDiv w:val="1"/>
      <w:marLeft w:val="0"/>
      <w:marRight w:val="0"/>
      <w:marTop w:val="0"/>
      <w:marBottom w:val="0"/>
      <w:divBdr>
        <w:top w:val="none" w:sz="0" w:space="0" w:color="auto"/>
        <w:left w:val="none" w:sz="0" w:space="0" w:color="auto"/>
        <w:bottom w:val="none" w:sz="0" w:space="0" w:color="auto"/>
        <w:right w:val="none" w:sz="0" w:space="0" w:color="auto"/>
      </w:divBdr>
      <w:divsChild>
        <w:div w:id="777137432">
          <w:marLeft w:val="0"/>
          <w:marRight w:val="0"/>
          <w:marTop w:val="0"/>
          <w:marBottom w:val="0"/>
          <w:divBdr>
            <w:top w:val="none" w:sz="0" w:space="0" w:color="auto"/>
            <w:left w:val="none" w:sz="0" w:space="0" w:color="auto"/>
            <w:bottom w:val="none" w:sz="0" w:space="0" w:color="auto"/>
            <w:right w:val="none" w:sz="0" w:space="0" w:color="auto"/>
          </w:divBdr>
        </w:div>
        <w:div w:id="1956255254">
          <w:marLeft w:val="0"/>
          <w:marRight w:val="0"/>
          <w:marTop w:val="0"/>
          <w:marBottom w:val="0"/>
          <w:divBdr>
            <w:top w:val="none" w:sz="0" w:space="0" w:color="auto"/>
            <w:left w:val="none" w:sz="0" w:space="0" w:color="auto"/>
            <w:bottom w:val="none" w:sz="0" w:space="0" w:color="auto"/>
            <w:right w:val="none" w:sz="0" w:space="0" w:color="auto"/>
          </w:divBdr>
        </w:div>
      </w:divsChild>
    </w:div>
    <w:div w:id="1795518120">
      <w:bodyDiv w:val="1"/>
      <w:marLeft w:val="0"/>
      <w:marRight w:val="0"/>
      <w:marTop w:val="0"/>
      <w:marBottom w:val="0"/>
      <w:divBdr>
        <w:top w:val="none" w:sz="0" w:space="0" w:color="auto"/>
        <w:left w:val="none" w:sz="0" w:space="0" w:color="auto"/>
        <w:bottom w:val="none" w:sz="0" w:space="0" w:color="auto"/>
        <w:right w:val="none" w:sz="0" w:space="0" w:color="auto"/>
      </w:divBdr>
      <w:divsChild>
        <w:div w:id="1524858122">
          <w:marLeft w:val="0"/>
          <w:marRight w:val="0"/>
          <w:marTop w:val="0"/>
          <w:marBottom w:val="0"/>
          <w:divBdr>
            <w:top w:val="none" w:sz="0" w:space="0" w:color="auto"/>
            <w:left w:val="none" w:sz="0" w:space="0" w:color="auto"/>
            <w:bottom w:val="none" w:sz="0" w:space="0" w:color="auto"/>
            <w:right w:val="none" w:sz="0" w:space="0" w:color="auto"/>
          </w:divBdr>
          <w:divsChild>
            <w:div w:id="774011785">
              <w:marLeft w:val="0"/>
              <w:marRight w:val="0"/>
              <w:marTop w:val="0"/>
              <w:marBottom w:val="0"/>
              <w:divBdr>
                <w:top w:val="none" w:sz="0" w:space="0" w:color="auto"/>
                <w:left w:val="none" w:sz="0" w:space="0" w:color="auto"/>
                <w:bottom w:val="none" w:sz="0" w:space="0" w:color="auto"/>
                <w:right w:val="none" w:sz="0" w:space="0" w:color="auto"/>
              </w:divBdr>
              <w:divsChild>
                <w:div w:id="727264470">
                  <w:marLeft w:val="0"/>
                  <w:marRight w:val="0"/>
                  <w:marTop w:val="0"/>
                  <w:marBottom w:val="0"/>
                  <w:divBdr>
                    <w:top w:val="none" w:sz="0" w:space="0" w:color="auto"/>
                    <w:left w:val="none" w:sz="0" w:space="0" w:color="auto"/>
                    <w:bottom w:val="none" w:sz="0" w:space="0" w:color="auto"/>
                    <w:right w:val="none" w:sz="0" w:space="0" w:color="auto"/>
                  </w:divBdr>
                  <w:divsChild>
                    <w:div w:id="327292407">
                      <w:marLeft w:val="0"/>
                      <w:marRight w:val="0"/>
                      <w:marTop w:val="0"/>
                      <w:marBottom w:val="0"/>
                      <w:divBdr>
                        <w:top w:val="none" w:sz="0" w:space="0" w:color="auto"/>
                        <w:left w:val="none" w:sz="0" w:space="0" w:color="auto"/>
                        <w:bottom w:val="none" w:sz="0" w:space="0" w:color="auto"/>
                        <w:right w:val="none" w:sz="0" w:space="0" w:color="auto"/>
                      </w:divBdr>
                      <w:divsChild>
                        <w:div w:id="117724326">
                          <w:marLeft w:val="0"/>
                          <w:marRight w:val="0"/>
                          <w:marTop w:val="0"/>
                          <w:marBottom w:val="0"/>
                          <w:divBdr>
                            <w:top w:val="none" w:sz="0" w:space="0" w:color="auto"/>
                            <w:left w:val="none" w:sz="0" w:space="0" w:color="auto"/>
                            <w:bottom w:val="none" w:sz="0" w:space="0" w:color="auto"/>
                            <w:right w:val="none" w:sz="0" w:space="0" w:color="auto"/>
                          </w:divBdr>
                          <w:divsChild>
                            <w:div w:id="432241496">
                              <w:marLeft w:val="0"/>
                              <w:marRight w:val="0"/>
                              <w:marTop w:val="0"/>
                              <w:marBottom w:val="0"/>
                              <w:divBdr>
                                <w:top w:val="none" w:sz="0" w:space="0" w:color="auto"/>
                                <w:left w:val="none" w:sz="0" w:space="0" w:color="auto"/>
                                <w:bottom w:val="none" w:sz="0" w:space="0" w:color="auto"/>
                                <w:right w:val="none" w:sz="0" w:space="0" w:color="auto"/>
                              </w:divBdr>
                              <w:divsChild>
                                <w:div w:id="2060274884">
                                  <w:marLeft w:val="0"/>
                                  <w:marRight w:val="0"/>
                                  <w:marTop w:val="0"/>
                                  <w:marBottom w:val="0"/>
                                  <w:divBdr>
                                    <w:top w:val="none" w:sz="0" w:space="0" w:color="auto"/>
                                    <w:left w:val="none" w:sz="0" w:space="0" w:color="auto"/>
                                    <w:bottom w:val="none" w:sz="0" w:space="0" w:color="auto"/>
                                    <w:right w:val="none" w:sz="0" w:space="0" w:color="auto"/>
                                  </w:divBdr>
                                  <w:divsChild>
                                    <w:div w:id="1020005687">
                                      <w:marLeft w:val="0"/>
                                      <w:marRight w:val="0"/>
                                      <w:marTop w:val="0"/>
                                      <w:marBottom w:val="0"/>
                                      <w:divBdr>
                                        <w:top w:val="none" w:sz="0" w:space="0" w:color="auto"/>
                                        <w:left w:val="none" w:sz="0" w:space="0" w:color="auto"/>
                                        <w:bottom w:val="none" w:sz="0" w:space="0" w:color="auto"/>
                                        <w:right w:val="none" w:sz="0" w:space="0" w:color="auto"/>
                                      </w:divBdr>
                                      <w:divsChild>
                                        <w:div w:id="1965844108">
                                          <w:marLeft w:val="0"/>
                                          <w:marRight w:val="0"/>
                                          <w:marTop w:val="0"/>
                                          <w:marBottom w:val="0"/>
                                          <w:divBdr>
                                            <w:top w:val="none" w:sz="0" w:space="0" w:color="auto"/>
                                            <w:left w:val="none" w:sz="0" w:space="0" w:color="auto"/>
                                            <w:bottom w:val="none" w:sz="0" w:space="0" w:color="auto"/>
                                            <w:right w:val="none" w:sz="0" w:space="0" w:color="auto"/>
                                          </w:divBdr>
                                          <w:divsChild>
                                            <w:div w:id="1300842841">
                                              <w:marLeft w:val="0"/>
                                              <w:marRight w:val="0"/>
                                              <w:marTop w:val="0"/>
                                              <w:marBottom w:val="0"/>
                                              <w:divBdr>
                                                <w:top w:val="none" w:sz="0" w:space="0" w:color="auto"/>
                                                <w:left w:val="none" w:sz="0" w:space="0" w:color="auto"/>
                                                <w:bottom w:val="none" w:sz="0" w:space="0" w:color="auto"/>
                                                <w:right w:val="none" w:sz="0" w:space="0" w:color="auto"/>
                                              </w:divBdr>
                                              <w:divsChild>
                                                <w:div w:id="659771119">
                                                  <w:marLeft w:val="0"/>
                                                  <w:marRight w:val="0"/>
                                                  <w:marTop w:val="0"/>
                                                  <w:marBottom w:val="0"/>
                                                  <w:divBdr>
                                                    <w:top w:val="none" w:sz="0" w:space="0" w:color="auto"/>
                                                    <w:left w:val="none" w:sz="0" w:space="0" w:color="auto"/>
                                                    <w:bottom w:val="none" w:sz="0" w:space="0" w:color="auto"/>
                                                    <w:right w:val="none" w:sz="0" w:space="0" w:color="auto"/>
                                                  </w:divBdr>
                                                  <w:divsChild>
                                                    <w:div w:id="1466049850">
                                                      <w:marLeft w:val="0"/>
                                                      <w:marRight w:val="0"/>
                                                      <w:marTop w:val="0"/>
                                                      <w:marBottom w:val="0"/>
                                                      <w:divBdr>
                                                        <w:top w:val="none" w:sz="0" w:space="0" w:color="auto"/>
                                                        <w:left w:val="none" w:sz="0" w:space="0" w:color="auto"/>
                                                        <w:bottom w:val="none" w:sz="0" w:space="0" w:color="auto"/>
                                                        <w:right w:val="none" w:sz="0" w:space="0" w:color="auto"/>
                                                      </w:divBdr>
                                                      <w:divsChild>
                                                        <w:div w:id="19907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480793">
          <w:marLeft w:val="0"/>
          <w:marRight w:val="0"/>
          <w:marTop w:val="0"/>
          <w:marBottom w:val="0"/>
          <w:divBdr>
            <w:top w:val="none" w:sz="0" w:space="0" w:color="auto"/>
            <w:left w:val="none" w:sz="0" w:space="0" w:color="auto"/>
            <w:bottom w:val="none" w:sz="0" w:space="0" w:color="auto"/>
            <w:right w:val="none" w:sz="0" w:space="0" w:color="auto"/>
          </w:divBdr>
          <w:divsChild>
            <w:div w:id="1736857097">
              <w:marLeft w:val="0"/>
              <w:marRight w:val="0"/>
              <w:marTop w:val="0"/>
              <w:marBottom w:val="0"/>
              <w:divBdr>
                <w:top w:val="none" w:sz="0" w:space="0" w:color="auto"/>
                <w:left w:val="none" w:sz="0" w:space="0" w:color="auto"/>
                <w:bottom w:val="none" w:sz="0" w:space="0" w:color="auto"/>
                <w:right w:val="none" w:sz="0" w:space="0" w:color="auto"/>
              </w:divBdr>
              <w:divsChild>
                <w:div w:id="1870100074">
                  <w:marLeft w:val="0"/>
                  <w:marRight w:val="0"/>
                  <w:marTop w:val="0"/>
                  <w:marBottom w:val="0"/>
                  <w:divBdr>
                    <w:top w:val="none" w:sz="0" w:space="0" w:color="auto"/>
                    <w:left w:val="none" w:sz="0" w:space="0" w:color="auto"/>
                    <w:bottom w:val="none" w:sz="0" w:space="0" w:color="auto"/>
                    <w:right w:val="none" w:sz="0" w:space="0" w:color="auto"/>
                  </w:divBdr>
                  <w:divsChild>
                    <w:div w:id="2195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27667">
      <w:bodyDiv w:val="1"/>
      <w:marLeft w:val="0"/>
      <w:marRight w:val="0"/>
      <w:marTop w:val="0"/>
      <w:marBottom w:val="0"/>
      <w:divBdr>
        <w:top w:val="none" w:sz="0" w:space="0" w:color="auto"/>
        <w:left w:val="none" w:sz="0" w:space="0" w:color="auto"/>
        <w:bottom w:val="none" w:sz="0" w:space="0" w:color="auto"/>
        <w:right w:val="none" w:sz="0" w:space="0" w:color="auto"/>
      </w:divBdr>
    </w:div>
    <w:div w:id="1859856104">
      <w:bodyDiv w:val="1"/>
      <w:marLeft w:val="0"/>
      <w:marRight w:val="0"/>
      <w:marTop w:val="0"/>
      <w:marBottom w:val="0"/>
      <w:divBdr>
        <w:top w:val="none" w:sz="0" w:space="0" w:color="auto"/>
        <w:left w:val="none" w:sz="0" w:space="0" w:color="auto"/>
        <w:bottom w:val="none" w:sz="0" w:space="0" w:color="auto"/>
        <w:right w:val="none" w:sz="0" w:space="0" w:color="auto"/>
      </w:divBdr>
      <w:divsChild>
        <w:div w:id="555238524">
          <w:marLeft w:val="0"/>
          <w:marRight w:val="0"/>
          <w:marTop w:val="0"/>
          <w:marBottom w:val="0"/>
          <w:divBdr>
            <w:top w:val="none" w:sz="0" w:space="0" w:color="auto"/>
            <w:left w:val="none" w:sz="0" w:space="0" w:color="auto"/>
            <w:bottom w:val="none" w:sz="0" w:space="0" w:color="auto"/>
            <w:right w:val="none" w:sz="0" w:space="0" w:color="auto"/>
          </w:divBdr>
        </w:div>
        <w:div w:id="650721778">
          <w:marLeft w:val="0"/>
          <w:marRight w:val="0"/>
          <w:marTop w:val="0"/>
          <w:marBottom w:val="0"/>
          <w:divBdr>
            <w:top w:val="none" w:sz="0" w:space="0" w:color="auto"/>
            <w:left w:val="none" w:sz="0" w:space="0" w:color="auto"/>
            <w:bottom w:val="none" w:sz="0" w:space="0" w:color="auto"/>
            <w:right w:val="none" w:sz="0" w:space="0" w:color="auto"/>
          </w:divBdr>
        </w:div>
        <w:div w:id="1025209483">
          <w:marLeft w:val="0"/>
          <w:marRight w:val="0"/>
          <w:marTop w:val="0"/>
          <w:marBottom w:val="0"/>
          <w:divBdr>
            <w:top w:val="none" w:sz="0" w:space="0" w:color="auto"/>
            <w:left w:val="none" w:sz="0" w:space="0" w:color="auto"/>
            <w:bottom w:val="none" w:sz="0" w:space="0" w:color="auto"/>
            <w:right w:val="none" w:sz="0" w:space="0" w:color="auto"/>
          </w:divBdr>
        </w:div>
      </w:divsChild>
    </w:div>
    <w:div w:id="1975520193">
      <w:bodyDiv w:val="1"/>
      <w:marLeft w:val="0"/>
      <w:marRight w:val="0"/>
      <w:marTop w:val="0"/>
      <w:marBottom w:val="0"/>
      <w:divBdr>
        <w:top w:val="none" w:sz="0" w:space="0" w:color="auto"/>
        <w:left w:val="none" w:sz="0" w:space="0" w:color="auto"/>
        <w:bottom w:val="none" w:sz="0" w:space="0" w:color="auto"/>
        <w:right w:val="none" w:sz="0" w:space="0" w:color="auto"/>
      </w:divBdr>
    </w:div>
    <w:div w:id="1978753230">
      <w:bodyDiv w:val="1"/>
      <w:marLeft w:val="0"/>
      <w:marRight w:val="0"/>
      <w:marTop w:val="0"/>
      <w:marBottom w:val="0"/>
      <w:divBdr>
        <w:top w:val="none" w:sz="0" w:space="0" w:color="auto"/>
        <w:left w:val="none" w:sz="0" w:space="0" w:color="auto"/>
        <w:bottom w:val="none" w:sz="0" w:space="0" w:color="auto"/>
        <w:right w:val="none" w:sz="0" w:space="0" w:color="auto"/>
      </w:divBdr>
    </w:div>
    <w:div w:id="1992363974">
      <w:bodyDiv w:val="1"/>
      <w:marLeft w:val="0"/>
      <w:marRight w:val="0"/>
      <w:marTop w:val="0"/>
      <w:marBottom w:val="0"/>
      <w:divBdr>
        <w:top w:val="none" w:sz="0" w:space="0" w:color="auto"/>
        <w:left w:val="none" w:sz="0" w:space="0" w:color="auto"/>
        <w:bottom w:val="none" w:sz="0" w:space="0" w:color="auto"/>
        <w:right w:val="none" w:sz="0" w:space="0" w:color="auto"/>
      </w:divBdr>
    </w:div>
    <w:div w:id="2038386429">
      <w:bodyDiv w:val="1"/>
      <w:marLeft w:val="0"/>
      <w:marRight w:val="0"/>
      <w:marTop w:val="0"/>
      <w:marBottom w:val="0"/>
      <w:divBdr>
        <w:top w:val="none" w:sz="0" w:space="0" w:color="auto"/>
        <w:left w:val="none" w:sz="0" w:space="0" w:color="auto"/>
        <w:bottom w:val="none" w:sz="0" w:space="0" w:color="auto"/>
        <w:right w:val="none" w:sz="0" w:space="0" w:color="auto"/>
      </w:divBdr>
    </w:div>
    <w:div w:id="2080905615">
      <w:bodyDiv w:val="1"/>
      <w:marLeft w:val="0"/>
      <w:marRight w:val="0"/>
      <w:marTop w:val="0"/>
      <w:marBottom w:val="0"/>
      <w:divBdr>
        <w:top w:val="none" w:sz="0" w:space="0" w:color="auto"/>
        <w:left w:val="none" w:sz="0" w:space="0" w:color="auto"/>
        <w:bottom w:val="none" w:sz="0" w:space="0" w:color="auto"/>
        <w:right w:val="none" w:sz="0" w:space="0" w:color="auto"/>
      </w:divBdr>
    </w:div>
    <w:div w:id="2088139632">
      <w:bodyDiv w:val="1"/>
      <w:marLeft w:val="0"/>
      <w:marRight w:val="0"/>
      <w:marTop w:val="0"/>
      <w:marBottom w:val="0"/>
      <w:divBdr>
        <w:top w:val="none" w:sz="0" w:space="0" w:color="auto"/>
        <w:left w:val="none" w:sz="0" w:space="0" w:color="auto"/>
        <w:bottom w:val="none" w:sz="0" w:space="0" w:color="auto"/>
        <w:right w:val="none" w:sz="0" w:space="0" w:color="auto"/>
      </w:divBdr>
      <w:divsChild>
        <w:div w:id="977106312">
          <w:marLeft w:val="0"/>
          <w:marRight w:val="0"/>
          <w:marTop w:val="0"/>
          <w:marBottom w:val="0"/>
          <w:divBdr>
            <w:top w:val="none" w:sz="0" w:space="0" w:color="auto"/>
            <w:left w:val="none" w:sz="0" w:space="0" w:color="auto"/>
            <w:bottom w:val="none" w:sz="0" w:space="0" w:color="auto"/>
            <w:right w:val="none" w:sz="0" w:space="0" w:color="auto"/>
          </w:divBdr>
          <w:divsChild>
            <w:div w:id="1815680593">
              <w:marLeft w:val="0"/>
              <w:marRight w:val="0"/>
              <w:marTop w:val="0"/>
              <w:marBottom w:val="0"/>
              <w:divBdr>
                <w:top w:val="none" w:sz="0" w:space="0" w:color="auto"/>
                <w:left w:val="none" w:sz="0" w:space="0" w:color="auto"/>
                <w:bottom w:val="none" w:sz="0" w:space="0" w:color="auto"/>
                <w:right w:val="none" w:sz="0" w:space="0" w:color="auto"/>
              </w:divBdr>
              <w:divsChild>
                <w:div w:id="1224637948">
                  <w:marLeft w:val="0"/>
                  <w:marRight w:val="0"/>
                  <w:marTop w:val="0"/>
                  <w:marBottom w:val="0"/>
                  <w:divBdr>
                    <w:top w:val="none" w:sz="0" w:space="0" w:color="auto"/>
                    <w:left w:val="none" w:sz="0" w:space="0" w:color="auto"/>
                    <w:bottom w:val="none" w:sz="0" w:space="0" w:color="auto"/>
                    <w:right w:val="none" w:sz="0" w:space="0" w:color="auto"/>
                  </w:divBdr>
                  <w:divsChild>
                    <w:div w:id="528759060">
                      <w:marLeft w:val="0"/>
                      <w:marRight w:val="0"/>
                      <w:marTop w:val="0"/>
                      <w:marBottom w:val="0"/>
                      <w:divBdr>
                        <w:top w:val="none" w:sz="0" w:space="0" w:color="auto"/>
                        <w:left w:val="none" w:sz="0" w:space="0" w:color="auto"/>
                        <w:bottom w:val="none" w:sz="0" w:space="0" w:color="auto"/>
                        <w:right w:val="none" w:sz="0" w:space="0" w:color="auto"/>
                      </w:divBdr>
                      <w:divsChild>
                        <w:div w:id="527910641">
                          <w:marLeft w:val="0"/>
                          <w:marRight w:val="0"/>
                          <w:marTop w:val="0"/>
                          <w:marBottom w:val="0"/>
                          <w:divBdr>
                            <w:top w:val="none" w:sz="0" w:space="0" w:color="auto"/>
                            <w:left w:val="none" w:sz="0" w:space="0" w:color="auto"/>
                            <w:bottom w:val="none" w:sz="0" w:space="0" w:color="auto"/>
                            <w:right w:val="none" w:sz="0" w:space="0" w:color="auto"/>
                          </w:divBdr>
                          <w:divsChild>
                            <w:div w:id="2050260932">
                              <w:marLeft w:val="0"/>
                              <w:marRight w:val="0"/>
                              <w:marTop w:val="0"/>
                              <w:marBottom w:val="0"/>
                              <w:divBdr>
                                <w:top w:val="none" w:sz="0" w:space="0" w:color="auto"/>
                                <w:left w:val="none" w:sz="0" w:space="0" w:color="auto"/>
                                <w:bottom w:val="none" w:sz="0" w:space="0" w:color="auto"/>
                                <w:right w:val="none" w:sz="0" w:space="0" w:color="auto"/>
                              </w:divBdr>
                              <w:divsChild>
                                <w:div w:id="1466310154">
                                  <w:marLeft w:val="0"/>
                                  <w:marRight w:val="0"/>
                                  <w:marTop w:val="0"/>
                                  <w:marBottom w:val="0"/>
                                  <w:divBdr>
                                    <w:top w:val="none" w:sz="0" w:space="0" w:color="auto"/>
                                    <w:left w:val="none" w:sz="0" w:space="0" w:color="auto"/>
                                    <w:bottom w:val="none" w:sz="0" w:space="0" w:color="auto"/>
                                    <w:right w:val="none" w:sz="0" w:space="0" w:color="auto"/>
                                  </w:divBdr>
                                  <w:divsChild>
                                    <w:div w:id="2138134426">
                                      <w:marLeft w:val="0"/>
                                      <w:marRight w:val="0"/>
                                      <w:marTop w:val="0"/>
                                      <w:marBottom w:val="0"/>
                                      <w:divBdr>
                                        <w:top w:val="none" w:sz="0" w:space="0" w:color="auto"/>
                                        <w:left w:val="none" w:sz="0" w:space="0" w:color="auto"/>
                                        <w:bottom w:val="none" w:sz="0" w:space="0" w:color="auto"/>
                                        <w:right w:val="none" w:sz="0" w:space="0" w:color="auto"/>
                                      </w:divBdr>
                                      <w:divsChild>
                                        <w:div w:id="2035954815">
                                          <w:marLeft w:val="0"/>
                                          <w:marRight w:val="0"/>
                                          <w:marTop w:val="0"/>
                                          <w:marBottom w:val="0"/>
                                          <w:divBdr>
                                            <w:top w:val="none" w:sz="0" w:space="0" w:color="auto"/>
                                            <w:left w:val="none" w:sz="0" w:space="0" w:color="auto"/>
                                            <w:bottom w:val="none" w:sz="0" w:space="0" w:color="auto"/>
                                            <w:right w:val="none" w:sz="0" w:space="0" w:color="auto"/>
                                          </w:divBdr>
                                          <w:divsChild>
                                            <w:div w:id="1939094158">
                                              <w:marLeft w:val="0"/>
                                              <w:marRight w:val="0"/>
                                              <w:marTop w:val="0"/>
                                              <w:marBottom w:val="0"/>
                                              <w:divBdr>
                                                <w:top w:val="none" w:sz="0" w:space="0" w:color="auto"/>
                                                <w:left w:val="none" w:sz="0" w:space="0" w:color="auto"/>
                                                <w:bottom w:val="none" w:sz="0" w:space="0" w:color="auto"/>
                                                <w:right w:val="none" w:sz="0" w:space="0" w:color="auto"/>
                                              </w:divBdr>
                                              <w:divsChild>
                                                <w:div w:id="2020504797">
                                                  <w:marLeft w:val="0"/>
                                                  <w:marRight w:val="0"/>
                                                  <w:marTop w:val="0"/>
                                                  <w:marBottom w:val="0"/>
                                                  <w:divBdr>
                                                    <w:top w:val="none" w:sz="0" w:space="0" w:color="auto"/>
                                                    <w:left w:val="none" w:sz="0" w:space="0" w:color="auto"/>
                                                    <w:bottom w:val="none" w:sz="0" w:space="0" w:color="auto"/>
                                                    <w:right w:val="none" w:sz="0" w:space="0" w:color="auto"/>
                                                  </w:divBdr>
                                                  <w:divsChild>
                                                    <w:div w:id="1414472406">
                                                      <w:marLeft w:val="0"/>
                                                      <w:marRight w:val="0"/>
                                                      <w:marTop w:val="0"/>
                                                      <w:marBottom w:val="0"/>
                                                      <w:divBdr>
                                                        <w:top w:val="none" w:sz="0" w:space="0" w:color="auto"/>
                                                        <w:left w:val="none" w:sz="0" w:space="0" w:color="auto"/>
                                                        <w:bottom w:val="none" w:sz="0" w:space="0" w:color="auto"/>
                                                        <w:right w:val="none" w:sz="0" w:space="0" w:color="auto"/>
                                                      </w:divBdr>
                                                      <w:divsChild>
                                                        <w:div w:id="9957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doe.mass.edu/commissioner/vision/vision-supports.pdf" TargetMode="External"/><Relationship Id="rId3" Type="http://schemas.openxmlformats.org/officeDocument/2006/relationships/customXml" Target="../customXml/item3.xml"/><Relationship Id="rId21" Type="http://schemas.openxmlformats.org/officeDocument/2006/relationships/hyperlink" Target="https://app.powerbigov.us/view?r=eyJrIjoiNmRkYTQ3NzEtYjFhZi00NzNiLTgyY2ItYWI3ZmVjMjc1OGU2IiwidCI6IjNlODYxZDE2LTQ4YjctNGEwZS05ODA2LThjMDRkODFiN2IyYSJ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view.officeapps.live.com/op/view.aspx?src=https%3A%2F%2Fwww.doe.mass.edu%2Fcommissioner%2Fvision%2Fcatalog.xlsx&amp;wdOrigin=BROWSELIN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ommissioner/vis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soa/plans.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ass.egrantsmanagement.com/default.aspx?ccipSessionKey=638606569453721243"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malegislature.gov/Laws/SessionLaws/Acts/2019/Chapter13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doe.mass.edu/soa/resources.html" TargetMode="Externa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ustom 5">
      <a:dk1>
        <a:srgbClr val="000000"/>
      </a:dk1>
      <a:lt1>
        <a:sysClr val="window" lastClr="FFFFFF"/>
      </a:lt1>
      <a:dk2>
        <a:srgbClr val="A2B1B8"/>
      </a:dk2>
      <a:lt2>
        <a:srgbClr val="ECEFF0"/>
      </a:lt2>
      <a:accent1>
        <a:srgbClr val="423E60"/>
      </a:accent1>
      <a:accent2>
        <a:srgbClr val="C5D5A8"/>
      </a:accent2>
      <a:accent3>
        <a:srgbClr val="E5873C"/>
      </a:accent3>
      <a:accent4>
        <a:srgbClr val="447C65"/>
      </a:accent4>
      <a:accent5>
        <a:srgbClr val="8A2C51"/>
      </a:accent5>
      <a:accent6>
        <a:srgbClr val="337AB7"/>
      </a:accent6>
      <a:hlink>
        <a:srgbClr val="0368D4"/>
      </a:hlink>
      <a:folHlink>
        <a:srgbClr val="0368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4c63c8a-9b6f-4c60-8cde-76449f385ed7">
      <UserInfo>
        <DisplayName>Steenland, Deborah (DESE)</DisplayName>
        <AccountId>24</AccountId>
        <AccountType/>
      </UserInfo>
      <UserInfo>
        <DisplayName>Bhasin, Komal (DESE)</DisplayName>
        <AccountId>79</AccountId>
        <AccountType/>
      </UserInfo>
      <UserInfo>
        <DisplayName>Shor, Rebecca (DESE)</DisplayName>
        <AccountId>38</AccountId>
        <AccountType/>
      </UserInfo>
      <UserInfo>
        <DisplayName>Johnston, Karen (DESE)</DisplayName>
        <AccountId>39</AccountId>
        <AccountType/>
      </UserInfo>
      <UserInfo>
        <DisplayName>Trainor, Amanda (DESE)</DisplayName>
        <AccountId>362</AccountId>
        <AccountType/>
      </UserInfo>
      <UserInfo>
        <DisplayName>Woo, Lauren (DESE)</DisplayName>
        <AccountId>359</AccountId>
        <AccountType/>
      </UserInfo>
      <UserInfo>
        <DisplayName>Champagne, Erica (DESE)</DisplayName>
        <AccountId>45</AccountId>
        <AccountType/>
      </UserInfo>
      <UserInfo>
        <DisplayName>Johnston, Russell (DESE)</DisplayName>
        <AccountId>81</AccountId>
        <AccountType/>
      </UserInfo>
      <UserInfo>
        <DisplayName>Foley, Kinnon (DESE)</DisplayName>
        <AccountId>284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8CED5200BCB242A7AC9B9B18A98D5D" ma:contentTypeVersion="6" ma:contentTypeDescription="Create a new document." ma:contentTypeScope="" ma:versionID="2746d215b3ee890691984e05673331ed">
  <xsd:schema xmlns:xsd="http://www.w3.org/2001/XMLSchema" xmlns:xs="http://www.w3.org/2001/XMLSchema" xmlns:p="http://schemas.microsoft.com/office/2006/metadata/properties" xmlns:ns2="cde8cfb4-a5cb-405f-83ce-734d2bf3068b" xmlns:ns3="44c63c8a-9b6f-4c60-8cde-76449f385ed7" targetNamespace="http://schemas.microsoft.com/office/2006/metadata/properties" ma:root="true" ma:fieldsID="527ae2f12aba6cc6ffa176336e7023d3" ns2:_="" ns3:_="">
    <xsd:import namespace="cde8cfb4-a5cb-405f-83ce-734d2bf3068b"/>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cfb4-a5cb-405f-83ce-734d2bf30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EAF22F-581E-4DEF-A0FF-F74B0742076A}">
  <ds:schemaRefs>
    <ds:schemaRef ds:uri="http://schemas.microsoft.com/office/2006/metadata/properties"/>
    <ds:schemaRef ds:uri="http://schemas.microsoft.com/office/infopath/2007/PartnerControls"/>
    <ds:schemaRef ds:uri="44c63c8a-9b6f-4c60-8cde-76449f385ed7"/>
  </ds:schemaRefs>
</ds:datastoreItem>
</file>

<file path=customXml/itemProps3.xml><?xml version="1.0" encoding="utf-8"?>
<ds:datastoreItem xmlns:ds="http://schemas.openxmlformats.org/officeDocument/2006/customXml" ds:itemID="{D2D4F61E-D72E-40BA-BF68-1B87F536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cfb4-a5cb-405f-83ce-734d2bf3068b"/>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F6B1E-48A3-4F0B-A1D8-D354A28865C3}">
  <ds:schemaRefs>
    <ds:schemaRef ds:uri="http://schemas.microsoft.com/sharepoint/v3/contenttype/forms"/>
  </ds:schemaRefs>
</ds:datastoreItem>
</file>

<file path=customXml/itemProps5.xml><?xml version="1.0" encoding="utf-8"?>
<ds:datastoreItem xmlns:ds="http://schemas.openxmlformats.org/officeDocument/2006/customXml" ds:itemID="{BED30652-15F8-43AE-9160-338CC00E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FY24 Student Opportunity Act Plans - Summary Report - Haitian Creole</vt:lpstr>
    </vt:vector>
  </TitlesOfParts>
  <Manager/>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Student Opportunity Act Plans - Summary Report - Haitian Creole</dc:title>
  <dc:subject/>
  <dc:creator>DESE</dc:creator>
  <cp:keywords/>
  <cp:lastModifiedBy>Zou, Dong (EOE)</cp:lastModifiedBy>
  <cp:revision>15</cp:revision>
  <cp:lastPrinted>2018-09-28T13:55:00Z</cp:lastPrinted>
  <dcterms:created xsi:type="dcterms:W3CDTF">2024-08-30T23:00:00Z</dcterms:created>
  <dcterms:modified xsi:type="dcterms:W3CDTF">2024-10-04T19:23:00Z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2024 12:00AM</vt:lpwstr>
  </property>
</Properties>
</file>