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2C813" w14:textId="77777777" w:rsidR="00E033E7" w:rsidRDefault="00DC56D1">
      <w:pPr>
        <w:pStyle w:val="Heading1"/>
      </w:pPr>
      <w:r>
        <w:rPr>
          <w:color w:val="13548F"/>
          <w:spacing w:val="12"/>
        </w:rPr>
        <w:t>Special Education</w:t>
      </w:r>
      <w:r>
        <w:rPr>
          <w:color w:val="13548F"/>
          <w:spacing w:val="10"/>
        </w:rPr>
        <w:t xml:space="preserve"> </w:t>
      </w:r>
      <w:r>
        <w:rPr>
          <w:color w:val="13548F"/>
          <w:spacing w:val="12"/>
        </w:rPr>
        <w:t xml:space="preserve">Advisory </w:t>
      </w:r>
      <w:r>
        <w:rPr>
          <w:color w:val="13548F"/>
          <w:spacing w:val="14"/>
        </w:rPr>
        <w:t xml:space="preserve">Panel </w:t>
      </w:r>
      <w:r>
        <w:rPr>
          <w:color w:val="13548F"/>
          <w:spacing w:val="11"/>
        </w:rPr>
        <w:t xml:space="preserve">(SEAP) </w:t>
      </w:r>
      <w:r>
        <w:rPr>
          <w:color w:val="13548F"/>
          <w:spacing w:val="12"/>
        </w:rPr>
        <w:t>Meeting</w:t>
      </w:r>
    </w:p>
    <w:p w14:paraId="6442C814" w14:textId="77777777" w:rsidR="00E033E7" w:rsidRDefault="00DC56D1">
      <w:pPr>
        <w:pStyle w:val="BodyText"/>
        <w:spacing w:before="9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42C879" wp14:editId="6442C87A">
                <wp:simplePos x="0" y="0"/>
                <wp:positionH relativeFrom="page">
                  <wp:posOffset>896111</wp:posOffset>
                </wp:positionH>
                <wp:positionV relativeFrom="paragraph">
                  <wp:posOffset>50225</wp:posOffset>
                </wp:positionV>
                <wp:extent cx="5980430" cy="2794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2794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5980176" y="27431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54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13D05" id="Graphic 5" o:spid="_x0000_s1026" style="position:absolute;margin-left:70.55pt;margin-top:3.95pt;width:470.9pt;height:2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" path="m5980176,l,,,27431r5980176,l5980176,xe" fillcolor="#13548f" stroked="f">
                <v:path arrowok="t"/>
                <w10:wrap type="topAndBottom" anchorx="page"/>
              </v:shape>
            </w:pict>
          </mc:Fallback>
        </mc:AlternateContent>
      </w:r>
    </w:p>
    <w:p w14:paraId="6442C815" w14:textId="77777777" w:rsidR="00E033E7" w:rsidRPr="00F30E01" w:rsidRDefault="00DC56D1" w:rsidP="00F30E01">
      <w:pPr>
        <w:jc w:val="center"/>
        <w:rPr>
          <w:i/>
          <w:iCs/>
          <w:color w:val="585858"/>
          <w:sz w:val="24"/>
          <w:szCs w:val="24"/>
        </w:rPr>
      </w:pPr>
      <w:r w:rsidRPr="00F30E01">
        <w:rPr>
          <w:i/>
          <w:iCs/>
          <w:color w:val="585858"/>
          <w:sz w:val="24"/>
          <w:szCs w:val="24"/>
        </w:rPr>
        <w:t>Massachusetts</w:t>
      </w:r>
      <w:r w:rsidRPr="00F30E01">
        <w:rPr>
          <w:i/>
          <w:iCs/>
          <w:color w:val="585858"/>
          <w:spacing w:val="31"/>
          <w:sz w:val="24"/>
          <w:szCs w:val="24"/>
        </w:rPr>
        <w:t xml:space="preserve"> </w:t>
      </w:r>
      <w:r w:rsidRPr="00F30E01">
        <w:rPr>
          <w:i/>
          <w:iCs/>
          <w:color w:val="585858"/>
          <w:sz w:val="24"/>
          <w:szCs w:val="24"/>
        </w:rPr>
        <w:t>Department</w:t>
      </w:r>
      <w:r w:rsidRPr="00F30E01">
        <w:rPr>
          <w:i/>
          <w:iCs/>
          <w:color w:val="585858"/>
          <w:spacing w:val="32"/>
          <w:sz w:val="24"/>
          <w:szCs w:val="24"/>
        </w:rPr>
        <w:t xml:space="preserve"> </w:t>
      </w:r>
      <w:r w:rsidRPr="00F30E01">
        <w:rPr>
          <w:i/>
          <w:iCs/>
          <w:color w:val="585858"/>
          <w:sz w:val="24"/>
          <w:szCs w:val="24"/>
        </w:rPr>
        <w:t>of</w:t>
      </w:r>
      <w:r w:rsidRPr="00F30E01">
        <w:rPr>
          <w:i/>
          <w:iCs/>
          <w:color w:val="585858"/>
          <w:spacing w:val="32"/>
          <w:sz w:val="24"/>
          <w:szCs w:val="24"/>
        </w:rPr>
        <w:t xml:space="preserve"> </w:t>
      </w:r>
      <w:r w:rsidRPr="00F30E01">
        <w:rPr>
          <w:i/>
          <w:iCs/>
          <w:color w:val="585858"/>
          <w:sz w:val="24"/>
          <w:szCs w:val="24"/>
        </w:rPr>
        <w:t>Elementary</w:t>
      </w:r>
      <w:r w:rsidRPr="00F30E01">
        <w:rPr>
          <w:i/>
          <w:iCs/>
          <w:color w:val="585858"/>
          <w:spacing w:val="31"/>
          <w:sz w:val="24"/>
          <w:szCs w:val="24"/>
        </w:rPr>
        <w:t xml:space="preserve"> </w:t>
      </w:r>
      <w:r w:rsidRPr="00F30E01">
        <w:rPr>
          <w:i/>
          <w:iCs/>
          <w:color w:val="585858"/>
          <w:spacing w:val="10"/>
          <w:sz w:val="24"/>
          <w:szCs w:val="24"/>
        </w:rPr>
        <w:t>and</w:t>
      </w:r>
      <w:r w:rsidRPr="00F30E01">
        <w:rPr>
          <w:i/>
          <w:iCs/>
          <w:color w:val="585858"/>
          <w:spacing w:val="33"/>
          <w:sz w:val="24"/>
          <w:szCs w:val="24"/>
        </w:rPr>
        <w:t xml:space="preserve"> </w:t>
      </w:r>
      <w:r w:rsidRPr="00F30E01">
        <w:rPr>
          <w:i/>
          <w:iCs/>
          <w:color w:val="585858"/>
          <w:sz w:val="24"/>
          <w:szCs w:val="24"/>
        </w:rPr>
        <w:t>Secondary</w:t>
      </w:r>
      <w:r w:rsidRPr="00F30E01">
        <w:rPr>
          <w:i/>
          <w:iCs/>
          <w:color w:val="585858"/>
          <w:spacing w:val="32"/>
          <w:sz w:val="24"/>
          <w:szCs w:val="24"/>
        </w:rPr>
        <w:t xml:space="preserve"> </w:t>
      </w:r>
      <w:r w:rsidRPr="00F30E01">
        <w:rPr>
          <w:i/>
          <w:iCs/>
          <w:color w:val="585858"/>
          <w:sz w:val="24"/>
          <w:szCs w:val="24"/>
        </w:rPr>
        <w:t>Education</w:t>
      </w:r>
      <w:r w:rsidRPr="00F30E01">
        <w:rPr>
          <w:i/>
          <w:iCs/>
          <w:color w:val="585858"/>
          <w:spacing w:val="33"/>
          <w:sz w:val="24"/>
          <w:szCs w:val="24"/>
        </w:rPr>
        <w:t xml:space="preserve"> </w:t>
      </w:r>
      <w:r w:rsidRPr="00F30E01">
        <w:rPr>
          <w:i/>
          <w:iCs/>
          <w:color w:val="585858"/>
          <w:spacing w:val="10"/>
          <w:sz w:val="24"/>
          <w:szCs w:val="24"/>
        </w:rPr>
        <w:t>(DESE)</w:t>
      </w:r>
    </w:p>
    <w:p w14:paraId="6442C816" w14:textId="77777777" w:rsidR="00E033E7" w:rsidRDefault="00E033E7">
      <w:pPr>
        <w:pStyle w:val="BodyText"/>
        <w:spacing w:before="157"/>
        <w:rPr>
          <w:i/>
          <w:sz w:val="20"/>
        </w:rPr>
      </w:pPr>
    </w:p>
    <w:p w14:paraId="65F73AB6" w14:textId="77777777" w:rsidR="00FE7778" w:rsidRDefault="00FE7778" w:rsidP="00FE7778">
      <w:pPr>
        <w:pStyle w:val="TableParagraph"/>
        <w:spacing w:line="249" w:lineRule="exact"/>
        <w:ind w:left="194"/>
        <w:rPr>
          <w:spacing w:val="-4"/>
        </w:rPr>
      </w:pPr>
      <w:r>
        <w:rPr>
          <w:b/>
          <w:spacing w:val="-2"/>
        </w:rPr>
        <w:t>Date:</w:t>
      </w:r>
      <w:r>
        <w:rPr>
          <w:b/>
          <w:spacing w:val="-2"/>
        </w:rPr>
        <w:t xml:space="preserve"> </w:t>
      </w:r>
      <w:r>
        <w:t>January</w:t>
      </w:r>
      <w:r>
        <w:rPr>
          <w:spacing w:val="-5"/>
        </w:rPr>
        <w:t xml:space="preserve"> </w:t>
      </w:r>
      <w:r>
        <w:t>20,</w:t>
      </w:r>
      <w:r>
        <w:rPr>
          <w:spacing w:val="-2"/>
        </w:rPr>
        <w:t xml:space="preserve"> </w:t>
      </w:r>
      <w:r>
        <w:rPr>
          <w:spacing w:val="-4"/>
        </w:rPr>
        <w:t>2026</w:t>
      </w:r>
    </w:p>
    <w:p w14:paraId="7E7C08E0" w14:textId="77777777" w:rsidR="00FE7778" w:rsidRDefault="00FE7778" w:rsidP="00FE7778">
      <w:pPr>
        <w:pStyle w:val="TableParagraph"/>
        <w:spacing w:line="249" w:lineRule="exact"/>
        <w:ind w:left="194"/>
        <w:rPr>
          <w:spacing w:val="-5"/>
        </w:rPr>
      </w:pPr>
      <w:r>
        <w:rPr>
          <w:b/>
          <w:spacing w:val="-4"/>
        </w:rPr>
        <w:t>Time:</w:t>
      </w:r>
      <w:r>
        <w:rPr>
          <w:b/>
          <w:spacing w:val="-4"/>
        </w:rPr>
        <w:t xml:space="preserve"> </w:t>
      </w:r>
      <w:r>
        <w:t>9:00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rPr>
          <w:spacing w:val="-5"/>
        </w:rPr>
        <w:t>to</w:t>
      </w:r>
      <w:r>
        <w:rPr>
          <w:spacing w:val="-5"/>
        </w:rPr>
        <w:t xml:space="preserve"> </w:t>
      </w:r>
      <w:r>
        <w:t>12:30</w:t>
      </w:r>
      <w:r>
        <w:rPr>
          <w:spacing w:val="-5"/>
        </w:rPr>
        <w:t xml:space="preserve"> </w:t>
      </w:r>
      <w:r>
        <w:t>PM</w:t>
      </w:r>
      <w:r>
        <w:rPr>
          <w:spacing w:val="-1"/>
        </w:rPr>
        <w:t xml:space="preserve"> </w:t>
      </w:r>
      <w:r>
        <w:rPr>
          <w:spacing w:val="-5"/>
        </w:rPr>
        <w:t>EST</w:t>
      </w:r>
    </w:p>
    <w:p w14:paraId="3D16E0BD" w14:textId="4D101ED7" w:rsidR="00FE7778" w:rsidRDefault="00FE7778" w:rsidP="00FE7778">
      <w:pPr>
        <w:pStyle w:val="TableParagraph"/>
        <w:spacing w:line="249" w:lineRule="exact"/>
        <w:ind w:left="194"/>
        <w:rPr>
          <w:b/>
          <w:bCs/>
        </w:rPr>
      </w:pPr>
      <w:r>
        <w:rPr>
          <w:b/>
          <w:spacing w:val="-2"/>
        </w:rPr>
        <w:t>Location:</w:t>
      </w:r>
      <w:r>
        <w:rPr>
          <w:b/>
          <w:spacing w:val="-2"/>
        </w:rPr>
        <w:t xml:space="preserve"> </w:t>
      </w:r>
      <w:r>
        <w:t>Virtual</w:t>
      </w:r>
      <w:r>
        <w:rPr>
          <w:spacing w:val="-4"/>
        </w:rPr>
        <w:t xml:space="preserve"> </w:t>
      </w:r>
      <w:r>
        <w:rPr>
          <w:spacing w:val="-2"/>
        </w:rPr>
        <w:t>Meeting</w:t>
      </w:r>
      <w:r>
        <w:rPr>
          <w:spacing w:val="-2"/>
        </w:rPr>
        <w:t xml:space="preserve"> </w:t>
      </w:r>
      <w:r>
        <w:t>(</w:t>
      </w:r>
      <w:r w:rsidRPr="00DC56D1">
        <w:rPr>
          <w:color w:val="000000" w:themeColor="text1"/>
          <w:u w:val="single" w:color="286FA0"/>
        </w:rPr>
        <w:t>Zoom</w:t>
      </w:r>
      <w:r w:rsidRPr="00DC56D1">
        <w:rPr>
          <w:color w:val="000000" w:themeColor="text1"/>
          <w:spacing w:val="-4"/>
          <w:u w:val="single" w:color="286FA0"/>
        </w:rPr>
        <w:t xml:space="preserve"> </w:t>
      </w:r>
      <w:r w:rsidRPr="00DC56D1">
        <w:rPr>
          <w:color w:val="000000" w:themeColor="text1"/>
          <w:spacing w:val="-2"/>
          <w:u w:val="single" w:color="286FA0"/>
        </w:rPr>
        <w:t>Link</w:t>
      </w:r>
      <w:r>
        <w:rPr>
          <w:spacing w:val="-2"/>
        </w:rPr>
        <w:t>)</w:t>
      </w:r>
    </w:p>
    <w:p w14:paraId="0CF35EB5" w14:textId="77777777" w:rsidR="00FE7778" w:rsidRDefault="00FE7778" w:rsidP="00F30E01">
      <w:pPr>
        <w:ind w:left="360"/>
        <w:rPr>
          <w:b/>
          <w:bCs/>
        </w:rPr>
      </w:pPr>
    </w:p>
    <w:p w14:paraId="6442C820" w14:textId="29D074A0" w:rsidR="00E033E7" w:rsidRPr="00F30E01" w:rsidRDefault="00DC56D1" w:rsidP="00F30E01">
      <w:pPr>
        <w:ind w:left="360"/>
        <w:rPr>
          <w:b/>
          <w:bCs/>
        </w:rPr>
      </w:pPr>
      <w:r w:rsidRPr="00F30E01">
        <w:rPr>
          <w:b/>
          <w:bCs/>
        </w:rPr>
        <w:t>Purpose</w:t>
      </w:r>
      <w:r w:rsidRPr="00F30E01">
        <w:rPr>
          <w:b/>
          <w:bCs/>
          <w:spacing w:val="-4"/>
        </w:rPr>
        <w:t xml:space="preserve"> </w:t>
      </w:r>
      <w:r w:rsidRPr="00F30E01">
        <w:rPr>
          <w:b/>
          <w:bCs/>
        </w:rPr>
        <w:t>of</w:t>
      </w:r>
      <w:r w:rsidRPr="00F30E01">
        <w:rPr>
          <w:b/>
          <w:bCs/>
          <w:spacing w:val="-3"/>
        </w:rPr>
        <w:t xml:space="preserve"> </w:t>
      </w:r>
      <w:r w:rsidRPr="00F30E01">
        <w:rPr>
          <w:b/>
          <w:bCs/>
          <w:spacing w:val="-2"/>
        </w:rPr>
        <w:t>Meeting:</w:t>
      </w:r>
    </w:p>
    <w:p w14:paraId="6442C821" w14:textId="77777777" w:rsidR="00E033E7" w:rsidRDefault="00DC56D1">
      <w:pPr>
        <w:pStyle w:val="BodyText"/>
        <w:spacing w:before="21" w:line="259" w:lineRule="auto"/>
        <w:ind w:left="720" w:right="367"/>
      </w:pPr>
      <w:r>
        <w:t>To meet as a State Special Education Advisory Panel to discuss issues that relate to our duties under the Individuals with Disabilities Education Act (IDEA) and provide advice relating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youth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to the Department of Elementary and Secondary Education (DESE).</w:t>
      </w:r>
    </w:p>
    <w:p w14:paraId="6442C822" w14:textId="77777777" w:rsidR="00E033E7" w:rsidRDefault="00DC56D1">
      <w:pPr>
        <w:spacing w:before="157" w:line="259" w:lineRule="auto"/>
        <w:ind w:left="720" w:right="1234"/>
        <w:rPr>
          <w:i/>
        </w:rPr>
      </w:pPr>
      <w:r>
        <w:rPr>
          <w:i/>
        </w:rPr>
        <w:t>*Please</w:t>
      </w:r>
      <w:r>
        <w:rPr>
          <w:i/>
          <w:spacing w:val="-2"/>
        </w:rPr>
        <w:t xml:space="preserve"> </w:t>
      </w:r>
      <w:r>
        <w:rPr>
          <w:i/>
        </w:rPr>
        <w:t>be</w:t>
      </w:r>
      <w:r>
        <w:rPr>
          <w:i/>
          <w:spacing w:val="-2"/>
        </w:rPr>
        <w:t xml:space="preserve"> </w:t>
      </w:r>
      <w:r>
        <w:rPr>
          <w:i/>
        </w:rPr>
        <w:t>advised</w:t>
      </w:r>
      <w:r>
        <w:rPr>
          <w:i/>
          <w:spacing w:val="-4"/>
        </w:rPr>
        <w:t xml:space="preserve"> </w:t>
      </w:r>
      <w:r>
        <w:rPr>
          <w:i/>
        </w:rPr>
        <w:t>that</w:t>
      </w:r>
      <w:r>
        <w:rPr>
          <w:i/>
          <w:spacing w:val="-3"/>
        </w:rPr>
        <w:t xml:space="preserve"> </w:t>
      </w:r>
      <w:r>
        <w:rPr>
          <w:i/>
        </w:rPr>
        <w:t>DESE</w:t>
      </w:r>
      <w:r>
        <w:rPr>
          <w:i/>
          <w:spacing w:val="-2"/>
        </w:rPr>
        <w:t xml:space="preserve"> </w:t>
      </w:r>
      <w:r>
        <w:rPr>
          <w:i/>
        </w:rPr>
        <w:t>does</w:t>
      </w:r>
      <w:r>
        <w:rPr>
          <w:i/>
          <w:spacing w:val="-1"/>
        </w:rPr>
        <w:t xml:space="preserve"> </w:t>
      </w:r>
      <w:r>
        <w:rPr>
          <w:i/>
        </w:rPr>
        <w:t>not</w:t>
      </w:r>
      <w:r>
        <w:rPr>
          <w:i/>
          <w:spacing w:val="-2"/>
        </w:rPr>
        <w:t xml:space="preserve"> </w:t>
      </w:r>
      <w:r>
        <w:rPr>
          <w:i/>
        </w:rPr>
        <w:t>authorize</w:t>
      </w:r>
      <w:r>
        <w:rPr>
          <w:i/>
          <w:spacing w:val="-2"/>
        </w:rPr>
        <w:t xml:space="preserve"> </w:t>
      </w:r>
      <w:r>
        <w:rPr>
          <w:i/>
        </w:rPr>
        <w:t>attendees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record</w:t>
      </w:r>
      <w:r>
        <w:rPr>
          <w:i/>
          <w:spacing w:val="-2"/>
        </w:rPr>
        <w:t xml:space="preserve"> </w:t>
      </w:r>
      <w:r>
        <w:rPr>
          <w:i/>
        </w:rPr>
        <w:t>or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use</w:t>
      </w:r>
      <w:r>
        <w:rPr>
          <w:i/>
          <w:spacing w:val="-4"/>
        </w:rPr>
        <w:t xml:space="preserve"> </w:t>
      </w:r>
      <w:r>
        <w:rPr>
          <w:i/>
        </w:rPr>
        <w:t>AI transcription tools during the meeting and DESE does not endorse any unauthorized transcripts created by third parties of its meetings</w:t>
      </w:r>
    </w:p>
    <w:p w14:paraId="6442C823" w14:textId="77777777" w:rsidR="00E033E7" w:rsidRPr="00F30E01" w:rsidRDefault="00DC56D1" w:rsidP="00F30E01">
      <w:pPr>
        <w:ind w:left="360"/>
        <w:rPr>
          <w:b/>
          <w:bCs/>
        </w:rPr>
      </w:pPr>
      <w:r w:rsidRPr="00F30E01">
        <w:rPr>
          <w:b/>
          <w:bCs/>
        </w:rPr>
        <w:t>Future</w:t>
      </w:r>
      <w:r w:rsidRPr="00F30E01">
        <w:rPr>
          <w:b/>
          <w:bCs/>
          <w:spacing w:val="-4"/>
        </w:rPr>
        <w:t xml:space="preserve"> </w:t>
      </w:r>
      <w:r w:rsidRPr="00F30E01">
        <w:rPr>
          <w:b/>
          <w:bCs/>
        </w:rPr>
        <w:t>SEAP</w:t>
      </w:r>
      <w:r w:rsidRPr="00F30E01">
        <w:rPr>
          <w:b/>
          <w:bCs/>
          <w:spacing w:val="-6"/>
        </w:rPr>
        <w:t xml:space="preserve"> </w:t>
      </w:r>
      <w:r w:rsidRPr="00F30E01">
        <w:rPr>
          <w:b/>
          <w:bCs/>
        </w:rPr>
        <w:t>Meeting</w:t>
      </w:r>
      <w:r w:rsidRPr="00F30E01">
        <w:rPr>
          <w:b/>
          <w:bCs/>
          <w:spacing w:val="-5"/>
        </w:rPr>
        <w:t xml:space="preserve"> </w:t>
      </w:r>
      <w:r w:rsidRPr="00F30E01">
        <w:rPr>
          <w:b/>
          <w:bCs/>
          <w:spacing w:val="-2"/>
        </w:rPr>
        <w:t>Dates:</w:t>
      </w:r>
    </w:p>
    <w:p w14:paraId="6442C824" w14:textId="77777777" w:rsidR="00E033E7" w:rsidRDefault="00DC56D1">
      <w:pPr>
        <w:pStyle w:val="BodyText"/>
        <w:rPr>
          <w:b/>
          <w:sz w:val="10"/>
        </w:rPr>
      </w:pPr>
      <w:r>
        <w:rPr>
          <w:b/>
          <w:noProof/>
          <w:sz w:val="1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442C87B" wp14:editId="6442C87C">
                <wp:simplePos x="0" y="0"/>
                <wp:positionH relativeFrom="page">
                  <wp:posOffset>1261872</wp:posOffset>
                </wp:positionH>
                <wp:positionV relativeFrom="paragraph">
                  <wp:posOffset>88525</wp:posOffset>
                </wp:positionV>
                <wp:extent cx="5250180" cy="42418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0180" cy="424180"/>
                          <a:chOff x="0" y="0"/>
                          <a:chExt cx="5250180" cy="4241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250180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0180" h="424180">
                                <a:moveTo>
                                  <a:pt x="5250180" y="0"/>
                                </a:moveTo>
                                <a:lnTo>
                                  <a:pt x="5250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385572"/>
                                </a:lnTo>
                                <a:lnTo>
                                  <a:pt x="0" y="423672"/>
                                </a:lnTo>
                                <a:lnTo>
                                  <a:pt x="38100" y="423672"/>
                                </a:lnTo>
                                <a:lnTo>
                                  <a:pt x="5250180" y="423672"/>
                                </a:lnTo>
                                <a:lnTo>
                                  <a:pt x="5250180" y="385572"/>
                                </a:lnTo>
                                <a:lnTo>
                                  <a:pt x="5250180" y="38100"/>
                                </a:lnTo>
                                <a:lnTo>
                                  <a:pt x="5250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6868" y="43761"/>
                            <a:ext cx="125603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42C88B" w14:textId="77777777" w:rsidR="00E033E7" w:rsidRDefault="00DC56D1">
                              <w:pPr>
                                <w:spacing w:line="247" w:lineRule="exact"/>
                              </w:pPr>
                              <w:r>
                                <w:t>February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3rd,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2026</w:t>
                              </w:r>
                            </w:p>
                            <w:p w14:paraId="6442C88C" w14:textId="77777777" w:rsidR="00E033E7" w:rsidRDefault="00DC56D1">
                              <w:pPr>
                                <w:spacing w:before="20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9:00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am –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12:30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>pm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824227" y="43761"/>
                            <a:ext cx="11861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42C88D" w14:textId="77777777" w:rsidR="00E033E7" w:rsidRDefault="00DC56D1">
                              <w:pPr>
                                <w:spacing w:line="247" w:lineRule="exact"/>
                              </w:pPr>
                              <w:r>
                                <w:t>May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 xml:space="preserve">19, </w:t>
                              </w:r>
                              <w:r>
                                <w:rPr>
                                  <w:spacing w:val="-4"/>
                                </w:rPr>
                                <w:t>2026</w:t>
                              </w:r>
                            </w:p>
                            <w:p w14:paraId="6442C88E" w14:textId="77777777" w:rsidR="00E033E7" w:rsidRDefault="00DC56D1">
                              <w:pPr>
                                <w:spacing w:before="20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9:00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am-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12:30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>pm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42C87B" id="Group 6" o:spid="_x0000_s1026" style="position:absolute;margin-left:99.35pt;margin-top:6.95pt;width:413.4pt;height:33.4pt;z-index:-15728128;mso-wrap-distance-left:0;mso-wrap-distance-right:0;mso-position-horizontal-relative:page" coordsize="52501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">
                <v:shape id="Graphic 7" o:spid="_x0000_s1027" style="position:absolute;width:52501;height:4241;visibility:visible;mso-wrap-style:square;v-text-anchor:top" coordsize="5250180,42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" path="m5250180,r,l,,,38100,,385572r,38100l38100,423672r5212080,l5250180,385572r,-347472l5250180,xe" fillcolor="#f1f1f1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868;top:437;width:12560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442C88B" w14:textId="77777777" w:rsidR="00E033E7" w:rsidRDefault="00DC56D1">
                        <w:pPr>
                          <w:spacing w:line="247" w:lineRule="exact"/>
                        </w:pPr>
                        <w:r>
                          <w:t>February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3rd,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2026</w:t>
                        </w:r>
                      </w:p>
                      <w:p w14:paraId="6442C88C" w14:textId="77777777" w:rsidR="00E033E7" w:rsidRDefault="00DC56D1">
                        <w:pPr>
                          <w:spacing w:before="20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9:00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am –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12:30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spacing w:val="-5"/>
                          </w:rPr>
                          <w:t>pm</w:t>
                        </w:r>
                      </w:p>
                    </w:txbxContent>
                  </v:textbox>
                </v:shape>
                <v:shape id="Textbox 9" o:spid="_x0000_s1029" type="#_x0000_t202" style="position:absolute;left:18242;top:437;width:11862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442C88D" w14:textId="77777777" w:rsidR="00E033E7" w:rsidRDefault="00DC56D1">
                        <w:pPr>
                          <w:spacing w:line="247" w:lineRule="exact"/>
                        </w:pPr>
                        <w:r>
                          <w:t>May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 xml:space="preserve">19, </w:t>
                        </w:r>
                        <w:r>
                          <w:rPr>
                            <w:spacing w:val="-4"/>
                          </w:rPr>
                          <w:t>2026</w:t>
                        </w:r>
                      </w:p>
                      <w:p w14:paraId="6442C88E" w14:textId="77777777" w:rsidR="00E033E7" w:rsidRDefault="00DC56D1">
                        <w:pPr>
                          <w:spacing w:before="20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9:00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am-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12:30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spacing w:val="-5"/>
                          </w:rPr>
                          <w:t>pm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42C87D" wp14:editId="6442C87E">
                <wp:simplePos x="0" y="0"/>
                <wp:positionH relativeFrom="page">
                  <wp:posOffset>3648075</wp:posOffset>
                </wp:positionH>
                <wp:positionV relativeFrom="paragraph">
                  <wp:posOffset>758605</wp:posOffset>
                </wp:positionV>
                <wp:extent cx="457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F6C5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78B75" id="Graphic 10" o:spid="_x0000_s1026" style="position:absolute;margin-left:287.25pt;margin-top:59.75pt;width:3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" path="m,l457200,e" filled="f" strokecolor="#f6c51b" strokeweight="2.25pt">
                <v:path arrowok="t"/>
                <w10:wrap type="topAndBottom" anchorx="page"/>
              </v:shape>
            </w:pict>
          </mc:Fallback>
        </mc:AlternateContent>
      </w:r>
    </w:p>
    <w:p w14:paraId="6442C825" w14:textId="77777777" w:rsidR="00E033E7" w:rsidRDefault="00E033E7">
      <w:pPr>
        <w:pStyle w:val="BodyText"/>
        <w:spacing w:before="134"/>
        <w:rPr>
          <w:b/>
          <w:sz w:val="20"/>
        </w:rPr>
      </w:pPr>
    </w:p>
    <w:p w14:paraId="6442C826" w14:textId="77777777" w:rsidR="00E033E7" w:rsidRDefault="00DC56D1">
      <w:pPr>
        <w:pStyle w:val="Heading2"/>
        <w:spacing w:before="21"/>
        <w:ind w:left="662" w:right="0"/>
        <w:jc w:val="left"/>
      </w:pPr>
      <w:bookmarkStart w:id="0" w:name="Purpose_and_Duties_of_the_Advisory_Panel"/>
      <w:bookmarkEnd w:id="0"/>
      <w:r>
        <w:rPr>
          <w:color w:val="214680"/>
        </w:rPr>
        <w:t>Purpose</w:t>
      </w:r>
      <w:r>
        <w:rPr>
          <w:color w:val="214680"/>
          <w:spacing w:val="-12"/>
        </w:rPr>
        <w:t xml:space="preserve"> </w:t>
      </w:r>
      <w:r>
        <w:rPr>
          <w:color w:val="214680"/>
        </w:rPr>
        <w:t>and</w:t>
      </w:r>
      <w:r>
        <w:rPr>
          <w:color w:val="214680"/>
          <w:spacing w:val="-12"/>
        </w:rPr>
        <w:t xml:space="preserve"> </w:t>
      </w:r>
      <w:r>
        <w:rPr>
          <w:color w:val="214680"/>
        </w:rPr>
        <w:t>Duties</w:t>
      </w:r>
      <w:r>
        <w:rPr>
          <w:color w:val="214680"/>
          <w:spacing w:val="-12"/>
        </w:rPr>
        <w:t xml:space="preserve"> </w:t>
      </w:r>
      <w:r>
        <w:rPr>
          <w:color w:val="214680"/>
        </w:rPr>
        <w:t>of</w:t>
      </w:r>
      <w:r>
        <w:rPr>
          <w:color w:val="214680"/>
          <w:spacing w:val="-12"/>
        </w:rPr>
        <w:t xml:space="preserve"> </w:t>
      </w:r>
      <w:r>
        <w:rPr>
          <w:color w:val="214680"/>
        </w:rPr>
        <w:t>the</w:t>
      </w:r>
      <w:r>
        <w:rPr>
          <w:color w:val="214680"/>
          <w:spacing w:val="-12"/>
        </w:rPr>
        <w:t xml:space="preserve"> </w:t>
      </w:r>
      <w:r>
        <w:rPr>
          <w:color w:val="214680"/>
        </w:rPr>
        <w:t>Advisory</w:t>
      </w:r>
      <w:r>
        <w:rPr>
          <w:color w:val="214680"/>
          <w:spacing w:val="-12"/>
        </w:rPr>
        <w:t xml:space="preserve"> </w:t>
      </w:r>
      <w:r>
        <w:rPr>
          <w:color w:val="214680"/>
          <w:spacing w:val="-2"/>
        </w:rPr>
        <w:t>Panel</w:t>
      </w:r>
    </w:p>
    <w:p w14:paraId="6442C827" w14:textId="77777777" w:rsidR="00E033E7" w:rsidRDefault="00DC56D1">
      <w:pPr>
        <w:spacing w:before="123" w:line="256" w:lineRule="auto"/>
        <w:ind w:left="360" w:right="385"/>
        <w:rPr>
          <w:i/>
        </w:rPr>
      </w:pPr>
      <w:r>
        <w:rPr>
          <w:b/>
        </w:rPr>
        <w:t>Purpose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Panel</w:t>
      </w:r>
      <w:r>
        <w:t>: The</w:t>
      </w:r>
      <w:r>
        <w:rPr>
          <w:spacing w:val="-6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must establish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advisory</w:t>
      </w:r>
      <w:r>
        <w:rPr>
          <w:spacing w:val="-1"/>
        </w:rPr>
        <w:t xml:space="preserve"> </w:t>
      </w:r>
      <w:r>
        <w:t>panel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</w:rPr>
        <w:t>purpose</w:t>
      </w:r>
      <w:r>
        <w:rPr>
          <w:b/>
          <w:spacing w:val="-3"/>
        </w:rPr>
        <w:t xml:space="preserve"> </w:t>
      </w:r>
      <w:r>
        <w:t xml:space="preserve">of providing policy </w:t>
      </w:r>
      <w:r>
        <w:rPr>
          <w:b/>
        </w:rPr>
        <w:t xml:space="preserve">guidance </w:t>
      </w:r>
      <w:r>
        <w:t xml:space="preserve">with respect to special education and related services for children with disabilities in the State. </w:t>
      </w:r>
      <w:r>
        <w:rPr>
          <w:i/>
        </w:rPr>
        <w:t>(34.CFR.300.167)</w:t>
      </w:r>
    </w:p>
    <w:p w14:paraId="6442C828" w14:textId="77777777" w:rsidR="00E033E7" w:rsidRDefault="00DC56D1">
      <w:pPr>
        <w:pStyle w:val="BodyText"/>
        <w:spacing w:before="167" w:line="256" w:lineRule="auto"/>
        <w:ind w:left="360" w:right="367"/>
      </w:pPr>
      <w:r>
        <w:rPr>
          <w:b/>
        </w:rPr>
        <w:t>Duties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Panel</w:t>
      </w:r>
      <w:r>
        <w:t>: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Advisory</w:t>
      </w:r>
      <w:r>
        <w:rPr>
          <w:spacing w:val="-2"/>
        </w:rPr>
        <w:t xml:space="preserve"> </w:t>
      </w:r>
      <w:r>
        <w:t>Panel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Individuals with Disabilities Education Act (IDEA):</w:t>
      </w:r>
    </w:p>
    <w:p w14:paraId="6442C829" w14:textId="77777777" w:rsidR="00E033E7" w:rsidRDefault="00DC56D1">
      <w:pPr>
        <w:pStyle w:val="ListParagraph"/>
        <w:numPr>
          <w:ilvl w:val="0"/>
          <w:numId w:val="4"/>
        </w:numPr>
        <w:tabs>
          <w:tab w:val="left" w:pos="1080"/>
        </w:tabs>
        <w:spacing w:before="164" w:line="259" w:lineRule="auto"/>
        <w:ind w:right="607"/>
        <w:rPr>
          <w:i/>
        </w:rPr>
      </w:pPr>
      <w:r>
        <w:t>Advise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SEA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unmet</w:t>
      </w:r>
      <w:r>
        <w:rPr>
          <w:spacing w:val="-2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youth with disabilities. </w:t>
      </w:r>
      <w:r>
        <w:rPr>
          <w:i/>
        </w:rPr>
        <w:t>(CFR 300.169(a))</w:t>
      </w:r>
    </w:p>
    <w:p w14:paraId="6442C82A" w14:textId="77777777" w:rsidR="00E033E7" w:rsidRDefault="00DC56D1">
      <w:pPr>
        <w:pStyle w:val="ListParagraph"/>
        <w:numPr>
          <w:ilvl w:val="0"/>
          <w:numId w:val="4"/>
        </w:numPr>
        <w:tabs>
          <w:tab w:val="left" w:pos="1080"/>
        </w:tabs>
        <w:spacing w:line="259" w:lineRule="auto"/>
        <w:ind w:right="1023"/>
        <w:rPr>
          <w:i/>
        </w:rPr>
      </w:pPr>
      <w:r>
        <w:t>Comment</w:t>
      </w:r>
      <w:r>
        <w:rPr>
          <w:spacing w:val="-1"/>
        </w:rPr>
        <w:t xml:space="preserve"> </w:t>
      </w:r>
      <w:r>
        <w:t>publicly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 xml:space="preserve">the education of children with disabilities. </w:t>
      </w:r>
      <w:r>
        <w:rPr>
          <w:i/>
        </w:rPr>
        <w:t>(CFR 300.169(b))</w:t>
      </w:r>
    </w:p>
    <w:p w14:paraId="6442C82B" w14:textId="77777777" w:rsidR="00E033E7" w:rsidRDefault="00DC56D1">
      <w:pPr>
        <w:pStyle w:val="ListParagraph"/>
        <w:numPr>
          <w:ilvl w:val="0"/>
          <w:numId w:val="4"/>
        </w:numPr>
        <w:tabs>
          <w:tab w:val="left" w:pos="1079"/>
        </w:tabs>
        <w:spacing w:line="259" w:lineRule="auto"/>
        <w:ind w:left="1079" w:right="547"/>
        <w:rPr>
          <w:i/>
        </w:rPr>
      </w:pPr>
      <w:r>
        <w:t>Advise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SEA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developing</w:t>
      </w:r>
      <w:r>
        <w:rPr>
          <w:spacing w:val="-3"/>
        </w:rPr>
        <w:t xml:space="preserve"> </w:t>
      </w:r>
      <w:r>
        <w:t>evaluations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Secretary</w:t>
      </w:r>
      <w:r>
        <w:rPr>
          <w:spacing w:val="-2"/>
        </w:rPr>
        <w:t xml:space="preserve"> </w:t>
      </w:r>
      <w:r>
        <w:t xml:space="preserve">under Section 618. </w:t>
      </w:r>
      <w:r>
        <w:rPr>
          <w:i/>
        </w:rPr>
        <w:t>(CFR 300.169(c))</w:t>
      </w:r>
    </w:p>
    <w:p w14:paraId="6442C82C" w14:textId="77777777" w:rsidR="00E033E7" w:rsidRDefault="00DC56D1">
      <w:pPr>
        <w:pStyle w:val="ListParagraph"/>
        <w:numPr>
          <w:ilvl w:val="0"/>
          <w:numId w:val="4"/>
        </w:numPr>
        <w:tabs>
          <w:tab w:val="left" w:pos="1079"/>
        </w:tabs>
        <w:spacing w:line="259" w:lineRule="auto"/>
        <w:ind w:left="1079" w:right="778"/>
        <w:rPr>
          <w:i/>
        </w:rPr>
      </w:pPr>
      <w:r>
        <w:t>Advise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SEA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developing</w:t>
      </w:r>
      <w:r>
        <w:rPr>
          <w:spacing w:val="-3"/>
        </w:rPr>
        <w:t xml:space="preserve"> </w:t>
      </w:r>
      <w:r>
        <w:t>corrective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findings</w:t>
      </w:r>
      <w:r>
        <w:rPr>
          <w:spacing w:val="-2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 xml:space="preserve">in federal monitoring reports. </w:t>
      </w:r>
      <w:r>
        <w:rPr>
          <w:i/>
        </w:rPr>
        <w:t>(CFR 300.169(d))</w:t>
      </w:r>
    </w:p>
    <w:p w14:paraId="6442C82D" w14:textId="77777777" w:rsidR="00E033E7" w:rsidRDefault="00DC56D1">
      <w:pPr>
        <w:pStyle w:val="ListParagraph"/>
        <w:numPr>
          <w:ilvl w:val="0"/>
          <w:numId w:val="4"/>
        </w:numPr>
        <w:tabs>
          <w:tab w:val="left" w:pos="1079"/>
        </w:tabs>
        <w:spacing w:line="256" w:lineRule="auto"/>
        <w:ind w:left="1079" w:right="620"/>
        <w:rPr>
          <w:i/>
        </w:rPr>
      </w:pPr>
      <w:r>
        <w:t>Advise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SEA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developing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implementing</w:t>
      </w:r>
      <w:r>
        <w:rPr>
          <w:spacing w:val="-5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coordination</w:t>
      </w:r>
      <w:r>
        <w:rPr>
          <w:spacing w:val="-3"/>
        </w:rPr>
        <w:t xml:space="preserve"> </w:t>
      </w:r>
      <w:r>
        <w:t xml:space="preserve">of services for children with disabilities. </w:t>
      </w:r>
      <w:r>
        <w:rPr>
          <w:i/>
        </w:rPr>
        <w:t>(CFR 300.169(e))</w:t>
      </w:r>
    </w:p>
    <w:p w14:paraId="6442C82E" w14:textId="77777777" w:rsidR="00E033E7" w:rsidRDefault="00E033E7">
      <w:pPr>
        <w:pStyle w:val="ListParagraph"/>
        <w:spacing w:line="256" w:lineRule="auto"/>
        <w:rPr>
          <w:i/>
        </w:rPr>
        <w:sectPr w:rsidR="00E033E7">
          <w:headerReference w:type="default" r:id="rId7"/>
          <w:footerReference w:type="default" r:id="rId8"/>
          <w:type w:val="continuous"/>
          <w:pgSz w:w="12240" w:h="15840"/>
          <w:pgMar w:top="1600" w:right="1080" w:bottom="960" w:left="1080" w:header="1" w:footer="765" w:gutter="0"/>
          <w:pgNumType w:start="1"/>
          <w:cols w:space="720"/>
        </w:sectPr>
      </w:pPr>
    </w:p>
    <w:p w14:paraId="6442C82F" w14:textId="77777777" w:rsidR="00E033E7" w:rsidRDefault="00DC56D1">
      <w:pPr>
        <w:ind w:left="1" w:right="1"/>
        <w:jc w:val="center"/>
        <w:rPr>
          <w:sz w:val="32"/>
        </w:rPr>
      </w:pPr>
      <w:bookmarkStart w:id="1" w:name="State_Related_Duties"/>
      <w:bookmarkEnd w:id="1"/>
      <w:r>
        <w:rPr>
          <w:color w:val="214680"/>
          <w:sz w:val="32"/>
        </w:rPr>
        <w:lastRenderedPageBreak/>
        <w:t>State</w:t>
      </w:r>
      <w:r>
        <w:rPr>
          <w:color w:val="214680"/>
          <w:spacing w:val="-14"/>
          <w:sz w:val="32"/>
        </w:rPr>
        <w:t xml:space="preserve"> </w:t>
      </w:r>
      <w:r>
        <w:rPr>
          <w:color w:val="214680"/>
          <w:sz w:val="32"/>
        </w:rPr>
        <w:t>Related</w:t>
      </w:r>
      <w:r>
        <w:rPr>
          <w:color w:val="214680"/>
          <w:spacing w:val="-14"/>
          <w:sz w:val="32"/>
        </w:rPr>
        <w:t xml:space="preserve"> </w:t>
      </w:r>
      <w:r>
        <w:rPr>
          <w:color w:val="214680"/>
          <w:spacing w:val="-2"/>
          <w:sz w:val="32"/>
        </w:rPr>
        <w:t>Duties</w:t>
      </w:r>
    </w:p>
    <w:p w14:paraId="6442C830" w14:textId="77777777" w:rsidR="00E033E7" w:rsidRDefault="00DC56D1">
      <w:pPr>
        <w:pStyle w:val="ListParagraph"/>
        <w:numPr>
          <w:ilvl w:val="1"/>
          <w:numId w:val="4"/>
        </w:numPr>
        <w:tabs>
          <w:tab w:val="left" w:pos="1080"/>
        </w:tabs>
        <w:spacing w:before="151" w:line="256" w:lineRule="auto"/>
        <w:ind w:right="1222"/>
        <w:rPr>
          <w:i/>
        </w:rPr>
      </w:pPr>
      <w:r>
        <w:t>Waiver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non-supplant</w:t>
      </w:r>
      <w:r>
        <w:rPr>
          <w:spacing w:val="-4"/>
        </w:rPr>
        <w:t xml:space="preserve"> </w:t>
      </w:r>
      <w:r>
        <w:t>requirement.</w:t>
      </w:r>
      <w:r>
        <w:rPr>
          <w:spacing w:val="-2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consult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Advisory</w:t>
      </w:r>
      <w:r>
        <w:rPr>
          <w:spacing w:val="-8"/>
        </w:rPr>
        <w:t xml:space="preserve"> </w:t>
      </w:r>
      <w:r>
        <w:t xml:space="preserve">Panel regarding provisions of FAPE. </w:t>
      </w:r>
      <w:r>
        <w:rPr>
          <w:i/>
        </w:rPr>
        <w:t>(CFR 300.164(c)(4))</w:t>
      </w:r>
    </w:p>
    <w:p w14:paraId="6442C831" w14:textId="77777777" w:rsidR="00E033E7" w:rsidRDefault="00DC56D1">
      <w:pPr>
        <w:pStyle w:val="ListParagraph"/>
        <w:numPr>
          <w:ilvl w:val="1"/>
          <w:numId w:val="4"/>
        </w:numPr>
        <w:tabs>
          <w:tab w:val="left" w:pos="1080"/>
        </w:tabs>
        <w:spacing w:before="2" w:line="254" w:lineRule="auto"/>
        <w:ind w:right="657"/>
        <w:rPr>
          <w:i/>
        </w:rPr>
      </w:pPr>
      <w:r>
        <w:t>After</w:t>
      </w:r>
      <w:r>
        <w:rPr>
          <w:spacing w:val="-4"/>
        </w:rPr>
        <w:t xml:space="preserve"> </w:t>
      </w:r>
      <w:r>
        <w:t>deleting</w:t>
      </w:r>
      <w:r>
        <w:rPr>
          <w:spacing w:val="-4"/>
        </w:rPr>
        <w:t xml:space="preserve"> </w:t>
      </w:r>
      <w:r>
        <w:t>personally</w:t>
      </w:r>
      <w:r>
        <w:rPr>
          <w:spacing w:val="-5"/>
        </w:rPr>
        <w:t xml:space="preserve"> </w:t>
      </w:r>
      <w:r>
        <w:t>identifiable</w:t>
      </w:r>
      <w:r>
        <w:rPr>
          <w:spacing w:val="-4"/>
        </w:rPr>
        <w:t xml:space="preserve"> </w:t>
      </w:r>
      <w:r>
        <w:t>information,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Advisory</w:t>
      </w:r>
      <w:r>
        <w:rPr>
          <w:spacing w:val="-5"/>
        </w:rPr>
        <w:t xml:space="preserve"> </w:t>
      </w:r>
      <w:r>
        <w:t>Panel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 xml:space="preserve">DPH findings and decisions. </w:t>
      </w:r>
      <w:r>
        <w:rPr>
          <w:i/>
        </w:rPr>
        <w:t>(CFR 300.513(d) and 300.514(c))</w:t>
      </w:r>
    </w:p>
    <w:p w14:paraId="6442C832" w14:textId="77777777" w:rsidR="00E033E7" w:rsidRDefault="00E033E7">
      <w:pPr>
        <w:pStyle w:val="BodyText"/>
        <w:rPr>
          <w:i/>
          <w:sz w:val="20"/>
        </w:rPr>
      </w:pPr>
    </w:p>
    <w:p w14:paraId="6442C833" w14:textId="77777777" w:rsidR="00E033E7" w:rsidRDefault="00DC56D1">
      <w:pPr>
        <w:pStyle w:val="BodyText"/>
        <w:spacing w:before="6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442C87F" wp14:editId="6442C880">
                <wp:simplePos x="0" y="0"/>
                <wp:positionH relativeFrom="page">
                  <wp:posOffset>3648075</wp:posOffset>
                </wp:positionH>
                <wp:positionV relativeFrom="paragraph">
                  <wp:posOffset>201876</wp:posOffset>
                </wp:positionV>
                <wp:extent cx="4572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F6C5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3D9D3" id="Graphic 11" o:spid="_x0000_s1026" style="position:absolute;margin-left:287.25pt;margin-top:15.9pt;width:3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" path="m,l457200,e" filled="f" strokecolor="#f6c51b" strokeweight="2.25pt">
                <v:path arrowok="t"/>
                <w10:wrap type="topAndBottom" anchorx="page"/>
              </v:shape>
            </w:pict>
          </mc:Fallback>
        </mc:AlternateContent>
      </w:r>
    </w:p>
    <w:p w14:paraId="6442C834" w14:textId="77777777" w:rsidR="00E033E7" w:rsidRDefault="00DC56D1">
      <w:pPr>
        <w:pStyle w:val="Heading2"/>
        <w:spacing w:before="28"/>
      </w:pPr>
      <w:bookmarkStart w:id="2" w:name="Agenda"/>
      <w:bookmarkEnd w:id="2"/>
      <w:r>
        <w:rPr>
          <w:color w:val="214680"/>
          <w:spacing w:val="-2"/>
        </w:rPr>
        <w:t>Agenda</w:t>
      </w:r>
    </w:p>
    <w:p w14:paraId="6442C835" w14:textId="77777777" w:rsidR="00E033E7" w:rsidRDefault="00DC56D1">
      <w:pPr>
        <w:spacing w:before="159"/>
        <w:ind w:left="360"/>
        <w:rPr>
          <w:sz w:val="32"/>
        </w:rPr>
      </w:pPr>
      <w:bookmarkStart w:id="3" w:name="Opening_|_9:00_-_9:30"/>
      <w:bookmarkEnd w:id="3"/>
      <w:r>
        <w:rPr>
          <w:b/>
          <w:color w:val="214680"/>
          <w:sz w:val="32"/>
        </w:rPr>
        <w:t>Opening</w:t>
      </w:r>
      <w:r>
        <w:rPr>
          <w:b/>
          <w:color w:val="214680"/>
          <w:spacing w:val="-8"/>
          <w:sz w:val="32"/>
        </w:rPr>
        <w:t xml:space="preserve"> </w:t>
      </w:r>
      <w:r>
        <w:rPr>
          <w:color w:val="214680"/>
          <w:sz w:val="32"/>
        </w:rPr>
        <w:t>|</w:t>
      </w:r>
      <w:r>
        <w:rPr>
          <w:color w:val="214680"/>
          <w:spacing w:val="-6"/>
          <w:sz w:val="32"/>
        </w:rPr>
        <w:t xml:space="preserve"> </w:t>
      </w:r>
      <w:r>
        <w:rPr>
          <w:color w:val="214680"/>
          <w:sz w:val="32"/>
        </w:rPr>
        <w:t>9:00</w:t>
      </w:r>
      <w:r>
        <w:rPr>
          <w:color w:val="214680"/>
          <w:spacing w:val="-7"/>
          <w:sz w:val="32"/>
        </w:rPr>
        <w:t xml:space="preserve"> </w:t>
      </w:r>
      <w:r>
        <w:rPr>
          <w:color w:val="214680"/>
          <w:sz w:val="32"/>
        </w:rPr>
        <w:t>-</w:t>
      </w:r>
      <w:r>
        <w:rPr>
          <w:color w:val="214680"/>
          <w:spacing w:val="-5"/>
          <w:sz w:val="32"/>
        </w:rPr>
        <w:t xml:space="preserve"> </w:t>
      </w:r>
      <w:r>
        <w:rPr>
          <w:color w:val="214680"/>
          <w:spacing w:val="-4"/>
          <w:sz w:val="32"/>
        </w:rPr>
        <w:t>9:30</w:t>
      </w:r>
    </w:p>
    <w:p w14:paraId="6442C836" w14:textId="77777777" w:rsidR="00E033E7" w:rsidRDefault="00DC56D1">
      <w:pPr>
        <w:pStyle w:val="BodyText"/>
        <w:spacing w:before="153" w:line="256" w:lineRule="auto"/>
        <w:ind w:left="360" w:hanging="1"/>
      </w:pPr>
      <w:r>
        <w:t>Martha</w:t>
      </w:r>
      <w:r>
        <w:rPr>
          <w:spacing w:val="-5"/>
        </w:rPr>
        <w:t xml:space="preserve"> </w:t>
      </w:r>
      <w:r>
        <w:t>Daigle,</w:t>
      </w:r>
      <w:r>
        <w:rPr>
          <w:spacing w:val="-3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Supervisor</w:t>
      </w:r>
      <w:r>
        <w:rPr>
          <w:spacing w:val="-3"/>
        </w:rPr>
        <w:t xml:space="preserve"> </w:t>
      </w:r>
      <w:r>
        <w:t>SEPP,</w:t>
      </w:r>
      <w:r>
        <w:rPr>
          <w:spacing w:val="-8"/>
        </w:rPr>
        <w:t xml:space="preserve"> </w:t>
      </w:r>
      <w:r>
        <w:t>Massachusetts</w:t>
      </w:r>
      <w:r>
        <w:rPr>
          <w:spacing w:val="-4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Elementary</w:t>
      </w:r>
      <w:r>
        <w:rPr>
          <w:spacing w:val="-4"/>
        </w:rPr>
        <w:t xml:space="preserve"> </w:t>
      </w:r>
      <w:r>
        <w:t>and Secondary Education</w:t>
      </w:r>
    </w:p>
    <w:p w14:paraId="6442C837" w14:textId="77777777" w:rsidR="00E033E7" w:rsidRDefault="00DC56D1">
      <w:pPr>
        <w:pStyle w:val="BodyText"/>
        <w:spacing w:before="123" w:line="259" w:lineRule="auto"/>
        <w:ind w:left="360"/>
      </w:pPr>
      <w:r>
        <w:t>John</w:t>
      </w:r>
      <w:r>
        <w:rPr>
          <w:spacing w:val="-4"/>
        </w:rPr>
        <w:t xml:space="preserve"> </w:t>
      </w:r>
      <w:r>
        <w:t>Copenhaver,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Director,</w:t>
      </w:r>
      <w:r>
        <w:rPr>
          <w:spacing w:val="-2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Excellence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 xml:space="preserve">Education </w:t>
      </w:r>
      <w:r>
        <w:rPr>
          <w:spacing w:val="-2"/>
        </w:rPr>
        <w:t>(TAESE)</w:t>
      </w:r>
    </w:p>
    <w:p w14:paraId="6442C838" w14:textId="77777777" w:rsidR="00E033E7" w:rsidRDefault="00DC56D1">
      <w:pPr>
        <w:pStyle w:val="ListParagraph"/>
        <w:numPr>
          <w:ilvl w:val="1"/>
          <w:numId w:val="4"/>
        </w:numPr>
        <w:tabs>
          <w:tab w:val="left" w:pos="1080"/>
        </w:tabs>
        <w:spacing w:before="121"/>
        <w:ind w:hanging="360"/>
      </w:pPr>
      <w:r>
        <w:t>Roll</w:t>
      </w:r>
      <w:r>
        <w:rPr>
          <w:spacing w:val="-7"/>
        </w:rPr>
        <w:t xml:space="preserve"> </w:t>
      </w:r>
      <w:r>
        <w:rPr>
          <w:spacing w:val="-4"/>
        </w:rPr>
        <w:t>call</w:t>
      </w:r>
    </w:p>
    <w:p w14:paraId="6442C839" w14:textId="77777777" w:rsidR="00E033E7" w:rsidRDefault="00DC56D1">
      <w:pPr>
        <w:pStyle w:val="ListParagraph"/>
        <w:numPr>
          <w:ilvl w:val="1"/>
          <w:numId w:val="4"/>
        </w:numPr>
        <w:tabs>
          <w:tab w:val="left" w:pos="1080"/>
        </w:tabs>
        <w:spacing w:before="16"/>
        <w:ind w:hanging="360"/>
      </w:pPr>
      <w:r>
        <w:t>Quorum</w:t>
      </w:r>
      <w:r>
        <w:rPr>
          <w:spacing w:val="-3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Martha</w:t>
      </w:r>
      <w:r>
        <w:rPr>
          <w:spacing w:val="-5"/>
        </w:rPr>
        <w:t xml:space="preserve"> </w:t>
      </w:r>
      <w:r>
        <w:rPr>
          <w:spacing w:val="-2"/>
        </w:rPr>
        <w:t>Daigle</w:t>
      </w:r>
    </w:p>
    <w:p w14:paraId="6442C83A" w14:textId="77777777" w:rsidR="00E033E7" w:rsidRDefault="00DC56D1">
      <w:pPr>
        <w:pStyle w:val="ListParagraph"/>
        <w:numPr>
          <w:ilvl w:val="1"/>
          <w:numId w:val="4"/>
        </w:numPr>
        <w:tabs>
          <w:tab w:val="left" w:pos="1080"/>
        </w:tabs>
        <w:spacing w:before="18"/>
        <w:ind w:hanging="360"/>
      </w:pPr>
      <w:r>
        <w:t>Review</w:t>
      </w:r>
      <w:r>
        <w:rPr>
          <w:spacing w:val="-6"/>
        </w:rPr>
        <w:t xml:space="preserve"> </w:t>
      </w:r>
      <w:r>
        <w:t>today’s</w:t>
      </w:r>
      <w:r>
        <w:rPr>
          <w:spacing w:val="-4"/>
        </w:rPr>
        <w:t xml:space="preserve"> </w:t>
      </w:r>
      <w:r>
        <w:rPr>
          <w:spacing w:val="-2"/>
        </w:rPr>
        <w:t>agenda</w:t>
      </w:r>
    </w:p>
    <w:p w14:paraId="6442C83B" w14:textId="77777777" w:rsidR="00E033E7" w:rsidRDefault="00DC56D1">
      <w:pPr>
        <w:pStyle w:val="ListParagraph"/>
        <w:numPr>
          <w:ilvl w:val="1"/>
          <w:numId w:val="4"/>
        </w:numPr>
        <w:tabs>
          <w:tab w:val="left" w:pos="1080"/>
        </w:tabs>
        <w:spacing w:before="19"/>
        <w:ind w:hanging="360"/>
      </w:pPr>
      <w:r>
        <w:t>Review</w:t>
      </w:r>
      <w:r>
        <w:rPr>
          <w:spacing w:val="-6"/>
        </w:rPr>
        <w:t xml:space="preserve"> </w:t>
      </w:r>
      <w:r>
        <w:t>minutes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previous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(October</w:t>
      </w:r>
      <w:r>
        <w:rPr>
          <w:spacing w:val="-8"/>
        </w:rPr>
        <w:t xml:space="preserve"> </w:t>
      </w:r>
      <w:r>
        <w:rPr>
          <w:spacing w:val="-4"/>
        </w:rPr>
        <w:t>7</w:t>
      </w:r>
      <w:r>
        <w:rPr>
          <w:spacing w:val="-4"/>
          <w:vertAlign w:val="superscript"/>
        </w:rPr>
        <w:t>th</w:t>
      </w:r>
      <w:r>
        <w:rPr>
          <w:spacing w:val="-4"/>
        </w:rPr>
        <w:t>)</w:t>
      </w:r>
    </w:p>
    <w:p w14:paraId="6442C83C" w14:textId="77777777" w:rsidR="00E033E7" w:rsidRDefault="00DC56D1">
      <w:pPr>
        <w:pStyle w:val="ListParagraph"/>
        <w:numPr>
          <w:ilvl w:val="1"/>
          <w:numId w:val="4"/>
        </w:numPr>
        <w:tabs>
          <w:tab w:val="left" w:pos="1080"/>
        </w:tabs>
        <w:spacing w:before="18"/>
        <w:ind w:hanging="360"/>
      </w:pPr>
      <w:r>
        <w:t>Meeting</w:t>
      </w:r>
      <w:r>
        <w:rPr>
          <w:spacing w:val="-7"/>
        </w:rPr>
        <w:t xml:space="preserve"> </w:t>
      </w:r>
      <w:r>
        <w:t>procedures,</w:t>
      </w:r>
      <w:r>
        <w:rPr>
          <w:spacing w:val="-7"/>
        </w:rPr>
        <w:t xml:space="preserve"> </w:t>
      </w:r>
      <w:r>
        <w:t>regulations,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4"/>
        </w:rPr>
        <w:t>norms</w:t>
      </w:r>
    </w:p>
    <w:p w14:paraId="6442C83D" w14:textId="77777777" w:rsidR="00E033E7" w:rsidRDefault="00DC56D1">
      <w:pPr>
        <w:pStyle w:val="ListParagraph"/>
        <w:numPr>
          <w:ilvl w:val="2"/>
          <w:numId w:val="4"/>
        </w:numPr>
        <w:tabs>
          <w:tab w:val="left" w:pos="1798"/>
          <w:tab w:val="left" w:pos="1800"/>
        </w:tabs>
        <w:spacing w:before="19"/>
        <w:ind w:right="769"/>
      </w:pP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AI,</w:t>
      </w:r>
      <w:r>
        <w:rPr>
          <w:spacing w:val="-5"/>
        </w:rPr>
        <w:t xml:space="preserve"> </w:t>
      </w:r>
      <w:r>
        <w:t>guest</w:t>
      </w:r>
      <w:r>
        <w:rPr>
          <w:spacing w:val="-3"/>
        </w:rPr>
        <w:t xml:space="preserve"> </w:t>
      </w:r>
      <w:r>
        <w:t>participation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comment</w:t>
      </w:r>
      <w:r>
        <w:rPr>
          <w:spacing w:val="-3"/>
        </w:rPr>
        <w:t xml:space="preserve"> </w:t>
      </w:r>
      <w:r>
        <w:t>procedures,</w:t>
      </w:r>
      <w:r>
        <w:rPr>
          <w:spacing w:val="-3"/>
        </w:rPr>
        <w:t xml:space="preserve"> </w:t>
      </w:r>
      <w:r>
        <w:t>Zoom</w:t>
      </w:r>
      <w:r>
        <w:rPr>
          <w:spacing w:val="-6"/>
        </w:rPr>
        <w:t xml:space="preserve"> </w:t>
      </w:r>
      <w:r>
        <w:t xml:space="preserve">incident </w:t>
      </w:r>
      <w:r>
        <w:rPr>
          <w:spacing w:val="-2"/>
        </w:rPr>
        <w:t>provisions</w:t>
      </w:r>
    </w:p>
    <w:p w14:paraId="6442C83E" w14:textId="77777777" w:rsidR="00E033E7" w:rsidRDefault="00DC56D1">
      <w:pPr>
        <w:pStyle w:val="ListParagraph"/>
        <w:numPr>
          <w:ilvl w:val="1"/>
          <w:numId w:val="4"/>
        </w:numPr>
        <w:tabs>
          <w:tab w:val="left" w:pos="1080"/>
        </w:tabs>
        <w:spacing w:before="21"/>
        <w:ind w:hanging="360"/>
      </w:pPr>
      <w:r>
        <w:t>Review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Panel</w:t>
      </w:r>
      <w:r>
        <w:rPr>
          <w:spacing w:val="-5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rPr>
          <w:spacing w:val="-4"/>
        </w:rPr>
        <w:t>IDEA</w:t>
      </w:r>
    </w:p>
    <w:p w14:paraId="6442C83F" w14:textId="77777777" w:rsidR="00E033E7" w:rsidRDefault="00E033E7">
      <w:pPr>
        <w:pStyle w:val="BodyText"/>
        <w:spacing w:before="4"/>
      </w:pPr>
    </w:p>
    <w:p w14:paraId="6442C840" w14:textId="77777777" w:rsidR="00E033E7" w:rsidRDefault="00DC56D1">
      <w:pPr>
        <w:ind w:left="360"/>
        <w:rPr>
          <w:sz w:val="32"/>
        </w:rPr>
      </w:pPr>
      <w:bookmarkStart w:id="4" w:name="DESE_Updates_|_9:30_-_9:45"/>
      <w:bookmarkEnd w:id="4"/>
      <w:r>
        <w:rPr>
          <w:b/>
          <w:color w:val="214680"/>
          <w:sz w:val="32"/>
        </w:rPr>
        <w:t>DESE</w:t>
      </w:r>
      <w:r>
        <w:rPr>
          <w:b/>
          <w:color w:val="214680"/>
          <w:spacing w:val="-7"/>
          <w:sz w:val="32"/>
        </w:rPr>
        <w:t xml:space="preserve"> </w:t>
      </w:r>
      <w:r>
        <w:rPr>
          <w:b/>
          <w:color w:val="214680"/>
          <w:sz w:val="32"/>
        </w:rPr>
        <w:t>Updates</w:t>
      </w:r>
      <w:r>
        <w:rPr>
          <w:b/>
          <w:color w:val="214680"/>
          <w:spacing w:val="-8"/>
          <w:sz w:val="32"/>
        </w:rPr>
        <w:t xml:space="preserve"> </w:t>
      </w:r>
      <w:r>
        <w:rPr>
          <w:color w:val="214680"/>
          <w:sz w:val="32"/>
        </w:rPr>
        <w:t>|</w:t>
      </w:r>
      <w:r>
        <w:rPr>
          <w:color w:val="214680"/>
          <w:spacing w:val="-4"/>
          <w:sz w:val="32"/>
        </w:rPr>
        <w:t xml:space="preserve"> </w:t>
      </w:r>
      <w:r>
        <w:rPr>
          <w:color w:val="214680"/>
          <w:sz w:val="32"/>
        </w:rPr>
        <w:t>9:30</w:t>
      </w:r>
      <w:r>
        <w:rPr>
          <w:color w:val="214680"/>
          <w:spacing w:val="-8"/>
          <w:sz w:val="32"/>
        </w:rPr>
        <w:t xml:space="preserve"> </w:t>
      </w:r>
      <w:r>
        <w:rPr>
          <w:color w:val="214680"/>
          <w:sz w:val="32"/>
        </w:rPr>
        <w:t>-</w:t>
      </w:r>
      <w:r>
        <w:rPr>
          <w:color w:val="214680"/>
          <w:spacing w:val="-8"/>
          <w:sz w:val="32"/>
        </w:rPr>
        <w:t xml:space="preserve"> </w:t>
      </w:r>
      <w:r>
        <w:rPr>
          <w:color w:val="214680"/>
          <w:spacing w:val="-4"/>
          <w:sz w:val="32"/>
        </w:rPr>
        <w:t>9:45</w:t>
      </w:r>
    </w:p>
    <w:p w14:paraId="6442C841" w14:textId="77777777" w:rsidR="00E033E7" w:rsidRDefault="00DC56D1">
      <w:pPr>
        <w:pStyle w:val="BodyText"/>
        <w:spacing w:before="150" w:line="259" w:lineRule="auto"/>
        <w:ind w:left="360" w:hanging="1"/>
      </w:pPr>
      <w:r>
        <w:t>Martha</w:t>
      </w:r>
      <w:r>
        <w:rPr>
          <w:spacing w:val="-5"/>
        </w:rPr>
        <w:t xml:space="preserve"> </w:t>
      </w:r>
      <w:r>
        <w:t>Daigle,</w:t>
      </w:r>
      <w:r>
        <w:rPr>
          <w:spacing w:val="-3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Supervisor</w:t>
      </w:r>
      <w:r>
        <w:rPr>
          <w:spacing w:val="-3"/>
        </w:rPr>
        <w:t xml:space="preserve"> </w:t>
      </w:r>
      <w:r>
        <w:t>SEPP,</w:t>
      </w:r>
      <w:r>
        <w:rPr>
          <w:spacing w:val="-8"/>
        </w:rPr>
        <w:t xml:space="preserve"> </w:t>
      </w:r>
      <w:r>
        <w:t>Massachusetts</w:t>
      </w:r>
      <w:r>
        <w:rPr>
          <w:spacing w:val="-4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Elementary</w:t>
      </w:r>
      <w:r>
        <w:rPr>
          <w:spacing w:val="-4"/>
        </w:rPr>
        <w:t xml:space="preserve"> </w:t>
      </w:r>
      <w:r>
        <w:t>and Secondary Education</w:t>
      </w:r>
    </w:p>
    <w:p w14:paraId="6442C842" w14:textId="77777777" w:rsidR="00E033E7" w:rsidRDefault="00DC56D1">
      <w:pPr>
        <w:pStyle w:val="ListParagraph"/>
        <w:numPr>
          <w:ilvl w:val="1"/>
          <w:numId w:val="4"/>
        </w:numPr>
        <w:tabs>
          <w:tab w:val="left" w:pos="1080"/>
        </w:tabs>
        <w:spacing w:before="121"/>
        <w:ind w:hanging="360"/>
      </w:pPr>
      <w: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Programs</w:t>
      </w:r>
      <w:r>
        <w:rPr>
          <w:spacing w:val="-7"/>
        </w:rPr>
        <w:t xml:space="preserve"> </w:t>
      </w:r>
      <w:r>
        <w:t>(OSEP)</w:t>
      </w:r>
      <w:r>
        <w:rPr>
          <w:spacing w:val="-2"/>
        </w:rPr>
        <w:t xml:space="preserve"> Updates</w:t>
      </w:r>
    </w:p>
    <w:p w14:paraId="6442C843" w14:textId="77777777" w:rsidR="00E033E7" w:rsidRDefault="00DC56D1">
      <w:pPr>
        <w:pStyle w:val="ListParagraph"/>
        <w:numPr>
          <w:ilvl w:val="1"/>
          <w:numId w:val="4"/>
        </w:numPr>
        <w:tabs>
          <w:tab w:val="left" w:pos="1080"/>
        </w:tabs>
        <w:spacing w:before="18"/>
        <w:ind w:hanging="360"/>
      </w:pPr>
      <w:r>
        <w:t>OSEP</w:t>
      </w:r>
      <w:r>
        <w:rPr>
          <w:spacing w:val="-6"/>
        </w:rPr>
        <w:t xml:space="preserve"> </w:t>
      </w:r>
      <w:r>
        <w:t>Differentiated</w:t>
      </w:r>
      <w:r>
        <w:rPr>
          <w:spacing w:val="-8"/>
        </w:rPr>
        <w:t xml:space="preserve"> </w:t>
      </w:r>
      <w:r>
        <w:t>Monitoring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Supports</w:t>
      </w:r>
      <w:r>
        <w:rPr>
          <w:spacing w:val="-7"/>
        </w:rPr>
        <w:t xml:space="preserve"> </w:t>
      </w:r>
      <w:r>
        <w:t>(DMS)</w:t>
      </w:r>
      <w:r>
        <w:rPr>
          <w:spacing w:val="-4"/>
        </w:rPr>
        <w:t xml:space="preserve"> </w:t>
      </w:r>
      <w:r>
        <w:rPr>
          <w:spacing w:val="-2"/>
        </w:rPr>
        <w:t>Update</w:t>
      </w:r>
    </w:p>
    <w:p w14:paraId="6442C844" w14:textId="77777777" w:rsidR="00E033E7" w:rsidRDefault="00E033E7">
      <w:pPr>
        <w:pStyle w:val="BodyText"/>
        <w:spacing w:before="3"/>
      </w:pPr>
    </w:p>
    <w:p w14:paraId="6442C845" w14:textId="77777777" w:rsidR="00E033E7" w:rsidRDefault="00DC56D1">
      <w:pPr>
        <w:spacing w:before="1" w:line="259" w:lineRule="auto"/>
        <w:ind w:left="360" w:right="367"/>
        <w:rPr>
          <w:sz w:val="32"/>
        </w:rPr>
      </w:pPr>
      <w:bookmarkStart w:id="5" w:name="State_Performance_Plan_/_Annual_Performa"/>
      <w:bookmarkEnd w:id="5"/>
      <w:r>
        <w:rPr>
          <w:b/>
          <w:color w:val="214680"/>
          <w:sz w:val="32"/>
        </w:rPr>
        <w:t>State</w:t>
      </w:r>
      <w:r>
        <w:rPr>
          <w:b/>
          <w:color w:val="214680"/>
          <w:spacing w:val="-8"/>
          <w:sz w:val="32"/>
        </w:rPr>
        <w:t xml:space="preserve"> </w:t>
      </w:r>
      <w:r>
        <w:rPr>
          <w:b/>
          <w:color w:val="214680"/>
          <w:sz w:val="32"/>
        </w:rPr>
        <w:t>Performance</w:t>
      </w:r>
      <w:r>
        <w:rPr>
          <w:b/>
          <w:color w:val="214680"/>
          <w:spacing w:val="-8"/>
          <w:sz w:val="32"/>
        </w:rPr>
        <w:t xml:space="preserve"> </w:t>
      </w:r>
      <w:r>
        <w:rPr>
          <w:b/>
          <w:color w:val="214680"/>
          <w:sz w:val="32"/>
        </w:rPr>
        <w:t>Plan</w:t>
      </w:r>
      <w:r>
        <w:rPr>
          <w:b/>
          <w:color w:val="214680"/>
          <w:spacing w:val="-6"/>
          <w:sz w:val="32"/>
        </w:rPr>
        <w:t xml:space="preserve"> </w:t>
      </w:r>
      <w:r>
        <w:rPr>
          <w:b/>
          <w:color w:val="214680"/>
          <w:sz w:val="32"/>
        </w:rPr>
        <w:t>/</w:t>
      </w:r>
      <w:r>
        <w:rPr>
          <w:b/>
          <w:color w:val="214680"/>
          <w:spacing w:val="-8"/>
          <w:sz w:val="32"/>
        </w:rPr>
        <w:t xml:space="preserve"> </w:t>
      </w:r>
      <w:r>
        <w:rPr>
          <w:b/>
          <w:color w:val="214680"/>
          <w:sz w:val="32"/>
        </w:rPr>
        <w:t>Annual</w:t>
      </w:r>
      <w:r>
        <w:rPr>
          <w:b/>
          <w:color w:val="214680"/>
          <w:spacing w:val="-8"/>
          <w:sz w:val="32"/>
        </w:rPr>
        <w:t xml:space="preserve"> </w:t>
      </w:r>
      <w:r>
        <w:rPr>
          <w:b/>
          <w:color w:val="214680"/>
          <w:sz w:val="32"/>
        </w:rPr>
        <w:t>Performance</w:t>
      </w:r>
      <w:r>
        <w:rPr>
          <w:b/>
          <w:color w:val="214680"/>
          <w:spacing w:val="-3"/>
          <w:sz w:val="32"/>
        </w:rPr>
        <w:t xml:space="preserve"> </w:t>
      </w:r>
      <w:r>
        <w:rPr>
          <w:b/>
          <w:color w:val="214680"/>
          <w:sz w:val="32"/>
        </w:rPr>
        <w:t xml:space="preserve">Report (SPP/APR) Updates </w:t>
      </w:r>
      <w:r>
        <w:rPr>
          <w:color w:val="214680"/>
          <w:sz w:val="32"/>
        </w:rPr>
        <w:t>| 9:45 - 10:30</w:t>
      </w:r>
    </w:p>
    <w:p w14:paraId="6442C846" w14:textId="77777777" w:rsidR="00E033E7" w:rsidRDefault="00DC56D1">
      <w:pPr>
        <w:pStyle w:val="BodyText"/>
        <w:spacing w:before="119" w:line="259" w:lineRule="auto"/>
        <w:ind w:left="359" w:right="385"/>
      </w:pPr>
      <w:r>
        <w:t>Greg</w:t>
      </w:r>
      <w:r>
        <w:rPr>
          <w:spacing w:val="-5"/>
        </w:rPr>
        <w:t xml:space="preserve"> </w:t>
      </w:r>
      <w:r>
        <w:t>Tobey,</w:t>
      </w:r>
      <w:r>
        <w:rPr>
          <w:spacing w:val="-6"/>
        </w:rPr>
        <w:t xml:space="preserve"> </w:t>
      </w:r>
      <w:r>
        <w:t>IDEA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Supervisor,</w:t>
      </w:r>
      <w:r>
        <w:rPr>
          <w:spacing w:val="-6"/>
        </w:rPr>
        <w:t xml:space="preserve"> </w:t>
      </w:r>
      <w:r>
        <w:t>Massachusetts</w:t>
      </w:r>
      <w:r>
        <w:rPr>
          <w:spacing w:val="-5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Elementary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Secondary </w:t>
      </w:r>
      <w:r>
        <w:rPr>
          <w:spacing w:val="-2"/>
        </w:rPr>
        <w:t>Education</w:t>
      </w:r>
    </w:p>
    <w:p w14:paraId="6442C847" w14:textId="77777777" w:rsidR="00E033E7" w:rsidRDefault="00DC56D1">
      <w:pPr>
        <w:spacing w:before="121" w:line="256" w:lineRule="auto"/>
        <w:ind w:left="360"/>
        <w:rPr>
          <w:i/>
        </w:rPr>
      </w:pPr>
      <w:r>
        <w:rPr>
          <w:i/>
          <w:color w:val="13548F"/>
        </w:rPr>
        <w:t>Advisory</w:t>
      </w:r>
      <w:r>
        <w:rPr>
          <w:i/>
          <w:color w:val="13548F"/>
          <w:spacing w:val="-1"/>
        </w:rPr>
        <w:t xml:space="preserve"> </w:t>
      </w:r>
      <w:r>
        <w:rPr>
          <w:i/>
          <w:color w:val="13548F"/>
        </w:rPr>
        <w:t>Panel</w:t>
      </w:r>
      <w:r>
        <w:rPr>
          <w:i/>
          <w:color w:val="13548F"/>
          <w:spacing w:val="-2"/>
        </w:rPr>
        <w:t xml:space="preserve"> </w:t>
      </w:r>
      <w:r>
        <w:rPr>
          <w:i/>
          <w:color w:val="13548F"/>
        </w:rPr>
        <w:t>Duty</w:t>
      </w:r>
      <w:r>
        <w:rPr>
          <w:i/>
          <w:color w:val="13548F"/>
          <w:spacing w:val="-1"/>
        </w:rPr>
        <w:t xml:space="preserve"> </w:t>
      </w:r>
      <w:r>
        <w:rPr>
          <w:i/>
          <w:color w:val="13548F"/>
        </w:rPr>
        <w:t>–</w:t>
      </w:r>
      <w:r>
        <w:rPr>
          <w:i/>
          <w:color w:val="13548F"/>
          <w:spacing w:val="-4"/>
        </w:rPr>
        <w:t xml:space="preserve"> </w:t>
      </w:r>
      <w:r>
        <w:rPr>
          <w:i/>
          <w:color w:val="13548F"/>
        </w:rPr>
        <w:t>Advise</w:t>
      </w:r>
      <w:r>
        <w:rPr>
          <w:i/>
          <w:color w:val="13548F"/>
          <w:spacing w:val="-2"/>
        </w:rPr>
        <w:t xml:space="preserve"> </w:t>
      </w:r>
      <w:r>
        <w:rPr>
          <w:i/>
          <w:color w:val="13548F"/>
        </w:rPr>
        <w:t>the</w:t>
      </w:r>
      <w:r>
        <w:rPr>
          <w:i/>
          <w:color w:val="13548F"/>
          <w:spacing w:val="-4"/>
        </w:rPr>
        <w:t xml:space="preserve"> </w:t>
      </w:r>
      <w:r>
        <w:rPr>
          <w:i/>
          <w:color w:val="13548F"/>
        </w:rPr>
        <w:t>SEA</w:t>
      </w:r>
      <w:r>
        <w:rPr>
          <w:i/>
          <w:color w:val="13548F"/>
          <w:spacing w:val="-2"/>
        </w:rPr>
        <w:t xml:space="preserve"> </w:t>
      </w:r>
      <w:r>
        <w:rPr>
          <w:i/>
          <w:color w:val="13548F"/>
        </w:rPr>
        <w:t>in</w:t>
      </w:r>
      <w:r>
        <w:rPr>
          <w:i/>
          <w:color w:val="13548F"/>
          <w:spacing w:val="-2"/>
        </w:rPr>
        <w:t xml:space="preserve"> </w:t>
      </w:r>
      <w:r>
        <w:rPr>
          <w:i/>
          <w:color w:val="13548F"/>
        </w:rPr>
        <w:t>developing</w:t>
      </w:r>
      <w:r>
        <w:rPr>
          <w:i/>
          <w:color w:val="13548F"/>
          <w:spacing w:val="-2"/>
        </w:rPr>
        <w:t xml:space="preserve"> </w:t>
      </w:r>
      <w:r>
        <w:rPr>
          <w:i/>
          <w:color w:val="13548F"/>
        </w:rPr>
        <w:t>evaluations</w:t>
      </w:r>
      <w:r>
        <w:rPr>
          <w:i/>
          <w:color w:val="13548F"/>
          <w:spacing w:val="-1"/>
        </w:rPr>
        <w:t xml:space="preserve"> </w:t>
      </w:r>
      <w:r>
        <w:rPr>
          <w:i/>
          <w:color w:val="13548F"/>
        </w:rPr>
        <w:t>and</w:t>
      </w:r>
      <w:r>
        <w:rPr>
          <w:i/>
          <w:color w:val="13548F"/>
          <w:spacing w:val="-4"/>
        </w:rPr>
        <w:t xml:space="preserve"> </w:t>
      </w:r>
      <w:r>
        <w:rPr>
          <w:i/>
          <w:color w:val="13548F"/>
        </w:rPr>
        <w:t>reporting</w:t>
      </w:r>
      <w:r>
        <w:rPr>
          <w:i/>
          <w:color w:val="13548F"/>
          <w:spacing w:val="-2"/>
        </w:rPr>
        <w:t xml:space="preserve"> </w:t>
      </w:r>
      <w:r>
        <w:rPr>
          <w:i/>
          <w:color w:val="13548F"/>
        </w:rPr>
        <w:t>on</w:t>
      </w:r>
      <w:r>
        <w:rPr>
          <w:i/>
          <w:color w:val="13548F"/>
          <w:spacing w:val="-4"/>
        </w:rPr>
        <w:t xml:space="preserve"> </w:t>
      </w:r>
      <w:r>
        <w:rPr>
          <w:i/>
          <w:color w:val="13548F"/>
        </w:rPr>
        <w:t>data</w:t>
      </w:r>
      <w:r>
        <w:rPr>
          <w:i/>
          <w:color w:val="13548F"/>
          <w:spacing w:val="-4"/>
        </w:rPr>
        <w:t xml:space="preserve"> </w:t>
      </w:r>
      <w:r>
        <w:rPr>
          <w:i/>
          <w:color w:val="13548F"/>
        </w:rPr>
        <w:t>to</w:t>
      </w:r>
      <w:r>
        <w:rPr>
          <w:i/>
          <w:color w:val="13548F"/>
          <w:spacing w:val="-4"/>
        </w:rPr>
        <w:t xml:space="preserve"> </w:t>
      </w:r>
      <w:r>
        <w:rPr>
          <w:i/>
          <w:color w:val="13548F"/>
        </w:rPr>
        <w:t>the Secretary and Section 618 of the Act. (CFR.300.169(c))</w:t>
      </w:r>
    </w:p>
    <w:p w14:paraId="6442C848" w14:textId="77777777" w:rsidR="00E033E7" w:rsidRDefault="00DC56D1">
      <w:pPr>
        <w:pStyle w:val="ListParagraph"/>
        <w:numPr>
          <w:ilvl w:val="1"/>
          <w:numId w:val="4"/>
        </w:numPr>
        <w:tabs>
          <w:tab w:val="left" w:pos="1080"/>
        </w:tabs>
        <w:spacing w:before="164" w:line="256" w:lineRule="auto"/>
        <w:ind w:right="657"/>
      </w:pPr>
      <w:r>
        <w:t>Review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February</w:t>
      </w:r>
      <w:r>
        <w:rPr>
          <w:spacing w:val="-6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t>FFY</w:t>
      </w:r>
      <w:r>
        <w:rPr>
          <w:spacing w:val="-2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SPP/APR</w:t>
      </w:r>
      <w:r>
        <w:rPr>
          <w:spacing w:val="-2"/>
        </w:rPr>
        <w:t xml:space="preserve"> </w:t>
      </w:r>
      <w:r>
        <w:t>Submission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Special Education Programs (OSEP)</w:t>
      </w:r>
    </w:p>
    <w:p w14:paraId="6442C849" w14:textId="77777777" w:rsidR="00E033E7" w:rsidRDefault="00DC56D1">
      <w:pPr>
        <w:pStyle w:val="ListParagraph"/>
        <w:numPr>
          <w:ilvl w:val="1"/>
          <w:numId w:val="4"/>
        </w:numPr>
        <w:tabs>
          <w:tab w:val="left" w:pos="1080"/>
        </w:tabs>
        <w:spacing w:before="2"/>
        <w:ind w:hanging="360"/>
      </w:pPr>
      <w:r>
        <w:t>SPP/APR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Advisory</w:t>
      </w:r>
      <w:r>
        <w:rPr>
          <w:spacing w:val="-2"/>
        </w:rPr>
        <w:t xml:space="preserve"> Panel</w:t>
      </w:r>
    </w:p>
    <w:p w14:paraId="6442C84A" w14:textId="77777777" w:rsidR="00E033E7" w:rsidRDefault="00E033E7">
      <w:pPr>
        <w:pStyle w:val="ListParagraph"/>
        <w:sectPr w:rsidR="00E033E7">
          <w:pgSz w:w="12240" w:h="15840"/>
          <w:pgMar w:top="1600" w:right="1080" w:bottom="960" w:left="1080" w:header="1" w:footer="765" w:gutter="0"/>
          <w:cols w:space="720"/>
        </w:sectPr>
      </w:pPr>
    </w:p>
    <w:p w14:paraId="6442C84B" w14:textId="77777777" w:rsidR="00E033E7" w:rsidRDefault="00DC56D1">
      <w:pPr>
        <w:ind w:left="360"/>
        <w:rPr>
          <w:sz w:val="32"/>
        </w:rPr>
      </w:pPr>
      <w:bookmarkStart w:id="6" w:name="Public_Comment_Session_|_10:30_-_10:45"/>
      <w:bookmarkEnd w:id="6"/>
      <w:r>
        <w:rPr>
          <w:b/>
          <w:color w:val="214680"/>
          <w:sz w:val="32"/>
        </w:rPr>
        <w:lastRenderedPageBreak/>
        <w:t>Public</w:t>
      </w:r>
      <w:r>
        <w:rPr>
          <w:b/>
          <w:color w:val="214680"/>
          <w:spacing w:val="-9"/>
          <w:sz w:val="32"/>
        </w:rPr>
        <w:t xml:space="preserve"> </w:t>
      </w:r>
      <w:r>
        <w:rPr>
          <w:b/>
          <w:color w:val="214680"/>
          <w:sz w:val="32"/>
        </w:rPr>
        <w:t>Comment</w:t>
      </w:r>
      <w:r>
        <w:rPr>
          <w:b/>
          <w:color w:val="214680"/>
          <w:spacing w:val="-8"/>
          <w:sz w:val="32"/>
        </w:rPr>
        <w:t xml:space="preserve"> </w:t>
      </w:r>
      <w:r>
        <w:rPr>
          <w:b/>
          <w:color w:val="214680"/>
          <w:sz w:val="32"/>
        </w:rPr>
        <w:t>Session</w:t>
      </w:r>
      <w:r>
        <w:rPr>
          <w:b/>
          <w:color w:val="214680"/>
          <w:spacing w:val="-8"/>
          <w:sz w:val="32"/>
        </w:rPr>
        <w:t xml:space="preserve"> </w:t>
      </w:r>
      <w:r>
        <w:rPr>
          <w:color w:val="214680"/>
          <w:sz w:val="32"/>
        </w:rPr>
        <w:t>|</w:t>
      </w:r>
      <w:r>
        <w:rPr>
          <w:color w:val="214680"/>
          <w:spacing w:val="-8"/>
          <w:sz w:val="32"/>
        </w:rPr>
        <w:t xml:space="preserve"> </w:t>
      </w:r>
      <w:r>
        <w:rPr>
          <w:color w:val="214680"/>
          <w:sz w:val="32"/>
        </w:rPr>
        <w:t>10:30</w:t>
      </w:r>
      <w:r>
        <w:rPr>
          <w:color w:val="214680"/>
          <w:spacing w:val="-8"/>
          <w:sz w:val="32"/>
        </w:rPr>
        <w:t xml:space="preserve"> </w:t>
      </w:r>
      <w:r>
        <w:rPr>
          <w:color w:val="214680"/>
          <w:sz w:val="32"/>
        </w:rPr>
        <w:t>-</w:t>
      </w:r>
      <w:r>
        <w:rPr>
          <w:color w:val="214680"/>
          <w:spacing w:val="-8"/>
          <w:sz w:val="32"/>
        </w:rPr>
        <w:t xml:space="preserve"> </w:t>
      </w:r>
      <w:r>
        <w:rPr>
          <w:color w:val="214680"/>
          <w:spacing w:val="-2"/>
          <w:sz w:val="32"/>
        </w:rPr>
        <w:t>10:45</w:t>
      </w:r>
    </w:p>
    <w:p w14:paraId="6442C84C" w14:textId="77777777" w:rsidR="00E033E7" w:rsidRDefault="00DC56D1">
      <w:pPr>
        <w:pStyle w:val="BodyText"/>
        <w:spacing w:before="151" w:line="259" w:lineRule="auto"/>
        <w:ind w:left="360" w:right="387" w:hanging="1"/>
      </w:pPr>
      <w:r>
        <w:t xml:space="preserve">The Special Education Advisory Panel welcomes public </w:t>
      </w:r>
      <w:proofErr w:type="gramStart"/>
      <w:r>
        <w:t>comment</w:t>
      </w:r>
      <w:proofErr w:type="gramEnd"/>
      <w:r>
        <w:t xml:space="preserve"> on matters within its purview. Accordingly, a maximum 15-minute period is made available at its meetings for </w:t>
      </w:r>
      <w:proofErr w:type="gramStart"/>
      <w:r>
        <w:t>persons</w:t>
      </w:r>
      <w:proofErr w:type="gramEnd"/>
      <w:r>
        <w:t xml:space="preserve"> in the audience to address the Advisory Panel for no longer than 3 minutes each. Written material of any length may be submitted. Preference will be given to </w:t>
      </w:r>
      <w:proofErr w:type="gramStart"/>
      <w:r>
        <w:t>persons</w:t>
      </w:r>
      <w:proofErr w:type="gramEnd"/>
      <w:r>
        <w:t xml:space="preserve"> who seek to address specific agenda</w:t>
      </w:r>
      <w:r>
        <w:rPr>
          <w:spacing w:val="-2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upcoming</w:t>
      </w:r>
      <w:r>
        <w:rPr>
          <w:spacing w:val="-2"/>
        </w:rPr>
        <w:t xml:space="preserve"> </w:t>
      </w:r>
      <w:r>
        <w:t>meeting.</w:t>
      </w:r>
      <w:r>
        <w:rPr>
          <w:spacing w:val="-2"/>
        </w:rPr>
        <w:t xml:space="preserve"> </w:t>
      </w:r>
      <w:r>
        <w:t>If any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Panel</w:t>
      </w:r>
      <w:r>
        <w:rPr>
          <w:spacing w:val="-2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comment during this time as </w:t>
      </w:r>
      <w:proofErr w:type="gramStart"/>
      <w:r>
        <w:t>a private citizen</w:t>
      </w:r>
      <w:proofErr w:type="gramEnd"/>
      <w:r>
        <w:t xml:space="preserve"> (not as a representative of the community partners they represent), that is permitted during this time. Agendas for upcoming meetings are posted prior</w:t>
      </w:r>
      <w:r>
        <w:rPr>
          <w:spacing w:val="40"/>
        </w:rPr>
        <w:t xml:space="preserve"> </w:t>
      </w:r>
      <w:r>
        <w:t xml:space="preserve">to the meeting on the Special Education Advisory Panel website. </w:t>
      </w:r>
      <w:proofErr w:type="gramStart"/>
      <w:r>
        <w:t>Persons</w:t>
      </w:r>
      <w:proofErr w:type="gramEnd"/>
      <w:r>
        <w:t xml:space="preserve"> wishing to speak are strongly encouraged to submit their request before the day of the meeting. More information about Public Comment can be found </w:t>
      </w:r>
      <w:hyperlink r:id="rId9">
        <w:r>
          <w:rPr>
            <w:color w:val="286FA0"/>
            <w:u w:val="single" w:color="286FA0"/>
          </w:rPr>
          <w:t>here.</w:t>
        </w:r>
      </w:hyperlink>
    </w:p>
    <w:p w14:paraId="6442C84D" w14:textId="77777777" w:rsidR="00E033E7" w:rsidRDefault="00DC56D1">
      <w:pPr>
        <w:spacing w:before="236"/>
        <w:ind w:left="360"/>
        <w:rPr>
          <w:sz w:val="32"/>
        </w:rPr>
      </w:pPr>
      <w:bookmarkStart w:id="7" w:name="Break_|_10:45_-_11:00"/>
      <w:bookmarkEnd w:id="7"/>
      <w:r>
        <w:rPr>
          <w:b/>
          <w:color w:val="214680"/>
          <w:sz w:val="32"/>
        </w:rPr>
        <w:t>Break</w:t>
      </w:r>
      <w:r>
        <w:rPr>
          <w:b/>
          <w:color w:val="214680"/>
          <w:spacing w:val="-7"/>
          <w:sz w:val="32"/>
        </w:rPr>
        <w:t xml:space="preserve"> </w:t>
      </w:r>
      <w:r>
        <w:rPr>
          <w:color w:val="214680"/>
          <w:sz w:val="32"/>
        </w:rPr>
        <w:t>|</w:t>
      </w:r>
      <w:r>
        <w:rPr>
          <w:color w:val="214680"/>
          <w:spacing w:val="-6"/>
          <w:sz w:val="32"/>
        </w:rPr>
        <w:t xml:space="preserve"> </w:t>
      </w:r>
      <w:r>
        <w:rPr>
          <w:color w:val="214680"/>
          <w:sz w:val="32"/>
        </w:rPr>
        <w:t>10:45</w:t>
      </w:r>
      <w:r>
        <w:rPr>
          <w:color w:val="214680"/>
          <w:spacing w:val="-4"/>
          <w:sz w:val="32"/>
        </w:rPr>
        <w:t xml:space="preserve"> </w:t>
      </w:r>
      <w:r>
        <w:rPr>
          <w:color w:val="214680"/>
          <w:sz w:val="32"/>
        </w:rPr>
        <w:t>-</w:t>
      </w:r>
      <w:r>
        <w:rPr>
          <w:color w:val="214680"/>
          <w:spacing w:val="-7"/>
          <w:sz w:val="32"/>
        </w:rPr>
        <w:t xml:space="preserve"> </w:t>
      </w:r>
      <w:r>
        <w:rPr>
          <w:color w:val="214680"/>
          <w:spacing w:val="-4"/>
          <w:sz w:val="32"/>
        </w:rPr>
        <w:t>11:00</w:t>
      </w:r>
    </w:p>
    <w:p w14:paraId="6442C84E" w14:textId="77777777" w:rsidR="00E033E7" w:rsidRDefault="00DC56D1">
      <w:pPr>
        <w:spacing w:before="268"/>
        <w:ind w:left="359"/>
        <w:rPr>
          <w:sz w:val="32"/>
        </w:rPr>
      </w:pPr>
      <w:bookmarkStart w:id="8" w:name="Advisory_Panel_Work_on_Priorities_|_11:0"/>
      <w:bookmarkEnd w:id="8"/>
      <w:r>
        <w:rPr>
          <w:b/>
          <w:color w:val="214680"/>
          <w:sz w:val="32"/>
        </w:rPr>
        <w:t>Advisory</w:t>
      </w:r>
      <w:r>
        <w:rPr>
          <w:b/>
          <w:color w:val="214680"/>
          <w:spacing w:val="-10"/>
          <w:sz w:val="32"/>
        </w:rPr>
        <w:t xml:space="preserve"> </w:t>
      </w:r>
      <w:r>
        <w:rPr>
          <w:b/>
          <w:color w:val="214680"/>
          <w:sz w:val="32"/>
        </w:rPr>
        <w:t>Panel</w:t>
      </w:r>
      <w:r>
        <w:rPr>
          <w:b/>
          <w:color w:val="214680"/>
          <w:spacing w:val="-6"/>
          <w:sz w:val="32"/>
        </w:rPr>
        <w:t xml:space="preserve"> </w:t>
      </w:r>
      <w:r>
        <w:rPr>
          <w:b/>
          <w:color w:val="214680"/>
          <w:sz w:val="32"/>
        </w:rPr>
        <w:t>Work</w:t>
      </w:r>
      <w:r>
        <w:rPr>
          <w:b/>
          <w:color w:val="214680"/>
          <w:spacing w:val="-7"/>
          <w:sz w:val="32"/>
        </w:rPr>
        <w:t xml:space="preserve"> </w:t>
      </w:r>
      <w:r>
        <w:rPr>
          <w:b/>
          <w:color w:val="214680"/>
          <w:sz w:val="32"/>
        </w:rPr>
        <w:t>on</w:t>
      </w:r>
      <w:r>
        <w:rPr>
          <w:b/>
          <w:color w:val="214680"/>
          <w:spacing w:val="-9"/>
          <w:sz w:val="32"/>
        </w:rPr>
        <w:t xml:space="preserve"> </w:t>
      </w:r>
      <w:r>
        <w:rPr>
          <w:b/>
          <w:color w:val="214680"/>
          <w:sz w:val="32"/>
        </w:rPr>
        <w:t>Priorities</w:t>
      </w:r>
      <w:r>
        <w:rPr>
          <w:b/>
          <w:color w:val="214680"/>
          <w:spacing w:val="-9"/>
          <w:sz w:val="32"/>
        </w:rPr>
        <w:t xml:space="preserve"> </w:t>
      </w:r>
      <w:r>
        <w:rPr>
          <w:color w:val="214680"/>
          <w:sz w:val="32"/>
        </w:rPr>
        <w:t>|</w:t>
      </w:r>
      <w:r>
        <w:rPr>
          <w:color w:val="214680"/>
          <w:spacing w:val="-8"/>
          <w:sz w:val="32"/>
        </w:rPr>
        <w:t xml:space="preserve"> </w:t>
      </w:r>
      <w:r>
        <w:rPr>
          <w:color w:val="214680"/>
          <w:sz w:val="32"/>
        </w:rPr>
        <w:t>11:00</w:t>
      </w:r>
      <w:r>
        <w:rPr>
          <w:color w:val="214680"/>
          <w:spacing w:val="-9"/>
          <w:sz w:val="32"/>
        </w:rPr>
        <w:t xml:space="preserve"> </w:t>
      </w:r>
      <w:r>
        <w:rPr>
          <w:color w:val="214680"/>
          <w:sz w:val="32"/>
        </w:rPr>
        <w:t>-</w:t>
      </w:r>
      <w:r>
        <w:rPr>
          <w:color w:val="214680"/>
          <w:spacing w:val="-9"/>
          <w:sz w:val="32"/>
        </w:rPr>
        <w:t xml:space="preserve"> </w:t>
      </w:r>
      <w:r>
        <w:rPr>
          <w:color w:val="214680"/>
          <w:spacing w:val="-2"/>
          <w:sz w:val="32"/>
        </w:rPr>
        <w:t>12:20</w:t>
      </w:r>
    </w:p>
    <w:p w14:paraId="6442C84F" w14:textId="77777777" w:rsidR="00E033E7" w:rsidRDefault="00DC56D1">
      <w:pPr>
        <w:pStyle w:val="BodyText"/>
        <w:spacing w:before="153" w:line="256" w:lineRule="auto"/>
        <w:ind w:left="360"/>
      </w:pPr>
      <w:r>
        <w:t>Alex</w:t>
      </w:r>
      <w:r>
        <w:rPr>
          <w:spacing w:val="-3"/>
        </w:rPr>
        <w:t xml:space="preserve"> </w:t>
      </w:r>
      <w:r>
        <w:t>Langevin,</w:t>
      </w:r>
      <w:r>
        <w:rPr>
          <w:spacing w:val="-2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Specialist,</w:t>
      </w:r>
      <w:r>
        <w:rPr>
          <w:spacing w:val="-2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Excellence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Special Education (TAESE)</w:t>
      </w:r>
    </w:p>
    <w:p w14:paraId="6442C850" w14:textId="77777777" w:rsidR="00E033E7" w:rsidRDefault="00DC56D1">
      <w:pPr>
        <w:spacing w:before="124" w:line="256" w:lineRule="auto"/>
        <w:ind w:left="360" w:right="367"/>
        <w:rPr>
          <w:i/>
        </w:rPr>
      </w:pPr>
      <w:r>
        <w:rPr>
          <w:i/>
          <w:color w:val="13548F"/>
        </w:rPr>
        <w:t>Advisory</w:t>
      </w:r>
      <w:r>
        <w:rPr>
          <w:i/>
          <w:color w:val="13548F"/>
          <w:spacing w:val="-1"/>
        </w:rPr>
        <w:t xml:space="preserve"> </w:t>
      </w:r>
      <w:r>
        <w:rPr>
          <w:i/>
          <w:color w:val="13548F"/>
        </w:rPr>
        <w:t>Panel</w:t>
      </w:r>
      <w:r>
        <w:rPr>
          <w:i/>
          <w:color w:val="13548F"/>
          <w:spacing w:val="-2"/>
        </w:rPr>
        <w:t xml:space="preserve"> </w:t>
      </w:r>
      <w:r>
        <w:rPr>
          <w:i/>
          <w:color w:val="13548F"/>
        </w:rPr>
        <w:t>Duty</w:t>
      </w:r>
      <w:r>
        <w:rPr>
          <w:i/>
          <w:color w:val="13548F"/>
          <w:spacing w:val="-1"/>
        </w:rPr>
        <w:t xml:space="preserve"> </w:t>
      </w:r>
      <w:r>
        <w:rPr>
          <w:i/>
          <w:color w:val="13548F"/>
        </w:rPr>
        <w:t>–</w:t>
      </w:r>
      <w:r>
        <w:rPr>
          <w:i/>
          <w:color w:val="13548F"/>
          <w:spacing w:val="-4"/>
        </w:rPr>
        <w:t xml:space="preserve"> </w:t>
      </w:r>
      <w:r>
        <w:rPr>
          <w:i/>
          <w:color w:val="13548F"/>
        </w:rPr>
        <w:t>Advise</w:t>
      </w:r>
      <w:r>
        <w:rPr>
          <w:i/>
          <w:color w:val="13548F"/>
          <w:spacing w:val="-2"/>
        </w:rPr>
        <w:t xml:space="preserve"> </w:t>
      </w:r>
      <w:r>
        <w:rPr>
          <w:i/>
          <w:color w:val="13548F"/>
        </w:rPr>
        <w:t>the</w:t>
      </w:r>
      <w:r>
        <w:rPr>
          <w:i/>
          <w:color w:val="13548F"/>
          <w:spacing w:val="-4"/>
        </w:rPr>
        <w:t xml:space="preserve"> </w:t>
      </w:r>
      <w:r>
        <w:rPr>
          <w:i/>
          <w:color w:val="13548F"/>
        </w:rPr>
        <w:t>SEA</w:t>
      </w:r>
      <w:r>
        <w:rPr>
          <w:i/>
          <w:color w:val="13548F"/>
          <w:spacing w:val="-2"/>
        </w:rPr>
        <w:t xml:space="preserve"> </w:t>
      </w:r>
      <w:r>
        <w:rPr>
          <w:i/>
          <w:color w:val="13548F"/>
        </w:rPr>
        <w:t>of</w:t>
      </w:r>
      <w:r>
        <w:rPr>
          <w:i/>
          <w:color w:val="13548F"/>
          <w:spacing w:val="-2"/>
        </w:rPr>
        <w:t xml:space="preserve"> </w:t>
      </w:r>
      <w:r>
        <w:rPr>
          <w:i/>
          <w:color w:val="13548F"/>
        </w:rPr>
        <w:t>unmet</w:t>
      </w:r>
      <w:r>
        <w:rPr>
          <w:i/>
          <w:color w:val="13548F"/>
          <w:spacing w:val="-5"/>
        </w:rPr>
        <w:t xml:space="preserve"> </w:t>
      </w:r>
      <w:r>
        <w:rPr>
          <w:i/>
          <w:color w:val="13548F"/>
        </w:rPr>
        <w:t>needs</w:t>
      </w:r>
      <w:r>
        <w:rPr>
          <w:i/>
          <w:color w:val="13548F"/>
          <w:spacing w:val="-1"/>
        </w:rPr>
        <w:t xml:space="preserve"> </w:t>
      </w:r>
      <w:r>
        <w:rPr>
          <w:i/>
          <w:color w:val="13548F"/>
        </w:rPr>
        <w:t>within</w:t>
      </w:r>
      <w:r>
        <w:rPr>
          <w:i/>
          <w:color w:val="13548F"/>
          <w:spacing w:val="-2"/>
        </w:rPr>
        <w:t xml:space="preserve"> </w:t>
      </w:r>
      <w:r>
        <w:rPr>
          <w:i/>
          <w:color w:val="13548F"/>
        </w:rPr>
        <w:t>the</w:t>
      </w:r>
      <w:r>
        <w:rPr>
          <w:i/>
          <w:color w:val="13548F"/>
          <w:spacing w:val="-4"/>
        </w:rPr>
        <w:t xml:space="preserve"> </w:t>
      </w:r>
      <w:r>
        <w:rPr>
          <w:i/>
          <w:color w:val="13548F"/>
        </w:rPr>
        <w:t>State</w:t>
      </w:r>
      <w:r>
        <w:rPr>
          <w:i/>
          <w:color w:val="13548F"/>
          <w:spacing w:val="-2"/>
        </w:rPr>
        <w:t xml:space="preserve"> </w:t>
      </w:r>
      <w:r>
        <w:rPr>
          <w:i/>
          <w:color w:val="13548F"/>
        </w:rPr>
        <w:t>in</w:t>
      </w:r>
      <w:r>
        <w:rPr>
          <w:i/>
          <w:color w:val="13548F"/>
          <w:spacing w:val="-4"/>
        </w:rPr>
        <w:t xml:space="preserve"> </w:t>
      </w:r>
      <w:r>
        <w:rPr>
          <w:i/>
          <w:color w:val="13548F"/>
        </w:rPr>
        <w:t>the</w:t>
      </w:r>
      <w:r>
        <w:rPr>
          <w:i/>
          <w:color w:val="13548F"/>
          <w:spacing w:val="-4"/>
        </w:rPr>
        <w:t xml:space="preserve"> </w:t>
      </w:r>
      <w:r>
        <w:rPr>
          <w:i/>
          <w:color w:val="13548F"/>
        </w:rPr>
        <w:t>education</w:t>
      </w:r>
      <w:r>
        <w:rPr>
          <w:i/>
          <w:color w:val="13548F"/>
          <w:spacing w:val="-4"/>
        </w:rPr>
        <w:t xml:space="preserve"> </w:t>
      </w:r>
      <w:r>
        <w:rPr>
          <w:i/>
          <w:color w:val="13548F"/>
        </w:rPr>
        <w:t>of children and youth with disabilities. (CFR.300.169(a))</w:t>
      </w:r>
    </w:p>
    <w:p w14:paraId="6442C851" w14:textId="77777777" w:rsidR="00E033E7" w:rsidRDefault="00DC56D1">
      <w:pPr>
        <w:pStyle w:val="ListParagraph"/>
        <w:numPr>
          <w:ilvl w:val="1"/>
          <w:numId w:val="4"/>
        </w:numPr>
        <w:tabs>
          <w:tab w:val="left" w:pos="1079"/>
        </w:tabs>
        <w:spacing w:before="164"/>
        <w:ind w:left="1079" w:hanging="360"/>
      </w:pPr>
      <w:r>
        <w:t>Review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input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Advisory</w:t>
      </w:r>
      <w:r>
        <w:rPr>
          <w:spacing w:val="-3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rPr>
          <w:spacing w:val="-2"/>
        </w:rPr>
        <w:t>Priorities:</w:t>
      </w:r>
    </w:p>
    <w:p w14:paraId="6442C852" w14:textId="77777777" w:rsidR="00E033E7" w:rsidRDefault="00DC56D1">
      <w:pPr>
        <w:pStyle w:val="ListParagraph"/>
        <w:numPr>
          <w:ilvl w:val="0"/>
          <w:numId w:val="3"/>
        </w:numPr>
        <w:tabs>
          <w:tab w:val="left" w:pos="1800"/>
        </w:tabs>
        <w:spacing w:before="19" w:line="259" w:lineRule="auto"/>
        <w:ind w:right="1101"/>
      </w:pPr>
      <w:r>
        <w:t>Resources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teams’</w:t>
      </w:r>
      <w:r>
        <w:rPr>
          <w:spacing w:val="-5"/>
        </w:rPr>
        <w:t xml:space="preserve"> </w:t>
      </w:r>
      <w:r>
        <w:t>student-centered</w:t>
      </w:r>
      <w:r>
        <w:rPr>
          <w:spacing w:val="-7"/>
        </w:rPr>
        <w:t xml:space="preserve"> </w:t>
      </w:r>
      <w:r>
        <w:t>decisions</w:t>
      </w:r>
      <w:r>
        <w:rPr>
          <w:spacing w:val="-4"/>
        </w:rPr>
        <w:t xml:space="preserve"> </w:t>
      </w:r>
      <w:r>
        <w:t>(Related</w:t>
      </w:r>
      <w:r>
        <w:rPr>
          <w:spacing w:val="-5"/>
        </w:rPr>
        <w:t xml:space="preserve"> </w:t>
      </w:r>
      <w:r>
        <w:t>Council Priority: Student-Centered Instruction)</w:t>
      </w:r>
    </w:p>
    <w:p w14:paraId="6442C853" w14:textId="77777777" w:rsidR="00E033E7" w:rsidRDefault="00DC56D1">
      <w:pPr>
        <w:pStyle w:val="ListParagraph"/>
        <w:numPr>
          <w:ilvl w:val="0"/>
          <w:numId w:val="3"/>
        </w:numPr>
        <w:tabs>
          <w:tab w:val="left" w:pos="1799"/>
        </w:tabs>
        <w:spacing w:line="256" w:lineRule="auto"/>
        <w:ind w:left="1799" w:right="894"/>
      </w:pPr>
      <w:r>
        <w:rPr>
          <w:b/>
        </w:rPr>
        <w:t>Recruitment,</w:t>
      </w:r>
      <w:r>
        <w:rPr>
          <w:b/>
          <w:spacing w:val="-6"/>
        </w:rPr>
        <w:t xml:space="preserve"> </w:t>
      </w:r>
      <w:r>
        <w:rPr>
          <w:b/>
        </w:rPr>
        <w:t>retention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support/</w:t>
      </w:r>
      <w:r>
        <w:rPr>
          <w:b/>
          <w:spacing w:val="-6"/>
        </w:rPr>
        <w:t xml:space="preserve"> </w:t>
      </w:r>
      <w:r>
        <w:rPr>
          <w:b/>
        </w:rPr>
        <w:t>Workforce</w:t>
      </w:r>
      <w:r>
        <w:rPr>
          <w:b/>
          <w:spacing w:val="-5"/>
        </w:rPr>
        <w:t xml:space="preserve"> </w:t>
      </w:r>
      <w:r>
        <w:t>(Related</w:t>
      </w:r>
      <w:r>
        <w:rPr>
          <w:spacing w:val="-7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Priority: Building a Dynamic Multi-Cultural Workforce)</w:t>
      </w:r>
    </w:p>
    <w:p w14:paraId="6442C854" w14:textId="77777777" w:rsidR="00E033E7" w:rsidRDefault="00DC56D1">
      <w:pPr>
        <w:pStyle w:val="ListParagraph"/>
        <w:numPr>
          <w:ilvl w:val="1"/>
          <w:numId w:val="3"/>
        </w:numPr>
        <w:tabs>
          <w:tab w:val="left" w:pos="2519"/>
        </w:tabs>
        <w:spacing w:before="4"/>
        <w:ind w:hanging="360"/>
      </w:pPr>
      <w:r>
        <w:t>DESE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Update</w:t>
      </w:r>
      <w:r>
        <w:rPr>
          <w:spacing w:val="-4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priority</w:t>
      </w:r>
    </w:p>
    <w:p w14:paraId="6442C855" w14:textId="77777777" w:rsidR="00E033E7" w:rsidRDefault="00DC56D1">
      <w:pPr>
        <w:pStyle w:val="ListParagraph"/>
        <w:numPr>
          <w:ilvl w:val="1"/>
          <w:numId w:val="3"/>
        </w:numPr>
        <w:tabs>
          <w:tab w:val="left" w:pos="2519"/>
        </w:tabs>
        <w:spacing w:before="20"/>
        <w:ind w:hanging="360"/>
      </w:pPr>
      <w:r>
        <w:t>Advisory</w:t>
      </w:r>
      <w:r>
        <w:rPr>
          <w:spacing w:val="-4"/>
        </w:rPr>
        <w:t xml:space="preserve"> </w:t>
      </w:r>
      <w:r>
        <w:t>Panel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Recommendations</w:t>
      </w:r>
    </w:p>
    <w:p w14:paraId="6442C856" w14:textId="77777777" w:rsidR="00E033E7" w:rsidRDefault="00DC56D1">
      <w:pPr>
        <w:pStyle w:val="ListParagraph"/>
        <w:numPr>
          <w:ilvl w:val="0"/>
          <w:numId w:val="3"/>
        </w:numPr>
        <w:tabs>
          <w:tab w:val="left" w:pos="1799"/>
        </w:tabs>
        <w:spacing w:before="21" w:line="256" w:lineRule="auto"/>
        <w:ind w:left="1799" w:right="807"/>
      </w:pPr>
      <w:r>
        <w:t>Mental</w:t>
      </w:r>
      <w:r>
        <w:rPr>
          <w:spacing w:val="-4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/Social</w:t>
      </w:r>
      <w:r>
        <w:rPr>
          <w:spacing w:val="-4"/>
        </w:rPr>
        <w:t xml:space="preserve"> </w:t>
      </w:r>
      <w:r>
        <w:t>Emotional</w:t>
      </w:r>
      <w:r>
        <w:rPr>
          <w:spacing w:val="-4"/>
        </w:rPr>
        <w:t xml:space="preserve"> </w:t>
      </w:r>
      <w:r>
        <w:t>(Related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Priority:</w:t>
      </w:r>
      <w:r>
        <w:rPr>
          <w:spacing w:val="-4"/>
        </w:rPr>
        <w:t xml:space="preserve"> </w:t>
      </w:r>
      <w:r>
        <w:t>Safe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Inclusive School Communities)</w:t>
      </w:r>
    </w:p>
    <w:p w14:paraId="6442C857" w14:textId="77777777" w:rsidR="00E033E7" w:rsidRDefault="00DC56D1">
      <w:pPr>
        <w:pStyle w:val="ListParagraph"/>
        <w:numPr>
          <w:ilvl w:val="0"/>
          <w:numId w:val="3"/>
        </w:numPr>
        <w:tabs>
          <w:tab w:val="left" w:pos="1799"/>
        </w:tabs>
        <w:spacing w:before="3" w:line="259" w:lineRule="auto"/>
        <w:ind w:left="1799" w:right="486"/>
      </w:pPr>
      <w:r>
        <w:t>Racial economic and cultural inequity (Related Council Priority: Safe and Inclusive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Communities)</w:t>
      </w:r>
      <w:r>
        <w:rPr>
          <w:spacing w:val="-6"/>
        </w:rPr>
        <w:t xml:space="preserve"> </w:t>
      </w:r>
      <w:r>
        <w:t>Identity-affirming,</w:t>
      </w:r>
      <w:r>
        <w:rPr>
          <w:spacing w:val="-6"/>
        </w:rPr>
        <w:t xml:space="preserve"> </w:t>
      </w:r>
      <w:r>
        <w:t>socially</w:t>
      </w:r>
      <w:r>
        <w:rPr>
          <w:spacing w:val="-5"/>
        </w:rPr>
        <w:t xml:space="preserve"> </w:t>
      </w:r>
      <w:r>
        <w:t>inclusive,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student-centered practices</w:t>
      </w:r>
    </w:p>
    <w:p w14:paraId="6442C858" w14:textId="77777777" w:rsidR="00E033E7" w:rsidRDefault="00DC56D1">
      <w:pPr>
        <w:pStyle w:val="ListParagraph"/>
        <w:numPr>
          <w:ilvl w:val="0"/>
          <w:numId w:val="3"/>
        </w:numPr>
        <w:tabs>
          <w:tab w:val="left" w:pos="1799"/>
        </w:tabs>
        <w:spacing w:line="259" w:lineRule="auto"/>
        <w:ind w:left="1799" w:right="379"/>
      </w:pPr>
      <w:r>
        <w:t>General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collaboration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educational</w:t>
      </w:r>
      <w:r>
        <w:rPr>
          <w:spacing w:val="-5"/>
        </w:rPr>
        <w:t xml:space="preserve"> </w:t>
      </w:r>
      <w:r>
        <w:t>accountability (Related Council Priority: Student-Centered Instruction)</w:t>
      </w:r>
    </w:p>
    <w:p w14:paraId="6442C859" w14:textId="77777777" w:rsidR="00E033E7" w:rsidRPr="00F30E01" w:rsidRDefault="00DC56D1" w:rsidP="00F30E01">
      <w:pPr>
        <w:pStyle w:val="ListParagraph"/>
        <w:numPr>
          <w:ilvl w:val="0"/>
          <w:numId w:val="3"/>
        </w:numPr>
        <w:ind w:right="450"/>
        <w:rPr>
          <w:b/>
          <w:bCs/>
        </w:rPr>
      </w:pPr>
      <w:r w:rsidRPr="00F30E01">
        <w:rPr>
          <w:b/>
          <w:bCs/>
        </w:rPr>
        <w:t>Accountability</w:t>
      </w:r>
      <w:r w:rsidRPr="00F30E01">
        <w:rPr>
          <w:b/>
          <w:bCs/>
          <w:spacing w:val="-7"/>
        </w:rPr>
        <w:t xml:space="preserve"> </w:t>
      </w:r>
      <w:r w:rsidRPr="00F30E01">
        <w:rPr>
          <w:b/>
          <w:bCs/>
        </w:rPr>
        <w:t>Monitoring</w:t>
      </w:r>
      <w:r w:rsidRPr="00F30E01">
        <w:rPr>
          <w:b/>
          <w:bCs/>
          <w:spacing w:val="-4"/>
        </w:rPr>
        <w:t xml:space="preserve"> </w:t>
      </w:r>
      <w:r w:rsidRPr="00F30E01">
        <w:rPr>
          <w:b/>
          <w:bCs/>
        </w:rPr>
        <w:t>and</w:t>
      </w:r>
      <w:r w:rsidRPr="00F30E01">
        <w:rPr>
          <w:b/>
          <w:bCs/>
          <w:spacing w:val="-4"/>
        </w:rPr>
        <w:t xml:space="preserve"> </w:t>
      </w:r>
      <w:r w:rsidRPr="00F30E01">
        <w:rPr>
          <w:b/>
          <w:bCs/>
        </w:rPr>
        <w:t>Data</w:t>
      </w:r>
      <w:r w:rsidRPr="00F30E01">
        <w:rPr>
          <w:b/>
          <w:bCs/>
          <w:spacing w:val="-6"/>
        </w:rPr>
        <w:t xml:space="preserve"> </w:t>
      </w:r>
      <w:r w:rsidRPr="00F30E01">
        <w:rPr>
          <w:b/>
          <w:bCs/>
        </w:rPr>
        <w:t>Collection</w:t>
      </w:r>
      <w:r w:rsidRPr="00F30E01">
        <w:rPr>
          <w:b/>
          <w:bCs/>
          <w:spacing w:val="-6"/>
        </w:rPr>
        <w:t xml:space="preserve"> </w:t>
      </w:r>
      <w:r w:rsidRPr="00F30E01">
        <w:rPr>
          <w:b/>
          <w:bCs/>
        </w:rPr>
        <w:t>on</w:t>
      </w:r>
      <w:r w:rsidRPr="00F30E01">
        <w:rPr>
          <w:b/>
          <w:bCs/>
          <w:spacing w:val="-4"/>
        </w:rPr>
        <w:t xml:space="preserve"> </w:t>
      </w:r>
      <w:r w:rsidRPr="00F30E01">
        <w:rPr>
          <w:b/>
          <w:bCs/>
        </w:rPr>
        <w:t>New</w:t>
      </w:r>
      <w:r w:rsidRPr="00F30E01">
        <w:rPr>
          <w:b/>
          <w:bCs/>
          <w:spacing w:val="-4"/>
        </w:rPr>
        <w:t xml:space="preserve"> </w:t>
      </w:r>
      <w:r w:rsidRPr="00F30E01">
        <w:rPr>
          <w:b/>
          <w:bCs/>
        </w:rPr>
        <w:t>and</w:t>
      </w:r>
      <w:r w:rsidRPr="00F30E01">
        <w:rPr>
          <w:b/>
          <w:bCs/>
          <w:spacing w:val="-4"/>
        </w:rPr>
        <w:t xml:space="preserve"> </w:t>
      </w:r>
      <w:r w:rsidRPr="00F30E01">
        <w:rPr>
          <w:b/>
          <w:bCs/>
        </w:rPr>
        <w:t xml:space="preserve">clarified </w:t>
      </w:r>
      <w:r w:rsidRPr="00F30E01">
        <w:rPr>
          <w:b/>
          <w:bCs/>
          <w:spacing w:val="-2"/>
        </w:rPr>
        <w:t>initiatives</w:t>
      </w:r>
    </w:p>
    <w:p w14:paraId="6442C85A" w14:textId="77777777" w:rsidR="00E033E7" w:rsidRDefault="00DC56D1">
      <w:pPr>
        <w:pStyle w:val="ListParagraph"/>
        <w:numPr>
          <w:ilvl w:val="1"/>
          <w:numId w:val="3"/>
        </w:numPr>
        <w:tabs>
          <w:tab w:val="left" w:pos="2519"/>
        </w:tabs>
        <w:spacing w:line="251" w:lineRule="exact"/>
        <w:ind w:hanging="360"/>
      </w:pPr>
      <w:r>
        <w:t>DESE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Update</w:t>
      </w:r>
      <w:r>
        <w:rPr>
          <w:spacing w:val="-4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priority</w:t>
      </w:r>
    </w:p>
    <w:p w14:paraId="6442C85B" w14:textId="77777777" w:rsidR="00E033E7" w:rsidRDefault="00DC56D1">
      <w:pPr>
        <w:pStyle w:val="ListParagraph"/>
        <w:numPr>
          <w:ilvl w:val="1"/>
          <w:numId w:val="3"/>
        </w:numPr>
        <w:tabs>
          <w:tab w:val="left" w:pos="2519"/>
        </w:tabs>
        <w:spacing w:before="18"/>
        <w:ind w:hanging="360"/>
      </w:pPr>
      <w:r>
        <w:t>Advisory</w:t>
      </w:r>
      <w:r>
        <w:rPr>
          <w:spacing w:val="-4"/>
        </w:rPr>
        <w:t xml:space="preserve"> </w:t>
      </w:r>
      <w:r>
        <w:t>Panel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Recommendations</w:t>
      </w:r>
    </w:p>
    <w:p w14:paraId="6442C85C" w14:textId="77777777" w:rsidR="00E033E7" w:rsidRDefault="00E033E7">
      <w:pPr>
        <w:pStyle w:val="BodyText"/>
        <w:spacing w:before="10"/>
      </w:pPr>
    </w:p>
    <w:p w14:paraId="6442C85D" w14:textId="77777777" w:rsidR="00E033E7" w:rsidRDefault="00DC56D1">
      <w:pPr>
        <w:ind w:left="360"/>
        <w:rPr>
          <w:sz w:val="32"/>
        </w:rPr>
      </w:pPr>
      <w:bookmarkStart w:id="9" w:name="Closing_Remarks_|_12:20_-_12:30"/>
      <w:bookmarkEnd w:id="9"/>
      <w:r>
        <w:rPr>
          <w:b/>
          <w:color w:val="214680"/>
          <w:sz w:val="32"/>
        </w:rPr>
        <w:t>Closing</w:t>
      </w:r>
      <w:r>
        <w:rPr>
          <w:b/>
          <w:color w:val="214680"/>
          <w:spacing w:val="-9"/>
          <w:sz w:val="32"/>
        </w:rPr>
        <w:t xml:space="preserve"> </w:t>
      </w:r>
      <w:r>
        <w:rPr>
          <w:b/>
          <w:color w:val="214680"/>
          <w:sz w:val="32"/>
        </w:rPr>
        <w:t>Remarks</w:t>
      </w:r>
      <w:r>
        <w:rPr>
          <w:b/>
          <w:color w:val="214680"/>
          <w:spacing w:val="-9"/>
          <w:sz w:val="32"/>
        </w:rPr>
        <w:t xml:space="preserve"> </w:t>
      </w:r>
      <w:r>
        <w:rPr>
          <w:color w:val="214680"/>
          <w:sz w:val="32"/>
        </w:rPr>
        <w:t>|</w:t>
      </w:r>
      <w:r>
        <w:rPr>
          <w:color w:val="214680"/>
          <w:spacing w:val="-7"/>
          <w:sz w:val="32"/>
        </w:rPr>
        <w:t xml:space="preserve"> </w:t>
      </w:r>
      <w:r>
        <w:rPr>
          <w:color w:val="214680"/>
          <w:sz w:val="32"/>
        </w:rPr>
        <w:t>12:20</w:t>
      </w:r>
      <w:r>
        <w:rPr>
          <w:color w:val="214680"/>
          <w:spacing w:val="-9"/>
          <w:sz w:val="32"/>
        </w:rPr>
        <w:t xml:space="preserve"> </w:t>
      </w:r>
      <w:r>
        <w:rPr>
          <w:color w:val="214680"/>
          <w:sz w:val="32"/>
        </w:rPr>
        <w:t>-</w:t>
      </w:r>
      <w:r>
        <w:rPr>
          <w:color w:val="214680"/>
          <w:spacing w:val="-8"/>
          <w:sz w:val="32"/>
        </w:rPr>
        <w:t xml:space="preserve"> </w:t>
      </w:r>
      <w:r>
        <w:rPr>
          <w:color w:val="214680"/>
          <w:spacing w:val="-2"/>
          <w:sz w:val="32"/>
        </w:rPr>
        <w:t>12:30</w:t>
      </w:r>
    </w:p>
    <w:p w14:paraId="6442C85E" w14:textId="77777777" w:rsidR="00E033E7" w:rsidRDefault="00DC56D1">
      <w:pPr>
        <w:pStyle w:val="BodyText"/>
        <w:spacing w:before="148" w:line="256" w:lineRule="auto"/>
        <w:ind w:left="359"/>
      </w:pPr>
      <w:r>
        <w:t>Heather</w:t>
      </w:r>
      <w:r>
        <w:rPr>
          <w:spacing w:val="-6"/>
        </w:rPr>
        <w:t xml:space="preserve"> </w:t>
      </w:r>
      <w:r>
        <w:t>Montalto,</w:t>
      </w:r>
      <w:r>
        <w:rPr>
          <w:spacing w:val="-5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Educational</w:t>
      </w:r>
      <w:r>
        <w:rPr>
          <w:spacing w:val="-5"/>
        </w:rPr>
        <w:t xml:space="preserve"> </w:t>
      </w:r>
      <w:r>
        <w:t>Liaison,</w:t>
      </w:r>
      <w:r>
        <w:rPr>
          <w:spacing w:val="-6"/>
        </w:rPr>
        <w:t xml:space="preserve"> </w:t>
      </w:r>
      <w:r>
        <w:t>Massachusetts</w:t>
      </w:r>
      <w:r>
        <w:rPr>
          <w:spacing w:val="-4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Elementary</w:t>
      </w:r>
      <w:r>
        <w:rPr>
          <w:spacing w:val="-7"/>
        </w:rPr>
        <w:t xml:space="preserve"> </w:t>
      </w:r>
      <w:r>
        <w:t>and Secondary Education</w:t>
      </w:r>
    </w:p>
    <w:p w14:paraId="6442C85F" w14:textId="77777777" w:rsidR="00E033E7" w:rsidRDefault="00E033E7">
      <w:pPr>
        <w:pStyle w:val="BodyText"/>
        <w:spacing w:line="256" w:lineRule="auto"/>
        <w:sectPr w:rsidR="00E033E7">
          <w:pgSz w:w="12240" w:h="15840"/>
          <w:pgMar w:top="1600" w:right="1080" w:bottom="960" w:left="1080" w:header="1" w:footer="765" w:gutter="0"/>
          <w:cols w:space="720"/>
        </w:sectPr>
      </w:pPr>
    </w:p>
    <w:p w14:paraId="6442C860" w14:textId="77777777" w:rsidR="00E033E7" w:rsidRDefault="00DC56D1">
      <w:pPr>
        <w:pStyle w:val="BodyText"/>
        <w:spacing w:before="3" w:line="254" w:lineRule="auto"/>
        <w:ind w:left="359"/>
      </w:pPr>
      <w:r>
        <w:lastRenderedPageBreak/>
        <w:t>Kristin</w:t>
      </w:r>
      <w:r>
        <w:rPr>
          <w:spacing w:val="-4"/>
        </w:rPr>
        <w:t xml:space="preserve"> </w:t>
      </w:r>
      <w:r>
        <w:t>Castner,</w:t>
      </w:r>
      <w:r>
        <w:rPr>
          <w:spacing w:val="-5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Specialist,</w:t>
      </w:r>
      <w:r>
        <w:rPr>
          <w:spacing w:val="-2"/>
        </w:rPr>
        <w:t xml:space="preserve"> </w:t>
      </w:r>
      <w:r>
        <w:t>Massachusetts</w:t>
      </w:r>
      <w:r>
        <w:rPr>
          <w:spacing w:val="-8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Elementary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Secondary </w:t>
      </w:r>
      <w:r>
        <w:rPr>
          <w:spacing w:val="-2"/>
        </w:rPr>
        <w:t>Education</w:t>
      </w:r>
    </w:p>
    <w:p w14:paraId="6442C861" w14:textId="77777777" w:rsidR="00E033E7" w:rsidRPr="00F30E01" w:rsidRDefault="00DC56D1" w:rsidP="00F30E01">
      <w:pPr>
        <w:spacing w:before="240"/>
        <w:ind w:left="270"/>
        <w:rPr>
          <w:b/>
          <w:bCs/>
        </w:rPr>
      </w:pPr>
      <w:bookmarkStart w:id="10" w:name="Future_Agenda_Items:"/>
      <w:bookmarkEnd w:id="10"/>
      <w:r w:rsidRPr="00F30E01">
        <w:rPr>
          <w:b/>
          <w:bCs/>
        </w:rPr>
        <w:t>Future</w:t>
      </w:r>
      <w:r w:rsidRPr="00F30E01">
        <w:rPr>
          <w:b/>
          <w:bCs/>
          <w:spacing w:val="-5"/>
        </w:rPr>
        <w:t xml:space="preserve"> </w:t>
      </w:r>
      <w:r w:rsidRPr="00F30E01">
        <w:rPr>
          <w:b/>
          <w:bCs/>
        </w:rPr>
        <w:t>Agenda</w:t>
      </w:r>
      <w:r w:rsidRPr="00F30E01">
        <w:rPr>
          <w:b/>
          <w:bCs/>
          <w:spacing w:val="-5"/>
        </w:rPr>
        <w:t xml:space="preserve"> </w:t>
      </w:r>
      <w:r w:rsidRPr="00F30E01">
        <w:rPr>
          <w:b/>
          <w:bCs/>
          <w:spacing w:val="-2"/>
        </w:rPr>
        <w:t>Items:</w:t>
      </w:r>
    </w:p>
    <w:p w14:paraId="6442C862" w14:textId="77777777" w:rsidR="00E033E7" w:rsidRDefault="00DC56D1">
      <w:pPr>
        <w:pStyle w:val="ListParagraph"/>
        <w:numPr>
          <w:ilvl w:val="1"/>
          <w:numId w:val="4"/>
        </w:numPr>
        <w:tabs>
          <w:tab w:val="left" w:pos="1079"/>
        </w:tabs>
        <w:spacing w:before="20"/>
        <w:ind w:left="1079" w:hanging="360"/>
      </w:pPr>
      <w:r>
        <w:t>Advisory</w:t>
      </w:r>
      <w:r>
        <w:rPr>
          <w:spacing w:val="-4"/>
        </w:rPr>
        <w:t xml:space="preserve"> </w:t>
      </w:r>
      <w:r>
        <w:t>Panel</w:t>
      </w:r>
      <w:r>
        <w:rPr>
          <w:spacing w:val="-5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rPr>
          <w:spacing w:val="-2"/>
        </w:rPr>
        <w:t>Report</w:t>
      </w:r>
    </w:p>
    <w:p w14:paraId="6442C863" w14:textId="77777777" w:rsidR="00E033E7" w:rsidRDefault="00DC56D1">
      <w:pPr>
        <w:pStyle w:val="ListParagraph"/>
        <w:numPr>
          <w:ilvl w:val="1"/>
          <w:numId w:val="4"/>
        </w:numPr>
        <w:tabs>
          <w:tab w:val="left" w:pos="1079"/>
        </w:tabs>
        <w:spacing w:before="19"/>
        <w:ind w:left="1079" w:hanging="360"/>
      </w:pPr>
      <w:r>
        <w:t>Meeting</w:t>
      </w:r>
      <w:r>
        <w:rPr>
          <w:spacing w:val="-7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calendar</w:t>
      </w:r>
      <w:r>
        <w:rPr>
          <w:spacing w:val="-2"/>
        </w:rPr>
        <w:t xml:space="preserve"> </w:t>
      </w:r>
      <w:r>
        <w:rPr>
          <w:spacing w:val="-4"/>
        </w:rPr>
        <w:t>year</w:t>
      </w:r>
    </w:p>
    <w:p w14:paraId="6442C864" w14:textId="77777777" w:rsidR="00E033E7" w:rsidRDefault="00DC56D1">
      <w:pPr>
        <w:pStyle w:val="ListParagraph"/>
        <w:numPr>
          <w:ilvl w:val="1"/>
          <w:numId w:val="4"/>
        </w:numPr>
        <w:tabs>
          <w:tab w:val="left" w:pos="1079"/>
        </w:tabs>
        <w:spacing w:before="16"/>
        <w:ind w:left="1079" w:hanging="360"/>
      </w:pPr>
      <w:r>
        <w:t>Suggestions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future</w:t>
      </w:r>
      <w:r>
        <w:rPr>
          <w:spacing w:val="-6"/>
        </w:rPr>
        <w:t xml:space="preserve"> </w:t>
      </w:r>
      <w:r>
        <w:t>agenda</w:t>
      </w:r>
      <w:r>
        <w:rPr>
          <w:spacing w:val="-5"/>
        </w:rPr>
        <w:t xml:space="preserve"> </w:t>
      </w:r>
      <w:r>
        <w:rPr>
          <w:spacing w:val="-2"/>
        </w:rPr>
        <w:t>topics</w:t>
      </w:r>
    </w:p>
    <w:p w14:paraId="6442C865" w14:textId="77777777" w:rsidR="00E033E7" w:rsidRDefault="00DC56D1">
      <w:pPr>
        <w:pStyle w:val="ListParagraph"/>
        <w:numPr>
          <w:ilvl w:val="1"/>
          <w:numId w:val="4"/>
        </w:numPr>
        <w:tabs>
          <w:tab w:val="left" w:pos="1080"/>
        </w:tabs>
        <w:spacing w:before="18"/>
        <w:ind w:hanging="360"/>
      </w:pPr>
      <w:r>
        <w:t>Recommendations</w:t>
      </w:r>
      <w:r>
        <w:rPr>
          <w:spacing w:val="-5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SPP/APR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6442C866" w14:textId="77777777" w:rsidR="00E033E7" w:rsidRDefault="00E033E7">
      <w:pPr>
        <w:pStyle w:val="BodyText"/>
        <w:spacing w:before="6"/>
      </w:pPr>
    </w:p>
    <w:p w14:paraId="6442C867" w14:textId="77777777" w:rsidR="00E033E7" w:rsidRDefault="00DC56D1">
      <w:pPr>
        <w:ind w:left="360"/>
        <w:rPr>
          <w:sz w:val="32"/>
        </w:rPr>
      </w:pPr>
      <w:bookmarkStart w:id="11" w:name="Adjourn_|_12:30"/>
      <w:bookmarkEnd w:id="11"/>
      <w:r>
        <w:rPr>
          <w:b/>
          <w:color w:val="214680"/>
          <w:sz w:val="32"/>
        </w:rPr>
        <w:t>Adjourn</w:t>
      </w:r>
      <w:r>
        <w:rPr>
          <w:b/>
          <w:color w:val="214680"/>
          <w:spacing w:val="-9"/>
          <w:sz w:val="32"/>
        </w:rPr>
        <w:t xml:space="preserve"> </w:t>
      </w:r>
      <w:r>
        <w:rPr>
          <w:color w:val="214680"/>
          <w:sz w:val="32"/>
        </w:rPr>
        <w:t>|</w:t>
      </w:r>
      <w:r>
        <w:rPr>
          <w:color w:val="214680"/>
          <w:spacing w:val="-8"/>
          <w:sz w:val="32"/>
        </w:rPr>
        <w:t xml:space="preserve"> </w:t>
      </w:r>
      <w:r>
        <w:rPr>
          <w:color w:val="214680"/>
          <w:spacing w:val="-2"/>
          <w:sz w:val="32"/>
        </w:rPr>
        <w:t>12:30</w:t>
      </w:r>
    </w:p>
    <w:p w14:paraId="6442C868" w14:textId="77777777" w:rsidR="00E033E7" w:rsidRDefault="00DC56D1">
      <w:pPr>
        <w:pStyle w:val="ListParagraph"/>
        <w:numPr>
          <w:ilvl w:val="1"/>
          <w:numId w:val="4"/>
        </w:numPr>
        <w:tabs>
          <w:tab w:val="left" w:pos="1080"/>
        </w:tabs>
        <w:spacing w:before="148"/>
        <w:ind w:hanging="360"/>
      </w:pPr>
      <w:r>
        <w:t>Next</w:t>
      </w:r>
      <w:r>
        <w:rPr>
          <w:spacing w:val="-6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date:</w:t>
      </w:r>
      <w:r>
        <w:rPr>
          <w:spacing w:val="-2"/>
        </w:rPr>
        <w:t xml:space="preserve"> </w:t>
      </w:r>
      <w:r>
        <w:t>February</w:t>
      </w:r>
      <w:r>
        <w:rPr>
          <w:spacing w:val="-2"/>
        </w:rPr>
        <w:t xml:space="preserve"> </w:t>
      </w:r>
      <w:r>
        <w:t>3rd,</w:t>
      </w:r>
      <w:r>
        <w:rPr>
          <w:spacing w:val="-4"/>
        </w:rPr>
        <w:t xml:space="preserve"> </w:t>
      </w:r>
      <w:r>
        <w:t>2026,</w:t>
      </w:r>
      <w:r>
        <w:rPr>
          <w:spacing w:val="-3"/>
        </w:rPr>
        <w:t xml:space="preserve"> </w:t>
      </w:r>
      <w:r>
        <w:t>9:00</w:t>
      </w:r>
      <w:r>
        <w:rPr>
          <w:spacing w:val="-6"/>
        </w:rPr>
        <w:t xml:space="preserve"> </w:t>
      </w:r>
      <w:r>
        <w:t>AM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12:30</w:t>
      </w:r>
      <w:r>
        <w:rPr>
          <w:spacing w:val="-5"/>
        </w:rPr>
        <w:t xml:space="preserve"> PM</w:t>
      </w:r>
    </w:p>
    <w:p w14:paraId="6442C869" w14:textId="77777777" w:rsidR="00E033E7" w:rsidRDefault="00E033E7">
      <w:pPr>
        <w:pStyle w:val="BodyText"/>
        <w:spacing w:before="25"/>
      </w:pPr>
    </w:p>
    <w:p w14:paraId="6442C86A" w14:textId="77777777" w:rsidR="00E033E7" w:rsidRDefault="00DC56D1">
      <w:pPr>
        <w:spacing w:before="1"/>
        <w:ind w:left="1" w:right="1"/>
        <w:jc w:val="center"/>
        <w:rPr>
          <w:b/>
          <w:sz w:val="24"/>
        </w:rPr>
      </w:pPr>
      <w:r>
        <w:rPr>
          <w:b/>
          <w:sz w:val="24"/>
        </w:rPr>
        <w:t>Thank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participation!</w:t>
      </w:r>
    </w:p>
    <w:p w14:paraId="6442C86B" w14:textId="77777777" w:rsidR="00E033E7" w:rsidRDefault="00E033E7">
      <w:pPr>
        <w:jc w:val="center"/>
        <w:rPr>
          <w:b/>
          <w:sz w:val="24"/>
        </w:rPr>
        <w:sectPr w:rsidR="00E033E7">
          <w:pgSz w:w="12240" w:h="15840"/>
          <w:pgMar w:top="1600" w:right="1080" w:bottom="960" w:left="1080" w:header="1" w:footer="765" w:gutter="0"/>
          <w:cols w:space="720"/>
        </w:sectPr>
      </w:pPr>
    </w:p>
    <w:p w14:paraId="6442C86C" w14:textId="77777777" w:rsidR="00E033E7" w:rsidRDefault="00DC56D1">
      <w:pPr>
        <w:pStyle w:val="Heading2"/>
        <w:spacing w:before="1"/>
      </w:pPr>
      <w:bookmarkStart w:id="12" w:name="Panel_Priorities"/>
      <w:bookmarkEnd w:id="12"/>
      <w:r>
        <w:rPr>
          <w:color w:val="214680"/>
        </w:rPr>
        <w:lastRenderedPageBreak/>
        <w:t>Panel</w:t>
      </w:r>
      <w:r>
        <w:rPr>
          <w:color w:val="214680"/>
          <w:spacing w:val="-13"/>
        </w:rPr>
        <w:t xml:space="preserve"> </w:t>
      </w:r>
      <w:r>
        <w:rPr>
          <w:color w:val="214680"/>
          <w:spacing w:val="-2"/>
        </w:rPr>
        <w:t>Priorities</w:t>
      </w:r>
    </w:p>
    <w:p w14:paraId="6442C86D" w14:textId="77777777" w:rsidR="00E033E7" w:rsidRDefault="00DC56D1">
      <w:pPr>
        <w:pStyle w:val="Heading3"/>
        <w:ind w:right="1"/>
        <w:jc w:val="center"/>
      </w:pPr>
      <w:r>
        <w:rPr>
          <w:color w:val="585858"/>
          <w:spacing w:val="14"/>
        </w:rPr>
        <w:t>2025-</w:t>
      </w:r>
      <w:r>
        <w:rPr>
          <w:color w:val="585858"/>
          <w:spacing w:val="11"/>
        </w:rPr>
        <w:t>2026</w:t>
      </w:r>
      <w:r>
        <w:rPr>
          <w:color w:val="585858"/>
          <w:spacing w:val="33"/>
        </w:rPr>
        <w:t xml:space="preserve"> </w:t>
      </w:r>
      <w:r>
        <w:rPr>
          <w:color w:val="585858"/>
          <w:spacing w:val="12"/>
        </w:rPr>
        <w:t>School</w:t>
      </w:r>
      <w:r>
        <w:rPr>
          <w:color w:val="585858"/>
          <w:spacing w:val="31"/>
        </w:rPr>
        <w:t xml:space="preserve"> </w:t>
      </w:r>
      <w:r>
        <w:rPr>
          <w:color w:val="585858"/>
          <w:spacing w:val="11"/>
        </w:rPr>
        <w:t>Year</w:t>
      </w:r>
    </w:p>
    <w:p w14:paraId="6442C86E" w14:textId="77777777" w:rsidR="00E033E7" w:rsidRDefault="00DC56D1">
      <w:pPr>
        <w:pStyle w:val="ListParagraph"/>
        <w:numPr>
          <w:ilvl w:val="0"/>
          <w:numId w:val="2"/>
        </w:numPr>
        <w:tabs>
          <w:tab w:val="left" w:pos="1079"/>
        </w:tabs>
        <w:spacing w:before="184" w:line="259" w:lineRule="auto"/>
        <w:ind w:right="1012"/>
      </w:pPr>
      <w:r>
        <w:t>Resources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teams’</w:t>
      </w:r>
      <w:r>
        <w:rPr>
          <w:spacing w:val="-4"/>
        </w:rPr>
        <w:t xml:space="preserve"> </w:t>
      </w:r>
      <w:r>
        <w:t>student-centered</w:t>
      </w:r>
      <w:r>
        <w:rPr>
          <w:spacing w:val="-6"/>
        </w:rPr>
        <w:t xml:space="preserve"> </w:t>
      </w:r>
      <w:r>
        <w:t>decisions</w:t>
      </w:r>
      <w:r>
        <w:rPr>
          <w:spacing w:val="-3"/>
        </w:rPr>
        <w:t xml:space="preserve"> </w:t>
      </w:r>
      <w:r>
        <w:t>(Related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Priority: Student-Centered Instruction)</w:t>
      </w:r>
    </w:p>
    <w:p w14:paraId="6442C86F" w14:textId="77777777" w:rsidR="00E033E7" w:rsidRDefault="00DC56D1">
      <w:pPr>
        <w:pStyle w:val="ListParagraph"/>
        <w:numPr>
          <w:ilvl w:val="0"/>
          <w:numId w:val="2"/>
        </w:numPr>
        <w:tabs>
          <w:tab w:val="left" w:pos="1079"/>
        </w:tabs>
        <w:spacing w:line="259" w:lineRule="auto"/>
        <w:ind w:right="965"/>
      </w:pPr>
      <w:r>
        <w:t>Recruitment,</w:t>
      </w:r>
      <w:r>
        <w:rPr>
          <w:spacing w:val="-4"/>
        </w:rPr>
        <w:t xml:space="preserve"> </w:t>
      </w:r>
      <w:r>
        <w:t>retention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support/</w:t>
      </w:r>
      <w:r>
        <w:rPr>
          <w:spacing w:val="-4"/>
        </w:rPr>
        <w:t xml:space="preserve"> </w:t>
      </w:r>
      <w:r>
        <w:t>Workforce</w:t>
      </w:r>
      <w:r>
        <w:rPr>
          <w:spacing w:val="-6"/>
        </w:rPr>
        <w:t xml:space="preserve"> </w:t>
      </w:r>
      <w:r>
        <w:t>(Related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Priority:</w:t>
      </w:r>
      <w:r>
        <w:rPr>
          <w:spacing w:val="-5"/>
        </w:rPr>
        <w:t xml:space="preserve"> </w:t>
      </w:r>
      <w:r>
        <w:t>Building</w:t>
      </w:r>
      <w:r>
        <w:rPr>
          <w:spacing w:val="-4"/>
        </w:rPr>
        <w:t xml:space="preserve"> </w:t>
      </w:r>
      <w:r>
        <w:t>a Dynamic Multi-Cultural Workforce)</w:t>
      </w:r>
    </w:p>
    <w:p w14:paraId="6442C870" w14:textId="77777777" w:rsidR="00E033E7" w:rsidRDefault="00DC56D1">
      <w:pPr>
        <w:pStyle w:val="ListParagraph"/>
        <w:numPr>
          <w:ilvl w:val="0"/>
          <w:numId w:val="2"/>
        </w:numPr>
        <w:tabs>
          <w:tab w:val="left" w:pos="1079"/>
        </w:tabs>
        <w:spacing w:line="259" w:lineRule="auto"/>
        <w:ind w:right="792"/>
      </w:pPr>
      <w:r>
        <w:t>Mental</w:t>
      </w:r>
      <w:r>
        <w:rPr>
          <w:spacing w:val="-4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/Social</w:t>
      </w:r>
      <w:r>
        <w:rPr>
          <w:spacing w:val="-4"/>
        </w:rPr>
        <w:t xml:space="preserve"> </w:t>
      </w:r>
      <w:r>
        <w:t>Emotional</w:t>
      </w:r>
      <w:r>
        <w:rPr>
          <w:spacing w:val="-4"/>
        </w:rPr>
        <w:t xml:space="preserve"> </w:t>
      </w:r>
      <w:r>
        <w:t>(Related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Priority:</w:t>
      </w:r>
      <w:r>
        <w:rPr>
          <w:spacing w:val="-4"/>
        </w:rPr>
        <w:t xml:space="preserve"> </w:t>
      </w:r>
      <w:r>
        <w:t>Safe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Inclusive</w:t>
      </w:r>
      <w:r>
        <w:rPr>
          <w:spacing w:val="-4"/>
        </w:rPr>
        <w:t xml:space="preserve"> </w:t>
      </w:r>
      <w:r>
        <w:t xml:space="preserve">School </w:t>
      </w:r>
      <w:r>
        <w:rPr>
          <w:spacing w:val="-2"/>
        </w:rPr>
        <w:t>Communities)</w:t>
      </w:r>
    </w:p>
    <w:p w14:paraId="6442C871" w14:textId="77777777" w:rsidR="00E033E7" w:rsidRDefault="00DC56D1">
      <w:pPr>
        <w:pStyle w:val="ListParagraph"/>
        <w:numPr>
          <w:ilvl w:val="0"/>
          <w:numId w:val="2"/>
        </w:numPr>
        <w:tabs>
          <w:tab w:val="left" w:pos="1079"/>
        </w:tabs>
        <w:spacing w:line="259" w:lineRule="auto"/>
        <w:ind w:right="1014"/>
      </w:pPr>
      <w:r>
        <w:t>Racial</w:t>
      </w:r>
      <w:r>
        <w:rPr>
          <w:spacing w:val="-4"/>
        </w:rPr>
        <w:t xml:space="preserve"> </w:t>
      </w:r>
      <w:r>
        <w:t>economic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inequity</w:t>
      </w:r>
      <w:r>
        <w:rPr>
          <w:spacing w:val="-6"/>
        </w:rPr>
        <w:t xml:space="preserve"> </w:t>
      </w:r>
      <w:r>
        <w:t>(Related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Priority:</w:t>
      </w:r>
      <w:r>
        <w:rPr>
          <w:spacing w:val="-4"/>
        </w:rPr>
        <w:t xml:space="preserve"> </w:t>
      </w:r>
      <w:r>
        <w:t>Safe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Inclusive School Communities) Identity-affirming, socially inclusive, and student-centered </w:t>
      </w:r>
      <w:r>
        <w:rPr>
          <w:spacing w:val="-2"/>
        </w:rPr>
        <w:t>practices</w:t>
      </w:r>
    </w:p>
    <w:p w14:paraId="6442C872" w14:textId="77777777" w:rsidR="00E033E7" w:rsidRDefault="00DC56D1">
      <w:pPr>
        <w:pStyle w:val="ListParagraph"/>
        <w:numPr>
          <w:ilvl w:val="0"/>
          <w:numId w:val="2"/>
        </w:numPr>
        <w:tabs>
          <w:tab w:val="left" w:pos="1079"/>
        </w:tabs>
        <w:spacing w:line="256" w:lineRule="auto"/>
        <w:ind w:right="1099"/>
      </w:pPr>
      <w:r>
        <w:t>General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collaboration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educational</w:t>
      </w:r>
      <w:r>
        <w:rPr>
          <w:spacing w:val="-5"/>
        </w:rPr>
        <w:t xml:space="preserve"> </w:t>
      </w:r>
      <w:r>
        <w:t>accountability (Related Council Priority: Student-Centered Instruction)</w:t>
      </w:r>
    </w:p>
    <w:p w14:paraId="6442C873" w14:textId="77777777" w:rsidR="00E033E7" w:rsidRDefault="00DC56D1">
      <w:pPr>
        <w:pStyle w:val="ListParagraph"/>
        <w:numPr>
          <w:ilvl w:val="0"/>
          <w:numId w:val="2"/>
        </w:numPr>
        <w:tabs>
          <w:tab w:val="left" w:pos="1078"/>
        </w:tabs>
        <w:ind w:left="1078" w:hanging="542"/>
      </w:pPr>
      <w:r>
        <w:t>Accountability</w:t>
      </w:r>
      <w:r>
        <w:rPr>
          <w:spacing w:val="-9"/>
        </w:rPr>
        <w:t xml:space="preserve"> </w:t>
      </w:r>
      <w:r>
        <w:t>Monitoring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clarified</w:t>
      </w:r>
      <w:r>
        <w:rPr>
          <w:spacing w:val="-4"/>
        </w:rPr>
        <w:t xml:space="preserve"> </w:t>
      </w:r>
      <w:r>
        <w:rPr>
          <w:spacing w:val="-2"/>
        </w:rPr>
        <w:t>initiatives</w:t>
      </w:r>
    </w:p>
    <w:p w14:paraId="6442C874" w14:textId="77777777" w:rsidR="00E033E7" w:rsidRDefault="00E033E7">
      <w:pPr>
        <w:pStyle w:val="BodyText"/>
      </w:pPr>
    </w:p>
    <w:p w14:paraId="6442C875" w14:textId="77777777" w:rsidR="00E033E7" w:rsidRDefault="00E033E7">
      <w:pPr>
        <w:pStyle w:val="BodyText"/>
        <w:spacing w:before="107"/>
      </w:pPr>
    </w:p>
    <w:p w14:paraId="6442C876" w14:textId="77777777" w:rsidR="00E033E7" w:rsidRDefault="00DC56D1">
      <w:pPr>
        <w:pStyle w:val="Heading2"/>
        <w:ind w:right="2"/>
      </w:pPr>
      <w:bookmarkStart w:id="13" w:name="Reminders"/>
      <w:bookmarkEnd w:id="13"/>
      <w:r>
        <w:rPr>
          <w:color w:val="214680"/>
          <w:spacing w:val="-2"/>
        </w:rPr>
        <w:t>Reminders</w:t>
      </w:r>
    </w:p>
    <w:p w14:paraId="6442C877" w14:textId="77777777" w:rsidR="00E033E7" w:rsidRDefault="00DC56D1">
      <w:pPr>
        <w:pStyle w:val="ListParagraph"/>
        <w:numPr>
          <w:ilvl w:val="0"/>
          <w:numId w:val="1"/>
        </w:numPr>
        <w:tabs>
          <w:tab w:val="left" w:pos="1079"/>
        </w:tabs>
        <w:spacing w:before="123"/>
        <w:ind w:hanging="542"/>
      </w:pPr>
      <w:r>
        <w:t>Approach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‘Advisory’.</w:t>
      </w:r>
    </w:p>
    <w:p w14:paraId="6442C878" w14:textId="77777777" w:rsidR="00E033E7" w:rsidRDefault="00DC56D1">
      <w:pPr>
        <w:pStyle w:val="ListParagraph"/>
        <w:numPr>
          <w:ilvl w:val="0"/>
          <w:numId w:val="1"/>
        </w:numPr>
        <w:tabs>
          <w:tab w:val="left" w:pos="1079"/>
        </w:tabs>
        <w:spacing w:before="18"/>
        <w:ind w:hanging="542"/>
      </w:pPr>
      <w:r>
        <w:t>All</w:t>
      </w:r>
      <w:r>
        <w:rPr>
          <w:spacing w:val="-4"/>
        </w:rPr>
        <w:t xml:space="preserve"> </w:t>
      </w:r>
      <w:r>
        <w:t>agenda</w:t>
      </w:r>
      <w:r>
        <w:rPr>
          <w:spacing w:val="-4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topics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relate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Panel</w:t>
      </w:r>
      <w:r>
        <w:rPr>
          <w:spacing w:val="-4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rPr>
          <w:spacing w:val="-2"/>
        </w:rPr>
        <w:t>IDEA.</w:t>
      </w:r>
    </w:p>
    <w:sectPr w:rsidR="00E033E7">
      <w:pgSz w:w="12240" w:h="15840"/>
      <w:pgMar w:top="1600" w:right="1080" w:bottom="960" w:left="1080" w:header="1" w:footer="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C93B2" w14:textId="77777777" w:rsidR="00975083" w:rsidRDefault="00975083">
      <w:r>
        <w:separator/>
      </w:r>
    </w:p>
  </w:endnote>
  <w:endnote w:type="continuationSeparator" w:id="0">
    <w:p w14:paraId="1DA2DF09" w14:textId="77777777" w:rsidR="00975083" w:rsidRDefault="0097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2C882" w14:textId="77777777" w:rsidR="00E033E7" w:rsidRDefault="00DC56D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5952" behindDoc="1" locked="0" layoutInCell="1" allowOverlap="1" wp14:anchorId="6442C887" wp14:editId="6442C888">
              <wp:simplePos x="0" y="0"/>
              <wp:positionH relativeFrom="page">
                <wp:posOffset>0</wp:posOffset>
              </wp:positionH>
              <wp:positionV relativeFrom="page">
                <wp:posOffset>9813302</wp:posOffset>
              </wp:positionV>
              <wp:extent cx="7772400" cy="24511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2451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24511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245097"/>
                            </a:lnTo>
                            <a:lnTo>
                              <a:pt x="7772400" y="245097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13548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25AEC5" id="Graphic 3" o:spid="_x0000_s1026" style="position:absolute;margin-left:0;margin-top:772.7pt;width:612pt;height:19.3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245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" path="m7772400,l,,,245097r7772400,l7772400,xe" fillcolor="#13548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6464" behindDoc="1" locked="0" layoutInCell="1" allowOverlap="1" wp14:anchorId="6442C889" wp14:editId="6442C88A">
              <wp:simplePos x="0" y="0"/>
              <wp:positionH relativeFrom="page">
                <wp:posOffset>3788204</wp:posOffset>
              </wp:positionH>
              <wp:positionV relativeFrom="page">
                <wp:posOffset>9432653</wp:posOffset>
              </wp:positionV>
              <wp:extent cx="197485" cy="182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42C88F" w14:textId="77777777" w:rsidR="00E033E7" w:rsidRDefault="00DC56D1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13548F"/>
                              <w:spacing w:val="-5"/>
                            </w:rPr>
                            <w:t>(</w:t>
                          </w:r>
                          <w:r>
                            <w:rPr>
                              <w:color w:val="13548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13548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13548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13548F"/>
                              <w:spacing w:val="-5"/>
                            </w:rPr>
                            <w:t>1</w:t>
                          </w:r>
                          <w:r>
                            <w:rPr>
                              <w:color w:val="13548F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13548F"/>
                              <w:spacing w:val="-5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42C88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298.3pt;margin-top:742.75pt;width:15.55pt;height:14.35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" filled="f" stroked="f">
              <v:textbox inset="0,0,0,0">
                <w:txbxContent>
                  <w:p w14:paraId="6442C88F" w14:textId="77777777" w:rsidR="00E033E7" w:rsidRDefault="00DC56D1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13548F"/>
                        <w:spacing w:val="-5"/>
                      </w:rPr>
                      <w:t>(</w:t>
                    </w:r>
                    <w:r>
                      <w:rPr>
                        <w:color w:val="13548F"/>
                        <w:spacing w:val="-5"/>
                      </w:rPr>
                      <w:fldChar w:fldCharType="begin"/>
                    </w:r>
                    <w:r>
                      <w:rPr>
                        <w:color w:val="13548F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13548F"/>
                        <w:spacing w:val="-5"/>
                      </w:rPr>
                      <w:fldChar w:fldCharType="separate"/>
                    </w:r>
                    <w:r>
                      <w:rPr>
                        <w:color w:val="13548F"/>
                        <w:spacing w:val="-5"/>
                      </w:rPr>
                      <w:t>1</w:t>
                    </w:r>
                    <w:r>
                      <w:rPr>
                        <w:color w:val="13548F"/>
                        <w:spacing w:val="-5"/>
                      </w:rPr>
                      <w:fldChar w:fldCharType="end"/>
                    </w:r>
                    <w:r>
                      <w:rPr>
                        <w:color w:val="13548F"/>
                        <w:spacing w:val="-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1F759" w14:textId="77777777" w:rsidR="00975083" w:rsidRDefault="00975083">
      <w:r>
        <w:separator/>
      </w:r>
    </w:p>
  </w:footnote>
  <w:footnote w:type="continuationSeparator" w:id="0">
    <w:p w14:paraId="36CF2613" w14:textId="77777777" w:rsidR="00975083" w:rsidRDefault="0097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2C881" w14:textId="77777777" w:rsidR="00E033E7" w:rsidRDefault="00DC56D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6442C883" wp14:editId="6442C884">
              <wp:simplePos x="0" y="0"/>
              <wp:positionH relativeFrom="page">
                <wp:posOffset>0</wp:posOffset>
              </wp:positionH>
              <wp:positionV relativeFrom="page">
                <wp:posOffset>635</wp:posOffset>
              </wp:positionV>
              <wp:extent cx="7772400" cy="27432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2743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27432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274320"/>
                            </a:lnTo>
                            <a:lnTo>
                              <a:pt x="7772400" y="27432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13548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FDA85D" id="Graphic 1" o:spid="_x0000_s1026" style="position:absolute;margin-left:0;margin-top:.05pt;width:612pt;height:21.6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" path="m7772400,l,,,274320r7772400,l7772400,xe" fillcolor="#13548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85440" behindDoc="1" locked="0" layoutInCell="1" allowOverlap="1" wp14:anchorId="6442C885" wp14:editId="5812B298">
          <wp:simplePos x="0" y="0"/>
          <wp:positionH relativeFrom="page">
            <wp:posOffset>4905375</wp:posOffset>
          </wp:positionH>
          <wp:positionV relativeFrom="page">
            <wp:posOffset>457200</wp:posOffset>
          </wp:positionV>
          <wp:extent cx="1951494" cy="558799"/>
          <wp:effectExtent l="0" t="0" r="0" b="0"/>
          <wp:wrapNone/>
          <wp:docPr id="2" name="Image 2" descr="DES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DESE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1494" cy="558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57C04"/>
    <w:multiLevelType w:val="hybridMultilevel"/>
    <w:tmpl w:val="D09C8B7A"/>
    <w:lvl w:ilvl="0" w:tplc="61AA4EEA">
      <w:start w:val="1"/>
      <w:numFmt w:val="decimal"/>
      <w:lvlText w:val="%1."/>
      <w:lvlJc w:val="left"/>
      <w:pPr>
        <w:ind w:left="1079" w:hanging="54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96A3D50">
      <w:numFmt w:val="bullet"/>
      <w:lvlText w:val="•"/>
      <w:lvlJc w:val="left"/>
      <w:pPr>
        <w:ind w:left="1980" w:hanging="543"/>
      </w:pPr>
      <w:rPr>
        <w:rFonts w:hint="default"/>
        <w:lang w:val="en-US" w:eastAsia="en-US" w:bidi="ar-SA"/>
      </w:rPr>
    </w:lvl>
    <w:lvl w:ilvl="2" w:tplc="BB0EA79C">
      <w:numFmt w:val="bullet"/>
      <w:lvlText w:val="•"/>
      <w:lvlJc w:val="left"/>
      <w:pPr>
        <w:ind w:left="2880" w:hanging="543"/>
      </w:pPr>
      <w:rPr>
        <w:rFonts w:hint="default"/>
        <w:lang w:val="en-US" w:eastAsia="en-US" w:bidi="ar-SA"/>
      </w:rPr>
    </w:lvl>
    <w:lvl w:ilvl="3" w:tplc="A5AA0D06">
      <w:numFmt w:val="bullet"/>
      <w:lvlText w:val="•"/>
      <w:lvlJc w:val="left"/>
      <w:pPr>
        <w:ind w:left="3780" w:hanging="543"/>
      </w:pPr>
      <w:rPr>
        <w:rFonts w:hint="default"/>
        <w:lang w:val="en-US" w:eastAsia="en-US" w:bidi="ar-SA"/>
      </w:rPr>
    </w:lvl>
    <w:lvl w:ilvl="4" w:tplc="F066F9C4">
      <w:numFmt w:val="bullet"/>
      <w:lvlText w:val="•"/>
      <w:lvlJc w:val="left"/>
      <w:pPr>
        <w:ind w:left="4680" w:hanging="543"/>
      </w:pPr>
      <w:rPr>
        <w:rFonts w:hint="default"/>
        <w:lang w:val="en-US" w:eastAsia="en-US" w:bidi="ar-SA"/>
      </w:rPr>
    </w:lvl>
    <w:lvl w:ilvl="5" w:tplc="7DBC0F68">
      <w:numFmt w:val="bullet"/>
      <w:lvlText w:val="•"/>
      <w:lvlJc w:val="left"/>
      <w:pPr>
        <w:ind w:left="5580" w:hanging="543"/>
      </w:pPr>
      <w:rPr>
        <w:rFonts w:hint="default"/>
        <w:lang w:val="en-US" w:eastAsia="en-US" w:bidi="ar-SA"/>
      </w:rPr>
    </w:lvl>
    <w:lvl w:ilvl="6" w:tplc="656E8614">
      <w:numFmt w:val="bullet"/>
      <w:lvlText w:val="•"/>
      <w:lvlJc w:val="left"/>
      <w:pPr>
        <w:ind w:left="6480" w:hanging="543"/>
      </w:pPr>
      <w:rPr>
        <w:rFonts w:hint="default"/>
        <w:lang w:val="en-US" w:eastAsia="en-US" w:bidi="ar-SA"/>
      </w:rPr>
    </w:lvl>
    <w:lvl w:ilvl="7" w:tplc="2796FB98">
      <w:numFmt w:val="bullet"/>
      <w:lvlText w:val="•"/>
      <w:lvlJc w:val="left"/>
      <w:pPr>
        <w:ind w:left="7380" w:hanging="543"/>
      </w:pPr>
      <w:rPr>
        <w:rFonts w:hint="default"/>
        <w:lang w:val="en-US" w:eastAsia="en-US" w:bidi="ar-SA"/>
      </w:rPr>
    </w:lvl>
    <w:lvl w:ilvl="8" w:tplc="95F0C5F8">
      <w:numFmt w:val="bullet"/>
      <w:lvlText w:val="•"/>
      <w:lvlJc w:val="left"/>
      <w:pPr>
        <w:ind w:left="8280" w:hanging="543"/>
      </w:pPr>
      <w:rPr>
        <w:rFonts w:hint="default"/>
        <w:lang w:val="en-US" w:eastAsia="en-US" w:bidi="ar-SA"/>
      </w:rPr>
    </w:lvl>
  </w:abstractNum>
  <w:abstractNum w:abstractNumId="1" w15:restartNumberingAfterBreak="0">
    <w:nsid w:val="69F36A86"/>
    <w:multiLevelType w:val="hybridMultilevel"/>
    <w:tmpl w:val="BA62DE52"/>
    <w:lvl w:ilvl="0" w:tplc="62664816">
      <w:start w:val="1"/>
      <w:numFmt w:val="decimal"/>
      <w:lvlText w:val="%1."/>
      <w:lvlJc w:val="left"/>
      <w:pPr>
        <w:ind w:left="1800" w:hanging="54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81648AC">
      <w:numFmt w:val="bullet"/>
      <w:lvlText w:val=""/>
      <w:lvlJc w:val="left"/>
      <w:pPr>
        <w:ind w:left="251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40A2798">
      <w:numFmt w:val="bullet"/>
      <w:lvlText w:val="•"/>
      <w:lvlJc w:val="left"/>
      <w:pPr>
        <w:ind w:left="3360" w:hanging="361"/>
      </w:pPr>
      <w:rPr>
        <w:rFonts w:hint="default"/>
        <w:lang w:val="en-US" w:eastAsia="en-US" w:bidi="ar-SA"/>
      </w:rPr>
    </w:lvl>
    <w:lvl w:ilvl="3" w:tplc="3AA88C9C">
      <w:numFmt w:val="bullet"/>
      <w:lvlText w:val="•"/>
      <w:lvlJc w:val="left"/>
      <w:pPr>
        <w:ind w:left="4200" w:hanging="361"/>
      </w:pPr>
      <w:rPr>
        <w:rFonts w:hint="default"/>
        <w:lang w:val="en-US" w:eastAsia="en-US" w:bidi="ar-SA"/>
      </w:rPr>
    </w:lvl>
    <w:lvl w:ilvl="4" w:tplc="A6742FD6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5" w:tplc="943EA9F0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ar-SA"/>
      </w:rPr>
    </w:lvl>
    <w:lvl w:ilvl="6" w:tplc="013C9390">
      <w:numFmt w:val="bullet"/>
      <w:lvlText w:val="•"/>
      <w:lvlJc w:val="left"/>
      <w:pPr>
        <w:ind w:left="6720" w:hanging="361"/>
      </w:pPr>
      <w:rPr>
        <w:rFonts w:hint="default"/>
        <w:lang w:val="en-US" w:eastAsia="en-US" w:bidi="ar-SA"/>
      </w:rPr>
    </w:lvl>
    <w:lvl w:ilvl="7" w:tplc="A02402BA">
      <w:numFmt w:val="bullet"/>
      <w:lvlText w:val="•"/>
      <w:lvlJc w:val="left"/>
      <w:pPr>
        <w:ind w:left="7560" w:hanging="361"/>
      </w:pPr>
      <w:rPr>
        <w:rFonts w:hint="default"/>
        <w:lang w:val="en-US" w:eastAsia="en-US" w:bidi="ar-SA"/>
      </w:rPr>
    </w:lvl>
    <w:lvl w:ilvl="8" w:tplc="D0F003D0">
      <w:numFmt w:val="bullet"/>
      <w:lvlText w:val="•"/>
      <w:lvlJc w:val="left"/>
      <w:pPr>
        <w:ind w:left="840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71010420"/>
    <w:multiLevelType w:val="hybridMultilevel"/>
    <w:tmpl w:val="86248E74"/>
    <w:lvl w:ilvl="0" w:tplc="72C8E8F6">
      <w:start w:val="1"/>
      <w:numFmt w:val="decimal"/>
      <w:lvlText w:val="%1."/>
      <w:lvlJc w:val="left"/>
      <w:pPr>
        <w:ind w:left="1079" w:hanging="54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3D0E9BC">
      <w:numFmt w:val="bullet"/>
      <w:lvlText w:val="•"/>
      <w:lvlJc w:val="left"/>
      <w:pPr>
        <w:ind w:left="1980" w:hanging="543"/>
      </w:pPr>
      <w:rPr>
        <w:rFonts w:hint="default"/>
        <w:lang w:val="en-US" w:eastAsia="en-US" w:bidi="ar-SA"/>
      </w:rPr>
    </w:lvl>
    <w:lvl w:ilvl="2" w:tplc="7326E9FE">
      <w:numFmt w:val="bullet"/>
      <w:lvlText w:val="•"/>
      <w:lvlJc w:val="left"/>
      <w:pPr>
        <w:ind w:left="2880" w:hanging="543"/>
      </w:pPr>
      <w:rPr>
        <w:rFonts w:hint="default"/>
        <w:lang w:val="en-US" w:eastAsia="en-US" w:bidi="ar-SA"/>
      </w:rPr>
    </w:lvl>
    <w:lvl w:ilvl="3" w:tplc="702E37F4">
      <w:numFmt w:val="bullet"/>
      <w:lvlText w:val="•"/>
      <w:lvlJc w:val="left"/>
      <w:pPr>
        <w:ind w:left="3780" w:hanging="543"/>
      </w:pPr>
      <w:rPr>
        <w:rFonts w:hint="default"/>
        <w:lang w:val="en-US" w:eastAsia="en-US" w:bidi="ar-SA"/>
      </w:rPr>
    </w:lvl>
    <w:lvl w:ilvl="4" w:tplc="154680F6">
      <w:numFmt w:val="bullet"/>
      <w:lvlText w:val="•"/>
      <w:lvlJc w:val="left"/>
      <w:pPr>
        <w:ind w:left="4680" w:hanging="543"/>
      </w:pPr>
      <w:rPr>
        <w:rFonts w:hint="default"/>
        <w:lang w:val="en-US" w:eastAsia="en-US" w:bidi="ar-SA"/>
      </w:rPr>
    </w:lvl>
    <w:lvl w:ilvl="5" w:tplc="D83CFEC8">
      <w:numFmt w:val="bullet"/>
      <w:lvlText w:val="•"/>
      <w:lvlJc w:val="left"/>
      <w:pPr>
        <w:ind w:left="5580" w:hanging="543"/>
      </w:pPr>
      <w:rPr>
        <w:rFonts w:hint="default"/>
        <w:lang w:val="en-US" w:eastAsia="en-US" w:bidi="ar-SA"/>
      </w:rPr>
    </w:lvl>
    <w:lvl w:ilvl="6" w:tplc="077A414A">
      <w:numFmt w:val="bullet"/>
      <w:lvlText w:val="•"/>
      <w:lvlJc w:val="left"/>
      <w:pPr>
        <w:ind w:left="6480" w:hanging="543"/>
      </w:pPr>
      <w:rPr>
        <w:rFonts w:hint="default"/>
        <w:lang w:val="en-US" w:eastAsia="en-US" w:bidi="ar-SA"/>
      </w:rPr>
    </w:lvl>
    <w:lvl w:ilvl="7" w:tplc="434E64A4">
      <w:numFmt w:val="bullet"/>
      <w:lvlText w:val="•"/>
      <w:lvlJc w:val="left"/>
      <w:pPr>
        <w:ind w:left="7380" w:hanging="543"/>
      </w:pPr>
      <w:rPr>
        <w:rFonts w:hint="default"/>
        <w:lang w:val="en-US" w:eastAsia="en-US" w:bidi="ar-SA"/>
      </w:rPr>
    </w:lvl>
    <w:lvl w:ilvl="8" w:tplc="47FC0722">
      <w:numFmt w:val="bullet"/>
      <w:lvlText w:val="•"/>
      <w:lvlJc w:val="left"/>
      <w:pPr>
        <w:ind w:left="8280" w:hanging="543"/>
      </w:pPr>
      <w:rPr>
        <w:rFonts w:hint="default"/>
        <w:lang w:val="en-US" w:eastAsia="en-US" w:bidi="ar-SA"/>
      </w:rPr>
    </w:lvl>
  </w:abstractNum>
  <w:abstractNum w:abstractNumId="3" w15:restartNumberingAfterBreak="0">
    <w:nsid w:val="73CD5F5C"/>
    <w:multiLevelType w:val="hybridMultilevel"/>
    <w:tmpl w:val="1E04098E"/>
    <w:lvl w:ilvl="0" w:tplc="D01427F0">
      <w:start w:val="1"/>
      <w:numFmt w:val="decimal"/>
      <w:lvlText w:val="%1."/>
      <w:lvlJc w:val="left"/>
      <w:pPr>
        <w:ind w:left="1080" w:hanging="54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8069C0C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77C7ABE">
      <w:numFmt w:val="bullet"/>
      <w:lvlText w:val="o"/>
      <w:lvlJc w:val="left"/>
      <w:pPr>
        <w:ind w:left="180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2D16E96C">
      <w:numFmt w:val="bullet"/>
      <w:lvlText w:val="•"/>
      <w:lvlJc w:val="left"/>
      <w:pPr>
        <w:ind w:left="3640" w:hanging="361"/>
      </w:pPr>
      <w:rPr>
        <w:rFonts w:hint="default"/>
        <w:lang w:val="en-US" w:eastAsia="en-US" w:bidi="ar-SA"/>
      </w:rPr>
    </w:lvl>
    <w:lvl w:ilvl="4" w:tplc="730AAF24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5" w:tplc="631C9CA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ar-SA"/>
      </w:rPr>
    </w:lvl>
    <w:lvl w:ilvl="6" w:tplc="E13AF03A">
      <w:numFmt w:val="bullet"/>
      <w:lvlText w:val="•"/>
      <w:lvlJc w:val="left"/>
      <w:pPr>
        <w:ind w:left="6400" w:hanging="361"/>
      </w:pPr>
      <w:rPr>
        <w:rFonts w:hint="default"/>
        <w:lang w:val="en-US" w:eastAsia="en-US" w:bidi="ar-SA"/>
      </w:rPr>
    </w:lvl>
    <w:lvl w:ilvl="7" w:tplc="7BBC4DBC">
      <w:numFmt w:val="bullet"/>
      <w:lvlText w:val="•"/>
      <w:lvlJc w:val="left"/>
      <w:pPr>
        <w:ind w:left="7320" w:hanging="361"/>
      </w:pPr>
      <w:rPr>
        <w:rFonts w:hint="default"/>
        <w:lang w:val="en-US" w:eastAsia="en-US" w:bidi="ar-SA"/>
      </w:rPr>
    </w:lvl>
    <w:lvl w:ilvl="8" w:tplc="947AB2F4">
      <w:numFmt w:val="bullet"/>
      <w:lvlText w:val="•"/>
      <w:lvlJc w:val="left"/>
      <w:pPr>
        <w:ind w:left="8240" w:hanging="361"/>
      </w:pPr>
      <w:rPr>
        <w:rFonts w:hint="default"/>
        <w:lang w:val="en-US" w:eastAsia="en-US" w:bidi="ar-SA"/>
      </w:rPr>
    </w:lvl>
  </w:abstractNum>
  <w:num w:numId="1" w16cid:durableId="473330252">
    <w:abstractNumId w:val="2"/>
  </w:num>
  <w:num w:numId="2" w16cid:durableId="195126011">
    <w:abstractNumId w:val="0"/>
  </w:num>
  <w:num w:numId="3" w16cid:durableId="1562595390">
    <w:abstractNumId w:val="1"/>
  </w:num>
  <w:num w:numId="4" w16cid:durableId="1097870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E7"/>
    <w:rsid w:val="00202B24"/>
    <w:rsid w:val="0057246C"/>
    <w:rsid w:val="00572792"/>
    <w:rsid w:val="00975083"/>
    <w:rsid w:val="00A94E25"/>
    <w:rsid w:val="00AA4EBC"/>
    <w:rsid w:val="00DC56D1"/>
    <w:rsid w:val="00E033E7"/>
    <w:rsid w:val="00E0730E"/>
    <w:rsid w:val="00F30E01"/>
    <w:rsid w:val="00FA7435"/>
    <w:rsid w:val="00FE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2C813"/>
  <w15:docId w15:val="{DB65E535-2284-4858-AB7F-66834E37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36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1" w:right="1"/>
      <w:jc w:val="center"/>
      <w:outlineLvl w:val="1"/>
    </w:pPr>
    <w:rPr>
      <w:b/>
      <w:bCs/>
      <w:sz w:val="44"/>
      <w:szCs w:val="44"/>
    </w:rPr>
  </w:style>
  <w:style w:type="paragraph" w:styleId="Heading3">
    <w:name w:val="heading 3"/>
    <w:basedOn w:val="Normal"/>
    <w:uiPriority w:val="9"/>
    <w:unhideWhenUsed/>
    <w:qFormat/>
    <w:pPr>
      <w:spacing w:before="39"/>
      <w:ind w:left="2"/>
      <w:outlineLvl w:val="2"/>
    </w:pPr>
    <w:rPr>
      <w:i/>
      <w:i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3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oe.mass.edu/specialeducation/families/advisory-panel/default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20, 2026 Special Education Advisory Panel (SEAP) Meeting Agenda</vt:lpstr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20, 2026 Special Education Advisory Panel (SEAP) Meeting Agenda</dc:title>
  <dc:creator>DESE</dc:creator>
  <dc:description/>
  <cp:lastModifiedBy>Zou, Dong (EOE)</cp:lastModifiedBy>
  <cp:revision>7</cp:revision>
  <dcterms:created xsi:type="dcterms:W3CDTF">2025-12-17T13:34:00Z</dcterms:created>
  <dcterms:modified xsi:type="dcterms:W3CDTF">2025-12-22T21:46:00Z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Dec 22 2025 12:00AM</vt:lpwstr>
  </property>
</Properties>
</file>