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B298" w14:textId="5A1FB13C" w:rsidR="00FB6C8E" w:rsidRDefault="00645BB9">
      <w:pPr>
        <w:pStyle w:val="P68B1DB1-Heading11"/>
        <w:jc w:val="center"/>
      </w:pPr>
      <w:r>
        <w:t>Foomka Qiimeynta La Kordhiyay</w:t>
      </w:r>
    </w:p>
    <w:p w14:paraId="1A4FE987" w14:textId="44DC5E34" w:rsidR="00FB6C8E" w:rsidRDefault="00FB6C8E">
      <w:pPr>
        <w:pStyle w:val="BodyText"/>
      </w:pPr>
    </w:p>
    <w:p w14:paraId="03B97D95" w14:textId="10595339" w:rsidR="00FB6C8E" w:rsidRDefault="00645BB9">
      <w:pPr>
        <w:pStyle w:val="BodyTex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Taariikhaha Qiimeynta: laga bilaabo 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fldChar w:fldCharType="end"/>
      </w:r>
      <w:r>
        <w:rPr>
          <w:rFonts w:ascii="Helvetica" w:hAnsi="Helvetica"/>
        </w:rPr>
        <w:t xml:space="preserve"> </w:t>
      </w:r>
      <w:r>
        <w:rPr>
          <w:rFonts w:asciiTheme="minorHAnsi" w:hAnsiTheme="minorHAnsi" w:cstheme="minorHAnsi"/>
          <w:b/>
          <w:sz w:val="20"/>
        </w:rPr>
        <w:t xml:space="preserve">ilaa 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fldChar w:fldCharType="end"/>
      </w:r>
    </w:p>
    <w:p w14:paraId="49D3E77D" w14:textId="61649561" w:rsidR="00FB6C8E" w:rsidRDefault="00FB6C8E">
      <w:pPr>
        <w:pStyle w:val="BodyText"/>
        <w:rPr>
          <w:rFonts w:asciiTheme="minorHAnsi" w:hAnsiTheme="minorHAnsi" w:cstheme="minorHAnsi"/>
        </w:rPr>
      </w:pPr>
    </w:p>
    <w:tbl>
      <w:tblPr>
        <w:tblStyle w:val="TableGrid"/>
        <w:tblW w:w="14701" w:type="dxa"/>
        <w:tblInd w:w="144" w:type="dxa"/>
        <w:tblLook w:val="04A0" w:firstRow="1" w:lastRow="0" w:firstColumn="1" w:lastColumn="0" w:noHBand="0" w:noVBand="1"/>
      </w:tblPr>
      <w:tblGrid>
        <w:gridCol w:w="6151"/>
        <w:gridCol w:w="8550"/>
      </w:tblGrid>
      <w:tr w:rsidR="00FB6C8E" w14:paraId="45313E6A" w14:textId="77777777">
        <w:trPr>
          <w:trHeight w:val="404"/>
        </w:trPr>
        <w:tc>
          <w:tcPr>
            <w:tcW w:w="14701" w:type="dxa"/>
            <w:gridSpan w:val="2"/>
            <w:shd w:val="clear" w:color="auto" w:fill="DBE5F1" w:themeFill="accent1" w:themeFillTint="33"/>
          </w:tcPr>
          <w:p w14:paraId="3CAC9DDF" w14:textId="12A74859" w:rsidR="00FB6C8E" w:rsidRDefault="00645BB9">
            <w:pPr>
              <w:pStyle w:val="P68B1DB1-BodyText2"/>
              <w:ind w:left="0"/>
              <w:jc w:val="center"/>
            </w:pPr>
            <w:r>
              <w:t>Macluumaadka Ardayga</w:t>
            </w:r>
          </w:p>
        </w:tc>
      </w:tr>
      <w:tr w:rsidR="00FB6C8E" w14:paraId="703B8716" w14:textId="77777777">
        <w:trPr>
          <w:trHeight w:val="350"/>
        </w:trPr>
        <w:tc>
          <w:tcPr>
            <w:tcW w:w="6151" w:type="dxa"/>
          </w:tcPr>
          <w:p w14:paraId="0D345083" w14:textId="4849468E" w:rsidR="00FB6C8E" w:rsidRDefault="00645BB9">
            <w:pPr>
              <w:pStyle w:val="BodyText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Magaca Ardayga: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0"/>
          </w:p>
        </w:tc>
        <w:tc>
          <w:tcPr>
            <w:tcW w:w="8550" w:type="dxa"/>
          </w:tcPr>
          <w:p w14:paraId="2B016990" w14:textId="4C280EB8" w:rsidR="00FB6C8E" w:rsidRDefault="00645BB9">
            <w:pPr>
              <w:pStyle w:val="BodyText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Taariikhda Dhalashada:</w:t>
            </w:r>
            <w:r>
              <w:rPr>
                <w:rFonts w:ascii="Helvetica" w:hAnsi="Helvetica"/>
                <w:sz w:val="22"/>
              </w:rPr>
              <w:t xml:space="preserve">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FB6C8E" w14:paraId="408364C7" w14:textId="77777777">
        <w:trPr>
          <w:trHeight w:val="350"/>
        </w:trPr>
        <w:tc>
          <w:tcPr>
            <w:tcW w:w="6151" w:type="dxa"/>
          </w:tcPr>
          <w:p w14:paraId="4705B981" w14:textId="163C3C9F" w:rsidR="00FB6C8E" w:rsidRDefault="00645BB9">
            <w:pPr>
              <w:pStyle w:val="BodyText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Aqoonsiga Ardayga #: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8550" w:type="dxa"/>
          </w:tcPr>
          <w:p w14:paraId="41AA6221" w14:textId="5B576EE3" w:rsidR="00FB6C8E" w:rsidRDefault="00645BB9">
            <w:pPr>
              <w:pStyle w:val="BodyText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Heerka Fasalka: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6AC38473" w14:textId="69BD244A" w:rsidR="00FB6C8E" w:rsidRDefault="00FB6C8E">
      <w:pPr>
        <w:pStyle w:val="BodyText"/>
        <w:rPr>
          <w:rFonts w:asciiTheme="minorHAnsi" w:hAnsiTheme="minorHAnsi" w:cstheme="minorHAnsi"/>
        </w:rPr>
      </w:pPr>
    </w:p>
    <w:p w14:paraId="5A789CFC" w14:textId="41D27E2F" w:rsidR="00FB6C8E" w:rsidRDefault="00645BB9">
      <w:pPr>
        <w:pStyle w:val="P68B1DB1-Normal3"/>
        <w:spacing w:before="79"/>
        <w:ind w:left="224"/>
      </w:pPr>
      <w:r>
        <w:t>Kooxda waxay heleen ardayga u qalma waxbarashada gaarka ah laakiin waxay ku taliyeen qiimeyn dheeri ah ka hor inta aan la horumarin IEP buuxa. Kooxda ayaa soo saartay IEP-ga qayb si loo hirgeliyo inta lagu jiro muddada Qiimeynta La Kordhiyay.</w:t>
      </w:r>
    </w:p>
    <w:p w14:paraId="4687237C" w14:textId="49692F8D" w:rsidR="00FB6C8E" w:rsidRDefault="00FB6C8E">
      <w:pPr>
        <w:spacing w:before="79"/>
        <w:ind w:left="224"/>
        <w:rPr>
          <w:rFonts w:eastAsia="Arial" w:cstheme="minorHAnsi"/>
          <w:b/>
          <w:sz w:val="20"/>
        </w:rPr>
      </w:pPr>
    </w:p>
    <w:tbl>
      <w:tblPr>
        <w:tblStyle w:val="TableGrid"/>
        <w:tblW w:w="14621" w:type="dxa"/>
        <w:tblInd w:w="224" w:type="dxa"/>
        <w:tblLook w:val="04A0" w:firstRow="1" w:lastRow="0" w:firstColumn="1" w:lastColumn="0" w:noHBand="0" w:noVBand="1"/>
      </w:tblPr>
      <w:tblGrid>
        <w:gridCol w:w="6071"/>
        <w:gridCol w:w="8550"/>
      </w:tblGrid>
      <w:tr w:rsidR="00FB6C8E" w14:paraId="43CC4D09" w14:textId="77777777">
        <w:trPr>
          <w:trHeight w:val="404"/>
        </w:trPr>
        <w:tc>
          <w:tcPr>
            <w:tcW w:w="14621" w:type="dxa"/>
            <w:gridSpan w:val="2"/>
            <w:shd w:val="clear" w:color="auto" w:fill="DBE5F1" w:themeFill="accent1" w:themeFillTint="33"/>
          </w:tcPr>
          <w:p w14:paraId="597049CE" w14:textId="02E46F9E" w:rsidR="00FB6C8E" w:rsidRDefault="00645BB9">
            <w:pPr>
              <w:pStyle w:val="P68B1DB1-Normal4"/>
              <w:jc w:val="center"/>
            </w:pPr>
            <w:r>
              <w:t>Sharaxaadda Qiimeynta La Kordhiyay</w:t>
            </w:r>
          </w:p>
        </w:tc>
      </w:tr>
      <w:tr w:rsidR="00FB6C8E" w14:paraId="4F0CD18C" w14:textId="77777777">
        <w:tc>
          <w:tcPr>
            <w:tcW w:w="6071" w:type="dxa"/>
          </w:tcPr>
          <w:p w14:paraId="0FB42D03" w14:textId="76D550F3" w:rsidR="00FB6C8E" w:rsidRDefault="00645BB9">
            <w:pPr>
              <w:pStyle w:val="P68B1DB1-Normal5"/>
              <w:rPr>
                <w:b/>
              </w:rPr>
            </w:pPr>
            <w:r>
              <w:rPr>
                <w:b/>
              </w:rPr>
              <w:t xml:space="preserve">(1) </w:t>
            </w:r>
            <w:r>
              <w:t>Waa maxay natiijooyinka hadda jira?</w:t>
            </w:r>
          </w:p>
        </w:tc>
        <w:tc>
          <w:tcPr>
            <w:tcW w:w="8550" w:type="dxa"/>
          </w:tcPr>
          <w:p w14:paraId="0E2F7E4C" w14:textId="4CB53E5B" w:rsidR="00FB6C8E" w:rsidRDefault="00645BB9">
            <w:pPr>
              <w:pStyle w:val="P68B1DB1-Normal6"/>
              <w:spacing w:before="79"/>
              <w:rPr>
                <w:rFonts w:eastAsia="Arial" w:cstheme="minorHAnsi"/>
                <w:b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B6C8E" w14:paraId="33607DCE" w14:textId="77777777">
        <w:tc>
          <w:tcPr>
            <w:tcW w:w="6071" w:type="dxa"/>
          </w:tcPr>
          <w:p w14:paraId="39CFBA95" w14:textId="22FF6FD4" w:rsidR="00FB6C8E" w:rsidRDefault="00645BB9">
            <w:pPr>
              <w:pStyle w:val="P68B1DB1-Normal5"/>
              <w:rPr>
                <w:b/>
              </w:rPr>
            </w:pPr>
            <w:r>
              <w:rPr>
                <w:b/>
              </w:rPr>
              <w:t xml:space="preserve">(2) </w:t>
            </w:r>
            <w:r>
              <w:t>Waa maxay macluumaadka dheeriga ah ee loo baahan yahay si loo qiimeeyo ardaygan? Aqoonso qiimeynta gaarka ah ee loo baahan yahay in la dhammaystiro.</w:t>
            </w:r>
            <w:r>
              <w:rPr>
                <w:b/>
              </w:rPr>
              <w:t xml:space="preserve"> </w:t>
            </w:r>
          </w:p>
        </w:tc>
        <w:tc>
          <w:tcPr>
            <w:tcW w:w="8550" w:type="dxa"/>
          </w:tcPr>
          <w:p w14:paraId="7135ADFC" w14:textId="0211E4B6" w:rsidR="00FB6C8E" w:rsidRDefault="00645BB9">
            <w:pPr>
              <w:pStyle w:val="P68B1DB1-Normal6"/>
              <w:spacing w:before="79"/>
              <w:rPr>
                <w:rFonts w:eastAsia="Arial" w:cstheme="minorHAnsi"/>
                <w:b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B6C8E" w14:paraId="0E35BB64" w14:textId="77777777">
        <w:tc>
          <w:tcPr>
            <w:tcW w:w="6071" w:type="dxa"/>
          </w:tcPr>
          <w:p w14:paraId="17C718FC" w14:textId="2EFB70EF" w:rsidR="00FB6C8E" w:rsidRDefault="00645BB9">
            <w:pPr>
              <w:pStyle w:val="P68B1DB1-Normal5"/>
              <w:rPr>
                <w:b/>
              </w:rPr>
            </w:pPr>
            <w:r>
              <w:rPr>
                <w:b/>
              </w:rPr>
              <w:t xml:space="preserve">(3) </w:t>
            </w:r>
            <w:r>
              <w:t xml:space="preserve">Waa maxay meesha qiimeynta la kordhiyay ka dhici doonto? Ku dar magaca dugsiga dadweynaha/iskaashiga ama barnaamijka waxbarashada gaarka ah ee la ansixiyay, cinwaanka, iyo qofka lala xiriirayo lambarka taleefanka. </w:t>
            </w:r>
          </w:p>
        </w:tc>
        <w:tc>
          <w:tcPr>
            <w:tcW w:w="8550" w:type="dxa"/>
          </w:tcPr>
          <w:p w14:paraId="4C164A85" w14:textId="3C9CCEB3" w:rsidR="00FB6C8E" w:rsidRDefault="00645BB9">
            <w:pPr>
              <w:pStyle w:val="P68B1DB1-Normal6"/>
              <w:spacing w:before="79"/>
              <w:rPr>
                <w:rFonts w:eastAsia="Arial" w:cstheme="minorHAnsi"/>
                <w:b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B6C8E" w14:paraId="1FB0DD05" w14:textId="77777777">
        <w:tc>
          <w:tcPr>
            <w:tcW w:w="6071" w:type="dxa"/>
          </w:tcPr>
          <w:p w14:paraId="3E62B475" w14:textId="5D81B014" w:rsidR="00FB6C8E" w:rsidRDefault="00645BB9">
            <w:pPr>
              <w:pStyle w:val="P68B1DB1-Normal5"/>
              <w:rPr>
                <w:b/>
                <w:i/>
              </w:rPr>
            </w:pPr>
            <w:r>
              <w:rPr>
                <w:b/>
              </w:rPr>
              <w:t xml:space="preserve">(4) </w:t>
            </w:r>
            <w:r>
              <w:t>Waa maxay waqtiga muddada</w:t>
            </w:r>
            <w:r>
              <w:rPr>
                <w:i/>
              </w:rPr>
              <w:t xml:space="preserve"> (in ka badan hal usbuuc laakiin aan ka badnayn sideed usbuuc oo dugsiga ah)</w:t>
            </w:r>
            <w:r>
              <w:t xml:space="preserve"> si loo dhammaystiro qiimeynta lagama maarmaanka ah?</w:t>
            </w:r>
          </w:p>
        </w:tc>
        <w:tc>
          <w:tcPr>
            <w:tcW w:w="8550" w:type="dxa"/>
          </w:tcPr>
          <w:p w14:paraId="6BB1D121" w14:textId="6655FBF5" w:rsidR="00FB6C8E" w:rsidRDefault="00645BB9">
            <w:pPr>
              <w:pStyle w:val="P68B1DB1-Normal6"/>
              <w:spacing w:before="79"/>
              <w:rPr>
                <w:rFonts w:eastAsia="Arial" w:cstheme="minorHAnsi"/>
                <w:b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B6C8E" w14:paraId="3BAE52C3" w14:textId="77777777">
        <w:tc>
          <w:tcPr>
            <w:tcW w:w="6071" w:type="dxa"/>
          </w:tcPr>
          <w:p w14:paraId="5E3019EB" w14:textId="01161667" w:rsidR="00FB6C8E" w:rsidRDefault="00645BB9">
            <w:pPr>
              <w:pStyle w:val="P68B1DB1-Normal5"/>
              <w:rPr>
                <w:b/>
              </w:rPr>
            </w:pPr>
            <w:r>
              <w:rPr>
                <w:b/>
              </w:rPr>
              <w:t xml:space="preserve">(5) </w:t>
            </w:r>
            <w:r>
              <w:t>Kooxda waa in ay kulmaan waqtiyada inta lagu jiro muddada qiimeynta la kordhiyay? Haddii ay haa tahay, fadlan sheeg taariikhaha kulanka, waqtiyada, iyo goobaha.</w:t>
            </w:r>
            <w:r>
              <w:rPr>
                <w:b/>
              </w:rPr>
              <w:t xml:space="preserve"> </w:t>
            </w:r>
          </w:p>
        </w:tc>
        <w:tc>
          <w:tcPr>
            <w:tcW w:w="8550" w:type="dxa"/>
          </w:tcPr>
          <w:p w14:paraId="765F28D4" w14:textId="03BF61A7" w:rsidR="00FB6C8E" w:rsidRDefault="00645BB9">
            <w:pPr>
              <w:pStyle w:val="P68B1DB1-Normal6"/>
              <w:spacing w:before="79"/>
              <w:rPr>
                <w:rFonts w:eastAsia="Arial" w:cstheme="minorHAnsi"/>
                <w:b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B6C8E" w14:paraId="6957515F" w14:textId="77777777">
        <w:tc>
          <w:tcPr>
            <w:tcW w:w="6071" w:type="dxa"/>
          </w:tcPr>
          <w:p w14:paraId="0803EA7E" w14:textId="080A81D1" w:rsidR="00FB6C8E" w:rsidRDefault="00645BB9">
            <w:pPr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(6)</w:t>
            </w:r>
            <w:r>
              <w:t xml:space="preserve"> Waa maxay taariikhda ay kooxdu dib u soo celin doonto si ay u horumariso IEP buuxa ka hor dhammaadka muddada qiimeynta? Fadlan sheeg taariikhda kulanka, waqtiga, iyo goobta.</w:t>
            </w:r>
          </w:p>
        </w:tc>
        <w:tc>
          <w:tcPr>
            <w:tcW w:w="8550" w:type="dxa"/>
          </w:tcPr>
          <w:p w14:paraId="19478F76" w14:textId="477E4DD8" w:rsidR="00FB6C8E" w:rsidRDefault="00645BB9">
            <w:pPr>
              <w:pStyle w:val="P68B1DB1-Normal6"/>
              <w:spacing w:before="79"/>
              <w:rPr>
                <w:rFonts w:eastAsia="Arial" w:cstheme="minorHAnsi"/>
                <w:b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3521674" w14:textId="7CEAAE40" w:rsidR="00FB6C8E" w:rsidRDefault="00FB6C8E">
      <w:pPr>
        <w:spacing w:before="79"/>
        <w:ind w:left="224"/>
        <w:rPr>
          <w:rFonts w:eastAsia="Arial" w:cstheme="minorHAnsi"/>
          <w:b/>
          <w:sz w:val="20"/>
        </w:rPr>
      </w:pPr>
    </w:p>
    <w:p w14:paraId="32B835F8" w14:textId="77777777" w:rsidR="00FB6C8E" w:rsidRDefault="00645BB9">
      <w:pPr>
        <w:pStyle w:val="P68B1DB1-Normal7"/>
        <w:tabs>
          <w:tab w:val="left" w:pos="1780"/>
        </w:tabs>
        <w:ind w:firstLine="180"/>
        <w:rPr>
          <w:rStyle w:val="eop"/>
        </w:rPr>
      </w:pPr>
      <w:r>
        <w:t>MACLUUMAADKA DHEERIGA AH</w:t>
      </w:r>
    </w:p>
    <w:tbl>
      <w:tblPr>
        <w:tblStyle w:val="TableGrid"/>
        <w:tblW w:w="14670" w:type="dxa"/>
        <w:tblInd w:w="175" w:type="dxa"/>
        <w:tblLook w:val="04A0" w:firstRow="1" w:lastRow="0" w:firstColumn="1" w:lastColumn="0" w:noHBand="0" w:noVBand="1"/>
      </w:tblPr>
      <w:tblGrid>
        <w:gridCol w:w="14670"/>
      </w:tblGrid>
      <w:tr w:rsidR="00FB6C8E" w14:paraId="43151314" w14:textId="77777777">
        <w:tc>
          <w:tcPr>
            <w:tcW w:w="14670" w:type="dxa"/>
          </w:tcPr>
          <w:p w14:paraId="5FFB345F" w14:textId="5BEEFF64" w:rsidR="00FB6C8E" w:rsidRDefault="00645BB9">
            <w:pPr>
              <w:pStyle w:val="P68B1DB1-Normal5"/>
              <w:tabs>
                <w:tab w:val="left" w:pos="1780"/>
              </w:tabs>
            </w:pPr>
            <w:r>
              <w:t xml:space="preserve">Diiwaangeli macluumaadka kale ee aan hore loo sheegin. </w:t>
            </w:r>
          </w:p>
        </w:tc>
      </w:tr>
      <w:tr w:rsidR="00FB6C8E" w14:paraId="300C0F75" w14:textId="77777777">
        <w:tc>
          <w:tcPr>
            <w:tcW w:w="14670" w:type="dxa"/>
          </w:tcPr>
          <w:p w14:paraId="1A89B5B1" w14:textId="77777777" w:rsidR="00FB6C8E" w:rsidRDefault="00645BB9">
            <w:pPr>
              <w:pStyle w:val="P68B1DB1-Normal6"/>
              <w:tabs>
                <w:tab w:val="left" w:pos="1780"/>
              </w:tabs>
              <w:rPr>
                <w:rFonts w:eastAsia="Arial" w:cstheme="minorHAnsi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319DF581" w14:textId="77777777" w:rsidR="00FB6C8E" w:rsidRDefault="00FB6C8E">
      <w:pPr>
        <w:tabs>
          <w:tab w:val="left" w:pos="1780"/>
        </w:tabs>
        <w:ind w:firstLine="180"/>
        <w:rPr>
          <w:rFonts w:ascii="Calibri" w:hAnsi="Calibri" w:cs="Calibri"/>
          <w:b/>
          <w:color w:val="000000"/>
          <w:shd w:val="clear" w:color="auto" w:fill="FFFFFF"/>
        </w:rPr>
      </w:pPr>
    </w:p>
    <w:p w14:paraId="54002CA1" w14:textId="39E8C36D" w:rsidR="00FB6C8E" w:rsidRDefault="00645BB9">
      <w:pPr>
        <w:pStyle w:val="P68B1DB1-Normal7"/>
        <w:tabs>
          <w:tab w:val="left" w:pos="1780"/>
        </w:tabs>
        <w:ind w:firstLine="180"/>
        <w:rPr>
          <w:rFonts w:eastAsia="Times New Roman"/>
        </w:rPr>
      </w:pPr>
      <w:r>
        <w:t>QAYBTA JAWAAB-CELINTA</w:t>
      </w:r>
    </w:p>
    <w:tbl>
      <w:tblPr>
        <w:tblStyle w:val="TableGrid"/>
        <w:tblW w:w="14670" w:type="dxa"/>
        <w:tblInd w:w="175" w:type="dxa"/>
        <w:tblLook w:val="04A0" w:firstRow="1" w:lastRow="0" w:firstColumn="1" w:lastColumn="0" w:noHBand="0" w:noVBand="1"/>
      </w:tblPr>
      <w:tblGrid>
        <w:gridCol w:w="2291"/>
        <w:gridCol w:w="3660"/>
        <w:gridCol w:w="1119"/>
        <w:gridCol w:w="4006"/>
        <w:gridCol w:w="1208"/>
        <w:gridCol w:w="2386"/>
      </w:tblGrid>
      <w:tr w:rsidR="00FB6C8E" w14:paraId="5EC9B499" w14:textId="77777777">
        <w:trPr>
          <w:trHeight w:val="359"/>
        </w:trPr>
        <w:tc>
          <w:tcPr>
            <w:tcW w:w="14670" w:type="dxa"/>
            <w:gridSpan w:val="6"/>
          </w:tcPr>
          <w:p w14:paraId="25BD0085" w14:textId="79018E32" w:rsidR="00FB6C8E" w:rsidRDefault="00645BB9">
            <w:pPr>
              <w:pStyle w:val="BodyText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Xaqiijinta Dugsiga: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</w:rPr>
              <w:t xml:space="preserve">Waxaan cadeynayaa in qiimeynta ee Qiimeyntan La kordhiyay ay yihiin kuwa ay ku taliyeen Kooxda iyo in qiimeynta la tilmaamay la bixin doono. </w:t>
            </w:r>
          </w:p>
        </w:tc>
      </w:tr>
      <w:tr w:rsidR="00FB6C8E" w14:paraId="5D92F3F5" w14:textId="77777777">
        <w:trPr>
          <w:trHeight w:val="800"/>
        </w:trPr>
        <w:tc>
          <w:tcPr>
            <w:tcW w:w="2337" w:type="dxa"/>
          </w:tcPr>
          <w:p w14:paraId="7B2239F4" w14:textId="77777777" w:rsidR="00FB6C8E" w:rsidRDefault="00645BB9">
            <w:pPr>
              <w:pStyle w:val="P68B1DB1-BodyText8"/>
              <w:ind w:left="0"/>
              <w:jc w:val="right"/>
            </w:pPr>
            <w:r>
              <w:t xml:space="preserve">Magaca iyo Doorka Wakiilka LEA: </w:t>
            </w:r>
          </w:p>
        </w:tc>
        <w:tc>
          <w:tcPr>
            <w:tcW w:w="3763" w:type="dxa"/>
          </w:tcPr>
          <w:p w14:paraId="6B1646D1" w14:textId="77777777" w:rsidR="00FB6C8E" w:rsidRDefault="00645BB9">
            <w:pPr>
              <w:pStyle w:val="P68B1DB1-BodyText9"/>
              <w:ind w:left="0"/>
              <w:rPr>
                <w:rFonts w:asciiTheme="minorHAnsi" w:eastAsia="Times New Roman" w:hAnsiTheme="minorHAnsi" w:cstheme="minorHAnsi"/>
                <w:sz w:val="20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27" w:type="dxa"/>
          </w:tcPr>
          <w:p w14:paraId="50A79F75" w14:textId="77777777" w:rsidR="00FB6C8E" w:rsidRDefault="00645BB9">
            <w:pPr>
              <w:pStyle w:val="P68B1DB1-BodyText8"/>
              <w:ind w:left="0"/>
            </w:pPr>
            <w:r>
              <w:t>Saxiixa:</w:t>
            </w:r>
          </w:p>
        </w:tc>
        <w:tc>
          <w:tcPr>
            <w:tcW w:w="4121" w:type="dxa"/>
          </w:tcPr>
          <w:p w14:paraId="499D3C1F" w14:textId="77777777" w:rsidR="00FB6C8E" w:rsidRDefault="00645BB9">
            <w:pPr>
              <w:pStyle w:val="P68B1DB1-BodyText9"/>
              <w:ind w:left="0"/>
              <w:rPr>
                <w:rFonts w:asciiTheme="minorHAnsi" w:eastAsia="Times New Roman" w:hAnsiTheme="minorHAnsi" w:cstheme="minorHAnsi"/>
                <w:sz w:val="20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78" w:type="dxa"/>
          </w:tcPr>
          <w:p w14:paraId="30184B54" w14:textId="77777777" w:rsidR="00FB6C8E" w:rsidRDefault="00645BB9">
            <w:pPr>
              <w:pStyle w:val="P68B1DB1-BodyText8"/>
              <w:ind w:left="0"/>
            </w:pPr>
            <w:r>
              <w:t>Taariikhda:</w:t>
            </w:r>
          </w:p>
        </w:tc>
        <w:tc>
          <w:tcPr>
            <w:tcW w:w="2444" w:type="dxa"/>
          </w:tcPr>
          <w:p w14:paraId="2F0E95BB" w14:textId="77777777" w:rsidR="00FB6C8E" w:rsidRDefault="00645BB9">
            <w:pPr>
              <w:pStyle w:val="P68B1DB1-BodyText9"/>
              <w:ind w:left="0"/>
              <w:rPr>
                <w:rFonts w:asciiTheme="minorHAnsi" w:eastAsia="Times New Roman" w:hAnsiTheme="minorHAnsi" w:cstheme="minorHAnsi"/>
                <w:sz w:val="20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B6C8E" w14:paraId="39DF5CCC" w14:textId="77777777">
        <w:trPr>
          <w:trHeight w:val="800"/>
        </w:trPr>
        <w:tc>
          <w:tcPr>
            <w:tcW w:w="14670" w:type="dxa"/>
            <w:gridSpan w:val="6"/>
          </w:tcPr>
          <w:p w14:paraId="69A5F3B7" w14:textId="77777777" w:rsidR="00FB6C8E" w:rsidRDefault="00645BB9">
            <w:pPr>
              <w:pStyle w:val="P68B1DB1-BodyText10"/>
              <w:ind w:left="0"/>
            </w:pPr>
            <w:r>
              <w:t>Jawaabta waalidka ama ardayga gaadhay da'da qaan-gaarka ee xuquuqaha go'aan qaadashada:</w:t>
            </w:r>
          </w:p>
          <w:p w14:paraId="1E839B09" w14:textId="77777777" w:rsidR="00FB6C8E" w:rsidRDefault="00645BB9">
            <w:pPr>
              <w:pStyle w:val="P68B1DB1-BodyText8"/>
              <w:ind w:left="0"/>
              <w:rPr>
                <w:rFonts w:ascii="Helvetica" w:hAnsi="Helvetica"/>
              </w:rPr>
            </w:pPr>
            <w:r>
              <w:t>Waa muhiim in degmadu u-sheegto go'aankaaga sida ugu dhakhsaha badan. Fadlan sheeg jawaabtaada adoo hubinaya sanduuqa ku habboon ee hoose iyo dib u soo celinta nuqul ay saxiixday degmada.</w:t>
            </w:r>
          </w:p>
        </w:tc>
      </w:tr>
    </w:tbl>
    <w:p w14:paraId="48F7BE3F" w14:textId="77777777" w:rsidR="00FB6C8E" w:rsidRDefault="00FB6C8E">
      <w:pPr>
        <w:tabs>
          <w:tab w:val="left" w:pos="1780"/>
        </w:tabs>
        <w:rPr>
          <w:rFonts w:eastAsiaTheme="minorEastAsia"/>
          <w:b/>
        </w:rPr>
      </w:pPr>
    </w:p>
    <w:tbl>
      <w:tblPr>
        <w:tblStyle w:val="TableGrid"/>
        <w:tblW w:w="14701" w:type="dxa"/>
        <w:tblInd w:w="144" w:type="dxa"/>
        <w:tblLook w:val="04A0" w:firstRow="1" w:lastRow="0" w:firstColumn="1" w:lastColumn="0" w:noHBand="0" w:noVBand="1"/>
      </w:tblPr>
      <w:tblGrid>
        <w:gridCol w:w="571"/>
        <w:gridCol w:w="14130"/>
      </w:tblGrid>
      <w:tr w:rsidR="00FB6C8E" w14:paraId="59C3D5CC" w14:textId="77777777">
        <w:trPr>
          <w:trHeight w:val="242"/>
        </w:trPr>
        <w:sdt>
          <w:sdtPr>
            <w:rPr>
              <w:rFonts w:asciiTheme="minorHAnsi" w:eastAsia="Times New Roman" w:hAnsiTheme="minorHAnsi"/>
            </w:rPr>
            <w:id w:val="154363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634A634E" w14:textId="77777777" w:rsidR="00FB6C8E" w:rsidRDefault="00645BB9">
                <w:pPr>
                  <w:pStyle w:val="P68B1DB1-BodyText11"/>
                  <w:ind w:left="0"/>
                  <w:rPr>
                    <w:rFonts w:asciiTheme="minorHAnsi" w:eastAsia="Times New Roman" w:hAnsiTheme="minorHAnsi" w:hint="default"/>
                  </w:rPr>
                </w:pPr>
                <w:r>
                  <w:t>☐</w:t>
                </w:r>
              </w:p>
            </w:tc>
          </w:sdtContent>
        </w:sdt>
        <w:tc>
          <w:tcPr>
            <w:tcW w:w="14130" w:type="dxa"/>
          </w:tcPr>
          <w:p w14:paraId="37D0A12C" w14:textId="2C048E1C" w:rsidR="00FB6C8E" w:rsidRDefault="00645BB9">
            <w:pPr>
              <w:pStyle w:val="P68B1DB1-BodyText10"/>
              <w:ind w:left="0"/>
            </w:pPr>
            <w:r>
              <w:t>Waxaan aqbalayaa qiimeynta La kordhiyay ee lagu taliyay.</w:t>
            </w:r>
          </w:p>
        </w:tc>
      </w:tr>
      <w:tr w:rsidR="00FB6C8E" w14:paraId="17EE1A00" w14:textId="77777777">
        <w:trPr>
          <w:trHeight w:val="620"/>
        </w:trPr>
        <w:sdt>
          <w:sdtPr>
            <w:id w:val="175231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48EDD185" w14:textId="77777777" w:rsidR="00FB6C8E" w:rsidRDefault="00645BB9">
                <w:pPr>
                  <w:pStyle w:val="P68B1DB1-BodyText11"/>
                  <w:ind w:left="0"/>
                  <w:rPr>
                    <w:rFonts w:hint="default"/>
                  </w:rPr>
                </w:pPr>
                <w:r>
                  <w:t>☐</w:t>
                </w:r>
              </w:p>
            </w:tc>
          </w:sdtContent>
        </w:sdt>
        <w:tc>
          <w:tcPr>
            <w:tcW w:w="14130" w:type="dxa"/>
          </w:tcPr>
          <w:p w14:paraId="668BB00F" w14:textId="53E0B46E" w:rsidR="00FB6C8E" w:rsidRDefault="00645BB9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Waxaan diiday qaybaha soo socda ee Qiimaynta La-kordhiyay iyadoo la fahmayo in qayb kasta oo aanan diidin loo qaadan doono in la aqbalo oo isla markiiba la fuliyo. Qeybaha la diiday waa sidan soo socota: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FB6C8E" w14:paraId="448D1743" w14:textId="77777777">
        <w:trPr>
          <w:trHeight w:val="350"/>
        </w:trPr>
        <w:sdt>
          <w:sdtPr>
            <w:id w:val="-127371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246830B8" w14:textId="77777777" w:rsidR="00FB6C8E" w:rsidRDefault="00645BB9">
                <w:pPr>
                  <w:pStyle w:val="P68B1DB1-BodyText11"/>
                  <w:ind w:left="0"/>
                  <w:rPr>
                    <w:rFonts w:hint="default"/>
                  </w:rPr>
                </w:pPr>
                <w:r>
                  <w:t>☐</w:t>
                </w:r>
              </w:p>
            </w:tc>
          </w:sdtContent>
        </w:sdt>
        <w:tc>
          <w:tcPr>
            <w:tcW w:w="14130" w:type="dxa"/>
          </w:tcPr>
          <w:p w14:paraId="4C21B798" w14:textId="7CA39E80" w:rsidR="00FB6C8E" w:rsidRDefault="00645BB9">
            <w:pPr>
              <w:pStyle w:val="P68B1DB1-BodyText10"/>
              <w:ind w:left="0"/>
            </w:pPr>
            <w:r>
              <w:t>Waxaan diidayaa qiimeynta la taliyay ee la kordhiyay.</w:t>
            </w:r>
          </w:p>
        </w:tc>
      </w:tr>
      <w:tr w:rsidR="00FB6C8E" w14:paraId="6C2372FD" w14:textId="77777777">
        <w:trPr>
          <w:trHeight w:val="350"/>
        </w:trPr>
        <w:tc>
          <w:tcPr>
            <w:tcW w:w="571" w:type="dxa"/>
            <w:vAlign w:val="center"/>
          </w:tcPr>
          <w:p w14:paraId="73C24565" w14:textId="77777777" w:rsidR="00FB6C8E" w:rsidRDefault="00FB6C8E">
            <w:pPr>
              <w:pStyle w:val="BodyText"/>
              <w:ind w:left="0"/>
              <w:rPr>
                <w:rFonts w:ascii="MS Gothic" w:eastAsia="MS Gothic" w:hAnsi="MS Gothic" w:cstheme="minorHAnsi"/>
                <w:b/>
                <w:sz w:val="20"/>
              </w:rPr>
            </w:pPr>
          </w:p>
        </w:tc>
        <w:tc>
          <w:tcPr>
            <w:tcW w:w="14130" w:type="dxa"/>
          </w:tcPr>
          <w:p w14:paraId="7EED2EA5" w14:textId="2B7E78E5" w:rsidR="00FB6C8E" w:rsidRDefault="00645BB9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Faalada Waalidka: </w:t>
            </w:r>
            <w:r>
              <w:rPr>
                <w:rFonts w:asciiTheme="minorHAnsi" w:eastAsia="Times New Roman" w:hAnsiTheme="minorHAnsi" w:cstheme="minorHAnsi"/>
                <w:sz w:val="22"/>
              </w:rPr>
              <w:t>waxaan jeclaan lahaa inaan</w:t>
            </w:r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ka sameeyo faalooyinkan soo socda</w:t>
            </w:r>
            <w:r>
              <w:rPr>
                <w:rFonts w:asciiTheme="minorHAnsi" w:eastAsia="Times New Roman" w:hAnsiTheme="minorHAnsi" w:cstheme="minorHAnsi"/>
                <w:sz w:val="22"/>
              </w:rPr>
              <w:t xml:space="preserve"> laakiin aan rumeysanay in faalada aan sameeyo ee soo jeedinaysa in is badal lagu sameeyo soo jeedimaha IEP lama fulin doono hadii aaanay IEP wax ka badal ku sameyn.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26FF4847" w14:textId="77777777" w:rsidR="00FB6C8E" w:rsidRDefault="00FB6C8E">
      <w:pPr>
        <w:tabs>
          <w:tab w:val="left" w:pos="1780"/>
        </w:tabs>
        <w:rPr>
          <w:rFonts w:eastAsiaTheme="minorEastAsia"/>
          <w:b/>
        </w:rPr>
      </w:pPr>
    </w:p>
    <w:tbl>
      <w:tblPr>
        <w:tblStyle w:val="TableGrid"/>
        <w:tblW w:w="13723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3"/>
        <w:gridCol w:w="1910"/>
      </w:tblGrid>
      <w:tr w:rsidR="00FB6C8E" w14:paraId="27F47206" w14:textId="77777777">
        <w:trPr>
          <w:trHeight w:val="407"/>
        </w:trPr>
        <w:tc>
          <w:tcPr>
            <w:tcW w:w="11813" w:type="dxa"/>
          </w:tcPr>
          <w:p w14:paraId="2A8482B8" w14:textId="77777777" w:rsidR="00FB6C8E" w:rsidRDefault="00645BB9">
            <w:pPr>
              <w:pStyle w:val="P68B1DB1-Normal12"/>
              <w:tabs>
                <w:tab w:val="left" w:pos="3330"/>
              </w:tabs>
            </w:pPr>
            <w:r>
              <w:t>X</w:t>
            </w:r>
          </w:p>
        </w:tc>
        <w:tc>
          <w:tcPr>
            <w:tcW w:w="1910" w:type="dxa"/>
          </w:tcPr>
          <w:p w14:paraId="389785CA" w14:textId="77777777" w:rsidR="00FB6C8E" w:rsidRDefault="00FB6C8E">
            <w:pPr>
              <w:tabs>
                <w:tab w:val="left" w:pos="3330"/>
              </w:tabs>
              <w:rPr>
                <w:b/>
                <w:sz w:val="24"/>
              </w:rPr>
            </w:pPr>
          </w:p>
        </w:tc>
      </w:tr>
      <w:tr w:rsidR="00FB6C8E" w14:paraId="32BF0D17" w14:textId="77777777">
        <w:trPr>
          <w:trHeight w:val="762"/>
        </w:trPr>
        <w:tc>
          <w:tcPr>
            <w:tcW w:w="11813" w:type="dxa"/>
          </w:tcPr>
          <w:p w14:paraId="67C70946" w14:textId="77777777" w:rsidR="00FB6C8E" w:rsidRDefault="00645BB9">
            <w:pPr>
              <w:pStyle w:val="P68B1DB1-Normal12"/>
              <w:tabs>
                <w:tab w:val="left" w:pos="3330"/>
              </w:tabs>
            </w:pPr>
            <w:r>
              <w:t>Saxiixa Waalidka, Mas'uulka, Waalidka Ku-meel-gaadhka ah ee Waxbarashada, ama Ardayga 18 iyo Ka weyn*</w:t>
            </w:r>
          </w:p>
          <w:p w14:paraId="59BBAC01" w14:textId="77777777" w:rsidR="00FB6C8E" w:rsidRDefault="00645BB9">
            <w:pPr>
              <w:pStyle w:val="P68B1DB1-Normal13"/>
              <w:tabs>
                <w:tab w:val="left" w:pos="3330"/>
              </w:tabs>
              <w:rPr>
                <w:i/>
              </w:rPr>
            </w:pPr>
            <w:r>
              <w:t>*</w:t>
            </w:r>
            <w:r>
              <w:rPr>
                <w:i/>
              </w:rPr>
              <w:t>Saxiixa ardayga waxaa loo baahan yahay marka ardaygu gaaro 18 ilaa uu jiro mas'uulka maxkamadda magacawday mooyee</w:t>
            </w:r>
          </w:p>
        </w:tc>
        <w:tc>
          <w:tcPr>
            <w:tcW w:w="1910" w:type="dxa"/>
          </w:tcPr>
          <w:p w14:paraId="0FC27995" w14:textId="77777777" w:rsidR="00FB6C8E" w:rsidRDefault="00645BB9">
            <w:pPr>
              <w:pStyle w:val="P68B1DB1-Normal12"/>
              <w:tabs>
                <w:tab w:val="left" w:pos="3330"/>
              </w:tabs>
            </w:pPr>
            <w:r>
              <w:t>Taariikhda</w:t>
            </w:r>
          </w:p>
        </w:tc>
      </w:tr>
    </w:tbl>
    <w:p w14:paraId="6665FB87" w14:textId="77777777" w:rsidR="00FB6C8E" w:rsidRDefault="00FB6C8E">
      <w:pPr>
        <w:tabs>
          <w:tab w:val="left" w:pos="1780"/>
        </w:tabs>
        <w:rPr>
          <w:rFonts w:eastAsiaTheme="minorEastAsia"/>
          <w:b/>
        </w:rPr>
      </w:pPr>
    </w:p>
    <w:p w14:paraId="716F5184" w14:textId="53202738" w:rsidR="00FB6C8E" w:rsidRDefault="00645BB9">
      <w:pPr>
        <w:pStyle w:val="P68B1DB1-Normal14"/>
        <w:tabs>
          <w:tab w:val="left" w:pos="1780"/>
        </w:tabs>
      </w:pPr>
      <w:r>
        <w:t>Codsiga Kulanka</w:t>
      </w:r>
    </w:p>
    <w:tbl>
      <w:tblPr>
        <w:tblStyle w:val="TableGrid"/>
        <w:tblW w:w="14701" w:type="dxa"/>
        <w:tblInd w:w="144" w:type="dxa"/>
        <w:tblLook w:val="04A0" w:firstRow="1" w:lastRow="0" w:firstColumn="1" w:lastColumn="0" w:noHBand="0" w:noVBand="1"/>
      </w:tblPr>
      <w:tblGrid>
        <w:gridCol w:w="571"/>
        <w:gridCol w:w="14130"/>
      </w:tblGrid>
      <w:tr w:rsidR="00FB6C8E" w14:paraId="5DE923EB" w14:textId="77777777">
        <w:trPr>
          <w:trHeight w:val="440"/>
        </w:trPr>
        <w:sdt>
          <w:sdtPr>
            <w:id w:val="-148793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56972F3C" w14:textId="77777777" w:rsidR="00FB6C8E" w:rsidRDefault="00645BB9">
                <w:pPr>
                  <w:pStyle w:val="P68B1DB1-BodyText11"/>
                  <w:ind w:left="0"/>
                  <w:rPr>
                    <w:rFonts w:hint="default"/>
                  </w:rPr>
                </w:pPr>
                <w:r>
                  <w:t>☐</w:t>
                </w:r>
              </w:p>
            </w:tc>
          </w:sdtContent>
        </w:sdt>
        <w:tc>
          <w:tcPr>
            <w:tcW w:w="14130" w:type="dxa"/>
            <w:vAlign w:val="center"/>
          </w:tcPr>
          <w:p w14:paraId="00FBFB6D" w14:textId="04B076D4" w:rsidR="00FB6C8E" w:rsidRDefault="00645BB9">
            <w:pPr>
              <w:pStyle w:val="P68B1DB1-BodyText15"/>
              <w:ind w:left="0"/>
              <w:rPr>
                <w:rFonts w:eastAsia="Times New Roman"/>
              </w:rPr>
            </w:pPr>
            <w:r>
              <w:t xml:space="preserve">Waxaan </w:t>
            </w:r>
            <w:r>
              <w:rPr>
                <w:b/>
              </w:rPr>
              <w:t>codsanayaa kulan</w:t>
            </w:r>
            <w:r>
              <w:t xml:space="preserve"> si looga wada hadlo Qiimeynta La-kordhiyay ee la diiday ama qeybta la diiday. </w:t>
            </w:r>
          </w:p>
        </w:tc>
      </w:tr>
    </w:tbl>
    <w:p w14:paraId="5413C55D" w14:textId="77777777" w:rsidR="00FB6C8E" w:rsidRDefault="00FB6C8E">
      <w:pPr>
        <w:tabs>
          <w:tab w:val="left" w:pos="1780"/>
        </w:tabs>
        <w:rPr>
          <w:rFonts w:eastAsiaTheme="minorEastAsia"/>
          <w:b/>
        </w:rPr>
      </w:pPr>
    </w:p>
    <w:p w14:paraId="522BD013" w14:textId="77777777" w:rsidR="00FB6C8E" w:rsidRDefault="00FB6C8E">
      <w:pPr>
        <w:spacing w:before="79"/>
        <w:ind w:left="224"/>
        <w:rPr>
          <w:rFonts w:eastAsia="Arial" w:cstheme="minorHAnsi"/>
          <w:b/>
          <w:sz w:val="20"/>
        </w:rPr>
      </w:pPr>
    </w:p>
    <w:p w14:paraId="30D44B4E" w14:textId="23E9F300" w:rsidR="00FB6C8E" w:rsidRDefault="00FB6C8E">
      <w:pPr>
        <w:spacing w:before="79"/>
        <w:ind w:left="224"/>
        <w:rPr>
          <w:rFonts w:eastAsia="Arial" w:cstheme="minorHAnsi"/>
          <w:b/>
          <w:sz w:val="20"/>
        </w:rPr>
      </w:pPr>
    </w:p>
    <w:sectPr w:rsidR="00FB6C8E">
      <w:headerReference w:type="first" r:id="rId10"/>
      <w:pgSz w:w="15840" w:h="12240" w:orient="landscape"/>
      <w:pgMar w:top="900" w:right="940" w:bottom="1000" w:left="2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0D2C" w14:textId="77777777" w:rsidR="008E46C2" w:rsidRDefault="008E46C2">
      <w:r>
        <w:separator/>
      </w:r>
    </w:p>
  </w:endnote>
  <w:endnote w:type="continuationSeparator" w:id="0">
    <w:p w14:paraId="559A9698" w14:textId="77777777" w:rsidR="008E46C2" w:rsidRDefault="008E46C2">
      <w:r>
        <w:continuationSeparator/>
      </w:r>
    </w:p>
  </w:endnote>
  <w:endnote w:type="continuationNotice" w:id="1">
    <w:p w14:paraId="058DCB63" w14:textId="77777777" w:rsidR="008E46C2" w:rsidRDefault="008E4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8C2D" w14:textId="77777777" w:rsidR="008E46C2" w:rsidRDefault="008E46C2">
      <w:r>
        <w:separator/>
      </w:r>
    </w:p>
  </w:footnote>
  <w:footnote w:type="continuationSeparator" w:id="0">
    <w:p w14:paraId="50FAD008" w14:textId="77777777" w:rsidR="008E46C2" w:rsidRDefault="008E46C2">
      <w:r>
        <w:continuationSeparator/>
      </w:r>
    </w:p>
  </w:footnote>
  <w:footnote w:type="continuationNotice" w:id="1">
    <w:p w14:paraId="77D9426A" w14:textId="77777777" w:rsidR="008E46C2" w:rsidRDefault="008E46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91A8" w14:textId="77777777" w:rsidR="00FB6C8E" w:rsidRDefault="00645BB9">
    <w:pPr>
      <w:pStyle w:val="P68B1DB1-Header16"/>
    </w:pPr>
    <w:r>
      <w:t xml:space="preserve">Magaca Degmada: </w:t>
    </w:r>
  </w:p>
  <w:p w14:paraId="0C11A5F0" w14:textId="77777777" w:rsidR="00FB6C8E" w:rsidRDefault="00645BB9">
    <w:pPr>
      <w:pStyle w:val="P68B1DB1-Header16"/>
    </w:pPr>
    <w:r>
      <w:t xml:space="preserve">Xiriirka Degmada (Magaca, Taleefanka, Imaylka): </w:t>
    </w:r>
  </w:p>
  <w:p w14:paraId="75AB20E7" w14:textId="77777777" w:rsidR="00FB6C8E" w:rsidRDefault="00FB6C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511"/>
    <w:multiLevelType w:val="hybridMultilevel"/>
    <w:tmpl w:val="BE5EB976"/>
    <w:lvl w:ilvl="0" w:tplc="E63E704E">
      <w:start w:val="1"/>
      <w:numFmt w:val="decimal"/>
      <w:lvlText w:val="(%1)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37963B05"/>
    <w:multiLevelType w:val="hybridMultilevel"/>
    <w:tmpl w:val="988EEDE0"/>
    <w:lvl w:ilvl="0" w:tplc="5D0C2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913C5"/>
    <w:multiLevelType w:val="hybridMultilevel"/>
    <w:tmpl w:val="438C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054339">
    <w:abstractNumId w:val="2"/>
  </w:num>
  <w:num w:numId="2" w16cid:durableId="903682025">
    <w:abstractNumId w:val="0"/>
  </w:num>
  <w:num w:numId="3" w16cid:durableId="1096753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11"/>
    <w:rsid w:val="000050B5"/>
    <w:rsid w:val="000226F3"/>
    <w:rsid w:val="00050798"/>
    <w:rsid w:val="00055FEF"/>
    <w:rsid w:val="00073925"/>
    <w:rsid w:val="00112759"/>
    <w:rsid w:val="0011544D"/>
    <w:rsid w:val="00141432"/>
    <w:rsid w:val="00141719"/>
    <w:rsid w:val="00143A81"/>
    <w:rsid w:val="00193852"/>
    <w:rsid w:val="001947DB"/>
    <w:rsid w:val="001A2ADC"/>
    <w:rsid w:val="001B0958"/>
    <w:rsid w:val="001C7B60"/>
    <w:rsid w:val="001E739D"/>
    <w:rsid w:val="001F15E4"/>
    <w:rsid w:val="0022030D"/>
    <w:rsid w:val="0025686F"/>
    <w:rsid w:val="00266DA7"/>
    <w:rsid w:val="00282C70"/>
    <w:rsid w:val="002A3F69"/>
    <w:rsid w:val="002B32CF"/>
    <w:rsid w:val="002B646D"/>
    <w:rsid w:val="002C4AFE"/>
    <w:rsid w:val="002C5B59"/>
    <w:rsid w:val="002C6993"/>
    <w:rsid w:val="00341195"/>
    <w:rsid w:val="00373D9B"/>
    <w:rsid w:val="00392682"/>
    <w:rsid w:val="003B66EA"/>
    <w:rsid w:val="003D1C42"/>
    <w:rsid w:val="003E0EC6"/>
    <w:rsid w:val="003E3820"/>
    <w:rsid w:val="003E3BAE"/>
    <w:rsid w:val="003F50CF"/>
    <w:rsid w:val="00424713"/>
    <w:rsid w:val="004301AA"/>
    <w:rsid w:val="00432B11"/>
    <w:rsid w:val="004B749B"/>
    <w:rsid w:val="004C1F11"/>
    <w:rsid w:val="004C38F9"/>
    <w:rsid w:val="004C498F"/>
    <w:rsid w:val="004C56BD"/>
    <w:rsid w:val="004E6419"/>
    <w:rsid w:val="005750A7"/>
    <w:rsid w:val="00597702"/>
    <w:rsid w:val="005B09B5"/>
    <w:rsid w:val="00631EC2"/>
    <w:rsid w:val="00644BC4"/>
    <w:rsid w:val="00645BB9"/>
    <w:rsid w:val="0067349F"/>
    <w:rsid w:val="006C301B"/>
    <w:rsid w:val="006D2389"/>
    <w:rsid w:val="006D404F"/>
    <w:rsid w:val="006D4847"/>
    <w:rsid w:val="00747B3C"/>
    <w:rsid w:val="007605D9"/>
    <w:rsid w:val="00764DF3"/>
    <w:rsid w:val="007A254E"/>
    <w:rsid w:val="007E5711"/>
    <w:rsid w:val="007E7ED7"/>
    <w:rsid w:val="008123CF"/>
    <w:rsid w:val="008A73AB"/>
    <w:rsid w:val="008C3DC7"/>
    <w:rsid w:val="008C5696"/>
    <w:rsid w:val="008E46C2"/>
    <w:rsid w:val="00905218"/>
    <w:rsid w:val="00944E79"/>
    <w:rsid w:val="00950203"/>
    <w:rsid w:val="00983EA1"/>
    <w:rsid w:val="009C0F95"/>
    <w:rsid w:val="009E25F9"/>
    <w:rsid w:val="009F5359"/>
    <w:rsid w:val="009F7644"/>
    <w:rsid w:val="00A02C58"/>
    <w:rsid w:val="00A17086"/>
    <w:rsid w:val="00A227B6"/>
    <w:rsid w:val="00A234A2"/>
    <w:rsid w:val="00A268C5"/>
    <w:rsid w:val="00A62A24"/>
    <w:rsid w:val="00A703D2"/>
    <w:rsid w:val="00AC51E4"/>
    <w:rsid w:val="00AE0D1A"/>
    <w:rsid w:val="00B079A1"/>
    <w:rsid w:val="00B23B70"/>
    <w:rsid w:val="00B30011"/>
    <w:rsid w:val="00B60B5D"/>
    <w:rsid w:val="00B73134"/>
    <w:rsid w:val="00BC42BE"/>
    <w:rsid w:val="00BF067B"/>
    <w:rsid w:val="00C25042"/>
    <w:rsid w:val="00C43FAD"/>
    <w:rsid w:val="00C47D16"/>
    <w:rsid w:val="00C51044"/>
    <w:rsid w:val="00C77708"/>
    <w:rsid w:val="00CA6851"/>
    <w:rsid w:val="00D3064A"/>
    <w:rsid w:val="00D756A3"/>
    <w:rsid w:val="00DC010D"/>
    <w:rsid w:val="00E23DB2"/>
    <w:rsid w:val="00E247C9"/>
    <w:rsid w:val="00E25A8C"/>
    <w:rsid w:val="00E356FD"/>
    <w:rsid w:val="00E37BB9"/>
    <w:rsid w:val="00E469CA"/>
    <w:rsid w:val="00E742B8"/>
    <w:rsid w:val="00EC53CF"/>
    <w:rsid w:val="00ED56E2"/>
    <w:rsid w:val="00EE2A0E"/>
    <w:rsid w:val="00EF64CC"/>
    <w:rsid w:val="00F149C9"/>
    <w:rsid w:val="00F27272"/>
    <w:rsid w:val="00F55422"/>
    <w:rsid w:val="00F734CA"/>
    <w:rsid w:val="00FB1E17"/>
    <w:rsid w:val="00FB6AB2"/>
    <w:rsid w:val="00FB6C8E"/>
    <w:rsid w:val="00FD0306"/>
    <w:rsid w:val="00FE3793"/>
    <w:rsid w:val="00FE4F66"/>
    <w:rsid w:val="0196128B"/>
    <w:rsid w:val="0514DA74"/>
    <w:rsid w:val="0C4778C4"/>
    <w:rsid w:val="11B78303"/>
    <w:rsid w:val="18F97197"/>
    <w:rsid w:val="196F0447"/>
    <w:rsid w:val="1A7E497C"/>
    <w:rsid w:val="1A980EC3"/>
    <w:rsid w:val="2B450524"/>
    <w:rsid w:val="3A55AC78"/>
    <w:rsid w:val="3DBC3A52"/>
    <w:rsid w:val="3F2FB78C"/>
    <w:rsid w:val="4E30C27E"/>
    <w:rsid w:val="6C41A87B"/>
    <w:rsid w:val="7224D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o-S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518F1"/>
  <w15:docId w15:val="{F31B2926-2161-4417-A8F7-64B6324C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zh-CN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ind w:left="80"/>
      <w:outlineLvl w:val="0"/>
    </w:pPr>
    <w:rPr>
      <w:rFonts w:ascii="Arial" w:eastAsia="Arial" w:hAnsi="Arial"/>
      <w:b/>
      <w:sz w:val="28"/>
    </w:rPr>
  </w:style>
  <w:style w:type="paragraph" w:styleId="Heading2">
    <w:name w:val="heading 2"/>
    <w:basedOn w:val="Normal"/>
    <w:uiPriority w:val="1"/>
    <w:qFormat/>
    <w:pPr>
      <w:ind w:left="80"/>
      <w:outlineLvl w:val="1"/>
    </w:pPr>
    <w:rPr>
      <w:rFonts w:ascii="Arial" w:eastAsia="Arial" w:hAnsi="Arial"/>
      <w:b/>
      <w:sz w:val="20"/>
    </w:rPr>
  </w:style>
  <w:style w:type="paragraph" w:styleId="Heading3">
    <w:name w:val="heading 3"/>
    <w:basedOn w:val="Normal"/>
    <w:uiPriority w:val="1"/>
    <w:qFormat/>
    <w:pPr>
      <w:spacing w:before="4"/>
      <w:ind w:left="188"/>
      <w:outlineLvl w:val="2"/>
    </w:pPr>
    <w:rPr>
      <w:rFonts w:ascii="Arial" w:eastAsia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44"/>
    </w:pPr>
    <w:rPr>
      <w:rFonts w:ascii="Arial" w:eastAsia="Arial" w:hAnsi="Arial"/>
      <w:sz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010D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0D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349F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34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349F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49F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49F"/>
    <w:rPr>
      <w:b/>
      <w:sz w:val="20"/>
    </w:rPr>
  </w:style>
  <w:style w:type="paragraph" w:styleId="Revision">
    <w:name w:val="Revision"/>
    <w:hidden/>
    <w:uiPriority w:val="99"/>
    <w:semiHidden/>
    <w:rsid w:val="0067349F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D30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64A"/>
  </w:style>
  <w:style w:type="paragraph" w:styleId="Footer">
    <w:name w:val="footer"/>
    <w:basedOn w:val="Normal"/>
    <w:link w:val="FooterChar"/>
    <w:uiPriority w:val="99"/>
    <w:unhideWhenUsed/>
    <w:rsid w:val="00D30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64A"/>
  </w:style>
  <w:style w:type="table" w:styleId="TableGrid">
    <w:name w:val="Table Grid"/>
    <w:basedOn w:val="TableNormal"/>
    <w:uiPriority w:val="39"/>
    <w:rsid w:val="00C43FA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3A81"/>
    <w:rPr>
      <w:color w:val="808080"/>
    </w:rPr>
  </w:style>
  <w:style w:type="character" w:customStyle="1" w:styleId="eop">
    <w:name w:val="eop"/>
    <w:basedOn w:val="DefaultParagraphFont"/>
    <w:rsid w:val="00A17086"/>
  </w:style>
  <w:style w:type="character" w:customStyle="1" w:styleId="BodyTextChar">
    <w:name w:val="Body Text Char"/>
    <w:basedOn w:val="DefaultParagraphFont"/>
    <w:link w:val="BodyText"/>
    <w:uiPriority w:val="1"/>
    <w:rsid w:val="003E3BAE"/>
    <w:rPr>
      <w:rFonts w:ascii="Arial" w:eastAsia="Arial" w:hAnsi="Arial"/>
      <w:sz w:val="18"/>
    </w:rPr>
  </w:style>
  <w:style w:type="paragraph" w:customStyle="1" w:styleId="P68B1DB1-Heading11">
    <w:name w:val="P68B1DB1-Heading11"/>
    <w:basedOn w:val="Heading1"/>
    <w:rPr>
      <w:rFonts w:asciiTheme="minorHAnsi" w:hAnsiTheme="minorHAnsi"/>
      <w:color w:val="365F91" w:themeColor="accent1" w:themeShade="BF"/>
    </w:rPr>
  </w:style>
  <w:style w:type="paragraph" w:customStyle="1" w:styleId="P68B1DB1-BodyText2">
    <w:name w:val="P68B1DB1-BodyText2"/>
    <w:basedOn w:val="BodyText"/>
    <w:rPr>
      <w:rFonts w:asciiTheme="minorHAnsi" w:hAnsiTheme="minorHAnsi" w:cstheme="minorHAnsi"/>
      <w:b/>
      <w:sz w:val="24"/>
    </w:rPr>
  </w:style>
  <w:style w:type="paragraph" w:customStyle="1" w:styleId="P68B1DB1-Normal3">
    <w:name w:val="P68B1DB1-Normal3"/>
    <w:basedOn w:val="Normal"/>
    <w:rPr>
      <w:rFonts w:eastAsia="Arial" w:cstheme="minorHAnsi"/>
      <w:b/>
    </w:rPr>
  </w:style>
  <w:style w:type="paragraph" w:customStyle="1" w:styleId="P68B1DB1-Normal4">
    <w:name w:val="P68B1DB1-Normal4"/>
    <w:basedOn w:val="Normal"/>
    <w:rPr>
      <w:rFonts w:eastAsia="Arial" w:cstheme="minorHAnsi"/>
      <w:b/>
      <w:sz w:val="24"/>
    </w:rPr>
  </w:style>
  <w:style w:type="paragraph" w:customStyle="1" w:styleId="P68B1DB1-Normal5">
    <w:name w:val="P68B1DB1-Normal5"/>
    <w:basedOn w:val="Normal"/>
    <w:rPr>
      <w:rFonts w:eastAsia="Arial" w:cstheme="minorHAnsi"/>
    </w:rPr>
  </w:style>
  <w:style w:type="paragraph" w:customStyle="1" w:styleId="P68B1DB1-Normal6">
    <w:name w:val="P68B1DB1-Normal6"/>
    <w:basedOn w:val="Normal"/>
    <w:rPr>
      <w:rFonts w:ascii="Helvetica" w:hAnsi="Helvetica"/>
    </w:rPr>
  </w:style>
  <w:style w:type="paragraph" w:customStyle="1" w:styleId="P68B1DB1-Normal7">
    <w:name w:val="P68B1DB1-Normal7"/>
    <w:basedOn w:val="Normal"/>
    <w:rPr>
      <w:rFonts w:ascii="Calibri" w:hAnsi="Calibri" w:cs="Calibri"/>
      <w:b/>
      <w:color w:val="000000"/>
      <w:shd w:val="clear" w:color="auto" w:fill="FFFFFF"/>
    </w:rPr>
  </w:style>
  <w:style w:type="paragraph" w:customStyle="1" w:styleId="P68B1DB1-BodyText8">
    <w:name w:val="P68B1DB1-BodyText8"/>
    <w:basedOn w:val="BodyText"/>
    <w:rPr>
      <w:rFonts w:asciiTheme="minorHAnsi" w:eastAsia="Times New Roman" w:hAnsiTheme="minorHAnsi" w:cstheme="minorHAnsi"/>
      <w:sz w:val="22"/>
    </w:rPr>
  </w:style>
  <w:style w:type="paragraph" w:customStyle="1" w:styleId="P68B1DB1-BodyText9">
    <w:name w:val="P68B1DB1-BodyText9"/>
    <w:basedOn w:val="BodyText"/>
    <w:rPr>
      <w:rFonts w:ascii="Helvetica" w:hAnsi="Helvetica"/>
    </w:rPr>
  </w:style>
  <w:style w:type="paragraph" w:customStyle="1" w:styleId="P68B1DB1-BodyText10">
    <w:name w:val="P68B1DB1-BodyText10"/>
    <w:basedOn w:val="BodyText"/>
    <w:rPr>
      <w:rFonts w:asciiTheme="minorHAnsi" w:eastAsia="Times New Roman" w:hAnsiTheme="minorHAnsi" w:cstheme="minorHAnsi"/>
      <w:b/>
      <w:sz w:val="22"/>
    </w:rPr>
  </w:style>
  <w:style w:type="paragraph" w:customStyle="1" w:styleId="P68B1DB1-BodyText11">
    <w:name w:val="P68B1DB1-BodyText11"/>
    <w:basedOn w:val="BodyText"/>
    <w:rPr>
      <w:rFonts w:ascii="MS Gothic" w:eastAsia="MS Gothic" w:hAnsi="MS Gothic" w:cstheme="minorHAnsi" w:hint="eastAsia"/>
      <w:b/>
      <w:sz w:val="20"/>
    </w:rPr>
  </w:style>
  <w:style w:type="paragraph" w:customStyle="1" w:styleId="P68B1DB1-Normal12">
    <w:name w:val="P68B1DB1-Normal12"/>
    <w:basedOn w:val="Normal"/>
    <w:rPr>
      <w:b/>
      <w:sz w:val="24"/>
    </w:rPr>
  </w:style>
  <w:style w:type="paragraph" w:customStyle="1" w:styleId="P68B1DB1-Normal13">
    <w:name w:val="P68B1DB1-Normal13"/>
    <w:basedOn w:val="Normal"/>
    <w:rPr>
      <w:sz w:val="24"/>
    </w:rPr>
  </w:style>
  <w:style w:type="paragraph" w:customStyle="1" w:styleId="P68B1DB1-Normal14">
    <w:name w:val="P68B1DB1-Normal14"/>
    <w:basedOn w:val="Normal"/>
    <w:rPr>
      <w:rFonts w:eastAsiaTheme="minorEastAsia"/>
      <w:b/>
    </w:rPr>
  </w:style>
  <w:style w:type="paragraph" w:customStyle="1" w:styleId="P68B1DB1-BodyText15">
    <w:name w:val="P68B1DB1-BodyText15"/>
    <w:basedOn w:val="BodyText"/>
    <w:rPr>
      <w:rFonts w:asciiTheme="minorHAnsi" w:hAnsiTheme="minorHAnsi" w:cstheme="minorHAnsi"/>
      <w:sz w:val="22"/>
    </w:rPr>
  </w:style>
  <w:style w:type="paragraph" w:customStyle="1" w:styleId="P68B1DB1-Header16">
    <w:name w:val="P68B1DB1-Header16"/>
    <w:basedOn w:val="Header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3D7F02-B643-47FD-A43F-149899B4CCD2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</ds:schemaRefs>
</ds:datastoreItem>
</file>

<file path=customXml/itemProps2.xml><?xml version="1.0" encoding="utf-8"?>
<ds:datastoreItem xmlns:ds="http://schemas.openxmlformats.org/officeDocument/2006/customXml" ds:itemID="{B416592B-91AC-4A14-8647-B32067334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3E961-BCED-4695-9755-7304BD963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Extended Evaluation Form</vt:lpstr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Evaluation Form — Somali</dc:title>
  <dc:subject/>
  <dc:creator>DESE</dc:creator>
  <cp:keywords/>
  <cp:lastModifiedBy>Zou, Dong (EOE)</cp:lastModifiedBy>
  <cp:revision>24</cp:revision>
  <cp:lastPrinted>2023-11-13T14:29:00Z</cp:lastPrinted>
  <dcterms:created xsi:type="dcterms:W3CDTF">2023-11-09T15:12:00Z</dcterms:created>
  <dcterms:modified xsi:type="dcterms:W3CDTF">2024-02-22T21:05:00Z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22 2024 12:00AM</vt:lpwstr>
  </property>
</Properties>
</file>