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8827" w14:textId="6DA261FF" w:rsidR="00BD0AD0" w:rsidRPr="005728B3" w:rsidRDefault="003D05F6" w:rsidP="003B5668">
      <w:pPr>
        <w:widowControl/>
        <w:spacing w:before="120" w:after="120"/>
        <w:ind w:left="-180"/>
        <w:jc w:val="center"/>
        <w:rPr>
          <w:rFonts w:asciiTheme="minorHAnsi" w:hAnsiTheme="minorHAnsi" w:cstheme="minorHAnsi"/>
          <w:b/>
          <w:snapToGrid/>
          <w:szCs w:val="24"/>
        </w:rPr>
      </w:pPr>
      <w:r>
        <w:rPr>
          <w:noProof/>
        </w:rPr>
        <w:drawing>
          <wp:inline distT="0" distB="0" distL="0" distR="0" wp14:anchorId="79D9D720" wp14:editId="697F516C">
            <wp:extent cx="3943350" cy="831285"/>
            <wp:effectExtent l="0" t="0" r="0" b="6985"/>
            <wp:docPr id="92493183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31831" name="Picture 1"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0187" cy="836942"/>
                    </a:xfrm>
                    <a:prstGeom prst="rect">
                      <a:avLst/>
                    </a:prstGeom>
                    <a:noFill/>
                    <a:ln>
                      <a:noFill/>
                    </a:ln>
                  </pic:spPr>
                </pic:pic>
              </a:graphicData>
            </a:graphic>
          </wp:inline>
        </w:drawing>
      </w:r>
    </w:p>
    <w:p w14:paraId="23739A88" w14:textId="79C64EDF" w:rsidR="003E544C" w:rsidRPr="004F0C38" w:rsidRDefault="007A0ABC" w:rsidP="004F0C38">
      <w:pPr>
        <w:pStyle w:val="Heading1"/>
      </w:pPr>
      <w:r w:rsidRPr="004F0C38">
        <w:t>Step</w:t>
      </w:r>
      <w:r w:rsidR="003E544C" w:rsidRPr="004F0C38">
        <w:t>-</w:t>
      </w:r>
      <w:r w:rsidRPr="004F0C38">
        <w:t>by</w:t>
      </w:r>
      <w:r w:rsidR="003E544C" w:rsidRPr="004F0C38">
        <w:t>-</w:t>
      </w:r>
      <w:r w:rsidRPr="004F0C38">
        <w:t xml:space="preserve">Step Instructions and Guidance </w:t>
      </w:r>
      <w:r w:rsidR="004F0C38" w:rsidRPr="004F0C38">
        <w:br/>
      </w:r>
      <w:r w:rsidR="003E544C" w:rsidRPr="004F0C38">
        <w:t xml:space="preserve">Indicator 14: Post-School Outcomes </w:t>
      </w:r>
    </w:p>
    <w:p w14:paraId="2459938B" w14:textId="66B2B4DC" w:rsidR="0E821815" w:rsidRDefault="0E821815" w:rsidP="0E821815">
      <w:pPr>
        <w:widowControl/>
        <w:spacing w:before="120" w:after="120"/>
        <w:jc w:val="center"/>
        <w:rPr>
          <w:rFonts w:ascii="Aptos" w:hAnsi="Aptos" w:cstheme="minorBidi"/>
          <w:b/>
          <w:bCs/>
        </w:rPr>
      </w:pPr>
    </w:p>
    <w:p w14:paraId="6C1A681F" w14:textId="77777777" w:rsidR="008D1B8A" w:rsidRPr="00E9392C" w:rsidRDefault="00764A2B" w:rsidP="003B5668">
      <w:pPr>
        <w:spacing w:before="120" w:after="120"/>
        <w:ind w:right="360"/>
        <w:rPr>
          <w:rFonts w:ascii="Aptos" w:hAnsi="Aptos" w:cstheme="minorHAnsi"/>
          <w:b/>
          <w:szCs w:val="24"/>
        </w:rPr>
      </w:pPr>
      <w:r w:rsidRPr="00E9392C">
        <w:rPr>
          <w:rFonts w:ascii="Aptos" w:hAnsi="Aptos" w:cstheme="minorHAnsi"/>
          <w:b/>
          <w:szCs w:val="24"/>
        </w:rPr>
        <w:t>Survey Process Overview</w:t>
      </w:r>
    </w:p>
    <w:p w14:paraId="4C196020" w14:textId="7C08073E" w:rsidR="00582B5B" w:rsidRPr="00E9392C" w:rsidRDefault="00764A2B" w:rsidP="003B5668">
      <w:pPr>
        <w:numPr>
          <w:ilvl w:val="0"/>
          <w:numId w:val="22"/>
        </w:numPr>
        <w:tabs>
          <w:tab w:val="clear" w:pos="360"/>
        </w:tabs>
        <w:spacing w:before="120" w:after="120"/>
        <w:ind w:left="720" w:right="-360"/>
        <w:rPr>
          <w:rFonts w:ascii="Aptos" w:hAnsi="Aptos" w:cstheme="minorHAnsi"/>
          <w:szCs w:val="24"/>
        </w:rPr>
      </w:pPr>
      <w:r w:rsidRPr="00E9392C">
        <w:rPr>
          <w:rFonts w:ascii="Aptos" w:hAnsi="Aptos" w:cstheme="minorHAnsi"/>
          <w:szCs w:val="24"/>
        </w:rPr>
        <w:t>Contact</w:t>
      </w:r>
      <w:r w:rsidR="001678E6" w:rsidRPr="00E9392C">
        <w:rPr>
          <w:rFonts w:ascii="Aptos" w:hAnsi="Aptos" w:cstheme="minorHAnsi"/>
          <w:szCs w:val="24"/>
        </w:rPr>
        <w:t xml:space="preserve"> </w:t>
      </w:r>
      <w:r w:rsidR="00895266" w:rsidRPr="00E9392C">
        <w:rPr>
          <w:rFonts w:ascii="Aptos" w:hAnsi="Aptos" w:cstheme="minorHAnsi"/>
          <w:szCs w:val="24"/>
        </w:rPr>
        <w:t>students</w:t>
      </w:r>
      <w:r w:rsidR="00F34D1E" w:rsidRPr="00E9392C">
        <w:rPr>
          <w:rFonts w:ascii="Aptos" w:hAnsi="Aptos" w:cstheme="minorHAnsi"/>
          <w:szCs w:val="24"/>
        </w:rPr>
        <w:t xml:space="preserve"> </w:t>
      </w:r>
      <w:r w:rsidRPr="00E9392C">
        <w:rPr>
          <w:rFonts w:ascii="Aptos" w:hAnsi="Aptos" w:cstheme="minorHAnsi"/>
          <w:b/>
          <w:szCs w:val="24"/>
        </w:rPr>
        <w:t>with IEPs</w:t>
      </w:r>
      <w:r w:rsidRPr="00E9392C">
        <w:rPr>
          <w:rFonts w:ascii="Aptos" w:hAnsi="Aptos" w:cstheme="minorHAnsi"/>
          <w:szCs w:val="24"/>
        </w:rPr>
        <w:t xml:space="preserve"> who </w:t>
      </w:r>
      <w:r w:rsidR="00012201" w:rsidRPr="00E9392C">
        <w:rPr>
          <w:rFonts w:ascii="Aptos" w:hAnsi="Aptos" w:cstheme="minorHAnsi"/>
          <w:szCs w:val="24"/>
        </w:rPr>
        <w:t xml:space="preserve">during the </w:t>
      </w:r>
      <w:r w:rsidR="00561D09" w:rsidRPr="00E9392C">
        <w:rPr>
          <w:rFonts w:ascii="Aptos" w:hAnsi="Aptos" w:cstheme="minorHAnsi"/>
          <w:szCs w:val="24"/>
        </w:rPr>
        <w:t>20</w:t>
      </w:r>
      <w:r w:rsidR="00BE2BC7">
        <w:rPr>
          <w:rFonts w:ascii="Aptos" w:hAnsi="Aptos" w:cstheme="minorHAnsi"/>
          <w:szCs w:val="24"/>
        </w:rPr>
        <w:t>23</w:t>
      </w:r>
      <w:r w:rsidR="00012201" w:rsidRPr="00E9392C">
        <w:rPr>
          <w:rFonts w:ascii="Aptos" w:hAnsi="Aptos" w:cstheme="minorHAnsi"/>
          <w:szCs w:val="24"/>
        </w:rPr>
        <w:t>-</w:t>
      </w:r>
      <w:r w:rsidR="00561D09" w:rsidRPr="00E9392C">
        <w:rPr>
          <w:rFonts w:ascii="Aptos" w:hAnsi="Aptos" w:cstheme="minorHAnsi"/>
          <w:szCs w:val="24"/>
        </w:rPr>
        <w:t>20</w:t>
      </w:r>
      <w:r w:rsidR="00BE2BC7">
        <w:rPr>
          <w:rFonts w:ascii="Aptos" w:hAnsi="Aptos" w:cstheme="minorHAnsi"/>
          <w:szCs w:val="24"/>
        </w:rPr>
        <w:t>24</w:t>
      </w:r>
      <w:r w:rsidR="00582B5B" w:rsidRPr="00E9392C">
        <w:rPr>
          <w:rFonts w:ascii="Aptos" w:hAnsi="Aptos" w:cstheme="minorHAnsi"/>
          <w:szCs w:val="24"/>
        </w:rPr>
        <w:t xml:space="preserve"> school year:</w:t>
      </w:r>
    </w:p>
    <w:p w14:paraId="04899700" w14:textId="77777777" w:rsidR="00582B5B" w:rsidRPr="00E9392C" w:rsidRDefault="00764A2B" w:rsidP="00D9111D">
      <w:pPr>
        <w:numPr>
          <w:ilvl w:val="0"/>
          <w:numId w:val="40"/>
        </w:numPr>
        <w:tabs>
          <w:tab w:val="left" w:pos="990"/>
          <w:tab w:val="left" w:pos="1260"/>
        </w:tabs>
        <w:spacing w:before="120" w:after="120"/>
        <w:ind w:right="-360" w:firstLine="634"/>
        <w:contextualSpacing/>
        <w:rPr>
          <w:rFonts w:ascii="Aptos" w:hAnsi="Aptos" w:cstheme="minorHAnsi"/>
          <w:szCs w:val="24"/>
        </w:rPr>
      </w:pPr>
      <w:r w:rsidRPr="00E9392C">
        <w:rPr>
          <w:rFonts w:ascii="Aptos" w:hAnsi="Aptos" w:cstheme="minorHAnsi"/>
          <w:szCs w:val="24"/>
        </w:rPr>
        <w:t>dropped out</w:t>
      </w:r>
      <w:r w:rsidR="00582B5B" w:rsidRPr="00E9392C">
        <w:rPr>
          <w:rFonts w:ascii="Aptos" w:hAnsi="Aptos" w:cstheme="minorHAnsi"/>
          <w:szCs w:val="24"/>
        </w:rPr>
        <w:t xml:space="preserve"> of high school, OR</w:t>
      </w:r>
    </w:p>
    <w:p w14:paraId="2D7299A4" w14:textId="55C46F7A" w:rsidR="00582B5B" w:rsidRPr="00E9392C" w:rsidRDefault="00764A2B" w:rsidP="00D9111D">
      <w:pPr>
        <w:numPr>
          <w:ilvl w:val="0"/>
          <w:numId w:val="40"/>
        </w:numPr>
        <w:tabs>
          <w:tab w:val="left" w:pos="990"/>
          <w:tab w:val="left" w:pos="1260"/>
        </w:tabs>
        <w:spacing w:before="120" w:after="120"/>
        <w:ind w:right="-360" w:firstLine="634"/>
        <w:contextualSpacing/>
        <w:rPr>
          <w:rFonts w:ascii="Aptos" w:hAnsi="Aptos" w:cstheme="minorHAnsi"/>
          <w:szCs w:val="24"/>
        </w:rPr>
      </w:pPr>
      <w:r w:rsidRPr="00E9392C">
        <w:rPr>
          <w:rFonts w:ascii="Aptos" w:hAnsi="Aptos" w:cstheme="minorHAnsi"/>
          <w:szCs w:val="24"/>
        </w:rPr>
        <w:t>aged out</w:t>
      </w:r>
      <w:r w:rsidR="00582B5B" w:rsidRPr="00E9392C">
        <w:rPr>
          <w:rFonts w:ascii="Aptos" w:hAnsi="Aptos" w:cstheme="minorHAnsi"/>
          <w:szCs w:val="24"/>
        </w:rPr>
        <w:t xml:space="preserve"> of special education</w:t>
      </w:r>
      <w:r w:rsidR="00B85EF0" w:rsidRPr="00E9392C">
        <w:rPr>
          <w:rFonts w:ascii="Aptos" w:hAnsi="Aptos" w:cstheme="minorHAnsi"/>
          <w:szCs w:val="24"/>
        </w:rPr>
        <w:t xml:space="preserve"> (with or without a </w:t>
      </w:r>
      <w:hyperlink r:id="rId12" w:history="1">
        <w:r w:rsidR="00B85EF0" w:rsidRPr="00E9392C">
          <w:rPr>
            <w:rStyle w:val="Hyperlink"/>
            <w:rFonts w:ascii="Aptos" w:hAnsi="Aptos" w:cstheme="minorHAnsi"/>
            <w:szCs w:val="24"/>
          </w:rPr>
          <w:t>certificate of attainment</w:t>
        </w:r>
      </w:hyperlink>
      <w:r w:rsidR="00B85EF0" w:rsidRPr="00E9392C">
        <w:rPr>
          <w:rFonts w:ascii="Aptos" w:hAnsi="Aptos" w:cstheme="minorHAnsi"/>
          <w:szCs w:val="24"/>
        </w:rPr>
        <w:t>)</w:t>
      </w:r>
      <w:r w:rsidR="00582B5B" w:rsidRPr="00E9392C">
        <w:rPr>
          <w:rFonts w:ascii="Aptos" w:hAnsi="Aptos" w:cstheme="minorHAnsi"/>
          <w:szCs w:val="24"/>
        </w:rPr>
        <w:t>, OR</w:t>
      </w:r>
    </w:p>
    <w:p w14:paraId="207CFCBA" w14:textId="77777777" w:rsidR="00582B5B" w:rsidRPr="00E9392C" w:rsidRDefault="00582B5B" w:rsidP="00D9111D">
      <w:pPr>
        <w:numPr>
          <w:ilvl w:val="0"/>
          <w:numId w:val="40"/>
        </w:numPr>
        <w:tabs>
          <w:tab w:val="left" w:pos="990"/>
          <w:tab w:val="left" w:pos="1260"/>
        </w:tabs>
        <w:spacing w:before="120" w:after="120"/>
        <w:ind w:right="-360" w:firstLine="634"/>
        <w:contextualSpacing/>
        <w:rPr>
          <w:rFonts w:ascii="Aptos" w:hAnsi="Aptos" w:cstheme="minorHAnsi"/>
          <w:szCs w:val="24"/>
        </w:rPr>
      </w:pPr>
      <w:r w:rsidRPr="00E9392C">
        <w:rPr>
          <w:rFonts w:ascii="Aptos" w:hAnsi="Aptos" w:cstheme="minorHAnsi"/>
          <w:szCs w:val="24"/>
        </w:rPr>
        <w:t>graduated from high school</w:t>
      </w:r>
      <w:r w:rsidR="00012201" w:rsidRPr="00E9392C">
        <w:rPr>
          <w:rFonts w:ascii="Aptos" w:hAnsi="Aptos" w:cstheme="minorHAnsi"/>
          <w:szCs w:val="24"/>
        </w:rPr>
        <w:t>,</w:t>
      </w:r>
      <w:r w:rsidRPr="00E9392C">
        <w:rPr>
          <w:rFonts w:ascii="Aptos" w:hAnsi="Aptos" w:cstheme="minorHAnsi"/>
          <w:szCs w:val="24"/>
        </w:rPr>
        <w:t xml:space="preserve"> OR</w:t>
      </w:r>
    </w:p>
    <w:p w14:paraId="75F81E5E" w14:textId="4B625EF9" w:rsidR="007D18D9" w:rsidRPr="00E9392C" w:rsidRDefault="00BE7B69" w:rsidP="00D9111D">
      <w:pPr>
        <w:numPr>
          <w:ilvl w:val="0"/>
          <w:numId w:val="40"/>
        </w:numPr>
        <w:tabs>
          <w:tab w:val="left" w:pos="990"/>
          <w:tab w:val="left" w:pos="1260"/>
        </w:tabs>
        <w:spacing w:before="120" w:after="120"/>
        <w:ind w:right="-360" w:firstLine="634"/>
        <w:rPr>
          <w:rFonts w:ascii="Aptos" w:hAnsi="Aptos" w:cstheme="minorHAnsi"/>
          <w:szCs w:val="24"/>
        </w:rPr>
      </w:pPr>
      <w:r w:rsidRPr="00E9392C">
        <w:rPr>
          <w:rFonts w:ascii="Aptos" w:hAnsi="Aptos" w:cstheme="minorHAnsi"/>
          <w:szCs w:val="24"/>
        </w:rPr>
        <w:t xml:space="preserve">didn’t return for the </w:t>
      </w:r>
      <w:r w:rsidR="00561D09" w:rsidRPr="00E9392C">
        <w:rPr>
          <w:rFonts w:ascii="Aptos" w:hAnsi="Aptos" w:cstheme="minorHAnsi"/>
          <w:szCs w:val="24"/>
        </w:rPr>
        <w:t>20</w:t>
      </w:r>
      <w:r w:rsidR="00BE2BC7">
        <w:rPr>
          <w:rFonts w:ascii="Aptos" w:hAnsi="Aptos" w:cstheme="minorHAnsi"/>
          <w:szCs w:val="24"/>
        </w:rPr>
        <w:t>23</w:t>
      </w:r>
      <w:r w:rsidR="00532E8D" w:rsidRPr="00E9392C">
        <w:rPr>
          <w:rFonts w:ascii="Aptos" w:hAnsi="Aptos" w:cstheme="minorHAnsi"/>
          <w:szCs w:val="24"/>
        </w:rPr>
        <w:t>-</w:t>
      </w:r>
      <w:r w:rsidR="00561D09" w:rsidRPr="00E9392C">
        <w:rPr>
          <w:rFonts w:ascii="Aptos" w:hAnsi="Aptos" w:cstheme="minorHAnsi"/>
          <w:szCs w:val="24"/>
        </w:rPr>
        <w:t>20</w:t>
      </w:r>
      <w:r w:rsidR="00BE2BC7">
        <w:rPr>
          <w:rFonts w:ascii="Aptos" w:hAnsi="Aptos" w:cstheme="minorHAnsi"/>
          <w:szCs w:val="24"/>
        </w:rPr>
        <w:t>24</w:t>
      </w:r>
      <w:r w:rsidR="00012201" w:rsidRPr="00E9392C">
        <w:rPr>
          <w:rFonts w:ascii="Aptos" w:hAnsi="Aptos" w:cstheme="minorHAnsi"/>
          <w:szCs w:val="24"/>
        </w:rPr>
        <w:t xml:space="preserve"> </w:t>
      </w:r>
      <w:r w:rsidR="00582B5B" w:rsidRPr="00E9392C">
        <w:rPr>
          <w:rFonts w:ascii="Aptos" w:hAnsi="Aptos" w:cstheme="minorHAnsi"/>
          <w:szCs w:val="24"/>
        </w:rPr>
        <w:t>school year, even t</w:t>
      </w:r>
      <w:r w:rsidR="00F34D1E" w:rsidRPr="00E9392C">
        <w:rPr>
          <w:rFonts w:ascii="Aptos" w:hAnsi="Aptos" w:cstheme="minorHAnsi"/>
          <w:szCs w:val="24"/>
        </w:rPr>
        <w:t>hough they had been expected to return.</w:t>
      </w:r>
    </w:p>
    <w:p w14:paraId="4AB20232" w14:textId="77777777" w:rsidR="001678E6" w:rsidRPr="00E9392C" w:rsidRDefault="007D18D9" w:rsidP="003B5668">
      <w:pPr>
        <w:tabs>
          <w:tab w:val="left" w:pos="720"/>
        </w:tabs>
        <w:spacing w:before="120" w:after="120"/>
        <w:ind w:left="360" w:right="-360"/>
        <w:rPr>
          <w:rFonts w:ascii="Aptos" w:hAnsi="Aptos" w:cstheme="minorHAnsi"/>
          <w:b/>
          <w:szCs w:val="24"/>
        </w:rPr>
      </w:pPr>
      <w:r w:rsidRPr="00E9392C">
        <w:rPr>
          <w:rFonts w:ascii="Aptos" w:hAnsi="Aptos" w:cstheme="minorHAnsi"/>
          <w:szCs w:val="24"/>
        </w:rPr>
        <w:tab/>
      </w:r>
      <w:r w:rsidRPr="00E9392C">
        <w:rPr>
          <w:rFonts w:ascii="Aptos" w:hAnsi="Aptos" w:cstheme="minorHAnsi"/>
          <w:b/>
          <w:szCs w:val="24"/>
        </w:rPr>
        <w:t xml:space="preserve">We refer to these former students as </w:t>
      </w:r>
      <w:r w:rsidR="00764A2B" w:rsidRPr="00E9392C">
        <w:rPr>
          <w:rFonts w:ascii="Aptos" w:hAnsi="Aptos" w:cstheme="minorHAnsi"/>
          <w:b/>
          <w:szCs w:val="24"/>
        </w:rPr>
        <w:t>“</w:t>
      </w:r>
      <w:proofErr w:type="spellStart"/>
      <w:r w:rsidR="00537241" w:rsidRPr="00E9392C">
        <w:rPr>
          <w:rFonts w:ascii="Aptos" w:hAnsi="Aptos" w:cstheme="minorHAnsi"/>
          <w:b/>
          <w:szCs w:val="24"/>
        </w:rPr>
        <w:t>e</w:t>
      </w:r>
      <w:r w:rsidR="00764A2B" w:rsidRPr="00E9392C">
        <w:rPr>
          <w:rFonts w:ascii="Aptos" w:hAnsi="Aptos" w:cstheme="minorHAnsi"/>
          <w:b/>
          <w:szCs w:val="24"/>
        </w:rPr>
        <w:t>xiters</w:t>
      </w:r>
      <w:proofErr w:type="spellEnd"/>
      <w:r w:rsidR="00764A2B" w:rsidRPr="00E9392C">
        <w:rPr>
          <w:rFonts w:ascii="Aptos" w:hAnsi="Aptos" w:cstheme="minorHAnsi"/>
          <w:b/>
          <w:szCs w:val="24"/>
        </w:rPr>
        <w:t>.”</w:t>
      </w:r>
    </w:p>
    <w:p w14:paraId="2A0B105B" w14:textId="55FAC639" w:rsidR="00764A2B" w:rsidRPr="00E9392C" w:rsidRDefault="00B85EF0" w:rsidP="0E821815">
      <w:pPr>
        <w:numPr>
          <w:ilvl w:val="0"/>
          <w:numId w:val="22"/>
        </w:numPr>
        <w:tabs>
          <w:tab w:val="clear" w:pos="360"/>
        </w:tabs>
        <w:spacing w:before="120" w:after="120"/>
        <w:ind w:left="720" w:right="-360"/>
        <w:rPr>
          <w:rFonts w:ascii="Aptos" w:hAnsi="Aptos" w:cstheme="minorBidi"/>
        </w:rPr>
      </w:pPr>
      <w:r w:rsidRPr="0E821815">
        <w:rPr>
          <w:rFonts w:ascii="Aptos" w:hAnsi="Aptos" w:cstheme="minorBidi"/>
        </w:rPr>
        <w:t xml:space="preserve">Survey ALL </w:t>
      </w:r>
      <w:proofErr w:type="spellStart"/>
      <w:r w:rsidRPr="0E821815">
        <w:rPr>
          <w:rFonts w:ascii="Aptos" w:hAnsi="Aptos" w:cstheme="minorBidi"/>
        </w:rPr>
        <w:t>exiters</w:t>
      </w:r>
      <w:proofErr w:type="spellEnd"/>
      <w:r w:rsidRPr="0E821815">
        <w:rPr>
          <w:rFonts w:ascii="Aptos" w:hAnsi="Aptos" w:cstheme="minorBidi"/>
        </w:rPr>
        <w:t xml:space="preserve"> using the online </w:t>
      </w:r>
      <w:hyperlink r:id="rId13" w:history="1">
        <w:r w:rsidR="002D7973" w:rsidRPr="00DD0191">
          <w:rPr>
            <w:rStyle w:val="Hyperlink"/>
            <w:rFonts w:ascii="Aptos" w:hAnsi="Aptos" w:cstheme="minorBidi"/>
            <w:i/>
            <w:iCs/>
          </w:rPr>
          <w:t>Massachusetts After High School Survey</w:t>
        </w:r>
      </w:hyperlink>
      <w:r w:rsidR="002D7973" w:rsidRPr="00DD0191">
        <w:rPr>
          <w:rFonts w:ascii="Aptos" w:hAnsi="Aptos" w:cstheme="minorBidi"/>
        </w:rPr>
        <w:t>,</w:t>
      </w:r>
      <w:r w:rsidRPr="0E821815">
        <w:rPr>
          <w:rFonts w:ascii="Aptos" w:hAnsi="Aptos" w:cstheme="minorBidi"/>
        </w:rPr>
        <w:t xml:space="preserve"> even those who will also complete the </w:t>
      </w:r>
      <w:r w:rsidRPr="0E821815">
        <w:rPr>
          <w:rFonts w:ascii="Aptos" w:hAnsi="Aptos" w:cstheme="minorBidi"/>
          <w:i/>
          <w:iCs/>
        </w:rPr>
        <w:t>CVTE Graduate One-Year Follow-Up Survey</w:t>
      </w:r>
      <w:r w:rsidRPr="0E821815">
        <w:rPr>
          <w:rFonts w:ascii="Aptos" w:hAnsi="Aptos" w:cstheme="minorBidi"/>
        </w:rPr>
        <w:t>.</w:t>
      </w:r>
      <w:r w:rsidRPr="0E821815">
        <w:rPr>
          <w:rStyle w:val="EndnoteReference"/>
          <w:rFonts w:ascii="Aptos" w:hAnsi="Aptos" w:cstheme="minorBidi"/>
        </w:rPr>
        <w:endnoteReference w:id="2"/>
      </w:r>
      <w:r w:rsidRPr="0E821815">
        <w:rPr>
          <w:rFonts w:ascii="Aptos" w:hAnsi="Aptos" w:cstheme="minorBidi"/>
        </w:rPr>
        <w:t xml:space="preserve"> </w:t>
      </w:r>
      <w:r w:rsidR="00AA31F3" w:rsidRPr="0E821815">
        <w:rPr>
          <w:rFonts w:ascii="Aptos" w:hAnsi="Aptos" w:cstheme="minorBidi"/>
        </w:rPr>
        <w:t>Consider coordinating administration of these two surveys.</w:t>
      </w:r>
    </w:p>
    <w:p w14:paraId="057F44E2" w14:textId="27523758" w:rsidR="008D1B8A" w:rsidRPr="00E9392C" w:rsidRDefault="005A1531" w:rsidP="003B5668">
      <w:pPr>
        <w:numPr>
          <w:ilvl w:val="0"/>
          <w:numId w:val="22"/>
        </w:numPr>
        <w:tabs>
          <w:tab w:val="clear" w:pos="360"/>
        </w:tabs>
        <w:spacing w:before="120" w:after="120"/>
        <w:ind w:left="720" w:right="-360"/>
        <w:rPr>
          <w:rFonts w:ascii="Aptos" w:hAnsi="Aptos" w:cstheme="minorHAnsi"/>
          <w:szCs w:val="24"/>
        </w:rPr>
      </w:pPr>
      <w:r w:rsidRPr="00E9392C">
        <w:rPr>
          <w:rFonts w:ascii="Aptos" w:hAnsi="Aptos" w:cstheme="minorHAnsi"/>
          <w:szCs w:val="24"/>
        </w:rPr>
        <w:t>M</w:t>
      </w:r>
      <w:r w:rsidR="00197CB2" w:rsidRPr="00E9392C">
        <w:rPr>
          <w:rFonts w:ascii="Aptos" w:hAnsi="Aptos" w:cstheme="minorHAnsi"/>
          <w:szCs w:val="24"/>
        </w:rPr>
        <w:t xml:space="preserve">ake </w:t>
      </w:r>
      <w:r w:rsidR="003B06FE" w:rsidRPr="00E9392C">
        <w:rPr>
          <w:rFonts w:ascii="Aptos" w:hAnsi="Aptos" w:cstheme="minorHAnsi"/>
          <w:szCs w:val="24"/>
        </w:rPr>
        <w:t>at least</w:t>
      </w:r>
      <w:r w:rsidR="00764A2B" w:rsidRPr="00E9392C">
        <w:rPr>
          <w:rFonts w:ascii="Aptos" w:hAnsi="Aptos" w:cstheme="minorHAnsi"/>
          <w:szCs w:val="24"/>
        </w:rPr>
        <w:t xml:space="preserve"> </w:t>
      </w:r>
      <w:r w:rsidR="00197CB2" w:rsidRPr="00E9392C">
        <w:rPr>
          <w:rFonts w:ascii="Aptos" w:hAnsi="Aptos" w:cstheme="minorHAnsi"/>
          <w:szCs w:val="24"/>
        </w:rPr>
        <w:t xml:space="preserve">three attempts to contact </w:t>
      </w:r>
      <w:r w:rsidR="00895266" w:rsidRPr="00E9392C">
        <w:rPr>
          <w:rFonts w:ascii="Aptos" w:hAnsi="Aptos" w:cstheme="minorHAnsi"/>
          <w:szCs w:val="24"/>
        </w:rPr>
        <w:t>each</w:t>
      </w:r>
      <w:r w:rsidR="00197CB2" w:rsidRPr="00E9392C">
        <w:rPr>
          <w:rFonts w:ascii="Aptos" w:hAnsi="Aptos" w:cstheme="minorHAnsi"/>
          <w:szCs w:val="24"/>
        </w:rPr>
        <w:t xml:space="preserve"> student</w:t>
      </w:r>
      <w:r w:rsidR="001C491B" w:rsidRPr="00E9392C">
        <w:rPr>
          <w:rFonts w:ascii="Aptos" w:hAnsi="Aptos" w:cstheme="minorHAnsi"/>
          <w:szCs w:val="24"/>
        </w:rPr>
        <w:t>.</w:t>
      </w:r>
      <w:r w:rsidR="00197CB2" w:rsidRPr="00E9392C">
        <w:rPr>
          <w:rFonts w:ascii="Aptos" w:hAnsi="Aptos" w:cstheme="minorHAnsi"/>
          <w:szCs w:val="24"/>
        </w:rPr>
        <w:t xml:space="preserve"> </w:t>
      </w:r>
      <w:r w:rsidR="00C920B4" w:rsidRPr="00E9392C">
        <w:rPr>
          <w:rFonts w:ascii="Aptos" w:hAnsi="Aptos" w:cstheme="minorHAnsi"/>
          <w:szCs w:val="24"/>
        </w:rPr>
        <w:t>You will choose the method of contact: phone, email, U.S. mail, social media, etc.</w:t>
      </w:r>
    </w:p>
    <w:p w14:paraId="7E825310" w14:textId="7BBB53B6" w:rsidR="00764A2B" w:rsidRPr="00E9392C" w:rsidRDefault="002D7973" w:rsidP="003B5668">
      <w:pPr>
        <w:numPr>
          <w:ilvl w:val="0"/>
          <w:numId w:val="22"/>
        </w:numPr>
        <w:tabs>
          <w:tab w:val="clear" w:pos="360"/>
        </w:tabs>
        <w:spacing w:before="120" w:after="120"/>
        <w:ind w:left="720" w:right="-360"/>
        <w:rPr>
          <w:rFonts w:ascii="Aptos" w:hAnsi="Aptos" w:cstheme="minorHAnsi"/>
          <w:szCs w:val="24"/>
        </w:rPr>
      </w:pPr>
      <w:r w:rsidRPr="00E9392C">
        <w:rPr>
          <w:rFonts w:ascii="Aptos" w:hAnsi="Aptos" w:cstheme="minorHAnsi"/>
          <w:i/>
          <w:iCs/>
          <w:szCs w:val="24"/>
        </w:rPr>
        <w:t xml:space="preserve">Massachusetts After High School </w:t>
      </w:r>
      <w:r w:rsidR="0042061E" w:rsidRPr="00E9392C">
        <w:rPr>
          <w:rFonts w:ascii="Aptos" w:hAnsi="Aptos" w:cstheme="minorHAnsi"/>
          <w:i/>
          <w:iCs/>
          <w:szCs w:val="24"/>
        </w:rPr>
        <w:t>Surveys</w:t>
      </w:r>
      <w:r w:rsidR="0042061E" w:rsidRPr="00E9392C">
        <w:rPr>
          <w:rFonts w:ascii="Aptos" w:hAnsi="Aptos" w:cstheme="minorHAnsi"/>
          <w:szCs w:val="24"/>
        </w:rPr>
        <w:t xml:space="preserve"> will be completed </w:t>
      </w:r>
      <w:r w:rsidR="002B5EB3" w:rsidRPr="00E9392C">
        <w:rPr>
          <w:rFonts w:ascii="Aptos" w:hAnsi="Aptos" w:cstheme="minorHAnsi"/>
          <w:szCs w:val="24"/>
        </w:rPr>
        <w:t>online at</w:t>
      </w:r>
      <w:r w:rsidR="00E33846" w:rsidRPr="00E9392C">
        <w:rPr>
          <w:rFonts w:ascii="Aptos" w:hAnsi="Aptos" w:cstheme="minorHAnsi"/>
          <w:szCs w:val="24"/>
        </w:rPr>
        <w:t xml:space="preserve"> </w:t>
      </w:r>
      <w:hyperlink r:id="rId14" w:history="1">
        <w:r w:rsidR="00BE2BC7" w:rsidRPr="00DD0191">
          <w:rPr>
            <w:rStyle w:val="Hyperlink"/>
            <w:rFonts w:ascii="Aptos" w:hAnsi="Aptos" w:cstheme="minorHAnsi"/>
            <w:szCs w:val="24"/>
          </w:rPr>
          <w:t>https://bit.ly/WorkSchoolSurvey2025</w:t>
        </w:r>
      </w:hyperlink>
      <w:r w:rsidR="007D5572" w:rsidRPr="00E9392C">
        <w:rPr>
          <w:rFonts w:ascii="Aptos" w:hAnsi="Aptos" w:cstheme="minorHAnsi"/>
          <w:szCs w:val="24"/>
        </w:rPr>
        <w:t xml:space="preserve">. </w:t>
      </w:r>
      <w:r w:rsidR="0042061E" w:rsidRPr="00E9392C">
        <w:rPr>
          <w:rFonts w:ascii="Aptos" w:hAnsi="Aptos" w:cstheme="minorHAnsi"/>
          <w:szCs w:val="24"/>
        </w:rPr>
        <w:t xml:space="preserve">If a survey </w:t>
      </w:r>
      <w:r w:rsidR="007054D7" w:rsidRPr="00E9392C">
        <w:rPr>
          <w:rFonts w:ascii="Aptos" w:hAnsi="Aptos" w:cstheme="minorHAnsi"/>
          <w:szCs w:val="24"/>
        </w:rPr>
        <w:t xml:space="preserve">is </w:t>
      </w:r>
      <w:r w:rsidR="0042061E" w:rsidRPr="00E9392C">
        <w:rPr>
          <w:rFonts w:ascii="Aptos" w:hAnsi="Aptos" w:cstheme="minorHAnsi"/>
          <w:szCs w:val="24"/>
        </w:rPr>
        <w:t>completed using a paper form</w:t>
      </w:r>
      <w:r w:rsidR="002B5EB3" w:rsidRPr="00E9392C">
        <w:rPr>
          <w:rFonts w:ascii="Aptos" w:hAnsi="Aptos" w:cstheme="minorHAnsi"/>
          <w:szCs w:val="24"/>
        </w:rPr>
        <w:t xml:space="preserve">, district staff should enter the data online as soon </w:t>
      </w:r>
      <w:proofErr w:type="gramStart"/>
      <w:r w:rsidR="002B5EB3" w:rsidRPr="00E9392C">
        <w:rPr>
          <w:rFonts w:ascii="Aptos" w:hAnsi="Aptos" w:cstheme="minorHAnsi"/>
          <w:szCs w:val="24"/>
        </w:rPr>
        <w:t>as</w:t>
      </w:r>
      <w:proofErr w:type="gramEnd"/>
      <w:r w:rsidR="002B5EB3" w:rsidRPr="00E9392C">
        <w:rPr>
          <w:rFonts w:ascii="Aptos" w:hAnsi="Aptos" w:cstheme="minorHAnsi"/>
          <w:szCs w:val="24"/>
        </w:rPr>
        <w:t xml:space="preserve"> is practical. </w:t>
      </w:r>
    </w:p>
    <w:p w14:paraId="2E69E68C" w14:textId="56EEEF74" w:rsidR="00583C2F" w:rsidRPr="00E9392C" w:rsidRDefault="0042061E" w:rsidP="003B5668">
      <w:pPr>
        <w:numPr>
          <w:ilvl w:val="0"/>
          <w:numId w:val="22"/>
        </w:numPr>
        <w:tabs>
          <w:tab w:val="clear" w:pos="360"/>
        </w:tabs>
        <w:spacing w:before="120" w:after="120"/>
        <w:ind w:left="720" w:right="-360"/>
        <w:rPr>
          <w:rFonts w:ascii="Aptos" w:hAnsi="Aptos" w:cstheme="minorHAnsi"/>
          <w:szCs w:val="24"/>
        </w:rPr>
      </w:pPr>
      <w:r w:rsidRPr="00E9392C">
        <w:rPr>
          <w:rFonts w:ascii="Aptos" w:hAnsi="Aptos" w:cstheme="minorHAnsi"/>
          <w:szCs w:val="24"/>
        </w:rPr>
        <w:t xml:space="preserve">Plan to </w:t>
      </w:r>
      <w:r w:rsidR="002B5EB3" w:rsidRPr="00E9392C">
        <w:rPr>
          <w:rFonts w:ascii="Aptos" w:hAnsi="Aptos" w:cstheme="minorHAnsi"/>
          <w:szCs w:val="24"/>
        </w:rPr>
        <w:t>complete</w:t>
      </w:r>
      <w:r w:rsidRPr="00E9392C">
        <w:rPr>
          <w:rFonts w:ascii="Aptos" w:hAnsi="Aptos" w:cstheme="minorHAnsi"/>
          <w:szCs w:val="24"/>
        </w:rPr>
        <w:t xml:space="preserve"> </w:t>
      </w:r>
      <w:r w:rsidR="002B5EB3" w:rsidRPr="00E9392C">
        <w:rPr>
          <w:rFonts w:ascii="Aptos" w:hAnsi="Aptos" w:cstheme="minorHAnsi"/>
          <w:szCs w:val="24"/>
        </w:rPr>
        <w:t xml:space="preserve">Indicator 14 </w:t>
      </w:r>
      <w:r w:rsidRPr="00E9392C">
        <w:rPr>
          <w:rFonts w:ascii="Aptos" w:hAnsi="Aptos" w:cstheme="minorHAnsi"/>
          <w:szCs w:val="24"/>
        </w:rPr>
        <w:t xml:space="preserve">surveying </w:t>
      </w:r>
      <w:r w:rsidR="005B522D" w:rsidRPr="00E9392C">
        <w:rPr>
          <w:rFonts w:ascii="Aptos" w:hAnsi="Aptos" w:cstheme="minorHAnsi"/>
          <w:szCs w:val="24"/>
        </w:rPr>
        <w:t xml:space="preserve">and data entry </w:t>
      </w:r>
      <w:r w:rsidRPr="00E9392C">
        <w:rPr>
          <w:rFonts w:ascii="Aptos" w:hAnsi="Aptos" w:cstheme="minorHAnsi"/>
          <w:b/>
          <w:bCs/>
          <w:szCs w:val="24"/>
        </w:rPr>
        <w:t>no</w:t>
      </w:r>
      <w:r w:rsidR="00826C44" w:rsidRPr="00E9392C">
        <w:rPr>
          <w:rFonts w:ascii="Aptos" w:hAnsi="Aptos" w:cstheme="minorHAnsi"/>
          <w:b/>
          <w:szCs w:val="24"/>
        </w:rPr>
        <w:t xml:space="preserve"> later </w:t>
      </w:r>
      <w:r w:rsidR="00826C44" w:rsidRPr="00EF09EE">
        <w:rPr>
          <w:rFonts w:ascii="Aptos" w:hAnsi="Aptos" w:cstheme="minorHAnsi"/>
          <w:b/>
          <w:szCs w:val="24"/>
        </w:rPr>
        <w:t xml:space="preserve">than </w:t>
      </w:r>
      <w:r w:rsidR="003C67F7" w:rsidRPr="00EF09EE">
        <w:rPr>
          <w:rFonts w:ascii="Aptos" w:hAnsi="Aptos" w:cstheme="minorHAnsi"/>
          <w:b/>
          <w:szCs w:val="24"/>
        </w:rPr>
        <w:t>September</w:t>
      </w:r>
      <w:r w:rsidR="00E816E2" w:rsidRPr="00EF09EE">
        <w:rPr>
          <w:rFonts w:ascii="Aptos" w:hAnsi="Aptos" w:cstheme="minorHAnsi"/>
          <w:b/>
          <w:szCs w:val="24"/>
        </w:rPr>
        <w:t xml:space="preserve"> </w:t>
      </w:r>
      <w:r w:rsidR="00EF09EE" w:rsidRPr="00EF09EE">
        <w:rPr>
          <w:rFonts w:ascii="Aptos" w:hAnsi="Aptos" w:cstheme="minorHAnsi"/>
          <w:b/>
          <w:szCs w:val="24"/>
        </w:rPr>
        <w:t>2</w:t>
      </w:r>
      <w:r w:rsidR="00592C98">
        <w:rPr>
          <w:rFonts w:ascii="Aptos" w:hAnsi="Aptos" w:cstheme="minorHAnsi"/>
          <w:b/>
          <w:szCs w:val="24"/>
        </w:rPr>
        <w:t>2</w:t>
      </w:r>
      <w:r w:rsidR="00764A2B" w:rsidRPr="00EF09EE">
        <w:rPr>
          <w:rFonts w:ascii="Aptos" w:hAnsi="Aptos" w:cstheme="minorHAnsi"/>
          <w:b/>
          <w:szCs w:val="24"/>
        </w:rPr>
        <w:t xml:space="preserve">, </w:t>
      </w:r>
      <w:r w:rsidR="00561D09" w:rsidRPr="00EF09EE">
        <w:rPr>
          <w:rFonts w:ascii="Aptos" w:hAnsi="Aptos" w:cstheme="minorHAnsi"/>
          <w:b/>
          <w:szCs w:val="24"/>
        </w:rPr>
        <w:t>202</w:t>
      </w:r>
      <w:r w:rsidR="00BE2BC7" w:rsidRPr="00EF09EE">
        <w:rPr>
          <w:rFonts w:ascii="Aptos" w:hAnsi="Aptos" w:cstheme="minorHAnsi"/>
          <w:b/>
          <w:szCs w:val="24"/>
        </w:rPr>
        <w:t>5</w:t>
      </w:r>
      <w:r w:rsidR="00993AD1" w:rsidRPr="00EF09EE">
        <w:rPr>
          <w:rFonts w:ascii="Aptos" w:hAnsi="Aptos" w:cstheme="minorHAnsi"/>
          <w:szCs w:val="24"/>
        </w:rPr>
        <w:t>.</w:t>
      </w:r>
    </w:p>
    <w:p w14:paraId="34D1EABA" w14:textId="362E8918" w:rsidR="00184037" w:rsidRPr="00E9392C" w:rsidRDefault="00572D48" w:rsidP="003B5668">
      <w:pPr>
        <w:widowControl/>
        <w:spacing w:before="120" w:after="120"/>
        <w:ind w:right="360"/>
        <w:rPr>
          <w:rFonts w:ascii="Aptos" w:hAnsi="Aptos" w:cstheme="minorHAnsi"/>
          <w:b/>
          <w:bCs/>
          <w:snapToGrid/>
          <w:szCs w:val="24"/>
        </w:rPr>
      </w:pPr>
      <w:r w:rsidRPr="00E9392C">
        <w:rPr>
          <w:rFonts w:ascii="Aptos" w:hAnsi="Aptos" w:cstheme="minorHAnsi"/>
          <w:b/>
          <w:bCs/>
          <w:snapToGrid/>
          <w:szCs w:val="24"/>
        </w:rPr>
        <w:t>Exception:</w:t>
      </w:r>
    </w:p>
    <w:p w14:paraId="7426BA95" w14:textId="77777777" w:rsidR="00184037" w:rsidRPr="00E9392C" w:rsidRDefault="00930BDC" w:rsidP="003B5668">
      <w:pPr>
        <w:spacing w:before="120" w:after="120"/>
        <w:ind w:left="180" w:right="360"/>
        <w:rPr>
          <w:rFonts w:ascii="Aptos" w:hAnsi="Aptos" w:cstheme="minorHAnsi"/>
          <w:szCs w:val="24"/>
        </w:rPr>
      </w:pPr>
      <w:r w:rsidRPr="00E9392C">
        <w:rPr>
          <w:rFonts w:ascii="Aptos" w:hAnsi="Aptos" w:cstheme="minorHAnsi"/>
          <w:szCs w:val="24"/>
        </w:rPr>
        <w:tab/>
      </w:r>
      <w:r w:rsidR="00184037" w:rsidRPr="00E9392C">
        <w:rPr>
          <w:rFonts w:ascii="Aptos" w:hAnsi="Aptos" w:cstheme="minorHAnsi"/>
          <w:szCs w:val="24"/>
        </w:rPr>
        <w:t>Grade Tuition Agreements/Academic Regional Schools</w:t>
      </w:r>
    </w:p>
    <w:p w14:paraId="0CD0DE3E" w14:textId="1CE17B58" w:rsidR="00184037" w:rsidRPr="00E9392C" w:rsidRDefault="00184037" w:rsidP="00205551">
      <w:pPr>
        <w:widowControl/>
        <w:numPr>
          <w:ilvl w:val="0"/>
          <w:numId w:val="41"/>
        </w:numPr>
        <w:spacing w:before="120" w:after="360"/>
        <w:ind w:right="360"/>
        <w:rPr>
          <w:rFonts w:ascii="Aptos" w:hAnsi="Aptos" w:cstheme="minorHAnsi"/>
          <w:snapToGrid/>
          <w:szCs w:val="24"/>
        </w:rPr>
      </w:pPr>
      <w:r w:rsidRPr="00E9392C">
        <w:rPr>
          <w:rFonts w:ascii="Aptos" w:hAnsi="Aptos" w:cstheme="minorHAnsi"/>
          <w:snapToGrid/>
          <w:szCs w:val="24"/>
        </w:rPr>
        <w:t xml:space="preserve">Districts that are members of an academic regional </w:t>
      </w:r>
      <w:proofErr w:type="gramStart"/>
      <w:r w:rsidRPr="00E9392C">
        <w:rPr>
          <w:rFonts w:ascii="Aptos" w:hAnsi="Aptos" w:cstheme="minorHAnsi"/>
          <w:snapToGrid/>
          <w:szCs w:val="24"/>
        </w:rPr>
        <w:t>school housed</w:t>
      </w:r>
      <w:proofErr w:type="gramEnd"/>
      <w:r w:rsidRPr="00E9392C">
        <w:rPr>
          <w:rFonts w:ascii="Aptos" w:hAnsi="Aptos" w:cstheme="minorHAnsi"/>
          <w:snapToGrid/>
          <w:szCs w:val="24"/>
        </w:rPr>
        <w:t xml:space="preserve"> in another district and districts that have a grade tuition agreement with another </w:t>
      </w:r>
      <w:r w:rsidR="001C491B" w:rsidRPr="00E9392C">
        <w:rPr>
          <w:rFonts w:ascii="Aptos" w:hAnsi="Aptos" w:cstheme="minorHAnsi"/>
          <w:snapToGrid/>
          <w:szCs w:val="24"/>
        </w:rPr>
        <w:t>district</w:t>
      </w:r>
      <w:r w:rsidRPr="00E9392C">
        <w:rPr>
          <w:rFonts w:ascii="Aptos" w:hAnsi="Aptos" w:cstheme="minorHAnsi"/>
          <w:snapToGrid/>
          <w:szCs w:val="24"/>
        </w:rPr>
        <w:t xml:space="preserve"> are not responsible for surveying </w:t>
      </w:r>
      <w:proofErr w:type="spellStart"/>
      <w:r w:rsidRPr="00E9392C">
        <w:rPr>
          <w:rFonts w:ascii="Aptos" w:hAnsi="Aptos" w:cstheme="minorHAnsi"/>
          <w:i/>
          <w:snapToGrid/>
          <w:szCs w:val="24"/>
        </w:rPr>
        <w:t>exiters</w:t>
      </w:r>
      <w:proofErr w:type="spellEnd"/>
      <w:r w:rsidRPr="00E9392C">
        <w:rPr>
          <w:rFonts w:ascii="Aptos" w:hAnsi="Aptos" w:cstheme="minorHAnsi"/>
          <w:i/>
          <w:snapToGrid/>
          <w:szCs w:val="24"/>
        </w:rPr>
        <w:t xml:space="preserve"> who attend high school in the other district(s).</w:t>
      </w:r>
      <w:r w:rsidRPr="00E9392C">
        <w:rPr>
          <w:rFonts w:ascii="Aptos" w:hAnsi="Aptos" w:cstheme="minorHAnsi"/>
          <w:snapToGrid/>
          <w:szCs w:val="24"/>
        </w:rPr>
        <w:t xml:space="preserve"> The receiving district(s) will report the post-secondary outcomes data for these </w:t>
      </w:r>
      <w:proofErr w:type="spellStart"/>
      <w:r w:rsidR="00410401" w:rsidRPr="00E9392C">
        <w:rPr>
          <w:rFonts w:ascii="Aptos" w:hAnsi="Aptos" w:cstheme="minorHAnsi"/>
          <w:snapToGrid/>
          <w:szCs w:val="24"/>
        </w:rPr>
        <w:t>exiter</w:t>
      </w:r>
      <w:r w:rsidRPr="00E9392C">
        <w:rPr>
          <w:rFonts w:ascii="Aptos" w:hAnsi="Aptos" w:cstheme="minorHAnsi"/>
          <w:snapToGrid/>
          <w:szCs w:val="24"/>
        </w:rPr>
        <w:t>s</w:t>
      </w:r>
      <w:proofErr w:type="spellEnd"/>
      <w:r w:rsidRPr="00E9392C">
        <w:rPr>
          <w:rFonts w:ascii="Aptos" w:hAnsi="Aptos" w:cstheme="minorHAnsi"/>
          <w:snapToGrid/>
          <w:szCs w:val="24"/>
        </w:rPr>
        <w:t>.</w:t>
      </w:r>
    </w:p>
    <w:p w14:paraId="1C9F5A4B" w14:textId="77777777" w:rsidR="00AF532F" w:rsidRPr="00E9392C" w:rsidRDefault="00463CA8" w:rsidP="00EA7478">
      <w:pPr>
        <w:spacing w:before="120" w:after="120"/>
        <w:jc w:val="center"/>
        <w:rPr>
          <w:rFonts w:ascii="Aptos" w:hAnsi="Aptos" w:cstheme="minorHAnsi"/>
          <w:b/>
          <w:szCs w:val="24"/>
        </w:rPr>
      </w:pPr>
      <w:r w:rsidRPr="00E9392C">
        <w:rPr>
          <w:rFonts w:ascii="Aptos" w:hAnsi="Aptos" w:cstheme="minorHAnsi"/>
          <w:b/>
          <w:szCs w:val="24"/>
        </w:rPr>
        <w:t>Pre-Survey Preparation</w:t>
      </w:r>
    </w:p>
    <w:p w14:paraId="209393BB" w14:textId="60156672" w:rsidR="00205551" w:rsidRPr="00B838AD" w:rsidRDefault="00205551" w:rsidP="00B838AD">
      <w:pPr>
        <w:spacing w:before="120" w:after="240"/>
        <w:rPr>
          <w:rFonts w:ascii="Aptos" w:hAnsi="Aptos" w:cstheme="minorHAnsi"/>
          <w:b/>
          <w:snapToGrid/>
          <w:szCs w:val="24"/>
        </w:rPr>
      </w:pPr>
      <w:r w:rsidRPr="00B838AD">
        <w:rPr>
          <w:rFonts w:ascii="Aptos" w:hAnsi="Aptos" w:cstheme="minorHAnsi"/>
          <w:b/>
          <w:snapToGrid/>
          <w:szCs w:val="24"/>
        </w:rPr>
        <w:t xml:space="preserve">Identify </w:t>
      </w:r>
      <w:r w:rsidRPr="00B838AD">
        <w:rPr>
          <w:rFonts w:ascii="Aptos" w:hAnsi="Aptos" w:cstheme="minorHAnsi"/>
          <w:b/>
          <w:i/>
          <w:snapToGrid/>
          <w:szCs w:val="24"/>
        </w:rPr>
        <w:t>all</w:t>
      </w:r>
      <w:r w:rsidRPr="00B838AD">
        <w:rPr>
          <w:rFonts w:ascii="Aptos" w:hAnsi="Aptos" w:cstheme="minorHAnsi"/>
          <w:b/>
          <w:snapToGrid/>
          <w:szCs w:val="24"/>
        </w:rPr>
        <w:t xml:space="preserve"> </w:t>
      </w:r>
      <w:r w:rsidR="00561D09" w:rsidRPr="00B838AD">
        <w:rPr>
          <w:rFonts w:ascii="Aptos" w:hAnsi="Aptos" w:cstheme="minorHAnsi"/>
          <w:b/>
          <w:snapToGrid/>
          <w:szCs w:val="24"/>
        </w:rPr>
        <w:t>20</w:t>
      </w:r>
      <w:r w:rsidR="00BE2BC7">
        <w:rPr>
          <w:rFonts w:ascii="Aptos" w:hAnsi="Aptos" w:cstheme="minorHAnsi"/>
          <w:b/>
          <w:snapToGrid/>
          <w:szCs w:val="24"/>
        </w:rPr>
        <w:t>23</w:t>
      </w:r>
      <w:r w:rsidR="00532E8D" w:rsidRPr="00B838AD">
        <w:rPr>
          <w:rFonts w:ascii="Aptos" w:hAnsi="Aptos" w:cstheme="minorHAnsi"/>
          <w:b/>
          <w:snapToGrid/>
          <w:szCs w:val="24"/>
        </w:rPr>
        <w:t>-</w:t>
      </w:r>
      <w:r w:rsidR="00561D09" w:rsidRPr="00B838AD">
        <w:rPr>
          <w:rFonts w:ascii="Aptos" w:hAnsi="Aptos" w:cstheme="minorHAnsi"/>
          <w:b/>
          <w:snapToGrid/>
          <w:szCs w:val="24"/>
        </w:rPr>
        <w:t>20</w:t>
      </w:r>
      <w:r w:rsidR="00BE2BC7">
        <w:rPr>
          <w:rFonts w:ascii="Aptos" w:hAnsi="Aptos" w:cstheme="minorHAnsi"/>
          <w:b/>
          <w:snapToGrid/>
          <w:szCs w:val="24"/>
        </w:rPr>
        <w:t>24</w:t>
      </w:r>
      <w:r w:rsidRPr="00B838AD">
        <w:rPr>
          <w:rFonts w:ascii="Aptos" w:hAnsi="Aptos" w:cstheme="minorHAnsi"/>
          <w:b/>
          <w:snapToGrid/>
          <w:szCs w:val="24"/>
        </w:rPr>
        <w:t xml:space="preserve"> </w:t>
      </w:r>
      <w:proofErr w:type="spellStart"/>
      <w:r w:rsidRPr="00B838AD">
        <w:rPr>
          <w:rFonts w:ascii="Aptos" w:hAnsi="Aptos" w:cstheme="minorHAnsi"/>
          <w:b/>
          <w:snapToGrid/>
          <w:szCs w:val="24"/>
        </w:rPr>
        <w:t>exiters</w:t>
      </w:r>
      <w:proofErr w:type="spellEnd"/>
    </w:p>
    <w:p w14:paraId="589725F4" w14:textId="71FDB722" w:rsidR="00205551" w:rsidRPr="00B838AD" w:rsidRDefault="00205551" w:rsidP="00B838AD">
      <w:pPr>
        <w:pStyle w:val="ListParagraph"/>
        <w:numPr>
          <w:ilvl w:val="0"/>
          <w:numId w:val="47"/>
        </w:numPr>
        <w:spacing w:before="120" w:after="240"/>
        <w:rPr>
          <w:rFonts w:ascii="Aptos" w:hAnsi="Aptos" w:cstheme="minorHAnsi"/>
          <w:snapToGrid/>
          <w:szCs w:val="24"/>
        </w:rPr>
      </w:pPr>
      <w:r w:rsidRPr="00B838AD">
        <w:rPr>
          <w:rFonts w:ascii="Aptos" w:hAnsi="Aptos" w:cstheme="minorHAnsi"/>
          <w:snapToGrid/>
          <w:szCs w:val="24"/>
        </w:rPr>
        <w:t xml:space="preserve">Obtain your </w:t>
      </w:r>
      <w:proofErr w:type="spellStart"/>
      <w:r w:rsidRPr="00B838AD">
        <w:rPr>
          <w:rFonts w:ascii="Aptos" w:hAnsi="Aptos" w:cstheme="minorHAnsi"/>
          <w:snapToGrid/>
          <w:szCs w:val="24"/>
        </w:rPr>
        <w:t>exiter</w:t>
      </w:r>
      <w:proofErr w:type="spellEnd"/>
      <w:r w:rsidRPr="00B838AD">
        <w:rPr>
          <w:rFonts w:ascii="Aptos" w:hAnsi="Aptos" w:cstheme="minorHAnsi"/>
          <w:snapToGrid/>
          <w:szCs w:val="24"/>
        </w:rPr>
        <w:t xml:space="preserve"> list by arranging for your District Directory Administrator, </w:t>
      </w:r>
      <w:r w:rsidR="002426C5" w:rsidRPr="00B838AD">
        <w:rPr>
          <w:rFonts w:ascii="Aptos" w:hAnsi="Aptos" w:cstheme="minorHAnsi"/>
          <w:szCs w:val="24"/>
        </w:rPr>
        <w:t xml:space="preserve">from the list at </w:t>
      </w:r>
      <w:hyperlink r:id="rId15" w:history="1">
        <w:r w:rsidRPr="00B838AD">
          <w:rPr>
            <w:rStyle w:val="Hyperlink"/>
            <w:rFonts w:ascii="Aptos" w:hAnsi="Aptos" w:cstheme="minorHAnsi"/>
            <w:snapToGrid/>
            <w:szCs w:val="24"/>
          </w:rPr>
          <w:t>http://www.doe.mass.edu/infoservices/data/diradmin/list.aspx</w:t>
        </w:r>
      </w:hyperlink>
      <w:r w:rsidRPr="00B838AD">
        <w:rPr>
          <w:rFonts w:ascii="Aptos" w:hAnsi="Aptos" w:cstheme="minorHAnsi"/>
          <w:snapToGrid/>
          <w:szCs w:val="24"/>
        </w:rPr>
        <w:t xml:space="preserve">, to grant you access to the Indicator 14 </w:t>
      </w:r>
      <w:proofErr w:type="spellStart"/>
      <w:r w:rsidRPr="00B838AD">
        <w:rPr>
          <w:rFonts w:ascii="Aptos" w:hAnsi="Aptos" w:cstheme="minorHAnsi"/>
          <w:snapToGrid/>
          <w:szCs w:val="24"/>
        </w:rPr>
        <w:t>dropbox</w:t>
      </w:r>
      <w:proofErr w:type="spellEnd"/>
      <w:r w:rsidRPr="00B838AD">
        <w:rPr>
          <w:rFonts w:ascii="Aptos" w:hAnsi="Aptos" w:cstheme="minorHAnsi"/>
          <w:snapToGrid/>
          <w:szCs w:val="24"/>
        </w:rPr>
        <w:t xml:space="preserve"> on the </w:t>
      </w:r>
      <w:r w:rsidR="00887DB7" w:rsidRPr="00B838AD">
        <w:rPr>
          <w:rFonts w:ascii="Aptos" w:hAnsi="Aptos" w:cstheme="minorHAnsi"/>
          <w:snapToGrid/>
          <w:szCs w:val="24"/>
        </w:rPr>
        <w:t>D</w:t>
      </w:r>
      <w:r w:rsidRPr="00B838AD">
        <w:rPr>
          <w:rFonts w:ascii="Aptos" w:hAnsi="Aptos" w:cstheme="minorHAnsi"/>
          <w:snapToGrid/>
          <w:szCs w:val="24"/>
        </w:rPr>
        <w:t xml:space="preserve">ESE Security Portal. </w:t>
      </w:r>
      <w:r w:rsidRPr="00B838AD">
        <w:rPr>
          <w:rFonts w:ascii="Aptos" w:hAnsi="Aptos" w:cstheme="minorHAnsi"/>
          <w:i/>
          <w:snapToGrid/>
          <w:szCs w:val="24"/>
        </w:rPr>
        <w:t xml:space="preserve">This </w:t>
      </w:r>
      <w:proofErr w:type="spellStart"/>
      <w:r w:rsidRPr="00B838AD">
        <w:rPr>
          <w:rFonts w:ascii="Aptos" w:hAnsi="Aptos" w:cstheme="minorHAnsi"/>
          <w:i/>
          <w:snapToGrid/>
          <w:szCs w:val="24"/>
        </w:rPr>
        <w:t>dropbox</w:t>
      </w:r>
      <w:proofErr w:type="spellEnd"/>
      <w:r w:rsidRPr="00B838AD">
        <w:rPr>
          <w:rFonts w:ascii="Aptos" w:hAnsi="Aptos" w:cstheme="minorHAnsi"/>
          <w:i/>
          <w:snapToGrid/>
          <w:szCs w:val="24"/>
        </w:rPr>
        <w:t xml:space="preserve"> is not inside the State Performance Plan </w:t>
      </w:r>
      <w:proofErr w:type="spellStart"/>
      <w:r w:rsidRPr="00B838AD">
        <w:rPr>
          <w:rFonts w:ascii="Aptos" w:hAnsi="Aptos" w:cstheme="minorHAnsi"/>
          <w:i/>
          <w:snapToGrid/>
          <w:szCs w:val="24"/>
        </w:rPr>
        <w:t>dropbox</w:t>
      </w:r>
      <w:proofErr w:type="spellEnd"/>
      <w:r w:rsidRPr="00B838AD">
        <w:rPr>
          <w:rFonts w:ascii="Aptos" w:hAnsi="Aptos" w:cstheme="minorHAnsi"/>
          <w:i/>
          <w:snapToGrid/>
          <w:szCs w:val="24"/>
        </w:rPr>
        <w:t xml:space="preserve">. </w:t>
      </w:r>
    </w:p>
    <w:p w14:paraId="3997E43F" w14:textId="3CA09BD8" w:rsidR="00205551" w:rsidRPr="00B838AD" w:rsidRDefault="00205551" w:rsidP="452D7B88">
      <w:pPr>
        <w:pStyle w:val="ListParagraph"/>
        <w:spacing w:before="120" w:after="240"/>
        <w:rPr>
          <w:rFonts w:ascii="Aptos" w:hAnsi="Aptos" w:cstheme="minorBidi"/>
          <w:snapToGrid/>
        </w:rPr>
      </w:pPr>
      <w:r w:rsidRPr="452D7B88">
        <w:rPr>
          <w:rFonts w:ascii="Aptos" w:hAnsi="Aptos" w:cstheme="minorBidi"/>
          <w:snapToGrid/>
        </w:rPr>
        <w:t xml:space="preserve">Next, go to the </w:t>
      </w:r>
      <w:r w:rsidR="00887DB7" w:rsidRPr="452D7B88">
        <w:rPr>
          <w:rFonts w:ascii="Aptos" w:hAnsi="Aptos" w:cstheme="minorBidi"/>
          <w:snapToGrid/>
        </w:rPr>
        <w:t>D</w:t>
      </w:r>
      <w:r w:rsidRPr="452D7B88">
        <w:rPr>
          <w:rFonts w:ascii="Aptos" w:hAnsi="Aptos" w:cstheme="minorBidi"/>
          <w:snapToGrid/>
        </w:rPr>
        <w:t>ESE Security Portal</w:t>
      </w:r>
      <w:r w:rsidR="73C4E947" w:rsidRPr="452D7B88">
        <w:rPr>
          <w:rFonts w:ascii="Aptos" w:hAnsi="Aptos" w:cstheme="minorBidi"/>
          <w:snapToGrid/>
        </w:rPr>
        <w:t>,</w:t>
      </w:r>
      <w:r w:rsidRPr="452D7B88">
        <w:rPr>
          <w:rFonts w:ascii="Aptos" w:hAnsi="Aptos" w:cstheme="minorBidi"/>
          <w:snapToGrid/>
        </w:rPr>
        <w:t xml:space="preserve"> </w:t>
      </w:r>
      <w:hyperlink r:id="rId16" w:history="1">
        <w:r w:rsidRPr="452D7B88">
          <w:rPr>
            <w:rStyle w:val="Hyperlink"/>
            <w:rFonts w:ascii="Aptos" w:hAnsi="Aptos" w:cstheme="minorBidi"/>
            <w:snapToGrid/>
          </w:rPr>
          <w:t>https://gateway.edu.state.ma.us</w:t>
        </w:r>
      </w:hyperlink>
      <w:r w:rsidRPr="452D7B88">
        <w:rPr>
          <w:rFonts w:ascii="Aptos" w:hAnsi="Aptos" w:cstheme="minorBidi"/>
          <w:snapToGrid/>
        </w:rPr>
        <w:t>, then</w:t>
      </w:r>
      <w:r w:rsidR="002426C5" w:rsidRPr="452D7B88">
        <w:rPr>
          <w:rFonts w:ascii="Aptos" w:hAnsi="Aptos" w:cstheme="minorBidi"/>
          <w:snapToGrid/>
        </w:rPr>
        <w:t xml:space="preserve"> navigate to</w:t>
      </w:r>
      <w:r w:rsidRPr="452D7B88">
        <w:rPr>
          <w:rFonts w:ascii="Aptos" w:hAnsi="Aptos" w:cstheme="minorBidi"/>
          <w:snapToGrid/>
        </w:rPr>
        <w:t xml:space="preserve"> </w:t>
      </w:r>
      <w:proofErr w:type="spellStart"/>
      <w:r w:rsidRPr="452D7B88">
        <w:rPr>
          <w:rFonts w:ascii="Aptos" w:hAnsi="Aptos" w:cstheme="minorBidi"/>
          <w:b/>
          <w:bCs/>
          <w:snapToGrid/>
        </w:rPr>
        <w:t>Drop</w:t>
      </w:r>
      <w:r w:rsidR="009A170B">
        <w:rPr>
          <w:rFonts w:ascii="Aptos" w:hAnsi="Aptos" w:cstheme="minorBidi"/>
          <w:b/>
          <w:bCs/>
          <w:snapToGrid/>
        </w:rPr>
        <w:t>B</w:t>
      </w:r>
      <w:r w:rsidRPr="452D7B88">
        <w:rPr>
          <w:rFonts w:ascii="Aptos" w:hAnsi="Aptos" w:cstheme="minorBidi"/>
          <w:b/>
          <w:bCs/>
          <w:snapToGrid/>
        </w:rPr>
        <w:t>ox</w:t>
      </w:r>
      <w:proofErr w:type="spellEnd"/>
      <w:r w:rsidRPr="452D7B88">
        <w:rPr>
          <w:rFonts w:ascii="Aptos" w:hAnsi="Aptos" w:cstheme="minorBidi"/>
          <w:b/>
          <w:bCs/>
          <w:snapToGrid/>
        </w:rPr>
        <w:t xml:space="preserve"> Central</w:t>
      </w:r>
      <w:r w:rsidR="007557F8" w:rsidRPr="0002302D">
        <w:rPr>
          <w:rFonts w:ascii="Aptos" w:hAnsi="Aptos" w:cstheme="minorBidi"/>
          <w:snapToGrid/>
        </w:rPr>
        <w:t xml:space="preserve">. </w:t>
      </w:r>
      <w:bookmarkStart w:id="0" w:name="_Hlk193187274"/>
      <w:r w:rsidR="009A170B" w:rsidRPr="0002302D">
        <w:rPr>
          <w:rFonts w:ascii="Aptos" w:hAnsi="Aptos" w:cstheme="minorBidi"/>
          <w:snapToGrid/>
        </w:rPr>
        <w:t xml:space="preserve">Select “Indicator 14” in the </w:t>
      </w:r>
      <w:r w:rsidR="009A170B" w:rsidRPr="0002302D">
        <w:rPr>
          <w:rFonts w:ascii="Aptos" w:hAnsi="Aptos" w:cstheme="minorBidi"/>
          <w:b/>
          <w:bCs/>
          <w:snapToGrid/>
        </w:rPr>
        <w:t>Dropbox</w:t>
      </w:r>
      <w:r w:rsidR="009A170B" w:rsidRPr="0002302D">
        <w:rPr>
          <w:rFonts w:ascii="Aptos" w:hAnsi="Aptos" w:cstheme="minorBidi"/>
          <w:snapToGrid/>
        </w:rPr>
        <w:t xml:space="preserve"> drop-down menu, then select your district in the </w:t>
      </w:r>
      <w:r w:rsidR="009A170B" w:rsidRPr="0002302D">
        <w:rPr>
          <w:rFonts w:ascii="Aptos" w:hAnsi="Aptos" w:cstheme="minorBidi"/>
          <w:b/>
          <w:bCs/>
          <w:snapToGrid/>
        </w:rPr>
        <w:t>Organization</w:t>
      </w:r>
      <w:r w:rsidR="009A170B" w:rsidRPr="0002302D">
        <w:rPr>
          <w:rFonts w:ascii="Aptos" w:hAnsi="Aptos" w:cstheme="minorBidi"/>
          <w:snapToGrid/>
        </w:rPr>
        <w:t xml:space="preserve"> drop-down menu</w:t>
      </w:r>
      <w:r w:rsidR="007557F8" w:rsidRPr="0002302D">
        <w:rPr>
          <w:rFonts w:ascii="Aptos" w:hAnsi="Aptos" w:cstheme="minorBidi"/>
          <w:snapToGrid/>
        </w:rPr>
        <w:t xml:space="preserve">. </w:t>
      </w:r>
      <w:r w:rsidR="009A170B" w:rsidRPr="0002302D">
        <w:rPr>
          <w:rFonts w:ascii="Aptos" w:hAnsi="Aptos" w:cstheme="minorBidi"/>
          <w:snapToGrid/>
        </w:rPr>
        <w:t xml:space="preserve">You may need to select either “Public School </w:t>
      </w:r>
      <w:r w:rsidR="009A170B" w:rsidRPr="0002302D">
        <w:rPr>
          <w:rFonts w:ascii="Aptos" w:hAnsi="Aptos" w:cstheme="minorBidi"/>
          <w:snapToGrid/>
        </w:rPr>
        <w:lastRenderedPageBreak/>
        <w:t xml:space="preserve">District (5)” or “Charter District (12)” in the </w:t>
      </w:r>
      <w:r w:rsidR="009A170B" w:rsidRPr="0002302D">
        <w:rPr>
          <w:rFonts w:ascii="Aptos" w:hAnsi="Aptos" w:cstheme="minorBidi"/>
          <w:b/>
          <w:bCs/>
          <w:snapToGrid/>
        </w:rPr>
        <w:t>Organization Type</w:t>
      </w:r>
      <w:r w:rsidR="009A170B" w:rsidRPr="0002302D">
        <w:rPr>
          <w:rFonts w:ascii="Aptos" w:hAnsi="Aptos" w:cstheme="minorBidi"/>
          <w:snapToGrid/>
        </w:rPr>
        <w:t xml:space="preserve"> drop-down menu, as appropriate to your district, </w:t>
      </w:r>
      <w:proofErr w:type="gramStart"/>
      <w:r w:rsidR="009A170B" w:rsidRPr="0002302D">
        <w:rPr>
          <w:rFonts w:ascii="Aptos" w:hAnsi="Aptos" w:cstheme="minorBidi"/>
          <w:snapToGrid/>
        </w:rPr>
        <w:t>in order for</w:t>
      </w:r>
      <w:proofErr w:type="gramEnd"/>
      <w:r w:rsidR="009A170B" w:rsidRPr="0002302D">
        <w:rPr>
          <w:rFonts w:ascii="Aptos" w:hAnsi="Aptos" w:cstheme="minorBidi"/>
          <w:snapToGrid/>
        </w:rPr>
        <w:t xml:space="preserve"> your district to appear in the </w:t>
      </w:r>
      <w:r w:rsidR="009A170B" w:rsidRPr="0002302D">
        <w:rPr>
          <w:rFonts w:ascii="Aptos" w:hAnsi="Aptos" w:cstheme="minorBidi"/>
          <w:b/>
          <w:bCs/>
          <w:snapToGrid/>
        </w:rPr>
        <w:t>Organization</w:t>
      </w:r>
      <w:r w:rsidR="009A170B" w:rsidRPr="0002302D">
        <w:rPr>
          <w:rFonts w:ascii="Aptos" w:hAnsi="Aptos" w:cstheme="minorBidi"/>
          <w:snapToGrid/>
        </w:rPr>
        <w:t xml:space="preserve"> drop-down menu</w:t>
      </w:r>
      <w:r w:rsidR="007557F8" w:rsidRPr="0002302D">
        <w:rPr>
          <w:rFonts w:ascii="Aptos" w:hAnsi="Aptos" w:cstheme="minorBidi"/>
          <w:snapToGrid/>
        </w:rPr>
        <w:t xml:space="preserve">. </w:t>
      </w:r>
      <w:r w:rsidR="009A170B" w:rsidRPr="0002302D">
        <w:rPr>
          <w:rFonts w:ascii="Aptos" w:hAnsi="Aptos" w:cstheme="minorBidi"/>
          <w:snapToGrid/>
        </w:rPr>
        <w:t xml:space="preserve">Once you have selected your district, an Excel workbook (xlsx file type) will be available to download from the ESE </w:t>
      </w:r>
      <w:proofErr w:type="spellStart"/>
      <w:r w:rsidR="009A170B" w:rsidRPr="0002302D">
        <w:rPr>
          <w:rFonts w:ascii="Aptos" w:hAnsi="Aptos" w:cstheme="minorBidi"/>
          <w:snapToGrid/>
        </w:rPr>
        <w:t>OutBox</w:t>
      </w:r>
      <w:proofErr w:type="spellEnd"/>
      <w:r w:rsidR="009A170B" w:rsidRPr="0002302D">
        <w:rPr>
          <w:rFonts w:ascii="Aptos" w:hAnsi="Aptos" w:cstheme="minorBidi"/>
          <w:snapToGrid/>
        </w:rPr>
        <w:t xml:space="preserve"> </w:t>
      </w:r>
      <w:r w:rsidRPr="0002302D">
        <w:rPr>
          <w:rFonts w:ascii="Aptos" w:hAnsi="Aptos" w:cstheme="minorBidi"/>
          <w:snapToGrid/>
        </w:rPr>
        <w:t xml:space="preserve">with your district’s SIMS </w:t>
      </w:r>
      <w:proofErr w:type="spellStart"/>
      <w:r w:rsidRPr="0002302D">
        <w:rPr>
          <w:rFonts w:ascii="Aptos" w:hAnsi="Aptos" w:cstheme="minorBidi"/>
          <w:snapToGrid/>
        </w:rPr>
        <w:t>exiter</w:t>
      </w:r>
      <w:proofErr w:type="spellEnd"/>
      <w:r w:rsidRPr="0002302D">
        <w:rPr>
          <w:rFonts w:ascii="Aptos" w:hAnsi="Aptos" w:cstheme="minorBidi"/>
          <w:snapToGrid/>
        </w:rPr>
        <w:t xml:space="preserve"> file</w:t>
      </w:r>
      <w:r w:rsidR="007557F8" w:rsidRPr="0002302D">
        <w:rPr>
          <w:rFonts w:ascii="Aptos" w:hAnsi="Aptos" w:cstheme="minorBidi"/>
          <w:snapToGrid/>
        </w:rPr>
        <w:t xml:space="preserve">. </w:t>
      </w:r>
      <w:r w:rsidR="009A170B" w:rsidRPr="0002302D">
        <w:rPr>
          <w:rFonts w:ascii="Aptos" w:hAnsi="Aptos" w:cstheme="minorBidi"/>
          <w:snapToGrid/>
        </w:rPr>
        <w:t>The file name will begin with “FFY24” to make it easier to identify</w:t>
      </w:r>
      <w:r w:rsidR="007557F8" w:rsidRPr="0002302D">
        <w:rPr>
          <w:rFonts w:ascii="Aptos" w:hAnsi="Aptos" w:cstheme="minorBidi"/>
          <w:snapToGrid/>
        </w:rPr>
        <w:t>.</w:t>
      </w:r>
      <w:r w:rsidR="007557F8" w:rsidRPr="007557F8">
        <w:rPr>
          <w:rFonts w:ascii="Aptos" w:hAnsi="Aptos" w:cstheme="minorBidi"/>
          <w:snapToGrid/>
        </w:rPr>
        <w:t xml:space="preserve"> </w:t>
      </w:r>
      <w:bookmarkEnd w:id="0"/>
      <w:r w:rsidRPr="452D7B88">
        <w:rPr>
          <w:rFonts w:ascii="Aptos" w:hAnsi="Aptos" w:cstheme="minorBidi"/>
          <w:snapToGrid/>
        </w:rPr>
        <w:t xml:space="preserve">The names and SASIDs of former students in this file were reported to DESE by your district in spring </w:t>
      </w:r>
      <w:r w:rsidR="00561D09" w:rsidRPr="452D7B88">
        <w:rPr>
          <w:rFonts w:ascii="Aptos" w:hAnsi="Aptos" w:cstheme="minorBidi"/>
          <w:snapToGrid/>
        </w:rPr>
        <w:t>20</w:t>
      </w:r>
      <w:r w:rsidR="00BE2BC7">
        <w:rPr>
          <w:rFonts w:ascii="Aptos" w:hAnsi="Aptos" w:cstheme="minorBidi"/>
          <w:snapToGrid/>
        </w:rPr>
        <w:t>24</w:t>
      </w:r>
      <w:r w:rsidR="003C67F7" w:rsidRPr="452D7B88">
        <w:rPr>
          <w:rFonts w:ascii="Aptos" w:hAnsi="Aptos" w:cstheme="minorBidi"/>
          <w:snapToGrid/>
        </w:rPr>
        <w:t xml:space="preserve"> </w:t>
      </w:r>
      <w:r w:rsidRPr="452D7B88">
        <w:rPr>
          <w:rFonts w:ascii="Aptos" w:hAnsi="Aptos" w:cstheme="minorBidi"/>
          <w:snapToGrid/>
        </w:rPr>
        <w:t xml:space="preserve">and comprise the complete list of your district’s </w:t>
      </w:r>
      <w:proofErr w:type="spellStart"/>
      <w:r w:rsidRPr="452D7B88">
        <w:rPr>
          <w:rFonts w:ascii="Aptos" w:hAnsi="Aptos" w:cstheme="minorBidi"/>
          <w:snapToGrid/>
        </w:rPr>
        <w:t>exiters</w:t>
      </w:r>
      <w:proofErr w:type="spellEnd"/>
      <w:r w:rsidRPr="452D7B88">
        <w:rPr>
          <w:rFonts w:ascii="Aptos" w:hAnsi="Aptos" w:cstheme="minorBidi"/>
          <w:snapToGrid/>
        </w:rPr>
        <w:t xml:space="preserve"> for Indicator 14 data collection: those who in </w:t>
      </w:r>
      <w:r w:rsidR="00561D09" w:rsidRPr="452D7B88">
        <w:rPr>
          <w:rFonts w:ascii="Aptos" w:hAnsi="Aptos" w:cstheme="minorBidi"/>
          <w:snapToGrid/>
        </w:rPr>
        <w:t>20</w:t>
      </w:r>
      <w:r w:rsidR="00BE2BC7">
        <w:rPr>
          <w:rFonts w:ascii="Aptos" w:hAnsi="Aptos" w:cstheme="minorBidi"/>
          <w:snapToGrid/>
        </w:rPr>
        <w:t>23</w:t>
      </w:r>
      <w:r w:rsidR="00532E8D" w:rsidRPr="452D7B88">
        <w:rPr>
          <w:rFonts w:ascii="Aptos" w:hAnsi="Aptos" w:cstheme="minorBidi"/>
          <w:snapToGrid/>
        </w:rPr>
        <w:t>-</w:t>
      </w:r>
      <w:r w:rsidR="00561D09" w:rsidRPr="452D7B88">
        <w:rPr>
          <w:rFonts w:ascii="Aptos" w:hAnsi="Aptos" w:cstheme="minorBidi"/>
          <w:snapToGrid/>
        </w:rPr>
        <w:t>20</w:t>
      </w:r>
      <w:r w:rsidR="00BE2BC7">
        <w:rPr>
          <w:rFonts w:ascii="Aptos" w:hAnsi="Aptos" w:cstheme="minorBidi"/>
          <w:snapToGrid/>
        </w:rPr>
        <w:t>24</w:t>
      </w:r>
      <w:r w:rsidRPr="452D7B88">
        <w:rPr>
          <w:rFonts w:ascii="Aptos" w:hAnsi="Aptos" w:cstheme="minorBidi"/>
          <w:snapToGrid/>
        </w:rPr>
        <w:t xml:space="preserve"> graduated, dropped out, or aged out (with or without a certificate of attainment). Download </w:t>
      </w:r>
      <w:r w:rsidR="002426C5" w:rsidRPr="452D7B88">
        <w:rPr>
          <w:rFonts w:ascii="Aptos" w:hAnsi="Aptos" w:cstheme="minorBidi"/>
          <w:snapToGrid/>
        </w:rPr>
        <w:t>the</w:t>
      </w:r>
      <w:r w:rsidRPr="452D7B88">
        <w:rPr>
          <w:rFonts w:ascii="Aptos" w:hAnsi="Aptos" w:cstheme="minorBidi"/>
          <w:snapToGrid/>
        </w:rPr>
        <w:t xml:space="preserve"> workbook and save it to your computer.</w:t>
      </w:r>
    </w:p>
    <w:p w14:paraId="4F813EC8" w14:textId="7156CD42" w:rsidR="00181E74" w:rsidRPr="00B838AD" w:rsidRDefault="00817053" w:rsidP="00B838AD">
      <w:pPr>
        <w:pStyle w:val="ListParagraph"/>
        <w:numPr>
          <w:ilvl w:val="0"/>
          <w:numId w:val="47"/>
        </w:numPr>
        <w:spacing w:before="120" w:after="240"/>
        <w:rPr>
          <w:rFonts w:ascii="Aptos" w:hAnsi="Aptos" w:cstheme="minorHAnsi"/>
          <w:b/>
          <w:bCs/>
          <w:snapToGrid/>
          <w:szCs w:val="24"/>
        </w:rPr>
      </w:pPr>
      <w:r w:rsidRPr="00B838AD">
        <w:rPr>
          <w:rFonts w:ascii="Aptos" w:hAnsi="Aptos" w:cstheme="minorHAnsi"/>
          <w:b/>
          <w:bCs/>
          <w:snapToGrid/>
          <w:szCs w:val="24"/>
        </w:rPr>
        <w:t xml:space="preserve">If there are discrepancies </w:t>
      </w:r>
      <w:r w:rsidRPr="00B838AD">
        <w:rPr>
          <w:rFonts w:ascii="Aptos" w:hAnsi="Aptos" w:cstheme="minorHAnsi"/>
          <w:snapToGrid/>
          <w:szCs w:val="24"/>
        </w:rPr>
        <w:t xml:space="preserve">between the list of </w:t>
      </w:r>
      <w:proofErr w:type="spellStart"/>
      <w:r w:rsidRPr="00B838AD">
        <w:rPr>
          <w:rFonts w:ascii="Aptos" w:hAnsi="Aptos" w:cstheme="minorHAnsi"/>
          <w:snapToGrid/>
          <w:szCs w:val="24"/>
        </w:rPr>
        <w:t>exiters</w:t>
      </w:r>
      <w:proofErr w:type="spellEnd"/>
      <w:r w:rsidRPr="00B838AD">
        <w:rPr>
          <w:rFonts w:ascii="Aptos" w:hAnsi="Aptos" w:cstheme="minorHAnsi"/>
          <w:snapToGrid/>
          <w:szCs w:val="24"/>
        </w:rPr>
        <w:t xml:space="preserve"> you </w:t>
      </w:r>
      <w:r w:rsidR="007E2BB6" w:rsidRPr="00B838AD">
        <w:rPr>
          <w:rFonts w:ascii="Aptos" w:hAnsi="Aptos" w:cstheme="minorHAnsi"/>
          <w:snapToGrid/>
          <w:szCs w:val="24"/>
        </w:rPr>
        <w:t>obtain</w:t>
      </w:r>
      <w:r w:rsidRPr="00B838AD">
        <w:rPr>
          <w:rFonts w:ascii="Aptos" w:hAnsi="Aptos" w:cstheme="minorHAnsi"/>
          <w:snapToGrid/>
          <w:szCs w:val="24"/>
        </w:rPr>
        <w:t xml:space="preserve"> from SIMS and any internal</w:t>
      </w:r>
      <w:r w:rsidR="00D61FCC" w:rsidRPr="00B838AD">
        <w:rPr>
          <w:rFonts w:ascii="Aptos" w:hAnsi="Aptos" w:cstheme="minorHAnsi"/>
          <w:snapToGrid/>
          <w:szCs w:val="24"/>
        </w:rPr>
        <w:t xml:space="preserve"> </w:t>
      </w:r>
      <w:r w:rsidRPr="00B838AD">
        <w:rPr>
          <w:rFonts w:ascii="Aptos" w:hAnsi="Aptos" w:cstheme="minorHAnsi"/>
          <w:snapToGrid/>
          <w:szCs w:val="24"/>
        </w:rPr>
        <w:t xml:space="preserve">district lists, this </w:t>
      </w:r>
      <w:r w:rsidR="004C6625" w:rsidRPr="00B838AD">
        <w:rPr>
          <w:rFonts w:ascii="Aptos" w:hAnsi="Aptos" w:cstheme="minorHAnsi"/>
          <w:snapToGrid/>
          <w:szCs w:val="24"/>
        </w:rPr>
        <w:t xml:space="preserve">may </w:t>
      </w:r>
      <w:r w:rsidRPr="00B838AD">
        <w:rPr>
          <w:rFonts w:ascii="Aptos" w:hAnsi="Aptos" w:cstheme="minorHAnsi"/>
          <w:snapToGrid/>
          <w:szCs w:val="24"/>
        </w:rPr>
        <w:t xml:space="preserve">indicate a data reporting error when </w:t>
      </w:r>
      <w:r w:rsidR="00D61FCC" w:rsidRPr="00B838AD">
        <w:rPr>
          <w:rFonts w:ascii="Aptos" w:hAnsi="Aptos" w:cstheme="minorHAnsi"/>
          <w:snapToGrid/>
          <w:szCs w:val="24"/>
        </w:rPr>
        <w:t xml:space="preserve">your district originally submitted data to DESE in spring </w:t>
      </w:r>
      <w:r w:rsidR="00561D09" w:rsidRPr="00B838AD">
        <w:rPr>
          <w:rFonts w:ascii="Aptos" w:hAnsi="Aptos" w:cstheme="minorHAnsi"/>
          <w:snapToGrid/>
          <w:szCs w:val="24"/>
        </w:rPr>
        <w:t>20</w:t>
      </w:r>
      <w:r w:rsidR="00BE2BC7">
        <w:rPr>
          <w:rFonts w:ascii="Aptos" w:hAnsi="Aptos" w:cstheme="minorHAnsi"/>
          <w:snapToGrid/>
          <w:szCs w:val="24"/>
        </w:rPr>
        <w:t>24</w:t>
      </w:r>
      <w:r w:rsidR="008B0B31" w:rsidRPr="00B838AD">
        <w:rPr>
          <w:rFonts w:ascii="Aptos" w:hAnsi="Aptos" w:cstheme="minorHAnsi"/>
          <w:snapToGrid/>
          <w:szCs w:val="24"/>
        </w:rPr>
        <w:t>,</w:t>
      </w:r>
      <w:r w:rsidR="00D61FCC" w:rsidRPr="00B838AD">
        <w:rPr>
          <w:rFonts w:ascii="Aptos" w:hAnsi="Aptos" w:cstheme="minorHAnsi"/>
          <w:snapToGrid/>
          <w:szCs w:val="24"/>
        </w:rPr>
        <w:t xml:space="preserve"> </w:t>
      </w:r>
    </w:p>
    <w:p w14:paraId="66FF0AE1" w14:textId="77777777" w:rsidR="00584932" w:rsidRPr="00B838AD" w:rsidRDefault="0065237B" w:rsidP="00B838AD">
      <w:pPr>
        <w:widowControl/>
        <w:numPr>
          <w:ilvl w:val="0"/>
          <w:numId w:val="41"/>
        </w:numPr>
        <w:spacing w:before="120" w:after="240"/>
        <w:rPr>
          <w:rFonts w:ascii="Aptos" w:hAnsi="Aptos" w:cstheme="minorHAnsi"/>
          <w:bCs/>
          <w:snapToGrid/>
          <w:szCs w:val="24"/>
        </w:rPr>
      </w:pPr>
      <w:r w:rsidRPr="00B838AD">
        <w:rPr>
          <w:rFonts w:ascii="Aptos" w:hAnsi="Aptos" w:cstheme="minorHAnsi"/>
          <w:bCs/>
          <w:snapToGrid/>
          <w:szCs w:val="24"/>
        </w:rPr>
        <w:t>Please take these steps</w:t>
      </w:r>
      <w:r w:rsidR="00584932" w:rsidRPr="00B838AD">
        <w:rPr>
          <w:rFonts w:ascii="Aptos" w:hAnsi="Aptos" w:cstheme="minorHAnsi"/>
          <w:bCs/>
          <w:snapToGrid/>
          <w:szCs w:val="24"/>
        </w:rPr>
        <w:t>:</w:t>
      </w:r>
    </w:p>
    <w:p w14:paraId="074AD75E" w14:textId="2AE81ABA" w:rsidR="00584932" w:rsidRPr="00B838AD" w:rsidRDefault="006904D7" w:rsidP="00B838AD">
      <w:pPr>
        <w:widowControl/>
        <w:numPr>
          <w:ilvl w:val="1"/>
          <w:numId w:val="41"/>
        </w:numPr>
        <w:spacing w:before="120" w:after="240"/>
        <w:rPr>
          <w:rFonts w:ascii="Aptos" w:hAnsi="Aptos" w:cstheme="minorHAnsi"/>
          <w:bCs/>
          <w:snapToGrid/>
          <w:szCs w:val="24"/>
        </w:rPr>
      </w:pPr>
      <w:r w:rsidRPr="00B838AD">
        <w:rPr>
          <w:rFonts w:ascii="Aptos" w:hAnsi="Aptos" w:cstheme="minorHAnsi"/>
          <w:bCs/>
          <w:snapToGrid/>
          <w:szCs w:val="24"/>
        </w:rPr>
        <w:t xml:space="preserve">Ascertain whether the SIMS list </w:t>
      </w:r>
      <w:r w:rsidR="002426C5" w:rsidRPr="00B838AD">
        <w:rPr>
          <w:rFonts w:ascii="Aptos" w:hAnsi="Aptos" w:cstheme="minorHAnsi"/>
          <w:bCs/>
          <w:snapToGrid/>
          <w:szCs w:val="24"/>
        </w:rPr>
        <w:t>or</w:t>
      </w:r>
      <w:r w:rsidRPr="00B838AD">
        <w:rPr>
          <w:rFonts w:ascii="Aptos" w:hAnsi="Aptos" w:cstheme="minorHAnsi"/>
          <w:bCs/>
          <w:snapToGrid/>
          <w:szCs w:val="24"/>
        </w:rPr>
        <w:t xml:space="preserve"> the internal list is correct. </w:t>
      </w:r>
      <w:r w:rsidR="00242DDB" w:rsidRPr="00B838AD">
        <w:rPr>
          <w:rFonts w:ascii="Aptos" w:hAnsi="Aptos" w:cstheme="minorHAnsi"/>
          <w:bCs/>
          <w:snapToGrid/>
          <w:szCs w:val="24"/>
        </w:rPr>
        <w:t xml:space="preserve">Your goal is to survey every individual who meets the </w:t>
      </w:r>
      <w:proofErr w:type="gramStart"/>
      <w:r w:rsidR="00242DDB" w:rsidRPr="00B838AD">
        <w:rPr>
          <w:rFonts w:ascii="Aptos" w:hAnsi="Aptos" w:cstheme="minorHAnsi"/>
          <w:bCs/>
          <w:snapToGrid/>
          <w:szCs w:val="24"/>
        </w:rPr>
        <w:t>Indicator</w:t>
      </w:r>
      <w:proofErr w:type="gramEnd"/>
      <w:r w:rsidR="00242DDB" w:rsidRPr="00B838AD">
        <w:rPr>
          <w:rFonts w:ascii="Aptos" w:hAnsi="Aptos" w:cstheme="minorHAnsi"/>
          <w:bCs/>
          <w:snapToGrid/>
          <w:szCs w:val="24"/>
        </w:rPr>
        <w:t xml:space="preserve"> 14 data collection criteria, and </w:t>
      </w:r>
      <w:r w:rsidR="00242DDB" w:rsidRPr="00B838AD">
        <w:rPr>
          <w:rFonts w:ascii="Aptos" w:hAnsi="Aptos" w:cstheme="minorHAnsi"/>
          <w:bCs/>
          <w:i/>
          <w:iCs/>
          <w:snapToGrid/>
          <w:szCs w:val="24"/>
        </w:rPr>
        <w:t xml:space="preserve">not </w:t>
      </w:r>
      <w:r w:rsidR="00242DDB" w:rsidRPr="00B838AD">
        <w:rPr>
          <w:rFonts w:ascii="Aptos" w:hAnsi="Aptos" w:cstheme="minorHAnsi"/>
          <w:bCs/>
          <w:snapToGrid/>
          <w:szCs w:val="24"/>
        </w:rPr>
        <w:t>to survey anyone who does not. For example, you should not survey anyone who</w:t>
      </w:r>
      <w:r w:rsidR="00EF2642" w:rsidRPr="00B838AD">
        <w:rPr>
          <w:rFonts w:ascii="Aptos" w:hAnsi="Aptos" w:cstheme="minorHAnsi"/>
          <w:bCs/>
          <w:snapToGrid/>
          <w:szCs w:val="24"/>
        </w:rPr>
        <w:t xml:space="preserve"> enrolled in another district after leaving yours, who did not have an IEP</w:t>
      </w:r>
      <w:r w:rsidR="00A82EDA" w:rsidRPr="00B838AD">
        <w:rPr>
          <w:rFonts w:ascii="Aptos" w:hAnsi="Aptos" w:cstheme="minorHAnsi"/>
          <w:bCs/>
          <w:snapToGrid/>
          <w:szCs w:val="24"/>
        </w:rPr>
        <w:t xml:space="preserve">, or who exited in some other year. </w:t>
      </w:r>
    </w:p>
    <w:p w14:paraId="1F056593" w14:textId="65618ADE" w:rsidR="00732D35" w:rsidRPr="00B838AD" w:rsidRDefault="001415EE" w:rsidP="00B838AD">
      <w:pPr>
        <w:widowControl/>
        <w:numPr>
          <w:ilvl w:val="1"/>
          <w:numId w:val="41"/>
        </w:numPr>
        <w:spacing w:before="120" w:after="240"/>
        <w:rPr>
          <w:rFonts w:ascii="Aptos" w:hAnsi="Aptos" w:cstheme="minorHAnsi"/>
          <w:bCs/>
          <w:snapToGrid/>
          <w:szCs w:val="24"/>
        </w:rPr>
      </w:pPr>
      <w:r w:rsidRPr="00B838AD">
        <w:rPr>
          <w:rFonts w:ascii="Aptos" w:hAnsi="Aptos" w:cstheme="minorHAnsi"/>
          <w:bCs/>
          <w:snapToGrid/>
          <w:szCs w:val="24"/>
        </w:rPr>
        <w:t xml:space="preserve">Create an Excel spreadsheet on which you list </w:t>
      </w:r>
      <w:r w:rsidR="00C335AC" w:rsidRPr="00B838AD">
        <w:rPr>
          <w:rFonts w:ascii="Aptos" w:hAnsi="Aptos" w:cstheme="minorHAnsi"/>
          <w:bCs/>
          <w:snapToGrid/>
          <w:szCs w:val="24"/>
        </w:rPr>
        <w:t xml:space="preserve">your district name and org code, as well as </w:t>
      </w:r>
      <w:r w:rsidRPr="00B838AD">
        <w:rPr>
          <w:rFonts w:ascii="Aptos" w:hAnsi="Aptos" w:cstheme="minorHAnsi"/>
          <w:bCs/>
          <w:snapToGrid/>
          <w:szCs w:val="24"/>
        </w:rPr>
        <w:t>the SASID</w:t>
      </w:r>
      <w:r w:rsidR="00001BEB" w:rsidRPr="00B838AD">
        <w:rPr>
          <w:rFonts w:ascii="Aptos" w:hAnsi="Aptos" w:cstheme="minorHAnsi"/>
          <w:bCs/>
          <w:snapToGrid/>
          <w:szCs w:val="24"/>
        </w:rPr>
        <w:t xml:space="preserve">, name, and birthdate for each discrepant record. Indicate whether you are </w:t>
      </w:r>
      <w:r w:rsidR="00001BEB" w:rsidRPr="00B838AD">
        <w:rPr>
          <w:rFonts w:ascii="Aptos" w:hAnsi="Aptos" w:cstheme="minorHAnsi"/>
          <w:b/>
          <w:snapToGrid/>
          <w:szCs w:val="24"/>
        </w:rPr>
        <w:t xml:space="preserve">adding </w:t>
      </w:r>
      <w:r w:rsidR="00001BEB" w:rsidRPr="00B838AD">
        <w:rPr>
          <w:rFonts w:ascii="Aptos" w:hAnsi="Aptos" w:cstheme="minorHAnsi"/>
          <w:bCs/>
          <w:snapToGrid/>
          <w:szCs w:val="24"/>
        </w:rPr>
        <w:t xml:space="preserve">the individual to the </w:t>
      </w:r>
      <w:r w:rsidR="00A24627" w:rsidRPr="00B838AD">
        <w:rPr>
          <w:rFonts w:ascii="Aptos" w:hAnsi="Aptos" w:cstheme="minorHAnsi"/>
          <w:bCs/>
          <w:snapToGrid/>
          <w:szCs w:val="24"/>
        </w:rPr>
        <w:t xml:space="preserve">official </w:t>
      </w:r>
      <w:r w:rsidR="00732D35" w:rsidRPr="00B838AD">
        <w:rPr>
          <w:rFonts w:ascii="Aptos" w:hAnsi="Aptos" w:cstheme="minorHAnsi"/>
          <w:bCs/>
          <w:snapToGrid/>
          <w:szCs w:val="24"/>
        </w:rPr>
        <w:t xml:space="preserve">list of </w:t>
      </w:r>
      <w:proofErr w:type="spellStart"/>
      <w:r w:rsidR="00732D35" w:rsidRPr="00B838AD">
        <w:rPr>
          <w:rFonts w:ascii="Aptos" w:hAnsi="Aptos" w:cstheme="minorHAnsi"/>
          <w:bCs/>
          <w:snapToGrid/>
          <w:szCs w:val="24"/>
        </w:rPr>
        <w:t>exiters</w:t>
      </w:r>
      <w:proofErr w:type="spellEnd"/>
      <w:r w:rsidR="00732D35" w:rsidRPr="00B838AD">
        <w:rPr>
          <w:rFonts w:ascii="Aptos" w:hAnsi="Aptos" w:cstheme="minorHAnsi"/>
          <w:bCs/>
          <w:snapToGrid/>
          <w:szCs w:val="24"/>
        </w:rPr>
        <w:t xml:space="preserve"> or </w:t>
      </w:r>
      <w:r w:rsidR="00732D35" w:rsidRPr="00B838AD">
        <w:rPr>
          <w:rFonts w:ascii="Aptos" w:hAnsi="Aptos" w:cstheme="minorHAnsi"/>
          <w:b/>
          <w:snapToGrid/>
          <w:szCs w:val="24"/>
        </w:rPr>
        <w:t>removing</w:t>
      </w:r>
      <w:r w:rsidR="00732D35" w:rsidRPr="00B838AD">
        <w:rPr>
          <w:rFonts w:ascii="Aptos" w:hAnsi="Aptos" w:cstheme="minorHAnsi"/>
          <w:bCs/>
          <w:snapToGrid/>
          <w:szCs w:val="24"/>
        </w:rPr>
        <w:t xml:space="preserve"> them. Finally, enter the reason for adding or removing the individual. Your spreadsheet headers will look like this:</w:t>
      </w:r>
    </w:p>
    <w:p w14:paraId="0FC52718" w14:textId="4E835A24" w:rsidR="00732D35" w:rsidRPr="00B838AD" w:rsidRDefault="00552C19" w:rsidP="00B838AD">
      <w:pPr>
        <w:widowControl/>
        <w:spacing w:before="120" w:after="240"/>
        <w:ind w:left="2160"/>
        <w:rPr>
          <w:rFonts w:ascii="Aptos" w:hAnsi="Aptos" w:cstheme="minorHAnsi"/>
          <w:bCs/>
          <w:snapToGrid/>
          <w:szCs w:val="24"/>
        </w:rPr>
      </w:pPr>
      <w:r w:rsidRPr="00B838AD">
        <w:rPr>
          <w:rFonts w:ascii="Aptos" w:hAnsi="Aptos" w:cstheme="minorHAnsi"/>
          <w:noProof/>
          <w:szCs w:val="24"/>
        </w:rPr>
        <w:drawing>
          <wp:inline distT="0" distB="0" distL="0" distR="0" wp14:anchorId="709C1BB1" wp14:editId="3DB4F81F">
            <wp:extent cx="5202213" cy="411302"/>
            <wp:effectExtent l="0" t="0" r="0" b="8255"/>
            <wp:docPr id="2" name="Picture 2" descr="ORG CODE, LEA NAME, SASID, STUDENT NAME, STUDENT BIRTHDAY, ADD TO SIMS LIST (Y/N), DELETE FROM SIMS LIST (Y/N), R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RG CODE, LEA NAME, SASID, STUDENT NAME, STUDENT BIRTHDAY, ADD TO SIMS LIST (Y/N), DELETE FROM SIMS LIST (Y/N), REASON"/>
                    <pic:cNvPicPr/>
                  </pic:nvPicPr>
                  <pic:blipFill>
                    <a:blip r:embed="rId17"/>
                    <a:stretch>
                      <a:fillRect/>
                    </a:stretch>
                  </pic:blipFill>
                  <pic:spPr>
                    <a:xfrm>
                      <a:off x="0" y="0"/>
                      <a:ext cx="5562377" cy="439778"/>
                    </a:xfrm>
                    <a:prstGeom prst="rect">
                      <a:avLst/>
                    </a:prstGeom>
                  </pic:spPr>
                </pic:pic>
              </a:graphicData>
            </a:graphic>
          </wp:inline>
        </w:drawing>
      </w:r>
    </w:p>
    <w:p w14:paraId="5AF40DE4" w14:textId="77777777" w:rsidR="002B434A" w:rsidRPr="00B838AD" w:rsidRDefault="00713362" w:rsidP="00B838AD">
      <w:pPr>
        <w:widowControl/>
        <w:numPr>
          <w:ilvl w:val="1"/>
          <w:numId w:val="41"/>
        </w:numPr>
        <w:spacing w:before="120" w:after="240"/>
        <w:rPr>
          <w:rFonts w:ascii="Aptos" w:hAnsi="Aptos" w:cstheme="minorHAnsi"/>
          <w:bCs/>
          <w:snapToGrid/>
          <w:szCs w:val="24"/>
        </w:rPr>
      </w:pPr>
      <w:r w:rsidRPr="00B838AD">
        <w:rPr>
          <w:rFonts w:ascii="Aptos" w:hAnsi="Aptos" w:cstheme="minorHAnsi"/>
          <w:bCs/>
          <w:snapToGrid/>
          <w:szCs w:val="24"/>
        </w:rPr>
        <w:t xml:space="preserve">Upload this spreadsheet to </w:t>
      </w:r>
      <w:r w:rsidR="002B434A" w:rsidRPr="00B838AD">
        <w:rPr>
          <w:rFonts w:ascii="Aptos" w:hAnsi="Aptos" w:cstheme="minorHAnsi"/>
          <w:bCs/>
          <w:snapToGrid/>
          <w:szCs w:val="24"/>
        </w:rPr>
        <w:t xml:space="preserve">the </w:t>
      </w:r>
      <w:proofErr w:type="gramStart"/>
      <w:r w:rsidR="002B434A" w:rsidRPr="00B838AD">
        <w:rPr>
          <w:rFonts w:ascii="Aptos" w:hAnsi="Aptos" w:cstheme="minorHAnsi"/>
          <w:bCs/>
          <w:snapToGrid/>
          <w:szCs w:val="24"/>
        </w:rPr>
        <w:t>Indicator</w:t>
      </w:r>
      <w:proofErr w:type="gramEnd"/>
      <w:r w:rsidR="002B434A" w:rsidRPr="00B838AD">
        <w:rPr>
          <w:rFonts w:ascii="Aptos" w:hAnsi="Aptos" w:cstheme="minorHAnsi"/>
          <w:bCs/>
          <w:snapToGrid/>
          <w:szCs w:val="24"/>
        </w:rPr>
        <w:t xml:space="preserve"> 14 </w:t>
      </w:r>
      <w:proofErr w:type="spellStart"/>
      <w:r w:rsidR="002B434A" w:rsidRPr="00B838AD">
        <w:rPr>
          <w:rFonts w:ascii="Aptos" w:hAnsi="Aptos" w:cstheme="minorHAnsi"/>
          <w:bCs/>
          <w:snapToGrid/>
          <w:szCs w:val="24"/>
        </w:rPr>
        <w:t>dropbox</w:t>
      </w:r>
      <w:proofErr w:type="spellEnd"/>
      <w:r w:rsidR="002B434A" w:rsidRPr="00B838AD">
        <w:rPr>
          <w:rFonts w:ascii="Aptos" w:hAnsi="Aptos" w:cstheme="minorHAnsi"/>
          <w:bCs/>
          <w:snapToGrid/>
          <w:szCs w:val="24"/>
        </w:rPr>
        <w:t xml:space="preserve"> on the DESE Security Portal.</w:t>
      </w:r>
    </w:p>
    <w:p w14:paraId="145F2731" w14:textId="511F2191" w:rsidR="00EF2642" w:rsidRPr="00B838AD" w:rsidRDefault="00BF4560" w:rsidP="00B838AD">
      <w:pPr>
        <w:widowControl/>
        <w:numPr>
          <w:ilvl w:val="1"/>
          <w:numId w:val="41"/>
        </w:numPr>
        <w:spacing w:before="120" w:after="240"/>
        <w:rPr>
          <w:rFonts w:ascii="Aptos" w:hAnsi="Aptos" w:cstheme="minorHAnsi"/>
          <w:bCs/>
          <w:snapToGrid/>
          <w:szCs w:val="24"/>
        </w:rPr>
      </w:pPr>
      <w:r>
        <w:rPr>
          <w:rFonts w:ascii="Aptos" w:hAnsi="Aptos" w:cstheme="minorHAnsi"/>
          <w:bCs/>
          <w:snapToGrid/>
          <w:szCs w:val="24"/>
        </w:rPr>
        <w:t xml:space="preserve">IMPORTANT: </w:t>
      </w:r>
      <w:r w:rsidR="00EF2642" w:rsidRPr="00B838AD">
        <w:rPr>
          <w:rFonts w:ascii="Aptos" w:hAnsi="Aptos" w:cstheme="minorHAnsi"/>
          <w:bCs/>
          <w:snapToGrid/>
          <w:szCs w:val="24"/>
        </w:rPr>
        <w:t>Email</w:t>
      </w:r>
      <w:r w:rsidR="00E9691E" w:rsidRPr="00B838AD">
        <w:rPr>
          <w:rFonts w:ascii="Aptos" w:hAnsi="Aptos" w:cstheme="minorHAnsi"/>
          <w:bCs/>
          <w:snapToGrid/>
          <w:szCs w:val="24"/>
        </w:rPr>
        <w:t xml:space="preserve"> </w:t>
      </w:r>
      <w:hyperlink r:id="rId18" w:history="1">
        <w:r w:rsidR="00DD294A" w:rsidRPr="002514FD">
          <w:rPr>
            <w:rStyle w:val="Hyperlink"/>
            <w:rFonts w:ascii="Aptos" w:hAnsi="Aptos" w:cstheme="minorHAnsi"/>
            <w:bCs/>
            <w:snapToGrid/>
            <w:szCs w:val="24"/>
          </w:rPr>
          <w:t>ariellelevin@westat.com</w:t>
        </w:r>
      </w:hyperlink>
      <w:r w:rsidR="00DD294A">
        <w:rPr>
          <w:rFonts w:ascii="Aptos" w:hAnsi="Aptos" w:cstheme="minorHAnsi"/>
          <w:bCs/>
          <w:snapToGrid/>
          <w:szCs w:val="24"/>
        </w:rPr>
        <w:t xml:space="preserve"> </w:t>
      </w:r>
      <w:r w:rsidR="001415EE" w:rsidRPr="00B838AD">
        <w:rPr>
          <w:rFonts w:ascii="Aptos" w:hAnsi="Aptos" w:cstheme="minorHAnsi"/>
          <w:bCs/>
          <w:snapToGrid/>
          <w:szCs w:val="24"/>
        </w:rPr>
        <w:t xml:space="preserve">to let </w:t>
      </w:r>
      <w:r w:rsidR="004B745F">
        <w:rPr>
          <w:rFonts w:ascii="Aptos" w:hAnsi="Aptos" w:cstheme="minorHAnsi"/>
          <w:bCs/>
          <w:snapToGrid/>
          <w:szCs w:val="24"/>
        </w:rPr>
        <w:t>us</w:t>
      </w:r>
      <w:r w:rsidR="001415EE" w:rsidRPr="00B838AD">
        <w:rPr>
          <w:rFonts w:ascii="Aptos" w:hAnsi="Aptos" w:cstheme="minorHAnsi"/>
          <w:bCs/>
          <w:snapToGrid/>
          <w:szCs w:val="24"/>
        </w:rPr>
        <w:t xml:space="preserve"> know </w:t>
      </w:r>
      <w:r w:rsidR="002426C5" w:rsidRPr="00B838AD">
        <w:rPr>
          <w:rFonts w:ascii="Aptos" w:hAnsi="Aptos" w:cstheme="minorHAnsi"/>
          <w:bCs/>
          <w:snapToGrid/>
          <w:szCs w:val="24"/>
        </w:rPr>
        <w:t>of the</w:t>
      </w:r>
      <w:r w:rsidR="001415EE" w:rsidRPr="00B838AD">
        <w:rPr>
          <w:rFonts w:ascii="Aptos" w:hAnsi="Aptos" w:cstheme="minorHAnsi"/>
          <w:bCs/>
          <w:snapToGrid/>
          <w:szCs w:val="24"/>
        </w:rPr>
        <w:t xml:space="preserve"> discrepancy and </w:t>
      </w:r>
      <w:r w:rsidR="002426C5" w:rsidRPr="00B838AD">
        <w:rPr>
          <w:rFonts w:ascii="Aptos" w:hAnsi="Aptos" w:cstheme="minorHAnsi"/>
          <w:bCs/>
          <w:snapToGrid/>
          <w:szCs w:val="24"/>
        </w:rPr>
        <w:t>your</w:t>
      </w:r>
      <w:r w:rsidR="002B434A" w:rsidRPr="00B838AD">
        <w:rPr>
          <w:rFonts w:ascii="Aptos" w:hAnsi="Aptos" w:cstheme="minorHAnsi"/>
          <w:bCs/>
          <w:snapToGrid/>
          <w:szCs w:val="24"/>
        </w:rPr>
        <w:t xml:space="preserve"> uploaded corrections.</w:t>
      </w:r>
    </w:p>
    <w:p w14:paraId="30EEF4E9" w14:textId="792173F3" w:rsidR="007E2BB6" w:rsidRPr="00B838AD" w:rsidRDefault="002426C5" w:rsidP="00B838AD">
      <w:pPr>
        <w:widowControl/>
        <w:numPr>
          <w:ilvl w:val="0"/>
          <w:numId w:val="41"/>
        </w:numPr>
        <w:spacing w:before="120" w:after="240"/>
        <w:rPr>
          <w:rFonts w:ascii="Aptos" w:hAnsi="Aptos" w:cstheme="minorHAnsi"/>
          <w:bCs/>
          <w:snapToGrid/>
          <w:szCs w:val="24"/>
        </w:rPr>
      </w:pPr>
      <w:r w:rsidRPr="00B838AD">
        <w:rPr>
          <w:rFonts w:ascii="Aptos" w:hAnsi="Aptos" w:cstheme="minorHAnsi"/>
          <w:bCs/>
          <w:snapToGrid/>
          <w:szCs w:val="24"/>
        </w:rPr>
        <w:t xml:space="preserve">To avoid future reporting errors, we </w:t>
      </w:r>
      <w:r w:rsidR="00D61FCC" w:rsidRPr="00B838AD">
        <w:rPr>
          <w:rFonts w:ascii="Aptos" w:hAnsi="Aptos" w:cstheme="minorHAnsi"/>
          <w:bCs/>
          <w:snapToGrid/>
          <w:szCs w:val="24"/>
        </w:rPr>
        <w:t>urge you</w:t>
      </w:r>
      <w:r w:rsidR="002B434A" w:rsidRPr="00B838AD">
        <w:rPr>
          <w:rFonts w:ascii="Aptos" w:hAnsi="Aptos" w:cstheme="minorHAnsi"/>
          <w:bCs/>
          <w:snapToGrid/>
          <w:szCs w:val="24"/>
        </w:rPr>
        <w:t xml:space="preserve"> also</w:t>
      </w:r>
      <w:r w:rsidR="00D61FCC" w:rsidRPr="00B838AD">
        <w:rPr>
          <w:rFonts w:ascii="Aptos" w:hAnsi="Aptos" w:cstheme="minorHAnsi"/>
          <w:bCs/>
          <w:snapToGrid/>
          <w:szCs w:val="24"/>
        </w:rPr>
        <w:t xml:space="preserve"> to </w:t>
      </w:r>
      <w:r w:rsidR="007E2BB6" w:rsidRPr="00B838AD">
        <w:rPr>
          <w:rFonts w:ascii="Aptos" w:hAnsi="Aptos" w:cstheme="minorHAnsi"/>
          <w:bCs/>
          <w:snapToGrid/>
          <w:szCs w:val="24"/>
        </w:rPr>
        <w:t>investigate</w:t>
      </w:r>
      <w:r w:rsidR="00D61FCC" w:rsidRPr="00B838AD">
        <w:rPr>
          <w:rFonts w:ascii="Aptos" w:hAnsi="Aptos" w:cstheme="minorHAnsi"/>
          <w:bCs/>
          <w:snapToGrid/>
          <w:szCs w:val="24"/>
        </w:rPr>
        <w:t xml:space="preserve"> and correct </w:t>
      </w:r>
      <w:r w:rsidR="00181E74" w:rsidRPr="00B838AD">
        <w:rPr>
          <w:rFonts w:ascii="Aptos" w:hAnsi="Aptos" w:cstheme="minorHAnsi"/>
          <w:bCs/>
          <w:snapToGrid/>
          <w:szCs w:val="24"/>
        </w:rPr>
        <w:t xml:space="preserve">any relevant district processes. </w:t>
      </w:r>
    </w:p>
    <w:p w14:paraId="131C203A" w14:textId="00E7C136" w:rsidR="00205551" w:rsidRPr="00B838AD" w:rsidRDefault="00205551" w:rsidP="00B838AD">
      <w:pPr>
        <w:pStyle w:val="ListParagraph"/>
        <w:numPr>
          <w:ilvl w:val="0"/>
          <w:numId w:val="47"/>
        </w:numPr>
        <w:spacing w:before="120" w:after="240"/>
        <w:rPr>
          <w:rFonts w:ascii="Aptos" w:hAnsi="Aptos" w:cstheme="minorHAnsi"/>
          <w:snapToGrid/>
          <w:szCs w:val="24"/>
        </w:rPr>
      </w:pPr>
      <w:r w:rsidRPr="00B838AD">
        <w:rPr>
          <w:rFonts w:ascii="Aptos" w:hAnsi="Aptos" w:cstheme="minorHAnsi"/>
          <w:snapToGrid/>
          <w:szCs w:val="24"/>
        </w:rPr>
        <w:t xml:space="preserve">Gather contact information for all </w:t>
      </w:r>
      <w:r w:rsidR="00561D09" w:rsidRPr="00B838AD">
        <w:rPr>
          <w:rFonts w:ascii="Aptos" w:hAnsi="Aptos" w:cstheme="minorHAnsi"/>
          <w:snapToGrid/>
          <w:szCs w:val="24"/>
        </w:rPr>
        <w:t>20</w:t>
      </w:r>
      <w:r w:rsidR="00BE2BC7">
        <w:rPr>
          <w:rFonts w:ascii="Aptos" w:hAnsi="Aptos" w:cstheme="minorHAnsi"/>
          <w:snapToGrid/>
          <w:szCs w:val="24"/>
        </w:rPr>
        <w:t>23</w:t>
      </w:r>
      <w:r w:rsidR="00532E8D" w:rsidRPr="00B838AD">
        <w:rPr>
          <w:rFonts w:ascii="Aptos" w:hAnsi="Aptos" w:cstheme="minorHAnsi"/>
          <w:snapToGrid/>
          <w:szCs w:val="24"/>
        </w:rPr>
        <w:t>-</w:t>
      </w:r>
      <w:r w:rsidR="00561D09" w:rsidRPr="00B838AD">
        <w:rPr>
          <w:rFonts w:ascii="Aptos" w:hAnsi="Aptos" w:cstheme="minorHAnsi"/>
          <w:snapToGrid/>
          <w:szCs w:val="24"/>
        </w:rPr>
        <w:t>20</w:t>
      </w:r>
      <w:r w:rsidR="00BE2BC7">
        <w:rPr>
          <w:rFonts w:ascii="Aptos" w:hAnsi="Aptos" w:cstheme="minorHAnsi"/>
          <w:snapToGrid/>
          <w:szCs w:val="24"/>
        </w:rPr>
        <w:t>24</w:t>
      </w:r>
      <w:r w:rsidRPr="00B838AD">
        <w:rPr>
          <w:rFonts w:ascii="Aptos" w:hAnsi="Aptos" w:cstheme="minorHAnsi"/>
          <w:snapToGrid/>
          <w:szCs w:val="24"/>
        </w:rPr>
        <w:t xml:space="preserve"> </w:t>
      </w:r>
      <w:proofErr w:type="spellStart"/>
      <w:r w:rsidRPr="00B838AD">
        <w:rPr>
          <w:rFonts w:ascii="Aptos" w:hAnsi="Aptos" w:cstheme="minorHAnsi"/>
          <w:snapToGrid/>
          <w:szCs w:val="24"/>
        </w:rPr>
        <w:t>exiters</w:t>
      </w:r>
      <w:proofErr w:type="spellEnd"/>
      <w:r w:rsidRPr="00B838AD">
        <w:rPr>
          <w:rFonts w:ascii="Aptos" w:hAnsi="Aptos" w:cstheme="minorHAnsi"/>
          <w:snapToGrid/>
          <w:szCs w:val="24"/>
        </w:rPr>
        <w:t>.</w:t>
      </w:r>
    </w:p>
    <w:p w14:paraId="390D14A8" w14:textId="3017C8C3" w:rsidR="00205551" w:rsidRPr="00B838AD" w:rsidRDefault="00205551" w:rsidP="00B838AD">
      <w:pPr>
        <w:widowControl/>
        <w:numPr>
          <w:ilvl w:val="0"/>
          <w:numId w:val="41"/>
        </w:numPr>
        <w:spacing w:before="120" w:after="240"/>
        <w:rPr>
          <w:rFonts w:ascii="Aptos" w:hAnsi="Aptos" w:cstheme="minorHAnsi"/>
          <w:snapToGrid/>
          <w:szCs w:val="24"/>
        </w:rPr>
      </w:pPr>
      <w:r w:rsidRPr="00B838AD">
        <w:rPr>
          <w:rFonts w:ascii="Aptos" w:hAnsi="Aptos" w:cstheme="minorHAnsi"/>
          <w:b/>
          <w:snapToGrid/>
          <w:szCs w:val="24"/>
        </w:rPr>
        <w:t xml:space="preserve">For student contact information, </w:t>
      </w:r>
      <w:r w:rsidRPr="00B838AD">
        <w:rPr>
          <w:rFonts w:ascii="Aptos" w:hAnsi="Aptos" w:cstheme="minorHAnsi"/>
          <w:snapToGrid/>
          <w:szCs w:val="24"/>
        </w:rPr>
        <w:t xml:space="preserve">utilize </w:t>
      </w:r>
      <w:r w:rsidRPr="00B838AD">
        <w:rPr>
          <w:rFonts w:ascii="Aptos" w:hAnsi="Aptos" w:cstheme="minorHAnsi"/>
          <w:i/>
          <w:snapToGrid/>
          <w:szCs w:val="24"/>
        </w:rPr>
        <w:t>Student Contact Information Forms</w:t>
      </w:r>
      <w:r w:rsidRPr="00B838AD">
        <w:rPr>
          <w:rFonts w:ascii="Aptos" w:hAnsi="Aptos" w:cstheme="minorHAnsi"/>
          <w:snapToGrid/>
          <w:szCs w:val="24"/>
        </w:rPr>
        <w:t xml:space="preserve"> that were completed by students in Spring </w:t>
      </w:r>
      <w:r w:rsidR="00561D09" w:rsidRPr="00B838AD">
        <w:rPr>
          <w:rFonts w:ascii="Aptos" w:hAnsi="Aptos" w:cstheme="minorHAnsi"/>
          <w:snapToGrid/>
          <w:szCs w:val="24"/>
        </w:rPr>
        <w:t>20</w:t>
      </w:r>
      <w:r w:rsidR="00BE2BC7">
        <w:rPr>
          <w:rFonts w:ascii="Aptos" w:hAnsi="Aptos" w:cstheme="minorHAnsi"/>
          <w:snapToGrid/>
          <w:szCs w:val="24"/>
        </w:rPr>
        <w:t>24</w:t>
      </w:r>
      <w:r w:rsidRPr="00B838AD">
        <w:rPr>
          <w:rFonts w:ascii="Aptos" w:hAnsi="Aptos" w:cstheme="minorHAnsi"/>
          <w:snapToGrid/>
          <w:szCs w:val="24"/>
        </w:rPr>
        <w:t>.</w:t>
      </w:r>
    </w:p>
    <w:p w14:paraId="45DE44BA" w14:textId="54BB2355" w:rsidR="00205551" w:rsidRPr="00B838AD" w:rsidRDefault="002426C5" w:rsidP="00B838AD">
      <w:pPr>
        <w:widowControl/>
        <w:numPr>
          <w:ilvl w:val="0"/>
          <w:numId w:val="41"/>
        </w:numPr>
        <w:spacing w:before="120" w:after="240"/>
        <w:rPr>
          <w:rFonts w:ascii="Aptos" w:hAnsi="Aptos" w:cstheme="minorHAnsi"/>
          <w:snapToGrid/>
          <w:szCs w:val="24"/>
        </w:rPr>
      </w:pPr>
      <w:r w:rsidRPr="00B838AD">
        <w:rPr>
          <w:rFonts w:ascii="Aptos" w:hAnsi="Aptos" w:cstheme="minorHAnsi"/>
          <w:b/>
          <w:szCs w:val="24"/>
        </w:rPr>
        <w:t>I</w:t>
      </w:r>
      <w:r w:rsidR="00205551" w:rsidRPr="00B838AD">
        <w:rPr>
          <w:rFonts w:ascii="Aptos" w:hAnsi="Aptos" w:cstheme="minorHAnsi"/>
          <w:b/>
          <w:szCs w:val="24"/>
        </w:rPr>
        <w:t xml:space="preserve">f you don’t have the </w:t>
      </w:r>
      <w:proofErr w:type="gramStart"/>
      <w:r w:rsidR="003B6B59" w:rsidRPr="00B838AD">
        <w:rPr>
          <w:rFonts w:ascii="Aptos" w:hAnsi="Aptos" w:cstheme="minorHAnsi"/>
          <w:b/>
          <w:szCs w:val="24"/>
        </w:rPr>
        <w:t>completed</w:t>
      </w:r>
      <w:proofErr w:type="gramEnd"/>
      <w:r w:rsidR="003B6B59" w:rsidRPr="00B838AD">
        <w:rPr>
          <w:rFonts w:ascii="Aptos" w:hAnsi="Aptos" w:cstheme="minorHAnsi"/>
          <w:b/>
          <w:szCs w:val="24"/>
        </w:rPr>
        <w:t xml:space="preserve"> </w:t>
      </w:r>
      <w:r w:rsidR="00205551" w:rsidRPr="00B838AD">
        <w:rPr>
          <w:rFonts w:ascii="Aptos" w:hAnsi="Aptos" w:cstheme="minorHAnsi"/>
          <w:b/>
          <w:i/>
          <w:szCs w:val="24"/>
        </w:rPr>
        <w:t>Student Contact Information Forms</w:t>
      </w:r>
      <w:r w:rsidRPr="00B838AD">
        <w:rPr>
          <w:rFonts w:ascii="Aptos" w:hAnsi="Aptos" w:cstheme="minorHAnsi"/>
          <w:b/>
          <w:szCs w:val="24"/>
        </w:rPr>
        <w:t>:</w:t>
      </w:r>
      <w:r w:rsidRPr="00B838AD">
        <w:rPr>
          <w:rFonts w:ascii="Aptos" w:hAnsi="Aptos" w:cstheme="minorHAnsi"/>
          <w:szCs w:val="24"/>
        </w:rPr>
        <w:t xml:space="preserve"> </w:t>
      </w:r>
      <w:r w:rsidR="00205551" w:rsidRPr="00B838AD">
        <w:rPr>
          <w:rFonts w:ascii="Aptos" w:hAnsi="Aptos" w:cstheme="minorHAnsi"/>
          <w:szCs w:val="24"/>
        </w:rPr>
        <w:t xml:space="preserve">Districts should make a good faith effort to complete the survey with </w:t>
      </w:r>
      <w:r w:rsidR="00205551" w:rsidRPr="00B838AD">
        <w:rPr>
          <w:rFonts w:ascii="Aptos" w:hAnsi="Aptos" w:cstheme="minorHAnsi"/>
          <w:i/>
          <w:szCs w:val="24"/>
        </w:rPr>
        <w:t>all</w:t>
      </w:r>
      <w:r w:rsidR="00205551" w:rsidRPr="00B838AD">
        <w:rPr>
          <w:rFonts w:ascii="Aptos" w:hAnsi="Aptos" w:cstheme="minorHAnsi"/>
          <w:szCs w:val="24"/>
        </w:rPr>
        <w:t xml:space="preserve"> </w:t>
      </w:r>
      <w:proofErr w:type="spellStart"/>
      <w:proofErr w:type="gramStart"/>
      <w:r w:rsidR="00205551" w:rsidRPr="00B838AD">
        <w:rPr>
          <w:rFonts w:ascii="Aptos" w:hAnsi="Aptos" w:cstheme="minorHAnsi"/>
          <w:szCs w:val="24"/>
        </w:rPr>
        <w:t>exiters</w:t>
      </w:r>
      <w:proofErr w:type="spellEnd"/>
      <w:proofErr w:type="gramEnd"/>
      <w:r w:rsidR="00205551" w:rsidRPr="00B838AD">
        <w:rPr>
          <w:rFonts w:ascii="Aptos" w:hAnsi="Aptos" w:cstheme="minorHAnsi"/>
          <w:szCs w:val="24"/>
        </w:rPr>
        <w:t xml:space="preserve">. </w:t>
      </w:r>
      <w:proofErr w:type="spellStart"/>
      <w:r w:rsidR="00205551" w:rsidRPr="00B838AD">
        <w:rPr>
          <w:rFonts w:ascii="Aptos" w:hAnsi="Aptos" w:cstheme="minorHAnsi"/>
          <w:snapToGrid/>
          <w:szCs w:val="24"/>
        </w:rPr>
        <w:t>Exiters</w:t>
      </w:r>
      <w:proofErr w:type="spellEnd"/>
      <w:r w:rsidR="00205551" w:rsidRPr="00B838AD">
        <w:rPr>
          <w:rFonts w:ascii="Aptos" w:hAnsi="Aptos" w:cstheme="minorHAnsi"/>
          <w:snapToGrid/>
          <w:szCs w:val="24"/>
        </w:rPr>
        <w:t xml:space="preserve"> who dropped out, </w:t>
      </w:r>
      <w:r w:rsidRPr="00B838AD">
        <w:rPr>
          <w:rFonts w:ascii="Aptos" w:hAnsi="Aptos" w:cstheme="minorHAnsi"/>
          <w:snapToGrid/>
          <w:szCs w:val="24"/>
        </w:rPr>
        <w:t xml:space="preserve">who </w:t>
      </w:r>
      <w:r w:rsidR="00205551" w:rsidRPr="00B838AD">
        <w:rPr>
          <w:rFonts w:ascii="Aptos" w:hAnsi="Aptos" w:cstheme="minorHAnsi"/>
          <w:snapToGrid/>
          <w:szCs w:val="24"/>
        </w:rPr>
        <w:t xml:space="preserve">didn’t return, or </w:t>
      </w:r>
      <w:r w:rsidRPr="00B838AD">
        <w:rPr>
          <w:rFonts w:ascii="Aptos" w:hAnsi="Aptos" w:cstheme="minorHAnsi"/>
          <w:snapToGrid/>
          <w:szCs w:val="24"/>
        </w:rPr>
        <w:t xml:space="preserve">who </w:t>
      </w:r>
      <w:r w:rsidR="00205551" w:rsidRPr="00B838AD">
        <w:rPr>
          <w:rFonts w:ascii="Aptos" w:hAnsi="Aptos" w:cstheme="minorHAnsi"/>
          <w:snapToGrid/>
          <w:szCs w:val="24"/>
        </w:rPr>
        <w:t>for any other reason</w:t>
      </w:r>
      <w:r w:rsidR="005D0E1F" w:rsidRPr="00B838AD">
        <w:rPr>
          <w:rFonts w:ascii="Aptos" w:hAnsi="Aptos" w:cstheme="minorHAnsi"/>
          <w:snapToGrid/>
          <w:szCs w:val="24"/>
        </w:rPr>
        <w:t xml:space="preserve"> (</w:t>
      </w:r>
      <w:r w:rsidR="007C3E05" w:rsidRPr="00B838AD">
        <w:rPr>
          <w:rFonts w:ascii="Aptos" w:hAnsi="Aptos" w:cstheme="minorHAnsi"/>
          <w:snapToGrid/>
          <w:szCs w:val="24"/>
        </w:rPr>
        <w:t>e.g.,</w:t>
      </w:r>
      <w:r w:rsidR="005D0E1F" w:rsidRPr="00B838AD">
        <w:rPr>
          <w:rFonts w:ascii="Aptos" w:hAnsi="Aptos" w:cstheme="minorHAnsi"/>
          <w:snapToGrid/>
          <w:szCs w:val="24"/>
        </w:rPr>
        <w:t xml:space="preserve"> the pandemic)</w:t>
      </w:r>
      <w:r w:rsidR="00205551" w:rsidRPr="00B838AD">
        <w:rPr>
          <w:rFonts w:ascii="Aptos" w:hAnsi="Aptos" w:cstheme="minorHAnsi"/>
          <w:snapToGrid/>
          <w:szCs w:val="24"/>
        </w:rPr>
        <w:t xml:space="preserve"> did not fill out </w:t>
      </w:r>
      <w:r w:rsidR="00205551" w:rsidRPr="00B838AD">
        <w:rPr>
          <w:rFonts w:ascii="Aptos" w:hAnsi="Aptos" w:cstheme="minorHAnsi"/>
          <w:i/>
          <w:szCs w:val="24"/>
        </w:rPr>
        <w:t xml:space="preserve">Student Contact Information Forms </w:t>
      </w:r>
      <w:r w:rsidR="00205551" w:rsidRPr="00B838AD">
        <w:rPr>
          <w:rFonts w:ascii="Aptos" w:hAnsi="Aptos" w:cstheme="minorHAnsi"/>
          <w:szCs w:val="24"/>
        </w:rPr>
        <w:t xml:space="preserve">last spring may be difficult to contact. In </w:t>
      </w:r>
      <w:r w:rsidR="00205551" w:rsidRPr="00B838AD">
        <w:rPr>
          <w:rFonts w:ascii="Aptos" w:hAnsi="Aptos" w:cstheme="minorHAnsi"/>
          <w:szCs w:val="24"/>
        </w:rPr>
        <w:lastRenderedPageBreak/>
        <w:t xml:space="preserve">these cases, DESE suggests that contact information be collected through a review of these </w:t>
      </w:r>
      <w:proofErr w:type="spellStart"/>
      <w:r w:rsidR="00205551" w:rsidRPr="00B838AD">
        <w:rPr>
          <w:rFonts w:ascii="Aptos" w:hAnsi="Aptos" w:cstheme="minorHAnsi"/>
          <w:szCs w:val="24"/>
        </w:rPr>
        <w:t>exiters</w:t>
      </w:r>
      <w:proofErr w:type="spellEnd"/>
      <w:r w:rsidR="00205551" w:rsidRPr="00B838AD">
        <w:rPr>
          <w:rFonts w:ascii="Aptos" w:hAnsi="Aptos" w:cstheme="minorHAnsi"/>
          <w:szCs w:val="24"/>
        </w:rPr>
        <w:t>’ emergency contact form</w:t>
      </w:r>
      <w:r w:rsidRPr="00B838AD">
        <w:rPr>
          <w:rFonts w:ascii="Aptos" w:hAnsi="Aptos" w:cstheme="minorHAnsi"/>
          <w:szCs w:val="24"/>
        </w:rPr>
        <w:t>s</w:t>
      </w:r>
      <w:r w:rsidR="00205551" w:rsidRPr="00B838AD">
        <w:rPr>
          <w:rFonts w:ascii="Aptos" w:hAnsi="Aptos" w:cstheme="minorHAnsi"/>
          <w:szCs w:val="24"/>
        </w:rPr>
        <w:t xml:space="preserve"> and other information in their cumulative records. </w:t>
      </w:r>
      <w:r w:rsidR="00467289" w:rsidRPr="00B838AD">
        <w:rPr>
          <w:rFonts w:ascii="Aptos" w:hAnsi="Aptos" w:cstheme="minorHAnsi"/>
          <w:szCs w:val="24"/>
        </w:rPr>
        <w:t xml:space="preserve">If your district has a student re-engagement center, you may wish to consult with them to find students who dropped out during the </w:t>
      </w:r>
      <w:r w:rsidR="00561D09" w:rsidRPr="00B838AD">
        <w:rPr>
          <w:rFonts w:ascii="Aptos" w:hAnsi="Aptos" w:cstheme="minorHAnsi"/>
          <w:szCs w:val="24"/>
        </w:rPr>
        <w:t>20</w:t>
      </w:r>
      <w:r w:rsidR="00BE2BC7">
        <w:rPr>
          <w:rFonts w:ascii="Aptos" w:hAnsi="Aptos" w:cstheme="minorHAnsi"/>
          <w:szCs w:val="24"/>
        </w:rPr>
        <w:t>23</w:t>
      </w:r>
      <w:r w:rsidR="00532E8D" w:rsidRPr="00B838AD">
        <w:rPr>
          <w:rFonts w:ascii="Aptos" w:hAnsi="Aptos" w:cstheme="minorHAnsi"/>
          <w:szCs w:val="24"/>
        </w:rPr>
        <w:t>-</w:t>
      </w:r>
      <w:r w:rsidR="00561D09" w:rsidRPr="00B838AD">
        <w:rPr>
          <w:rFonts w:ascii="Aptos" w:hAnsi="Aptos" w:cstheme="minorHAnsi"/>
          <w:szCs w:val="24"/>
        </w:rPr>
        <w:t>20</w:t>
      </w:r>
      <w:r w:rsidR="00BE2BC7">
        <w:rPr>
          <w:rFonts w:ascii="Aptos" w:hAnsi="Aptos" w:cstheme="minorHAnsi"/>
          <w:szCs w:val="24"/>
        </w:rPr>
        <w:t>24</w:t>
      </w:r>
      <w:r w:rsidR="00467289" w:rsidRPr="00B838AD">
        <w:rPr>
          <w:rFonts w:ascii="Aptos" w:hAnsi="Aptos" w:cstheme="minorHAnsi"/>
          <w:szCs w:val="24"/>
        </w:rPr>
        <w:t xml:space="preserve"> school year but did not re-enroll in high school.</w:t>
      </w:r>
    </w:p>
    <w:p w14:paraId="7AFF6949" w14:textId="77777777" w:rsidR="00205551" w:rsidRPr="00B838AD" w:rsidRDefault="00205551" w:rsidP="00B838AD">
      <w:pPr>
        <w:widowControl/>
        <w:numPr>
          <w:ilvl w:val="0"/>
          <w:numId w:val="41"/>
        </w:numPr>
        <w:spacing w:before="120" w:after="240"/>
        <w:rPr>
          <w:rFonts w:ascii="Aptos" w:hAnsi="Aptos" w:cstheme="minorHAnsi"/>
          <w:snapToGrid/>
          <w:szCs w:val="24"/>
        </w:rPr>
      </w:pPr>
      <w:r w:rsidRPr="00B838AD">
        <w:rPr>
          <w:rFonts w:ascii="Aptos" w:hAnsi="Aptos" w:cstheme="minorHAnsi"/>
          <w:b/>
          <w:snapToGrid/>
          <w:szCs w:val="24"/>
        </w:rPr>
        <w:t>Out-of-District Placements</w:t>
      </w:r>
      <w:r w:rsidRPr="00B838AD">
        <w:rPr>
          <w:rFonts w:ascii="Aptos" w:hAnsi="Aptos" w:cstheme="minorHAnsi"/>
          <w:snapToGrid/>
          <w:szCs w:val="24"/>
        </w:rPr>
        <w:t xml:space="preserve">: A district is responsible for surveying </w:t>
      </w:r>
      <w:proofErr w:type="spellStart"/>
      <w:r w:rsidRPr="00B838AD">
        <w:rPr>
          <w:rFonts w:ascii="Aptos" w:hAnsi="Aptos" w:cstheme="minorHAnsi"/>
          <w:snapToGrid/>
          <w:szCs w:val="24"/>
        </w:rPr>
        <w:t>exiters</w:t>
      </w:r>
      <w:proofErr w:type="spellEnd"/>
      <w:r w:rsidRPr="00B838AD">
        <w:rPr>
          <w:rFonts w:ascii="Aptos" w:hAnsi="Aptos" w:cstheme="minorHAnsi"/>
          <w:snapToGrid/>
          <w:szCs w:val="24"/>
        </w:rPr>
        <w:t xml:space="preserve"> who were in out-of-district placements for which the district was </w:t>
      </w:r>
      <w:r w:rsidRPr="00B838AD">
        <w:rPr>
          <w:rFonts w:ascii="Aptos" w:hAnsi="Aptos" w:cstheme="minorHAnsi"/>
          <w:i/>
          <w:snapToGrid/>
          <w:szCs w:val="24"/>
        </w:rPr>
        <w:t>programmatically responsible</w:t>
      </w:r>
      <w:r w:rsidRPr="00B838AD">
        <w:rPr>
          <w:rFonts w:ascii="Aptos" w:hAnsi="Aptos" w:cstheme="minorHAnsi"/>
          <w:snapToGrid/>
          <w:szCs w:val="24"/>
        </w:rPr>
        <w:t>.</w:t>
      </w:r>
    </w:p>
    <w:p w14:paraId="222F12A4" w14:textId="33770DEE" w:rsidR="00B7162B" w:rsidRPr="00B838AD" w:rsidRDefault="00930BDC" w:rsidP="00B838AD">
      <w:pPr>
        <w:spacing w:before="120" w:after="240"/>
        <w:rPr>
          <w:rFonts w:ascii="Aptos" w:hAnsi="Aptos" w:cstheme="minorHAnsi"/>
          <w:b/>
          <w:szCs w:val="24"/>
        </w:rPr>
      </w:pPr>
      <w:r w:rsidRPr="00B838AD">
        <w:rPr>
          <w:rFonts w:ascii="Aptos" w:hAnsi="Aptos" w:cstheme="minorHAnsi"/>
          <w:b/>
          <w:szCs w:val="24"/>
        </w:rPr>
        <w:t>Plan</w:t>
      </w:r>
      <w:r w:rsidR="00263909" w:rsidRPr="00B838AD">
        <w:rPr>
          <w:rFonts w:ascii="Aptos" w:hAnsi="Aptos" w:cstheme="minorHAnsi"/>
          <w:b/>
          <w:szCs w:val="24"/>
        </w:rPr>
        <w:t>ning</w:t>
      </w:r>
      <w:r w:rsidRPr="00B838AD">
        <w:rPr>
          <w:rFonts w:ascii="Aptos" w:hAnsi="Aptos" w:cstheme="minorHAnsi"/>
          <w:b/>
          <w:szCs w:val="24"/>
        </w:rPr>
        <w:t xml:space="preserve"> for Maximum </w:t>
      </w:r>
      <w:r w:rsidR="00F77766" w:rsidRPr="00B838AD">
        <w:rPr>
          <w:rFonts w:ascii="Aptos" w:hAnsi="Aptos" w:cstheme="minorHAnsi"/>
          <w:b/>
          <w:szCs w:val="24"/>
        </w:rPr>
        <w:t>Participation</w:t>
      </w:r>
    </w:p>
    <w:p w14:paraId="02EAE6A3" w14:textId="77777777" w:rsidR="008B0241" w:rsidRPr="00B838AD" w:rsidRDefault="00295359" w:rsidP="00B838AD">
      <w:pPr>
        <w:spacing w:before="120" w:after="240"/>
        <w:ind w:right="360"/>
        <w:rPr>
          <w:rFonts w:ascii="Aptos" w:hAnsi="Aptos" w:cstheme="minorHAnsi"/>
          <w:snapToGrid/>
          <w:szCs w:val="24"/>
        </w:rPr>
      </w:pPr>
      <w:r w:rsidRPr="00B838AD">
        <w:rPr>
          <w:rFonts w:ascii="Aptos" w:hAnsi="Aptos" w:cstheme="minorHAnsi"/>
          <w:szCs w:val="24"/>
        </w:rPr>
        <w:tab/>
      </w:r>
      <w:r w:rsidR="0089208C" w:rsidRPr="00B838AD">
        <w:rPr>
          <w:rFonts w:ascii="Aptos" w:hAnsi="Aptos" w:cstheme="minorHAnsi"/>
          <w:szCs w:val="24"/>
        </w:rPr>
        <w:t xml:space="preserve">When planning </w:t>
      </w:r>
      <w:r w:rsidR="00B95F05" w:rsidRPr="00B838AD">
        <w:rPr>
          <w:rFonts w:ascii="Aptos" w:hAnsi="Aptos" w:cstheme="minorHAnsi"/>
          <w:szCs w:val="24"/>
        </w:rPr>
        <w:t>the</w:t>
      </w:r>
      <w:r w:rsidR="0089208C" w:rsidRPr="00B838AD">
        <w:rPr>
          <w:rFonts w:ascii="Aptos" w:hAnsi="Aptos" w:cstheme="minorHAnsi"/>
          <w:szCs w:val="24"/>
        </w:rPr>
        <w:t xml:space="preserve"> survey process</w:t>
      </w:r>
      <w:r w:rsidR="00AF620D" w:rsidRPr="00B838AD">
        <w:rPr>
          <w:rFonts w:ascii="Aptos" w:hAnsi="Aptos" w:cstheme="minorHAnsi"/>
          <w:szCs w:val="24"/>
        </w:rPr>
        <w:t xml:space="preserve">, </w:t>
      </w:r>
      <w:r w:rsidR="0089208C" w:rsidRPr="00B838AD">
        <w:rPr>
          <w:rFonts w:ascii="Aptos" w:hAnsi="Aptos" w:cstheme="minorHAnsi"/>
          <w:szCs w:val="24"/>
        </w:rPr>
        <w:t>consider the following:</w:t>
      </w:r>
    </w:p>
    <w:p w14:paraId="089EB284" w14:textId="087E715F" w:rsidR="00060B03" w:rsidRPr="00B838AD" w:rsidRDefault="00FE78E4" w:rsidP="00B838AD">
      <w:pPr>
        <w:widowControl/>
        <w:numPr>
          <w:ilvl w:val="0"/>
          <w:numId w:val="35"/>
        </w:numPr>
        <w:spacing w:before="120" w:after="240"/>
        <w:ind w:left="1080" w:right="360" w:firstLine="0"/>
        <w:rPr>
          <w:rFonts w:ascii="Aptos" w:hAnsi="Aptos" w:cstheme="minorHAnsi"/>
          <w:snapToGrid/>
          <w:szCs w:val="24"/>
        </w:rPr>
      </w:pPr>
      <w:r w:rsidRPr="00B838AD">
        <w:rPr>
          <w:rFonts w:ascii="Aptos" w:hAnsi="Aptos" w:cstheme="minorHAnsi"/>
          <w:snapToGrid/>
          <w:szCs w:val="24"/>
        </w:rPr>
        <w:t>T</w:t>
      </w:r>
      <w:r w:rsidR="00B7162B" w:rsidRPr="00B838AD">
        <w:rPr>
          <w:rFonts w:ascii="Aptos" w:hAnsi="Aptos" w:cstheme="minorHAnsi"/>
          <w:snapToGrid/>
          <w:szCs w:val="24"/>
        </w:rPr>
        <w:t>elephone survey</w:t>
      </w:r>
      <w:r w:rsidR="00A03D98" w:rsidRPr="00B838AD">
        <w:rPr>
          <w:rFonts w:ascii="Aptos" w:hAnsi="Aptos" w:cstheme="minorHAnsi"/>
          <w:snapToGrid/>
          <w:szCs w:val="24"/>
        </w:rPr>
        <w:t>s achieve</w:t>
      </w:r>
      <w:r w:rsidR="00B7162B" w:rsidRPr="00B838AD">
        <w:rPr>
          <w:rFonts w:ascii="Aptos" w:hAnsi="Aptos" w:cstheme="minorHAnsi"/>
          <w:snapToGrid/>
          <w:szCs w:val="24"/>
        </w:rPr>
        <w:t xml:space="preserve"> higher response rate</w:t>
      </w:r>
      <w:r w:rsidR="00A03D98" w:rsidRPr="00B838AD">
        <w:rPr>
          <w:rFonts w:ascii="Aptos" w:hAnsi="Aptos" w:cstheme="minorHAnsi"/>
          <w:snapToGrid/>
          <w:szCs w:val="24"/>
        </w:rPr>
        <w:t>s</w:t>
      </w:r>
      <w:r w:rsidR="00B7162B" w:rsidRPr="00B838AD">
        <w:rPr>
          <w:rFonts w:ascii="Aptos" w:hAnsi="Aptos" w:cstheme="minorHAnsi"/>
          <w:snapToGrid/>
          <w:szCs w:val="24"/>
        </w:rPr>
        <w:t xml:space="preserve"> than other methods, especially </w:t>
      </w:r>
      <w:r w:rsidR="00D02FD8" w:rsidRPr="00B838AD">
        <w:rPr>
          <w:rFonts w:ascii="Aptos" w:hAnsi="Aptos" w:cstheme="minorHAnsi"/>
          <w:snapToGrid/>
          <w:szCs w:val="24"/>
        </w:rPr>
        <w:tab/>
      </w:r>
      <w:r w:rsidR="00060B03" w:rsidRPr="00B838AD">
        <w:rPr>
          <w:rFonts w:ascii="Aptos" w:hAnsi="Aptos" w:cstheme="minorHAnsi"/>
          <w:snapToGrid/>
          <w:szCs w:val="24"/>
        </w:rPr>
        <w:t>when:</w:t>
      </w:r>
    </w:p>
    <w:p w14:paraId="4B332761" w14:textId="03258D12" w:rsidR="008D2E1D" w:rsidRPr="00B838AD" w:rsidRDefault="007C4567" w:rsidP="00B838AD">
      <w:pPr>
        <w:widowControl/>
        <w:numPr>
          <w:ilvl w:val="1"/>
          <w:numId w:val="35"/>
        </w:numPr>
        <w:spacing w:before="120" w:after="240"/>
        <w:ind w:right="360" w:firstLine="720"/>
        <w:contextualSpacing/>
        <w:rPr>
          <w:rFonts w:ascii="Aptos" w:hAnsi="Aptos" w:cstheme="minorHAnsi"/>
          <w:snapToGrid/>
          <w:szCs w:val="24"/>
        </w:rPr>
      </w:pPr>
      <w:proofErr w:type="spellStart"/>
      <w:r w:rsidRPr="00B838AD">
        <w:rPr>
          <w:rFonts w:ascii="Aptos" w:hAnsi="Aptos" w:cstheme="minorHAnsi"/>
          <w:snapToGrid/>
          <w:szCs w:val="24"/>
        </w:rPr>
        <w:t>e</w:t>
      </w:r>
      <w:r w:rsidR="00060B03" w:rsidRPr="00B838AD">
        <w:rPr>
          <w:rFonts w:ascii="Aptos" w:hAnsi="Aptos" w:cstheme="minorHAnsi"/>
          <w:snapToGrid/>
          <w:szCs w:val="24"/>
        </w:rPr>
        <w:t>xiters</w:t>
      </w:r>
      <w:proofErr w:type="spellEnd"/>
      <w:r w:rsidR="00060B03" w:rsidRPr="00B838AD">
        <w:rPr>
          <w:rFonts w:ascii="Aptos" w:hAnsi="Aptos" w:cstheme="minorHAnsi"/>
          <w:snapToGrid/>
          <w:szCs w:val="24"/>
        </w:rPr>
        <w:t xml:space="preserve"> </w:t>
      </w:r>
      <w:r w:rsidRPr="00B838AD">
        <w:rPr>
          <w:rFonts w:ascii="Aptos" w:hAnsi="Aptos" w:cstheme="minorHAnsi"/>
          <w:snapToGrid/>
          <w:szCs w:val="24"/>
        </w:rPr>
        <w:t>are contacted by someone they know.</w:t>
      </w:r>
    </w:p>
    <w:p w14:paraId="047A9245" w14:textId="71F5DB5C" w:rsidR="002613D1" w:rsidRPr="00B838AD" w:rsidRDefault="007C4567" w:rsidP="00B838AD">
      <w:pPr>
        <w:widowControl/>
        <w:numPr>
          <w:ilvl w:val="1"/>
          <w:numId w:val="35"/>
        </w:numPr>
        <w:spacing w:before="120" w:after="240"/>
        <w:ind w:right="360" w:firstLine="720"/>
        <w:rPr>
          <w:rFonts w:ascii="Aptos" w:hAnsi="Aptos" w:cstheme="minorHAnsi"/>
          <w:snapToGrid/>
          <w:szCs w:val="24"/>
        </w:rPr>
      </w:pPr>
      <w:r w:rsidRPr="00B838AD">
        <w:rPr>
          <w:rFonts w:ascii="Aptos" w:hAnsi="Aptos" w:cstheme="minorHAnsi"/>
          <w:snapToGrid/>
          <w:szCs w:val="24"/>
        </w:rPr>
        <w:t xml:space="preserve">an </w:t>
      </w:r>
      <w:proofErr w:type="spellStart"/>
      <w:r w:rsidRPr="00B838AD">
        <w:rPr>
          <w:rFonts w:ascii="Aptos" w:hAnsi="Aptos" w:cstheme="minorHAnsi"/>
          <w:snapToGrid/>
          <w:szCs w:val="24"/>
        </w:rPr>
        <w:t>exiter’s</w:t>
      </w:r>
      <w:proofErr w:type="spellEnd"/>
      <w:r w:rsidRPr="00B838AD">
        <w:rPr>
          <w:rFonts w:ascii="Aptos" w:hAnsi="Aptos" w:cstheme="minorHAnsi"/>
          <w:snapToGrid/>
          <w:szCs w:val="24"/>
        </w:rPr>
        <w:t xml:space="preserve"> </w:t>
      </w:r>
      <w:r w:rsidR="005A1531" w:rsidRPr="00B838AD">
        <w:rPr>
          <w:rFonts w:ascii="Aptos" w:hAnsi="Aptos" w:cstheme="minorHAnsi"/>
          <w:snapToGrid/>
          <w:szCs w:val="24"/>
        </w:rPr>
        <w:t>disability</w:t>
      </w:r>
      <w:r w:rsidR="00B7162B" w:rsidRPr="00B838AD">
        <w:rPr>
          <w:rFonts w:ascii="Aptos" w:hAnsi="Aptos" w:cstheme="minorHAnsi"/>
          <w:snapToGrid/>
          <w:szCs w:val="24"/>
        </w:rPr>
        <w:t xml:space="preserve"> </w:t>
      </w:r>
      <w:r w:rsidR="002426C5" w:rsidRPr="00B838AD">
        <w:rPr>
          <w:rFonts w:ascii="Aptos" w:hAnsi="Aptos" w:cstheme="minorHAnsi"/>
          <w:snapToGrid/>
          <w:szCs w:val="24"/>
        </w:rPr>
        <w:t xml:space="preserve">affects </w:t>
      </w:r>
      <w:r w:rsidRPr="00B838AD">
        <w:rPr>
          <w:rFonts w:ascii="Aptos" w:hAnsi="Aptos" w:cstheme="minorHAnsi"/>
          <w:snapToGrid/>
          <w:szCs w:val="24"/>
        </w:rPr>
        <w:t xml:space="preserve">their </w:t>
      </w:r>
      <w:r w:rsidR="00B7162B" w:rsidRPr="00B838AD">
        <w:rPr>
          <w:rFonts w:ascii="Aptos" w:hAnsi="Aptos" w:cstheme="minorHAnsi"/>
          <w:snapToGrid/>
          <w:szCs w:val="24"/>
        </w:rPr>
        <w:t>reading and comprehension</w:t>
      </w:r>
      <w:r w:rsidR="005A1531" w:rsidRPr="00B838AD">
        <w:rPr>
          <w:rFonts w:ascii="Aptos" w:hAnsi="Aptos" w:cstheme="minorHAnsi"/>
          <w:snapToGrid/>
          <w:szCs w:val="24"/>
        </w:rPr>
        <w:t xml:space="preserve"> skills</w:t>
      </w:r>
      <w:r w:rsidR="00B7162B" w:rsidRPr="00B838AD">
        <w:rPr>
          <w:rFonts w:ascii="Aptos" w:hAnsi="Aptos" w:cstheme="minorHAnsi"/>
          <w:snapToGrid/>
          <w:szCs w:val="24"/>
        </w:rPr>
        <w:t>.</w:t>
      </w:r>
    </w:p>
    <w:p w14:paraId="6D4A03AE" w14:textId="5B16034F" w:rsidR="003B5663" w:rsidRPr="00B838AD" w:rsidRDefault="003B5663" w:rsidP="00B838AD">
      <w:pPr>
        <w:widowControl/>
        <w:numPr>
          <w:ilvl w:val="0"/>
          <w:numId w:val="35"/>
        </w:numPr>
        <w:spacing w:before="120" w:after="240"/>
        <w:ind w:left="1440" w:right="360"/>
        <w:rPr>
          <w:rFonts w:ascii="Aptos" w:hAnsi="Aptos" w:cstheme="minorHAnsi"/>
          <w:bCs/>
          <w:snapToGrid/>
          <w:szCs w:val="24"/>
        </w:rPr>
      </w:pPr>
      <w:r w:rsidRPr="00B838AD">
        <w:rPr>
          <w:rFonts w:ascii="Aptos" w:hAnsi="Aptos" w:cstheme="minorHAnsi"/>
          <w:bCs/>
          <w:snapToGrid/>
          <w:szCs w:val="24"/>
        </w:rPr>
        <w:t xml:space="preserve">Some districts have had success </w:t>
      </w:r>
      <w:r w:rsidR="008E140F" w:rsidRPr="00B838AD">
        <w:rPr>
          <w:rFonts w:ascii="Aptos" w:hAnsi="Aptos" w:cstheme="minorHAnsi"/>
          <w:bCs/>
          <w:snapToGrid/>
          <w:szCs w:val="24"/>
        </w:rPr>
        <w:t xml:space="preserve">making initial contact with </w:t>
      </w:r>
      <w:proofErr w:type="spellStart"/>
      <w:r w:rsidRPr="00B838AD">
        <w:rPr>
          <w:rFonts w:ascii="Aptos" w:hAnsi="Aptos" w:cstheme="minorHAnsi"/>
          <w:bCs/>
          <w:snapToGrid/>
          <w:szCs w:val="24"/>
        </w:rPr>
        <w:t>exiters</w:t>
      </w:r>
      <w:proofErr w:type="spellEnd"/>
      <w:r w:rsidRPr="00B838AD">
        <w:rPr>
          <w:rFonts w:ascii="Aptos" w:hAnsi="Aptos" w:cstheme="minorHAnsi"/>
          <w:bCs/>
          <w:snapToGrid/>
          <w:szCs w:val="24"/>
        </w:rPr>
        <w:t xml:space="preserve"> through web-based</w:t>
      </w:r>
      <w:r w:rsidR="009134D1" w:rsidRPr="00B838AD">
        <w:rPr>
          <w:rFonts w:ascii="Aptos" w:hAnsi="Aptos" w:cstheme="minorHAnsi"/>
          <w:bCs/>
          <w:snapToGrid/>
          <w:szCs w:val="24"/>
        </w:rPr>
        <w:t xml:space="preserve"> </w:t>
      </w:r>
      <w:r w:rsidRPr="00B838AD">
        <w:rPr>
          <w:rFonts w:ascii="Aptos" w:hAnsi="Aptos" w:cstheme="minorHAnsi"/>
          <w:bCs/>
          <w:snapToGrid/>
          <w:szCs w:val="24"/>
        </w:rPr>
        <w:t>social media sites.</w:t>
      </w:r>
      <w:r w:rsidR="009C67D7" w:rsidRPr="00B838AD">
        <w:rPr>
          <w:rFonts w:ascii="Aptos" w:hAnsi="Aptos" w:cstheme="minorHAnsi"/>
          <w:bCs/>
          <w:snapToGrid/>
          <w:szCs w:val="24"/>
        </w:rPr>
        <w:t xml:space="preserve"> Announce that you are conducting the survey and ask </w:t>
      </w:r>
      <w:proofErr w:type="spellStart"/>
      <w:proofErr w:type="gramStart"/>
      <w:r w:rsidR="009C67D7" w:rsidRPr="00B838AD">
        <w:rPr>
          <w:rFonts w:ascii="Aptos" w:hAnsi="Aptos" w:cstheme="minorHAnsi"/>
          <w:bCs/>
          <w:snapToGrid/>
          <w:szCs w:val="24"/>
        </w:rPr>
        <w:t>exiters</w:t>
      </w:r>
      <w:proofErr w:type="spellEnd"/>
      <w:proofErr w:type="gramEnd"/>
      <w:r w:rsidR="009C67D7" w:rsidRPr="00B838AD">
        <w:rPr>
          <w:rFonts w:ascii="Aptos" w:hAnsi="Aptos" w:cstheme="minorHAnsi"/>
          <w:bCs/>
          <w:snapToGrid/>
          <w:szCs w:val="24"/>
        </w:rPr>
        <w:t xml:space="preserve"> to call or visit you so that you can complete the online survey with them. </w:t>
      </w:r>
    </w:p>
    <w:p w14:paraId="4B7C2744" w14:textId="1CE935DA" w:rsidR="003B5663" w:rsidRPr="00B838AD" w:rsidRDefault="002426C5" w:rsidP="00B838AD">
      <w:pPr>
        <w:widowControl/>
        <w:numPr>
          <w:ilvl w:val="0"/>
          <w:numId w:val="35"/>
        </w:numPr>
        <w:spacing w:before="120" w:after="240"/>
        <w:ind w:right="360" w:firstLine="720"/>
        <w:rPr>
          <w:rFonts w:ascii="Aptos" w:hAnsi="Aptos" w:cstheme="minorHAnsi"/>
          <w:bCs/>
          <w:snapToGrid/>
          <w:szCs w:val="24"/>
        </w:rPr>
      </w:pPr>
      <w:r w:rsidRPr="00B838AD">
        <w:rPr>
          <w:rFonts w:ascii="Aptos" w:hAnsi="Aptos" w:cstheme="minorHAnsi"/>
          <w:bCs/>
          <w:snapToGrid/>
          <w:szCs w:val="24"/>
        </w:rPr>
        <w:t xml:space="preserve">To </w:t>
      </w:r>
      <w:r w:rsidRPr="00B838AD">
        <w:rPr>
          <w:rFonts w:ascii="Aptos" w:hAnsi="Aptos" w:cstheme="minorHAnsi"/>
          <w:snapToGrid/>
          <w:szCs w:val="24"/>
        </w:rPr>
        <w:t>respond to the survey accurately</w:t>
      </w:r>
      <w:r w:rsidRPr="00B838AD">
        <w:rPr>
          <w:rFonts w:ascii="Aptos" w:hAnsi="Aptos" w:cstheme="minorHAnsi"/>
          <w:bCs/>
          <w:snapToGrid/>
          <w:szCs w:val="24"/>
        </w:rPr>
        <w:t xml:space="preserve"> and completely, s</w:t>
      </w:r>
      <w:r w:rsidR="000C707F" w:rsidRPr="00B838AD">
        <w:rPr>
          <w:rFonts w:ascii="Aptos" w:hAnsi="Aptos" w:cstheme="minorHAnsi"/>
          <w:bCs/>
          <w:snapToGrid/>
          <w:szCs w:val="24"/>
        </w:rPr>
        <w:t>ome</w:t>
      </w:r>
      <w:r w:rsidR="003B5663" w:rsidRPr="00B838AD">
        <w:rPr>
          <w:rFonts w:ascii="Aptos" w:hAnsi="Aptos" w:cstheme="minorHAnsi"/>
          <w:bCs/>
          <w:snapToGrid/>
          <w:szCs w:val="24"/>
        </w:rPr>
        <w:t xml:space="preserve"> </w:t>
      </w:r>
      <w:proofErr w:type="spellStart"/>
      <w:r w:rsidR="003B5663" w:rsidRPr="00B838AD">
        <w:rPr>
          <w:rFonts w:ascii="Aptos" w:hAnsi="Aptos" w:cstheme="minorHAnsi"/>
          <w:bCs/>
          <w:snapToGrid/>
          <w:szCs w:val="24"/>
        </w:rPr>
        <w:t>exiters</w:t>
      </w:r>
      <w:proofErr w:type="spellEnd"/>
      <w:r w:rsidR="003B5663" w:rsidRPr="00B838AD">
        <w:rPr>
          <w:rFonts w:ascii="Aptos" w:hAnsi="Aptos" w:cstheme="minorHAnsi"/>
          <w:bCs/>
          <w:snapToGrid/>
          <w:szCs w:val="24"/>
        </w:rPr>
        <w:t xml:space="preserve"> </w:t>
      </w:r>
      <w:r w:rsidR="000C707F" w:rsidRPr="00B838AD">
        <w:rPr>
          <w:rFonts w:ascii="Aptos" w:hAnsi="Aptos" w:cstheme="minorHAnsi"/>
          <w:bCs/>
          <w:snapToGrid/>
          <w:szCs w:val="24"/>
        </w:rPr>
        <w:t>will</w:t>
      </w:r>
      <w:r w:rsidR="003B5663" w:rsidRPr="00B838AD">
        <w:rPr>
          <w:rFonts w:ascii="Aptos" w:hAnsi="Aptos" w:cstheme="minorHAnsi"/>
          <w:bCs/>
          <w:snapToGrid/>
          <w:szCs w:val="24"/>
        </w:rPr>
        <w:t xml:space="preserve"> need</w:t>
      </w:r>
      <w:r w:rsidR="00FD02D4" w:rsidRPr="00B838AD">
        <w:rPr>
          <w:rFonts w:ascii="Aptos" w:hAnsi="Aptos" w:cstheme="minorHAnsi"/>
          <w:bCs/>
          <w:snapToGrid/>
          <w:szCs w:val="24"/>
        </w:rPr>
        <w:t>:</w:t>
      </w:r>
    </w:p>
    <w:p w14:paraId="74FB3BAF" w14:textId="5C3E4B13" w:rsidR="003B5663" w:rsidRPr="00B838AD" w:rsidRDefault="003B5663" w:rsidP="00B838AD">
      <w:pPr>
        <w:widowControl/>
        <w:numPr>
          <w:ilvl w:val="1"/>
          <w:numId w:val="35"/>
        </w:numPr>
        <w:spacing w:before="120" w:after="240"/>
        <w:ind w:right="360" w:firstLine="720"/>
        <w:contextualSpacing/>
        <w:rPr>
          <w:rFonts w:ascii="Aptos" w:hAnsi="Aptos" w:cstheme="minorHAnsi"/>
          <w:bCs/>
          <w:snapToGrid/>
          <w:szCs w:val="24"/>
        </w:rPr>
      </w:pPr>
      <w:r w:rsidRPr="00B838AD">
        <w:rPr>
          <w:rFonts w:ascii="Aptos" w:hAnsi="Aptos" w:cstheme="minorHAnsi"/>
          <w:bCs/>
          <w:snapToGrid/>
          <w:szCs w:val="24"/>
        </w:rPr>
        <w:t>parental assistance,</w:t>
      </w:r>
    </w:p>
    <w:p w14:paraId="652D9C90" w14:textId="6204E778" w:rsidR="003B5663" w:rsidRPr="00B838AD" w:rsidRDefault="003B5663" w:rsidP="00B838AD">
      <w:pPr>
        <w:widowControl/>
        <w:numPr>
          <w:ilvl w:val="1"/>
          <w:numId w:val="35"/>
        </w:numPr>
        <w:spacing w:before="120" w:after="240"/>
        <w:ind w:right="360" w:firstLine="720"/>
        <w:contextualSpacing/>
        <w:rPr>
          <w:rFonts w:ascii="Aptos" w:hAnsi="Aptos" w:cstheme="minorHAnsi"/>
          <w:bCs/>
          <w:snapToGrid/>
          <w:szCs w:val="24"/>
        </w:rPr>
      </w:pPr>
      <w:r w:rsidRPr="00B838AD">
        <w:rPr>
          <w:rFonts w:ascii="Aptos" w:hAnsi="Aptos" w:cstheme="minorHAnsi"/>
          <w:bCs/>
          <w:snapToGrid/>
          <w:szCs w:val="24"/>
        </w:rPr>
        <w:t>translation</w:t>
      </w:r>
      <w:r w:rsidR="00F764E1" w:rsidRPr="00B838AD">
        <w:rPr>
          <w:rFonts w:ascii="Aptos" w:hAnsi="Aptos" w:cstheme="minorHAnsi"/>
          <w:bCs/>
          <w:snapToGrid/>
          <w:szCs w:val="24"/>
        </w:rPr>
        <w:t xml:space="preserve"> services</w:t>
      </w:r>
      <w:r w:rsidRPr="00B838AD">
        <w:rPr>
          <w:rFonts w:ascii="Aptos" w:hAnsi="Aptos" w:cstheme="minorHAnsi"/>
          <w:bCs/>
          <w:snapToGrid/>
          <w:szCs w:val="24"/>
        </w:rPr>
        <w:t xml:space="preserve">, </w:t>
      </w:r>
      <w:r w:rsidR="00AF449B" w:rsidRPr="00B838AD">
        <w:rPr>
          <w:rFonts w:ascii="Aptos" w:hAnsi="Aptos" w:cstheme="minorHAnsi"/>
          <w:bCs/>
          <w:snapToGrid/>
          <w:szCs w:val="24"/>
        </w:rPr>
        <w:t>and/</w:t>
      </w:r>
      <w:r w:rsidRPr="00B838AD">
        <w:rPr>
          <w:rFonts w:ascii="Aptos" w:hAnsi="Aptos" w:cstheme="minorHAnsi"/>
          <w:bCs/>
          <w:snapToGrid/>
          <w:szCs w:val="24"/>
        </w:rPr>
        <w:t>or</w:t>
      </w:r>
    </w:p>
    <w:p w14:paraId="21DC210C" w14:textId="68CD56F4" w:rsidR="003B5663" w:rsidRPr="00B838AD" w:rsidRDefault="003B5663" w:rsidP="00B838AD">
      <w:pPr>
        <w:widowControl/>
        <w:numPr>
          <w:ilvl w:val="1"/>
          <w:numId w:val="35"/>
        </w:numPr>
        <w:spacing w:before="120" w:after="240"/>
        <w:ind w:right="360" w:firstLine="720"/>
        <w:rPr>
          <w:rFonts w:ascii="Aptos" w:hAnsi="Aptos" w:cstheme="minorHAnsi"/>
          <w:bCs/>
          <w:snapToGrid/>
          <w:szCs w:val="24"/>
        </w:rPr>
      </w:pPr>
      <w:r w:rsidRPr="00B838AD">
        <w:rPr>
          <w:rFonts w:ascii="Aptos" w:hAnsi="Aptos" w:cstheme="minorHAnsi"/>
          <w:bCs/>
          <w:snapToGrid/>
          <w:szCs w:val="24"/>
        </w:rPr>
        <w:t>other accommodations</w:t>
      </w:r>
      <w:r w:rsidR="00E9392C" w:rsidRPr="00B838AD">
        <w:rPr>
          <w:rFonts w:ascii="Aptos" w:hAnsi="Aptos" w:cstheme="minorHAnsi"/>
          <w:bCs/>
          <w:snapToGrid/>
          <w:szCs w:val="24"/>
        </w:rPr>
        <w:t>.</w:t>
      </w:r>
    </w:p>
    <w:p w14:paraId="14EC8FF2" w14:textId="74701EF5" w:rsidR="00A77C81" w:rsidRPr="00B838AD" w:rsidRDefault="00D224F4" w:rsidP="00B838AD">
      <w:pPr>
        <w:widowControl/>
        <w:numPr>
          <w:ilvl w:val="0"/>
          <w:numId w:val="35"/>
        </w:numPr>
        <w:spacing w:before="120" w:after="240"/>
        <w:ind w:left="1440" w:right="360"/>
        <w:rPr>
          <w:rFonts w:ascii="Aptos" w:hAnsi="Aptos" w:cstheme="minorHAnsi"/>
          <w:bCs/>
          <w:snapToGrid/>
          <w:szCs w:val="24"/>
        </w:rPr>
      </w:pPr>
      <w:r w:rsidRPr="00B838AD">
        <w:rPr>
          <w:rFonts w:ascii="Aptos" w:hAnsi="Aptos" w:cstheme="minorHAnsi"/>
          <w:bCs/>
          <w:snapToGrid/>
          <w:szCs w:val="24"/>
        </w:rPr>
        <w:t xml:space="preserve">Try to vary the time of day or day of the week when contacting hard-to-reach </w:t>
      </w:r>
      <w:proofErr w:type="spellStart"/>
      <w:r w:rsidR="009134D1" w:rsidRPr="00B838AD">
        <w:rPr>
          <w:rFonts w:ascii="Aptos" w:hAnsi="Aptos" w:cstheme="minorHAnsi"/>
          <w:bCs/>
          <w:snapToGrid/>
          <w:szCs w:val="24"/>
        </w:rPr>
        <w:t>exiters</w:t>
      </w:r>
      <w:proofErr w:type="spellEnd"/>
      <w:r w:rsidR="009134D1" w:rsidRPr="00B838AD">
        <w:rPr>
          <w:rFonts w:ascii="Aptos" w:hAnsi="Aptos" w:cstheme="minorHAnsi"/>
          <w:bCs/>
          <w:snapToGrid/>
          <w:szCs w:val="24"/>
        </w:rPr>
        <w:t>.</w:t>
      </w:r>
    </w:p>
    <w:p w14:paraId="525AEE6F" w14:textId="1D6E7C9C" w:rsidR="008D2E1D" w:rsidRPr="00B838AD" w:rsidRDefault="00995047" w:rsidP="00B838AD">
      <w:pPr>
        <w:widowControl/>
        <w:numPr>
          <w:ilvl w:val="0"/>
          <w:numId w:val="35"/>
        </w:numPr>
        <w:spacing w:before="120" w:after="240"/>
        <w:ind w:left="1440" w:right="360"/>
        <w:rPr>
          <w:rFonts w:ascii="Aptos" w:hAnsi="Aptos" w:cstheme="minorHAnsi"/>
          <w:snapToGrid/>
          <w:szCs w:val="24"/>
        </w:rPr>
      </w:pPr>
      <w:r w:rsidRPr="00B838AD">
        <w:rPr>
          <w:rFonts w:ascii="Aptos" w:hAnsi="Aptos" w:cstheme="minorHAnsi"/>
          <w:snapToGrid/>
          <w:szCs w:val="24"/>
        </w:rPr>
        <w:t>You may find it</w:t>
      </w:r>
      <w:r w:rsidR="00803883" w:rsidRPr="00B838AD">
        <w:rPr>
          <w:rFonts w:ascii="Aptos" w:hAnsi="Aptos" w:cstheme="minorHAnsi"/>
          <w:snapToGrid/>
          <w:szCs w:val="24"/>
        </w:rPr>
        <w:t xml:space="preserve"> helpful to consult with</w:t>
      </w:r>
      <w:r w:rsidR="00585675" w:rsidRPr="00B838AD">
        <w:rPr>
          <w:rFonts w:ascii="Aptos" w:hAnsi="Aptos" w:cstheme="minorHAnsi"/>
          <w:snapToGrid/>
          <w:szCs w:val="24"/>
        </w:rPr>
        <w:t>:</w:t>
      </w:r>
    </w:p>
    <w:p w14:paraId="057A0905" w14:textId="37147786" w:rsidR="003511B2" w:rsidRPr="00B838AD" w:rsidRDefault="00803883" w:rsidP="00B838AD">
      <w:pPr>
        <w:pStyle w:val="ListParagraph"/>
        <w:widowControl/>
        <w:numPr>
          <w:ilvl w:val="0"/>
          <w:numId w:val="48"/>
        </w:numPr>
        <w:spacing w:before="120" w:after="240"/>
        <w:ind w:left="2160" w:right="360"/>
        <w:contextualSpacing/>
        <w:rPr>
          <w:rFonts w:ascii="Aptos" w:hAnsi="Aptos" w:cstheme="minorHAnsi"/>
          <w:bCs/>
          <w:snapToGrid/>
          <w:szCs w:val="24"/>
        </w:rPr>
      </w:pPr>
      <w:r w:rsidRPr="00B838AD">
        <w:rPr>
          <w:rFonts w:ascii="Aptos" w:hAnsi="Aptos" w:cstheme="minorHAnsi"/>
          <w:bCs/>
          <w:snapToGrid/>
          <w:szCs w:val="24"/>
        </w:rPr>
        <w:t>CVTE survey personnel</w:t>
      </w:r>
      <w:r w:rsidR="009C67D7" w:rsidRPr="00B838AD">
        <w:rPr>
          <w:rFonts w:ascii="Aptos" w:hAnsi="Aptos" w:cstheme="minorHAnsi"/>
          <w:bCs/>
          <w:snapToGrid/>
          <w:szCs w:val="24"/>
        </w:rPr>
        <w:t xml:space="preserve">, to coordinate </w:t>
      </w:r>
      <w:proofErr w:type="gramStart"/>
      <w:r w:rsidR="009C67D7" w:rsidRPr="00B838AD">
        <w:rPr>
          <w:rFonts w:ascii="Aptos" w:hAnsi="Aptos" w:cstheme="minorHAnsi"/>
          <w:bCs/>
          <w:snapToGrid/>
          <w:szCs w:val="24"/>
        </w:rPr>
        <w:t>administration</w:t>
      </w:r>
      <w:proofErr w:type="gramEnd"/>
      <w:r w:rsidR="009C67D7" w:rsidRPr="00B838AD">
        <w:rPr>
          <w:rFonts w:ascii="Aptos" w:hAnsi="Aptos" w:cstheme="minorHAnsi"/>
          <w:bCs/>
          <w:snapToGrid/>
          <w:szCs w:val="24"/>
        </w:rPr>
        <w:t xml:space="preserve"> of the </w:t>
      </w:r>
      <w:proofErr w:type="gramStart"/>
      <w:r w:rsidR="009C67D7" w:rsidRPr="00B838AD">
        <w:rPr>
          <w:rFonts w:ascii="Aptos" w:hAnsi="Aptos" w:cstheme="minorHAnsi"/>
          <w:bCs/>
          <w:snapToGrid/>
          <w:szCs w:val="24"/>
        </w:rPr>
        <w:t>Indicator</w:t>
      </w:r>
      <w:proofErr w:type="gramEnd"/>
      <w:r w:rsidR="009C67D7" w:rsidRPr="00B838AD">
        <w:rPr>
          <w:rFonts w:ascii="Aptos" w:hAnsi="Aptos" w:cstheme="minorHAnsi"/>
          <w:bCs/>
          <w:snapToGrid/>
          <w:szCs w:val="24"/>
        </w:rPr>
        <w:t xml:space="preserve"> 14 and CVTE surveys, and to get helpful tips from them. </w:t>
      </w:r>
    </w:p>
    <w:p w14:paraId="35B8BF7C" w14:textId="49D4FB17" w:rsidR="00E61389" w:rsidRPr="00B838AD" w:rsidRDefault="00F764E1" w:rsidP="00B838AD">
      <w:pPr>
        <w:pStyle w:val="ListParagraph"/>
        <w:widowControl/>
        <w:numPr>
          <w:ilvl w:val="0"/>
          <w:numId w:val="48"/>
        </w:numPr>
        <w:spacing w:before="120" w:after="240"/>
        <w:ind w:left="2160" w:right="360"/>
        <w:contextualSpacing/>
        <w:rPr>
          <w:rFonts w:ascii="Aptos" w:hAnsi="Aptos" w:cstheme="minorHAnsi"/>
          <w:snapToGrid/>
          <w:szCs w:val="24"/>
        </w:rPr>
      </w:pPr>
      <w:r w:rsidRPr="00B838AD">
        <w:rPr>
          <w:rFonts w:ascii="Aptos" w:hAnsi="Aptos" w:cstheme="minorHAnsi"/>
          <w:snapToGrid/>
          <w:szCs w:val="24"/>
        </w:rPr>
        <w:t xml:space="preserve">district </w:t>
      </w:r>
      <w:r w:rsidR="007C4567" w:rsidRPr="00B838AD">
        <w:rPr>
          <w:rFonts w:ascii="Aptos" w:hAnsi="Aptos" w:cstheme="minorHAnsi"/>
          <w:snapToGrid/>
          <w:szCs w:val="24"/>
        </w:rPr>
        <w:t xml:space="preserve">personnel who were involved in </w:t>
      </w:r>
      <w:r w:rsidR="00803883" w:rsidRPr="00B838AD">
        <w:rPr>
          <w:rFonts w:ascii="Aptos" w:hAnsi="Aptos" w:cstheme="minorHAnsi"/>
          <w:snapToGrid/>
          <w:szCs w:val="24"/>
        </w:rPr>
        <w:t>previous SPP/APR rep</w:t>
      </w:r>
      <w:r w:rsidR="007C4567" w:rsidRPr="00B838AD">
        <w:rPr>
          <w:rFonts w:ascii="Aptos" w:hAnsi="Aptos" w:cstheme="minorHAnsi"/>
          <w:snapToGrid/>
          <w:szCs w:val="24"/>
        </w:rPr>
        <w:t>orting</w:t>
      </w:r>
      <w:r w:rsidR="00803883" w:rsidRPr="00B838AD">
        <w:rPr>
          <w:rFonts w:ascii="Aptos" w:hAnsi="Aptos" w:cstheme="minorHAnsi"/>
          <w:snapToGrid/>
          <w:szCs w:val="24"/>
        </w:rPr>
        <w:t>.</w:t>
      </w:r>
    </w:p>
    <w:p w14:paraId="5EDBD2EF" w14:textId="77777777" w:rsidR="00E712C3" w:rsidRPr="00B838AD" w:rsidRDefault="00A77C81" w:rsidP="00B838AD">
      <w:pPr>
        <w:widowControl/>
        <w:tabs>
          <w:tab w:val="left" w:pos="2520"/>
        </w:tabs>
        <w:spacing w:before="120" w:after="240"/>
        <w:rPr>
          <w:rFonts w:ascii="Aptos" w:hAnsi="Aptos" w:cstheme="minorHAnsi"/>
          <w:snapToGrid/>
          <w:szCs w:val="24"/>
        </w:rPr>
      </w:pPr>
      <w:r w:rsidRPr="00B838AD">
        <w:rPr>
          <w:rFonts w:ascii="Aptos" w:hAnsi="Aptos" w:cstheme="minorHAnsi"/>
          <w:b/>
          <w:snapToGrid/>
          <w:szCs w:val="24"/>
        </w:rPr>
        <w:t>Steps for Phone Contact</w:t>
      </w:r>
      <w:r w:rsidRPr="00B838AD">
        <w:rPr>
          <w:rFonts w:ascii="Aptos" w:hAnsi="Aptos" w:cstheme="minorHAnsi"/>
          <w:snapToGrid/>
          <w:szCs w:val="24"/>
        </w:rPr>
        <w:t xml:space="preserve">: </w:t>
      </w:r>
    </w:p>
    <w:p w14:paraId="59328088" w14:textId="523E5F3A" w:rsidR="00A77C81" w:rsidRPr="00B838AD" w:rsidRDefault="00065756" w:rsidP="00B838AD">
      <w:pPr>
        <w:widowControl/>
        <w:tabs>
          <w:tab w:val="left" w:pos="720"/>
        </w:tabs>
        <w:spacing w:before="120" w:after="240"/>
        <w:rPr>
          <w:rFonts w:ascii="Aptos" w:hAnsi="Aptos" w:cstheme="minorBidi"/>
          <w:snapToGrid/>
        </w:rPr>
      </w:pPr>
      <w:r w:rsidRPr="00B838AD">
        <w:rPr>
          <w:rFonts w:ascii="Aptos" w:hAnsi="Aptos" w:cstheme="minorHAnsi"/>
          <w:snapToGrid/>
          <w:szCs w:val="24"/>
        </w:rPr>
        <w:tab/>
      </w:r>
      <w:r w:rsidR="00A77C81" w:rsidRPr="00B838AD">
        <w:rPr>
          <w:rFonts w:ascii="Aptos" w:hAnsi="Aptos" w:cstheme="minorBidi"/>
          <w:snapToGrid/>
        </w:rPr>
        <w:t xml:space="preserve">See </w:t>
      </w:r>
      <w:hyperlink r:id="rId19" w:history="1">
        <w:r w:rsidR="00D60380" w:rsidRPr="002B42BE">
          <w:rPr>
            <w:rStyle w:val="Hyperlink"/>
            <w:rFonts w:ascii="Aptos" w:hAnsi="Aptos" w:cstheme="minorBidi"/>
            <w:i/>
            <w:iCs/>
          </w:rPr>
          <w:t>Sample Script for Telephone Contact</w:t>
        </w:r>
      </w:hyperlink>
      <w:r w:rsidR="003C67F7" w:rsidRPr="00B838AD">
        <w:rPr>
          <w:rFonts w:ascii="Aptos" w:hAnsi="Aptos" w:cstheme="minorBidi"/>
          <w:i/>
          <w:iCs/>
          <w:snapToGrid/>
        </w:rPr>
        <w:t xml:space="preserve"> </w:t>
      </w:r>
    </w:p>
    <w:p w14:paraId="7D67DAAE" w14:textId="4628679F" w:rsidR="00065756" w:rsidRPr="00B838AD" w:rsidRDefault="002D4C2A" w:rsidP="00B838AD">
      <w:pPr>
        <w:widowControl/>
        <w:spacing w:before="120" w:after="240"/>
        <w:rPr>
          <w:rFonts w:ascii="Aptos" w:hAnsi="Aptos" w:cstheme="minorHAnsi"/>
          <w:snapToGrid/>
          <w:szCs w:val="24"/>
        </w:rPr>
      </w:pPr>
      <w:r w:rsidRPr="00B838AD">
        <w:rPr>
          <w:rFonts w:ascii="Aptos" w:hAnsi="Aptos" w:cstheme="minorHAnsi"/>
          <w:b/>
          <w:bCs/>
          <w:snapToGrid/>
          <w:szCs w:val="24"/>
        </w:rPr>
        <w:t>Steps for Mail Contact:</w:t>
      </w:r>
    </w:p>
    <w:p w14:paraId="0179B45B" w14:textId="3374CC28" w:rsidR="00B7162B" w:rsidRPr="00B838AD" w:rsidRDefault="00065756" w:rsidP="00B838AD">
      <w:pPr>
        <w:widowControl/>
        <w:spacing w:before="120" w:after="240"/>
        <w:rPr>
          <w:rFonts w:ascii="Aptos" w:hAnsi="Aptos" w:cstheme="minorHAnsi"/>
          <w:snapToGrid/>
          <w:szCs w:val="24"/>
        </w:rPr>
      </w:pPr>
      <w:r w:rsidRPr="00B838AD">
        <w:rPr>
          <w:rFonts w:ascii="Aptos" w:hAnsi="Aptos" w:cstheme="minorHAnsi"/>
          <w:snapToGrid/>
          <w:szCs w:val="24"/>
        </w:rPr>
        <w:tab/>
        <w:t>T</w:t>
      </w:r>
      <w:r w:rsidR="0085722C" w:rsidRPr="00B838AD">
        <w:rPr>
          <w:rFonts w:ascii="Aptos" w:hAnsi="Aptos" w:cstheme="minorHAnsi"/>
          <w:snapToGrid/>
          <w:szCs w:val="24"/>
        </w:rPr>
        <w:t>his year the sample letter and survey are available in English</w:t>
      </w:r>
      <w:r w:rsidR="005728B3" w:rsidRPr="00B838AD">
        <w:rPr>
          <w:rFonts w:ascii="Aptos" w:hAnsi="Aptos" w:cstheme="minorHAnsi"/>
          <w:snapToGrid/>
          <w:szCs w:val="24"/>
        </w:rPr>
        <w:t>,</w:t>
      </w:r>
      <w:r w:rsidR="0085722C" w:rsidRPr="00B838AD">
        <w:rPr>
          <w:rFonts w:ascii="Aptos" w:hAnsi="Aptos" w:cstheme="minorHAnsi"/>
          <w:snapToGrid/>
          <w:szCs w:val="24"/>
        </w:rPr>
        <w:t xml:space="preserve"> Spanish, Portuguese, Chinese, </w:t>
      </w:r>
      <w:r w:rsidR="00DD294A">
        <w:rPr>
          <w:rFonts w:ascii="Aptos" w:hAnsi="Aptos" w:cstheme="minorHAnsi"/>
          <w:snapToGrid/>
          <w:szCs w:val="24"/>
        </w:rPr>
        <w:t xml:space="preserve">Cape Verdean Creole, </w:t>
      </w:r>
      <w:r w:rsidR="0085722C" w:rsidRPr="00B838AD">
        <w:rPr>
          <w:rFonts w:ascii="Aptos" w:hAnsi="Aptos" w:cstheme="minorHAnsi"/>
          <w:snapToGrid/>
          <w:szCs w:val="24"/>
        </w:rPr>
        <w:t>Vietnamese, and Haitian Creole. If you send a translated letter and survey, we suggest that you include the English versions as well.</w:t>
      </w:r>
    </w:p>
    <w:p w14:paraId="24EAFC9B" w14:textId="71706EBD" w:rsidR="00A42298" w:rsidRPr="00B838AD" w:rsidRDefault="002062AB" w:rsidP="00B838AD">
      <w:pPr>
        <w:widowControl/>
        <w:numPr>
          <w:ilvl w:val="0"/>
          <w:numId w:val="3"/>
        </w:numPr>
        <w:tabs>
          <w:tab w:val="clear" w:pos="720"/>
          <w:tab w:val="num" w:pos="1440"/>
        </w:tabs>
        <w:spacing w:before="120" w:after="240"/>
        <w:ind w:left="1440" w:right="360"/>
        <w:contextualSpacing/>
        <w:rPr>
          <w:rFonts w:ascii="Aptos" w:hAnsi="Aptos" w:cstheme="minorHAnsi"/>
          <w:snapToGrid/>
          <w:szCs w:val="24"/>
        </w:rPr>
      </w:pPr>
      <w:r w:rsidRPr="00B838AD">
        <w:rPr>
          <w:rFonts w:ascii="Aptos" w:hAnsi="Aptos" w:cstheme="minorHAnsi"/>
          <w:szCs w:val="24"/>
        </w:rPr>
        <w:t xml:space="preserve">Send the </w:t>
      </w:r>
      <w:proofErr w:type="spellStart"/>
      <w:r w:rsidRPr="00B838AD">
        <w:rPr>
          <w:rFonts w:ascii="Aptos" w:hAnsi="Aptos" w:cstheme="minorHAnsi"/>
          <w:szCs w:val="24"/>
        </w:rPr>
        <w:t>exiter</w:t>
      </w:r>
      <w:proofErr w:type="spellEnd"/>
      <w:r w:rsidRPr="00B838AD">
        <w:rPr>
          <w:rFonts w:ascii="Aptos" w:hAnsi="Aptos" w:cstheme="minorHAnsi"/>
          <w:szCs w:val="24"/>
        </w:rPr>
        <w:t xml:space="preserve"> a letter explaining why you are reaching out, and </w:t>
      </w:r>
      <w:proofErr w:type="gramStart"/>
      <w:r w:rsidRPr="00B838AD">
        <w:rPr>
          <w:rFonts w:ascii="Aptos" w:hAnsi="Aptos" w:cstheme="minorHAnsi"/>
          <w:szCs w:val="24"/>
        </w:rPr>
        <w:t>giving</w:t>
      </w:r>
      <w:proofErr w:type="gramEnd"/>
      <w:r w:rsidRPr="00B838AD">
        <w:rPr>
          <w:rFonts w:ascii="Aptos" w:hAnsi="Aptos" w:cstheme="minorHAnsi"/>
          <w:szCs w:val="24"/>
        </w:rPr>
        <w:t xml:space="preserve"> them the option to</w:t>
      </w:r>
      <w:r w:rsidR="00520C93" w:rsidRPr="00B838AD">
        <w:rPr>
          <w:rFonts w:ascii="Aptos" w:hAnsi="Aptos" w:cstheme="minorHAnsi"/>
          <w:szCs w:val="24"/>
        </w:rPr>
        <w:t>:</w:t>
      </w:r>
      <w:r w:rsidRPr="00B838AD">
        <w:rPr>
          <w:rFonts w:ascii="Aptos" w:hAnsi="Aptos" w:cstheme="minorHAnsi"/>
          <w:szCs w:val="24"/>
        </w:rPr>
        <w:t xml:space="preserve"> </w:t>
      </w:r>
    </w:p>
    <w:p w14:paraId="4DC30E36" w14:textId="22A80AE9" w:rsidR="00A42298" w:rsidRPr="00B838AD" w:rsidRDefault="002062AB" w:rsidP="00B838AD">
      <w:pPr>
        <w:widowControl/>
        <w:numPr>
          <w:ilvl w:val="1"/>
          <w:numId w:val="35"/>
        </w:numPr>
        <w:spacing w:before="120" w:after="240"/>
        <w:ind w:right="360" w:firstLine="720"/>
        <w:contextualSpacing/>
        <w:rPr>
          <w:rFonts w:ascii="Aptos" w:hAnsi="Aptos" w:cstheme="minorHAnsi"/>
          <w:bCs/>
          <w:snapToGrid/>
          <w:szCs w:val="24"/>
        </w:rPr>
      </w:pPr>
      <w:r w:rsidRPr="00B838AD">
        <w:rPr>
          <w:rFonts w:ascii="Aptos" w:hAnsi="Aptos" w:cstheme="minorHAnsi"/>
          <w:bCs/>
          <w:snapToGrid/>
          <w:szCs w:val="24"/>
        </w:rPr>
        <w:lastRenderedPageBreak/>
        <w:t>contact you so that you can complete the online survey with them</w:t>
      </w:r>
      <w:r w:rsidR="004926E4" w:rsidRPr="00B838AD">
        <w:rPr>
          <w:rFonts w:ascii="Aptos" w:hAnsi="Aptos" w:cstheme="minorHAnsi"/>
          <w:bCs/>
          <w:snapToGrid/>
          <w:szCs w:val="24"/>
        </w:rPr>
        <w:t>,</w:t>
      </w:r>
      <w:r w:rsidRPr="00B838AD">
        <w:rPr>
          <w:rFonts w:ascii="Aptos" w:hAnsi="Aptos" w:cstheme="minorHAnsi"/>
          <w:bCs/>
          <w:snapToGrid/>
          <w:szCs w:val="24"/>
        </w:rPr>
        <w:t xml:space="preserve"> or </w:t>
      </w:r>
    </w:p>
    <w:p w14:paraId="0E6F0B84" w14:textId="112816A6" w:rsidR="00A42298" w:rsidRPr="00B838AD" w:rsidRDefault="002062AB" w:rsidP="00B838AD">
      <w:pPr>
        <w:widowControl/>
        <w:numPr>
          <w:ilvl w:val="1"/>
          <w:numId w:val="35"/>
        </w:numPr>
        <w:spacing w:before="120" w:after="240"/>
        <w:ind w:right="360" w:firstLine="720"/>
        <w:contextualSpacing/>
        <w:rPr>
          <w:rFonts w:ascii="Aptos" w:hAnsi="Aptos" w:cstheme="minorHAnsi"/>
          <w:bCs/>
          <w:snapToGrid/>
          <w:szCs w:val="24"/>
        </w:rPr>
      </w:pPr>
      <w:r w:rsidRPr="00B838AD">
        <w:rPr>
          <w:rFonts w:ascii="Aptos" w:hAnsi="Aptos" w:cstheme="minorHAnsi"/>
          <w:bCs/>
          <w:snapToGrid/>
          <w:szCs w:val="24"/>
        </w:rPr>
        <w:t>use the online survey</w:t>
      </w:r>
      <w:r w:rsidR="00D36350" w:rsidRPr="00B838AD">
        <w:rPr>
          <w:rFonts w:ascii="Aptos" w:hAnsi="Aptos" w:cstheme="minorHAnsi"/>
          <w:bCs/>
          <w:snapToGrid/>
          <w:szCs w:val="24"/>
        </w:rPr>
        <w:t>,</w:t>
      </w:r>
      <w:r w:rsidRPr="00B838AD">
        <w:rPr>
          <w:rFonts w:ascii="Aptos" w:hAnsi="Aptos" w:cstheme="minorHAnsi"/>
          <w:bCs/>
          <w:snapToGrid/>
          <w:szCs w:val="24"/>
        </w:rPr>
        <w:t xml:space="preserve"> </w:t>
      </w:r>
      <w:hyperlink r:id="rId20" w:history="1">
        <w:r w:rsidR="00BE2BC7" w:rsidRPr="005956D5">
          <w:rPr>
            <w:rStyle w:val="Hyperlink"/>
            <w:rFonts w:ascii="Aptos" w:hAnsi="Aptos" w:cstheme="minorHAnsi"/>
            <w:bCs/>
            <w:snapToGrid/>
            <w:szCs w:val="24"/>
          </w:rPr>
          <w:t>https://bit.ly/WorkSchoolSurvey2025</w:t>
        </w:r>
      </w:hyperlink>
      <w:r w:rsidR="00DC38C7" w:rsidRPr="005956D5">
        <w:rPr>
          <w:rFonts w:ascii="Aptos" w:hAnsi="Aptos" w:cstheme="minorHAnsi"/>
          <w:szCs w:val="24"/>
        </w:rPr>
        <w:t>,</w:t>
      </w:r>
      <w:r w:rsidR="00DC38C7" w:rsidRPr="00B838AD">
        <w:rPr>
          <w:rFonts w:ascii="Aptos" w:hAnsi="Aptos"/>
          <w:szCs w:val="24"/>
        </w:rPr>
        <w:t xml:space="preserve"> </w:t>
      </w:r>
      <w:r w:rsidRPr="00B838AD">
        <w:rPr>
          <w:rFonts w:ascii="Aptos" w:hAnsi="Aptos" w:cstheme="minorHAnsi"/>
          <w:bCs/>
          <w:snapToGrid/>
          <w:szCs w:val="24"/>
        </w:rPr>
        <w:t>to complete the</w:t>
      </w:r>
      <w:r w:rsidR="00F764E1" w:rsidRPr="00B838AD">
        <w:rPr>
          <w:rFonts w:ascii="Aptos" w:hAnsi="Aptos" w:cstheme="minorHAnsi"/>
          <w:bCs/>
          <w:snapToGrid/>
          <w:szCs w:val="24"/>
        </w:rPr>
        <w:br/>
      </w:r>
      <w:r w:rsidR="00F764E1" w:rsidRPr="00B838AD">
        <w:rPr>
          <w:rFonts w:ascii="Aptos" w:hAnsi="Aptos" w:cstheme="minorHAnsi"/>
          <w:bCs/>
          <w:snapToGrid/>
          <w:szCs w:val="24"/>
        </w:rPr>
        <w:tab/>
      </w:r>
      <w:r w:rsidR="00F764E1" w:rsidRPr="00B838AD">
        <w:rPr>
          <w:rFonts w:ascii="Aptos" w:hAnsi="Aptos" w:cstheme="minorHAnsi"/>
          <w:bCs/>
          <w:snapToGrid/>
          <w:szCs w:val="24"/>
        </w:rPr>
        <w:tab/>
      </w:r>
      <w:r w:rsidRPr="00B838AD">
        <w:rPr>
          <w:rFonts w:ascii="Aptos" w:hAnsi="Aptos" w:cstheme="minorHAnsi"/>
          <w:bCs/>
          <w:snapToGrid/>
          <w:szCs w:val="24"/>
        </w:rPr>
        <w:t xml:space="preserve">survey themselves, or </w:t>
      </w:r>
    </w:p>
    <w:p w14:paraId="35997558" w14:textId="21FE0094" w:rsidR="002062AB" w:rsidRPr="00B838AD" w:rsidRDefault="002062AB" w:rsidP="00B838AD">
      <w:pPr>
        <w:widowControl/>
        <w:numPr>
          <w:ilvl w:val="1"/>
          <w:numId w:val="35"/>
        </w:numPr>
        <w:spacing w:before="120" w:after="240"/>
        <w:ind w:right="360" w:firstLine="720"/>
        <w:rPr>
          <w:rFonts w:ascii="Aptos" w:hAnsi="Aptos" w:cstheme="minorHAnsi"/>
          <w:bCs/>
          <w:snapToGrid/>
          <w:szCs w:val="24"/>
        </w:rPr>
      </w:pPr>
      <w:r w:rsidRPr="00B838AD">
        <w:rPr>
          <w:rFonts w:ascii="Aptos" w:hAnsi="Aptos" w:cstheme="minorHAnsi"/>
          <w:bCs/>
          <w:snapToGrid/>
          <w:szCs w:val="24"/>
        </w:rPr>
        <w:t xml:space="preserve">complete the </w:t>
      </w:r>
      <w:hyperlink r:id="rId21" w:history="1">
        <w:r w:rsidR="00995535">
          <w:rPr>
            <w:rStyle w:val="Hyperlink"/>
            <w:rFonts w:ascii="Aptos" w:hAnsi="Aptos" w:cstheme="minorHAnsi"/>
            <w:bCs/>
            <w:snapToGrid/>
            <w:szCs w:val="24"/>
          </w:rPr>
          <w:t xml:space="preserve">printed </w:t>
        </w:r>
        <w:r w:rsidRPr="00B838AD">
          <w:rPr>
            <w:rStyle w:val="Hyperlink"/>
            <w:rFonts w:ascii="Aptos" w:hAnsi="Aptos" w:cstheme="minorHAnsi"/>
            <w:bCs/>
            <w:snapToGrid/>
            <w:szCs w:val="24"/>
          </w:rPr>
          <w:t>survey</w:t>
        </w:r>
      </w:hyperlink>
      <w:r w:rsidRPr="00B838AD">
        <w:rPr>
          <w:rFonts w:ascii="Aptos" w:hAnsi="Aptos" w:cstheme="minorHAnsi"/>
          <w:bCs/>
          <w:snapToGrid/>
          <w:szCs w:val="24"/>
        </w:rPr>
        <w:t xml:space="preserve"> and mail it back to you.</w:t>
      </w:r>
    </w:p>
    <w:p w14:paraId="5B378543" w14:textId="77777777" w:rsidR="002062AB" w:rsidRPr="00B838AD" w:rsidRDefault="002062AB" w:rsidP="00B838AD">
      <w:pPr>
        <w:widowControl/>
        <w:numPr>
          <w:ilvl w:val="0"/>
          <w:numId w:val="3"/>
        </w:numPr>
        <w:tabs>
          <w:tab w:val="clear" w:pos="720"/>
          <w:tab w:val="num" w:pos="1440"/>
        </w:tabs>
        <w:spacing w:before="120" w:after="240"/>
        <w:ind w:left="1440" w:right="360"/>
        <w:contextualSpacing/>
        <w:rPr>
          <w:rFonts w:ascii="Aptos" w:hAnsi="Aptos" w:cstheme="minorHAnsi"/>
          <w:snapToGrid/>
          <w:szCs w:val="24"/>
        </w:rPr>
      </w:pPr>
      <w:r w:rsidRPr="00B838AD">
        <w:rPr>
          <w:rFonts w:ascii="Aptos" w:hAnsi="Aptos" w:cstheme="minorHAnsi"/>
          <w:snapToGrid/>
          <w:szCs w:val="24"/>
        </w:rPr>
        <w:t xml:space="preserve">In the letter, let the </w:t>
      </w:r>
      <w:proofErr w:type="spellStart"/>
      <w:r w:rsidRPr="00B838AD">
        <w:rPr>
          <w:rFonts w:ascii="Aptos" w:hAnsi="Aptos" w:cstheme="minorHAnsi"/>
          <w:snapToGrid/>
          <w:szCs w:val="24"/>
        </w:rPr>
        <w:t>exiter</w:t>
      </w:r>
      <w:proofErr w:type="spellEnd"/>
      <w:r w:rsidRPr="00B838AD">
        <w:rPr>
          <w:rFonts w:ascii="Aptos" w:hAnsi="Aptos" w:cstheme="minorHAnsi"/>
          <w:snapToGrid/>
          <w:szCs w:val="24"/>
        </w:rPr>
        <w:t xml:space="preserve"> know that the survey has about 10 questions and should take them about 5 minutes to complete. Include instructions for completing the survey online.</w:t>
      </w:r>
    </w:p>
    <w:p w14:paraId="7C004270" w14:textId="0D80FCD7" w:rsidR="002062AB" w:rsidRPr="00B838AD" w:rsidRDefault="002062AB" w:rsidP="00B838AD">
      <w:pPr>
        <w:widowControl/>
        <w:numPr>
          <w:ilvl w:val="0"/>
          <w:numId w:val="3"/>
        </w:numPr>
        <w:tabs>
          <w:tab w:val="clear" w:pos="720"/>
          <w:tab w:val="num" w:pos="1440"/>
        </w:tabs>
        <w:spacing w:before="120" w:after="240"/>
        <w:ind w:left="1440" w:right="360"/>
        <w:contextualSpacing/>
        <w:rPr>
          <w:rFonts w:ascii="Aptos" w:hAnsi="Aptos" w:cstheme="minorHAnsi"/>
          <w:snapToGrid/>
          <w:szCs w:val="24"/>
        </w:rPr>
      </w:pPr>
      <w:r w:rsidRPr="00B838AD">
        <w:rPr>
          <w:rFonts w:ascii="Aptos" w:hAnsi="Aptos" w:cstheme="minorHAnsi"/>
          <w:snapToGrid/>
          <w:szCs w:val="24"/>
        </w:rPr>
        <w:t>Include a copy of the</w:t>
      </w:r>
      <w:r w:rsidR="00197244">
        <w:rPr>
          <w:rFonts w:ascii="Aptos" w:hAnsi="Aptos" w:cstheme="minorHAnsi"/>
          <w:snapToGrid/>
          <w:szCs w:val="24"/>
        </w:rPr>
        <w:t xml:space="preserve"> paper</w:t>
      </w:r>
      <w:r w:rsidR="00434CB5" w:rsidRPr="00B838AD">
        <w:rPr>
          <w:rFonts w:ascii="Aptos" w:hAnsi="Aptos" w:cstheme="minorHAnsi"/>
          <w:snapToGrid/>
          <w:szCs w:val="24"/>
        </w:rPr>
        <w:t xml:space="preserve"> </w:t>
      </w:r>
      <w:hyperlink r:id="rId22" w:history="1">
        <w:r w:rsidRPr="00381191">
          <w:rPr>
            <w:rStyle w:val="Hyperlink"/>
            <w:rFonts w:ascii="Aptos" w:hAnsi="Aptos" w:cstheme="minorHAnsi"/>
            <w:snapToGrid/>
            <w:szCs w:val="24"/>
          </w:rPr>
          <w:t>survey</w:t>
        </w:r>
      </w:hyperlink>
      <w:r w:rsidR="00A07CF1" w:rsidRPr="00B838AD">
        <w:rPr>
          <w:rFonts w:ascii="Aptos" w:hAnsi="Aptos" w:cstheme="minorHAnsi"/>
          <w:snapToGrid/>
          <w:szCs w:val="24"/>
        </w:rPr>
        <w:t xml:space="preserve"> (English plus an appropriate translation</w:t>
      </w:r>
      <w:r w:rsidRPr="00B838AD">
        <w:rPr>
          <w:rFonts w:ascii="Aptos" w:hAnsi="Aptos" w:cstheme="minorHAnsi"/>
          <w:snapToGrid/>
          <w:szCs w:val="24"/>
        </w:rPr>
        <w:t xml:space="preserve"> and a stamped return envelope</w:t>
      </w:r>
      <w:r w:rsidR="005728B3" w:rsidRPr="00B838AD">
        <w:rPr>
          <w:rFonts w:ascii="Aptos" w:hAnsi="Aptos" w:cstheme="minorHAnsi"/>
          <w:snapToGrid/>
          <w:szCs w:val="24"/>
        </w:rPr>
        <w:t>)</w:t>
      </w:r>
      <w:r w:rsidRPr="00B838AD">
        <w:rPr>
          <w:rFonts w:ascii="Aptos" w:hAnsi="Aptos" w:cstheme="minorHAnsi"/>
          <w:snapToGrid/>
          <w:szCs w:val="24"/>
        </w:rPr>
        <w:t xml:space="preserve">, in case the </w:t>
      </w:r>
      <w:proofErr w:type="spellStart"/>
      <w:r w:rsidRPr="00B838AD">
        <w:rPr>
          <w:rFonts w:ascii="Aptos" w:hAnsi="Aptos" w:cstheme="minorHAnsi"/>
          <w:snapToGrid/>
          <w:szCs w:val="24"/>
        </w:rPr>
        <w:t>exiter</w:t>
      </w:r>
      <w:proofErr w:type="spellEnd"/>
      <w:r w:rsidRPr="00B838AD">
        <w:rPr>
          <w:rFonts w:ascii="Aptos" w:hAnsi="Aptos" w:cstheme="minorHAnsi"/>
          <w:snapToGrid/>
          <w:szCs w:val="24"/>
        </w:rPr>
        <w:t xml:space="preserve"> prefers this method. (Before printing the survey, </w:t>
      </w:r>
      <w:r w:rsidR="00F764E1" w:rsidRPr="00B838AD">
        <w:rPr>
          <w:rFonts w:ascii="Aptos" w:hAnsi="Aptos" w:cstheme="minorHAnsi"/>
          <w:snapToGrid/>
          <w:szCs w:val="24"/>
        </w:rPr>
        <w:t>add</w:t>
      </w:r>
      <w:r w:rsidRPr="00B838AD">
        <w:rPr>
          <w:rFonts w:ascii="Aptos" w:hAnsi="Aptos" w:cstheme="minorHAnsi"/>
          <w:snapToGrid/>
          <w:szCs w:val="24"/>
        </w:rPr>
        <w:t xml:space="preserve"> </w:t>
      </w:r>
      <w:r w:rsidR="005728B3" w:rsidRPr="00B838AD">
        <w:rPr>
          <w:rFonts w:ascii="Aptos" w:hAnsi="Aptos" w:cstheme="minorHAnsi"/>
          <w:snapToGrid/>
          <w:szCs w:val="24"/>
        </w:rPr>
        <w:t xml:space="preserve">your </w:t>
      </w:r>
      <w:r w:rsidRPr="00B838AD">
        <w:rPr>
          <w:rFonts w:ascii="Aptos" w:hAnsi="Aptos" w:cstheme="minorHAnsi"/>
          <w:snapToGrid/>
          <w:szCs w:val="24"/>
        </w:rPr>
        <w:t xml:space="preserve">contact information and return address </w:t>
      </w:r>
      <w:r w:rsidR="00F764E1" w:rsidRPr="00B838AD">
        <w:rPr>
          <w:rFonts w:ascii="Aptos" w:hAnsi="Aptos" w:cstheme="minorHAnsi"/>
          <w:snapToGrid/>
          <w:szCs w:val="24"/>
        </w:rPr>
        <w:t xml:space="preserve">at </w:t>
      </w:r>
      <w:r w:rsidRPr="00B838AD">
        <w:rPr>
          <w:rFonts w:ascii="Aptos" w:hAnsi="Aptos" w:cstheme="minorHAnsi"/>
          <w:snapToGrid/>
          <w:szCs w:val="24"/>
        </w:rPr>
        <w:t>the bottom.)</w:t>
      </w:r>
    </w:p>
    <w:p w14:paraId="3101C07E" w14:textId="69DD11C9" w:rsidR="002062AB" w:rsidRPr="00B838AD" w:rsidRDefault="002C1B04" w:rsidP="00B838AD">
      <w:pPr>
        <w:widowControl/>
        <w:numPr>
          <w:ilvl w:val="0"/>
          <w:numId w:val="3"/>
        </w:numPr>
        <w:tabs>
          <w:tab w:val="clear" w:pos="720"/>
          <w:tab w:val="num" w:pos="1440"/>
        </w:tabs>
        <w:spacing w:before="120" w:after="240"/>
        <w:ind w:left="1440" w:right="360"/>
        <w:contextualSpacing/>
        <w:rPr>
          <w:rFonts w:ascii="Aptos" w:hAnsi="Aptos" w:cstheme="minorHAnsi"/>
          <w:snapToGrid/>
          <w:szCs w:val="24"/>
        </w:rPr>
      </w:pPr>
      <w:r w:rsidRPr="00B838AD">
        <w:rPr>
          <w:rFonts w:ascii="Aptos" w:hAnsi="Aptos" w:cstheme="minorHAnsi"/>
          <w:snapToGrid/>
          <w:szCs w:val="24"/>
        </w:rPr>
        <w:t xml:space="preserve">Let the </w:t>
      </w:r>
      <w:proofErr w:type="spellStart"/>
      <w:r w:rsidRPr="00B838AD">
        <w:rPr>
          <w:rFonts w:ascii="Aptos" w:hAnsi="Aptos" w:cstheme="minorHAnsi"/>
          <w:snapToGrid/>
          <w:szCs w:val="24"/>
        </w:rPr>
        <w:t>exiter</w:t>
      </w:r>
      <w:proofErr w:type="spellEnd"/>
      <w:r w:rsidRPr="00B838AD">
        <w:rPr>
          <w:rFonts w:ascii="Aptos" w:hAnsi="Aptos" w:cstheme="minorHAnsi"/>
          <w:snapToGrid/>
          <w:szCs w:val="24"/>
        </w:rPr>
        <w:t xml:space="preserve"> know the due date for completing the survey online, </w:t>
      </w:r>
      <w:r w:rsidR="002062AB" w:rsidRPr="00B838AD">
        <w:rPr>
          <w:rFonts w:ascii="Aptos" w:hAnsi="Aptos" w:cstheme="minorHAnsi"/>
          <w:snapToGrid/>
          <w:szCs w:val="24"/>
        </w:rPr>
        <w:t xml:space="preserve">over the phone with you, or via mail. </w:t>
      </w:r>
      <w:r w:rsidR="002062AB" w:rsidRPr="00B838AD">
        <w:rPr>
          <w:rFonts w:ascii="Aptos" w:hAnsi="Aptos" w:cstheme="minorHAnsi"/>
          <w:b/>
          <w:snapToGrid/>
          <w:szCs w:val="24"/>
        </w:rPr>
        <w:t xml:space="preserve">We recommend choosing a date </w:t>
      </w:r>
      <w:r w:rsidR="002062AB" w:rsidRPr="00B838AD">
        <w:rPr>
          <w:rFonts w:ascii="Aptos" w:hAnsi="Aptos" w:cstheme="minorHAnsi"/>
          <w:b/>
          <w:bCs/>
          <w:snapToGrid/>
          <w:szCs w:val="24"/>
        </w:rPr>
        <w:t xml:space="preserve">before </w:t>
      </w:r>
      <w:r w:rsidR="00436BA0" w:rsidRPr="00B838AD">
        <w:rPr>
          <w:rFonts w:ascii="Aptos" w:hAnsi="Aptos" w:cstheme="minorHAnsi"/>
          <w:b/>
          <w:bCs/>
          <w:snapToGrid/>
          <w:szCs w:val="24"/>
        </w:rPr>
        <w:t xml:space="preserve">September </w:t>
      </w:r>
      <w:r w:rsidR="00F77844">
        <w:rPr>
          <w:rFonts w:ascii="Aptos" w:hAnsi="Aptos" w:cstheme="minorHAnsi"/>
          <w:b/>
          <w:bCs/>
          <w:snapToGrid/>
          <w:szCs w:val="24"/>
        </w:rPr>
        <w:t>12</w:t>
      </w:r>
      <w:r w:rsidR="002062AB" w:rsidRPr="00B838AD">
        <w:rPr>
          <w:rFonts w:ascii="Aptos" w:hAnsi="Aptos" w:cstheme="minorHAnsi"/>
          <w:b/>
          <w:bCs/>
          <w:snapToGrid/>
          <w:szCs w:val="24"/>
        </w:rPr>
        <w:t xml:space="preserve">, </w:t>
      </w:r>
      <w:proofErr w:type="gramStart"/>
      <w:r w:rsidR="00561D09" w:rsidRPr="00B838AD">
        <w:rPr>
          <w:rFonts w:ascii="Aptos" w:hAnsi="Aptos" w:cstheme="minorHAnsi"/>
          <w:b/>
          <w:bCs/>
          <w:snapToGrid/>
          <w:szCs w:val="24"/>
        </w:rPr>
        <w:t>202</w:t>
      </w:r>
      <w:r w:rsidR="00BE2BC7">
        <w:rPr>
          <w:rFonts w:ascii="Aptos" w:hAnsi="Aptos" w:cstheme="minorHAnsi"/>
          <w:b/>
          <w:bCs/>
          <w:snapToGrid/>
          <w:szCs w:val="24"/>
        </w:rPr>
        <w:t>5</w:t>
      </w:r>
      <w:proofErr w:type="gramEnd"/>
      <w:r w:rsidR="002062AB" w:rsidRPr="00B838AD">
        <w:rPr>
          <w:rFonts w:ascii="Aptos" w:hAnsi="Aptos" w:cstheme="minorHAnsi"/>
          <w:b/>
          <w:snapToGrid/>
          <w:szCs w:val="24"/>
        </w:rPr>
        <w:t xml:space="preserve"> </w:t>
      </w:r>
      <w:r w:rsidR="002062AB" w:rsidRPr="00B838AD">
        <w:rPr>
          <w:rFonts w:ascii="Aptos" w:hAnsi="Aptos" w:cstheme="minorHAnsi"/>
          <w:snapToGrid/>
          <w:szCs w:val="24"/>
        </w:rPr>
        <w:t>to allow sufficient time for the surveys to be returned by mail or completed online</w:t>
      </w:r>
      <w:r w:rsidRPr="00B838AD">
        <w:rPr>
          <w:rFonts w:ascii="Aptos" w:hAnsi="Aptos" w:cstheme="minorHAnsi"/>
          <w:snapToGrid/>
          <w:szCs w:val="24"/>
        </w:rPr>
        <w:t xml:space="preserve"> by the </w:t>
      </w:r>
      <w:r w:rsidR="00532E8D" w:rsidRPr="00E34D25">
        <w:rPr>
          <w:rFonts w:ascii="Aptos" w:hAnsi="Aptos" w:cstheme="minorHAnsi"/>
          <w:b/>
          <w:bCs/>
          <w:snapToGrid/>
          <w:szCs w:val="24"/>
        </w:rPr>
        <w:t xml:space="preserve">September </w:t>
      </w:r>
      <w:r w:rsidR="00BD75DC" w:rsidRPr="00E34D25">
        <w:rPr>
          <w:rFonts w:ascii="Aptos" w:hAnsi="Aptos" w:cstheme="minorHAnsi"/>
          <w:b/>
          <w:bCs/>
          <w:snapToGrid/>
          <w:szCs w:val="24"/>
        </w:rPr>
        <w:t>2</w:t>
      </w:r>
      <w:r w:rsidR="00592C98">
        <w:rPr>
          <w:rFonts w:ascii="Aptos" w:hAnsi="Aptos" w:cstheme="minorHAnsi"/>
          <w:b/>
          <w:bCs/>
          <w:snapToGrid/>
          <w:szCs w:val="24"/>
        </w:rPr>
        <w:t>2</w:t>
      </w:r>
      <w:r w:rsidR="002C2663" w:rsidRPr="00B838AD">
        <w:rPr>
          <w:rFonts w:ascii="Aptos" w:hAnsi="Aptos" w:cstheme="minorHAnsi"/>
          <w:snapToGrid/>
          <w:szCs w:val="24"/>
        </w:rPr>
        <w:t xml:space="preserve"> </w:t>
      </w:r>
      <w:r w:rsidRPr="00B838AD">
        <w:rPr>
          <w:rFonts w:ascii="Aptos" w:hAnsi="Aptos" w:cstheme="minorHAnsi"/>
          <w:snapToGrid/>
          <w:szCs w:val="24"/>
        </w:rPr>
        <w:t>deadline</w:t>
      </w:r>
      <w:r w:rsidR="002062AB" w:rsidRPr="00B838AD">
        <w:rPr>
          <w:rFonts w:ascii="Aptos" w:hAnsi="Aptos" w:cstheme="minorHAnsi"/>
          <w:snapToGrid/>
          <w:szCs w:val="24"/>
        </w:rPr>
        <w:t>.</w:t>
      </w:r>
    </w:p>
    <w:p w14:paraId="2B427AB7" w14:textId="77777777" w:rsidR="002062AB" w:rsidRPr="00B838AD" w:rsidRDefault="002062AB" w:rsidP="00B838AD">
      <w:pPr>
        <w:widowControl/>
        <w:numPr>
          <w:ilvl w:val="0"/>
          <w:numId w:val="3"/>
        </w:numPr>
        <w:tabs>
          <w:tab w:val="clear" w:pos="720"/>
          <w:tab w:val="num" w:pos="1440"/>
        </w:tabs>
        <w:spacing w:before="120" w:after="240"/>
        <w:ind w:left="1440" w:right="360"/>
        <w:contextualSpacing/>
        <w:rPr>
          <w:rFonts w:ascii="Aptos" w:hAnsi="Aptos" w:cstheme="minorHAnsi"/>
          <w:snapToGrid/>
          <w:szCs w:val="24"/>
        </w:rPr>
      </w:pPr>
      <w:r w:rsidRPr="00B838AD">
        <w:rPr>
          <w:rFonts w:ascii="Aptos" w:hAnsi="Aptos" w:cstheme="minorHAnsi"/>
          <w:snapToGrid/>
          <w:szCs w:val="24"/>
        </w:rPr>
        <w:t xml:space="preserve">Provide the phone number and email address of a survey team member the </w:t>
      </w:r>
      <w:proofErr w:type="spellStart"/>
      <w:r w:rsidRPr="00B838AD">
        <w:rPr>
          <w:rFonts w:ascii="Aptos" w:hAnsi="Aptos" w:cstheme="minorHAnsi"/>
          <w:snapToGrid/>
          <w:szCs w:val="24"/>
        </w:rPr>
        <w:t>exiter</w:t>
      </w:r>
      <w:proofErr w:type="spellEnd"/>
      <w:r w:rsidRPr="00B838AD">
        <w:rPr>
          <w:rFonts w:ascii="Aptos" w:hAnsi="Aptos" w:cstheme="minorHAnsi"/>
          <w:snapToGrid/>
          <w:szCs w:val="24"/>
        </w:rPr>
        <w:t xml:space="preserve"> can </w:t>
      </w:r>
      <w:proofErr w:type="gramStart"/>
      <w:r w:rsidRPr="00B838AD">
        <w:rPr>
          <w:rFonts w:ascii="Aptos" w:hAnsi="Aptos" w:cstheme="minorHAnsi"/>
          <w:snapToGrid/>
          <w:szCs w:val="24"/>
        </w:rPr>
        <w:t>contact with</w:t>
      </w:r>
      <w:proofErr w:type="gramEnd"/>
      <w:r w:rsidRPr="00B838AD">
        <w:rPr>
          <w:rFonts w:ascii="Aptos" w:hAnsi="Aptos" w:cstheme="minorHAnsi"/>
          <w:snapToGrid/>
          <w:szCs w:val="24"/>
        </w:rPr>
        <w:t xml:space="preserve"> questions or to respond to the survey on the phone.</w:t>
      </w:r>
    </w:p>
    <w:p w14:paraId="306A8943" w14:textId="77777777" w:rsidR="002062AB" w:rsidRPr="00B838AD" w:rsidRDefault="002062AB" w:rsidP="00B838AD">
      <w:pPr>
        <w:widowControl/>
        <w:numPr>
          <w:ilvl w:val="0"/>
          <w:numId w:val="3"/>
        </w:numPr>
        <w:tabs>
          <w:tab w:val="clear" w:pos="720"/>
          <w:tab w:val="num" w:pos="1440"/>
        </w:tabs>
        <w:spacing w:before="120" w:after="240"/>
        <w:ind w:left="1440" w:right="360"/>
        <w:contextualSpacing/>
        <w:rPr>
          <w:rFonts w:ascii="Aptos" w:hAnsi="Aptos" w:cstheme="minorHAnsi"/>
          <w:bCs/>
          <w:snapToGrid/>
          <w:szCs w:val="24"/>
        </w:rPr>
      </w:pPr>
      <w:r w:rsidRPr="00B838AD">
        <w:rPr>
          <w:rFonts w:ascii="Aptos" w:hAnsi="Aptos" w:cstheme="minorHAnsi"/>
          <w:snapToGrid/>
          <w:szCs w:val="24"/>
        </w:rPr>
        <w:t xml:space="preserve">Thank the </w:t>
      </w:r>
      <w:proofErr w:type="spellStart"/>
      <w:r w:rsidRPr="00B838AD">
        <w:rPr>
          <w:rFonts w:ascii="Aptos" w:hAnsi="Aptos" w:cstheme="minorHAnsi"/>
          <w:snapToGrid/>
          <w:szCs w:val="24"/>
        </w:rPr>
        <w:t>exiter</w:t>
      </w:r>
      <w:proofErr w:type="spellEnd"/>
      <w:r w:rsidRPr="00B838AD">
        <w:rPr>
          <w:rFonts w:ascii="Aptos" w:hAnsi="Aptos" w:cstheme="minorHAnsi"/>
          <w:snapToGrid/>
          <w:szCs w:val="24"/>
        </w:rPr>
        <w:t xml:space="preserve"> for their time.</w:t>
      </w:r>
    </w:p>
    <w:p w14:paraId="400288DB" w14:textId="77777777" w:rsidR="00554761" w:rsidRPr="00B838AD" w:rsidRDefault="00554761" w:rsidP="00B838AD">
      <w:pPr>
        <w:widowControl/>
        <w:spacing w:before="120" w:after="240"/>
        <w:ind w:right="360"/>
        <w:rPr>
          <w:rFonts w:ascii="Aptos" w:hAnsi="Aptos" w:cstheme="minorHAnsi"/>
          <w:b/>
          <w:bCs/>
          <w:snapToGrid/>
          <w:szCs w:val="24"/>
        </w:rPr>
      </w:pPr>
    </w:p>
    <w:p w14:paraId="3C4902D7" w14:textId="77777777" w:rsidR="00B7162B" w:rsidRPr="00B838AD" w:rsidRDefault="00B7162B" w:rsidP="00B838AD">
      <w:pPr>
        <w:widowControl/>
        <w:spacing w:before="120" w:after="240"/>
        <w:ind w:right="360"/>
        <w:rPr>
          <w:rFonts w:ascii="Aptos" w:hAnsi="Aptos" w:cstheme="minorHAnsi"/>
          <w:b/>
          <w:bCs/>
          <w:snapToGrid/>
          <w:szCs w:val="24"/>
        </w:rPr>
      </w:pPr>
      <w:r w:rsidRPr="00B838AD">
        <w:rPr>
          <w:rFonts w:ascii="Aptos" w:hAnsi="Aptos" w:cstheme="minorHAnsi"/>
          <w:b/>
          <w:bCs/>
          <w:snapToGrid/>
          <w:szCs w:val="24"/>
        </w:rPr>
        <w:t>Steps for Email Contact:</w:t>
      </w:r>
    </w:p>
    <w:p w14:paraId="719AAAE7" w14:textId="17253654" w:rsidR="002C1B04" w:rsidRPr="00B838AD" w:rsidRDefault="002C1B04" w:rsidP="00B838AD">
      <w:pPr>
        <w:widowControl/>
        <w:numPr>
          <w:ilvl w:val="0"/>
          <w:numId w:val="4"/>
        </w:numPr>
        <w:tabs>
          <w:tab w:val="clear" w:pos="720"/>
          <w:tab w:val="num" w:pos="1440"/>
        </w:tabs>
        <w:spacing w:before="120" w:after="240"/>
        <w:ind w:left="1440" w:right="360"/>
        <w:rPr>
          <w:rFonts w:ascii="Aptos" w:hAnsi="Aptos" w:cstheme="minorHAnsi"/>
          <w:snapToGrid/>
          <w:szCs w:val="24"/>
        </w:rPr>
      </w:pPr>
      <w:r w:rsidRPr="00B838AD">
        <w:rPr>
          <w:rFonts w:ascii="Aptos" w:hAnsi="Aptos" w:cstheme="minorHAnsi"/>
          <w:snapToGrid/>
          <w:szCs w:val="24"/>
        </w:rPr>
        <w:t xml:space="preserve">Send the </w:t>
      </w:r>
      <w:proofErr w:type="spellStart"/>
      <w:r w:rsidRPr="00B838AD">
        <w:rPr>
          <w:rFonts w:ascii="Aptos" w:hAnsi="Aptos" w:cstheme="minorHAnsi"/>
          <w:snapToGrid/>
          <w:szCs w:val="24"/>
        </w:rPr>
        <w:t>exiter</w:t>
      </w:r>
      <w:proofErr w:type="spellEnd"/>
      <w:r w:rsidRPr="00B838AD">
        <w:rPr>
          <w:rFonts w:ascii="Aptos" w:hAnsi="Aptos" w:cstheme="minorHAnsi"/>
          <w:snapToGrid/>
          <w:szCs w:val="24"/>
        </w:rPr>
        <w:t xml:space="preserve"> an email explaining why you are reaching out and giving them the option to (a) contact you so that you can complete the online survey with them or (b) use the online lin</w:t>
      </w:r>
      <w:r w:rsidR="00BA7DEC" w:rsidRPr="00B838AD">
        <w:rPr>
          <w:rFonts w:ascii="Aptos" w:hAnsi="Aptos" w:cstheme="minorHAnsi"/>
          <w:snapToGrid/>
          <w:szCs w:val="24"/>
        </w:rPr>
        <w:t xml:space="preserve">k, </w:t>
      </w:r>
      <w:hyperlink r:id="rId23" w:history="1">
        <w:r w:rsidR="00BE2BC7" w:rsidRPr="00DE5188">
          <w:rPr>
            <w:rStyle w:val="Hyperlink"/>
            <w:rFonts w:ascii="Aptos" w:hAnsi="Aptos" w:cstheme="minorHAnsi"/>
            <w:snapToGrid/>
            <w:szCs w:val="24"/>
          </w:rPr>
          <w:t>https://bit.ly/WorkSchoolSurvey2025</w:t>
        </w:r>
      </w:hyperlink>
      <w:r w:rsidR="00FD5553" w:rsidRPr="00DE5188">
        <w:rPr>
          <w:rFonts w:ascii="Aptos" w:hAnsi="Aptos" w:cstheme="minorHAnsi"/>
          <w:szCs w:val="24"/>
        </w:rPr>
        <w:t>,</w:t>
      </w:r>
      <w:r w:rsidR="00FD5553" w:rsidRPr="00B838AD">
        <w:rPr>
          <w:rFonts w:ascii="Aptos" w:hAnsi="Aptos" w:cstheme="minorHAnsi"/>
          <w:szCs w:val="24"/>
        </w:rPr>
        <w:t xml:space="preserve"> </w:t>
      </w:r>
      <w:r w:rsidRPr="00B838AD">
        <w:rPr>
          <w:rFonts w:ascii="Aptos" w:hAnsi="Aptos" w:cstheme="minorHAnsi"/>
          <w:snapToGrid/>
          <w:szCs w:val="24"/>
        </w:rPr>
        <w:t>to complete the survey themselves.</w:t>
      </w:r>
    </w:p>
    <w:p w14:paraId="559B430C" w14:textId="556F1F05" w:rsidR="002C1B04" w:rsidRPr="00B838AD" w:rsidRDefault="002C1B04" w:rsidP="00B838AD">
      <w:pPr>
        <w:widowControl/>
        <w:numPr>
          <w:ilvl w:val="0"/>
          <w:numId w:val="4"/>
        </w:numPr>
        <w:tabs>
          <w:tab w:val="clear" w:pos="720"/>
          <w:tab w:val="num" w:pos="1440"/>
        </w:tabs>
        <w:spacing w:before="120" w:after="240"/>
        <w:ind w:left="1440" w:right="360"/>
        <w:rPr>
          <w:rFonts w:ascii="Aptos" w:hAnsi="Aptos" w:cstheme="minorHAnsi"/>
          <w:snapToGrid/>
          <w:szCs w:val="24"/>
        </w:rPr>
      </w:pPr>
      <w:r w:rsidRPr="00B838AD">
        <w:rPr>
          <w:rFonts w:ascii="Aptos" w:hAnsi="Aptos" w:cstheme="minorHAnsi"/>
          <w:snapToGrid/>
          <w:szCs w:val="24"/>
        </w:rPr>
        <w:t xml:space="preserve">Let the </w:t>
      </w:r>
      <w:proofErr w:type="spellStart"/>
      <w:r w:rsidRPr="00B838AD">
        <w:rPr>
          <w:rFonts w:ascii="Aptos" w:hAnsi="Aptos" w:cstheme="minorHAnsi"/>
          <w:snapToGrid/>
          <w:szCs w:val="24"/>
        </w:rPr>
        <w:t>exiter</w:t>
      </w:r>
      <w:proofErr w:type="spellEnd"/>
      <w:r w:rsidRPr="00B838AD">
        <w:rPr>
          <w:rFonts w:ascii="Aptos" w:hAnsi="Aptos" w:cstheme="minorHAnsi"/>
          <w:snapToGrid/>
          <w:szCs w:val="24"/>
        </w:rPr>
        <w:t xml:space="preserve"> know that the survey consists of about 10 questions and should take about 5 minutes to complete. Include instructions for completing the survey online.</w:t>
      </w:r>
      <w:r w:rsidR="00A07CF1" w:rsidRPr="00B838AD">
        <w:rPr>
          <w:rFonts w:ascii="Aptos" w:hAnsi="Aptos" w:cstheme="minorHAnsi"/>
          <w:snapToGrid/>
          <w:szCs w:val="24"/>
        </w:rPr>
        <w:t xml:space="preserve"> As appropriate, tell them the survey is available online </w:t>
      </w:r>
      <w:r w:rsidR="00643851" w:rsidRPr="00B838AD">
        <w:rPr>
          <w:rFonts w:ascii="Aptos" w:hAnsi="Aptos" w:cstheme="minorHAnsi"/>
          <w:snapToGrid/>
          <w:szCs w:val="24"/>
        </w:rPr>
        <w:t>in English</w:t>
      </w:r>
      <w:r w:rsidR="005728B3" w:rsidRPr="00B838AD">
        <w:rPr>
          <w:rFonts w:ascii="Aptos" w:hAnsi="Aptos" w:cstheme="minorHAnsi"/>
          <w:snapToGrid/>
          <w:szCs w:val="24"/>
        </w:rPr>
        <w:t>,</w:t>
      </w:r>
      <w:r w:rsidR="00643851" w:rsidRPr="00B838AD">
        <w:rPr>
          <w:rFonts w:ascii="Aptos" w:hAnsi="Aptos" w:cstheme="minorHAnsi"/>
          <w:snapToGrid/>
          <w:szCs w:val="24"/>
        </w:rPr>
        <w:t xml:space="preserve"> Spanish, </w:t>
      </w:r>
      <w:r w:rsidR="00DD294A">
        <w:rPr>
          <w:rFonts w:ascii="Aptos" w:hAnsi="Aptos" w:cstheme="minorHAnsi"/>
          <w:snapToGrid/>
          <w:szCs w:val="24"/>
        </w:rPr>
        <w:t xml:space="preserve">Cape Verdean Creole, </w:t>
      </w:r>
      <w:r w:rsidR="00643851" w:rsidRPr="00B838AD">
        <w:rPr>
          <w:rFonts w:ascii="Aptos" w:hAnsi="Aptos" w:cstheme="minorHAnsi"/>
          <w:snapToGrid/>
          <w:szCs w:val="24"/>
        </w:rPr>
        <w:t>Portuguese, Chinese, Vietnamese, and Haitian Creole.</w:t>
      </w:r>
    </w:p>
    <w:p w14:paraId="40680930" w14:textId="4BEF9875" w:rsidR="002C1B04" w:rsidRPr="00B838AD" w:rsidRDefault="002C1B04" w:rsidP="00B838AD">
      <w:pPr>
        <w:widowControl/>
        <w:numPr>
          <w:ilvl w:val="0"/>
          <w:numId w:val="4"/>
        </w:numPr>
        <w:tabs>
          <w:tab w:val="clear" w:pos="720"/>
          <w:tab w:val="num" w:pos="1440"/>
        </w:tabs>
        <w:spacing w:before="120" w:after="240"/>
        <w:ind w:left="1440" w:right="360"/>
        <w:rPr>
          <w:rFonts w:ascii="Aptos" w:hAnsi="Aptos" w:cstheme="minorHAnsi"/>
          <w:snapToGrid/>
          <w:szCs w:val="24"/>
        </w:rPr>
      </w:pPr>
      <w:r w:rsidRPr="00B838AD">
        <w:rPr>
          <w:rFonts w:ascii="Aptos" w:hAnsi="Aptos" w:cstheme="minorHAnsi"/>
          <w:snapToGrid/>
          <w:szCs w:val="24"/>
        </w:rPr>
        <w:t xml:space="preserve">Tell the </w:t>
      </w:r>
      <w:proofErr w:type="spellStart"/>
      <w:r w:rsidRPr="00B838AD">
        <w:rPr>
          <w:rFonts w:ascii="Aptos" w:hAnsi="Aptos" w:cstheme="minorHAnsi"/>
          <w:snapToGrid/>
          <w:szCs w:val="24"/>
        </w:rPr>
        <w:t>exiter</w:t>
      </w:r>
      <w:proofErr w:type="spellEnd"/>
      <w:r w:rsidRPr="00B838AD">
        <w:rPr>
          <w:rFonts w:ascii="Aptos" w:hAnsi="Aptos" w:cstheme="minorHAnsi"/>
          <w:snapToGrid/>
          <w:szCs w:val="24"/>
        </w:rPr>
        <w:t xml:space="preserve"> the due date for completing the survey. </w:t>
      </w:r>
      <w:r w:rsidRPr="00B838AD">
        <w:rPr>
          <w:rFonts w:ascii="Aptos" w:hAnsi="Aptos" w:cstheme="minorHAnsi"/>
          <w:b/>
          <w:snapToGrid/>
          <w:szCs w:val="24"/>
        </w:rPr>
        <w:t xml:space="preserve">We recommend choosing a date </w:t>
      </w:r>
      <w:r w:rsidRPr="00B838AD">
        <w:rPr>
          <w:rFonts w:ascii="Aptos" w:hAnsi="Aptos" w:cstheme="minorHAnsi"/>
          <w:b/>
          <w:bCs/>
          <w:snapToGrid/>
          <w:szCs w:val="24"/>
        </w:rPr>
        <w:t xml:space="preserve">before </w:t>
      </w:r>
      <w:r w:rsidR="00436BA0" w:rsidRPr="00B838AD">
        <w:rPr>
          <w:rFonts w:ascii="Aptos" w:hAnsi="Aptos" w:cstheme="minorHAnsi"/>
          <w:b/>
          <w:bCs/>
          <w:snapToGrid/>
          <w:szCs w:val="24"/>
        </w:rPr>
        <w:t xml:space="preserve">September </w:t>
      </w:r>
      <w:r w:rsidR="00EF09EE">
        <w:rPr>
          <w:rFonts w:ascii="Aptos" w:hAnsi="Aptos" w:cstheme="minorHAnsi"/>
          <w:b/>
          <w:bCs/>
          <w:snapToGrid/>
          <w:szCs w:val="24"/>
        </w:rPr>
        <w:t>12</w:t>
      </w:r>
      <w:r w:rsidR="00F40C02">
        <w:rPr>
          <w:rFonts w:ascii="Aptos" w:hAnsi="Aptos" w:cstheme="minorHAnsi"/>
          <w:b/>
          <w:bCs/>
          <w:snapToGrid/>
          <w:szCs w:val="24"/>
        </w:rPr>
        <w:t>,</w:t>
      </w:r>
      <w:r w:rsidRPr="00B838AD">
        <w:rPr>
          <w:rFonts w:ascii="Aptos" w:hAnsi="Aptos" w:cstheme="minorHAnsi"/>
          <w:b/>
          <w:bCs/>
          <w:snapToGrid/>
          <w:szCs w:val="24"/>
        </w:rPr>
        <w:t xml:space="preserve"> </w:t>
      </w:r>
      <w:proofErr w:type="gramStart"/>
      <w:r w:rsidR="00561D09" w:rsidRPr="00B838AD">
        <w:rPr>
          <w:rFonts w:ascii="Aptos" w:hAnsi="Aptos" w:cstheme="minorHAnsi"/>
          <w:b/>
          <w:bCs/>
          <w:snapToGrid/>
          <w:szCs w:val="24"/>
        </w:rPr>
        <w:t>202</w:t>
      </w:r>
      <w:r w:rsidR="00BE2BC7">
        <w:rPr>
          <w:rFonts w:ascii="Aptos" w:hAnsi="Aptos" w:cstheme="minorHAnsi"/>
          <w:b/>
          <w:bCs/>
          <w:snapToGrid/>
          <w:szCs w:val="24"/>
        </w:rPr>
        <w:t>5</w:t>
      </w:r>
      <w:proofErr w:type="gramEnd"/>
      <w:r w:rsidRPr="00B838AD">
        <w:rPr>
          <w:rFonts w:ascii="Aptos" w:hAnsi="Aptos" w:cstheme="minorHAnsi"/>
          <w:b/>
          <w:snapToGrid/>
          <w:szCs w:val="24"/>
        </w:rPr>
        <w:t xml:space="preserve"> </w:t>
      </w:r>
      <w:r w:rsidRPr="00B838AD">
        <w:rPr>
          <w:rFonts w:ascii="Aptos" w:hAnsi="Aptos" w:cstheme="minorHAnsi"/>
          <w:snapToGrid/>
          <w:szCs w:val="24"/>
        </w:rPr>
        <w:t xml:space="preserve">to allow sufficient time for surveys to be completed online by the </w:t>
      </w:r>
      <w:r w:rsidR="00844A91" w:rsidRPr="00F40C02">
        <w:rPr>
          <w:rFonts w:ascii="Aptos" w:hAnsi="Aptos" w:cstheme="minorHAnsi"/>
          <w:b/>
          <w:snapToGrid/>
          <w:szCs w:val="24"/>
        </w:rPr>
        <w:t xml:space="preserve">September </w:t>
      </w:r>
      <w:r w:rsidR="00F40C02" w:rsidRPr="00F40C02">
        <w:rPr>
          <w:rFonts w:ascii="Aptos" w:hAnsi="Aptos" w:cstheme="minorHAnsi"/>
          <w:b/>
          <w:snapToGrid/>
          <w:szCs w:val="24"/>
        </w:rPr>
        <w:t>2</w:t>
      </w:r>
      <w:r w:rsidR="006247A5">
        <w:rPr>
          <w:rFonts w:ascii="Aptos" w:hAnsi="Aptos" w:cstheme="minorHAnsi"/>
          <w:b/>
          <w:snapToGrid/>
          <w:szCs w:val="24"/>
        </w:rPr>
        <w:t>2</w:t>
      </w:r>
      <w:r w:rsidR="00735BC6" w:rsidRPr="00F40C02">
        <w:rPr>
          <w:rFonts w:ascii="Aptos" w:hAnsi="Aptos" w:cstheme="minorHAnsi"/>
          <w:snapToGrid/>
          <w:szCs w:val="24"/>
        </w:rPr>
        <w:t xml:space="preserve"> </w:t>
      </w:r>
      <w:r w:rsidRPr="00F40C02">
        <w:rPr>
          <w:rFonts w:ascii="Aptos" w:hAnsi="Aptos" w:cstheme="minorHAnsi"/>
          <w:snapToGrid/>
          <w:szCs w:val="24"/>
        </w:rPr>
        <w:t>deadline</w:t>
      </w:r>
      <w:r w:rsidRPr="00B838AD">
        <w:rPr>
          <w:rFonts w:ascii="Aptos" w:hAnsi="Aptos" w:cstheme="minorHAnsi"/>
          <w:snapToGrid/>
          <w:szCs w:val="24"/>
        </w:rPr>
        <w:t>.</w:t>
      </w:r>
    </w:p>
    <w:p w14:paraId="72354A81" w14:textId="77777777" w:rsidR="002C1B04" w:rsidRPr="00B838AD" w:rsidRDefault="002C1B04" w:rsidP="00B838AD">
      <w:pPr>
        <w:widowControl/>
        <w:numPr>
          <w:ilvl w:val="0"/>
          <w:numId w:val="4"/>
        </w:numPr>
        <w:tabs>
          <w:tab w:val="clear" w:pos="720"/>
          <w:tab w:val="num" w:pos="1440"/>
        </w:tabs>
        <w:spacing w:before="120" w:after="240"/>
        <w:ind w:left="1440" w:right="360"/>
        <w:rPr>
          <w:rFonts w:ascii="Aptos" w:hAnsi="Aptos" w:cstheme="minorHAnsi"/>
          <w:snapToGrid/>
          <w:szCs w:val="24"/>
        </w:rPr>
      </w:pPr>
      <w:r w:rsidRPr="00B838AD">
        <w:rPr>
          <w:rFonts w:ascii="Aptos" w:hAnsi="Aptos" w:cstheme="minorHAnsi"/>
          <w:snapToGrid/>
          <w:szCs w:val="24"/>
        </w:rPr>
        <w:t xml:space="preserve">Provide the telephone number and email address of a survey team member the </w:t>
      </w:r>
      <w:proofErr w:type="spellStart"/>
      <w:r w:rsidRPr="00B838AD">
        <w:rPr>
          <w:rFonts w:ascii="Aptos" w:hAnsi="Aptos" w:cstheme="minorHAnsi"/>
          <w:snapToGrid/>
          <w:szCs w:val="24"/>
        </w:rPr>
        <w:t>exiter</w:t>
      </w:r>
      <w:proofErr w:type="spellEnd"/>
      <w:r w:rsidRPr="00B838AD">
        <w:rPr>
          <w:rFonts w:ascii="Aptos" w:hAnsi="Aptos" w:cstheme="minorHAnsi"/>
          <w:snapToGrid/>
          <w:szCs w:val="24"/>
        </w:rPr>
        <w:t xml:space="preserve"> can </w:t>
      </w:r>
      <w:proofErr w:type="gramStart"/>
      <w:r w:rsidRPr="00B838AD">
        <w:rPr>
          <w:rFonts w:ascii="Aptos" w:hAnsi="Aptos" w:cstheme="minorHAnsi"/>
          <w:snapToGrid/>
          <w:szCs w:val="24"/>
        </w:rPr>
        <w:t>contact with</w:t>
      </w:r>
      <w:proofErr w:type="gramEnd"/>
      <w:r w:rsidRPr="00B838AD">
        <w:rPr>
          <w:rFonts w:ascii="Aptos" w:hAnsi="Aptos" w:cstheme="minorHAnsi"/>
          <w:snapToGrid/>
          <w:szCs w:val="24"/>
        </w:rPr>
        <w:t xml:space="preserve"> questions or to respond to the survey on the phone.</w:t>
      </w:r>
    </w:p>
    <w:p w14:paraId="01782F6D" w14:textId="77777777" w:rsidR="002C1B04" w:rsidRPr="00B838AD" w:rsidRDefault="002C1B04" w:rsidP="00B838AD">
      <w:pPr>
        <w:widowControl/>
        <w:numPr>
          <w:ilvl w:val="0"/>
          <w:numId w:val="4"/>
        </w:numPr>
        <w:tabs>
          <w:tab w:val="clear" w:pos="720"/>
          <w:tab w:val="num" w:pos="1440"/>
        </w:tabs>
        <w:spacing w:before="120" w:after="240"/>
        <w:ind w:left="1440" w:right="360"/>
        <w:rPr>
          <w:rFonts w:ascii="Aptos" w:hAnsi="Aptos" w:cstheme="minorHAnsi"/>
          <w:szCs w:val="24"/>
        </w:rPr>
      </w:pPr>
      <w:r w:rsidRPr="00B838AD">
        <w:rPr>
          <w:rFonts w:ascii="Aptos" w:hAnsi="Aptos" w:cstheme="minorHAnsi"/>
          <w:snapToGrid/>
          <w:szCs w:val="24"/>
        </w:rPr>
        <w:t xml:space="preserve">Thank the </w:t>
      </w:r>
      <w:proofErr w:type="spellStart"/>
      <w:r w:rsidRPr="00B838AD">
        <w:rPr>
          <w:rFonts w:ascii="Aptos" w:hAnsi="Aptos" w:cstheme="minorHAnsi"/>
          <w:snapToGrid/>
          <w:szCs w:val="24"/>
        </w:rPr>
        <w:t>exiter</w:t>
      </w:r>
      <w:proofErr w:type="spellEnd"/>
      <w:r w:rsidRPr="00B838AD">
        <w:rPr>
          <w:rFonts w:ascii="Aptos" w:hAnsi="Aptos" w:cstheme="minorHAnsi"/>
          <w:snapToGrid/>
          <w:szCs w:val="24"/>
        </w:rPr>
        <w:t xml:space="preserve"> for their time.</w:t>
      </w:r>
    </w:p>
    <w:p w14:paraId="1D4A87F9" w14:textId="2B882B5E" w:rsidR="00032DA6" w:rsidRPr="00B838AD" w:rsidRDefault="00032DA6" w:rsidP="00B838AD">
      <w:pPr>
        <w:pStyle w:val="BodyText"/>
        <w:spacing w:before="120" w:after="240"/>
        <w:rPr>
          <w:rFonts w:ascii="Aptos" w:hAnsi="Aptos" w:cstheme="minorHAnsi"/>
          <w:szCs w:val="24"/>
        </w:rPr>
      </w:pPr>
      <w:r w:rsidRPr="00B838AD">
        <w:rPr>
          <w:rFonts w:ascii="Aptos" w:hAnsi="Aptos" w:cstheme="minorHAnsi"/>
          <w:szCs w:val="24"/>
        </w:rPr>
        <w:t>For questions</w:t>
      </w:r>
      <w:r w:rsidR="00A621B7">
        <w:rPr>
          <w:rFonts w:ascii="Aptos" w:hAnsi="Aptos" w:cstheme="minorHAnsi"/>
          <w:szCs w:val="24"/>
        </w:rPr>
        <w:t xml:space="preserve"> </w:t>
      </w:r>
      <w:r w:rsidR="006C4C87" w:rsidRPr="00B838AD">
        <w:rPr>
          <w:rFonts w:ascii="Aptos" w:hAnsi="Aptos" w:cstheme="minorHAnsi"/>
          <w:szCs w:val="24"/>
        </w:rPr>
        <w:t xml:space="preserve">about the online survey, e.g. how to access it or whether your district’s </w:t>
      </w:r>
      <w:proofErr w:type="spellStart"/>
      <w:r w:rsidR="006C4C87" w:rsidRPr="00B838AD">
        <w:rPr>
          <w:rFonts w:ascii="Aptos" w:hAnsi="Aptos" w:cstheme="minorHAnsi"/>
          <w:szCs w:val="24"/>
        </w:rPr>
        <w:t>exiters</w:t>
      </w:r>
      <w:proofErr w:type="spellEnd"/>
      <w:r w:rsidR="006C4C87" w:rsidRPr="00B838AD">
        <w:rPr>
          <w:rFonts w:ascii="Aptos" w:hAnsi="Aptos" w:cstheme="minorHAnsi"/>
          <w:szCs w:val="24"/>
        </w:rPr>
        <w:t xml:space="preserve"> have completed the survey yet</w:t>
      </w:r>
      <w:r w:rsidR="00407940">
        <w:rPr>
          <w:rFonts w:ascii="Aptos" w:hAnsi="Aptos" w:cstheme="minorHAnsi"/>
          <w:szCs w:val="24"/>
        </w:rPr>
        <w:t>, contact</w:t>
      </w:r>
      <w:r w:rsidR="00DD294A">
        <w:rPr>
          <w:rFonts w:ascii="Aptos" w:hAnsi="Aptos" w:cstheme="minorHAnsi"/>
          <w:szCs w:val="24"/>
        </w:rPr>
        <w:t xml:space="preserve"> Arielle Levin </w:t>
      </w:r>
      <w:r w:rsidR="00407940">
        <w:rPr>
          <w:rFonts w:ascii="Aptos" w:hAnsi="Aptos" w:cstheme="minorHAnsi"/>
          <w:szCs w:val="24"/>
        </w:rPr>
        <w:t xml:space="preserve">at </w:t>
      </w:r>
      <w:hyperlink r:id="rId24" w:history="1">
        <w:r w:rsidR="00DD294A" w:rsidRPr="002514FD">
          <w:rPr>
            <w:rStyle w:val="Hyperlink"/>
            <w:rFonts w:ascii="Aptos" w:hAnsi="Aptos" w:cstheme="minorHAnsi"/>
            <w:szCs w:val="24"/>
          </w:rPr>
          <w:t>ariellelevin@westat.com</w:t>
        </w:r>
      </w:hyperlink>
      <w:r w:rsidR="00DD294A">
        <w:rPr>
          <w:rFonts w:ascii="Aptos" w:hAnsi="Aptos" w:cstheme="minorHAnsi"/>
          <w:szCs w:val="24"/>
        </w:rPr>
        <w:t xml:space="preserve"> or</w:t>
      </w:r>
      <w:r w:rsidR="002C5C14">
        <w:rPr>
          <w:rFonts w:ascii="Aptos" w:hAnsi="Aptos" w:cstheme="minorHAnsi"/>
          <w:szCs w:val="24"/>
        </w:rPr>
        <w:t xml:space="preserve"> </w:t>
      </w:r>
      <w:r w:rsidR="00A35355" w:rsidRPr="00A35355">
        <w:rPr>
          <w:rFonts w:ascii="Aptos" w:hAnsi="Aptos" w:cstheme="minorHAnsi"/>
          <w:szCs w:val="24"/>
        </w:rPr>
        <w:t>(301) 315-5947</w:t>
      </w:r>
      <w:r w:rsidR="00A35355">
        <w:rPr>
          <w:rFonts w:ascii="Aptos" w:hAnsi="Aptos" w:cstheme="minorHAnsi"/>
          <w:szCs w:val="24"/>
        </w:rPr>
        <w:t xml:space="preserve">. </w:t>
      </w:r>
      <w:r w:rsidR="00DD294A">
        <w:rPr>
          <w:rFonts w:ascii="Aptos" w:hAnsi="Aptos" w:cstheme="minorHAnsi"/>
          <w:snapToGrid w:val="0"/>
          <w:szCs w:val="24"/>
        </w:rPr>
        <w:t>Arielle</w:t>
      </w:r>
      <w:r w:rsidR="00B75DA1" w:rsidRPr="00B838AD">
        <w:rPr>
          <w:rFonts w:ascii="Aptos" w:hAnsi="Aptos" w:cstheme="minorHAnsi"/>
          <w:snapToGrid w:val="0"/>
          <w:szCs w:val="24"/>
        </w:rPr>
        <w:t xml:space="preserve"> has clearance to discuss individual </w:t>
      </w:r>
      <w:proofErr w:type="spellStart"/>
      <w:r w:rsidR="00B75DA1" w:rsidRPr="00B838AD">
        <w:rPr>
          <w:rFonts w:ascii="Aptos" w:hAnsi="Aptos" w:cstheme="minorHAnsi"/>
          <w:snapToGrid w:val="0"/>
          <w:szCs w:val="24"/>
        </w:rPr>
        <w:t>exiter</w:t>
      </w:r>
      <w:proofErr w:type="spellEnd"/>
      <w:r w:rsidR="00B75DA1" w:rsidRPr="00B838AD">
        <w:rPr>
          <w:rFonts w:ascii="Aptos" w:hAnsi="Aptos" w:cstheme="minorHAnsi"/>
          <w:snapToGrid w:val="0"/>
          <w:szCs w:val="24"/>
        </w:rPr>
        <w:t xml:space="preserve"> information with school staff</w:t>
      </w:r>
      <w:r w:rsidRPr="00B838AD">
        <w:rPr>
          <w:rFonts w:ascii="Aptos" w:hAnsi="Aptos" w:cstheme="minorHAnsi"/>
          <w:szCs w:val="24"/>
        </w:rPr>
        <w:t xml:space="preserve">. For all other Indicator 14 questions, please contact </w:t>
      </w:r>
      <w:r w:rsidR="0026747B">
        <w:rPr>
          <w:rFonts w:ascii="Aptos" w:hAnsi="Aptos" w:cstheme="minorHAnsi"/>
          <w:szCs w:val="24"/>
        </w:rPr>
        <w:t>DESE’s Indicator 14 Data Collection team</w:t>
      </w:r>
      <w:r w:rsidR="00E90EE5" w:rsidRPr="00B838AD">
        <w:rPr>
          <w:rFonts w:ascii="Aptos" w:hAnsi="Aptos" w:cstheme="minorHAnsi"/>
          <w:szCs w:val="24"/>
        </w:rPr>
        <w:t xml:space="preserve"> a</w:t>
      </w:r>
      <w:r w:rsidR="00B8088C">
        <w:rPr>
          <w:rFonts w:ascii="Aptos" w:hAnsi="Aptos" w:cstheme="minorHAnsi"/>
          <w:szCs w:val="24"/>
        </w:rPr>
        <w:t xml:space="preserve">t </w:t>
      </w:r>
      <w:hyperlink r:id="rId25" w:history="1">
        <w:r w:rsidR="00B8088C" w:rsidRPr="009C701E">
          <w:rPr>
            <w:rStyle w:val="Hyperlink"/>
            <w:rFonts w:ascii="Aptos" w:hAnsi="Aptos" w:cstheme="minorHAnsi"/>
            <w:szCs w:val="24"/>
          </w:rPr>
          <w:t>IDEAdata@mass.gov</w:t>
        </w:r>
      </w:hyperlink>
      <w:r w:rsidR="00B8088C">
        <w:rPr>
          <w:rFonts w:ascii="Aptos" w:hAnsi="Aptos" w:cstheme="minorHAnsi"/>
          <w:szCs w:val="24"/>
        </w:rPr>
        <w:t xml:space="preserve">. </w:t>
      </w:r>
    </w:p>
    <w:p w14:paraId="68CAB0F8" w14:textId="3902030A" w:rsidR="0085722C" w:rsidRPr="00B838AD" w:rsidRDefault="0010335B" w:rsidP="00B838AD">
      <w:pPr>
        <w:pStyle w:val="BodyText"/>
        <w:spacing w:before="120" w:after="240"/>
        <w:rPr>
          <w:rFonts w:ascii="Aptos" w:hAnsi="Aptos" w:cstheme="minorHAnsi"/>
          <w:snapToGrid w:val="0"/>
          <w:szCs w:val="24"/>
        </w:rPr>
      </w:pPr>
      <w:r w:rsidRPr="00B838AD">
        <w:rPr>
          <w:rFonts w:ascii="Aptos" w:hAnsi="Aptos" w:cstheme="minorHAnsi"/>
          <w:snapToGrid w:val="0"/>
          <w:szCs w:val="24"/>
        </w:rPr>
        <w:t xml:space="preserve">Thank you for your assistance with this data collection and for </w:t>
      </w:r>
      <w:proofErr w:type="gramStart"/>
      <w:r w:rsidRPr="00B838AD">
        <w:rPr>
          <w:rFonts w:ascii="Aptos" w:hAnsi="Aptos" w:cstheme="minorHAnsi"/>
          <w:snapToGrid w:val="0"/>
          <w:szCs w:val="24"/>
        </w:rPr>
        <w:t>all of</w:t>
      </w:r>
      <w:proofErr w:type="gramEnd"/>
      <w:r w:rsidRPr="00B838AD">
        <w:rPr>
          <w:rFonts w:ascii="Aptos" w:hAnsi="Aptos" w:cstheme="minorHAnsi"/>
          <w:snapToGrid w:val="0"/>
          <w:szCs w:val="24"/>
        </w:rPr>
        <w:t xml:space="preserve"> the work you do on behalf of </w:t>
      </w:r>
      <w:proofErr w:type="gramStart"/>
      <w:r w:rsidRPr="00B838AD">
        <w:rPr>
          <w:rFonts w:ascii="Aptos" w:hAnsi="Aptos" w:cstheme="minorHAnsi"/>
          <w:snapToGrid w:val="0"/>
          <w:szCs w:val="24"/>
        </w:rPr>
        <w:t>youth</w:t>
      </w:r>
      <w:proofErr w:type="gramEnd"/>
      <w:r w:rsidRPr="00B838AD">
        <w:rPr>
          <w:rFonts w:ascii="Aptos" w:hAnsi="Aptos" w:cstheme="minorHAnsi"/>
          <w:snapToGrid w:val="0"/>
          <w:szCs w:val="24"/>
        </w:rPr>
        <w:t xml:space="preserve"> with disabilities in the Commonwealth</w:t>
      </w:r>
      <w:r w:rsidR="009029EA" w:rsidRPr="00B838AD">
        <w:rPr>
          <w:rFonts w:ascii="Aptos" w:hAnsi="Aptos" w:cstheme="minorHAnsi"/>
          <w:snapToGrid w:val="0"/>
          <w:szCs w:val="24"/>
        </w:rPr>
        <w:t>.</w:t>
      </w:r>
    </w:p>
    <w:sectPr w:rsidR="0085722C" w:rsidRPr="00B838AD" w:rsidSect="002844B6">
      <w:footerReference w:type="even" r:id="rId26"/>
      <w:footerReference w:type="default" r:id="rId27"/>
      <w:endnotePr>
        <w:numFmt w:val="decimal"/>
      </w:endnotePr>
      <w:pgSz w:w="12240" w:h="15840" w:code="1"/>
      <w:pgMar w:top="864" w:right="864" w:bottom="1008" w:left="864" w:header="1440" w:footer="72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5855A" w14:textId="77777777" w:rsidR="004A6591" w:rsidRDefault="004A6591">
      <w:r>
        <w:separator/>
      </w:r>
    </w:p>
  </w:endnote>
  <w:endnote w:type="continuationSeparator" w:id="0">
    <w:p w14:paraId="763D3A5A" w14:textId="77777777" w:rsidR="004A6591" w:rsidRDefault="004A6591">
      <w:r>
        <w:continuationSeparator/>
      </w:r>
    </w:p>
  </w:endnote>
  <w:endnote w:type="continuationNotice" w:id="1">
    <w:p w14:paraId="2FDBF92B" w14:textId="77777777" w:rsidR="004A6591" w:rsidRDefault="004A6591"/>
  </w:endnote>
  <w:endnote w:id="2">
    <w:p w14:paraId="3D91ED70" w14:textId="5FBCF2C3" w:rsidR="00B85EF0" w:rsidRPr="00E9392C" w:rsidRDefault="00B85EF0" w:rsidP="00B85EF0">
      <w:pPr>
        <w:pStyle w:val="EndnoteText"/>
        <w:rPr>
          <w:rFonts w:ascii="Aptos" w:hAnsi="Aptos"/>
        </w:rPr>
      </w:pPr>
      <w:r w:rsidRPr="00E9392C">
        <w:rPr>
          <w:rStyle w:val="EndnoteReference"/>
          <w:rFonts w:ascii="Aptos" w:hAnsi="Aptos"/>
        </w:rPr>
        <w:endnoteRef/>
      </w:r>
      <w:r w:rsidRPr="00E9392C">
        <w:rPr>
          <w:rFonts w:ascii="Aptos" w:hAnsi="Aptos"/>
        </w:rPr>
        <w:t xml:space="preserve"> </w:t>
      </w:r>
      <w:r w:rsidRPr="00E9392C">
        <w:rPr>
          <w:rFonts w:ascii="Aptos" w:hAnsi="Aptos" w:cstheme="minorHAnsi"/>
        </w:rPr>
        <w:t>The Department of Elementary and Secondary Education (DESE) recommends that district guidance and special education offices coordinate their efforts</w:t>
      </w:r>
      <w:r w:rsidR="00CD3865" w:rsidRPr="00E9392C">
        <w:rPr>
          <w:rFonts w:ascii="Aptos" w:hAnsi="Aptos" w:cstheme="minorHAnsi"/>
        </w:rPr>
        <w:t xml:space="preserve">. </w:t>
      </w:r>
      <w:r w:rsidRPr="00E9392C">
        <w:rPr>
          <w:rFonts w:ascii="Aptos" w:hAnsi="Aptos" w:cstheme="minorHAnsi"/>
        </w:rPr>
        <w:t>All questions on the CVTE survey and the Indicator 14 survey must be completed, and each survey must be submitted to DESE according to the protocols and timelines of the Office of Special Education Planning &amp; Policy Development (Indicator 14 survey), or the Office of College, Career, and Technical Education (CVTE survey).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86159" w14:textId="071EE92E" w:rsidR="005309C7" w:rsidRDefault="005309C7" w:rsidP="004E46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3846">
      <w:rPr>
        <w:rStyle w:val="PageNumber"/>
        <w:noProof/>
      </w:rPr>
      <w:t>1</w:t>
    </w:r>
    <w:r>
      <w:rPr>
        <w:rStyle w:val="PageNumber"/>
      </w:rPr>
      <w:fldChar w:fldCharType="end"/>
    </w:r>
  </w:p>
  <w:p w14:paraId="640B5784" w14:textId="77777777" w:rsidR="005309C7" w:rsidRDefault="005309C7" w:rsidP="004E4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25167"/>
      <w:docPartObj>
        <w:docPartGallery w:val="Page Numbers (Bottom of Page)"/>
        <w:docPartUnique/>
      </w:docPartObj>
    </w:sdtPr>
    <w:sdtEndPr>
      <w:rPr>
        <w:noProof/>
      </w:rPr>
    </w:sdtEndPr>
    <w:sdtContent>
      <w:p w14:paraId="16A7DEC2" w14:textId="3FE2E066" w:rsidR="002844B6" w:rsidRDefault="002844B6">
        <w:pPr>
          <w:pStyle w:val="Footer"/>
          <w:jc w:val="right"/>
        </w:pPr>
        <w:r w:rsidRPr="00874F56">
          <w:rPr>
            <w:rFonts w:ascii="Aptos" w:hAnsi="Aptos"/>
          </w:rPr>
          <w:fldChar w:fldCharType="begin"/>
        </w:r>
        <w:r w:rsidRPr="00874F56">
          <w:rPr>
            <w:rFonts w:ascii="Aptos" w:hAnsi="Aptos"/>
          </w:rPr>
          <w:instrText xml:space="preserve"> PAGE   \* MERGEFORMAT </w:instrText>
        </w:r>
        <w:r w:rsidRPr="00874F56">
          <w:rPr>
            <w:rFonts w:ascii="Aptos" w:hAnsi="Aptos"/>
          </w:rPr>
          <w:fldChar w:fldCharType="separate"/>
        </w:r>
        <w:r w:rsidRPr="00874F56">
          <w:rPr>
            <w:rFonts w:ascii="Aptos" w:hAnsi="Aptos"/>
            <w:noProof/>
          </w:rPr>
          <w:t>2</w:t>
        </w:r>
        <w:r w:rsidRPr="00874F56">
          <w:rPr>
            <w:rFonts w:ascii="Aptos" w:hAnsi="Aptos"/>
            <w:noProof/>
          </w:rPr>
          <w:fldChar w:fldCharType="end"/>
        </w:r>
      </w:p>
    </w:sdtContent>
  </w:sdt>
  <w:p w14:paraId="0492CEC8" w14:textId="4F875A81" w:rsidR="005309C7" w:rsidRPr="0023045F" w:rsidRDefault="005309C7" w:rsidP="00230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F0E74" w14:textId="77777777" w:rsidR="004A6591" w:rsidRDefault="004A6591">
      <w:r>
        <w:separator/>
      </w:r>
    </w:p>
  </w:footnote>
  <w:footnote w:type="continuationSeparator" w:id="0">
    <w:p w14:paraId="532CF3B5" w14:textId="77777777" w:rsidR="004A6591" w:rsidRDefault="004A6591">
      <w:r>
        <w:continuationSeparator/>
      </w:r>
    </w:p>
  </w:footnote>
  <w:footnote w:type="continuationNotice" w:id="1">
    <w:p w14:paraId="3395AA47" w14:textId="77777777" w:rsidR="004A6591" w:rsidRDefault="004A65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4CA"/>
    <w:multiLevelType w:val="hybridMultilevel"/>
    <w:tmpl w:val="18D2A67E"/>
    <w:lvl w:ilvl="0" w:tplc="AD481F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60209"/>
    <w:multiLevelType w:val="hybridMultilevel"/>
    <w:tmpl w:val="87D6AA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163673"/>
    <w:multiLevelType w:val="multilevel"/>
    <w:tmpl w:val="186C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D5CEA"/>
    <w:multiLevelType w:val="hybridMultilevel"/>
    <w:tmpl w:val="87D6AAB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EB7D70"/>
    <w:multiLevelType w:val="hybridMultilevel"/>
    <w:tmpl w:val="DDA460D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F97E37"/>
    <w:multiLevelType w:val="multilevel"/>
    <w:tmpl w:val="AAE471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651EE5"/>
    <w:multiLevelType w:val="hybridMultilevel"/>
    <w:tmpl w:val="B9FEB65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2B03E5"/>
    <w:multiLevelType w:val="hybridMultilevel"/>
    <w:tmpl w:val="487E9D0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81280"/>
    <w:multiLevelType w:val="hybridMultilevel"/>
    <w:tmpl w:val="47E22C6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48543BA"/>
    <w:multiLevelType w:val="hybridMultilevel"/>
    <w:tmpl w:val="72BE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B5A68"/>
    <w:multiLevelType w:val="hybridMultilevel"/>
    <w:tmpl w:val="47E22C6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8550FA6"/>
    <w:multiLevelType w:val="multilevel"/>
    <w:tmpl w:val="1D5C940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3287F"/>
    <w:multiLevelType w:val="hybridMultilevel"/>
    <w:tmpl w:val="7722C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96138B"/>
    <w:multiLevelType w:val="hybridMultilevel"/>
    <w:tmpl w:val="136C87B4"/>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D34296"/>
    <w:multiLevelType w:val="hybridMultilevel"/>
    <w:tmpl w:val="5560D216"/>
    <w:lvl w:ilvl="0" w:tplc="04090001">
      <w:start w:val="1"/>
      <w:numFmt w:val="bullet"/>
      <w:lvlText w:val=""/>
      <w:lvlJc w:val="left"/>
      <w:pPr>
        <w:tabs>
          <w:tab w:val="num" w:pos="0"/>
        </w:tabs>
        <w:ind w:left="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DDE4708"/>
    <w:multiLevelType w:val="hybridMultilevel"/>
    <w:tmpl w:val="99ECA34A"/>
    <w:lvl w:ilvl="0" w:tplc="B016E83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605C46"/>
    <w:multiLevelType w:val="hybridMultilevel"/>
    <w:tmpl w:val="818A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20853"/>
    <w:multiLevelType w:val="hybridMultilevel"/>
    <w:tmpl w:val="29A62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B4DAB"/>
    <w:multiLevelType w:val="hybridMultilevel"/>
    <w:tmpl w:val="A2A06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D133CF"/>
    <w:multiLevelType w:val="hybridMultilevel"/>
    <w:tmpl w:val="76A29E68"/>
    <w:lvl w:ilvl="0" w:tplc="0409000F">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091AD6"/>
    <w:multiLevelType w:val="hybridMultilevel"/>
    <w:tmpl w:val="8C2C0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1D35C5"/>
    <w:multiLevelType w:val="multilevel"/>
    <w:tmpl w:val="186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C420F"/>
    <w:multiLevelType w:val="hybridMultilevel"/>
    <w:tmpl w:val="E054B5D2"/>
    <w:lvl w:ilvl="0" w:tplc="7988F4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6C6902"/>
    <w:multiLevelType w:val="hybridMultilevel"/>
    <w:tmpl w:val="6B02A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54015"/>
    <w:multiLevelType w:val="hybridMultilevel"/>
    <w:tmpl w:val="3A6EEC7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F9A7AC2"/>
    <w:multiLevelType w:val="hybridMultilevel"/>
    <w:tmpl w:val="ACE0A7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FD10FC"/>
    <w:multiLevelType w:val="hybridMultilevel"/>
    <w:tmpl w:val="6F209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2A69FC"/>
    <w:multiLevelType w:val="hybridMultilevel"/>
    <w:tmpl w:val="E59E7964"/>
    <w:lvl w:ilvl="0" w:tplc="65D4D8A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7B526A"/>
    <w:multiLevelType w:val="hybridMultilevel"/>
    <w:tmpl w:val="C7D84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447A6"/>
    <w:multiLevelType w:val="hybridMultilevel"/>
    <w:tmpl w:val="FEEAE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7046FD5"/>
    <w:multiLevelType w:val="hybridMultilevel"/>
    <w:tmpl w:val="04D49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1D6E8A"/>
    <w:multiLevelType w:val="hybridMultilevel"/>
    <w:tmpl w:val="09D0DCC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B673F32"/>
    <w:multiLevelType w:val="hybridMultilevel"/>
    <w:tmpl w:val="B70CCE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12689B"/>
    <w:multiLevelType w:val="hybridMultilevel"/>
    <w:tmpl w:val="17DE0C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B272EB"/>
    <w:multiLevelType w:val="hybridMultilevel"/>
    <w:tmpl w:val="A222898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534502"/>
    <w:multiLevelType w:val="hybridMultilevel"/>
    <w:tmpl w:val="3906ED5A"/>
    <w:lvl w:ilvl="0" w:tplc="B016E83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0166B8F"/>
    <w:multiLevelType w:val="hybridMultilevel"/>
    <w:tmpl w:val="5C4084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615A0B1C"/>
    <w:multiLevelType w:val="hybridMultilevel"/>
    <w:tmpl w:val="A9743AE0"/>
    <w:lvl w:ilvl="0" w:tplc="CFC43DC2">
      <w:start w:val="1"/>
      <w:numFmt w:val="bullet"/>
      <w:lvlText w:val=""/>
      <w:lvlJc w:val="left"/>
      <w:pPr>
        <w:tabs>
          <w:tab w:val="num" w:pos="0"/>
        </w:tabs>
        <w:ind w:left="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4CC22AD"/>
    <w:multiLevelType w:val="hybridMultilevel"/>
    <w:tmpl w:val="55261A04"/>
    <w:lvl w:ilvl="0" w:tplc="0409000F">
      <w:start w:val="1"/>
      <w:numFmt w:val="decimal"/>
      <w:lvlText w:val="%1."/>
      <w:lvlJc w:val="left"/>
      <w:pPr>
        <w:tabs>
          <w:tab w:val="num" w:pos="720"/>
        </w:tabs>
        <w:ind w:left="720" w:hanging="360"/>
      </w:pPr>
      <w:rPr>
        <w:rFonts w:hint="default"/>
      </w:rPr>
    </w:lvl>
    <w:lvl w:ilvl="1" w:tplc="2DCE997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0B43D9"/>
    <w:multiLevelType w:val="hybridMultilevel"/>
    <w:tmpl w:val="26C4A34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4246B51"/>
    <w:multiLevelType w:val="hybridMultilevel"/>
    <w:tmpl w:val="AABC75B4"/>
    <w:lvl w:ilvl="0" w:tplc="07AA71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AA34C2"/>
    <w:multiLevelType w:val="hybridMultilevel"/>
    <w:tmpl w:val="5B5E96DA"/>
    <w:lvl w:ilvl="0" w:tplc="0409000F">
      <w:start w:val="1"/>
      <w:numFmt w:val="decimal"/>
      <w:lvlText w:val="%1."/>
      <w:lvlJc w:val="left"/>
      <w:pPr>
        <w:tabs>
          <w:tab w:val="num" w:pos="360"/>
        </w:tabs>
        <w:ind w:left="360" w:hanging="360"/>
      </w:pPr>
      <w:rPr>
        <w:rFonts w:hint="default"/>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A1D03CD"/>
    <w:multiLevelType w:val="hybridMultilevel"/>
    <w:tmpl w:val="09A8E1D6"/>
    <w:lvl w:ilvl="0" w:tplc="04090005">
      <w:start w:val="1"/>
      <w:numFmt w:val="bullet"/>
      <w:lvlText w:val=""/>
      <w:lvlJc w:val="left"/>
      <w:pPr>
        <w:tabs>
          <w:tab w:val="num" w:pos="360"/>
        </w:tabs>
        <w:ind w:left="360" w:hanging="360"/>
      </w:pPr>
      <w:rPr>
        <w:rFonts w:ascii="Wingdings" w:hAnsi="Wingdings" w:hint="default"/>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A51572E"/>
    <w:multiLevelType w:val="hybridMultilevel"/>
    <w:tmpl w:val="A1E6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8B4286"/>
    <w:multiLevelType w:val="hybridMultilevel"/>
    <w:tmpl w:val="B4CA33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9C3CEF"/>
    <w:multiLevelType w:val="hybridMultilevel"/>
    <w:tmpl w:val="A60E1A7C"/>
    <w:lvl w:ilvl="0" w:tplc="0409000F">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D156322"/>
    <w:multiLevelType w:val="hybridMultilevel"/>
    <w:tmpl w:val="68FC02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2B0CAD"/>
    <w:multiLevelType w:val="hybridMultilevel"/>
    <w:tmpl w:val="17904CD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16cid:durableId="928662287">
    <w:abstractNumId w:val="38"/>
  </w:num>
  <w:num w:numId="2" w16cid:durableId="990595624">
    <w:abstractNumId w:val="34"/>
  </w:num>
  <w:num w:numId="3" w16cid:durableId="600260085">
    <w:abstractNumId w:val="1"/>
  </w:num>
  <w:num w:numId="4" w16cid:durableId="1157766011">
    <w:abstractNumId w:val="33"/>
  </w:num>
  <w:num w:numId="5" w16cid:durableId="1725835679">
    <w:abstractNumId w:val="21"/>
  </w:num>
  <w:num w:numId="6" w16cid:durableId="615719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4698821">
    <w:abstractNumId w:val="29"/>
  </w:num>
  <w:num w:numId="8" w16cid:durableId="1055205796">
    <w:abstractNumId w:val="35"/>
  </w:num>
  <w:num w:numId="9" w16cid:durableId="1464811643">
    <w:abstractNumId w:val="15"/>
  </w:num>
  <w:num w:numId="10" w16cid:durableId="1398239772">
    <w:abstractNumId w:val="40"/>
  </w:num>
  <w:num w:numId="11" w16cid:durableId="245654495">
    <w:abstractNumId w:val="2"/>
  </w:num>
  <w:num w:numId="12" w16cid:durableId="459570765">
    <w:abstractNumId w:val="11"/>
  </w:num>
  <w:num w:numId="13" w16cid:durableId="150100629">
    <w:abstractNumId w:val="26"/>
  </w:num>
  <w:num w:numId="14" w16cid:durableId="1241871026">
    <w:abstractNumId w:val="12"/>
  </w:num>
  <w:num w:numId="15" w16cid:durableId="1030842108">
    <w:abstractNumId w:val="28"/>
  </w:num>
  <w:num w:numId="16" w16cid:durableId="1259479993">
    <w:abstractNumId w:val="7"/>
  </w:num>
  <w:num w:numId="17" w16cid:durableId="135222840">
    <w:abstractNumId w:val="18"/>
  </w:num>
  <w:num w:numId="18" w16cid:durableId="681591754">
    <w:abstractNumId w:val="4"/>
  </w:num>
  <w:num w:numId="19" w16cid:durableId="1243375541">
    <w:abstractNumId w:val="43"/>
  </w:num>
  <w:num w:numId="20" w16cid:durableId="5057371">
    <w:abstractNumId w:val="5"/>
  </w:num>
  <w:num w:numId="21" w16cid:durableId="1288589207">
    <w:abstractNumId w:val="30"/>
  </w:num>
  <w:num w:numId="22" w16cid:durableId="2020306951">
    <w:abstractNumId w:val="19"/>
  </w:num>
  <w:num w:numId="23" w16cid:durableId="443421813">
    <w:abstractNumId w:val="36"/>
  </w:num>
  <w:num w:numId="24" w16cid:durableId="1113019224">
    <w:abstractNumId w:val="9"/>
  </w:num>
  <w:num w:numId="25" w16cid:durableId="280570460">
    <w:abstractNumId w:val="37"/>
  </w:num>
  <w:num w:numId="26" w16cid:durableId="1558738195">
    <w:abstractNumId w:val="23"/>
  </w:num>
  <w:num w:numId="27" w16cid:durableId="2003772413">
    <w:abstractNumId w:val="14"/>
  </w:num>
  <w:num w:numId="28" w16cid:durableId="1612396164">
    <w:abstractNumId w:val="32"/>
  </w:num>
  <w:num w:numId="29" w16cid:durableId="191185713">
    <w:abstractNumId w:val="41"/>
  </w:num>
  <w:num w:numId="30" w16cid:durableId="1224416002">
    <w:abstractNumId w:val="45"/>
  </w:num>
  <w:num w:numId="31" w16cid:durableId="521669211">
    <w:abstractNumId w:val="20"/>
  </w:num>
  <w:num w:numId="32" w16cid:durableId="1275016870">
    <w:abstractNumId w:val="8"/>
  </w:num>
  <w:num w:numId="33" w16cid:durableId="530339705">
    <w:abstractNumId w:val="10"/>
  </w:num>
  <w:num w:numId="34" w16cid:durableId="1574119701">
    <w:abstractNumId w:val="24"/>
  </w:num>
  <w:num w:numId="35" w16cid:durableId="114717390">
    <w:abstractNumId w:val="46"/>
  </w:num>
  <w:num w:numId="36" w16cid:durableId="392003015">
    <w:abstractNumId w:val="3"/>
  </w:num>
  <w:num w:numId="37" w16cid:durableId="1904217169">
    <w:abstractNumId w:val="16"/>
  </w:num>
  <w:num w:numId="38" w16cid:durableId="927152343">
    <w:abstractNumId w:val="0"/>
  </w:num>
  <w:num w:numId="39" w16cid:durableId="1124619511">
    <w:abstractNumId w:val="22"/>
  </w:num>
  <w:num w:numId="40" w16cid:durableId="1323850037">
    <w:abstractNumId w:val="42"/>
  </w:num>
  <w:num w:numId="41" w16cid:durableId="1291547442">
    <w:abstractNumId w:val="13"/>
  </w:num>
  <w:num w:numId="42" w16cid:durableId="618219908">
    <w:abstractNumId w:val="47"/>
  </w:num>
  <w:num w:numId="43" w16cid:durableId="741028159">
    <w:abstractNumId w:val="31"/>
  </w:num>
  <w:num w:numId="44" w16cid:durableId="553126162">
    <w:abstractNumId w:val="17"/>
  </w:num>
  <w:num w:numId="45" w16cid:durableId="1623027653">
    <w:abstractNumId w:val="25"/>
  </w:num>
  <w:num w:numId="46" w16cid:durableId="917207616">
    <w:abstractNumId w:val="44"/>
  </w:num>
  <w:num w:numId="47" w16cid:durableId="1893224531">
    <w:abstractNumId w:val="27"/>
  </w:num>
  <w:num w:numId="48" w16cid:durableId="61278309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2B"/>
    <w:rsid w:val="00000A4C"/>
    <w:rsid w:val="00000F20"/>
    <w:rsid w:val="00001BEB"/>
    <w:rsid w:val="00001C53"/>
    <w:rsid w:val="00004A3C"/>
    <w:rsid w:val="0000561E"/>
    <w:rsid w:val="00011D04"/>
    <w:rsid w:val="00012201"/>
    <w:rsid w:val="0002302D"/>
    <w:rsid w:val="000264CB"/>
    <w:rsid w:val="000264F8"/>
    <w:rsid w:val="000315EF"/>
    <w:rsid w:val="00032B45"/>
    <w:rsid w:val="00032DA6"/>
    <w:rsid w:val="000438BA"/>
    <w:rsid w:val="000463CE"/>
    <w:rsid w:val="000504B7"/>
    <w:rsid w:val="00054C79"/>
    <w:rsid w:val="00060090"/>
    <w:rsid w:val="00060B03"/>
    <w:rsid w:val="00061219"/>
    <w:rsid w:val="00061358"/>
    <w:rsid w:val="00065756"/>
    <w:rsid w:val="0007147A"/>
    <w:rsid w:val="000806FB"/>
    <w:rsid w:val="00083034"/>
    <w:rsid w:val="00083506"/>
    <w:rsid w:val="00093CD7"/>
    <w:rsid w:val="000A5944"/>
    <w:rsid w:val="000B6522"/>
    <w:rsid w:val="000C12F3"/>
    <w:rsid w:val="000C707F"/>
    <w:rsid w:val="000D0D1B"/>
    <w:rsid w:val="000D4D18"/>
    <w:rsid w:val="000D5637"/>
    <w:rsid w:val="000E5FF5"/>
    <w:rsid w:val="000F4D1B"/>
    <w:rsid w:val="000F67F8"/>
    <w:rsid w:val="000F7645"/>
    <w:rsid w:val="0010335B"/>
    <w:rsid w:val="00103E5F"/>
    <w:rsid w:val="0012205B"/>
    <w:rsid w:val="00123093"/>
    <w:rsid w:val="00125CA4"/>
    <w:rsid w:val="001261DF"/>
    <w:rsid w:val="00137ACA"/>
    <w:rsid w:val="001415EE"/>
    <w:rsid w:val="00143461"/>
    <w:rsid w:val="00147AA4"/>
    <w:rsid w:val="00152095"/>
    <w:rsid w:val="00156E52"/>
    <w:rsid w:val="00164572"/>
    <w:rsid w:val="00165F29"/>
    <w:rsid w:val="001678E6"/>
    <w:rsid w:val="00170B60"/>
    <w:rsid w:val="00172DCC"/>
    <w:rsid w:val="00181286"/>
    <w:rsid w:val="00181E74"/>
    <w:rsid w:val="00182806"/>
    <w:rsid w:val="00183C45"/>
    <w:rsid w:val="00184037"/>
    <w:rsid w:val="001846A7"/>
    <w:rsid w:val="0019348C"/>
    <w:rsid w:val="00197244"/>
    <w:rsid w:val="00197CB2"/>
    <w:rsid w:val="001A05E3"/>
    <w:rsid w:val="001A4791"/>
    <w:rsid w:val="001A5E2F"/>
    <w:rsid w:val="001B157C"/>
    <w:rsid w:val="001B799F"/>
    <w:rsid w:val="001C0E49"/>
    <w:rsid w:val="001C491B"/>
    <w:rsid w:val="001C64DA"/>
    <w:rsid w:val="001C66F7"/>
    <w:rsid w:val="001C75B9"/>
    <w:rsid w:val="001D0E5F"/>
    <w:rsid w:val="001D259F"/>
    <w:rsid w:val="001E0134"/>
    <w:rsid w:val="001E2B03"/>
    <w:rsid w:val="001E339C"/>
    <w:rsid w:val="00205551"/>
    <w:rsid w:val="002062AB"/>
    <w:rsid w:val="00212B49"/>
    <w:rsid w:val="0021412A"/>
    <w:rsid w:val="00214500"/>
    <w:rsid w:val="00217CD0"/>
    <w:rsid w:val="00227BAC"/>
    <w:rsid w:val="0023045F"/>
    <w:rsid w:val="00235734"/>
    <w:rsid w:val="00236654"/>
    <w:rsid w:val="002426C5"/>
    <w:rsid w:val="00242CDE"/>
    <w:rsid w:val="00242DDB"/>
    <w:rsid w:val="002566CD"/>
    <w:rsid w:val="002613D1"/>
    <w:rsid w:val="00262198"/>
    <w:rsid w:val="00263909"/>
    <w:rsid w:val="00263BD5"/>
    <w:rsid w:val="00265606"/>
    <w:rsid w:val="0026744F"/>
    <w:rsid w:val="0026747B"/>
    <w:rsid w:val="002707CD"/>
    <w:rsid w:val="00270EE1"/>
    <w:rsid w:val="002844B6"/>
    <w:rsid w:val="00285D90"/>
    <w:rsid w:val="00287698"/>
    <w:rsid w:val="00295359"/>
    <w:rsid w:val="002A0ECD"/>
    <w:rsid w:val="002A4570"/>
    <w:rsid w:val="002A7EBE"/>
    <w:rsid w:val="002B12FC"/>
    <w:rsid w:val="002B2A21"/>
    <w:rsid w:val="002B3626"/>
    <w:rsid w:val="002B42BE"/>
    <w:rsid w:val="002B434A"/>
    <w:rsid w:val="002B5EB3"/>
    <w:rsid w:val="002B61A5"/>
    <w:rsid w:val="002B61E9"/>
    <w:rsid w:val="002B7AE3"/>
    <w:rsid w:val="002C1B04"/>
    <w:rsid w:val="002C2663"/>
    <w:rsid w:val="002C4E32"/>
    <w:rsid w:val="002C588F"/>
    <w:rsid w:val="002C5C14"/>
    <w:rsid w:val="002D18ED"/>
    <w:rsid w:val="002D2855"/>
    <w:rsid w:val="002D4C2A"/>
    <w:rsid w:val="002D50E8"/>
    <w:rsid w:val="002D7973"/>
    <w:rsid w:val="002E0A8D"/>
    <w:rsid w:val="002E0E75"/>
    <w:rsid w:val="002E6958"/>
    <w:rsid w:val="002E697B"/>
    <w:rsid w:val="002F1B6B"/>
    <w:rsid w:val="002F7316"/>
    <w:rsid w:val="0030419A"/>
    <w:rsid w:val="00307CFD"/>
    <w:rsid w:val="00312CE2"/>
    <w:rsid w:val="00317EBF"/>
    <w:rsid w:val="00317F15"/>
    <w:rsid w:val="0032374D"/>
    <w:rsid w:val="00326722"/>
    <w:rsid w:val="003465DB"/>
    <w:rsid w:val="003511B2"/>
    <w:rsid w:val="00356EE9"/>
    <w:rsid w:val="00361C66"/>
    <w:rsid w:val="0036262E"/>
    <w:rsid w:val="0036779E"/>
    <w:rsid w:val="003733E1"/>
    <w:rsid w:val="00381191"/>
    <w:rsid w:val="003816C3"/>
    <w:rsid w:val="00385030"/>
    <w:rsid w:val="00391658"/>
    <w:rsid w:val="00391A24"/>
    <w:rsid w:val="00391CE6"/>
    <w:rsid w:val="00395E39"/>
    <w:rsid w:val="003A5350"/>
    <w:rsid w:val="003B06FE"/>
    <w:rsid w:val="003B46EC"/>
    <w:rsid w:val="003B5663"/>
    <w:rsid w:val="003B5668"/>
    <w:rsid w:val="003B6B59"/>
    <w:rsid w:val="003C10F5"/>
    <w:rsid w:val="003C4166"/>
    <w:rsid w:val="003C62AB"/>
    <w:rsid w:val="003C6555"/>
    <w:rsid w:val="003C6714"/>
    <w:rsid w:val="003C67F7"/>
    <w:rsid w:val="003D05F6"/>
    <w:rsid w:val="003D22AF"/>
    <w:rsid w:val="003E544C"/>
    <w:rsid w:val="003F083E"/>
    <w:rsid w:val="003F7DC9"/>
    <w:rsid w:val="00407940"/>
    <w:rsid w:val="004102DB"/>
    <w:rsid w:val="00410401"/>
    <w:rsid w:val="00411022"/>
    <w:rsid w:val="00412A0C"/>
    <w:rsid w:val="00415365"/>
    <w:rsid w:val="00420044"/>
    <w:rsid w:val="0042061E"/>
    <w:rsid w:val="0042271A"/>
    <w:rsid w:val="004246B5"/>
    <w:rsid w:val="00434CB5"/>
    <w:rsid w:val="00436BA0"/>
    <w:rsid w:val="00444D07"/>
    <w:rsid w:val="00445333"/>
    <w:rsid w:val="004518C4"/>
    <w:rsid w:val="00463CA8"/>
    <w:rsid w:val="00466B6A"/>
    <w:rsid w:val="00467289"/>
    <w:rsid w:val="004720A6"/>
    <w:rsid w:val="00483F18"/>
    <w:rsid w:val="00490627"/>
    <w:rsid w:val="004926E4"/>
    <w:rsid w:val="00495EA0"/>
    <w:rsid w:val="00497028"/>
    <w:rsid w:val="004A054A"/>
    <w:rsid w:val="004A6591"/>
    <w:rsid w:val="004A73BA"/>
    <w:rsid w:val="004B10EB"/>
    <w:rsid w:val="004B3BE2"/>
    <w:rsid w:val="004B4DD5"/>
    <w:rsid w:val="004B745F"/>
    <w:rsid w:val="004C64E2"/>
    <w:rsid w:val="004C6625"/>
    <w:rsid w:val="004D5310"/>
    <w:rsid w:val="004D6F4B"/>
    <w:rsid w:val="004E4698"/>
    <w:rsid w:val="004E734A"/>
    <w:rsid w:val="004F0C38"/>
    <w:rsid w:val="00501E76"/>
    <w:rsid w:val="00503383"/>
    <w:rsid w:val="005043C7"/>
    <w:rsid w:val="00506778"/>
    <w:rsid w:val="00514E0F"/>
    <w:rsid w:val="00515412"/>
    <w:rsid w:val="00517C31"/>
    <w:rsid w:val="005204A8"/>
    <w:rsid w:val="00520C93"/>
    <w:rsid w:val="00524EE6"/>
    <w:rsid w:val="005267F0"/>
    <w:rsid w:val="005309C7"/>
    <w:rsid w:val="005318A4"/>
    <w:rsid w:val="0053217C"/>
    <w:rsid w:val="00532E8D"/>
    <w:rsid w:val="00537241"/>
    <w:rsid w:val="00537B41"/>
    <w:rsid w:val="00546F74"/>
    <w:rsid w:val="00552C19"/>
    <w:rsid w:val="00554761"/>
    <w:rsid w:val="00555324"/>
    <w:rsid w:val="00561BC2"/>
    <w:rsid w:val="00561D09"/>
    <w:rsid w:val="005728B3"/>
    <w:rsid w:val="00572D48"/>
    <w:rsid w:val="00577583"/>
    <w:rsid w:val="00582B5B"/>
    <w:rsid w:val="00583466"/>
    <w:rsid w:val="00583C2F"/>
    <w:rsid w:val="00584932"/>
    <w:rsid w:val="00585675"/>
    <w:rsid w:val="00592C98"/>
    <w:rsid w:val="005956D5"/>
    <w:rsid w:val="005A1531"/>
    <w:rsid w:val="005A594B"/>
    <w:rsid w:val="005A5F9E"/>
    <w:rsid w:val="005B3B4E"/>
    <w:rsid w:val="005B522D"/>
    <w:rsid w:val="005D0E1F"/>
    <w:rsid w:val="005D1A47"/>
    <w:rsid w:val="005D6E25"/>
    <w:rsid w:val="005D7E75"/>
    <w:rsid w:val="005E5BFB"/>
    <w:rsid w:val="005E6864"/>
    <w:rsid w:val="005F2E37"/>
    <w:rsid w:val="005F4890"/>
    <w:rsid w:val="005F583D"/>
    <w:rsid w:val="006009E9"/>
    <w:rsid w:val="00616D9A"/>
    <w:rsid w:val="006247A5"/>
    <w:rsid w:val="00631082"/>
    <w:rsid w:val="006318DC"/>
    <w:rsid w:val="00637D2D"/>
    <w:rsid w:val="006407CF"/>
    <w:rsid w:val="006421F8"/>
    <w:rsid w:val="00643851"/>
    <w:rsid w:val="006517A1"/>
    <w:rsid w:val="0065237B"/>
    <w:rsid w:val="0065512C"/>
    <w:rsid w:val="00656AFE"/>
    <w:rsid w:val="00656C63"/>
    <w:rsid w:val="00667FA9"/>
    <w:rsid w:val="006704A5"/>
    <w:rsid w:val="006730A3"/>
    <w:rsid w:val="00686198"/>
    <w:rsid w:val="0068673D"/>
    <w:rsid w:val="006904D7"/>
    <w:rsid w:val="00696A6B"/>
    <w:rsid w:val="00697B05"/>
    <w:rsid w:val="006A7D78"/>
    <w:rsid w:val="006B0B20"/>
    <w:rsid w:val="006B1D07"/>
    <w:rsid w:val="006C4C87"/>
    <w:rsid w:val="006C4E75"/>
    <w:rsid w:val="006D0CED"/>
    <w:rsid w:val="006D0FE7"/>
    <w:rsid w:val="006D26C9"/>
    <w:rsid w:val="006E0C09"/>
    <w:rsid w:val="006E3069"/>
    <w:rsid w:val="006E4E45"/>
    <w:rsid w:val="006F5BB9"/>
    <w:rsid w:val="007020EF"/>
    <w:rsid w:val="007049EC"/>
    <w:rsid w:val="007054D7"/>
    <w:rsid w:val="007072F3"/>
    <w:rsid w:val="00707D89"/>
    <w:rsid w:val="007110D9"/>
    <w:rsid w:val="00713362"/>
    <w:rsid w:val="007142C1"/>
    <w:rsid w:val="007161BB"/>
    <w:rsid w:val="007177EA"/>
    <w:rsid w:val="00732D35"/>
    <w:rsid w:val="00735BC6"/>
    <w:rsid w:val="00746445"/>
    <w:rsid w:val="00751CE7"/>
    <w:rsid w:val="007557F8"/>
    <w:rsid w:val="00764A2B"/>
    <w:rsid w:val="00775134"/>
    <w:rsid w:val="00786C0F"/>
    <w:rsid w:val="007A0ABC"/>
    <w:rsid w:val="007A3B4B"/>
    <w:rsid w:val="007B0420"/>
    <w:rsid w:val="007B1376"/>
    <w:rsid w:val="007B1D8F"/>
    <w:rsid w:val="007B5EA4"/>
    <w:rsid w:val="007C2C0B"/>
    <w:rsid w:val="007C3E05"/>
    <w:rsid w:val="007C4567"/>
    <w:rsid w:val="007D1789"/>
    <w:rsid w:val="007D18D9"/>
    <w:rsid w:val="007D5572"/>
    <w:rsid w:val="007E2BB6"/>
    <w:rsid w:val="007E39A5"/>
    <w:rsid w:val="007E5A34"/>
    <w:rsid w:val="007F1E2E"/>
    <w:rsid w:val="0080138B"/>
    <w:rsid w:val="00803883"/>
    <w:rsid w:val="00817053"/>
    <w:rsid w:val="00817204"/>
    <w:rsid w:val="00817A05"/>
    <w:rsid w:val="00824721"/>
    <w:rsid w:val="00825E00"/>
    <w:rsid w:val="00826C44"/>
    <w:rsid w:val="008401EF"/>
    <w:rsid w:val="00844A91"/>
    <w:rsid w:val="00846935"/>
    <w:rsid w:val="00850043"/>
    <w:rsid w:val="0085536A"/>
    <w:rsid w:val="00855D50"/>
    <w:rsid w:val="00856E5F"/>
    <w:rsid w:val="0085722C"/>
    <w:rsid w:val="00861199"/>
    <w:rsid w:val="008654FF"/>
    <w:rsid w:val="00866B13"/>
    <w:rsid w:val="00874F56"/>
    <w:rsid w:val="0088163F"/>
    <w:rsid w:val="00887DB7"/>
    <w:rsid w:val="0089208C"/>
    <w:rsid w:val="0089433C"/>
    <w:rsid w:val="00895266"/>
    <w:rsid w:val="00896819"/>
    <w:rsid w:val="008A6A8D"/>
    <w:rsid w:val="008B0241"/>
    <w:rsid w:val="008B0B31"/>
    <w:rsid w:val="008B241E"/>
    <w:rsid w:val="008B302B"/>
    <w:rsid w:val="008C1D9B"/>
    <w:rsid w:val="008C6B69"/>
    <w:rsid w:val="008D1B8A"/>
    <w:rsid w:val="008D21FC"/>
    <w:rsid w:val="008D2E1D"/>
    <w:rsid w:val="008D403A"/>
    <w:rsid w:val="008E044E"/>
    <w:rsid w:val="008E140F"/>
    <w:rsid w:val="008E5215"/>
    <w:rsid w:val="009029EA"/>
    <w:rsid w:val="009031B8"/>
    <w:rsid w:val="0090323E"/>
    <w:rsid w:val="00912EEF"/>
    <w:rsid w:val="009134D1"/>
    <w:rsid w:val="0092155E"/>
    <w:rsid w:val="009263B1"/>
    <w:rsid w:val="00930BDC"/>
    <w:rsid w:val="00930FC1"/>
    <w:rsid w:val="00941860"/>
    <w:rsid w:val="00943F71"/>
    <w:rsid w:val="00950077"/>
    <w:rsid w:val="00951AB1"/>
    <w:rsid w:val="00953C75"/>
    <w:rsid w:val="009602C8"/>
    <w:rsid w:val="00961C0A"/>
    <w:rsid w:val="0096589F"/>
    <w:rsid w:val="00980CA3"/>
    <w:rsid w:val="00992D99"/>
    <w:rsid w:val="00993AD1"/>
    <w:rsid w:val="00995047"/>
    <w:rsid w:val="00995535"/>
    <w:rsid w:val="009A170B"/>
    <w:rsid w:val="009A7864"/>
    <w:rsid w:val="009A7D51"/>
    <w:rsid w:val="009B77A1"/>
    <w:rsid w:val="009C0F0C"/>
    <w:rsid w:val="009C5D4F"/>
    <w:rsid w:val="009C67D7"/>
    <w:rsid w:val="009C6B5C"/>
    <w:rsid w:val="009D0131"/>
    <w:rsid w:val="009D7D23"/>
    <w:rsid w:val="009F04EE"/>
    <w:rsid w:val="009F32AB"/>
    <w:rsid w:val="009F65A6"/>
    <w:rsid w:val="00A03678"/>
    <w:rsid w:val="00A0379B"/>
    <w:rsid w:val="00A03D98"/>
    <w:rsid w:val="00A0718D"/>
    <w:rsid w:val="00A07CF1"/>
    <w:rsid w:val="00A11D55"/>
    <w:rsid w:val="00A14FC0"/>
    <w:rsid w:val="00A24627"/>
    <w:rsid w:val="00A270D6"/>
    <w:rsid w:val="00A3169A"/>
    <w:rsid w:val="00A35355"/>
    <w:rsid w:val="00A42298"/>
    <w:rsid w:val="00A50DB1"/>
    <w:rsid w:val="00A5358A"/>
    <w:rsid w:val="00A56B55"/>
    <w:rsid w:val="00A600C8"/>
    <w:rsid w:val="00A621B7"/>
    <w:rsid w:val="00A67CF7"/>
    <w:rsid w:val="00A77C81"/>
    <w:rsid w:val="00A82EDA"/>
    <w:rsid w:val="00A85198"/>
    <w:rsid w:val="00AA0347"/>
    <w:rsid w:val="00AA12C0"/>
    <w:rsid w:val="00AA31F3"/>
    <w:rsid w:val="00AB29A5"/>
    <w:rsid w:val="00AB78B9"/>
    <w:rsid w:val="00AC6F2F"/>
    <w:rsid w:val="00AD45DF"/>
    <w:rsid w:val="00AD5F96"/>
    <w:rsid w:val="00AE4F28"/>
    <w:rsid w:val="00AF449B"/>
    <w:rsid w:val="00AF532F"/>
    <w:rsid w:val="00AF5625"/>
    <w:rsid w:val="00AF5DFF"/>
    <w:rsid w:val="00AF620D"/>
    <w:rsid w:val="00B05856"/>
    <w:rsid w:val="00B14AAA"/>
    <w:rsid w:val="00B31C46"/>
    <w:rsid w:val="00B42201"/>
    <w:rsid w:val="00B437A6"/>
    <w:rsid w:val="00B51577"/>
    <w:rsid w:val="00B609AA"/>
    <w:rsid w:val="00B642D9"/>
    <w:rsid w:val="00B70E7B"/>
    <w:rsid w:val="00B7162B"/>
    <w:rsid w:val="00B75DA1"/>
    <w:rsid w:val="00B8088C"/>
    <w:rsid w:val="00B838AD"/>
    <w:rsid w:val="00B85EF0"/>
    <w:rsid w:val="00B95F05"/>
    <w:rsid w:val="00BA35DC"/>
    <w:rsid w:val="00BA6A80"/>
    <w:rsid w:val="00BA7DEC"/>
    <w:rsid w:val="00BB22BA"/>
    <w:rsid w:val="00BB5153"/>
    <w:rsid w:val="00BC3944"/>
    <w:rsid w:val="00BD0AD0"/>
    <w:rsid w:val="00BD22D0"/>
    <w:rsid w:val="00BD75DC"/>
    <w:rsid w:val="00BE2BC7"/>
    <w:rsid w:val="00BE5DBC"/>
    <w:rsid w:val="00BE7B69"/>
    <w:rsid w:val="00BF4560"/>
    <w:rsid w:val="00C018D6"/>
    <w:rsid w:val="00C045AD"/>
    <w:rsid w:val="00C05B15"/>
    <w:rsid w:val="00C06032"/>
    <w:rsid w:val="00C069B7"/>
    <w:rsid w:val="00C222BF"/>
    <w:rsid w:val="00C24C61"/>
    <w:rsid w:val="00C30B94"/>
    <w:rsid w:val="00C335AC"/>
    <w:rsid w:val="00C34BB3"/>
    <w:rsid w:val="00C35828"/>
    <w:rsid w:val="00C36577"/>
    <w:rsid w:val="00C37531"/>
    <w:rsid w:val="00C54A15"/>
    <w:rsid w:val="00C71629"/>
    <w:rsid w:val="00C7397D"/>
    <w:rsid w:val="00C82480"/>
    <w:rsid w:val="00C920B4"/>
    <w:rsid w:val="00C9510F"/>
    <w:rsid w:val="00C972F2"/>
    <w:rsid w:val="00CA16AF"/>
    <w:rsid w:val="00CA1B29"/>
    <w:rsid w:val="00CA2DE3"/>
    <w:rsid w:val="00CA3388"/>
    <w:rsid w:val="00CA576E"/>
    <w:rsid w:val="00CA5F4E"/>
    <w:rsid w:val="00CC38C9"/>
    <w:rsid w:val="00CC38ED"/>
    <w:rsid w:val="00CD3865"/>
    <w:rsid w:val="00CD7F6F"/>
    <w:rsid w:val="00CE14A4"/>
    <w:rsid w:val="00CE202F"/>
    <w:rsid w:val="00CE2142"/>
    <w:rsid w:val="00CE3451"/>
    <w:rsid w:val="00CE3455"/>
    <w:rsid w:val="00D02FD8"/>
    <w:rsid w:val="00D05F6F"/>
    <w:rsid w:val="00D149C4"/>
    <w:rsid w:val="00D17EED"/>
    <w:rsid w:val="00D224F4"/>
    <w:rsid w:val="00D2289A"/>
    <w:rsid w:val="00D36350"/>
    <w:rsid w:val="00D50E4A"/>
    <w:rsid w:val="00D50FBB"/>
    <w:rsid w:val="00D60380"/>
    <w:rsid w:val="00D60FDE"/>
    <w:rsid w:val="00D61FCC"/>
    <w:rsid w:val="00D63433"/>
    <w:rsid w:val="00D6420B"/>
    <w:rsid w:val="00D65834"/>
    <w:rsid w:val="00D675A0"/>
    <w:rsid w:val="00D84397"/>
    <w:rsid w:val="00D844B5"/>
    <w:rsid w:val="00D9111D"/>
    <w:rsid w:val="00DA5229"/>
    <w:rsid w:val="00DA5FC0"/>
    <w:rsid w:val="00DA69DC"/>
    <w:rsid w:val="00DA7F1E"/>
    <w:rsid w:val="00DB428D"/>
    <w:rsid w:val="00DC38C7"/>
    <w:rsid w:val="00DC5F8F"/>
    <w:rsid w:val="00DD0191"/>
    <w:rsid w:val="00DD1926"/>
    <w:rsid w:val="00DD294A"/>
    <w:rsid w:val="00DD3BF8"/>
    <w:rsid w:val="00DD7C6D"/>
    <w:rsid w:val="00DE5188"/>
    <w:rsid w:val="00DE754E"/>
    <w:rsid w:val="00DF4702"/>
    <w:rsid w:val="00DF688C"/>
    <w:rsid w:val="00DF6D22"/>
    <w:rsid w:val="00E00F3A"/>
    <w:rsid w:val="00E02A72"/>
    <w:rsid w:val="00E07C16"/>
    <w:rsid w:val="00E14864"/>
    <w:rsid w:val="00E17A4A"/>
    <w:rsid w:val="00E22531"/>
    <w:rsid w:val="00E24507"/>
    <w:rsid w:val="00E257C2"/>
    <w:rsid w:val="00E26E63"/>
    <w:rsid w:val="00E302D0"/>
    <w:rsid w:val="00E33846"/>
    <w:rsid w:val="00E34D25"/>
    <w:rsid w:val="00E414B2"/>
    <w:rsid w:val="00E43EFC"/>
    <w:rsid w:val="00E45416"/>
    <w:rsid w:val="00E4743B"/>
    <w:rsid w:val="00E61389"/>
    <w:rsid w:val="00E64035"/>
    <w:rsid w:val="00E64320"/>
    <w:rsid w:val="00E712C3"/>
    <w:rsid w:val="00E816E2"/>
    <w:rsid w:val="00E82F41"/>
    <w:rsid w:val="00E85F48"/>
    <w:rsid w:val="00E902D4"/>
    <w:rsid w:val="00E90EE5"/>
    <w:rsid w:val="00E9392C"/>
    <w:rsid w:val="00E95755"/>
    <w:rsid w:val="00E96283"/>
    <w:rsid w:val="00E9691E"/>
    <w:rsid w:val="00E96CB8"/>
    <w:rsid w:val="00E97758"/>
    <w:rsid w:val="00E97820"/>
    <w:rsid w:val="00EA7478"/>
    <w:rsid w:val="00EB1322"/>
    <w:rsid w:val="00EB13C2"/>
    <w:rsid w:val="00EC2178"/>
    <w:rsid w:val="00EF09EE"/>
    <w:rsid w:val="00EF0AD0"/>
    <w:rsid w:val="00EF23D4"/>
    <w:rsid w:val="00EF2642"/>
    <w:rsid w:val="00EF40E3"/>
    <w:rsid w:val="00EF42F2"/>
    <w:rsid w:val="00F013DD"/>
    <w:rsid w:val="00F058B1"/>
    <w:rsid w:val="00F06500"/>
    <w:rsid w:val="00F100EB"/>
    <w:rsid w:val="00F34D1E"/>
    <w:rsid w:val="00F40C02"/>
    <w:rsid w:val="00F533E6"/>
    <w:rsid w:val="00F57A4D"/>
    <w:rsid w:val="00F605FD"/>
    <w:rsid w:val="00F73F03"/>
    <w:rsid w:val="00F75649"/>
    <w:rsid w:val="00F764E1"/>
    <w:rsid w:val="00F77766"/>
    <w:rsid w:val="00F77844"/>
    <w:rsid w:val="00F807CA"/>
    <w:rsid w:val="00F81702"/>
    <w:rsid w:val="00F82A6F"/>
    <w:rsid w:val="00F859BD"/>
    <w:rsid w:val="00F863F6"/>
    <w:rsid w:val="00F87942"/>
    <w:rsid w:val="00F95918"/>
    <w:rsid w:val="00F97D86"/>
    <w:rsid w:val="00FA08EB"/>
    <w:rsid w:val="00FA1330"/>
    <w:rsid w:val="00FB1B59"/>
    <w:rsid w:val="00FB4E68"/>
    <w:rsid w:val="00FC1979"/>
    <w:rsid w:val="00FC1F99"/>
    <w:rsid w:val="00FC4330"/>
    <w:rsid w:val="00FD02D4"/>
    <w:rsid w:val="00FD1540"/>
    <w:rsid w:val="00FD4AB2"/>
    <w:rsid w:val="00FD5553"/>
    <w:rsid w:val="00FE476D"/>
    <w:rsid w:val="00FE478C"/>
    <w:rsid w:val="00FE47AE"/>
    <w:rsid w:val="00FE781A"/>
    <w:rsid w:val="00FE78E4"/>
    <w:rsid w:val="00FF2720"/>
    <w:rsid w:val="02FC73DF"/>
    <w:rsid w:val="0E821815"/>
    <w:rsid w:val="34E7C784"/>
    <w:rsid w:val="452D7B88"/>
    <w:rsid w:val="73C4E94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6EDEB"/>
  <w15:docId w15:val="{7E5F547A-ECBC-4C2F-A208-307948EB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08C"/>
    <w:pPr>
      <w:widowControl w:val="0"/>
    </w:pPr>
    <w:rPr>
      <w:rFonts w:eastAsia="Times New Roman"/>
      <w:snapToGrid w:val="0"/>
      <w:sz w:val="24"/>
    </w:rPr>
  </w:style>
  <w:style w:type="paragraph" w:styleId="Heading1">
    <w:name w:val="heading 1"/>
    <w:basedOn w:val="Normal"/>
    <w:next w:val="Normal"/>
    <w:link w:val="Heading1Char"/>
    <w:qFormat/>
    <w:rsid w:val="004F0C38"/>
    <w:pPr>
      <w:widowControl/>
      <w:spacing w:before="120" w:after="120"/>
      <w:jc w:val="center"/>
      <w:outlineLvl w:val="0"/>
    </w:pPr>
    <w:rPr>
      <w:rFonts w:ascii="Aptos" w:hAnsi="Aptos" w:cstheme="minorHAnsi"/>
      <w:b/>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162B"/>
    <w:rPr>
      <w:color w:val="0000FF"/>
      <w:u w:val="single"/>
    </w:rPr>
  </w:style>
  <w:style w:type="paragraph" w:styleId="Header">
    <w:name w:val="header"/>
    <w:basedOn w:val="Normal"/>
    <w:rsid w:val="00B7162B"/>
    <w:pPr>
      <w:widowControl/>
      <w:tabs>
        <w:tab w:val="center" w:pos="4320"/>
        <w:tab w:val="right" w:pos="8640"/>
      </w:tabs>
    </w:pPr>
    <w:rPr>
      <w:rFonts w:ascii="Arial" w:hAnsi="Arial"/>
      <w:snapToGrid/>
      <w:sz w:val="20"/>
    </w:rPr>
  </w:style>
  <w:style w:type="paragraph" w:styleId="Footer">
    <w:name w:val="footer"/>
    <w:basedOn w:val="Normal"/>
    <w:link w:val="FooterChar"/>
    <w:uiPriority w:val="99"/>
    <w:rsid w:val="00B7162B"/>
    <w:pPr>
      <w:tabs>
        <w:tab w:val="center" w:pos="4320"/>
        <w:tab w:val="right" w:pos="8640"/>
      </w:tabs>
    </w:pPr>
  </w:style>
  <w:style w:type="character" w:styleId="PageNumber">
    <w:name w:val="page number"/>
    <w:basedOn w:val="DefaultParagraphFont"/>
    <w:rsid w:val="00B7162B"/>
  </w:style>
  <w:style w:type="paragraph" w:styleId="BalloonText">
    <w:name w:val="Balloon Text"/>
    <w:basedOn w:val="Normal"/>
    <w:semiHidden/>
    <w:rsid w:val="001D259F"/>
    <w:rPr>
      <w:rFonts w:ascii="Tahoma" w:hAnsi="Tahoma" w:cs="Tahoma"/>
      <w:sz w:val="16"/>
      <w:szCs w:val="16"/>
    </w:rPr>
  </w:style>
  <w:style w:type="paragraph" w:styleId="ListParagraph">
    <w:name w:val="List Paragraph"/>
    <w:basedOn w:val="Normal"/>
    <w:uiPriority w:val="34"/>
    <w:qFormat/>
    <w:rsid w:val="00415365"/>
    <w:pPr>
      <w:ind w:left="720"/>
    </w:pPr>
  </w:style>
  <w:style w:type="character" w:customStyle="1" w:styleId="FooterChar">
    <w:name w:val="Footer Char"/>
    <w:basedOn w:val="DefaultParagraphFont"/>
    <w:link w:val="Footer"/>
    <w:uiPriority w:val="99"/>
    <w:rsid w:val="00825E00"/>
    <w:rPr>
      <w:rFonts w:eastAsia="Times New Roman"/>
      <w:snapToGrid w:val="0"/>
      <w:sz w:val="24"/>
    </w:rPr>
  </w:style>
  <w:style w:type="paragraph" w:styleId="Subtitle">
    <w:name w:val="Subtitle"/>
    <w:basedOn w:val="Normal"/>
    <w:link w:val="SubtitleChar"/>
    <w:qFormat/>
    <w:rsid w:val="00825E00"/>
    <w:pPr>
      <w:widowControl/>
      <w:jc w:val="center"/>
    </w:pPr>
    <w:rPr>
      <w:i/>
      <w:iCs/>
      <w:snapToGrid/>
      <w:szCs w:val="24"/>
    </w:rPr>
  </w:style>
  <w:style w:type="character" w:customStyle="1" w:styleId="SubtitleChar">
    <w:name w:val="Subtitle Char"/>
    <w:basedOn w:val="DefaultParagraphFont"/>
    <w:link w:val="Subtitle"/>
    <w:rsid w:val="00825E00"/>
    <w:rPr>
      <w:rFonts w:eastAsia="Times New Roman"/>
      <w:i/>
      <w:iCs/>
      <w:sz w:val="24"/>
      <w:szCs w:val="24"/>
    </w:rPr>
  </w:style>
  <w:style w:type="paragraph" w:styleId="FootnoteText">
    <w:name w:val="footnote text"/>
    <w:basedOn w:val="Normal"/>
    <w:link w:val="FootnoteTextChar"/>
    <w:rsid w:val="00F013DD"/>
    <w:rPr>
      <w:sz w:val="20"/>
    </w:rPr>
  </w:style>
  <w:style w:type="character" w:customStyle="1" w:styleId="FootnoteTextChar">
    <w:name w:val="Footnote Text Char"/>
    <w:basedOn w:val="DefaultParagraphFont"/>
    <w:link w:val="FootnoteText"/>
    <w:rsid w:val="00F013DD"/>
    <w:rPr>
      <w:rFonts w:eastAsia="Times New Roman"/>
      <w:snapToGrid w:val="0"/>
    </w:rPr>
  </w:style>
  <w:style w:type="character" w:styleId="FootnoteReference">
    <w:name w:val="footnote reference"/>
    <w:basedOn w:val="DefaultParagraphFont"/>
    <w:rsid w:val="00F013DD"/>
    <w:rPr>
      <w:vertAlign w:val="superscript"/>
    </w:rPr>
  </w:style>
  <w:style w:type="character" w:styleId="FollowedHyperlink">
    <w:name w:val="FollowedHyperlink"/>
    <w:basedOn w:val="DefaultParagraphFont"/>
    <w:rsid w:val="00AF620D"/>
    <w:rPr>
      <w:color w:val="800080"/>
      <w:u w:val="single"/>
    </w:rPr>
  </w:style>
  <w:style w:type="character" w:styleId="CommentReference">
    <w:name w:val="annotation reference"/>
    <w:basedOn w:val="DefaultParagraphFont"/>
    <w:rsid w:val="00170B60"/>
    <w:rPr>
      <w:sz w:val="16"/>
      <w:szCs w:val="16"/>
    </w:rPr>
  </w:style>
  <w:style w:type="paragraph" w:styleId="CommentText">
    <w:name w:val="annotation text"/>
    <w:basedOn w:val="Normal"/>
    <w:link w:val="CommentTextChar"/>
    <w:rsid w:val="00170B60"/>
    <w:rPr>
      <w:sz w:val="20"/>
    </w:rPr>
  </w:style>
  <w:style w:type="character" w:customStyle="1" w:styleId="CommentTextChar">
    <w:name w:val="Comment Text Char"/>
    <w:basedOn w:val="DefaultParagraphFont"/>
    <w:link w:val="CommentText"/>
    <w:rsid w:val="00170B60"/>
    <w:rPr>
      <w:rFonts w:eastAsia="Times New Roman"/>
      <w:snapToGrid w:val="0"/>
    </w:rPr>
  </w:style>
  <w:style w:type="paragraph" w:styleId="CommentSubject">
    <w:name w:val="annotation subject"/>
    <w:basedOn w:val="CommentText"/>
    <w:next w:val="CommentText"/>
    <w:link w:val="CommentSubjectChar"/>
    <w:rsid w:val="00170B60"/>
    <w:rPr>
      <w:b/>
      <w:bCs/>
    </w:rPr>
  </w:style>
  <w:style w:type="character" w:customStyle="1" w:styleId="CommentSubjectChar">
    <w:name w:val="Comment Subject Char"/>
    <w:basedOn w:val="CommentTextChar"/>
    <w:link w:val="CommentSubject"/>
    <w:rsid w:val="00170B60"/>
    <w:rPr>
      <w:rFonts w:eastAsia="Times New Roman"/>
      <w:b/>
      <w:bCs/>
      <w:snapToGrid w:val="0"/>
    </w:rPr>
  </w:style>
  <w:style w:type="paragraph" w:styleId="BodyText">
    <w:name w:val="Body Text"/>
    <w:basedOn w:val="Normal"/>
    <w:link w:val="BodyTextChar"/>
    <w:rsid w:val="0010335B"/>
    <w:pPr>
      <w:widowControl/>
    </w:pPr>
    <w:rPr>
      <w:snapToGrid/>
    </w:rPr>
  </w:style>
  <w:style w:type="character" w:customStyle="1" w:styleId="BodyTextChar">
    <w:name w:val="Body Text Char"/>
    <w:basedOn w:val="DefaultParagraphFont"/>
    <w:link w:val="BodyText"/>
    <w:rsid w:val="0010335B"/>
    <w:rPr>
      <w:rFonts w:eastAsia="Times New Roman"/>
      <w:sz w:val="24"/>
    </w:rPr>
  </w:style>
  <w:style w:type="paragraph" w:styleId="EndnoteText">
    <w:name w:val="endnote text"/>
    <w:basedOn w:val="Normal"/>
    <w:link w:val="EndnoteTextChar"/>
    <w:semiHidden/>
    <w:unhideWhenUsed/>
    <w:rsid w:val="00B85EF0"/>
    <w:rPr>
      <w:sz w:val="20"/>
    </w:rPr>
  </w:style>
  <w:style w:type="character" w:customStyle="1" w:styleId="EndnoteTextChar">
    <w:name w:val="Endnote Text Char"/>
    <w:basedOn w:val="DefaultParagraphFont"/>
    <w:link w:val="EndnoteText"/>
    <w:semiHidden/>
    <w:rsid w:val="00B85EF0"/>
    <w:rPr>
      <w:rFonts w:eastAsia="Times New Roman"/>
      <w:snapToGrid w:val="0"/>
    </w:rPr>
  </w:style>
  <w:style w:type="character" w:styleId="EndnoteReference">
    <w:name w:val="endnote reference"/>
    <w:basedOn w:val="DefaultParagraphFont"/>
    <w:semiHidden/>
    <w:unhideWhenUsed/>
    <w:rsid w:val="00B85EF0"/>
    <w:rPr>
      <w:vertAlign w:val="superscript"/>
    </w:rPr>
  </w:style>
  <w:style w:type="character" w:customStyle="1" w:styleId="UnresolvedMention1">
    <w:name w:val="Unresolved Mention1"/>
    <w:basedOn w:val="DefaultParagraphFont"/>
    <w:uiPriority w:val="99"/>
    <w:semiHidden/>
    <w:unhideWhenUsed/>
    <w:rsid w:val="00032DA6"/>
    <w:rPr>
      <w:color w:val="605E5C"/>
      <w:shd w:val="clear" w:color="auto" w:fill="E1DFDD"/>
    </w:rPr>
  </w:style>
  <w:style w:type="paragraph" w:styleId="Revision">
    <w:name w:val="Revision"/>
    <w:hidden/>
    <w:uiPriority w:val="99"/>
    <w:semiHidden/>
    <w:rsid w:val="00AF5625"/>
    <w:rPr>
      <w:rFonts w:eastAsia="Times New Roman"/>
      <w:snapToGrid w:val="0"/>
      <w:sz w:val="24"/>
    </w:rPr>
  </w:style>
  <w:style w:type="character" w:styleId="UnresolvedMention">
    <w:name w:val="Unresolved Mention"/>
    <w:basedOn w:val="DefaultParagraphFont"/>
    <w:uiPriority w:val="99"/>
    <w:semiHidden/>
    <w:unhideWhenUsed/>
    <w:rsid w:val="0036779E"/>
    <w:rPr>
      <w:color w:val="605E5C"/>
      <w:shd w:val="clear" w:color="auto" w:fill="E1DFDD"/>
    </w:rPr>
  </w:style>
  <w:style w:type="character" w:customStyle="1" w:styleId="Heading1Char">
    <w:name w:val="Heading 1 Char"/>
    <w:basedOn w:val="DefaultParagraphFont"/>
    <w:link w:val="Heading1"/>
    <w:rsid w:val="004F0C38"/>
    <w:rPr>
      <w:rFonts w:ascii="Aptos" w:eastAsia="Times New Roman" w:hAnsi="Apto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WorkSchoolSurvey2025" TargetMode="External"/><Relationship Id="rId18" Type="http://schemas.openxmlformats.org/officeDocument/2006/relationships/hyperlink" Target="mailto:ariellelevin@westa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oe.mass.edu/sped/spp/indicators/indicator14/" TargetMode="External"/><Relationship Id="rId7" Type="http://schemas.openxmlformats.org/officeDocument/2006/relationships/settings" Target="settings.xml"/><Relationship Id="rId12" Type="http://schemas.openxmlformats.org/officeDocument/2006/relationships/hyperlink" Target="http://www.doe.mass.edu/mcas/cert-attainment.html" TargetMode="External"/><Relationship Id="rId17" Type="http://schemas.openxmlformats.org/officeDocument/2006/relationships/image" Target="media/image2.png"/><Relationship Id="rId25" Type="http://schemas.openxmlformats.org/officeDocument/2006/relationships/hyperlink" Target="mailto:IDEAdata@mass.gov" TargetMode="External"/><Relationship Id="rId2" Type="http://schemas.openxmlformats.org/officeDocument/2006/relationships/customXml" Target="../customXml/item2.xml"/><Relationship Id="rId16" Type="http://schemas.openxmlformats.org/officeDocument/2006/relationships/hyperlink" Target="https://gateway.edu.state.ma.us" TargetMode="External"/><Relationship Id="rId20" Type="http://schemas.openxmlformats.org/officeDocument/2006/relationships/hyperlink" Target="https://bit.ly/WorkSchoolSurvey20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riellelevin@westat.com" TargetMode="External"/><Relationship Id="rId5" Type="http://schemas.openxmlformats.org/officeDocument/2006/relationships/numbering" Target="numbering.xml"/><Relationship Id="rId15" Type="http://schemas.openxmlformats.org/officeDocument/2006/relationships/hyperlink" Target="http://www.doe.mass.edu/infoservices/data/diradmin/list.aspx" TargetMode="External"/><Relationship Id="rId23" Type="http://schemas.openxmlformats.org/officeDocument/2006/relationships/hyperlink" Target="https://bit.ly/WorkSchoolSurvey202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e.mass.edu/specialeducation/reporting/spp-apr/indicators/indicator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WorkSchoolSurvey2025" TargetMode="External"/><Relationship Id="rId22" Type="http://schemas.openxmlformats.org/officeDocument/2006/relationships/hyperlink" Target="https://www.doe.mass.edu/specialeducation/reporting/spp-apr/indicators/indicator14/"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027b71-02cc-4dec-aaf7-185a8092092f" xsi:nil="true"/>
    <lcf76f155ced4ddcb4097134ff3c332f xmlns="0eb367d7-c08b-4e4b-8ed0-241863a9fc80">
      <Terms xmlns="http://schemas.microsoft.com/office/infopath/2007/PartnerControls"/>
    </lcf76f155ced4ddcb4097134ff3c332f>
    <MediaLengthInSeconds xmlns="0eb367d7-c08b-4e4b-8ed0-241863a9fc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1464DB40EBCF4CAD3CE0AE1CB60F48" ma:contentTypeVersion="15" ma:contentTypeDescription="Create a new document." ma:contentTypeScope="" ma:versionID="a6c49b322c0aba6bf1009a522b69c267">
  <xsd:schema xmlns:xsd="http://www.w3.org/2001/XMLSchema" xmlns:xs="http://www.w3.org/2001/XMLSchema" xmlns:p="http://schemas.microsoft.com/office/2006/metadata/properties" xmlns:ns2="c8027b71-02cc-4dec-aaf7-185a8092092f" xmlns:ns3="0eb367d7-c08b-4e4b-8ed0-241863a9fc80" targetNamespace="http://schemas.microsoft.com/office/2006/metadata/properties" ma:root="true" ma:fieldsID="28b11ac0142b66280f52485cccd8a94b" ns2:_="" ns3:_="">
    <xsd:import namespace="c8027b71-02cc-4dec-aaf7-185a8092092f"/>
    <xsd:import namespace="0eb367d7-c08b-4e4b-8ed0-241863a9fc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7b71-02cc-4dec-aaf7-185a809209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e833fe-51fa-40be-a757-6a91a1505fb0}" ma:internalName="TaxCatchAll" ma:showField="CatchAllData" ma:web="c8027b71-02cc-4dec-aaf7-185a809209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367d7-c08b-4e4b-8ed0-241863a9fc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E6421-1404-4F80-816E-75975646199A}">
  <ds:schemaRefs>
    <ds:schemaRef ds:uri="http://schemas.microsoft.com/office/2006/metadata/properties"/>
    <ds:schemaRef ds:uri="http://schemas.microsoft.com/office/infopath/2007/PartnerControls"/>
    <ds:schemaRef ds:uri="c8027b71-02cc-4dec-aaf7-185a8092092f"/>
    <ds:schemaRef ds:uri="0eb367d7-c08b-4e4b-8ed0-241863a9fc80"/>
  </ds:schemaRefs>
</ds:datastoreItem>
</file>

<file path=customXml/itemProps2.xml><?xml version="1.0" encoding="utf-8"?>
<ds:datastoreItem xmlns:ds="http://schemas.openxmlformats.org/officeDocument/2006/customXml" ds:itemID="{036C6940-932E-43A9-8A94-3582E8E9D7F7}">
  <ds:schemaRefs>
    <ds:schemaRef ds:uri="http://schemas.microsoft.com/sharepoint/v3/contenttype/forms"/>
  </ds:schemaRefs>
</ds:datastoreItem>
</file>

<file path=customXml/itemProps3.xml><?xml version="1.0" encoding="utf-8"?>
<ds:datastoreItem xmlns:ds="http://schemas.openxmlformats.org/officeDocument/2006/customXml" ds:itemID="{75178953-2C68-4A0E-839C-A1B126E2B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27b71-02cc-4dec-aaf7-185a8092092f"/>
    <ds:schemaRef ds:uri="0eb367d7-c08b-4e4b-8ed0-241863a9f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E22B9-A58E-4AC8-8735-87F43E2FFA78}">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5</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FFY 2024 Indicator14 Step-by-Step Instructions and Guidance</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2024 Indicator14 Step-by-Step Instructions and Guidance</dc:title>
  <dc:subject/>
  <dc:creator>DESE</dc:creator>
  <cp:keywords/>
  <dc:description/>
  <cp:lastModifiedBy>Zou, Dong (EOE)</cp:lastModifiedBy>
  <cp:revision>22</cp:revision>
  <cp:lastPrinted>2025-07-01T17:43:00Z</cp:lastPrinted>
  <dcterms:created xsi:type="dcterms:W3CDTF">2025-07-01T18:17:00Z</dcterms:created>
  <dcterms:modified xsi:type="dcterms:W3CDTF">2025-07-18T15:20:00Z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2025 12:00AM</vt:lpwstr>
  </property>
</Properties>
</file>