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2E0F" w14:textId="7CC0C763" w:rsidR="00C307DD" w:rsidRPr="00612080" w:rsidRDefault="00435DFD" w:rsidP="79511038">
      <w:pPr>
        <w:spacing w:after="0"/>
        <w:jc w:val="center"/>
        <w:rPr>
          <w:rFonts w:ascii="Calibri" w:hAnsi="Calibri" w:cs="Calibri"/>
          <w:color w:val="2F5496" w:themeColor="accent1" w:themeShade="BF"/>
          <w:sz w:val="28"/>
          <w:szCs w:val="28"/>
        </w:rPr>
      </w:pPr>
      <w:r w:rsidRPr="00612080">
        <w:rPr>
          <w:rFonts w:ascii="Calibri" w:hAnsi="Calibri" w:cs="Calibri"/>
          <w:b/>
          <w:bCs/>
          <w:color w:val="2F5496" w:themeColor="accent1" w:themeShade="BF"/>
          <w:sz w:val="28"/>
          <w:szCs w:val="28"/>
        </w:rPr>
        <w:t xml:space="preserve">Biểu mẫu đồng ý xếp lớp: </w:t>
      </w:r>
      <w:r w:rsidRPr="00612080">
        <w:rPr>
          <w:rFonts w:ascii="Calibri" w:hAnsi="Calibri" w:cs="Calibri"/>
          <w:color w:val="2F5496" w:themeColor="accent1" w:themeShade="BF"/>
          <w:sz w:val="28"/>
          <w:szCs w:val="28"/>
        </w:rPr>
        <w:t>từ 5 tuổi (đăng ký vào mẫu giáo) và từ 6 đến 21 tuổi</w:t>
      </w:r>
    </w:p>
    <w:p w14:paraId="130A653C" w14:textId="24692B34" w:rsidR="00435DFD" w:rsidRPr="00612080" w:rsidRDefault="00435DFD" w:rsidP="005D674F">
      <w:pPr>
        <w:ind w:left="-450"/>
        <w:rPr>
          <w:rFonts w:ascii="Calibri" w:hAnsi="Calibri" w:cs="Calibri"/>
          <w:b/>
          <w:bCs/>
        </w:rPr>
      </w:pPr>
      <w:r w:rsidRPr="00612080">
        <w:rPr>
          <w:rFonts w:ascii="Calibri" w:hAnsi="Calibri" w:cs="Calibri"/>
          <w:b/>
          <w:bCs/>
        </w:rPr>
        <w:t>Thời gian thực hiện IEP từ</w:t>
      </w:r>
      <w:r w:rsidRPr="00612080">
        <w:rPr>
          <w:rFonts w:ascii="Calibri" w:hAnsi="Calibri" w:cs="Calibri"/>
        </w:rPr>
        <w:fldChar w:fldCharType="begin" w:fldLock="1">
          <w:ffData>
            <w:name w:val="Text51"/>
            <w:enabled/>
            <w:calcOnExit w:val="0"/>
            <w:textInput/>
          </w:ffData>
        </w:fldChar>
      </w:r>
      <w:bookmarkStart w:id="0" w:name="Text51"/>
      <w:r w:rsidRPr="00612080">
        <w:rPr>
          <w:rFonts w:ascii="Calibri" w:hAnsi="Calibri" w:cs="Calibri"/>
        </w:rPr>
        <w:instrText xml:space="preserve"> FORMTEXT </w:instrText>
      </w:r>
      <w:r w:rsidRPr="00612080">
        <w:rPr>
          <w:rFonts w:ascii="Calibri" w:hAnsi="Calibri" w:cs="Calibri"/>
        </w:rPr>
      </w:r>
      <w:r w:rsidRPr="00612080">
        <w:rPr>
          <w:rFonts w:ascii="Calibri" w:hAnsi="Calibri" w:cs="Calibri"/>
        </w:rPr>
        <w:fldChar w:fldCharType="separate"/>
      </w:r>
      <w:r w:rsidRPr="00612080">
        <w:rPr>
          <w:rFonts w:ascii="Calibri" w:hAnsi="Calibri" w:cs="Calibri"/>
        </w:rPr>
        <w:t>     </w:t>
      </w:r>
      <w:r w:rsidRPr="00612080">
        <w:rPr>
          <w:rFonts w:ascii="Calibri" w:hAnsi="Calibri" w:cs="Calibri"/>
        </w:rPr>
        <w:fldChar w:fldCharType="end"/>
      </w:r>
      <w:bookmarkEnd w:id="0"/>
      <w:r w:rsidRPr="00612080">
        <w:rPr>
          <w:rFonts w:ascii="Calibri" w:hAnsi="Calibri" w:cs="Calibri"/>
        </w:rPr>
        <w:t xml:space="preserve"> </w:t>
      </w:r>
      <w:r w:rsidRPr="00612080">
        <w:rPr>
          <w:rFonts w:ascii="Calibri" w:hAnsi="Calibri" w:cs="Calibri"/>
          <w:b/>
          <w:bCs/>
        </w:rPr>
        <w:t xml:space="preserve">đến </w:t>
      </w:r>
      <w:r w:rsidRPr="00612080">
        <w:rPr>
          <w:rFonts w:ascii="Calibri" w:hAnsi="Calibri" w:cs="Calibri"/>
        </w:rPr>
        <w:fldChar w:fldCharType="begin" w:fldLock="1">
          <w:ffData>
            <w:name w:val="Text51"/>
            <w:enabled/>
            <w:calcOnExit w:val="0"/>
            <w:textInput/>
          </w:ffData>
        </w:fldChar>
      </w:r>
      <w:r w:rsidRPr="00612080">
        <w:rPr>
          <w:rFonts w:ascii="Calibri" w:hAnsi="Calibri" w:cs="Calibri"/>
        </w:rPr>
        <w:instrText xml:space="preserve"> FORMTEXT </w:instrText>
      </w:r>
      <w:r w:rsidRPr="00612080">
        <w:rPr>
          <w:rFonts w:ascii="Calibri" w:hAnsi="Calibri" w:cs="Calibri"/>
        </w:rPr>
      </w:r>
      <w:r w:rsidRPr="00612080">
        <w:rPr>
          <w:rFonts w:ascii="Calibri" w:hAnsi="Calibri" w:cs="Calibri"/>
        </w:rPr>
        <w:fldChar w:fldCharType="separate"/>
      </w:r>
      <w:r w:rsidRPr="00612080">
        <w:rPr>
          <w:rFonts w:ascii="Calibri" w:hAnsi="Calibri" w:cs="Calibri"/>
        </w:rPr>
        <w:t>     </w:t>
      </w:r>
      <w:r w:rsidRPr="00612080">
        <w:rPr>
          <w:rFonts w:ascii="Calibri" w:hAnsi="Calibri" w:cs="Calibri"/>
        </w:rPr>
        <w:fldChar w:fldCharType="end"/>
      </w:r>
    </w:p>
    <w:tbl>
      <w:tblPr>
        <w:tblStyle w:val="TableGrid"/>
        <w:tblW w:w="10530" w:type="dxa"/>
        <w:tblInd w:w="-455" w:type="dxa"/>
        <w:tblLook w:val="04A0" w:firstRow="1" w:lastRow="0" w:firstColumn="1" w:lastColumn="0" w:noHBand="0" w:noVBand="1"/>
      </w:tblPr>
      <w:tblGrid>
        <w:gridCol w:w="5130"/>
        <w:gridCol w:w="5400"/>
      </w:tblGrid>
      <w:tr w:rsidR="00435DFD" w:rsidRPr="00612080" w14:paraId="790278C7" w14:textId="77777777" w:rsidTr="00B936F6">
        <w:trPr>
          <w:trHeight w:val="251"/>
        </w:trPr>
        <w:tc>
          <w:tcPr>
            <w:tcW w:w="10530" w:type="dxa"/>
            <w:gridSpan w:val="2"/>
            <w:shd w:val="clear" w:color="auto" w:fill="D9E2F3" w:themeFill="accent1" w:themeFillTint="33"/>
          </w:tcPr>
          <w:p w14:paraId="49A5CEFC" w14:textId="77777777" w:rsidR="00435DFD" w:rsidRPr="00612080" w:rsidRDefault="00435DFD" w:rsidP="00CE3405">
            <w:pPr>
              <w:pStyle w:val="BodyText"/>
              <w:ind w:left="0"/>
              <w:jc w:val="center"/>
              <w:rPr>
                <w:rFonts w:ascii="Calibri" w:hAnsi="Calibri" w:cs="Calibri"/>
                <w:b/>
                <w:bCs/>
                <w:sz w:val="22"/>
                <w:szCs w:val="22"/>
              </w:rPr>
            </w:pPr>
            <w:r w:rsidRPr="00612080">
              <w:rPr>
                <w:rFonts w:ascii="Calibri" w:hAnsi="Calibri" w:cs="Calibri"/>
                <w:b/>
                <w:bCs/>
                <w:sz w:val="22"/>
                <w:szCs w:val="22"/>
              </w:rPr>
              <w:t>Thông tin học sinh</w:t>
            </w:r>
          </w:p>
        </w:tc>
      </w:tr>
      <w:tr w:rsidR="00435DFD" w:rsidRPr="00612080" w14:paraId="497422F3" w14:textId="77777777" w:rsidTr="00B936F6">
        <w:trPr>
          <w:trHeight w:val="224"/>
        </w:trPr>
        <w:tc>
          <w:tcPr>
            <w:tcW w:w="5130" w:type="dxa"/>
          </w:tcPr>
          <w:p w14:paraId="6EE06553" w14:textId="77777777" w:rsidR="00435DFD" w:rsidRPr="00612080" w:rsidRDefault="00435DFD" w:rsidP="00CE3405">
            <w:pPr>
              <w:pStyle w:val="BodyText"/>
              <w:ind w:left="0"/>
              <w:rPr>
                <w:rFonts w:ascii="Calibri" w:hAnsi="Calibri" w:cs="Calibri"/>
              </w:rPr>
            </w:pPr>
            <w:r w:rsidRPr="00612080">
              <w:rPr>
                <w:rFonts w:ascii="Calibri" w:hAnsi="Calibri" w:cs="Calibri"/>
              </w:rPr>
              <w:t xml:space="preserve">Tên học sinh: </w:t>
            </w:r>
            <w:r w:rsidRPr="00612080">
              <w:rPr>
                <w:rFonts w:ascii="Calibri" w:hAnsi="Calibri" w:cs="Calibri"/>
              </w:rPr>
              <w:fldChar w:fldCharType="begin" w:fldLock="1">
                <w:ffData>
                  <w:name w:val="Text51"/>
                  <w:enabled/>
                  <w:calcOnExit w:val="0"/>
                  <w:textInput/>
                </w:ffData>
              </w:fldChar>
            </w:r>
            <w:r w:rsidRPr="00612080">
              <w:rPr>
                <w:rFonts w:ascii="Calibri" w:hAnsi="Calibri" w:cs="Calibri"/>
              </w:rPr>
              <w:instrText xml:space="preserve"> FORMTEXT </w:instrText>
            </w:r>
            <w:r w:rsidRPr="00612080">
              <w:rPr>
                <w:rFonts w:ascii="Calibri" w:hAnsi="Calibri" w:cs="Calibri"/>
              </w:rPr>
            </w:r>
            <w:r w:rsidRPr="00612080">
              <w:rPr>
                <w:rFonts w:ascii="Calibri" w:hAnsi="Calibri" w:cs="Calibri"/>
              </w:rPr>
              <w:fldChar w:fldCharType="separate"/>
            </w:r>
            <w:r w:rsidRPr="00612080">
              <w:rPr>
                <w:rFonts w:ascii="Calibri" w:hAnsi="Calibri" w:cs="Calibri"/>
              </w:rPr>
              <w:t>     </w:t>
            </w:r>
            <w:r w:rsidRPr="00612080">
              <w:rPr>
                <w:rFonts w:ascii="Calibri" w:hAnsi="Calibri" w:cs="Calibri"/>
              </w:rPr>
              <w:fldChar w:fldCharType="end"/>
            </w:r>
          </w:p>
        </w:tc>
        <w:tc>
          <w:tcPr>
            <w:tcW w:w="5400" w:type="dxa"/>
          </w:tcPr>
          <w:p w14:paraId="319C04E2" w14:textId="77777777" w:rsidR="00435DFD" w:rsidRPr="00612080" w:rsidRDefault="00435DFD" w:rsidP="00CE3405">
            <w:pPr>
              <w:pStyle w:val="BodyText"/>
              <w:ind w:left="0"/>
              <w:rPr>
                <w:rFonts w:ascii="Calibri" w:hAnsi="Calibri" w:cs="Calibri"/>
              </w:rPr>
            </w:pPr>
            <w:r w:rsidRPr="00612080">
              <w:rPr>
                <w:rFonts w:ascii="Calibri" w:hAnsi="Calibri" w:cs="Calibri"/>
              </w:rPr>
              <w:t xml:space="preserve">Ngày sinh của học sinh: </w:t>
            </w:r>
            <w:r w:rsidRPr="00612080">
              <w:rPr>
                <w:rFonts w:ascii="Calibri" w:hAnsi="Calibri" w:cs="Calibri"/>
              </w:rPr>
              <w:fldChar w:fldCharType="begin" w:fldLock="1">
                <w:ffData>
                  <w:name w:val="Text51"/>
                  <w:enabled/>
                  <w:calcOnExit w:val="0"/>
                  <w:textInput/>
                </w:ffData>
              </w:fldChar>
            </w:r>
            <w:r w:rsidRPr="00612080">
              <w:rPr>
                <w:rFonts w:ascii="Calibri" w:hAnsi="Calibri" w:cs="Calibri"/>
              </w:rPr>
              <w:instrText xml:space="preserve"> FORMTEXT </w:instrText>
            </w:r>
            <w:r w:rsidRPr="00612080">
              <w:rPr>
                <w:rFonts w:ascii="Calibri" w:hAnsi="Calibri" w:cs="Calibri"/>
              </w:rPr>
            </w:r>
            <w:r w:rsidRPr="00612080">
              <w:rPr>
                <w:rFonts w:ascii="Calibri" w:hAnsi="Calibri" w:cs="Calibri"/>
              </w:rPr>
              <w:fldChar w:fldCharType="separate"/>
            </w:r>
            <w:r w:rsidRPr="00612080">
              <w:rPr>
                <w:rFonts w:ascii="Calibri" w:hAnsi="Calibri" w:cs="Calibri"/>
              </w:rPr>
              <w:t>     </w:t>
            </w:r>
            <w:r w:rsidRPr="00612080">
              <w:rPr>
                <w:rFonts w:ascii="Calibri" w:hAnsi="Calibri" w:cs="Calibri"/>
              </w:rPr>
              <w:fldChar w:fldCharType="end"/>
            </w:r>
          </w:p>
        </w:tc>
      </w:tr>
      <w:tr w:rsidR="00435DFD" w:rsidRPr="00612080" w14:paraId="7FA3C6F9" w14:textId="77777777" w:rsidTr="00B936F6">
        <w:trPr>
          <w:trHeight w:val="161"/>
        </w:trPr>
        <w:tc>
          <w:tcPr>
            <w:tcW w:w="5130" w:type="dxa"/>
          </w:tcPr>
          <w:p w14:paraId="076D9DBF" w14:textId="77777777" w:rsidR="00435DFD" w:rsidRPr="00612080" w:rsidRDefault="00435DFD" w:rsidP="00CE3405">
            <w:pPr>
              <w:pStyle w:val="BodyText"/>
              <w:ind w:left="0"/>
              <w:rPr>
                <w:rFonts w:ascii="Calibri" w:hAnsi="Calibri" w:cs="Calibri"/>
              </w:rPr>
            </w:pPr>
            <w:r w:rsidRPr="00612080">
              <w:rPr>
                <w:rFonts w:ascii="Calibri" w:hAnsi="Calibri" w:cs="Calibri"/>
              </w:rPr>
              <w:t xml:space="preserve">Mã số học sinh: </w:t>
            </w:r>
            <w:r w:rsidRPr="00612080">
              <w:rPr>
                <w:rFonts w:ascii="Calibri" w:hAnsi="Calibri" w:cs="Calibri"/>
              </w:rPr>
              <w:fldChar w:fldCharType="begin" w:fldLock="1">
                <w:ffData>
                  <w:name w:val="Text51"/>
                  <w:enabled/>
                  <w:calcOnExit w:val="0"/>
                  <w:textInput/>
                </w:ffData>
              </w:fldChar>
            </w:r>
            <w:r w:rsidRPr="00612080">
              <w:rPr>
                <w:rFonts w:ascii="Calibri" w:hAnsi="Calibri" w:cs="Calibri"/>
              </w:rPr>
              <w:instrText xml:space="preserve"> FORMTEXT </w:instrText>
            </w:r>
            <w:r w:rsidRPr="00612080">
              <w:rPr>
                <w:rFonts w:ascii="Calibri" w:hAnsi="Calibri" w:cs="Calibri"/>
              </w:rPr>
            </w:r>
            <w:r w:rsidRPr="00612080">
              <w:rPr>
                <w:rFonts w:ascii="Calibri" w:hAnsi="Calibri" w:cs="Calibri"/>
              </w:rPr>
              <w:fldChar w:fldCharType="separate"/>
            </w:r>
            <w:r w:rsidRPr="00612080">
              <w:rPr>
                <w:rFonts w:ascii="Calibri" w:hAnsi="Calibri" w:cs="Calibri"/>
              </w:rPr>
              <w:t>     </w:t>
            </w:r>
            <w:r w:rsidRPr="00612080">
              <w:rPr>
                <w:rFonts w:ascii="Calibri" w:hAnsi="Calibri" w:cs="Calibri"/>
              </w:rPr>
              <w:fldChar w:fldCharType="end"/>
            </w:r>
          </w:p>
        </w:tc>
        <w:tc>
          <w:tcPr>
            <w:tcW w:w="5400" w:type="dxa"/>
          </w:tcPr>
          <w:p w14:paraId="13495738" w14:textId="77777777" w:rsidR="00435DFD" w:rsidRPr="00612080" w:rsidRDefault="00435DFD" w:rsidP="00CE3405">
            <w:pPr>
              <w:pStyle w:val="BodyText"/>
              <w:ind w:left="0"/>
              <w:rPr>
                <w:rFonts w:ascii="Calibri" w:hAnsi="Calibri" w:cs="Calibri"/>
              </w:rPr>
            </w:pPr>
            <w:r w:rsidRPr="00612080">
              <w:rPr>
                <w:rFonts w:ascii="Calibri" w:hAnsi="Calibri" w:cs="Calibri"/>
              </w:rPr>
              <w:t xml:space="preserve">Khối lớp: </w:t>
            </w:r>
            <w:r w:rsidRPr="00612080">
              <w:rPr>
                <w:rFonts w:ascii="Calibri" w:hAnsi="Calibri" w:cs="Calibri"/>
              </w:rPr>
              <w:fldChar w:fldCharType="begin" w:fldLock="1">
                <w:ffData>
                  <w:name w:val="Text51"/>
                  <w:enabled/>
                  <w:calcOnExit w:val="0"/>
                  <w:textInput/>
                </w:ffData>
              </w:fldChar>
            </w:r>
            <w:r w:rsidRPr="00612080">
              <w:rPr>
                <w:rFonts w:ascii="Calibri" w:hAnsi="Calibri" w:cs="Calibri"/>
              </w:rPr>
              <w:instrText xml:space="preserve"> FORMTEXT </w:instrText>
            </w:r>
            <w:r w:rsidRPr="00612080">
              <w:rPr>
                <w:rFonts w:ascii="Calibri" w:hAnsi="Calibri" w:cs="Calibri"/>
              </w:rPr>
            </w:r>
            <w:r w:rsidRPr="00612080">
              <w:rPr>
                <w:rFonts w:ascii="Calibri" w:hAnsi="Calibri" w:cs="Calibri"/>
              </w:rPr>
              <w:fldChar w:fldCharType="separate"/>
            </w:r>
            <w:r w:rsidRPr="00612080">
              <w:rPr>
                <w:rFonts w:ascii="Calibri" w:hAnsi="Calibri" w:cs="Calibri"/>
              </w:rPr>
              <w:t>     </w:t>
            </w:r>
            <w:r w:rsidRPr="00612080">
              <w:rPr>
                <w:rFonts w:ascii="Calibri" w:hAnsi="Calibri" w:cs="Calibri"/>
              </w:rPr>
              <w:fldChar w:fldCharType="end"/>
            </w:r>
          </w:p>
        </w:tc>
      </w:tr>
    </w:tbl>
    <w:p w14:paraId="790E546D" w14:textId="70B5488E" w:rsidR="00435DFD" w:rsidRPr="00612080" w:rsidRDefault="00435DFD" w:rsidP="00435DFD">
      <w:pPr>
        <w:rPr>
          <w:rFonts w:ascii="Calibri" w:hAnsi="Calibri" w:cs="Calibri"/>
        </w:rPr>
      </w:pPr>
    </w:p>
    <w:tbl>
      <w:tblPr>
        <w:tblStyle w:val="TableGrid"/>
        <w:tblW w:w="10530" w:type="dxa"/>
        <w:tblInd w:w="-455" w:type="dxa"/>
        <w:tblLook w:val="04A0" w:firstRow="1" w:lastRow="0" w:firstColumn="1" w:lastColumn="0" w:noHBand="0" w:noVBand="1"/>
      </w:tblPr>
      <w:tblGrid>
        <w:gridCol w:w="7290"/>
        <w:gridCol w:w="3240"/>
      </w:tblGrid>
      <w:tr w:rsidR="00327321" w:rsidRPr="00612080" w14:paraId="51841472" w14:textId="77777777" w:rsidTr="00E370ED">
        <w:trPr>
          <w:trHeight w:val="278"/>
        </w:trPr>
        <w:tc>
          <w:tcPr>
            <w:tcW w:w="7290" w:type="dxa"/>
            <w:shd w:val="clear" w:color="auto" w:fill="D9E2F3" w:themeFill="accent1" w:themeFillTint="33"/>
          </w:tcPr>
          <w:p w14:paraId="4F612830" w14:textId="5BC30BB6" w:rsidR="00327321" w:rsidRPr="00612080" w:rsidRDefault="00000000" w:rsidP="00972F36">
            <w:pPr>
              <w:jc w:val="center"/>
              <w:rPr>
                <w:rFonts w:ascii="Calibri" w:hAnsi="Calibri" w:cs="Calibri"/>
                <w:b/>
                <w:bCs/>
              </w:rPr>
            </w:pPr>
            <w:hyperlink r:id="rId6" w:history="1">
              <w:r w:rsidR="00AF0B6F" w:rsidRPr="00612080">
                <w:rPr>
                  <w:rStyle w:val="Hyperlink"/>
                  <w:rFonts w:ascii="Calibri" w:hAnsi="Calibri" w:cs="Calibri"/>
                  <w:b/>
                  <w:bCs/>
                  <w:sz w:val="22"/>
                  <w:szCs w:val="22"/>
                </w:rPr>
                <w:t>Nhóm giáo dục đặc biệt - Xếp lớp giáo dục</w:t>
              </w:r>
            </w:hyperlink>
          </w:p>
        </w:tc>
        <w:tc>
          <w:tcPr>
            <w:tcW w:w="3240" w:type="dxa"/>
            <w:shd w:val="clear" w:color="auto" w:fill="D9E2F3" w:themeFill="accent1" w:themeFillTint="33"/>
            <w:vAlign w:val="bottom"/>
          </w:tcPr>
          <w:p w14:paraId="5D4F97EC" w14:textId="3C7B442B" w:rsidR="00327321" w:rsidRPr="00612080" w:rsidRDefault="00000000" w:rsidP="00327321">
            <w:pPr>
              <w:rPr>
                <w:rFonts w:ascii="Calibri" w:hAnsi="Calibri" w:cs="Calibri"/>
                <w:b/>
                <w:bCs/>
              </w:rPr>
            </w:pPr>
            <w:hyperlink r:id="rId7" w:anchor="(12)" w:history="1">
              <w:r w:rsidR="00AF0B6F" w:rsidRPr="00612080">
                <w:rPr>
                  <w:rStyle w:val="Hyperlink"/>
                  <w:rFonts w:ascii="Calibri" w:hAnsi="Calibri" w:cs="Calibri"/>
                  <w:b/>
                  <w:bCs/>
                  <w:sz w:val="22"/>
                  <w:szCs w:val="22"/>
                </w:rPr>
                <w:t>Xếp lớp tương ứng</w:t>
              </w:r>
            </w:hyperlink>
          </w:p>
        </w:tc>
      </w:tr>
      <w:tr w:rsidR="0044192F" w:rsidRPr="00612080" w14:paraId="21E1458B" w14:textId="71C9F8C0" w:rsidTr="00B936F6">
        <w:tc>
          <w:tcPr>
            <w:tcW w:w="7290" w:type="dxa"/>
          </w:tcPr>
          <w:p w14:paraId="53113FD7" w14:textId="64EEF501" w:rsidR="0044192F" w:rsidRPr="00612080" w:rsidRDefault="0044192F" w:rsidP="00AD4817">
            <w:pPr>
              <w:spacing w:after="0"/>
              <w:rPr>
                <w:rFonts w:ascii="Calibri" w:hAnsi="Calibri" w:cs="Calibri"/>
                <w:sz w:val="18"/>
                <w:szCs w:val="16"/>
              </w:rPr>
            </w:pPr>
            <w:r w:rsidRPr="00612080">
              <w:rPr>
                <w:rFonts w:ascii="Calibri" w:hAnsi="Calibri" w:cs="Calibri"/>
                <w:sz w:val="18"/>
                <w:szCs w:val="16"/>
              </w:rPr>
              <w:t>Nhóm xác định các dịch vụ IEP được cung cấp ngoài lớp học phổ thông ít hơn 21% thời lượng (80% thời lượng là giáo dục hòa nhập).</w:t>
            </w:r>
          </w:p>
        </w:tc>
        <w:tc>
          <w:tcPr>
            <w:tcW w:w="3240" w:type="dxa"/>
          </w:tcPr>
          <w:p w14:paraId="6C58DC14" w14:textId="228252ED" w:rsidR="0044192F" w:rsidRPr="00612080" w:rsidRDefault="00000000" w:rsidP="00AD4817">
            <w:pPr>
              <w:rPr>
                <w:rFonts w:ascii="Calibri" w:hAnsi="Calibri" w:cs="Calibri"/>
                <w:sz w:val="18"/>
                <w:szCs w:val="16"/>
              </w:rPr>
            </w:pPr>
            <w:sdt>
              <w:sdtPr>
                <w:rPr>
                  <w:rFonts w:ascii="Calibri" w:hAnsi="Calibri" w:cs="Calibri"/>
                  <w:sz w:val="18"/>
                  <w:szCs w:val="16"/>
                </w:rPr>
                <w:id w:val="1125274586"/>
                <w14:checkbox>
                  <w14:checked w14:val="0"/>
                  <w14:checkedState w14:val="2612" w14:font="MS Gothic"/>
                  <w14:uncheckedState w14:val="2610" w14:font="MS Gothic"/>
                </w14:checkbox>
              </w:sdtPr>
              <w:sdtContent>
                <w:r w:rsidR="0044192F" w:rsidRPr="00612080">
                  <w:rPr>
                    <w:rFonts w:ascii="Segoe UI Symbol" w:eastAsia="MS Gothic" w:hAnsi="Segoe UI Symbol" w:cs="Segoe UI Symbol"/>
                    <w:sz w:val="18"/>
                    <w:szCs w:val="16"/>
                  </w:rPr>
                  <w:t>☐</w:t>
                </w:r>
              </w:sdtContent>
            </w:sdt>
            <w:r w:rsidR="00AF0B6F" w:rsidRPr="00612080">
              <w:rPr>
                <w:rFonts w:ascii="Calibri" w:hAnsi="Calibri" w:cs="Calibri"/>
                <w:sz w:val="18"/>
                <w:szCs w:val="16"/>
              </w:rPr>
              <w:t>Chương trình Hoà nhập Toàn diện</w:t>
            </w:r>
          </w:p>
        </w:tc>
      </w:tr>
      <w:tr w:rsidR="00AD4817" w:rsidRPr="00612080" w14:paraId="40360C76" w14:textId="77777777" w:rsidTr="00B936F6">
        <w:tc>
          <w:tcPr>
            <w:tcW w:w="7290" w:type="dxa"/>
          </w:tcPr>
          <w:p w14:paraId="5A35A5EF" w14:textId="44B8976E" w:rsidR="00AD4817" w:rsidRPr="00612080" w:rsidRDefault="00616A51" w:rsidP="0044192F">
            <w:pPr>
              <w:spacing w:after="0"/>
              <w:rPr>
                <w:rFonts w:ascii="Calibri" w:hAnsi="Calibri" w:cs="Calibri"/>
                <w:sz w:val="18"/>
                <w:szCs w:val="16"/>
              </w:rPr>
            </w:pPr>
            <w:r w:rsidRPr="00612080">
              <w:rPr>
                <w:rFonts w:ascii="Calibri" w:hAnsi="Calibri" w:cs="Calibri"/>
                <w:sz w:val="18"/>
                <w:szCs w:val="16"/>
              </w:rPr>
              <w:t>Nhóm xác định các dịch vụ IEP được cung cấp ngoài lớp học phổ thông ít nhất 21% thời lượng nhưng không quá 60%.</w:t>
            </w:r>
          </w:p>
        </w:tc>
        <w:tc>
          <w:tcPr>
            <w:tcW w:w="3240" w:type="dxa"/>
          </w:tcPr>
          <w:p w14:paraId="572BA3C1" w14:textId="283EAF0B" w:rsidR="00AD4817" w:rsidRPr="00612080" w:rsidRDefault="00000000" w:rsidP="00AD4817">
            <w:pPr>
              <w:rPr>
                <w:rFonts w:ascii="Calibri" w:hAnsi="Calibri" w:cs="Calibri"/>
                <w:sz w:val="18"/>
                <w:szCs w:val="16"/>
              </w:rPr>
            </w:pPr>
            <w:sdt>
              <w:sdtPr>
                <w:rPr>
                  <w:rFonts w:ascii="Calibri" w:hAnsi="Calibri" w:cs="Calibri"/>
                  <w:sz w:val="18"/>
                  <w:szCs w:val="16"/>
                </w:rPr>
                <w:id w:val="339361779"/>
                <w14:checkbox>
                  <w14:checked w14:val="0"/>
                  <w14:checkedState w14:val="2612" w14:font="MS Gothic"/>
                  <w14:uncheckedState w14:val="2610" w14:font="MS Gothic"/>
                </w14:checkbox>
              </w:sdtPr>
              <w:sdtContent>
                <w:r w:rsidR="0044192F" w:rsidRPr="00612080">
                  <w:rPr>
                    <w:rFonts w:ascii="Segoe UI Symbol" w:eastAsia="MS Gothic" w:hAnsi="Segoe UI Symbol" w:cs="Segoe UI Symbol"/>
                    <w:sz w:val="18"/>
                    <w:szCs w:val="16"/>
                  </w:rPr>
                  <w:t>☐</w:t>
                </w:r>
              </w:sdtContent>
            </w:sdt>
            <w:r w:rsidR="00AF0B6F" w:rsidRPr="00612080">
              <w:rPr>
                <w:rFonts w:ascii="Calibri" w:hAnsi="Calibri" w:cs="Calibri"/>
                <w:sz w:val="18"/>
                <w:szCs w:val="16"/>
              </w:rPr>
              <w:t>Xếp lớp hòa nhập một phần</w:t>
            </w:r>
          </w:p>
        </w:tc>
      </w:tr>
      <w:tr w:rsidR="00AD4817" w:rsidRPr="00612080" w14:paraId="5CAAA656" w14:textId="77777777" w:rsidTr="00B936F6">
        <w:tc>
          <w:tcPr>
            <w:tcW w:w="7290" w:type="dxa"/>
          </w:tcPr>
          <w:p w14:paraId="7488F38A" w14:textId="6BFCEC56" w:rsidR="00AD4817" w:rsidRPr="00612080" w:rsidRDefault="003A76DE" w:rsidP="0044192F">
            <w:pPr>
              <w:spacing w:after="0"/>
              <w:rPr>
                <w:rFonts w:ascii="Calibri" w:hAnsi="Calibri" w:cs="Calibri"/>
                <w:sz w:val="18"/>
                <w:szCs w:val="16"/>
              </w:rPr>
            </w:pPr>
            <w:r w:rsidRPr="00612080">
              <w:rPr>
                <w:rFonts w:ascii="Calibri" w:hAnsi="Calibri" w:cs="Calibri"/>
                <w:sz w:val="18"/>
                <w:szCs w:val="16"/>
              </w:rPr>
              <w:t>Nhóm xác định các dịch vụ IEP được cung cấp ngoài lớp học phổ thông nhiều hơn 60% thời lượng.</w:t>
            </w:r>
          </w:p>
        </w:tc>
        <w:tc>
          <w:tcPr>
            <w:tcW w:w="3240" w:type="dxa"/>
          </w:tcPr>
          <w:p w14:paraId="44F3EBD2" w14:textId="671F1F58" w:rsidR="00AD4817" w:rsidRPr="00612080" w:rsidRDefault="00000000" w:rsidP="00AD4817">
            <w:pPr>
              <w:rPr>
                <w:rFonts w:ascii="Calibri" w:hAnsi="Calibri" w:cs="Calibri"/>
                <w:sz w:val="18"/>
                <w:szCs w:val="16"/>
              </w:rPr>
            </w:pPr>
            <w:sdt>
              <w:sdtPr>
                <w:rPr>
                  <w:rFonts w:ascii="Calibri" w:hAnsi="Calibri" w:cs="Calibri"/>
                  <w:sz w:val="18"/>
                  <w:szCs w:val="16"/>
                </w:rPr>
                <w:id w:val="940956122"/>
                <w14:checkbox>
                  <w14:checked w14:val="0"/>
                  <w14:checkedState w14:val="2612" w14:font="MS Gothic"/>
                  <w14:uncheckedState w14:val="2610" w14:font="MS Gothic"/>
                </w14:checkbox>
              </w:sdtPr>
              <w:sdtContent>
                <w:r w:rsidR="0044192F" w:rsidRPr="00612080">
                  <w:rPr>
                    <w:rFonts w:ascii="Segoe UI Symbol" w:eastAsia="MS Gothic" w:hAnsi="Segoe UI Symbol" w:cs="Segoe UI Symbol"/>
                    <w:sz w:val="18"/>
                    <w:szCs w:val="16"/>
                  </w:rPr>
                  <w:t>☐</w:t>
                </w:r>
              </w:sdtContent>
            </w:sdt>
            <w:r w:rsidR="00AF0B6F" w:rsidRPr="00612080">
              <w:rPr>
                <w:rFonts w:ascii="Calibri" w:hAnsi="Calibri" w:cs="Calibri"/>
                <w:sz w:val="18"/>
                <w:szCs w:val="16"/>
              </w:rPr>
              <w:t>Lớp học chuyên biệt.</w:t>
            </w:r>
          </w:p>
        </w:tc>
      </w:tr>
      <w:tr w:rsidR="00AD4817" w:rsidRPr="00612080" w14:paraId="2F2A5C0C" w14:textId="77777777" w:rsidTr="00B936F6">
        <w:tc>
          <w:tcPr>
            <w:tcW w:w="7290" w:type="dxa"/>
          </w:tcPr>
          <w:p w14:paraId="19BC2349" w14:textId="541FFFA1" w:rsidR="00AD4817" w:rsidRPr="00612080" w:rsidRDefault="00756F03" w:rsidP="0044192F">
            <w:pPr>
              <w:spacing w:after="0"/>
              <w:rPr>
                <w:rFonts w:ascii="Calibri" w:hAnsi="Calibri" w:cs="Calibri"/>
                <w:sz w:val="18"/>
                <w:szCs w:val="16"/>
              </w:rPr>
            </w:pPr>
            <w:r w:rsidRPr="00612080">
              <w:rPr>
                <w:rFonts w:ascii="Calibri" w:hAnsi="Calibri" w:cs="Calibri"/>
                <w:sz w:val="18"/>
                <w:szCs w:val="16"/>
              </w:rPr>
              <w:t>Nhóm xác định các dịch vụ IEP phải được cung cấp bên ngoài chương trình giáo dục phổ thông và trong một trường học chuyên biệt chỉ dành cho học sinh khuyết tật.</w:t>
            </w:r>
          </w:p>
        </w:tc>
        <w:tc>
          <w:tcPr>
            <w:tcW w:w="3240" w:type="dxa"/>
          </w:tcPr>
          <w:p w14:paraId="3BB1EFC9" w14:textId="6859E1BD" w:rsidR="00AD4817" w:rsidRPr="00612080" w:rsidRDefault="00000000" w:rsidP="0089335A">
            <w:pPr>
              <w:spacing w:after="0"/>
              <w:rPr>
                <w:rFonts w:ascii="Calibri" w:hAnsi="Calibri" w:cs="Calibri"/>
                <w:sz w:val="18"/>
                <w:szCs w:val="16"/>
              </w:rPr>
            </w:pPr>
            <w:sdt>
              <w:sdtPr>
                <w:rPr>
                  <w:rFonts w:ascii="Calibri" w:hAnsi="Calibri" w:cs="Calibri"/>
                  <w:sz w:val="18"/>
                  <w:szCs w:val="16"/>
                </w:rPr>
                <w:id w:val="-1137096589"/>
                <w14:checkbox>
                  <w14:checked w14:val="0"/>
                  <w14:checkedState w14:val="2612" w14:font="MS Gothic"/>
                  <w14:uncheckedState w14:val="2610" w14:font="MS Gothic"/>
                </w14:checkbox>
              </w:sdtPr>
              <w:sdtContent>
                <w:r w:rsidR="0044192F" w:rsidRPr="00612080">
                  <w:rPr>
                    <w:rFonts w:ascii="Segoe UI Symbol" w:eastAsia="MS Gothic" w:hAnsi="Segoe UI Symbol" w:cs="Segoe UI Symbol"/>
                    <w:sz w:val="18"/>
                    <w:szCs w:val="16"/>
                  </w:rPr>
                  <w:t>☐</w:t>
                </w:r>
              </w:sdtContent>
            </w:sdt>
            <w:r w:rsidR="00AF0B6F" w:rsidRPr="00612080">
              <w:rPr>
                <w:rFonts w:ascii="Calibri" w:hAnsi="Calibri" w:cs="Calibri"/>
                <w:sz w:val="18"/>
                <w:szCs w:val="16"/>
              </w:rPr>
              <w:t>Trường học chuyên biệt - Trường công</w:t>
            </w:r>
          </w:p>
          <w:p w14:paraId="61A26C87" w14:textId="522F1AEF" w:rsidR="007504B0" w:rsidRPr="00612080" w:rsidRDefault="00000000" w:rsidP="00AD4817">
            <w:pPr>
              <w:rPr>
                <w:rFonts w:ascii="Calibri" w:hAnsi="Calibri" w:cs="Calibri"/>
                <w:sz w:val="18"/>
                <w:szCs w:val="16"/>
              </w:rPr>
            </w:pPr>
            <w:sdt>
              <w:sdtPr>
                <w:rPr>
                  <w:rFonts w:ascii="Calibri" w:hAnsi="Calibri" w:cs="Calibri"/>
                  <w:sz w:val="18"/>
                  <w:szCs w:val="16"/>
                </w:rPr>
                <w:id w:val="-1234468870"/>
                <w14:checkbox>
                  <w14:checked w14:val="0"/>
                  <w14:checkedState w14:val="2612" w14:font="MS Gothic"/>
                  <w14:uncheckedState w14:val="2610" w14:font="MS Gothic"/>
                </w14:checkbox>
              </w:sdtPr>
              <w:sdtContent>
                <w:r w:rsidR="007504B0" w:rsidRPr="00612080">
                  <w:rPr>
                    <w:rFonts w:ascii="Segoe UI Symbol" w:eastAsia="MS Gothic" w:hAnsi="Segoe UI Symbol" w:cs="Segoe UI Symbol"/>
                    <w:sz w:val="18"/>
                    <w:szCs w:val="16"/>
                  </w:rPr>
                  <w:t>☐</w:t>
                </w:r>
              </w:sdtContent>
            </w:sdt>
            <w:r w:rsidR="00AF0B6F" w:rsidRPr="00612080">
              <w:rPr>
                <w:rFonts w:ascii="Calibri" w:hAnsi="Calibri" w:cs="Calibri"/>
                <w:sz w:val="18"/>
                <w:szCs w:val="16"/>
              </w:rPr>
              <w:t xml:space="preserve">Trường học chuyên biệt - Trường tư </w:t>
            </w:r>
          </w:p>
        </w:tc>
      </w:tr>
      <w:tr w:rsidR="00801F2B" w:rsidRPr="00612080" w14:paraId="7EE20E39" w14:textId="77777777" w:rsidTr="00B936F6">
        <w:tc>
          <w:tcPr>
            <w:tcW w:w="7290" w:type="dxa"/>
          </w:tcPr>
          <w:p w14:paraId="071A0C82" w14:textId="240A1BA2" w:rsidR="00801F2B" w:rsidRPr="00612080" w:rsidRDefault="00801F2B" w:rsidP="0044192F">
            <w:pPr>
              <w:spacing w:after="0"/>
              <w:rPr>
                <w:rFonts w:ascii="Calibri" w:hAnsi="Calibri" w:cs="Calibri"/>
                <w:sz w:val="18"/>
                <w:szCs w:val="16"/>
              </w:rPr>
            </w:pPr>
            <w:r w:rsidRPr="00612080">
              <w:rPr>
                <w:rFonts w:ascii="Calibri" w:hAnsi="Calibri" w:cs="Calibri"/>
                <w:sz w:val="18"/>
                <w:szCs w:val="16"/>
              </w:rPr>
              <w:t>Nhóm xác định các dịch vụ IEP cần có một chương trình giáo dục đặc biệt 24 giờ.</w:t>
            </w:r>
          </w:p>
        </w:tc>
        <w:tc>
          <w:tcPr>
            <w:tcW w:w="3240" w:type="dxa"/>
          </w:tcPr>
          <w:p w14:paraId="0D5E8A08" w14:textId="110C967E" w:rsidR="00801F2B" w:rsidRPr="00612080" w:rsidRDefault="00000000" w:rsidP="00801F2B">
            <w:pPr>
              <w:rPr>
                <w:rFonts w:ascii="Calibri" w:hAnsi="Calibri" w:cs="Calibri"/>
                <w:sz w:val="18"/>
                <w:szCs w:val="16"/>
              </w:rPr>
            </w:pPr>
            <w:sdt>
              <w:sdtPr>
                <w:rPr>
                  <w:rFonts w:ascii="Calibri" w:hAnsi="Calibri" w:cs="Calibri"/>
                  <w:sz w:val="18"/>
                  <w:szCs w:val="16"/>
                </w:rPr>
                <w:id w:val="-1430655741"/>
                <w14:checkbox>
                  <w14:checked w14:val="0"/>
                  <w14:checkedState w14:val="2612" w14:font="MS Gothic"/>
                  <w14:uncheckedState w14:val="2610" w14:font="MS Gothic"/>
                </w14:checkbox>
              </w:sdtPr>
              <w:sdtContent>
                <w:r w:rsidR="0044192F" w:rsidRPr="00612080">
                  <w:rPr>
                    <w:rFonts w:ascii="Segoe UI Symbol" w:eastAsia="MS Gothic" w:hAnsi="Segoe UI Symbol" w:cs="Segoe UI Symbol"/>
                    <w:sz w:val="18"/>
                    <w:szCs w:val="16"/>
                  </w:rPr>
                  <w:t>☐</w:t>
                </w:r>
              </w:sdtContent>
            </w:sdt>
            <w:r w:rsidR="00AF0B6F" w:rsidRPr="00612080">
              <w:rPr>
                <w:rFonts w:ascii="Calibri" w:hAnsi="Calibri" w:cs="Calibri"/>
                <w:sz w:val="18"/>
                <w:szCs w:val="16"/>
              </w:rPr>
              <w:t>Trường Nội trú</w:t>
            </w:r>
          </w:p>
        </w:tc>
      </w:tr>
      <w:tr w:rsidR="00801F2B" w:rsidRPr="00612080" w14:paraId="692A6554" w14:textId="77777777" w:rsidTr="00B936F6">
        <w:tc>
          <w:tcPr>
            <w:tcW w:w="7290" w:type="dxa"/>
          </w:tcPr>
          <w:p w14:paraId="41489F30" w14:textId="71314026" w:rsidR="00801F2B" w:rsidRPr="00612080" w:rsidRDefault="0044192F" w:rsidP="0044192F">
            <w:pPr>
              <w:spacing w:after="0"/>
              <w:rPr>
                <w:rFonts w:ascii="Calibri" w:hAnsi="Calibri" w:cs="Calibri"/>
                <w:sz w:val="18"/>
                <w:szCs w:val="16"/>
              </w:rPr>
            </w:pPr>
            <w:r w:rsidRPr="00612080">
              <w:rPr>
                <w:rFonts w:ascii="Calibri" w:hAnsi="Calibri" w:cs="Calibri"/>
                <w:sz w:val="18"/>
                <w:szCs w:val="16"/>
              </w:rPr>
              <w:t>Nhóm xác định tập hợp các dịch vụ IEP chưa được cung cấp trong hầu hết các trường mà nằm trong các môi trường trung lập hoặc dựa vào cộng đồng.</w:t>
            </w:r>
          </w:p>
        </w:tc>
        <w:tc>
          <w:tcPr>
            <w:tcW w:w="3240" w:type="dxa"/>
          </w:tcPr>
          <w:p w14:paraId="1A0FBF4B" w14:textId="75C427BF" w:rsidR="00801F2B" w:rsidRPr="00612080" w:rsidRDefault="00000000" w:rsidP="00801F2B">
            <w:pPr>
              <w:rPr>
                <w:rFonts w:ascii="Calibri" w:hAnsi="Calibri" w:cs="Calibri"/>
                <w:sz w:val="18"/>
                <w:szCs w:val="16"/>
              </w:rPr>
            </w:pPr>
            <w:sdt>
              <w:sdtPr>
                <w:rPr>
                  <w:rFonts w:ascii="Calibri" w:hAnsi="Calibri" w:cs="Calibri"/>
                  <w:sz w:val="18"/>
                  <w:szCs w:val="16"/>
                </w:rPr>
                <w:id w:val="-833993780"/>
                <w14:checkbox>
                  <w14:checked w14:val="0"/>
                  <w14:checkedState w14:val="2612" w14:font="MS Gothic"/>
                  <w14:uncheckedState w14:val="2610" w14:font="MS Gothic"/>
                </w14:checkbox>
              </w:sdtPr>
              <w:sdtContent>
                <w:r w:rsidR="0044192F" w:rsidRPr="00612080">
                  <w:rPr>
                    <w:rFonts w:ascii="Segoe UI Symbol" w:eastAsia="MS Gothic" w:hAnsi="Segoe UI Symbol" w:cs="Segoe UI Symbol"/>
                    <w:sz w:val="18"/>
                    <w:szCs w:val="16"/>
                  </w:rPr>
                  <w:t>☐</w:t>
                </w:r>
              </w:sdtContent>
            </w:sdt>
            <w:r w:rsidR="00AF0B6F" w:rsidRPr="00612080">
              <w:rPr>
                <w:rFonts w:ascii="Calibri" w:hAnsi="Calibri" w:cs="Calibri"/>
                <w:sz w:val="18"/>
                <w:szCs w:val="16"/>
              </w:rPr>
              <w:t xml:space="preserve">Khác: </w:t>
            </w:r>
            <w:r w:rsidR="00ED4ED5" w:rsidRPr="00612080">
              <w:rPr>
                <w:rFonts w:ascii="Calibri" w:hAnsi="Calibri" w:cs="Calibri"/>
                <w:sz w:val="18"/>
                <w:szCs w:val="16"/>
              </w:rPr>
              <w:fldChar w:fldCharType="begin" w:fldLock="1">
                <w:ffData>
                  <w:name w:val="Text51"/>
                  <w:enabled/>
                  <w:calcOnExit w:val="0"/>
                  <w:textInput/>
                </w:ffData>
              </w:fldChar>
            </w:r>
            <w:r w:rsidR="00ED4ED5" w:rsidRPr="00612080">
              <w:rPr>
                <w:rFonts w:ascii="Calibri" w:hAnsi="Calibri" w:cs="Calibri"/>
                <w:sz w:val="18"/>
                <w:szCs w:val="16"/>
              </w:rPr>
              <w:instrText xml:space="preserve"> FORMTEXT </w:instrText>
            </w:r>
            <w:r w:rsidR="00ED4ED5" w:rsidRPr="00612080">
              <w:rPr>
                <w:rFonts w:ascii="Calibri" w:hAnsi="Calibri" w:cs="Calibri"/>
                <w:sz w:val="18"/>
                <w:szCs w:val="16"/>
              </w:rPr>
            </w:r>
            <w:r w:rsidR="00ED4ED5" w:rsidRPr="00612080">
              <w:rPr>
                <w:rFonts w:ascii="Calibri" w:hAnsi="Calibri" w:cs="Calibri"/>
                <w:sz w:val="18"/>
                <w:szCs w:val="16"/>
              </w:rPr>
              <w:fldChar w:fldCharType="separate"/>
            </w:r>
            <w:r w:rsidR="00AF0B6F" w:rsidRPr="00612080">
              <w:rPr>
                <w:rFonts w:ascii="Calibri" w:hAnsi="Calibri" w:cs="Calibri"/>
                <w:sz w:val="18"/>
                <w:szCs w:val="16"/>
              </w:rPr>
              <w:t>     </w:t>
            </w:r>
            <w:r w:rsidR="00ED4ED5" w:rsidRPr="00612080">
              <w:rPr>
                <w:rFonts w:ascii="Calibri" w:hAnsi="Calibri" w:cs="Calibri"/>
                <w:sz w:val="18"/>
                <w:szCs w:val="16"/>
              </w:rPr>
              <w:fldChar w:fldCharType="end"/>
            </w:r>
          </w:p>
        </w:tc>
      </w:tr>
    </w:tbl>
    <w:p w14:paraId="66A25AED" w14:textId="77777777" w:rsidR="001527FE" w:rsidRPr="00612080" w:rsidRDefault="001527FE" w:rsidP="00435DFD">
      <w:pPr>
        <w:rPr>
          <w:rFonts w:ascii="Calibri" w:hAnsi="Calibri" w:cs="Calibri"/>
          <w:sz w:val="18"/>
          <w:szCs w:val="18"/>
        </w:rPr>
      </w:pPr>
    </w:p>
    <w:tbl>
      <w:tblPr>
        <w:tblStyle w:val="TableGrid"/>
        <w:tblW w:w="10625" w:type="dxa"/>
        <w:tblInd w:w="-550" w:type="dxa"/>
        <w:tblLook w:val="04A0" w:firstRow="1" w:lastRow="0" w:firstColumn="1" w:lastColumn="0" w:noHBand="0" w:noVBand="1"/>
      </w:tblPr>
      <w:tblGrid>
        <w:gridCol w:w="95"/>
        <w:gridCol w:w="9355"/>
        <w:gridCol w:w="1175"/>
      </w:tblGrid>
      <w:tr w:rsidR="0059368D" w:rsidRPr="00612080" w14:paraId="7EFA5698" w14:textId="77777777" w:rsidTr="0006468C">
        <w:trPr>
          <w:gridBefore w:val="1"/>
          <w:wBefore w:w="95" w:type="dxa"/>
          <w:trHeight w:val="296"/>
        </w:trPr>
        <w:tc>
          <w:tcPr>
            <w:tcW w:w="10530" w:type="dxa"/>
            <w:gridSpan w:val="2"/>
            <w:shd w:val="clear" w:color="auto" w:fill="D9E2F3" w:themeFill="accent1" w:themeFillTint="33"/>
            <w:vAlign w:val="center"/>
          </w:tcPr>
          <w:p w14:paraId="0900CE63" w14:textId="15478E7C" w:rsidR="0059368D" w:rsidRPr="00612080" w:rsidRDefault="00000000" w:rsidP="00CE3405">
            <w:pPr>
              <w:pStyle w:val="BodyText"/>
              <w:ind w:left="0"/>
              <w:jc w:val="center"/>
              <w:rPr>
                <w:rFonts w:ascii="Calibri" w:eastAsia="Times New Roman" w:hAnsi="Calibri" w:cs="Calibri"/>
                <w:b/>
                <w:bCs/>
                <w:sz w:val="22"/>
                <w:szCs w:val="22"/>
              </w:rPr>
            </w:pPr>
            <w:hyperlink r:id="rId8" w:history="1">
              <w:r w:rsidR="00AF0B6F" w:rsidRPr="00612080">
                <w:rPr>
                  <w:rStyle w:val="Hyperlink"/>
                  <w:rFonts w:ascii="Calibri" w:hAnsi="Calibri" w:cs="Calibri"/>
                  <w:b/>
                  <w:bCs/>
                  <w:sz w:val="22"/>
                  <w:szCs w:val="22"/>
                </w:rPr>
                <w:t>Tùy chọn/phản hồi của phụ huynh</w:t>
              </w:r>
            </w:hyperlink>
          </w:p>
        </w:tc>
      </w:tr>
      <w:tr w:rsidR="0059368D" w:rsidRPr="00612080" w14:paraId="5C9768E1" w14:textId="77777777" w:rsidTr="0006468C">
        <w:trPr>
          <w:gridBefore w:val="1"/>
          <w:wBefore w:w="95" w:type="dxa"/>
        </w:trPr>
        <w:tc>
          <w:tcPr>
            <w:tcW w:w="10530" w:type="dxa"/>
            <w:gridSpan w:val="2"/>
            <w:vAlign w:val="center"/>
          </w:tcPr>
          <w:p w14:paraId="76BA1A7F" w14:textId="2BF22FDD" w:rsidR="0059368D" w:rsidRPr="00612080" w:rsidRDefault="00061177" w:rsidP="00CE3405">
            <w:pPr>
              <w:pStyle w:val="BodyText"/>
              <w:ind w:left="0"/>
              <w:rPr>
                <w:rFonts w:ascii="Calibri" w:eastAsia="Times New Roman" w:hAnsi="Calibri" w:cs="Calibri"/>
              </w:rPr>
            </w:pPr>
            <w:r w:rsidRPr="00612080">
              <w:rPr>
                <w:rFonts w:ascii="Calibri" w:hAnsi="Calibri" w:cs="Calibri"/>
                <w:b/>
                <w:bCs/>
              </w:rPr>
              <w:t xml:space="preserve">Quan trọng là khu học chánh cần biết quyết định của quý vị càng sớm càng tốt. Vui lòng cho biết phản hồi của quý vị bằng cách bằng cách đánh dấu vào ít nhất (1) ô và gửi lại một bản sao có chữ ký cho Khu học chánh </w:t>
            </w:r>
            <w:r w:rsidRPr="00612080">
              <w:rPr>
                <w:rFonts w:ascii="Calibri" w:hAnsi="Calibri" w:cs="Calibri"/>
                <w:b/>
                <w:bCs/>
                <w:u w:val="single"/>
              </w:rPr>
              <w:t>cùng với phản hồi về Chương trình IEP của quý vị</w:t>
            </w:r>
            <w:r w:rsidRPr="00612080">
              <w:rPr>
                <w:rFonts w:ascii="Calibri" w:hAnsi="Calibri" w:cs="Calibri"/>
                <w:b/>
                <w:bCs/>
              </w:rPr>
              <w:t xml:space="preserve">. </w:t>
            </w:r>
          </w:p>
        </w:tc>
      </w:tr>
      <w:tr w:rsidR="00FD615D" w:rsidRPr="00612080" w14:paraId="42836BD6" w14:textId="77777777" w:rsidTr="00CE3405">
        <w:trPr>
          <w:gridBefore w:val="1"/>
          <w:wBefore w:w="95" w:type="dxa"/>
          <w:trHeight w:val="206"/>
        </w:trPr>
        <w:tc>
          <w:tcPr>
            <w:tcW w:w="10530" w:type="dxa"/>
            <w:gridSpan w:val="2"/>
            <w:vAlign w:val="center"/>
          </w:tcPr>
          <w:p w14:paraId="79EE3565" w14:textId="232157A7" w:rsidR="00FD615D" w:rsidRPr="00612080" w:rsidRDefault="00000000" w:rsidP="00CE3405">
            <w:pPr>
              <w:pStyle w:val="BodyText"/>
              <w:ind w:left="0"/>
              <w:rPr>
                <w:rFonts w:ascii="Calibri" w:eastAsia="Times New Roman" w:hAnsi="Calibri" w:cs="Calibri"/>
                <w:b/>
                <w:bCs/>
                <w:sz w:val="20"/>
                <w:szCs w:val="20"/>
              </w:rPr>
            </w:pPr>
            <w:sdt>
              <w:sdtPr>
                <w:rPr>
                  <w:rFonts w:ascii="Calibri" w:eastAsia="Times New Roman" w:hAnsi="Calibri" w:cs="Calibri"/>
                  <w:b/>
                  <w:bCs/>
                  <w:sz w:val="20"/>
                  <w:szCs w:val="20"/>
                </w:rPr>
                <w:id w:val="-1352415672"/>
                <w14:checkbox>
                  <w14:checked w14:val="0"/>
                  <w14:checkedState w14:val="2612" w14:font="MS Gothic"/>
                  <w14:uncheckedState w14:val="2610" w14:font="MS Gothic"/>
                </w14:checkbox>
              </w:sdtPr>
              <w:sdtContent>
                <w:r w:rsidR="00FD615D" w:rsidRPr="00612080">
                  <w:rPr>
                    <w:rFonts w:ascii="Segoe UI Symbol" w:eastAsia="MS Gothic" w:hAnsi="Segoe UI Symbol" w:cs="Segoe UI Symbol"/>
                    <w:b/>
                    <w:bCs/>
                    <w:sz w:val="20"/>
                    <w:szCs w:val="20"/>
                  </w:rPr>
                  <w:t>☐</w:t>
                </w:r>
              </w:sdtContent>
            </w:sdt>
            <w:r w:rsidR="00AF0B6F" w:rsidRPr="00612080">
              <w:rPr>
                <w:rFonts w:ascii="Calibri" w:hAnsi="Calibri" w:cs="Calibri"/>
                <w:b/>
                <w:bCs/>
                <w:sz w:val="20"/>
                <w:szCs w:val="20"/>
              </w:rPr>
              <w:t xml:space="preserve">  </w:t>
            </w:r>
            <w:r w:rsidR="00AF0B6F" w:rsidRPr="00612080">
              <w:rPr>
                <w:rFonts w:ascii="Calibri" w:hAnsi="Calibri" w:cs="Calibri"/>
                <w:bCs/>
              </w:rPr>
              <w:t xml:space="preserve">Tôi </w:t>
            </w:r>
            <w:r w:rsidR="00AF0B6F" w:rsidRPr="00612080">
              <w:rPr>
                <w:rFonts w:ascii="Calibri" w:hAnsi="Calibri" w:cs="Calibri"/>
                <w:b/>
              </w:rPr>
              <w:t>đồng ý</w:t>
            </w:r>
            <w:r w:rsidR="00AF0B6F" w:rsidRPr="00612080">
              <w:rPr>
                <w:rFonts w:ascii="Calibri" w:hAnsi="Calibri" w:cs="Calibri"/>
                <w:bCs/>
              </w:rPr>
              <w:t xml:space="preserve"> với vị trí xếp lớp. </w:t>
            </w:r>
          </w:p>
        </w:tc>
      </w:tr>
      <w:tr w:rsidR="00FD615D" w:rsidRPr="00612080" w14:paraId="2667B675" w14:textId="77777777" w:rsidTr="00CE3405">
        <w:trPr>
          <w:gridBefore w:val="1"/>
          <w:wBefore w:w="95" w:type="dxa"/>
          <w:trHeight w:val="242"/>
        </w:trPr>
        <w:tc>
          <w:tcPr>
            <w:tcW w:w="10530" w:type="dxa"/>
            <w:gridSpan w:val="2"/>
            <w:vAlign w:val="center"/>
          </w:tcPr>
          <w:p w14:paraId="39C3C4F5" w14:textId="0309BE26" w:rsidR="00FD615D" w:rsidRPr="00612080" w:rsidRDefault="00000000" w:rsidP="00CE3405">
            <w:pPr>
              <w:pStyle w:val="BodyText"/>
              <w:ind w:left="0"/>
              <w:rPr>
                <w:rFonts w:ascii="Calibri" w:eastAsia="MS Gothic" w:hAnsi="Calibri" w:cs="Calibri"/>
                <w:b/>
                <w:bCs/>
                <w:sz w:val="20"/>
                <w:szCs w:val="20"/>
              </w:rPr>
            </w:pPr>
            <w:sdt>
              <w:sdtPr>
                <w:rPr>
                  <w:rFonts w:ascii="Calibri" w:eastAsia="MS Gothic" w:hAnsi="Calibri" w:cs="Calibri"/>
                  <w:b/>
                  <w:bCs/>
                  <w:sz w:val="20"/>
                  <w:szCs w:val="20"/>
                </w:rPr>
                <w:id w:val="-217746985"/>
                <w14:checkbox>
                  <w14:checked w14:val="0"/>
                  <w14:checkedState w14:val="2612" w14:font="MS Gothic"/>
                  <w14:uncheckedState w14:val="2610" w14:font="MS Gothic"/>
                </w14:checkbox>
              </w:sdtPr>
              <w:sdtContent>
                <w:r w:rsidR="00FD615D" w:rsidRPr="00612080">
                  <w:rPr>
                    <w:rFonts w:ascii="Segoe UI Symbol" w:eastAsia="MS Gothic" w:hAnsi="Segoe UI Symbol" w:cs="Segoe UI Symbol"/>
                    <w:b/>
                    <w:bCs/>
                    <w:sz w:val="20"/>
                    <w:szCs w:val="20"/>
                  </w:rPr>
                  <w:t>☐</w:t>
                </w:r>
              </w:sdtContent>
            </w:sdt>
            <w:r w:rsidR="00AF0B6F" w:rsidRPr="00612080">
              <w:rPr>
                <w:rFonts w:ascii="Calibri" w:hAnsi="Calibri" w:cs="Calibri"/>
                <w:b/>
                <w:bCs/>
                <w:sz w:val="20"/>
                <w:szCs w:val="20"/>
              </w:rPr>
              <w:t xml:space="preserve"> </w:t>
            </w:r>
            <w:r w:rsidR="00AF0B6F" w:rsidRPr="00612080">
              <w:rPr>
                <w:rFonts w:ascii="Calibri" w:hAnsi="Calibri" w:cs="Calibri"/>
                <w:bCs/>
              </w:rPr>
              <w:t xml:space="preserve">Tôi </w:t>
            </w:r>
            <w:r w:rsidR="00AF0B6F" w:rsidRPr="00612080">
              <w:rPr>
                <w:rFonts w:ascii="Calibri" w:hAnsi="Calibri" w:cs="Calibri"/>
                <w:b/>
              </w:rPr>
              <w:t>từ chối</w:t>
            </w:r>
            <w:r w:rsidR="00AF0B6F" w:rsidRPr="00612080">
              <w:rPr>
                <w:rFonts w:ascii="Calibri" w:hAnsi="Calibri" w:cs="Calibri"/>
                <w:bCs/>
              </w:rPr>
              <w:t xml:space="preserve"> vị trí xếp lớp. </w:t>
            </w:r>
          </w:p>
        </w:tc>
      </w:tr>
      <w:tr w:rsidR="00FD615D" w:rsidRPr="00612080" w14:paraId="0CC8ACF7" w14:textId="77777777" w:rsidTr="00CE3405">
        <w:trPr>
          <w:gridBefore w:val="1"/>
          <w:wBefore w:w="95" w:type="dxa"/>
          <w:trHeight w:val="287"/>
        </w:trPr>
        <w:tc>
          <w:tcPr>
            <w:tcW w:w="10530" w:type="dxa"/>
            <w:gridSpan w:val="2"/>
            <w:vAlign w:val="center"/>
          </w:tcPr>
          <w:p w14:paraId="79FA2775" w14:textId="086CCC37" w:rsidR="00FD615D" w:rsidRPr="00612080" w:rsidRDefault="00000000" w:rsidP="00CE3405">
            <w:pPr>
              <w:pStyle w:val="BodyText"/>
              <w:ind w:left="0"/>
              <w:rPr>
                <w:rFonts w:ascii="Calibri" w:eastAsia="MS Gothic" w:hAnsi="Calibri" w:cs="Calibri"/>
                <w:b/>
                <w:bCs/>
                <w:sz w:val="20"/>
                <w:szCs w:val="20"/>
              </w:rPr>
            </w:pPr>
            <w:sdt>
              <w:sdtPr>
                <w:rPr>
                  <w:rFonts w:ascii="Calibri" w:eastAsia="MS Gothic" w:hAnsi="Calibri" w:cs="Calibri"/>
                  <w:b/>
                  <w:bCs/>
                  <w:sz w:val="20"/>
                  <w:szCs w:val="20"/>
                </w:rPr>
                <w:id w:val="1858308205"/>
                <w14:checkbox>
                  <w14:checked w14:val="0"/>
                  <w14:checkedState w14:val="2612" w14:font="MS Gothic"/>
                  <w14:uncheckedState w14:val="2610" w14:font="MS Gothic"/>
                </w14:checkbox>
              </w:sdtPr>
              <w:sdtContent>
                <w:r w:rsidR="00FD615D" w:rsidRPr="00612080">
                  <w:rPr>
                    <w:rFonts w:ascii="Segoe UI Symbol" w:eastAsia="MS Gothic" w:hAnsi="Segoe UI Symbol" w:cs="Segoe UI Symbol"/>
                    <w:b/>
                    <w:bCs/>
                    <w:sz w:val="20"/>
                    <w:szCs w:val="20"/>
                  </w:rPr>
                  <w:t>☐</w:t>
                </w:r>
              </w:sdtContent>
            </w:sdt>
            <w:r w:rsidR="00AF0B6F" w:rsidRPr="00612080">
              <w:rPr>
                <w:rFonts w:ascii="Calibri" w:hAnsi="Calibri" w:cs="Calibri"/>
                <w:b/>
                <w:bCs/>
                <w:sz w:val="20"/>
                <w:szCs w:val="20"/>
              </w:rPr>
              <w:t xml:space="preserve"> </w:t>
            </w:r>
            <w:r w:rsidR="00AF0B6F" w:rsidRPr="00612080">
              <w:rPr>
                <w:rFonts w:ascii="Calibri" w:hAnsi="Calibri" w:cs="Calibri"/>
                <w:bCs/>
              </w:rPr>
              <w:t xml:space="preserve">Tôi </w:t>
            </w:r>
            <w:r w:rsidR="00AF0B6F" w:rsidRPr="00612080">
              <w:rPr>
                <w:rFonts w:ascii="Calibri" w:hAnsi="Calibri" w:cs="Calibri"/>
                <w:b/>
              </w:rPr>
              <w:t>yêu cầu tổ chức cuộc họp để thảo luận</w:t>
            </w:r>
            <w:r w:rsidR="00AF0B6F" w:rsidRPr="00612080">
              <w:rPr>
                <w:rFonts w:ascii="Calibri" w:hAnsi="Calibri" w:cs="Calibri"/>
                <w:bCs/>
              </w:rPr>
              <w:t xml:space="preserve"> về vị trí xếp lớp đã bị từ chối. </w:t>
            </w:r>
          </w:p>
        </w:tc>
      </w:tr>
      <w:tr w:rsidR="00FD615D" w:rsidRPr="00612080" w14:paraId="2F09804F" w14:textId="77777777" w:rsidTr="00CE3405">
        <w:tblPrEx>
          <w:tblBorders>
            <w:top w:val="none" w:sz="0" w:space="0" w:color="auto"/>
            <w:left w:val="none" w:sz="0" w:space="0" w:color="auto"/>
            <w:bottom w:val="none" w:sz="0" w:space="0" w:color="auto"/>
            <w:right w:val="none" w:sz="0" w:space="0" w:color="auto"/>
            <w:insideV w:val="none" w:sz="0" w:space="0" w:color="auto"/>
          </w:tblBorders>
        </w:tblPrEx>
        <w:tc>
          <w:tcPr>
            <w:tcW w:w="10625" w:type="dxa"/>
            <w:gridSpan w:val="3"/>
            <w:tcBorders>
              <w:top w:val="nil"/>
              <w:left w:val="nil"/>
              <w:bottom w:val="single" w:sz="4" w:space="0" w:color="auto"/>
              <w:right w:val="nil"/>
            </w:tcBorders>
            <w:hideMark/>
          </w:tcPr>
          <w:p w14:paraId="7AD741F0" w14:textId="156B665A" w:rsidR="00FD615D" w:rsidRPr="00612080" w:rsidRDefault="00FD615D">
            <w:pPr>
              <w:tabs>
                <w:tab w:val="left" w:pos="3330"/>
              </w:tabs>
              <w:rPr>
                <w:rFonts w:ascii="Calibri" w:hAnsi="Calibri" w:cs="Calibri"/>
                <w:b/>
                <w:bCs/>
              </w:rPr>
            </w:pPr>
            <w:r w:rsidRPr="00612080">
              <w:rPr>
                <w:rFonts w:ascii="Calibri" w:hAnsi="Calibri" w:cs="Calibri"/>
                <w:b/>
                <w:bCs/>
                <w:sz w:val="24"/>
                <w:szCs w:val="24"/>
              </w:rPr>
              <w:t>X</w:t>
            </w:r>
          </w:p>
        </w:tc>
      </w:tr>
      <w:tr w:rsidR="0006468C" w:rsidRPr="00612080" w14:paraId="134589A7" w14:textId="77777777" w:rsidTr="0006468C">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Borders>
              <w:top w:val="single" w:sz="4" w:space="0" w:color="auto"/>
              <w:left w:val="nil"/>
              <w:bottom w:val="nil"/>
              <w:right w:val="nil"/>
            </w:tcBorders>
            <w:hideMark/>
          </w:tcPr>
          <w:p w14:paraId="1A8C34BD" w14:textId="77777777" w:rsidR="0006468C" w:rsidRPr="00612080" w:rsidRDefault="0006468C" w:rsidP="0006468C">
            <w:pPr>
              <w:tabs>
                <w:tab w:val="left" w:pos="3330"/>
              </w:tabs>
              <w:spacing w:after="0"/>
              <w:rPr>
                <w:rFonts w:ascii="Calibri" w:hAnsi="Calibri" w:cs="Calibri"/>
                <w:b/>
                <w:bCs/>
              </w:rPr>
            </w:pPr>
            <w:r w:rsidRPr="00612080">
              <w:rPr>
                <w:rFonts w:ascii="Calibri" w:hAnsi="Calibri" w:cs="Calibri"/>
                <w:b/>
                <w:bCs/>
              </w:rPr>
              <w:t>Chữ ký của (các) Phụ huynh, Người giám hộ, Phụ huynh đại diện phụ trách giáo dục hoặc Học sinh trên 18 tuổi*</w:t>
            </w:r>
          </w:p>
          <w:p w14:paraId="0FCFE891" w14:textId="77777777" w:rsidR="0006468C" w:rsidRPr="00612080" w:rsidRDefault="0006468C">
            <w:pPr>
              <w:tabs>
                <w:tab w:val="left" w:pos="3330"/>
              </w:tabs>
              <w:rPr>
                <w:rFonts w:ascii="Calibri" w:hAnsi="Calibri" w:cs="Calibri"/>
                <w:i/>
                <w:iCs/>
              </w:rPr>
            </w:pPr>
            <w:r w:rsidRPr="00612080">
              <w:rPr>
                <w:rFonts w:ascii="Calibri" w:hAnsi="Calibri" w:cs="Calibri"/>
              </w:rPr>
              <w:t>*</w:t>
            </w:r>
            <w:r w:rsidRPr="00612080">
              <w:rPr>
                <w:rFonts w:ascii="Calibri" w:hAnsi="Calibri" w:cs="Calibri"/>
                <w:i/>
                <w:iCs/>
              </w:rPr>
              <w:t>Chữ ký của học sinh được yêu cầu khi học sinh đủ 18 tuổi trừ khi có người giám hộ do tòa chỉ định</w:t>
            </w:r>
          </w:p>
        </w:tc>
        <w:tc>
          <w:tcPr>
            <w:tcW w:w="1175" w:type="dxa"/>
            <w:tcBorders>
              <w:top w:val="single" w:sz="4" w:space="0" w:color="auto"/>
              <w:left w:val="nil"/>
              <w:bottom w:val="nil"/>
              <w:right w:val="nil"/>
            </w:tcBorders>
            <w:hideMark/>
          </w:tcPr>
          <w:p w14:paraId="3619B51A" w14:textId="77777777" w:rsidR="0006468C" w:rsidRPr="00612080" w:rsidRDefault="0006468C">
            <w:pPr>
              <w:tabs>
                <w:tab w:val="left" w:pos="3330"/>
              </w:tabs>
              <w:rPr>
                <w:rFonts w:ascii="Calibri" w:hAnsi="Calibri" w:cs="Calibri"/>
                <w:b/>
                <w:bCs/>
              </w:rPr>
            </w:pPr>
            <w:r w:rsidRPr="00612080">
              <w:rPr>
                <w:rFonts w:ascii="Calibri" w:hAnsi="Calibri" w:cs="Calibri"/>
                <w:b/>
                <w:bCs/>
              </w:rPr>
              <w:t>Ngày</w:t>
            </w:r>
          </w:p>
        </w:tc>
      </w:tr>
    </w:tbl>
    <w:p w14:paraId="0C8E8B0B" w14:textId="77777777" w:rsidR="003019BF" w:rsidRPr="00612080" w:rsidRDefault="003019BF" w:rsidP="0006468C">
      <w:pPr>
        <w:spacing w:after="0"/>
        <w:rPr>
          <w:rFonts w:ascii="Calibri" w:hAnsi="Calibri" w:cs="Calibri"/>
        </w:rPr>
      </w:pPr>
    </w:p>
    <w:tbl>
      <w:tblPr>
        <w:tblStyle w:val="TableGrid"/>
        <w:tblW w:w="10530" w:type="dxa"/>
        <w:tblInd w:w="-455" w:type="dxa"/>
        <w:tblLook w:val="04A0" w:firstRow="1" w:lastRow="0" w:firstColumn="1" w:lastColumn="0" w:noHBand="0" w:noVBand="1"/>
      </w:tblPr>
      <w:tblGrid>
        <w:gridCol w:w="10530"/>
      </w:tblGrid>
      <w:tr w:rsidR="00CE3405" w:rsidRPr="00612080" w14:paraId="73B9E8FE" w14:textId="77777777" w:rsidTr="00CE3405">
        <w:tc>
          <w:tcPr>
            <w:tcW w:w="10530" w:type="dxa"/>
          </w:tcPr>
          <w:p w14:paraId="0F7E1A0C" w14:textId="3E2C3FAD" w:rsidR="00CE3405" w:rsidRPr="00612080" w:rsidRDefault="00CE3405" w:rsidP="0006468C">
            <w:pPr>
              <w:spacing w:after="0"/>
              <w:rPr>
                <w:rFonts w:ascii="Calibri" w:hAnsi="Calibri" w:cs="Calibri"/>
              </w:rPr>
            </w:pPr>
            <w:r w:rsidRPr="00612080">
              <w:rPr>
                <w:rFonts w:ascii="Calibri" w:hAnsi="Calibri" w:cs="Calibri"/>
                <w:b/>
                <w:bCs/>
              </w:rPr>
              <w:t>Phải do LEA hoàn thành:</w:t>
            </w:r>
            <w:r w:rsidRPr="00612080">
              <w:rPr>
                <w:rFonts w:ascii="Calibri" w:hAnsi="Calibri" w:cs="Calibri"/>
              </w:rPr>
              <w:t xml:space="preserve"> (Các) địa điểm cụ thể cung cấp dịch vụ và Ngày bắt đầu: </w:t>
            </w:r>
            <w:r w:rsidRPr="00612080">
              <w:rPr>
                <w:rFonts w:ascii="Calibri" w:hAnsi="Calibri" w:cs="Calibri"/>
              </w:rPr>
              <w:fldChar w:fldCharType="begin" w:fldLock="1">
                <w:ffData>
                  <w:name w:val="Text43"/>
                  <w:enabled/>
                  <w:calcOnExit w:val="0"/>
                  <w:textInput/>
                </w:ffData>
              </w:fldChar>
            </w:r>
            <w:r w:rsidRPr="00612080">
              <w:rPr>
                <w:rFonts w:ascii="Calibri" w:hAnsi="Calibri" w:cs="Calibri"/>
              </w:rPr>
              <w:instrText xml:space="preserve"> FORMTEXT </w:instrText>
            </w:r>
            <w:r w:rsidRPr="00612080">
              <w:rPr>
                <w:rFonts w:ascii="Calibri" w:hAnsi="Calibri" w:cs="Calibri"/>
              </w:rPr>
            </w:r>
            <w:r w:rsidRPr="00612080">
              <w:rPr>
                <w:rFonts w:ascii="Calibri" w:hAnsi="Calibri" w:cs="Calibri"/>
              </w:rPr>
              <w:fldChar w:fldCharType="separate"/>
            </w:r>
            <w:r w:rsidRPr="00612080">
              <w:rPr>
                <w:rFonts w:ascii="Calibri" w:hAnsi="Calibri" w:cs="Calibri"/>
              </w:rPr>
              <w:t>     </w:t>
            </w:r>
            <w:r w:rsidRPr="00612080">
              <w:rPr>
                <w:rFonts w:ascii="Calibri" w:hAnsi="Calibri" w:cs="Calibri"/>
              </w:rPr>
              <w:fldChar w:fldCharType="end"/>
            </w:r>
            <w:r w:rsidRPr="00612080">
              <w:rPr>
                <w:rFonts w:ascii="Calibri" w:hAnsi="Calibri" w:cs="Calibri"/>
              </w:rPr>
              <w:t xml:space="preserve">       </w:t>
            </w:r>
            <w:r w:rsidRPr="00612080">
              <w:rPr>
                <w:rFonts w:ascii="Calibri" w:hAnsi="Calibri" w:cs="Calibri"/>
              </w:rPr>
              <w:fldChar w:fldCharType="begin" w:fldLock="1">
                <w:ffData>
                  <w:name w:val="Text43"/>
                  <w:enabled/>
                  <w:calcOnExit w:val="0"/>
                  <w:textInput/>
                </w:ffData>
              </w:fldChar>
            </w:r>
            <w:r w:rsidRPr="00612080">
              <w:rPr>
                <w:rFonts w:ascii="Calibri" w:hAnsi="Calibri" w:cs="Calibri"/>
              </w:rPr>
              <w:instrText xml:space="preserve"> FORMTEXT </w:instrText>
            </w:r>
            <w:r w:rsidRPr="00612080">
              <w:rPr>
                <w:rFonts w:ascii="Calibri" w:hAnsi="Calibri" w:cs="Calibri"/>
              </w:rPr>
            </w:r>
            <w:r w:rsidRPr="00612080">
              <w:rPr>
                <w:rFonts w:ascii="Calibri" w:hAnsi="Calibri" w:cs="Calibri"/>
              </w:rPr>
              <w:fldChar w:fldCharType="separate"/>
            </w:r>
            <w:r w:rsidRPr="00612080">
              <w:rPr>
                <w:rFonts w:ascii="Calibri" w:hAnsi="Calibri" w:cs="Calibri"/>
              </w:rPr>
              <w:t>     </w:t>
            </w:r>
            <w:r w:rsidRPr="00612080">
              <w:rPr>
                <w:rFonts w:ascii="Calibri" w:hAnsi="Calibri" w:cs="Calibri"/>
              </w:rPr>
              <w:fldChar w:fldCharType="end"/>
            </w:r>
          </w:p>
        </w:tc>
      </w:tr>
    </w:tbl>
    <w:p w14:paraId="094B04A3" w14:textId="77777777" w:rsidR="00CE3405" w:rsidRPr="00612080" w:rsidRDefault="00CE3405" w:rsidP="0006468C">
      <w:pPr>
        <w:spacing w:after="0"/>
        <w:rPr>
          <w:rFonts w:ascii="Calibri" w:hAnsi="Calibri" w:cs="Calibri"/>
        </w:rPr>
      </w:pPr>
    </w:p>
    <w:p w14:paraId="249737F7" w14:textId="77777777" w:rsidR="00CE3405" w:rsidRPr="00612080" w:rsidRDefault="00CE3405" w:rsidP="0006468C">
      <w:pPr>
        <w:spacing w:after="0"/>
        <w:rPr>
          <w:rFonts w:ascii="Calibri" w:hAnsi="Calibri" w:cs="Calibri"/>
        </w:rPr>
      </w:pPr>
    </w:p>
    <w:tbl>
      <w:tblPr>
        <w:tblStyle w:val="TableGrid"/>
        <w:tblW w:w="10530" w:type="dxa"/>
        <w:tblInd w:w="-455" w:type="dxa"/>
        <w:tblLook w:val="04A0" w:firstRow="1" w:lastRow="0" w:firstColumn="1" w:lastColumn="0" w:noHBand="0" w:noVBand="1"/>
      </w:tblPr>
      <w:tblGrid>
        <w:gridCol w:w="5670"/>
        <w:gridCol w:w="4860"/>
      </w:tblGrid>
      <w:tr w:rsidR="00E370ED" w:rsidRPr="00612080" w14:paraId="40D83D2C" w14:textId="77777777" w:rsidTr="5B084B0D">
        <w:tc>
          <w:tcPr>
            <w:tcW w:w="10530" w:type="dxa"/>
            <w:gridSpan w:val="2"/>
          </w:tcPr>
          <w:p w14:paraId="339D9E8C" w14:textId="2790167C" w:rsidR="00E370ED" w:rsidRPr="00612080" w:rsidRDefault="00000000" w:rsidP="00E370ED">
            <w:pPr>
              <w:spacing w:after="0"/>
              <w:rPr>
                <w:rFonts w:ascii="Calibri" w:hAnsi="Calibri" w:cs="Calibri"/>
                <w:b/>
                <w:sz w:val="18"/>
                <w:szCs w:val="18"/>
              </w:rPr>
            </w:pPr>
            <w:hyperlink r:id="rId9" w:history="1">
              <w:r w:rsidR="00AF0B6F" w:rsidRPr="00612080">
                <w:rPr>
                  <w:rStyle w:val="Hyperlink"/>
                  <w:rFonts w:ascii="Calibri" w:hAnsi="Calibri" w:cs="Calibri"/>
                  <w:b/>
                  <w:sz w:val="18"/>
                  <w:szCs w:val="18"/>
                </w:rPr>
                <w:t>Cơ quan có thẩm quyền khác</w:t>
              </w:r>
            </w:hyperlink>
            <w:r w:rsidR="00AF0B6F" w:rsidRPr="00612080">
              <w:rPr>
                <w:rFonts w:ascii="Calibri" w:hAnsi="Calibri" w:cs="Calibri"/>
                <w:b/>
                <w:sz w:val="18"/>
                <w:szCs w:val="18"/>
              </w:rPr>
              <w:t xml:space="preserve"> – Xếp lớp theo yêu cầu </w:t>
            </w:r>
            <w:hyperlink r:id="rId10" w:history="1">
              <w:r w:rsidR="00AF0B6F" w:rsidRPr="00612080">
                <w:rPr>
                  <w:rStyle w:val="Hyperlink"/>
                  <w:rFonts w:ascii="Calibri" w:hAnsi="Calibri" w:cs="Calibri"/>
                  <w:bCs/>
                  <w:sz w:val="18"/>
                  <w:szCs w:val="18"/>
                </w:rPr>
                <w:t>Lưu ý:</w:t>
              </w:r>
            </w:hyperlink>
            <w:r w:rsidR="00AF0B6F" w:rsidRPr="00612080">
              <w:rPr>
                <w:rFonts w:ascii="Calibri" w:hAnsi="Calibri" w:cs="Calibri"/>
                <w:bCs/>
                <w:sz w:val="18"/>
                <w:szCs w:val="18"/>
              </w:rPr>
              <w:t xml:space="preserve"> </w:t>
            </w:r>
            <w:r w:rsidR="00AF0B6F" w:rsidRPr="00612080">
              <w:rPr>
                <w:rFonts w:ascii="Calibri" w:hAnsi="Calibri" w:cs="Calibri"/>
                <w:sz w:val="18"/>
                <w:szCs w:val="18"/>
              </w:rPr>
              <w:t>Việc xếp lớp bắt buộc không phải là xếp lớp giáo dục và không được xác định bởi Nhóm. Việc cung cấp dịch vụ theo sự xếp lớp bắt buộc có thể bị hạn chế/khác nhau.</w:t>
            </w:r>
          </w:p>
        </w:tc>
      </w:tr>
      <w:tr w:rsidR="00E370ED" w:rsidRPr="00612080" w14:paraId="7E9A22A3" w14:textId="77777777" w:rsidTr="5B084B0D">
        <w:trPr>
          <w:trHeight w:val="60"/>
        </w:trPr>
        <w:tc>
          <w:tcPr>
            <w:tcW w:w="5670" w:type="dxa"/>
            <w:vMerge w:val="restart"/>
          </w:tcPr>
          <w:p w14:paraId="27540ED0" w14:textId="01C4645F" w:rsidR="00E370ED" w:rsidRPr="00612080" w:rsidRDefault="00E370ED" w:rsidP="00E370ED">
            <w:pPr>
              <w:spacing w:after="0"/>
              <w:rPr>
                <w:rFonts w:ascii="Calibri" w:hAnsi="Calibri" w:cs="Calibri"/>
                <w:sz w:val="16"/>
                <w:szCs w:val="16"/>
              </w:rPr>
            </w:pPr>
            <w:r w:rsidRPr="00612080">
              <w:rPr>
                <w:rFonts w:ascii="Calibri" w:hAnsi="Calibri" w:cs="Calibri"/>
                <w:sz w:val="16"/>
                <w:szCs w:val="16"/>
              </w:rPr>
              <w:t>Công tác xếp lớp này được cơ quan tiểu bang thực hiện sang một môi trường tương đương vì các lý do ngoài giáo dục.</w:t>
            </w:r>
          </w:p>
        </w:tc>
        <w:tc>
          <w:tcPr>
            <w:tcW w:w="4860" w:type="dxa"/>
          </w:tcPr>
          <w:p w14:paraId="761E2C65" w14:textId="06782DA5" w:rsidR="00E370ED" w:rsidRPr="00612080" w:rsidRDefault="00000000" w:rsidP="00E370ED">
            <w:pPr>
              <w:spacing w:after="0"/>
              <w:rPr>
                <w:rFonts w:ascii="Calibri" w:hAnsi="Calibri" w:cs="Calibri"/>
                <w:sz w:val="16"/>
                <w:szCs w:val="16"/>
              </w:rPr>
            </w:pPr>
            <w:sdt>
              <w:sdtPr>
                <w:rPr>
                  <w:rFonts w:ascii="Calibri" w:hAnsi="Calibri" w:cs="Calibri"/>
                  <w:sz w:val="16"/>
                  <w:szCs w:val="16"/>
                </w:rPr>
                <w:id w:val="-565414222"/>
                <w14:checkbox>
                  <w14:checked w14:val="0"/>
                  <w14:checkedState w14:val="2612" w14:font="MS Gothic"/>
                  <w14:uncheckedState w14:val="2610" w14:font="MS Gothic"/>
                </w14:checkbox>
              </w:sdtPr>
              <w:sdtContent>
                <w:r w:rsidR="00E370ED" w:rsidRPr="00612080">
                  <w:rPr>
                    <w:rFonts w:ascii="Segoe UI Symbol" w:eastAsia="MS Gothic" w:hAnsi="Segoe UI Symbol" w:cs="Segoe UI Symbol"/>
                    <w:sz w:val="16"/>
                    <w:szCs w:val="16"/>
                  </w:rPr>
                  <w:t>☐</w:t>
                </w:r>
              </w:sdtContent>
            </w:sdt>
            <w:r w:rsidR="00AF0B6F" w:rsidRPr="00612080">
              <w:rPr>
                <w:rFonts w:ascii="Calibri" w:hAnsi="Calibri" w:cs="Calibri"/>
                <w:sz w:val="16"/>
                <w:szCs w:val="16"/>
              </w:rPr>
              <w:t xml:space="preserve"> Sở dịch vụ thanh thiếu niên bố trí học sinh vào một cơ sở dành cho thanh thiếu niên bị quản chế hoặc giam giữ.    </w:t>
            </w:r>
          </w:p>
        </w:tc>
      </w:tr>
      <w:tr w:rsidR="00E370ED" w:rsidRPr="00612080" w14:paraId="3E811D99" w14:textId="77777777" w:rsidTr="5B084B0D">
        <w:trPr>
          <w:trHeight w:val="60"/>
        </w:trPr>
        <w:tc>
          <w:tcPr>
            <w:tcW w:w="5670" w:type="dxa"/>
            <w:vMerge/>
          </w:tcPr>
          <w:p w14:paraId="727F044D" w14:textId="77777777" w:rsidR="00E370ED" w:rsidRPr="00612080" w:rsidRDefault="00E370ED" w:rsidP="00E370ED">
            <w:pPr>
              <w:spacing w:after="0"/>
              <w:rPr>
                <w:rFonts w:ascii="Calibri" w:hAnsi="Calibri" w:cs="Calibri"/>
                <w:sz w:val="16"/>
                <w:szCs w:val="16"/>
              </w:rPr>
            </w:pPr>
          </w:p>
        </w:tc>
        <w:tc>
          <w:tcPr>
            <w:tcW w:w="4860" w:type="dxa"/>
          </w:tcPr>
          <w:p w14:paraId="0DD4F9D5" w14:textId="0B70404E" w:rsidR="00E370ED" w:rsidRPr="00612080" w:rsidRDefault="00000000" w:rsidP="00E370ED">
            <w:pPr>
              <w:spacing w:after="0"/>
              <w:rPr>
                <w:rFonts w:ascii="Calibri" w:hAnsi="Calibri" w:cs="Calibri"/>
                <w:sz w:val="16"/>
                <w:szCs w:val="16"/>
              </w:rPr>
            </w:pPr>
            <w:sdt>
              <w:sdtPr>
                <w:rPr>
                  <w:rFonts w:ascii="Calibri" w:hAnsi="Calibri" w:cs="Calibri"/>
                  <w:sz w:val="16"/>
                  <w:szCs w:val="16"/>
                </w:rPr>
                <w:id w:val="1793789425"/>
                <w14:checkbox>
                  <w14:checked w14:val="0"/>
                  <w14:checkedState w14:val="2612" w14:font="MS Gothic"/>
                  <w14:uncheckedState w14:val="2610" w14:font="MS Gothic"/>
                </w14:checkbox>
              </w:sdtPr>
              <w:sdtContent>
                <w:r w:rsidR="002A359C" w:rsidRPr="00612080">
                  <w:rPr>
                    <w:rFonts w:ascii="Segoe UI Symbol" w:eastAsia="MS Gothic" w:hAnsi="Segoe UI Symbol" w:cs="Segoe UI Symbol"/>
                    <w:sz w:val="16"/>
                    <w:szCs w:val="16"/>
                  </w:rPr>
                  <w:t>☐</w:t>
                </w:r>
              </w:sdtContent>
            </w:sdt>
            <w:r w:rsidR="00AF0B6F" w:rsidRPr="00612080">
              <w:rPr>
                <w:rFonts w:ascii="Calibri" w:hAnsi="Calibri" w:cs="Calibri"/>
                <w:sz w:val="16"/>
                <w:szCs w:val="16"/>
              </w:rPr>
              <w:t xml:space="preserve"> Sở y tế tâm thần bố trí học sinh vào chương trình điều trị bệnh tâm thần của bệnh viện hoặc chương trình điều trị nội trú.  </w:t>
            </w:r>
          </w:p>
        </w:tc>
      </w:tr>
      <w:tr w:rsidR="00E370ED" w:rsidRPr="00612080" w14:paraId="34777150" w14:textId="77777777" w:rsidTr="5B084B0D">
        <w:trPr>
          <w:trHeight w:val="60"/>
        </w:trPr>
        <w:tc>
          <w:tcPr>
            <w:tcW w:w="5670" w:type="dxa"/>
            <w:vMerge/>
          </w:tcPr>
          <w:p w14:paraId="7A59396A" w14:textId="77777777" w:rsidR="00E370ED" w:rsidRPr="00612080" w:rsidRDefault="00E370ED" w:rsidP="00E370ED">
            <w:pPr>
              <w:spacing w:after="0"/>
              <w:rPr>
                <w:rFonts w:ascii="Calibri" w:hAnsi="Calibri" w:cs="Calibri"/>
                <w:sz w:val="16"/>
                <w:szCs w:val="16"/>
              </w:rPr>
            </w:pPr>
          </w:p>
        </w:tc>
        <w:tc>
          <w:tcPr>
            <w:tcW w:w="4860" w:type="dxa"/>
          </w:tcPr>
          <w:p w14:paraId="4BFC989C" w14:textId="48CDBEA6" w:rsidR="00E370ED" w:rsidRPr="00612080" w:rsidRDefault="00000000" w:rsidP="00E370ED">
            <w:pPr>
              <w:spacing w:after="0"/>
              <w:rPr>
                <w:rFonts w:ascii="Calibri" w:hAnsi="Calibri" w:cs="Calibri"/>
                <w:sz w:val="16"/>
                <w:szCs w:val="16"/>
              </w:rPr>
            </w:pPr>
            <w:sdt>
              <w:sdtPr>
                <w:rPr>
                  <w:rFonts w:ascii="Calibri" w:hAnsi="Calibri" w:cs="Calibri"/>
                  <w:sz w:val="16"/>
                  <w:szCs w:val="16"/>
                </w:rPr>
                <w:id w:val="612551990"/>
                <w14:checkbox>
                  <w14:checked w14:val="0"/>
                  <w14:checkedState w14:val="2612" w14:font="MS Gothic"/>
                  <w14:uncheckedState w14:val="2610" w14:font="MS Gothic"/>
                </w14:checkbox>
              </w:sdtPr>
              <w:sdtContent>
                <w:r w:rsidR="002A359C" w:rsidRPr="00612080">
                  <w:rPr>
                    <w:rFonts w:ascii="Segoe UI Symbol" w:eastAsia="MS Gothic" w:hAnsi="Segoe UI Symbol" w:cs="Segoe UI Symbol"/>
                    <w:sz w:val="16"/>
                    <w:szCs w:val="16"/>
                  </w:rPr>
                  <w:t>☐</w:t>
                </w:r>
              </w:sdtContent>
            </w:sdt>
            <w:r w:rsidR="00AF0B6F" w:rsidRPr="00612080">
              <w:rPr>
                <w:rFonts w:ascii="Calibri" w:hAnsi="Calibri" w:cs="Calibri"/>
                <w:sz w:val="16"/>
                <w:szCs w:val="16"/>
              </w:rPr>
              <w:t xml:space="preserve"> Sở y tế cộng đồng đã xếp học sinh vào Bệnh viện phục hồi chức năng trẻ em Pappas.</w:t>
            </w:r>
          </w:p>
        </w:tc>
      </w:tr>
      <w:tr w:rsidR="00E370ED" w:rsidRPr="00612080" w14:paraId="7F2CCCE9" w14:textId="77777777" w:rsidTr="5B084B0D">
        <w:trPr>
          <w:trHeight w:val="60"/>
        </w:trPr>
        <w:tc>
          <w:tcPr>
            <w:tcW w:w="5670" w:type="dxa"/>
            <w:vMerge/>
          </w:tcPr>
          <w:p w14:paraId="6542DF54" w14:textId="77777777" w:rsidR="00E370ED" w:rsidRPr="00612080" w:rsidRDefault="00E370ED" w:rsidP="00E370ED">
            <w:pPr>
              <w:spacing w:after="0"/>
              <w:rPr>
                <w:rFonts w:ascii="Calibri" w:hAnsi="Calibri" w:cs="Calibri"/>
                <w:sz w:val="16"/>
                <w:szCs w:val="16"/>
              </w:rPr>
            </w:pPr>
          </w:p>
        </w:tc>
        <w:tc>
          <w:tcPr>
            <w:tcW w:w="4860" w:type="dxa"/>
          </w:tcPr>
          <w:p w14:paraId="517E8E7A" w14:textId="35A041DB" w:rsidR="00E370ED" w:rsidRPr="00612080" w:rsidRDefault="00000000" w:rsidP="002A359C">
            <w:pPr>
              <w:tabs>
                <w:tab w:val="left" w:pos="830"/>
              </w:tabs>
              <w:spacing w:after="0"/>
              <w:rPr>
                <w:rFonts w:ascii="Calibri" w:hAnsi="Calibri" w:cs="Calibri"/>
                <w:sz w:val="16"/>
                <w:szCs w:val="16"/>
              </w:rPr>
            </w:pPr>
            <w:sdt>
              <w:sdtPr>
                <w:rPr>
                  <w:rFonts w:ascii="Calibri" w:hAnsi="Calibri" w:cs="Calibri"/>
                  <w:sz w:val="16"/>
                  <w:szCs w:val="16"/>
                </w:rPr>
                <w:id w:val="808436963"/>
                <w14:checkbox>
                  <w14:checked w14:val="0"/>
                  <w14:checkedState w14:val="2612" w14:font="MS Gothic"/>
                  <w14:uncheckedState w14:val="2610" w14:font="MS Gothic"/>
                </w14:checkbox>
              </w:sdtPr>
              <w:sdtContent>
                <w:r w:rsidR="002A359C" w:rsidRPr="00612080">
                  <w:rPr>
                    <w:rFonts w:ascii="Segoe UI Symbol" w:eastAsia="MS Gothic" w:hAnsi="Segoe UI Symbol" w:cs="Segoe UI Symbol"/>
                    <w:sz w:val="16"/>
                    <w:szCs w:val="16"/>
                  </w:rPr>
                  <w:t>☐</w:t>
                </w:r>
              </w:sdtContent>
            </w:sdt>
            <w:r w:rsidR="00AF0B6F" w:rsidRPr="00612080">
              <w:rPr>
                <w:rFonts w:ascii="Calibri" w:hAnsi="Calibri" w:cs="Calibri"/>
                <w:sz w:val="16"/>
                <w:szCs w:val="16"/>
              </w:rPr>
              <w:t xml:space="preserve"> Học sinh được tạm giữ trong trung tâm cải tạo hoặc cơ sở cải tạo thuộc sở.</w:t>
            </w:r>
          </w:p>
        </w:tc>
      </w:tr>
      <w:tr w:rsidR="002A359C" w:rsidRPr="00612080" w14:paraId="119EBB73" w14:textId="77777777" w:rsidTr="5B084B0D">
        <w:trPr>
          <w:trHeight w:val="60"/>
        </w:trPr>
        <w:tc>
          <w:tcPr>
            <w:tcW w:w="5670" w:type="dxa"/>
          </w:tcPr>
          <w:p w14:paraId="47991889" w14:textId="42FF8883" w:rsidR="002A359C" w:rsidRPr="00612080" w:rsidRDefault="2BCDF39B" w:rsidP="6ECE9BCA">
            <w:pPr>
              <w:spacing w:after="0"/>
              <w:rPr>
                <w:rFonts w:ascii="Calibri" w:hAnsi="Calibri" w:cs="Calibri"/>
                <w:sz w:val="16"/>
                <w:szCs w:val="16"/>
              </w:rPr>
            </w:pPr>
            <w:r w:rsidRPr="00612080">
              <w:rPr>
                <w:rFonts w:ascii="Calibri" w:hAnsi="Calibri" w:cs="Calibri"/>
                <w:sz w:val="16"/>
                <w:szCs w:val="16"/>
              </w:rPr>
              <w:t>Công tác xếp lớp này được cơ quan tiểu bang thực hiện sang một môi trường khác vì các lý do ngoài giáo dục.</w:t>
            </w:r>
          </w:p>
        </w:tc>
        <w:tc>
          <w:tcPr>
            <w:tcW w:w="4860" w:type="dxa"/>
          </w:tcPr>
          <w:p w14:paraId="574F2080" w14:textId="4B76F649" w:rsidR="002A359C" w:rsidRPr="00612080" w:rsidRDefault="00000000" w:rsidP="6ECE9BCA">
            <w:pPr>
              <w:tabs>
                <w:tab w:val="left" w:pos="830"/>
              </w:tabs>
              <w:spacing w:after="0"/>
              <w:rPr>
                <w:rFonts w:ascii="Calibri" w:eastAsia="MS Gothic" w:hAnsi="Calibri" w:cs="Calibri"/>
                <w:sz w:val="16"/>
                <w:szCs w:val="16"/>
              </w:rPr>
            </w:pPr>
            <w:sdt>
              <w:sdtPr>
                <w:rPr>
                  <w:rFonts w:ascii="Calibri" w:hAnsi="Calibri" w:cs="Calibri"/>
                  <w:sz w:val="16"/>
                  <w:szCs w:val="16"/>
                </w:rPr>
                <w:id w:val="1759790465"/>
                <w14:checkbox>
                  <w14:checked w14:val="0"/>
                  <w14:checkedState w14:val="2612" w14:font="MS Gothic"/>
                  <w14:uncheckedState w14:val="2610" w14:font="MS Gothic"/>
                </w14:checkbox>
              </w:sdtPr>
              <w:sdtContent>
                <w:r w:rsidR="2BCDF39B" w:rsidRPr="00612080">
                  <w:rPr>
                    <w:rFonts w:ascii="Segoe UI Symbol" w:eastAsia="MS Gothic" w:hAnsi="Segoe UI Symbol" w:cs="Segoe UI Symbol"/>
                    <w:sz w:val="16"/>
                    <w:szCs w:val="16"/>
                  </w:rPr>
                  <w:t>☐</w:t>
                </w:r>
              </w:sdtContent>
            </w:sdt>
            <w:r w:rsidR="00AF0B6F" w:rsidRPr="00612080">
              <w:rPr>
                <w:rFonts w:ascii="Calibri" w:hAnsi="Calibri" w:cs="Calibri"/>
                <w:sz w:val="16"/>
                <w:szCs w:val="16"/>
              </w:rPr>
              <w:t xml:space="preserve"> Sở trẻ em và gia đình</w:t>
            </w:r>
          </w:p>
        </w:tc>
      </w:tr>
      <w:tr w:rsidR="002A359C" w:rsidRPr="00612080" w14:paraId="50DF368F" w14:textId="77777777" w:rsidTr="5B084B0D">
        <w:trPr>
          <w:trHeight w:val="60"/>
        </w:trPr>
        <w:tc>
          <w:tcPr>
            <w:tcW w:w="5670" w:type="dxa"/>
          </w:tcPr>
          <w:p w14:paraId="3E836101" w14:textId="079E5444" w:rsidR="002A359C" w:rsidRPr="00612080" w:rsidRDefault="00C12EC0" w:rsidP="00E370ED">
            <w:pPr>
              <w:spacing w:after="0"/>
              <w:rPr>
                <w:rFonts w:ascii="Calibri" w:hAnsi="Calibri" w:cs="Calibri"/>
                <w:sz w:val="16"/>
                <w:szCs w:val="16"/>
              </w:rPr>
            </w:pPr>
            <w:r w:rsidRPr="00612080">
              <w:rPr>
                <w:rFonts w:ascii="Calibri" w:hAnsi="Calibri" w:cs="Calibri"/>
                <w:sz w:val="16"/>
                <w:szCs w:val="16"/>
              </w:rPr>
              <w:t>Bác sĩ xác định rằng học sinh phải được chăm sóc trong môi trường gia đình.</w:t>
            </w:r>
          </w:p>
        </w:tc>
        <w:tc>
          <w:tcPr>
            <w:tcW w:w="4860" w:type="dxa"/>
          </w:tcPr>
          <w:p w14:paraId="512D45E5" w14:textId="49659C00" w:rsidR="002A359C" w:rsidRPr="00612080" w:rsidRDefault="00000000" w:rsidP="00C12EC0">
            <w:pPr>
              <w:tabs>
                <w:tab w:val="left" w:pos="1630"/>
              </w:tabs>
              <w:spacing w:after="0"/>
              <w:rPr>
                <w:rFonts w:ascii="Calibri" w:eastAsia="MS Gothic" w:hAnsi="Calibri" w:cs="Calibri"/>
                <w:sz w:val="16"/>
                <w:szCs w:val="16"/>
              </w:rPr>
            </w:pPr>
            <w:sdt>
              <w:sdtPr>
                <w:rPr>
                  <w:rFonts w:ascii="Calibri" w:hAnsi="Calibri" w:cs="Calibri"/>
                  <w:sz w:val="16"/>
                  <w:szCs w:val="16"/>
                </w:rPr>
                <w:id w:val="1591744469"/>
                <w14:checkbox>
                  <w14:checked w14:val="0"/>
                  <w14:checkedState w14:val="2612" w14:font="MS Gothic"/>
                  <w14:uncheckedState w14:val="2610" w14:font="MS Gothic"/>
                </w14:checkbox>
              </w:sdtPr>
              <w:sdtContent>
                <w:r w:rsidR="00C12EC0" w:rsidRPr="00612080">
                  <w:rPr>
                    <w:rFonts w:ascii="Segoe UI Symbol" w:eastAsia="MS Gothic" w:hAnsi="Segoe UI Symbol" w:cs="Segoe UI Symbol"/>
                    <w:sz w:val="16"/>
                    <w:szCs w:val="16"/>
                  </w:rPr>
                  <w:t>☐</w:t>
                </w:r>
              </w:sdtContent>
            </w:sdt>
            <w:r w:rsidR="00AF0B6F" w:rsidRPr="00612080">
              <w:rPr>
                <w:rFonts w:ascii="Calibri" w:hAnsi="Calibri" w:cs="Calibri"/>
                <w:sz w:val="16"/>
                <w:szCs w:val="16"/>
              </w:rPr>
              <w:t xml:space="preserve"> Chương trình tại nhà</w:t>
            </w:r>
            <w:r w:rsidR="00AF0B6F" w:rsidRPr="00612080">
              <w:rPr>
                <w:rFonts w:ascii="Calibri" w:hAnsi="Calibri" w:cs="Calibri"/>
                <w:sz w:val="16"/>
                <w:szCs w:val="16"/>
              </w:rPr>
              <w:tab/>
            </w:r>
          </w:p>
        </w:tc>
      </w:tr>
      <w:tr w:rsidR="002A359C" w:rsidRPr="00612080" w14:paraId="5C63543D" w14:textId="77777777" w:rsidTr="5B084B0D">
        <w:trPr>
          <w:trHeight w:val="60"/>
        </w:trPr>
        <w:tc>
          <w:tcPr>
            <w:tcW w:w="5670" w:type="dxa"/>
          </w:tcPr>
          <w:p w14:paraId="3B44C8F4" w14:textId="4C3655D7" w:rsidR="002A359C" w:rsidRPr="00612080" w:rsidRDefault="00C12EC0" w:rsidP="00E370ED">
            <w:pPr>
              <w:spacing w:after="0"/>
              <w:rPr>
                <w:rFonts w:ascii="Calibri" w:hAnsi="Calibri" w:cs="Calibri"/>
                <w:sz w:val="16"/>
                <w:szCs w:val="16"/>
              </w:rPr>
            </w:pPr>
            <w:r w:rsidRPr="00612080">
              <w:rPr>
                <w:rFonts w:ascii="Calibri" w:hAnsi="Calibri" w:cs="Calibri"/>
                <w:sz w:val="16"/>
                <w:szCs w:val="16"/>
              </w:rPr>
              <w:t>Bác sĩ xác định rằng học sinh phải được chăm sóc trong môi trường bệnh viện.</w:t>
            </w:r>
          </w:p>
        </w:tc>
        <w:tc>
          <w:tcPr>
            <w:tcW w:w="4860" w:type="dxa"/>
          </w:tcPr>
          <w:p w14:paraId="58DE1F4B" w14:textId="61EC5928" w:rsidR="002A359C" w:rsidRPr="00612080" w:rsidRDefault="00000000" w:rsidP="002A359C">
            <w:pPr>
              <w:tabs>
                <w:tab w:val="left" w:pos="830"/>
              </w:tabs>
              <w:spacing w:after="0"/>
              <w:rPr>
                <w:rFonts w:ascii="Calibri" w:eastAsia="MS Gothic" w:hAnsi="Calibri" w:cs="Calibri"/>
                <w:sz w:val="16"/>
                <w:szCs w:val="16"/>
              </w:rPr>
            </w:pPr>
            <w:sdt>
              <w:sdtPr>
                <w:rPr>
                  <w:rFonts w:ascii="Calibri" w:hAnsi="Calibri" w:cs="Calibri"/>
                  <w:sz w:val="16"/>
                  <w:szCs w:val="16"/>
                </w:rPr>
                <w:id w:val="-51927544"/>
                <w14:checkbox>
                  <w14:checked w14:val="0"/>
                  <w14:checkedState w14:val="2612" w14:font="MS Gothic"/>
                  <w14:uncheckedState w14:val="2610" w14:font="MS Gothic"/>
                </w14:checkbox>
              </w:sdtPr>
              <w:sdtContent>
                <w:r w:rsidR="00C12EC0" w:rsidRPr="00612080">
                  <w:rPr>
                    <w:rFonts w:ascii="Segoe UI Symbol" w:eastAsia="MS Gothic" w:hAnsi="Segoe UI Symbol" w:cs="Segoe UI Symbol"/>
                    <w:sz w:val="16"/>
                    <w:szCs w:val="16"/>
                  </w:rPr>
                  <w:t>☐</w:t>
                </w:r>
              </w:sdtContent>
            </w:sdt>
            <w:r w:rsidR="00AF0B6F" w:rsidRPr="00612080">
              <w:rPr>
                <w:rFonts w:ascii="Calibri" w:hAnsi="Calibri" w:cs="Calibri"/>
                <w:sz w:val="16"/>
                <w:szCs w:val="16"/>
              </w:rPr>
              <w:t xml:space="preserve"> Chương trình tại Bệnh viện</w:t>
            </w:r>
          </w:p>
        </w:tc>
      </w:tr>
      <w:tr w:rsidR="002A359C" w:rsidRPr="00612080" w14:paraId="55510161" w14:textId="77777777" w:rsidTr="5B084B0D">
        <w:trPr>
          <w:trHeight w:val="60"/>
        </w:trPr>
        <w:tc>
          <w:tcPr>
            <w:tcW w:w="10530" w:type="dxa"/>
            <w:gridSpan w:val="2"/>
          </w:tcPr>
          <w:p w14:paraId="30981456" w14:textId="0743C8FA" w:rsidR="002A359C" w:rsidRPr="00612080" w:rsidRDefault="002A359C" w:rsidP="002A359C">
            <w:pPr>
              <w:tabs>
                <w:tab w:val="left" w:pos="830"/>
              </w:tabs>
              <w:spacing w:after="0"/>
              <w:rPr>
                <w:rFonts w:ascii="Calibri" w:eastAsia="MS Gothic" w:hAnsi="Calibri" w:cs="Calibri"/>
                <w:sz w:val="16"/>
                <w:szCs w:val="16"/>
              </w:rPr>
            </w:pPr>
            <w:r w:rsidRPr="00612080">
              <w:rPr>
                <w:rFonts w:ascii="Calibri" w:hAnsi="Calibri" w:cs="Calibri"/>
                <w:i/>
                <w:iCs/>
                <w:sz w:val="16"/>
                <w:szCs w:val="16"/>
              </w:rPr>
              <w:t xml:space="preserve">Việc xếp lớp khác của cơ quan có thẩm quyền – (Các) địa điểm cung cấp dịch vụ và ngày bắt đầu: </w:t>
            </w:r>
            <w:r w:rsidRPr="00612080">
              <w:rPr>
                <w:rFonts w:ascii="Calibri" w:hAnsi="Calibri" w:cs="Calibri"/>
                <w:i/>
                <w:iCs/>
                <w:sz w:val="16"/>
                <w:szCs w:val="16"/>
                <w:u w:val="single"/>
              </w:rPr>
              <w:t>(Phải hoàn thành)</w:t>
            </w:r>
            <w:r w:rsidRPr="00612080">
              <w:rPr>
                <w:rFonts w:ascii="Calibri" w:hAnsi="Calibri" w:cs="Calibri"/>
                <w:sz w:val="16"/>
                <w:szCs w:val="16"/>
              </w:rPr>
              <w:t xml:space="preserve">: </w:t>
            </w:r>
            <w:r w:rsidRPr="00612080">
              <w:rPr>
                <w:rFonts w:ascii="Calibri" w:hAnsi="Calibri" w:cs="Calibri"/>
                <w:sz w:val="16"/>
                <w:szCs w:val="16"/>
              </w:rPr>
              <w:fldChar w:fldCharType="begin" w:fldLock="1">
                <w:ffData>
                  <w:name w:val="Text43"/>
                  <w:enabled/>
                  <w:calcOnExit w:val="0"/>
                  <w:textInput/>
                </w:ffData>
              </w:fldChar>
            </w:r>
            <w:r w:rsidRPr="00612080">
              <w:rPr>
                <w:rFonts w:ascii="Calibri" w:hAnsi="Calibri" w:cs="Calibri"/>
                <w:sz w:val="16"/>
                <w:szCs w:val="16"/>
              </w:rPr>
              <w:instrText xml:space="preserve"> FORMTEXT </w:instrText>
            </w:r>
            <w:r w:rsidRPr="00612080">
              <w:rPr>
                <w:rFonts w:ascii="Calibri" w:hAnsi="Calibri" w:cs="Calibri"/>
                <w:sz w:val="16"/>
                <w:szCs w:val="16"/>
              </w:rPr>
            </w:r>
            <w:r w:rsidRPr="00612080">
              <w:rPr>
                <w:rFonts w:ascii="Calibri" w:hAnsi="Calibri" w:cs="Calibri"/>
                <w:sz w:val="16"/>
                <w:szCs w:val="16"/>
              </w:rPr>
              <w:fldChar w:fldCharType="separate"/>
            </w:r>
            <w:r w:rsidRPr="00612080">
              <w:rPr>
                <w:rFonts w:ascii="Calibri" w:hAnsi="Calibri" w:cs="Calibri"/>
                <w:sz w:val="16"/>
                <w:szCs w:val="16"/>
              </w:rPr>
              <w:t>     </w:t>
            </w:r>
            <w:r w:rsidRPr="00612080">
              <w:rPr>
                <w:rFonts w:ascii="Calibri" w:hAnsi="Calibri" w:cs="Calibri"/>
                <w:sz w:val="16"/>
                <w:szCs w:val="16"/>
              </w:rPr>
              <w:fldChar w:fldCharType="end"/>
            </w:r>
            <w:r w:rsidRPr="00612080">
              <w:rPr>
                <w:rFonts w:ascii="Calibri" w:hAnsi="Calibri" w:cs="Calibri"/>
                <w:sz w:val="16"/>
                <w:szCs w:val="16"/>
              </w:rPr>
              <w:t xml:space="preserve">       </w:t>
            </w:r>
            <w:r w:rsidRPr="00612080">
              <w:rPr>
                <w:rFonts w:ascii="Calibri" w:hAnsi="Calibri" w:cs="Calibri"/>
                <w:sz w:val="16"/>
                <w:szCs w:val="16"/>
              </w:rPr>
              <w:fldChar w:fldCharType="begin" w:fldLock="1">
                <w:ffData>
                  <w:name w:val="Text43"/>
                  <w:enabled/>
                  <w:calcOnExit w:val="0"/>
                  <w:textInput/>
                </w:ffData>
              </w:fldChar>
            </w:r>
            <w:r w:rsidRPr="00612080">
              <w:rPr>
                <w:rFonts w:ascii="Calibri" w:hAnsi="Calibri" w:cs="Calibri"/>
                <w:sz w:val="16"/>
                <w:szCs w:val="16"/>
              </w:rPr>
              <w:instrText xml:space="preserve"> FORMTEXT </w:instrText>
            </w:r>
            <w:r w:rsidRPr="00612080">
              <w:rPr>
                <w:rFonts w:ascii="Calibri" w:hAnsi="Calibri" w:cs="Calibri"/>
                <w:sz w:val="16"/>
                <w:szCs w:val="16"/>
              </w:rPr>
            </w:r>
            <w:r w:rsidRPr="00612080">
              <w:rPr>
                <w:rFonts w:ascii="Calibri" w:hAnsi="Calibri" w:cs="Calibri"/>
                <w:sz w:val="16"/>
                <w:szCs w:val="16"/>
              </w:rPr>
              <w:fldChar w:fldCharType="separate"/>
            </w:r>
            <w:r w:rsidRPr="00612080">
              <w:rPr>
                <w:rFonts w:ascii="Calibri" w:hAnsi="Calibri" w:cs="Calibri"/>
                <w:sz w:val="16"/>
                <w:szCs w:val="16"/>
              </w:rPr>
              <w:t>     </w:t>
            </w:r>
            <w:r w:rsidRPr="00612080">
              <w:rPr>
                <w:rFonts w:ascii="Calibri" w:hAnsi="Calibri" w:cs="Calibri"/>
                <w:sz w:val="16"/>
                <w:szCs w:val="16"/>
              </w:rPr>
              <w:fldChar w:fldCharType="end"/>
            </w:r>
          </w:p>
        </w:tc>
      </w:tr>
    </w:tbl>
    <w:p w14:paraId="0A39033A" w14:textId="092FC672" w:rsidR="00DD487D" w:rsidRPr="00612080" w:rsidRDefault="00DD487D" w:rsidP="00A453E9">
      <w:pPr>
        <w:rPr>
          <w:rFonts w:ascii="Calibri" w:hAnsi="Calibri" w:cs="Calibri"/>
        </w:rPr>
      </w:pPr>
    </w:p>
    <w:sectPr w:rsidR="00DD487D" w:rsidRPr="0061208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411C" w14:textId="77777777" w:rsidR="00A8470A" w:rsidRDefault="00A8470A" w:rsidP="00027FCD">
      <w:pPr>
        <w:spacing w:after="0"/>
      </w:pPr>
      <w:r>
        <w:separator/>
      </w:r>
    </w:p>
  </w:endnote>
  <w:endnote w:type="continuationSeparator" w:id="0">
    <w:p w14:paraId="7C815A09" w14:textId="77777777" w:rsidR="00A8470A" w:rsidRDefault="00A8470A" w:rsidP="00027FCD">
      <w:pPr>
        <w:spacing w:after="0"/>
      </w:pPr>
      <w:r>
        <w:continuationSeparator/>
      </w:r>
    </w:p>
  </w:endnote>
  <w:endnote w:type="continuationNotice" w:id="1">
    <w:p w14:paraId="798F7BA0" w14:textId="77777777" w:rsidR="00A8470A" w:rsidRDefault="00A847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E969" w14:textId="77777777" w:rsidR="00A8470A" w:rsidRDefault="00A8470A" w:rsidP="00027FCD">
      <w:pPr>
        <w:spacing w:after="0"/>
      </w:pPr>
      <w:r>
        <w:separator/>
      </w:r>
    </w:p>
  </w:footnote>
  <w:footnote w:type="continuationSeparator" w:id="0">
    <w:p w14:paraId="0874C673" w14:textId="77777777" w:rsidR="00A8470A" w:rsidRDefault="00A8470A" w:rsidP="00027FCD">
      <w:pPr>
        <w:spacing w:after="0"/>
      </w:pPr>
      <w:r>
        <w:continuationSeparator/>
      </w:r>
    </w:p>
  </w:footnote>
  <w:footnote w:type="continuationNotice" w:id="1">
    <w:p w14:paraId="79A71FC8" w14:textId="77777777" w:rsidR="00A8470A" w:rsidRDefault="00A847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7E87" w14:textId="77777777" w:rsidR="00027FCD" w:rsidRPr="00612080" w:rsidRDefault="00027FCD" w:rsidP="00027FCD">
    <w:pPr>
      <w:pStyle w:val="Header"/>
      <w:ind w:hanging="540"/>
      <w:rPr>
        <w:rFonts w:ascii="Calibri" w:hAnsi="Calibri" w:cs="Calibri"/>
      </w:rPr>
    </w:pPr>
    <w:r w:rsidRPr="00612080">
      <w:rPr>
        <w:rFonts w:ascii="Calibri" w:hAnsi="Calibri" w:cs="Calibri"/>
      </w:rPr>
      <w:t xml:space="preserve">Tên khu học chánh: </w:t>
    </w:r>
  </w:p>
  <w:p w14:paraId="48F1D2CA" w14:textId="77777777" w:rsidR="00027FCD" w:rsidRPr="00612080" w:rsidRDefault="00027FCD" w:rsidP="00027FCD">
    <w:pPr>
      <w:pStyle w:val="Header"/>
      <w:ind w:hanging="540"/>
      <w:rPr>
        <w:rFonts w:ascii="Calibri" w:hAnsi="Calibri" w:cs="Calibri"/>
      </w:rPr>
    </w:pPr>
    <w:r w:rsidRPr="00612080">
      <w:rPr>
        <w:rFonts w:ascii="Calibri" w:hAnsi="Calibri" w:cs="Calibri"/>
      </w:rPr>
      <w:t xml:space="preserve">Thông tin liên hệ của khu học chánh (Tên, Điện thoại, Email): </w:t>
    </w:r>
  </w:p>
  <w:p w14:paraId="7C118462" w14:textId="77777777" w:rsidR="00027FCD" w:rsidRPr="00612080" w:rsidRDefault="00027FCD">
    <w:pPr>
      <w:pStyle w:val="Header"/>
      <w:rPr>
        <w:rFonts w:ascii="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FD"/>
    <w:rsid w:val="000159C7"/>
    <w:rsid w:val="00027FCD"/>
    <w:rsid w:val="00061177"/>
    <w:rsid w:val="0006468C"/>
    <w:rsid w:val="000C7824"/>
    <w:rsid w:val="000D57E5"/>
    <w:rsid w:val="00101205"/>
    <w:rsid w:val="0014351C"/>
    <w:rsid w:val="001527FE"/>
    <w:rsid w:val="0020778A"/>
    <w:rsid w:val="002316A5"/>
    <w:rsid w:val="002A359C"/>
    <w:rsid w:val="003019BF"/>
    <w:rsid w:val="00327321"/>
    <w:rsid w:val="003A0D7E"/>
    <w:rsid w:val="003A76DE"/>
    <w:rsid w:val="003E6984"/>
    <w:rsid w:val="00435DFD"/>
    <w:rsid w:val="0044192F"/>
    <w:rsid w:val="00565C3D"/>
    <w:rsid w:val="0059368D"/>
    <w:rsid w:val="005D674F"/>
    <w:rsid w:val="00612080"/>
    <w:rsid w:val="00616A51"/>
    <w:rsid w:val="006303B2"/>
    <w:rsid w:val="006D5E3C"/>
    <w:rsid w:val="00707D1D"/>
    <w:rsid w:val="007504B0"/>
    <w:rsid w:val="00756F03"/>
    <w:rsid w:val="007906FC"/>
    <w:rsid w:val="00801F2B"/>
    <w:rsid w:val="00873384"/>
    <w:rsid w:val="0089335A"/>
    <w:rsid w:val="00914780"/>
    <w:rsid w:val="00972F36"/>
    <w:rsid w:val="00985952"/>
    <w:rsid w:val="009B4844"/>
    <w:rsid w:val="009C69D5"/>
    <w:rsid w:val="00A15231"/>
    <w:rsid w:val="00A453E9"/>
    <w:rsid w:val="00A8470A"/>
    <w:rsid w:val="00A848E9"/>
    <w:rsid w:val="00AD4817"/>
    <w:rsid w:val="00AF0B6F"/>
    <w:rsid w:val="00B936F6"/>
    <w:rsid w:val="00C12EC0"/>
    <w:rsid w:val="00C307DD"/>
    <w:rsid w:val="00CD4A85"/>
    <w:rsid w:val="00CE3405"/>
    <w:rsid w:val="00DD487D"/>
    <w:rsid w:val="00E370ED"/>
    <w:rsid w:val="00E77CBF"/>
    <w:rsid w:val="00ED26CB"/>
    <w:rsid w:val="00ED4ED5"/>
    <w:rsid w:val="00FD615D"/>
    <w:rsid w:val="2984B91D"/>
    <w:rsid w:val="2BCDF39B"/>
    <w:rsid w:val="36B46B60"/>
    <w:rsid w:val="4B97BE2F"/>
    <w:rsid w:val="517BBF19"/>
    <w:rsid w:val="5348C51D"/>
    <w:rsid w:val="565DDB5D"/>
    <w:rsid w:val="5B084B0D"/>
    <w:rsid w:val="5D978B51"/>
    <w:rsid w:val="6ECE9BCA"/>
    <w:rsid w:val="795110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977B0"/>
  <w15:chartTrackingRefBased/>
  <w15:docId w15:val="{D740B208-9371-4D96-A004-4BCEC040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FD"/>
    <w:pPr>
      <w:spacing w:after="120" w:line="240" w:lineRule="auto"/>
    </w:pPr>
    <w:rPr>
      <w:rFonts w:ascii="Arial" w:eastAsia="Times New Roman" w:hAnsi="Times New Roman" w:cs="Times New Roman"/>
      <w:sz w:val="20"/>
      <w:szCs w:val="20"/>
    </w:rPr>
  </w:style>
  <w:style w:type="paragraph" w:styleId="Heading7">
    <w:name w:val="heading 7"/>
    <w:basedOn w:val="Normal"/>
    <w:next w:val="Normal"/>
    <w:link w:val="Heading7Char"/>
    <w:qFormat/>
    <w:rsid w:val="00DD487D"/>
    <w:pPr>
      <w:keepNext/>
      <w:spacing w:before="60" w:after="60"/>
      <w:jc w:val="center"/>
      <w:outlineLvl w:val="6"/>
    </w:pPr>
    <w:rPr>
      <w:rFonts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5DFD"/>
    <w:pPr>
      <w:widowControl w:val="0"/>
      <w:spacing w:after="0"/>
      <w:ind w:left="144"/>
    </w:pPr>
    <w:rPr>
      <w:rFonts w:eastAsia="Arial" w:hAnsi="Arial" w:cstheme="minorBidi"/>
      <w:sz w:val="18"/>
      <w:szCs w:val="18"/>
    </w:rPr>
  </w:style>
  <w:style w:type="character" w:customStyle="1" w:styleId="BodyTextChar">
    <w:name w:val="Body Text Char"/>
    <w:basedOn w:val="DefaultParagraphFont"/>
    <w:link w:val="BodyText"/>
    <w:uiPriority w:val="1"/>
    <w:rsid w:val="00435DFD"/>
    <w:rPr>
      <w:rFonts w:ascii="Arial" w:eastAsia="Arial" w:hAnsi="Arial"/>
      <w:sz w:val="18"/>
      <w:szCs w:val="18"/>
    </w:rPr>
  </w:style>
  <w:style w:type="character" w:styleId="Hyperlink">
    <w:name w:val="Hyperlink"/>
    <w:basedOn w:val="DefaultParagraphFont"/>
    <w:unhideWhenUsed/>
    <w:rsid w:val="000159C7"/>
    <w:rPr>
      <w:color w:val="0563C1" w:themeColor="hyperlink"/>
      <w:u w:val="single"/>
    </w:rPr>
  </w:style>
  <w:style w:type="character" w:styleId="FollowedHyperlink">
    <w:name w:val="FollowedHyperlink"/>
    <w:basedOn w:val="DefaultParagraphFont"/>
    <w:uiPriority w:val="99"/>
    <w:semiHidden/>
    <w:unhideWhenUsed/>
    <w:rsid w:val="000159C7"/>
    <w:rPr>
      <w:color w:val="954F72" w:themeColor="followedHyperlink"/>
      <w:u w:val="single"/>
    </w:rPr>
  </w:style>
  <w:style w:type="character" w:styleId="UnresolvedMention">
    <w:name w:val="Unresolved Mention"/>
    <w:basedOn w:val="DefaultParagraphFont"/>
    <w:uiPriority w:val="99"/>
    <w:semiHidden/>
    <w:unhideWhenUsed/>
    <w:rsid w:val="006D5E3C"/>
    <w:rPr>
      <w:color w:val="605E5C"/>
      <w:shd w:val="clear" w:color="auto" w:fill="E1DFDD"/>
    </w:rPr>
  </w:style>
  <w:style w:type="character" w:customStyle="1" w:styleId="Heading7Char">
    <w:name w:val="Heading 7 Char"/>
    <w:basedOn w:val="DefaultParagraphFont"/>
    <w:link w:val="Heading7"/>
    <w:rsid w:val="00DD487D"/>
    <w:rPr>
      <w:rFonts w:ascii="Arial" w:eastAsia="Times New Roman" w:hAnsi="Helvetica" w:cs="Times New Roman"/>
      <w:b/>
      <w:sz w:val="18"/>
      <w:szCs w:val="20"/>
    </w:rPr>
  </w:style>
  <w:style w:type="paragraph" w:customStyle="1" w:styleId="TableText">
    <w:name w:val="TableText"/>
    <w:basedOn w:val="Normal"/>
    <w:rsid w:val="00DD487D"/>
    <w:rPr>
      <w:rFonts w:hAnsi="Arial"/>
      <w:sz w:val="18"/>
    </w:rPr>
  </w:style>
  <w:style w:type="paragraph" w:styleId="Header">
    <w:name w:val="header"/>
    <w:basedOn w:val="Normal"/>
    <w:link w:val="HeaderChar"/>
    <w:uiPriority w:val="99"/>
    <w:unhideWhenUsed/>
    <w:rsid w:val="00027FCD"/>
    <w:pPr>
      <w:tabs>
        <w:tab w:val="center" w:pos="4680"/>
        <w:tab w:val="right" w:pos="9360"/>
      </w:tabs>
      <w:spacing w:after="0"/>
    </w:pPr>
  </w:style>
  <w:style w:type="character" w:customStyle="1" w:styleId="HeaderChar">
    <w:name w:val="Header Char"/>
    <w:basedOn w:val="DefaultParagraphFont"/>
    <w:link w:val="Header"/>
    <w:uiPriority w:val="99"/>
    <w:rsid w:val="00027FCD"/>
    <w:rPr>
      <w:rFonts w:ascii="Arial" w:eastAsia="Times New Roman" w:hAnsi="Times New Roman" w:cs="Times New Roman"/>
      <w:sz w:val="20"/>
      <w:szCs w:val="20"/>
    </w:rPr>
  </w:style>
  <w:style w:type="paragraph" w:styleId="Footer">
    <w:name w:val="footer"/>
    <w:basedOn w:val="Normal"/>
    <w:link w:val="FooterChar"/>
    <w:uiPriority w:val="99"/>
    <w:unhideWhenUsed/>
    <w:rsid w:val="00027FCD"/>
    <w:pPr>
      <w:tabs>
        <w:tab w:val="center" w:pos="4680"/>
        <w:tab w:val="right" w:pos="9360"/>
      </w:tabs>
      <w:spacing w:after="0"/>
    </w:pPr>
  </w:style>
  <w:style w:type="character" w:customStyle="1" w:styleId="FooterChar">
    <w:name w:val="Footer Char"/>
    <w:basedOn w:val="DefaultParagraphFont"/>
    <w:link w:val="Footer"/>
    <w:uiPriority w:val="99"/>
    <w:rsid w:val="00027FCD"/>
    <w:rPr>
      <w:rFonts w:ascii="Arial" w:eastAsia="Times New Roman" w:hAnsi="Times New Roman" w:cs="Times New Roman"/>
      <w:sz w:val="20"/>
      <w:szCs w:val="20"/>
    </w:rPr>
  </w:style>
  <w:style w:type="character" w:styleId="CommentReference">
    <w:name w:val="annotation reference"/>
    <w:basedOn w:val="DefaultParagraphFont"/>
    <w:uiPriority w:val="99"/>
    <w:semiHidden/>
    <w:unhideWhenUsed/>
    <w:rsid w:val="00ED26CB"/>
    <w:rPr>
      <w:sz w:val="16"/>
      <w:szCs w:val="16"/>
    </w:rPr>
  </w:style>
  <w:style w:type="paragraph" w:styleId="CommentText">
    <w:name w:val="annotation text"/>
    <w:basedOn w:val="Normal"/>
    <w:link w:val="CommentTextChar"/>
    <w:uiPriority w:val="99"/>
    <w:unhideWhenUsed/>
    <w:rsid w:val="00ED26CB"/>
  </w:style>
  <w:style w:type="character" w:customStyle="1" w:styleId="CommentTextChar">
    <w:name w:val="Comment Text Char"/>
    <w:basedOn w:val="DefaultParagraphFont"/>
    <w:link w:val="CommentText"/>
    <w:uiPriority w:val="99"/>
    <w:rsid w:val="00ED26CB"/>
    <w:rPr>
      <w:rFonts w:ascii="Arial"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26CB"/>
    <w:rPr>
      <w:b/>
      <w:bCs/>
    </w:rPr>
  </w:style>
  <w:style w:type="character" w:customStyle="1" w:styleId="CommentSubjectChar">
    <w:name w:val="Comment Subject Char"/>
    <w:basedOn w:val="CommentTextChar"/>
    <w:link w:val="CommentSubject"/>
    <w:uiPriority w:val="99"/>
    <w:semiHidden/>
    <w:rsid w:val="00ED26CB"/>
    <w:rPr>
      <w:rFonts w:ascii="Arial"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e/300.501/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oe.mass.edu/lawsregs/603cmr28.html?section=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ed.gov/idea/regs/b/d/300.32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sites.ed.gov/idea/regs/b/b/300.154/c" TargetMode="External"/><Relationship Id="rId4" Type="http://schemas.openxmlformats.org/officeDocument/2006/relationships/footnotes" Target="footnotes.xml"/><Relationship Id="rId9" Type="http://schemas.openxmlformats.org/officeDocument/2006/relationships/hyperlink" Target="https://sites.ed.gov/idea/regs/b/b/300.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Placement Consent Form: aged 5 (enrolled in kindergarten) and aged 6 through 21 — Vietnamese</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Consent Form: aged 5 (enrolled in kindergarten) and aged 6 through 21 — Vietnamese</dc:title>
  <dc:subject/>
  <dc:creator>DESE</dc:creator>
  <cp:keywords/>
  <dc:description/>
  <cp:lastModifiedBy>Zou, Dong (EOE)</cp:lastModifiedBy>
  <cp:revision>50</cp:revision>
  <dcterms:created xsi:type="dcterms:W3CDTF">2023-11-09T21:12:00Z</dcterms:created>
  <dcterms:modified xsi:type="dcterms:W3CDTF">2024-02-27T23:21:00Z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