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B0A34" w:rsidRDefault="008B0A34">
      <w:pPr>
        <w:tabs>
          <w:tab w:val="left" w:pos="1780"/>
        </w:tabs>
        <w:jc w:val="center"/>
        <w:rPr>
          <w:rFonts w:asciiTheme="minorHAnsi" w:hAnsiTheme="minorHAnsi" w:cstheme="minorBidi"/>
          <w:b/>
          <w:color w:val="2F5496" w:themeColor="accent5" w:themeShade="BF"/>
          <w:sz w:val="32"/>
        </w:rPr>
      </w:pPr>
    </w:p>
    <w:p w14:paraId="3ABABF5F" w14:textId="525C2508" w:rsidR="008B0A34" w:rsidRDefault="0096227B">
      <w:pPr>
        <w:pStyle w:val="P68B1DB1-Normal1"/>
        <w:tabs>
          <w:tab w:val="left" w:pos="1780"/>
        </w:tabs>
        <w:jc w:val="center"/>
      </w:pPr>
      <w:r>
        <w:t>Wax-ka-bedelka Barnaamijka Waxbarashada Shakhsi-ahaaneed (IEP)</w:t>
      </w:r>
    </w:p>
    <w:p w14:paraId="3F6BB943" w14:textId="7E405A2E" w:rsidR="008B0A34" w:rsidRDefault="0096227B">
      <w:pPr>
        <w:tabs>
          <w:tab w:val="left" w:pos="1780"/>
        </w:tabs>
        <w:rPr>
          <w:rFonts w:asciiTheme="minorHAnsi" w:eastAsiaTheme="minorEastAsia" w:hAnsiTheme="minorHAnsi"/>
          <w:b/>
        </w:rPr>
      </w:pPr>
      <w:r>
        <w:rPr>
          <w:rFonts w:asciiTheme="minorHAnsi" w:eastAsiaTheme="minorEastAsia" w:hAnsiTheme="minorHAnsi"/>
          <w:b/>
        </w:rPr>
        <w:t xml:space="preserve">    Wax ka beddelka waxaa lagu lifaaqi doonaa IEP taariikhda: laga bilaabo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r>
        <w:rPr>
          <w:rFonts w:asciiTheme="minorHAnsi" w:eastAsiaTheme="minorEastAsia" w:hAnsiTheme="minorHAnsi"/>
          <w:b/>
        </w:rPr>
        <w:t xml:space="preserve">ilaa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8B0A34" w14:paraId="45A1C13F" w14:textId="77777777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8B0A34" w:rsidRDefault="0096227B">
            <w:pPr>
              <w:pStyle w:val="P68B1DB1-BodyText2"/>
              <w:ind w:left="0"/>
              <w:jc w:val="center"/>
            </w:pPr>
            <w:r>
              <w:t>Macluumaadka Ardayga</w:t>
            </w:r>
          </w:p>
        </w:tc>
      </w:tr>
      <w:tr w:rsidR="008B0A34" w14:paraId="65EEB784" w14:textId="77777777">
        <w:trPr>
          <w:trHeight w:val="350"/>
        </w:trPr>
        <w:tc>
          <w:tcPr>
            <w:tcW w:w="6151" w:type="dxa"/>
          </w:tcPr>
          <w:p w14:paraId="697F5BA9" w14:textId="4FEC5F7E" w:rsidR="008B0A34" w:rsidRDefault="0096227B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Magaca Ardayga: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8B0A34" w:rsidRDefault="0096227B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Taariikhda Dhalashada:</w:t>
            </w:r>
            <w:r>
              <w:rPr>
                <w:rFonts w:ascii="Helvetica" w:hAnsi="Helvetica"/>
                <w:sz w:val="22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8B0A34" w14:paraId="4A978043" w14:textId="77777777">
        <w:trPr>
          <w:trHeight w:val="350"/>
        </w:trPr>
        <w:tc>
          <w:tcPr>
            <w:tcW w:w="6151" w:type="dxa"/>
          </w:tcPr>
          <w:p w14:paraId="12032197" w14:textId="0D1CA326" w:rsidR="008B0A34" w:rsidRDefault="0096227B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Aqoonsiga Ardayga #: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8B0A34" w:rsidRDefault="0096227B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Heerka Fasalka: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8B0A34" w:rsidRDefault="008B0A3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8B0A34" w14:paraId="6DBCCD2E" w14:textId="77777777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8B0A34" w:rsidRDefault="0096227B">
            <w:pPr>
              <w:pStyle w:val="P68B1DB1-Normal3"/>
              <w:tabs>
                <w:tab w:val="left" w:pos="1780"/>
              </w:tabs>
              <w:spacing w:after="0"/>
              <w:jc w:val="center"/>
            </w:pPr>
            <w:r>
              <w:t>Macluumaadka Wax ka Beddelka</w:t>
            </w:r>
          </w:p>
          <w:p w14:paraId="2AED5403" w14:textId="0F6CC515" w:rsidR="008B0A34" w:rsidRDefault="0096227B">
            <w:pPr>
              <w:pStyle w:val="P68B1DB1-Normal4"/>
              <w:tabs>
                <w:tab w:val="left" w:pos="1780"/>
              </w:tabs>
              <w:spacing w:after="0"/>
              <w:jc w:val="center"/>
              <w:rPr>
                <w:sz w:val="24"/>
              </w:rPr>
            </w:pPr>
            <w:r>
              <w:t>Ku dar safaf sida lagama maarmaanka u ah isbeddelka qaybo badan oo ka mid ah IEP-ga</w:t>
            </w:r>
          </w:p>
        </w:tc>
      </w:tr>
      <w:tr w:rsidR="008B0A34" w14:paraId="48E3726C" w14:textId="77777777">
        <w:tc>
          <w:tcPr>
            <w:tcW w:w="4621" w:type="dxa"/>
          </w:tcPr>
          <w:p w14:paraId="7F185298" w14:textId="37F6FC74" w:rsidR="008B0A34" w:rsidRDefault="0096227B">
            <w:pPr>
              <w:pStyle w:val="P68B1DB1-Normal5"/>
              <w:tabs>
                <w:tab w:val="left" w:pos="1780"/>
              </w:tabs>
            </w:pPr>
            <w:r>
              <w:t>Waa maxay qaybta IEP ee la beddeli doono?</w:t>
            </w:r>
          </w:p>
        </w:tc>
        <w:tc>
          <w:tcPr>
            <w:tcW w:w="4797" w:type="dxa"/>
          </w:tcPr>
          <w:p w14:paraId="63259F35" w14:textId="648B0E3F" w:rsidR="008B0A34" w:rsidRDefault="0096227B">
            <w:pPr>
              <w:pStyle w:val="P68B1DB1-Normal5"/>
              <w:tabs>
                <w:tab w:val="left" w:pos="1780"/>
              </w:tabs>
            </w:pPr>
            <w:r>
              <w:t>Isbedel noocee ah ayaa lagu sameyn doonaa qaybtan?</w:t>
            </w:r>
          </w:p>
        </w:tc>
        <w:tc>
          <w:tcPr>
            <w:tcW w:w="4712" w:type="dxa"/>
          </w:tcPr>
          <w:p w14:paraId="35599630" w14:textId="0B880DCC" w:rsidR="008B0A34" w:rsidRDefault="0096227B">
            <w:pPr>
              <w:pStyle w:val="P68B1DB1-Normal5"/>
              <w:tabs>
                <w:tab w:val="left" w:pos="1780"/>
              </w:tabs>
            </w:pPr>
            <w:r>
              <w:t>Waa maxay sababta isbeddelkan loo sameeyay?</w:t>
            </w:r>
          </w:p>
        </w:tc>
      </w:tr>
      <w:tr w:rsidR="008B0A34" w14:paraId="3D125B32" w14:textId="77777777">
        <w:trPr>
          <w:trHeight w:val="746"/>
        </w:trPr>
        <w:tc>
          <w:tcPr>
            <w:tcW w:w="4621" w:type="dxa"/>
          </w:tcPr>
          <w:p w14:paraId="58A981E8" w14:textId="077A4F00" w:rsidR="008B0A34" w:rsidRDefault="0096227B">
            <w:pPr>
              <w:pStyle w:val="P68B1DB1-Normal6"/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97" w:type="dxa"/>
          </w:tcPr>
          <w:p w14:paraId="79E997F7" w14:textId="6A3B22CE" w:rsidR="008B0A34" w:rsidRDefault="0096227B">
            <w:pPr>
              <w:pStyle w:val="P68B1DB1-Normal6"/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12" w:type="dxa"/>
          </w:tcPr>
          <w:p w14:paraId="1177D425" w14:textId="1AB70260" w:rsidR="008B0A34" w:rsidRDefault="0096227B">
            <w:pPr>
              <w:pStyle w:val="P68B1DB1-Normal6"/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0BD6C1B" w14:textId="133B37DA" w:rsidR="008B0A34" w:rsidRDefault="008B0A34">
      <w:pPr>
        <w:tabs>
          <w:tab w:val="left" w:pos="1780"/>
        </w:tabs>
        <w:rPr>
          <w:rStyle w:val="eop"/>
          <w:rFonts w:ascii="Calibri" w:hAnsi="Calibri" w:cs="Calibri"/>
          <w:b/>
          <w:color w:val="000000"/>
          <w:sz w:val="22"/>
          <w:shd w:val="clear" w:color="auto" w:fill="FFFFFF"/>
        </w:rPr>
      </w:pPr>
    </w:p>
    <w:p w14:paraId="6653F954" w14:textId="6498FF27" w:rsidR="008B0A34" w:rsidRDefault="0096227B">
      <w:pPr>
        <w:pStyle w:val="P68B1DB1-Normal7"/>
        <w:tabs>
          <w:tab w:val="left" w:pos="1780"/>
        </w:tabs>
        <w:ind w:firstLine="180"/>
        <w:rPr>
          <w:rStyle w:val="eop"/>
        </w:rPr>
      </w:pPr>
      <w:r>
        <w:t>MACLUUMAADKA DHEERIGA AH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8B0A34" w14:paraId="56F2BC55" w14:textId="77777777">
        <w:tc>
          <w:tcPr>
            <w:tcW w:w="14130" w:type="dxa"/>
          </w:tcPr>
          <w:p w14:paraId="176D4B69" w14:textId="3F5EFB74" w:rsidR="008B0A34" w:rsidRDefault="0096227B">
            <w:pPr>
              <w:pStyle w:val="P68B1DB1-Normal8"/>
              <w:tabs>
                <w:tab w:val="left" w:pos="1780"/>
              </w:tabs>
              <w:rPr>
                <w:color w:val="333333"/>
              </w:rPr>
            </w:pPr>
            <w:r>
              <w:t>Diiwaangeli wixii macluumaad dheeri ah oo khuseeya.</w:t>
            </w:r>
          </w:p>
        </w:tc>
      </w:tr>
      <w:tr w:rsidR="008B0A34" w14:paraId="0ACFB648" w14:textId="77777777">
        <w:tc>
          <w:tcPr>
            <w:tcW w:w="14130" w:type="dxa"/>
          </w:tcPr>
          <w:p w14:paraId="6A6A4B18" w14:textId="0749CDB2" w:rsidR="008B0A34" w:rsidRDefault="0096227B">
            <w:pPr>
              <w:pStyle w:val="P68B1DB1-Normal6"/>
              <w:tabs>
                <w:tab w:val="left" w:pos="1780"/>
              </w:tabs>
              <w:rPr>
                <w:rFonts w:eastAsia="Arial" w:cstheme="minorHAnsi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4E6E868" w14:textId="77777777" w:rsidR="008B0A34" w:rsidRDefault="008B0A3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5B4A4E97" w14:textId="08E22713" w:rsidR="008B0A34" w:rsidRDefault="0096227B">
      <w:pPr>
        <w:pStyle w:val="P68B1DB1-Normal7"/>
        <w:tabs>
          <w:tab w:val="left" w:pos="1780"/>
        </w:tabs>
        <w:ind w:firstLine="180"/>
      </w:pPr>
      <w:r>
        <w:t>QAYBTA JAWAAB-CELINTA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288"/>
        <w:gridCol w:w="3654"/>
        <w:gridCol w:w="1145"/>
        <w:gridCol w:w="3973"/>
        <w:gridCol w:w="1208"/>
        <w:gridCol w:w="1862"/>
      </w:tblGrid>
      <w:tr w:rsidR="008B0A34" w14:paraId="6DF57B76" w14:textId="77777777">
        <w:trPr>
          <w:trHeight w:val="359"/>
        </w:trPr>
        <w:tc>
          <w:tcPr>
            <w:tcW w:w="14130" w:type="dxa"/>
            <w:gridSpan w:val="6"/>
          </w:tcPr>
          <w:p w14:paraId="0BDE65D6" w14:textId="7E1ED6CD" w:rsidR="008B0A34" w:rsidRDefault="0096227B">
            <w:pPr>
              <w:pStyle w:val="BodyText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Hubinta Dugsiga: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</w:rPr>
              <w:t>Waxaan cadeynayaa in isbeddelada wax ka beddelkan ay yihiin kuwa ay ku taliyeen Kooxda iyo adeegyada waxbarashada gaarka ah ee la tilmaamay ayaa la bixin doonaa. </w:t>
            </w:r>
          </w:p>
        </w:tc>
      </w:tr>
      <w:tr w:rsidR="008B0A34" w14:paraId="3F7847FC" w14:textId="77777777">
        <w:trPr>
          <w:trHeight w:val="800"/>
        </w:trPr>
        <w:tc>
          <w:tcPr>
            <w:tcW w:w="2337" w:type="dxa"/>
          </w:tcPr>
          <w:p w14:paraId="7D8E4AF6" w14:textId="56292B3A" w:rsidR="008B0A34" w:rsidRDefault="0096227B">
            <w:pPr>
              <w:pStyle w:val="P68B1DB1-BodyText9"/>
              <w:ind w:left="0"/>
              <w:jc w:val="right"/>
            </w:pPr>
            <w:r>
              <w:t xml:space="preserve">Magaca iyo Doorka Wakiilka LEA: </w:t>
            </w:r>
          </w:p>
        </w:tc>
        <w:tc>
          <w:tcPr>
            <w:tcW w:w="3763" w:type="dxa"/>
          </w:tcPr>
          <w:p w14:paraId="56DEAB30" w14:textId="5DB12336" w:rsidR="008B0A34" w:rsidRDefault="0096227B">
            <w:pPr>
              <w:pStyle w:val="P68B1DB1-BodyText10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5" w:type="dxa"/>
          </w:tcPr>
          <w:p w14:paraId="375A38F7" w14:textId="046C46E9" w:rsidR="008B0A34" w:rsidRDefault="0096227B">
            <w:pPr>
              <w:pStyle w:val="P68B1DB1-BodyText9"/>
              <w:ind w:left="0"/>
            </w:pPr>
            <w:r>
              <w:t>Saxiixa:</w:t>
            </w:r>
          </w:p>
        </w:tc>
        <w:tc>
          <w:tcPr>
            <w:tcW w:w="4093" w:type="dxa"/>
          </w:tcPr>
          <w:p w14:paraId="1B481E1F" w14:textId="6070539F" w:rsidR="008B0A34" w:rsidRDefault="0096227B">
            <w:pPr>
              <w:pStyle w:val="P68B1DB1-BodyText10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78" w:type="dxa"/>
          </w:tcPr>
          <w:p w14:paraId="38B83C31" w14:textId="48E90F44" w:rsidR="008B0A34" w:rsidRDefault="0096227B">
            <w:pPr>
              <w:pStyle w:val="P68B1DB1-BodyText9"/>
              <w:ind w:left="0"/>
            </w:pPr>
            <w:r>
              <w:t>Taariikhda:</w:t>
            </w:r>
          </w:p>
        </w:tc>
        <w:tc>
          <w:tcPr>
            <w:tcW w:w="1904" w:type="dxa"/>
          </w:tcPr>
          <w:p w14:paraId="0EE9EEBB" w14:textId="738C5BB5" w:rsidR="008B0A34" w:rsidRDefault="0096227B">
            <w:pPr>
              <w:pStyle w:val="P68B1DB1-BodyText10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0A34" w14:paraId="153E0768" w14:textId="77777777">
        <w:trPr>
          <w:trHeight w:val="800"/>
        </w:trPr>
        <w:tc>
          <w:tcPr>
            <w:tcW w:w="14130" w:type="dxa"/>
            <w:gridSpan w:val="6"/>
          </w:tcPr>
          <w:p w14:paraId="22E4F1FA" w14:textId="0057CCB9" w:rsidR="008B0A34" w:rsidRDefault="0096227B">
            <w:pPr>
              <w:pStyle w:val="P68B1DB1-BodyText11"/>
              <w:ind w:left="0"/>
            </w:pPr>
            <w:r>
              <w:t>Jawaabta waalidka, mas 'uulka, waalid ku meel gaarka ah ee waxbarashada, ama ardayga gaaray da' da qaangaarka oo leh xuquuqda go 'aan qaadashada:</w:t>
            </w:r>
          </w:p>
          <w:p w14:paraId="116971C3" w14:textId="4423BA38" w:rsidR="008B0A34" w:rsidRDefault="0096227B">
            <w:pPr>
              <w:pStyle w:val="P68B1DB1-BodyText9"/>
              <w:ind w:left="0"/>
              <w:rPr>
                <w:rFonts w:ascii="Helvetica" w:hAnsi="Helvetica"/>
              </w:rPr>
            </w:pPr>
            <w:r>
              <w:t>Waa muhiim in degmadu u-sheegto go'aankaaga sida ugu dhakhsaha badan. Fadlan sheeg jawaabtaada adoo hubinaya sanduuqa ku habboon ee hoose iyo dib u soo celinta nuqul ay saxiixday degmada.</w:t>
            </w:r>
          </w:p>
        </w:tc>
      </w:tr>
    </w:tbl>
    <w:p w14:paraId="28374F16" w14:textId="6D7357CB" w:rsidR="008B0A34" w:rsidRDefault="008B0A3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8B0A34" w14:paraId="46ACBECD" w14:textId="77777777">
        <w:trPr>
          <w:trHeight w:val="413"/>
        </w:trPr>
        <w:sdt>
          <w:sdtPr>
            <w:rPr>
              <w:rFonts w:asciiTheme="minorHAnsi" w:eastAsia="Times New Roman" w:hAnsiTheme="minorHAnsi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8B0A34" w:rsidRDefault="0096227B">
                <w:pPr>
                  <w:pStyle w:val="P68B1DB1-BodyText12"/>
                  <w:ind w:left="0"/>
                  <w:rPr>
                    <w:rFonts w:asciiTheme="minorHAnsi" w:eastAsia="Times New Roman" w:hAnsiTheme="minorHAnsi"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8B0A34" w:rsidRDefault="0096227B">
            <w:pPr>
              <w:pStyle w:val="P68B1DB1-BodyText13"/>
              <w:ind w:left="0"/>
              <w:rPr>
                <w:rFonts w:eastAsia="Times New Roman"/>
              </w:rPr>
            </w:pPr>
            <w:r>
              <w:t>Waan aqbalayaa Wax ka beddelkan IEP-ga.</w:t>
            </w:r>
          </w:p>
        </w:tc>
      </w:tr>
      <w:tr w:rsidR="008B0A34" w14:paraId="2691EDF8" w14:textId="77777777">
        <w:trPr>
          <w:trHeight w:val="620"/>
        </w:trPr>
        <w:sdt>
          <w:sdt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8B0A34" w:rsidRDefault="0096227B">
                <w:pPr>
                  <w:pStyle w:val="P68B1DB1-BodyText12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8B0A34" w:rsidRDefault="0096227B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Waxaan diiday qaybaha soo socda ee Wax ka beddelka IEP-ga aniga oo fahmaya in qayb kasta oo aanan diidin loo tixgelin doono in la aqbalo oo isla markiiba la fuliyo. Qeybaha la diiday waa sidan soo socota: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8B0A34" w14:paraId="54409CC3" w14:textId="77777777">
        <w:trPr>
          <w:trHeight w:val="350"/>
        </w:trPr>
        <w:sdt>
          <w:sdt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8B0A34" w:rsidRDefault="0096227B">
                <w:pPr>
                  <w:pStyle w:val="P68B1DB1-BodyText12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8B0A34" w:rsidRDefault="0096227B">
            <w:pPr>
              <w:pStyle w:val="P68B1DB1-BodyText11"/>
              <w:ind w:left="0"/>
            </w:pPr>
            <w:r>
              <w:t>Waxaan diidayaa Wax ka beddelkan IEP-ga.</w:t>
            </w:r>
          </w:p>
        </w:tc>
      </w:tr>
      <w:tr w:rsidR="008B0A34" w14:paraId="66A60F59" w14:textId="77777777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8B0A34" w:rsidRDefault="008B0A34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</w:rPr>
            </w:pPr>
          </w:p>
        </w:tc>
        <w:tc>
          <w:tcPr>
            <w:tcW w:w="13590" w:type="dxa"/>
          </w:tcPr>
          <w:p w14:paraId="441B4EAD" w14:textId="0863654A" w:rsidR="008B0A34" w:rsidRDefault="0096227B">
            <w:pPr>
              <w:pStyle w:val="BodyText"/>
              <w:ind w:left="0"/>
              <w:rPr>
                <w:rFonts w:asciiTheme="minorHAnsi" w:eastAsia="Times New Roman" w:hAnsiTheme="minorHAnsi"/>
                <w:b/>
                <w:sz w:val="22"/>
              </w:rPr>
            </w:pPr>
            <w:r>
              <w:rPr>
                <w:rFonts w:asciiTheme="minorHAnsi" w:eastAsia="Times New Roman" w:hAnsiTheme="minorHAnsi"/>
                <w:b/>
                <w:sz w:val="22"/>
              </w:rPr>
              <w:t xml:space="preserve">Faalada Waalidka: </w:t>
            </w:r>
            <w:r>
              <w:rPr>
                <w:rFonts w:asciiTheme="minorHAnsi" w:eastAsia="Times New Roman" w:hAnsiTheme="minorHAnsi"/>
                <w:sz w:val="22"/>
              </w:rPr>
              <w:t>waxaan jeclaan lahaa inaan</w:t>
            </w:r>
            <w:r>
              <w:rPr>
                <w:rFonts w:asciiTheme="minorHAnsi" w:eastAsia="Times New Roman" w:hAnsiTheme="minorHAnsi"/>
                <w:b/>
                <w:sz w:val="22"/>
              </w:rPr>
              <w:t xml:space="preserve"> ka sameeyo faalooyinkan soo socda</w:t>
            </w:r>
            <w:r>
              <w:rPr>
                <w:rFonts w:asciiTheme="minorHAnsi" w:eastAsia="Times New Roman" w:hAnsiTheme="minorHAnsi"/>
                <w:sz w:val="22"/>
              </w:rPr>
              <w:t xml:space="preserve"> laakiin aan rumeysanay in faalada aan sameeyo ee soo-jeedinaysa in isbedelada IEP-da la soo jeediyay lama hirgelin doono ilaa IEP ama IEP wax ka bedelka aan la bedelin.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8B0A34" w:rsidRDefault="008B0A3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8B0A34" w14:paraId="4383FD9D" w14:textId="77777777">
        <w:trPr>
          <w:trHeight w:val="407"/>
        </w:trPr>
        <w:tc>
          <w:tcPr>
            <w:tcW w:w="11813" w:type="dxa"/>
          </w:tcPr>
          <w:p w14:paraId="2AB682A3" w14:textId="77777777" w:rsidR="008B0A34" w:rsidRDefault="0096227B">
            <w:pPr>
              <w:pStyle w:val="P68B1DB1-Normal14"/>
              <w:tabs>
                <w:tab w:val="left" w:pos="3330"/>
              </w:tabs>
            </w:pPr>
            <w:r>
              <w:t>X</w:t>
            </w:r>
          </w:p>
        </w:tc>
        <w:tc>
          <w:tcPr>
            <w:tcW w:w="1910" w:type="dxa"/>
          </w:tcPr>
          <w:p w14:paraId="36BE7464" w14:textId="77777777" w:rsidR="008B0A34" w:rsidRDefault="008B0A34">
            <w:pPr>
              <w:tabs>
                <w:tab w:val="left" w:pos="3330"/>
              </w:tabs>
              <w:rPr>
                <w:b/>
                <w:sz w:val="24"/>
              </w:rPr>
            </w:pPr>
          </w:p>
        </w:tc>
      </w:tr>
      <w:tr w:rsidR="008B0A34" w14:paraId="6C818BC6" w14:textId="77777777">
        <w:trPr>
          <w:trHeight w:val="762"/>
        </w:trPr>
        <w:tc>
          <w:tcPr>
            <w:tcW w:w="11813" w:type="dxa"/>
          </w:tcPr>
          <w:p w14:paraId="39A54F58" w14:textId="6C5A77CD" w:rsidR="008B0A34" w:rsidRDefault="0096227B">
            <w:pPr>
              <w:pStyle w:val="P68B1DB1-Normal14"/>
              <w:tabs>
                <w:tab w:val="left" w:pos="3330"/>
              </w:tabs>
            </w:pPr>
            <w:r>
              <w:t>Saxiixa Waalidka, Mas'uulka, Waalidka Ku-meel-gaadhka ah ee Waxbarashada, ama Ardayga 18 iyo Ka weyn*</w:t>
            </w:r>
          </w:p>
          <w:p w14:paraId="15E1BE9C" w14:textId="6EA581CD" w:rsidR="008B0A34" w:rsidRDefault="0096227B">
            <w:pPr>
              <w:pStyle w:val="P68B1DB1-Normal15"/>
              <w:tabs>
                <w:tab w:val="left" w:pos="3330"/>
              </w:tabs>
              <w:rPr>
                <w:i/>
              </w:rPr>
            </w:pPr>
            <w:r>
              <w:t>*</w:t>
            </w:r>
            <w:r>
              <w:rPr>
                <w:i/>
              </w:rPr>
              <w:t>Saxiixa ardayga waxaa loo baahan yahay marka ardaygu gaaro 18 ilaa uu jiro mas'uulka maxkamadda magacawday mooyee</w:t>
            </w:r>
          </w:p>
        </w:tc>
        <w:tc>
          <w:tcPr>
            <w:tcW w:w="1910" w:type="dxa"/>
          </w:tcPr>
          <w:p w14:paraId="105A1FC5" w14:textId="77777777" w:rsidR="008B0A34" w:rsidRDefault="0096227B">
            <w:pPr>
              <w:pStyle w:val="P68B1DB1-Normal14"/>
              <w:tabs>
                <w:tab w:val="left" w:pos="3330"/>
              </w:tabs>
            </w:pPr>
            <w:r>
              <w:t>Taariikhda</w:t>
            </w:r>
          </w:p>
        </w:tc>
      </w:tr>
    </w:tbl>
    <w:p w14:paraId="358E2F3A" w14:textId="77777777" w:rsidR="008B0A34" w:rsidRDefault="008B0A3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5095435" w:rsidR="008B0A34" w:rsidRDefault="0096227B">
      <w:pPr>
        <w:pStyle w:val="P68B1DB1-Normal16"/>
        <w:tabs>
          <w:tab w:val="left" w:pos="1780"/>
        </w:tabs>
      </w:pPr>
      <w:r>
        <w:t>Codsiga Kulanka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8B0A34" w14:paraId="33FC24AD" w14:textId="77777777">
        <w:trPr>
          <w:trHeight w:val="440"/>
        </w:trPr>
        <w:sdt>
          <w:sdt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8B0A34" w:rsidRDefault="0096227B">
                <w:pPr>
                  <w:pStyle w:val="P68B1DB1-BodyText12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8B0A34" w:rsidRDefault="0096227B">
            <w:pPr>
              <w:pStyle w:val="P68B1DB1-BodyText17"/>
              <w:ind w:left="0"/>
              <w:rPr>
                <w:rFonts w:eastAsia="Times New Roman"/>
              </w:rPr>
            </w:pPr>
            <w:r>
              <w:t xml:space="preserve">Waxaan </w:t>
            </w:r>
            <w:r>
              <w:rPr>
                <w:b/>
              </w:rPr>
              <w:t>codsanayaa kulan</w:t>
            </w:r>
            <w:r>
              <w:t>si looga hadlo Wax ka beddelka IEP-da ee la diiday ama qaybta la diiday</w:t>
            </w:r>
          </w:p>
        </w:tc>
      </w:tr>
    </w:tbl>
    <w:p w14:paraId="51F0231C" w14:textId="77777777" w:rsidR="008B0A34" w:rsidRDefault="008B0A3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8B0A34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EAD" w14:textId="77777777" w:rsidR="008B0A34" w:rsidRDefault="0096227B">
      <w:pPr>
        <w:spacing w:after="0"/>
      </w:pPr>
      <w:r>
        <w:separator/>
      </w:r>
    </w:p>
  </w:endnote>
  <w:endnote w:type="continuationSeparator" w:id="0">
    <w:p w14:paraId="04889311" w14:textId="77777777" w:rsidR="008B0A34" w:rsidRDefault="0096227B">
      <w:pPr>
        <w:spacing w:after="0"/>
      </w:pPr>
      <w:r>
        <w:continuationSeparator/>
      </w:r>
    </w:p>
  </w:endnote>
  <w:endnote w:type="continuationNotice" w:id="1">
    <w:p w14:paraId="41C3DDBF" w14:textId="77777777" w:rsidR="008B0A34" w:rsidRDefault="008B0A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414F" w14:textId="77777777" w:rsidR="008B0A34" w:rsidRDefault="0096227B">
      <w:pPr>
        <w:spacing w:after="0"/>
      </w:pPr>
      <w:r>
        <w:separator/>
      </w:r>
    </w:p>
  </w:footnote>
  <w:footnote w:type="continuationSeparator" w:id="0">
    <w:p w14:paraId="6D78FC6C" w14:textId="77777777" w:rsidR="008B0A34" w:rsidRDefault="0096227B">
      <w:pPr>
        <w:spacing w:after="0"/>
      </w:pPr>
      <w:r>
        <w:continuationSeparator/>
      </w:r>
    </w:p>
  </w:footnote>
  <w:footnote w:type="continuationNotice" w:id="1">
    <w:p w14:paraId="13BB8970" w14:textId="77777777" w:rsidR="008B0A34" w:rsidRDefault="008B0A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B0A34" w:rsidRDefault="0096227B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B0A34" w:rsidRDefault="0096227B">
    <w:pPr>
      <w:pStyle w:val="P68B1DB1-Header18"/>
    </w:pPr>
    <w:r>
      <w:t xml:space="preserve">Magaca Degmada: </w:t>
    </w:r>
  </w:p>
  <w:p w14:paraId="0A721490" w14:textId="6CC5F634" w:rsidR="008B0A34" w:rsidRDefault="0096227B">
    <w:pPr>
      <w:pStyle w:val="P68B1DB1-Header18"/>
    </w:pPr>
    <w:r>
      <w:t xml:space="preserve">Xiriirka Degmada (Magaca, Taleefanka, Imaylka):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0A34"/>
    <w:rsid w:val="008B5A40"/>
    <w:rsid w:val="008D2E41"/>
    <w:rsid w:val="00900296"/>
    <w:rsid w:val="00910CA3"/>
    <w:rsid w:val="0096227B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</w:rPr>
  </w:style>
  <w:style w:type="paragraph" w:customStyle="1" w:styleId="P68B1DB1-Normal1">
    <w:name w:val="P68B1DB1-Normal1"/>
    <w:basedOn w:val="Normal"/>
    <w:rPr>
      <w:rFonts w:asciiTheme="minorHAnsi" w:hAnsiTheme="minorHAnsi" w:cstheme="minorBidi"/>
      <w:b/>
      <w:color w:val="2F5496" w:themeColor="accent5" w:themeShade="BF"/>
      <w:sz w:val="32"/>
    </w:rPr>
  </w:style>
  <w:style w:type="paragraph" w:customStyle="1" w:styleId="P68B1DB1-BodyText2">
    <w:name w:val="P68B1DB1-BodyText2"/>
    <w:basedOn w:val="BodyText"/>
    <w:rPr>
      <w:rFonts w:asciiTheme="minorHAnsi" w:hAnsiTheme="minorHAnsi" w:cstheme="minorHAnsi"/>
      <w:b/>
      <w:sz w:val="24"/>
    </w:rPr>
  </w:style>
  <w:style w:type="paragraph" w:customStyle="1" w:styleId="P68B1DB1-Normal3">
    <w:name w:val="P68B1DB1-Normal3"/>
    <w:basedOn w:val="Normal"/>
    <w:rPr>
      <w:rFonts w:cstheme="minorHAnsi"/>
      <w:b/>
      <w:sz w:val="24"/>
    </w:rPr>
  </w:style>
  <w:style w:type="paragraph" w:customStyle="1" w:styleId="P68B1DB1-Normal4">
    <w:name w:val="P68B1DB1-Normal4"/>
    <w:basedOn w:val="Normal"/>
    <w:rPr>
      <w:rFonts w:eastAsiaTheme="minorEastAsia"/>
      <w:i/>
    </w:rPr>
  </w:style>
  <w:style w:type="paragraph" w:customStyle="1" w:styleId="P68B1DB1-Normal5">
    <w:name w:val="P68B1DB1-Normal5"/>
    <w:basedOn w:val="Normal"/>
    <w:rPr>
      <w:rFonts w:eastAsiaTheme="minorEastAsia"/>
      <w:b/>
    </w:rPr>
  </w:style>
  <w:style w:type="paragraph" w:customStyle="1" w:styleId="P68B1DB1-Normal6">
    <w:name w:val="P68B1DB1-Normal6"/>
    <w:basedOn w:val="Normal"/>
    <w:rPr>
      <w:rFonts w:ascii="Helvetica" w:hAnsi="Helvetica"/>
    </w:rPr>
  </w:style>
  <w:style w:type="paragraph" w:customStyle="1" w:styleId="P68B1DB1-Normal7">
    <w:name w:val="P68B1DB1-Normal7"/>
    <w:basedOn w:val="Normal"/>
    <w:rPr>
      <w:rFonts w:ascii="Calibri" w:hAnsi="Calibri" w:cs="Calibri"/>
      <w:b/>
      <w:color w:val="000000"/>
      <w:sz w:val="22"/>
      <w:shd w:val="clear" w:color="auto" w:fill="FFFFFF"/>
    </w:rPr>
  </w:style>
  <w:style w:type="paragraph" w:customStyle="1" w:styleId="P68B1DB1-Normal8">
    <w:name w:val="P68B1DB1-Normal8"/>
    <w:basedOn w:val="Normal"/>
    <w:rPr>
      <w:rFonts w:asciiTheme="minorHAnsi" w:eastAsiaTheme="minorEastAsia" w:hAnsiTheme="minorHAnsi" w:cstheme="minorBidi"/>
      <w:sz w:val="22"/>
    </w:rPr>
  </w:style>
  <w:style w:type="paragraph" w:customStyle="1" w:styleId="P68B1DB1-BodyText9">
    <w:name w:val="P68B1DB1-BodyText9"/>
    <w:basedOn w:val="BodyText"/>
    <w:rPr>
      <w:rFonts w:asciiTheme="minorHAnsi" w:eastAsia="Times New Roman" w:hAnsiTheme="minorHAnsi" w:cstheme="minorHAnsi"/>
      <w:sz w:val="22"/>
    </w:rPr>
  </w:style>
  <w:style w:type="paragraph" w:customStyle="1" w:styleId="P68B1DB1-BodyText10">
    <w:name w:val="P68B1DB1-BodyText10"/>
    <w:basedOn w:val="BodyText"/>
    <w:rPr>
      <w:rFonts w:ascii="Helvetica" w:hAnsi="Helvetica"/>
    </w:rPr>
  </w:style>
  <w:style w:type="paragraph" w:customStyle="1" w:styleId="P68B1DB1-BodyText11">
    <w:name w:val="P68B1DB1-BodyText11"/>
    <w:basedOn w:val="BodyText"/>
    <w:rPr>
      <w:rFonts w:asciiTheme="minorHAnsi" w:eastAsia="Times New Roman" w:hAnsiTheme="minorHAnsi"/>
      <w:b/>
      <w:sz w:val="22"/>
    </w:rPr>
  </w:style>
  <w:style w:type="paragraph" w:customStyle="1" w:styleId="P68B1DB1-BodyText12">
    <w:name w:val="P68B1DB1-BodyText12"/>
    <w:basedOn w:val="BodyText"/>
    <w:rPr>
      <w:rFonts w:ascii="MS Gothic" w:eastAsia="MS Gothic" w:hAnsi="MS Gothic" w:cstheme="minorHAnsi" w:hint="eastAsia"/>
      <w:b/>
      <w:sz w:val="20"/>
    </w:rPr>
  </w:style>
  <w:style w:type="paragraph" w:customStyle="1" w:styleId="P68B1DB1-BodyText13">
    <w:name w:val="P68B1DB1-BodyText13"/>
    <w:basedOn w:val="BodyText"/>
    <w:rPr>
      <w:rFonts w:asciiTheme="minorHAnsi" w:hAnsiTheme="minorHAnsi"/>
      <w:b/>
      <w:sz w:val="22"/>
    </w:rPr>
  </w:style>
  <w:style w:type="paragraph" w:customStyle="1" w:styleId="P68B1DB1-Normal14">
    <w:name w:val="P68B1DB1-Normal14"/>
    <w:basedOn w:val="Normal"/>
    <w:rPr>
      <w:b/>
      <w:sz w:val="24"/>
    </w:rPr>
  </w:style>
  <w:style w:type="paragraph" w:customStyle="1" w:styleId="P68B1DB1-Normal15">
    <w:name w:val="P68B1DB1-Normal15"/>
    <w:basedOn w:val="Normal"/>
    <w:rPr>
      <w:sz w:val="24"/>
    </w:rPr>
  </w:style>
  <w:style w:type="paragraph" w:customStyle="1" w:styleId="P68B1DB1-Normal16">
    <w:name w:val="P68B1DB1-Normal16"/>
    <w:basedOn w:val="Normal"/>
    <w:rPr>
      <w:rFonts w:asciiTheme="minorHAnsi" w:eastAsiaTheme="minorEastAsia" w:hAnsiTheme="minorHAnsi"/>
      <w:b/>
      <w:sz w:val="22"/>
    </w:rPr>
  </w:style>
  <w:style w:type="paragraph" w:customStyle="1" w:styleId="P68B1DB1-BodyText17">
    <w:name w:val="P68B1DB1-BodyText17"/>
    <w:basedOn w:val="BodyText"/>
    <w:rPr>
      <w:rFonts w:asciiTheme="minorHAnsi" w:hAnsiTheme="minorHAnsi" w:cstheme="minorHAnsi"/>
      <w:sz w:val="22"/>
    </w:rPr>
  </w:style>
  <w:style w:type="paragraph" w:customStyle="1" w:styleId="P68B1DB1-Header18">
    <w:name w:val="P68B1DB1-Header18"/>
    <w:basedOn w:val="Header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2011</Characters>
  <Application>Microsoft Office Word</Application>
  <DocSecurity>0</DocSecurity>
  <Lines>67</Lines>
  <Paragraphs>55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Somali</dc:title>
  <dc:subject/>
  <dc:creator>DESE</dc:creator>
  <cp:keywords/>
  <cp:lastModifiedBy>Zou, Dong (EOE)</cp:lastModifiedBy>
  <cp:revision>31</cp:revision>
  <cp:lastPrinted>2000-03-22T01:45:00Z</cp:lastPrinted>
  <dcterms:created xsi:type="dcterms:W3CDTF">2023-11-09T20:32:00Z</dcterms:created>
  <dcterms:modified xsi:type="dcterms:W3CDTF">2024-02-28T14:45:00Z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