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DF8B" w14:textId="05373823" w:rsidR="005167E0" w:rsidRPr="00747FE3" w:rsidRDefault="004604F4" w:rsidP="00747FE3">
      <w:pPr>
        <w:bidi/>
        <w:jc w:val="center"/>
        <w:rPr>
          <w:rFonts w:ascii="Book Antiqua" w:hAnsi="Book Antiqua" w:cs="Simplified Arabic"/>
          <w:b/>
          <w:bCs/>
          <w:color w:val="2F5496" w:themeColor="accent1" w:themeShade="BF"/>
          <w:sz w:val="28"/>
          <w:szCs w:val="28"/>
          <w:rtl/>
        </w:rPr>
      </w:pPr>
      <w:r w:rsidRPr="00747FE3">
        <w:rPr>
          <w:rFonts w:ascii="Book Antiqua" w:hAnsi="Book Antiqua" w:cs="Simplified Arabic" w:hint="cs"/>
          <w:b/>
          <w:bCs/>
          <w:color w:val="2F5496" w:themeColor="accent1" w:themeShade="BF"/>
          <w:sz w:val="28"/>
          <w:szCs w:val="28"/>
          <w:rtl/>
        </w:rPr>
        <w:t>البيئة</w:t>
      </w:r>
      <w:r w:rsidR="00747FE3">
        <w:rPr>
          <w:rFonts w:ascii="Book Antiqua" w:hAnsi="Book Antiqua" w:cs="Simplified Arabic" w:hint="cs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747FE3">
        <w:rPr>
          <w:rFonts w:ascii="Book Antiqua" w:hAnsi="Book Antiqua" w:cs="Simplified Arabic" w:hint="cs"/>
          <w:b/>
          <w:bCs/>
          <w:color w:val="2F5496" w:themeColor="accent1" w:themeShade="BF"/>
          <w:sz w:val="28"/>
          <w:szCs w:val="28"/>
          <w:rtl/>
        </w:rPr>
        <w:t>التعليمية/الالتحاق</w:t>
      </w:r>
      <w:r w:rsidR="00747FE3">
        <w:rPr>
          <w:rFonts w:ascii="Book Antiqua" w:hAnsi="Book Antiqua" w:cs="Simplified Arabic" w:hint="cs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747FE3">
        <w:rPr>
          <w:rFonts w:ascii="Book Antiqua" w:hAnsi="Book Antiqua" w:cs="Simplified Arabic" w:hint="cs"/>
          <w:b/>
          <w:bCs/>
          <w:color w:val="2F5496" w:themeColor="accent1" w:themeShade="BF"/>
          <w:sz w:val="28"/>
          <w:szCs w:val="28"/>
          <w:rtl/>
        </w:rPr>
        <w:t>التعليمي:</w:t>
      </w:r>
      <w:r w:rsidR="00747FE3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 xml:space="preserve"> </w:t>
      </w:r>
      <w:r w:rsidRPr="00747FE3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>للأطفال</w:t>
      </w:r>
      <w:r w:rsidR="00747FE3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 xml:space="preserve"> </w:t>
      </w:r>
      <w:r w:rsidRPr="00747FE3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>البالغين</w:t>
      </w:r>
      <w:r w:rsidR="00747FE3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 xml:space="preserve"> </w:t>
      </w:r>
      <w:r w:rsidRPr="00747FE3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>5</w:t>
      </w:r>
      <w:r w:rsidR="00747FE3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 xml:space="preserve"> </w:t>
      </w:r>
      <w:r w:rsidRPr="00747FE3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>أعوام</w:t>
      </w:r>
      <w:r w:rsidR="00747FE3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 xml:space="preserve"> </w:t>
      </w:r>
      <w:r w:rsidRPr="00747FE3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>(المُسجَّلين</w:t>
      </w:r>
      <w:r w:rsidR="00747FE3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 xml:space="preserve"> </w:t>
      </w:r>
      <w:r w:rsidRPr="00747FE3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>في</w:t>
      </w:r>
      <w:r w:rsidR="00747FE3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 xml:space="preserve"> </w:t>
      </w:r>
      <w:r w:rsidRPr="00747FE3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>مرحلة</w:t>
      </w:r>
      <w:r w:rsidR="00747FE3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 xml:space="preserve"> </w:t>
      </w:r>
      <w:r w:rsidRPr="00747FE3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>رياض</w:t>
      </w:r>
      <w:r w:rsidR="00747FE3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 xml:space="preserve"> </w:t>
      </w:r>
      <w:r w:rsidRPr="00747FE3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>الأطفال)</w:t>
      </w:r>
      <w:r w:rsidR="00747FE3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 xml:space="preserve"> </w:t>
      </w:r>
      <w:r w:rsidRPr="00747FE3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>وللأطفال</w:t>
      </w:r>
      <w:r w:rsidR="00747FE3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 xml:space="preserve"> </w:t>
      </w:r>
      <w:r w:rsidRPr="00747FE3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>البالغين</w:t>
      </w:r>
      <w:r w:rsidR="00747FE3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 xml:space="preserve"> </w:t>
      </w:r>
      <w:r w:rsidRPr="00747FE3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>6-21</w:t>
      </w:r>
      <w:r w:rsidR="00747FE3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 xml:space="preserve"> </w:t>
      </w:r>
      <w:r w:rsidRPr="00747FE3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>عامًا</w:t>
      </w:r>
      <w:r w:rsidR="00747FE3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 xml:space="preserve"> </w:t>
      </w:r>
      <w:r w:rsidRPr="00747FE3">
        <w:rPr>
          <w:rFonts w:ascii="Book Antiqua" w:hAnsi="Book Antiqua" w:cs="Simplified Arabic" w:hint="cs"/>
          <w:i/>
          <w:iCs/>
          <w:sz w:val="19"/>
          <w:szCs w:val="19"/>
          <w:rtl/>
        </w:rPr>
        <w:t>(هذا</w:t>
      </w:r>
      <w:r w:rsidR="00747FE3" w:rsidRPr="00747FE3">
        <w:rPr>
          <w:rFonts w:ascii="Book Antiqua" w:hAnsi="Book Antiqua" w:cs="Simplified Arabic" w:hint="cs"/>
          <w:i/>
          <w:iCs/>
          <w:sz w:val="19"/>
          <w:szCs w:val="19"/>
          <w:rtl/>
        </w:rPr>
        <w:t xml:space="preserve"> </w:t>
      </w:r>
      <w:r w:rsidRPr="00747FE3">
        <w:rPr>
          <w:rFonts w:ascii="Book Antiqua" w:hAnsi="Book Antiqua" w:cs="Simplified Arabic" w:hint="cs"/>
          <w:i/>
          <w:iCs/>
          <w:sz w:val="19"/>
          <w:szCs w:val="19"/>
          <w:rtl/>
        </w:rPr>
        <w:t>الجزء</w:t>
      </w:r>
      <w:r w:rsidR="00747FE3" w:rsidRPr="00747FE3">
        <w:rPr>
          <w:rFonts w:ascii="Book Antiqua" w:hAnsi="Book Antiqua" w:cs="Simplified Arabic" w:hint="cs"/>
          <w:i/>
          <w:iCs/>
          <w:sz w:val="19"/>
          <w:szCs w:val="19"/>
          <w:rtl/>
        </w:rPr>
        <w:t xml:space="preserve"> </w:t>
      </w:r>
      <w:r w:rsidRPr="00747FE3">
        <w:rPr>
          <w:rFonts w:ascii="Book Antiqua" w:hAnsi="Book Antiqua" w:cs="Simplified Arabic" w:hint="cs"/>
          <w:i/>
          <w:iCs/>
          <w:sz w:val="19"/>
          <w:szCs w:val="19"/>
          <w:rtl/>
        </w:rPr>
        <w:t>مُخصَّص</w:t>
      </w:r>
      <w:r w:rsidR="00747FE3" w:rsidRPr="00747FE3">
        <w:rPr>
          <w:rFonts w:ascii="Book Antiqua" w:hAnsi="Book Antiqua" w:cs="Simplified Arabic" w:hint="cs"/>
          <w:i/>
          <w:iCs/>
          <w:sz w:val="19"/>
          <w:szCs w:val="19"/>
          <w:rtl/>
        </w:rPr>
        <w:t xml:space="preserve"> </w:t>
      </w:r>
      <w:r w:rsidRPr="00747FE3">
        <w:rPr>
          <w:rFonts w:ascii="Book Antiqua" w:hAnsi="Book Antiqua" w:cs="Simplified Arabic" w:hint="cs"/>
          <w:i/>
          <w:iCs/>
          <w:sz w:val="19"/>
          <w:szCs w:val="19"/>
          <w:rtl/>
        </w:rPr>
        <w:t>للمديرية</w:t>
      </w:r>
      <w:r w:rsidR="00747FE3" w:rsidRPr="00747FE3">
        <w:rPr>
          <w:rFonts w:ascii="Book Antiqua" w:hAnsi="Book Antiqua" w:cs="Simplified Arabic" w:hint="cs"/>
          <w:i/>
          <w:iCs/>
          <w:sz w:val="19"/>
          <w:szCs w:val="19"/>
          <w:rtl/>
        </w:rPr>
        <w:t xml:space="preserve"> </w:t>
      </w:r>
      <w:r w:rsidRPr="00747FE3">
        <w:rPr>
          <w:rFonts w:ascii="Book Antiqua" w:hAnsi="Book Antiqua" w:cs="Simplified Arabic" w:hint="cs"/>
          <w:i/>
          <w:iCs/>
          <w:sz w:val="19"/>
          <w:szCs w:val="19"/>
          <w:rtl/>
        </w:rPr>
        <w:t>التعليمية</w:t>
      </w:r>
      <w:r w:rsidR="00747FE3" w:rsidRPr="00747FE3">
        <w:rPr>
          <w:rFonts w:ascii="Book Antiqua" w:hAnsi="Book Antiqua" w:cs="Simplified Arabic" w:hint="cs"/>
          <w:i/>
          <w:iCs/>
          <w:sz w:val="19"/>
          <w:szCs w:val="19"/>
          <w:rtl/>
        </w:rPr>
        <w:t xml:space="preserve"> </w:t>
      </w:r>
      <w:r w:rsidRPr="00747FE3">
        <w:rPr>
          <w:rFonts w:ascii="Book Antiqua" w:hAnsi="Book Antiqua" w:cs="Simplified Arabic" w:hint="cs"/>
          <w:i/>
          <w:iCs/>
          <w:sz w:val="19"/>
          <w:szCs w:val="19"/>
          <w:rtl/>
        </w:rPr>
        <w:t>فقط</w:t>
      </w:r>
      <w:r w:rsidR="00747FE3" w:rsidRPr="00747FE3">
        <w:rPr>
          <w:rFonts w:ascii="Book Antiqua" w:hAnsi="Book Antiqua" w:cs="Simplified Arabic" w:hint="cs"/>
          <w:i/>
          <w:iCs/>
          <w:sz w:val="19"/>
          <w:szCs w:val="19"/>
          <w:rtl/>
        </w:rPr>
        <w:t xml:space="preserve"> </w:t>
      </w:r>
      <w:r w:rsidRPr="00747FE3">
        <w:rPr>
          <w:rFonts w:ascii="Book Antiqua" w:hAnsi="Book Antiqua" w:cs="Simplified Arabic" w:hint="cs"/>
          <w:i/>
          <w:iCs/>
          <w:sz w:val="19"/>
          <w:szCs w:val="19"/>
          <w:rtl/>
        </w:rPr>
        <w:t>لأغراض</w:t>
      </w:r>
      <w:r w:rsidR="00747FE3" w:rsidRPr="00747FE3">
        <w:rPr>
          <w:rFonts w:ascii="Book Antiqua" w:hAnsi="Book Antiqua" w:cs="Simplified Arabic" w:hint="cs"/>
          <w:i/>
          <w:iCs/>
          <w:sz w:val="19"/>
          <w:szCs w:val="19"/>
          <w:rtl/>
        </w:rPr>
        <w:t xml:space="preserve"> </w:t>
      </w:r>
      <w:r w:rsidRPr="00747FE3">
        <w:rPr>
          <w:rFonts w:ascii="Book Antiqua" w:hAnsi="Book Antiqua" w:cs="Simplified Arabic" w:hint="cs"/>
          <w:i/>
          <w:iCs/>
          <w:sz w:val="19"/>
          <w:szCs w:val="19"/>
          <w:rtl/>
        </w:rPr>
        <w:t>حفظ</w:t>
      </w:r>
      <w:r w:rsidR="00747FE3" w:rsidRPr="00747FE3">
        <w:rPr>
          <w:rFonts w:ascii="Book Antiqua" w:hAnsi="Book Antiqua" w:cs="Simplified Arabic" w:hint="cs"/>
          <w:i/>
          <w:iCs/>
          <w:sz w:val="19"/>
          <w:szCs w:val="19"/>
          <w:rtl/>
        </w:rPr>
        <w:t xml:space="preserve"> </w:t>
      </w:r>
      <w:r w:rsidRPr="00747FE3">
        <w:rPr>
          <w:rFonts w:ascii="Book Antiqua" w:hAnsi="Book Antiqua" w:cs="Simplified Arabic" w:hint="cs"/>
          <w:i/>
          <w:iCs/>
          <w:sz w:val="19"/>
          <w:szCs w:val="19"/>
          <w:rtl/>
        </w:rPr>
        <w:t>السجلات)</w:t>
      </w:r>
    </w:p>
    <w:p w14:paraId="66D4593D" w14:textId="4D39C098" w:rsidR="008245A2" w:rsidRPr="00747FE3" w:rsidRDefault="008245A2" w:rsidP="00747FE3">
      <w:pPr>
        <w:bidi/>
        <w:ind w:hanging="630"/>
        <w:jc w:val="both"/>
        <w:rPr>
          <w:rFonts w:ascii="Book Antiqua" w:hAnsi="Book Antiqua" w:cs="Simplified Arabic"/>
          <w:b/>
          <w:bCs/>
          <w:color w:val="2F5496" w:themeColor="accent1" w:themeShade="BF"/>
          <w:sz w:val="28"/>
          <w:szCs w:val="28"/>
          <w:rtl/>
        </w:rPr>
      </w:pPr>
      <w:r w:rsidRPr="00747FE3">
        <w:rPr>
          <w:rFonts w:ascii="Book Antiqua" w:hAnsi="Book Antiqua" w:cs="Simplified Arabic" w:hint="cs"/>
          <w:b/>
          <w:bCs/>
          <w:rtl/>
        </w:rPr>
        <w:t>تاريخ</w:t>
      </w:r>
      <w:r w:rsidR="00747FE3">
        <w:rPr>
          <w:rFonts w:ascii="Book Antiqua" w:hAnsi="Book Antiqua" w:cs="Simplified Arabic" w:hint="cs"/>
          <w:b/>
          <w:bCs/>
          <w:rtl/>
        </w:rPr>
        <w:t xml:space="preserve"> </w:t>
      </w:r>
      <w:r w:rsidRPr="00747FE3">
        <w:rPr>
          <w:rFonts w:ascii="Book Antiqua" w:hAnsi="Book Antiqua" w:cs="Simplified Arabic" w:hint="cs"/>
          <w:b/>
          <w:bCs/>
          <w:rtl/>
        </w:rPr>
        <w:t>البرنامج</w:t>
      </w:r>
      <w:r w:rsidR="00747FE3">
        <w:rPr>
          <w:rFonts w:ascii="Book Antiqua" w:hAnsi="Book Antiqua" w:cs="Simplified Arabic" w:hint="cs"/>
          <w:b/>
          <w:bCs/>
          <w:rtl/>
        </w:rPr>
        <w:t xml:space="preserve"> </w:t>
      </w:r>
      <w:r w:rsidRPr="00747FE3">
        <w:rPr>
          <w:rFonts w:ascii="Book Antiqua" w:hAnsi="Book Antiqua" w:cs="Simplified Arabic" w:hint="cs"/>
          <w:b/>
          <w:bCs/>
          <w:rtl/>
        </w:rPr>
        <w:t>التربوي</w:t>
      </w:r>
      <w:r w:rsidR="00747FE3">
        <w:rPr>
          <w:rFonts w:ascii="Book Antiqua" w:hAnsi="Book Antiqua" w:cs="Simplified Arabic" w:hint="cs"/>
          <w:b/>
          <w:bCs/>
          <w:rtl/>
        </w:rPr>
        <w:t xml:space="preserve"> </w:t>
      </w:r>
      <w:r w:rsidRPr="00747FE3">
        <w:rPr>
          <w:rFonts w:ascii="Book Antiqua" w:hAnsi="Book Antiqua" w:cs="Simplified Arabic" w:hint="cs"/>
          <w:b/>
          <w:bCs/>
          <w:rtl/>
        </w:rPr>
        <w:t>الفردي</w:t>
      </w:r>
      <w:r w:rsidR="00747FE3">
        <w:rPr>
          <w:rFonts w:ascii="Book Antiqua" w:hAnsi="Book Antiqua" w:cs="Simplified Arabic" w:hint="cs"/>
          <w:b/>
          <w:bCs/>
          <w:rtl/>
        </w:rPr>
        <w:t xml:space="preserve"> </w:t>
      </w:r>
      <w:r w:rsidRPr="00747FE3">
        <w:rPr>
          <w:rFonts w:ascii="Book Antiqua" w:hAnsi="Book Antiqua" w:cs="Simplified Arabic" w:hint="cs"/>
          <w:b/>
          <w:bCs/>
          <w:rtl/>
        </w:rPr>
        <w:t>من</w:t>
      </w:r>
      <w:r w:rsidR="00747FE3">
        <w:rPr>
          <w:rFonts w:ascii="Book Antiqua" w:hAnsi="Book Antiqua" w:cs="Simplified Arabic" w:hint="cs"/>
          <w:b/>
          <w:bCs/>
          <w:rtl/>
        </w:rPr>
        <w:t xml:space="preserve"> </w:t>
      </w:r>
      <w:r w:rsidRPr="00747FE3">
        <w:rPr>
          <w:rFonts w:ascii="Book Antiqua" w:hAnsi="Book Antiqua" w:cs="Simplified Arabic" w:hint="cs"/>
          <w:rtl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bookmarkStart w:id="0" w:name="Text51"/>
      <w:r w:rsidRPr="00747FE3">
        <w:rPr>
          <w:rFonts w:ascii="Book Antiqua" w:hAnsi="Book Antiqua" w:cs="Simplified Arabic"/>
          <w:rtl/>
        </w:rPr>
        <w:instrText xml:space="preserve"> </w:instrText>
      </w:r>
      <w:r w:rsidRPr="00747FE3">
        <w:rPr>
          <w:rFonts w:ascii="Book Antiqua" w:hAnsi="Book Antiqua" w:cs="Simplified Arabic" w:hint="cs"/>
        </w:rPr>
        <w:instrText xml:space="preserve">FORMTEXT </w:instrText>
      </w:r>
      <w:r w:rsidRPr="00747FE3">
        <w:rPr>
          <w:rFonts w:ascii="Book Antiqua" w:hAnsi="Book Antiqua" w:cs="Simplified Arabic" w:hint="cs"/>
          <w:rtl/>
        </w:rPr>
      </w:r>
      <w:r w:rsidRPr="00747FE3">
        <w:rPr>
          <w:rFonts w:ascii="Book Antiqua" w:hAnsi="Book Antiqua" w:cs="Simplified Arabic" w:hint="cs"/>
          <w:rtl/>
        </w:rPr>
        <w:fldChar w:fldCharType="separate"/>
      </w:r>
      <w:r w:rsidRPr="00747FE3">
        <w:rPr>
          <w:rFonts w:ascii="Book Antiqua" w:hAnsi="Book Antiqua" w:cs="Simplified Arabic" w:hint="cs"/>
          <w:rtl/>
        </w:rPr>
        <w:t>     </w:t>
      </w:r>
      <w:r w:rsidRPr="00747FE3">
        <w:rPr>
          <w:rFonts w:ascii="Book Antiqua" w:hAnsi="Book Antiqua" w:cs="Simplified Arabic" w:hint="cs"/>
          <w:rtl/>
        </w:rPr>
        <w:fldChar w:fldCharType="end"/>
      </w:r>
      <w:bookmarkEnd w:id="0"/>
      <w:r w:rsidR="00747FE3">
        <w:rPr>
          <w:rFonts w:ascii="Book Antiqua" w:hAnsi="Book Antiqua" w:cs="Simplified Arabic"/>
          <w:rtl/>
        </w:rPr>
        <w:t xml:space="preserve"> </w:t>
      </w:r>
      <w:r w:rsidRPr="00747FE3">
        <w:rPr>
          <w:rFonts w:ascii="Book Antiqua" w:hAnsi="Book Antiqua" w:cs="Simplified Arabic" w:hint="cs"/>
          <w:b/>
          <w:bCs/>
          <w:rtl/>
        </w:rPr>
        <w:t>إلى</w:t>
      </w:r>
      <w:r w:rsidR="00747FE3">
        <w:rPr>
          <w:rFonts w:ascii="Book Antiqua" w:hAnsi="Book Antiqua" w:cs="Simplified Arabic" w:hint="cs"/>
          <w:b/>
          <w:bCs/>
          <w:rtl/>
        </w:rPr>
        <w:t xml:space="preserve"> </w:t>
      </w:r>
      <w:r w:rsidRPr="00747FE3">
        <w:rPr>
          <w:rFonts w:ascii="Book Antiqua" w:hAnsi="Book Antiqua" w:cs="Simplified Arabic" w:hint="cs"/>
          <w:rtl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 w:rsidRPr="00747FE3">
        <w:rPr>
          <w:rFonts w:ascii="Book Antiqua" w:hAnsi="Book Antiqua" w:cs="Simplified Arabic"/>
          <w:rtl/>
        </w:rPr>
        <w:instrText xml:space="preserve"> </w:instrText>
      </w:r>
      <w:r w:rsidRPr="00747FE3">
        <w:rPr>
          <w:rFonts w:ascii="Book Antiqua" w:hAnsi="Book Antiqua" w:cs="Simplified Arabic" w:hint="cs"/>
        </w:rPr>
        <w:instrText xml:space="preserve">FORMTEXT </w:instrText>
      </w:r>
      <w:r w:rsidRPr="00747FE3">
        <w:rPr>
          <w:rFonts w:ascii="Book Antiqua" w:hAnsi="Book Antiqua" w:cs="Simplified Arabic" w:hint="cs"/>
          <w:rtl/>
        </w:rPr>
      </w:r>
      <w:r w:rsidRPr="00747FE3">
        <w:rPr>
          <w:rFonts w:ascii="Book Antiqua" w:hAnsi="Book Antiqua" w:cs="Simplified Arabic" w:hint="cs"/>
          <w:rtl/>
        </w:rPr>
        <w:fldChar w:fldCharType="separate"/>
      </w:r>
      <w:r w:rsidRPr="00747FE3">
        <w:rPr>
          <w:rFonts w:ascii="Book Antiqua" w:hAnsi="Book Antiqua" w:cs="Simplified Arabic" w:hint="cs"/>
          <w:rtl/>
        </w:rPr>
        <w:t>     </w:t>
      </w:r>
      <w:r w:rsidRPr="00747FE3">
        <w:rPr>
          <w:rFonts w:ascii="Book Antiqua" w:hAnsi="Book Antiqua" w:cs="Simplified Arabic" w:hint="cs"/>
          <w:rtl/>
        </w:rPr>
        <w:fldChar w:fldCharType="end"/>
      </w:r>
    </w:p>
    <w:tbl>
      <w:tblPr>
        <w:tblStyle w:val="TableGrid"/>
        <w:bidiVisual/>
        <w:tblW w:w="10710" w:type="dxa"/>
        <w:tblInd w:w="-635" w:type="dxa"/>
        <w:tblLook w:val="04A0" w:firstRow="1" w:lastRow="0" w:firstColumn="1" w:lastColumn="0" w:noHBand="0" w:noVBand="1"/>
      </w:tblPr>
      <w:tblGrid>
        <w:gridCol w:w="5310"/>
        <w:gridCol w:w="5400"/>
      </w:tblGrid>
      <w:tr w:rsidR="008245A2" w:rsidRPr="00747FE3" w14:paraId="222F5604" w14:textId="77777777" w:rsidTr="005C4B12">
        <w:trPr>
          <w:trHeight w:val="251"/>
        </w:trPr>
        <w:tc>
          <w:tcPr>
            <w:tcW w:w="10710" w:type="dxa"/>
            <w:gridSpan w:val="2"/>
            <w:shd w:val="clear" w:color="auto" w:fill="D9E2F3" w:themeFill="accent1" w:themeFillTint="33"/>
          </w:tcPr>
          <w:p w14:paraId="7B706714" w14:textId="46C4A533" w:rsidR="008245A2" w:rsidRPr="00747FE3" w:rsidRDefault="008245A2" w:rsidP="00747FE3">
            <w:pPr>
              <w:pStyle w:val="BodyText"/>
              <w:bidi/>
              <w:ind w:left="0"/>
              <w:jc w:val="center"/>
              <w:rPr>
                <w:rFonts w:ascii="Book Antiqua" w:hAnsi="Book Antiqua" w:cs="Simplified Arabic"/>
                <w:b/>
                <w:bCs/>
                <w:sz w:val="22"/>
                <w:szCs w:val="22"/>
                <w:rtl/>
              </w:rPr>
            </w:pPr>
            <w:r w:rsidRPr="00747FE3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بيانات</w:t>
            </w:r>
            <w:r w:rsidR="00747FE3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الطالب</w:t>
            </w:r>
          </w:p>
        </w:tc>
      </w:tr>
      <w:tr w:rsidR="008245A2" w:rsidRPr="00747FE3" w14:paraId="455B5C5F" w14:textId="77777777" w:rsidTr="005C4B12">
        <w:trPr>
          <w:trHeight w:val="224"/>
        </w:trPr>
        <w:tc>
          <w:tcPr>
            <w:tcW w:w="5310" w:type="dxa"/>
          </w:tcPr>
          <w:p w14:paraId="0D0392BA" w14:textId="2904E7E7" w:rsidR="008245A2" w:rsidRPr="00747FE3" w:rsidRDefault="008245A2" w:rsidP="00747FE3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rtl/>
              </w:rPr>
            </w:pPr>
            <w:r w:rsidRPr="00747FE3">
              <w:rPr>
                <w:rFonts w:ascii="Book Antiqua" w:hAnsi="Book Antiqua" w:cs="Simplified Arabic" w:hint="cs"/>
                <w:rtl/>
              </w:rPr>
              <w:t>اسم</w:t>
            </w:r>
            <w:r w:rsidR="00747FE3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rtl/>
              </w:rPr>
              <w:t>الطالب:</w:t>
            </w:r>
            <w:r w:rsidR="00747FE3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47FE3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747FE3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747FE3">
              <w:rPr>
                <w:rFonts w:ascii="Book Antiqua" w:hAnsi="Book Antiqua" w:cs="Simplified Arabic" w:hint="cs"/>
                <w:rtl/>
              </w:rPr>
            </w:r>
            <w:r w:rsidRPr="00747FE3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747FE3">
              <w:rPr>
                <w:rFonts w:ascii="Book Antiqua" w:hAnsi="Book Antiqua" w:cs="Simplified Arabic" w:hint="cs"/>
                <w:rtl/>
              </w:rPr>
              <w:t>     </w:t>
            </w:r>
            <w:r w:rsidRPr="00747FE3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  <w:tc>
          <w:tcPr>
            <w:tcW w:w="5400" w:type="dxa"/>
          </w:tcPr>
          <w:p w14:paraId="5D2090AE" w14:textId="060F0A0C" w:rsidR="008245A2" w:rsidRPr="00747FE3" w:rsidRDefault="008245A2" w:rsidP="00747FE3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rtl/>
              </w:rPr>
            </w:pPr>
            <w:r w:rsidRPr="00747FE3">
              <w:rPr>
                <w:rFonts w:ascii="Book Antiqua" w:hAnsi="Book Antiqua" w:cs="Simplified Arabic" w:hint="cs"/>
                <w:rtl/>
              </w:rPr>
              <w:t>تاريخ</w:t>
            </w:r>
            <w:r w:rsidR="00747FE3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rtl/>
              </w:rPr>
              <w:t>ميلاد</w:t>
            </w:r>
            <w:r w:rsidR="00747FE3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rtl/>
              </w:rPr>
              <w:t>الطالب:</w:t>
            </w:r>
            <w:r w:rsidR="00747FE3">
              <w:rPr>
                <w:rFonts w:ascii="Book Antiqua" w:hAnsi="Book Antiqua" w:cs="Simplified Arabic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47FE3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747FE3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747FE3">
              <w:rPr>
                <w:rFonts w:ascii="Book Antiqua" w:hAnsi="Book Antiqua" w:cs="Simplified Arabic" w:hint="cs"/>
                <w:rtl/>
              </w:rPr>
            </w:r>
            <w:r w:rsidRPr="00747FE3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747FE3">
              <w:rPr>
                <w:rFonts w:ascii="Book Antiqua" w:hAnsi="Book Antiqua" w:cs="Simplified Arabic" w:hint="cs"/>
                <w:rtl/>
              </w:rPr>
              <w:t>     </w:t>
            </w:r>
            <w:r w:rsidRPr="00747FE3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</w:tr>
      <w:tr w:rsidR="008245A2" w:rsidRPr="00747FE3" w14:paraId="48F9899C" w14:textId="77777777" w:rsidTr="005C4B12">
        <w:trPr>
          <w:trHeight w:val="161"/>
        </w:trPr>
        <w:tc>
          <w:tcPr>
            <w:tcW w:w="5310" w:type="dxa"/>
          </w:tcPr>
          <w:p w14:paraId="5CF37756" w14:textId="5E085DAA" w:rsidR="008245A2" w:rsidRPr="00747FE3" w:rsidRDefault="008245A2" w:rsidP="00747FE3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rtl/>
              </w:rPr>
            </w:pPr>
            <w:r w:rsidRPr="00747FE3">
              <w:rPr>
                <w:rFonts w:ascii="Book Antiqua" w:hAnsi="Book Antiqua" w:cs="Simplified Arabic" w:hint="cs"/>
                <w:rtl/>
              </w:rPr>
              <w:t>رقم</w:t>
            </w:r>
            <w:r w:rsidR="00747FE3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rtl/>
              </w:rPr>
              <w:t>الطالب:</w:t>
            </w:r>
            <w:r w:rsidR="00747FE3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47FE3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747FE3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747FE3">
              <w:rPr>
                <w:rFonts w:ascii="Book Antiqua" w:hAnsi="Book Antiqua" w:cs="Simplified Arabic" w:hint="cs"/>
                <w:rtl/>
              </w:rPr>
            </w:r>
            <w:r w:rsidRPr="00747FE3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747FE3">
              <w:rPr>
                <w:rFonts w:ascii="Book Antiqua" w:hAnsi="Book Antiqua" w:cs="Simplified Arabic" w:hint="cs"/>
                <w:rtl/>
              </w:rPr>
              <w:t>     </w:t>
            </w:r>
            <w:r w:rsidRPr="00747FE3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  <w:tc>
          <w:tcPr>
            <w:tcW w:w="5400" w:type="dxa"/>
          </w:tcPr>
          <w:p w14:paraId="0335FB62" w14:textId="497E13B8" w:rsidR="008245A2" w:rsidRPr="00747FE3" w:rsidRDefault="008245A2" w:rsidP="00747FE3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rtl/>
              </w:rPr>
            </w:pPr>
            <w:r w:rsidRPr="00747FE3">
              <w:rPr>
                <w:rFonts w:ascii="Book Antiqua" w:hAnsi="Book Antiqua" w:cs="Simplified Arabic" w:hint="cs"/>
                <w:rtl/>
              </w:rPr>
              <w:t>الصف</w:t>
            </w:r>
            <w:r w:rsidR="00747FE3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rtl/>
              </w:rPr>
              <w:t>الدراسي:</w:t>
            </w:r>
            <w:r w:rsidR="00747FE3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47FE3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747FE3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747FE3">
              <w:rPr>
                <w:rFonts w:ascii="Book Antiqua" w:hAnsi="Book Antiqua" w:cs="Simplified Arabic" w:hint="cs"/>
                <w:rtl/>
              </w:rPr>
            </w:r>
            <w:r w:rsidRPr="00747FE3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747FE3">
              <w:rPr>
                <w:rFonts w:ascii="Book Antiqua" w:hAnsi="Book Antiqua" w:cs="Simplified Arabic" w:hint="cs"/>
                <w:rtl/>
              </w:rPr>
              <w:t>     </w:t>
            </w:r>
            <w:r w:rsidRPr="00747FE3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</w:tr>
    </w:tbl>
    <w:p w14:paraId="0929B768" w14:textId="0533F3D8" w:rsidR="00EB562E" w:rsidRPr="00747FE3" w:rsidRDefault="00EB562E" w:rsidP="00747FE3">
      <w:pPr>
        <w:ind w:right="377"/>
        <w:jc w:val="both"/>
        <w:rPr>
          <w:rFonts w:ascii="Book Antiqua" w:hAnsi="Book Antiqua" w:cs="Simplified Arabic"/>
          <w:sz w:val="19"/>
        </w:rPr>
      </w:pPr>
    </w:p>
    <w:tbl>
      <w:tblPr>
        <w:tblStyle w:val="TableGrid"/>
        <w:bidiVisual/>
        <w:tblW w:w="10710" w:type="dxa"/>
        <w:tblInd w:w="-635" w:type="dxa"/>
        <w:tblLook w:val="04A0" w:firstRow="1" w:lastRow="0" w:firstColumn="1" w:lastColumn="0" w:noHBand="0" w:noVBand="1"/>
      </w:tblPr>
      <w:tblGrid>
        <w:gridCol w:w="10710"/>
      </w:tblGrid>
      <w:tr w:rsidR="00EB562E" w:rsidRPr="00747FE3" w14:paraId="6B5767AC" w14:textId="77777777" w:rsidTr="6283980C">
        <w:tc>
          <w:tcPr>
            <w:tcW w:w="10710" w:type="dxa"/>
            <w:shd w:val="clear" w:color="auto" w:fill="D9E2F3" w:themeFill="accent1" w:themeFillTint="33"/>
          </w:tcPr>
          <w:p w14:paraId="21142C11" w14:textId="6E124EE9" w:rsidR="00EB562E" w:rsidRPr="00747FE3" w:rsidRDefault="00EB562E" w:rsidP="00747FE3">
            <w:pPr>
              <w:bidi/>
              <w:spacing w:after="0"/>
              <w:ind w:right="377"/>
              <w:jc w:val="center"/>
              <w:rPr>
                <w:rFonts w:ascii="Book Antiqua" w:hAnsi="Book Antiqua" w:cs="Simplified Arabic"/>
                <w:b/>
                <w:bCs/>
                <w:sz w:val="22"/>
                <w:szCs w:val="24"/>
                <w:rtl/>
              </w:rPr>
            </w:pPr>
            <w:r w:rsidRPr="00747FE3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بيانات</w:t>
            </w:r>
            <w:r w:rsidR="00747FE3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ملخص</w:t>
            </w:r>
            <w:r w:rsidR="00747FE3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التعليم</w:t>
            </w:r>
            <w:r w:rsidR="00747FE3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الخاص</w:t>
            </w:r>
          </w:p>
          <w:p w14:paraId="6A8AD698" w14:textId="4FBB78B5" w:rsidR="00DC5C3B" w:rsidRPr="00747FE3" w:rsidRDefault="00747FE3" w:rsidP="00747FE3">
            <w:pPr>
              <w:bidi/>
              <w:spacing w:after="0"/>
              <w:ind w:right="377"/>
              <w:jc w:val="center"/>
              <w:rPr>
                <w:rFonts w:ascii="Book Antiqua" w:hAnsi="Book Antiqua" w:cs="Simplified Arabic"/>
                <w:sz w:val="19"/>
                <w:rtl/>
              </w:rPr>
            </w:pPr>
            <w:r w:rsidRPr="00747FE3">
              <w:rPr>
                <w:rFonts w:ascii="Book Antiqua" w:hAnsi="Book Antiqua" w:cs="Simplified Arabic"/>
                <w:sz w:val="19"/>
                <w:szCs w:val="19"/>
                <w:rtl/>
              </w:rPr>
              <w:t>رمز الالتحاق</w:t>
            </w:r>
            <w:r w:rsidR="0088443D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>
              <w:rPr>
                <w:rFonts w:ascii="Book Antiqua" w:hAnsi="Book Antiqua" w:cs="Simplified Arabic" w:hint="cs"/>
                <w:sz w:val="19"/>
                <w:szCs w:val="19"/>
                <w:rtl/>
              </w:rPr>
              <w:t>"</w:t>
            </w:r>
            <w:r w:rsidR="006C34A8" w:rsidRPr="00747FE3">
              <w:rPr>
                <w:rFonts w:ascii="Book Antiqua" w:hAnsi="Book Antiqua" w:cs="Simplified Arabic"/>
                <w:sz w:val="19"/>
                <w:szCs w:val="19"/>
              </w:rPr>
              <w:t>DOE034</w:t>
            </w:r>
            <w:r>
              <w:rPr>
                <w:rFonts w:ascii="Book Antiqua" w:hAnsi="Book Antiqua" w:cs="Simplified Arabic" w:hint="cs"/>
                <w:sz w:val="19"/>
                <w:szCs w:val="19"/>
                <w:rtl/>
              </w:rPr>
              <w:t>"</w:t>
            </w:r>
            <w:r w:rsidR="006C34A8" w:rsidRPr="00747FE3">
              <w:rPr>
                <w:rFonts w:ascii="Book Antiqua" w:hAnsi="Book Antiqua" w:cs="Simplified Arabic"/>
                <w:sz w:val="19"/>
                <w:szCs w:val="19"/>
                <w:rtl/>
              </w:rPr>
              <w:t>:</w:t>
            </w:r>
            <w:r>
              <w:rPr>
                <w:rFonts w:ascii="Book Antiqua" w:hAnsi="Book Antiqua" w:cs="Simplified Arabic"/>
                <w:sz w:val="19"/>
                <w:szCs w:val="19"/>
                <w:rtl/>
              </w:rPr>
              <w:t xml:space="preserve"> </w:t>
            </w:r>
            <w:r w:rsidR="006C34A8" w:rsidRPr="00747FE3">
              <w:rPr>
                <w:rFonts w:ascii="Book Antiqua" w:hAnsi="Book Antiqua" w:cs="Simplified Arabic" w:hint="cs"/>
                <w:sz w:val="19"/>
                <w:szCs w:val="19"/>
                <w:rtl/>
              </w:rPr>
              <w:t>البيئة</w:t>
            </w:r>
            <w:r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="006C34A8" w:rsidRPr="00747FE3">
              <w:rPr>
                <w:rFonts w:ascii="Book Antiqua" w:hAnsi="Book Antiqua" w:cs="Simplified Arabic" w:hint="cs"/>
                <w:sz w:val="19"/>
                <w:szCs w:val="19"/>
                <w:rtl/>
              </w:rPr>
              <w:t>التعليمية</w:t>
            </w:r>
            <w:r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="006C34A8" w:rsidRPr="00747FE3">
              <w:rPr>
                <w:rFonts w:ascii="Book Antiqua" w:hAnsi="Book Antiqua" w:cs="Simplified Arabic" w:hint="cs"/>
                <w:sz w:val="19"/>
                <w:szCs w:val="19"/>
                <w:rtl/>
              </w:rPr>
              <w:t>للأطفال</w:t>
            </w:r>
            <w:r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="006C34A8" w:rsidRPr="00747FE3">
              <w:rPr>
                <w:rFonts w:ascii="Book Antiqua" w:hAnsi="Book Antiqua" w:cs="Simplified Arabic" w:hint="cs"/>
                <w:sz w:val="19"/>
                <w:szCs w:val="19"/>
                <w:rtl/>
              </w:rPr>
              <w:t>البالغين</w:t>
            </w:r>
            <w:r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="006C34A8" w:rsidRPr="00747FE3">
              <w:rPr>
                <w:rFonts w:ascii="Book Antiqua" w:hAnsi="Book Antiqua" w:cs="Simplified Arabic" w:hint="cs"/>
                <w:sz w:val="19"/>
                <w:szCs w:val="19"/>
                <w:rtl/>
              </w:rPr>
              <w:t>5</w:t>
            </w:r>
            <w:r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="006C34A8" w:rsidRPr="00747FE3">
              <w:rPr>
                <w:rFonts w:ascii="Book Antiqua" w:hAnsi="Book Antiqua" w:cs="Simplified Arabic" w:hint="cs"/>
                <w:sz w:val="19"/>
                <w:szCs w:val="19"/>
                <w:rtl/>
              </w:rPr>
              <w:t>أعوام</w:t>
            </w:r>
            <w:r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="006C34A8" w:rsidRPr="00747FE3">
              <w:rPr>
                <w:rFonts w:ascii="Book Antiqua" w:hAnsi="Book Antiqua" w:cs="Simplified Arabic" w:hint="cs"/>
                <w:sz w:val="19"/>
                <w:szCs w:val="19"/>
                <w:rtl/>
              </w:rPr>
              <w:t>(المُسجَّلين</w:t>
            </w:r>
            <w:r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="006C34A8" w:rsidRPr="00747FE3">
              <w:rPr>
                <w:rFonts w:ascii="Book Antiqua" w:hAnsi="Book Antiqua" w:cs="Simplified Arabic" w:hint="cs"/>
                <w:sz w:val="19"/>
                <w:szCs w:val="19"/>
                <w:rtl/>
              </w:rPr>
              <w:t>في</w:t>
            </w:r>
            <w:r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="006C34A8" w:rsidRPr="00747FE3">
              <w:rPr>
                <w:rFonts w:ascii="Book Antiqua" w:hAnsi="Book Antiqua" w:cs="Simplified Arabic" w:hint="cs"/>
                <w:sz w:val="19"/>
                <w:szCs w:val="19"/>
                <w:rtl/>
              </w:rPr>
              <w:t>مرحلة</w:t>
            </w:r>
            <w:r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="006C34A8" w:rsidRPr="00747FE3">
              <w:rPr>
                <w:rFonts w:ascii="Book Antiqua" w:hAnsi="Book Antiqua" w:cs="Simplified Arabic" w:hint="cs"/>
                <w:sz w:val="19"/>
                <w:szCs w:val="19"/>
                <w:rtl/>
              </w:rPr>
              <w:t>رياض</w:t>
            </w:r>
            <w:r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="006C34A8" w:rsidRPr="00747FE3">
              <w:rPr>
                <w:rFonts w:ascii="Book Antiqua" w:hAnsi="Book Antiqua" w:cs="Simplified Arabic" w:hint="cs"/>
                <w:sz w:val="19"/>
                <w:szCs w:val="19"/>
                <w:rtl/>
              </w:rPr>
              <w:t>الأطفال)</w:t>
            </w:r>
            <w:r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="006C34A8" w:rsidRPr="00747FE3">
              <w:rPr>
                <w:rFonts w:ascii="Book Antiqua" w:hAnsi="Book Antiqua" w:cs="Simplified Arabic" w:hint="cs"/>
                <w:sz w:val="19"/>
                <w:szCs w:val="19"/>
                <w:rtl/>
              </w:rPr>
              <w:t>وللأطفال</w:t>
            </w:r>
            <w:r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="006C34A8" w:rsidRPr="00747FE3">
              <w:rPr>
                <w:rFonts w:ascii="Book Antiqua" w:hAnsi="Book Antiqua" w:cs="Simplified Arabic" w:hint="cs"/>
                <w:sz w:val="19"/>
                <w:szCs w:val="19"/>
                <w:rtl/>
              </w:rPr>
              <w:t>البالغين</w:t>
            </w:r>
            <w:r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="006C34A8" w:rsidRPr="00747FE3">
              <w:rPr>
                <w:rFonts w:ascii="Book Antiqua" w:hAnsi="Book Antiqua" w:cs="Simplified Arabic" w:hint="cs"/>
                <w:sz w:val="19"/>
                <w:szCs w:val="19"/>
                <w:rtl/>
              </w:rPr>
              <w:t>6-21</w:t>
            </w:r>
            <w:r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="006C34A8" w:rsidRPr="00747FE3">
              <w:rPr>
                <w:rFonts w:ascii="Book Antiqua" w:hAnsi="Book Antiqua" w:cs="Simplified Arabic" w:hint="cs"/>
                <w:sz w:val="19"/>
                <w:szCs w:val="19"/>
                <w:rtl/>
              </w:rPr>
              <w:t>عامًا:</w:t>
            </w:r>
            <w:r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="00DC5C3B" w:rsidRPr="00747FE3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6C34A8" w:rsidRPr="00747FE3">
              <w:rPr>
                <w:rFonts w:ascii="Book Antiqua" w:hAnsi="Book Antiqua" w:cs="Simplified Arabic"/>
                <w:rtl/>
              </w:rPr>
              <w:instrText xml:space="preserve"> </w:instrText>
            </w:r>
            <w:r w:rsidR="00DC5C3B" w:rsidRPr="00747FE3">
              <w:rPr>
                <w:rFonts w:ascii="Book Antiqua" w:hAnsi="Book Antiqua" w:cs="Simplified Arabic" w:hint="cs"/>
              </w:rPr>
              <w:instrText xml:space="preserve">FORMTEXT </w:instrText>
            </w:r>
            <w:r w:rsidR="00DC5C3B" w:rsidRPr="00747FE3">
              <w:rPr>
                <w:rFonts w:ascii="Book Antiqua" w:hAnsi="Book Antiqua" w:cs="Simplified Arabic" w:hint="cs"/>
                <w:rtl/>
              </w:rPr>
            </w:r>
            <w:r w:rsidR="00DC5C3B" w:rsidRPr="00747FE3">
              <w:rPr>
                <w:rFonts w:ascii="Book Antiqua" w:hAnsi="Book Antiqua" w:cs="Simplified Arabic" w:hint="cs"/>
                <w:rtl/>
              </w:rPr>
              <w:fldChar w:fldCharType="separate"/>
            </w:r>
            <w:r w:rsidR="006C34A8" w:rsidRPr="00747FE3">
              <w:rPr>
                <w:rFonts w:ascii="Book Antiqua" w:hAnsi="Book Antiqua" w:cs="Simplified Arabic" w:hint="cs"/>
                <w:rtl/>
              </w:rPr>
              <w:t>     </w:t>
            </w:r>
            <w:r w:rsidR="00DC5C3B" w:rsidRPr="00747FE3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</w:tr>
      <w:tr w:rsidR="00EB562E" w:rsidRPr="00747FE3" w14:paraId="23CF1C45" w14:textId="77777777" w:rsidTr="6283980C">
        <w:tc>
          <w:tcPr>
            <w:tcW w:w="10710" w:type="dxa"/>
          </w:tcPr>
          <w:p w14:paraId="0577A6CD" w14:textId="0D8F5330" w:rsidR="00356B1C" w:rsidRPr="00747FE3" w:rsidRDefault="00356B1C" w:rsidP="00747FE3">
            <w:pPr>
              <w:pStyle w:val="TableParagraph"/>
              <w:bidi/>
              <w:spacing w:line="228" w:lineRule="exact"/>
              <w:jc w:val="both"/>
              <w:rPr>
                <w:rFonts w:ascii="Book Antiqua" w:hAnsi="Book Antiqua" w:cs="Simplified Arabic"/>
                <w:b/>
                <w:bCs/>
                <w:sz w:val="20"/>
                <w:szCs w:val="20"/>
                <w:u w:val="single"/>
                <w:rtl/>
              </w:rPr>
            </w:pPr>
            <w:r w:rsidRPr="00747FE3">
              <w:rPr>
                <w:rFonts w:ascii="Book Antiqua" w:hAnsi="Book Antiqua" w:cs="Simplified Arabic" w:hint="cs"/>
                <w:b/>
                <w:bCs/>
                <w:sz w:val="20"/>
                <w:szCs w:val="20"/>
                <w:u w:val="single"/>
                <w:rtl/>
              </w:rPr>
              <w:t>للأطفال</w:t>
            </w:r>
            <w:r w:rsidR="00747FE3">
              <w:rPr>
                <w:rFonts w:ascii="Book Antiqua" w:hAnsi="Book Antiqua" w:cs="Simplified Arabic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sz w:val="20"/>
                <w:szCs w:val="20"/>
                <w:u w:val="single"/>
                <w:rtl/>
              </w:rPr>
              <w:t>البالغين</w:t>
            </w:r>
            <w:r w:rsidR="00747FE3">
              <w:rPr>
                <w:rFonts w:ascii="Book Antiqua" w:hAnsi="Book Antiqua" w:cs="Simplified Arabic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sz w:val="20"/>
                <w:szCs w:val="20"/>
                <w:u w:val="single"/>
                <w:rtl/>
              </w:rPr>
              <w:t>5</w:t>
            </w:r>
            <w:r w:rsidR="00747FE3">
              <w:rPr>
                <w:rFonts w:ascii="Book Antiqua" w:hAnsi="Book Antiqua" w:cs="Simplified Arabic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sz w:val="20"/>
                <w:szCs w:val="20"/>
                <w:u w:val="single"/>
                <w:rtl/>
              </w:rPr>
              <w:t>أعوام</w:t>
            </w:r>
            <w:r w:rsidR="00747FE3">
              <w:rPr>
                <w:rFonts w:ascii="Book Antiqua" w:hAnsi="Book Antiqua" w:cs="Simplified Arabic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sz w:val="20"/>
                <w:szCs w:val="20"/>
                <w:u w:val="single"/>
                <w:rtl/>
              </w:rPr>
              <w:t>(المُسجَّلين</w:t>
            </w:r>
            <w:r w:rsidR="00747FE3">
              <w:rPr>
                <w:rFonts w:ascii="Book Antiqua" w:hAnsi="Book Antiqua" w:cs="Simplified Arabic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sz w:val="20"/>
                <w:szCs w:val="20"/>
                <w:u w:val="single"/>
                <w:rtl/>
              </w:rPr>
              <w:t>في</w:t>
            </w:r>
            <w:r w:rsidR="00747FE3">
              <w:rPr>
                <w:rFonts w:ascii="Book Antiqua" w:hAnsi="Book Antiqua" w:cs="Simplified Arabic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sz w:val="20"/>
                <w:szCs w:val="20"/>
                <w:u w:val="single"/>
                <w:rtl/>
              </w:rPr>
              <w:t>مرحلة</w:t>
            </w:r>
            <w:r w:rsidR="00747FE3">
              <w:rPr>
                <w:rFonts w:ascii="Book Antiqua" w:hAnsi="Book Antiqua" w:cs="Simplified Arabic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sz w:val="20"/>
                <w:szCs w:val="20"/>
                <w:u w:val="single"/>
                <w:rtl/>
              </w:rPr>
              <w:t>رياض</w:t>
            </w:r>
            <w:r w:rsidR="00747FE3">
              <w:rPr>
                <w:rFonts w:ascii="Book Antiqua" w:hAnsi="Book Antiqua" w:cs="Simplified Arabic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sz w:val="20"/>
                <w:szCs w:val="20"/>
                <w:u w:val="single"/>
                <w:rtl/>
              </w:rPr>
              <w:t>الأطفال)</w:t>
            </w:r>
            <w:r w:rsidR="00747FE3">
              <w:rPr>
                <w:rFonts w:ascii="Book Antiqua" w:hAnsi="Book Antiqua" w:cs="Simplified Arabic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sz w:val="20"/>
                <w:szCs w:val="20"/>
                <w:u w:val="single"/>
                <w:rtl/>
              </w:rPr>
              <w:t>وللأطفال</w:t>
            </w:r>
            <w:r w:rsidR="00747FE3">
              <w:rPr>
                <w:rFonts w:ascii="Book Antiqua" w:hAnsi="Book Antiqua" w:cs="Simplified Arabic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sz w:val="20"/>
                <w:szCs w:val="20"/>
                <w:u w:val="single"/>
                <w:rtl/>
              </w:rPr>
              <w:t>البالغين</w:t>
            </w:r>
            <w:r w:rsidR="00747FE3">
              <w:rPr>
                <w:rFonts w:ascii="Book Antiqua" w:hAnsi="Book Antiqua" w:cs="Simplified Arabic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sz w:val="20"/>
                <w:szCs w:val="20"/>
                <w:u w:val="single"/>
                <w:rtl/>
              </w:rPr>
              <w:t>6-21</w:t>
            </w:r>
            <w:r w:rsidR="00747FE3">
              <w:rPr>
                <w:rFonts w:ascii="Book Antiqua" w:hAnsi="Book Antiqua" w:cs="Simplified Arabic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sz w:val="20"/>
                <w:szCs w:val="20"/>
                <w:u w:val="single"/>
                <w:rtl/>
              </w:rPr>
              <w:t>عامًا</w:t>
            </w:r>
            <w:r w:rsidR="00747FE3">
              <w:rPr>
                <w:rFonts w:ascii="Book Antiqua" w:hAnsi="Book Antiqua" w:cs="Simplified Arabic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sz w:val="20"/>
                <w:szCs w:val="20"/>
                <w:u w:val="single"/>
                <w:rtl/>
              </w:rPr>
              <w:t>فقط:</w:t>
            </w:r>
          </w:p>
          <w:p w14:paraId="459B1363" w14:textId="54FB317C" w:rsidR="00356B1C" w:rsidRPr="00747FE3" w:rsidRDefault="00356B1C" w:rsidP="00747FE3">
            <w:pPr>
              <w:pStyle w:val="TableParagraph"/>
              <w:numPr>
                <w:ilvl w:val="0"/>
                <w:numId w:val="2"/>
              </w:numPr>
              <w:bidi/>
              <w:spacing w:line="228" w:lineRule="exact"/>
              <w:jc w:val="both"/>
              <w:rPr>
                <w:rFonts w:ascii="Book Antiqua" w:eastAsia="Arial" w:hAnsi="Book Antiqua" w:cs="Simplified Arabic"/>
                <w:sz w:val="18"/>
                <w:szCs w:val="18"/>
                <w:u w:val="single"/>
                <w:rtl/>
              </w:rPr>
            </w:pPr>
            <w:r w:rsidRPr="00747FE3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>01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الطالب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ليس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حاليًا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طالب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تعليم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خاص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يتراوح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عمره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من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6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إلى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21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عامًا،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ولكنه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كان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كذلك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في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وقت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سابق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في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العام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الدراسي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الحالي.</w:t>
            </w:r>
          </w:p>
          <w:p w14:paraId="3F03F687" w14:textId="2B56FBE9" w:rsidR="00356B1C" w:rsidRPr="00747FE3" w:rsidRDefault="00356B1C" w:rsidP="00747FE3">
            <w:pPr>
              <w:pStyle w:val="TableParagraph"/>
              <w:numPr>
                <w:ilvl w:val="0"/>
                <w:numId w:val="2"/>
              </w:numPr>
              <w:bidi/>
              <w:spacing w:line="228" w:lineRule="exact"/>
              <w:jc w:val="both"/>
              <w:rPr>
                <w:rFonts w:ascii="Book Antiqua" w:eastAsia="Arial" w:hAnsi="Book Antiqua" w:cs="Simplified Arabic"/>
                <w:sz w:val="18"/>
                <w:szCs w:val="18"/>
                <w:u w:val="single"/>
                <w:rtl/>
              </w:rPr>
            </w:pPr>
            <w:r w:rsidRPr="00747FE3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>10</w:t>
            </w:r>
            <w:r w:rsidR="00747FE3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اندماج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كامل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-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تقديم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خدمات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التعليم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الخاص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خارج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فصل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نظام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التعليم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العام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بنسبة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أقل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من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21%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من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الوقت.</w:t>
            </w:r>
          </w:p>
          <w:p w14:paraId="1FC9C62B" w14:textId="2E0B0854" w:rsidR="00356B1C" w:rsidRPr="00747FE3" w:rsidRDefault="00356B1C" w:rsidP="00747FE3">
            <w:pPr>
              <w:pStyle w:val="TableParagraph"/>
              <w:numPr>
                <w:ilvl w:val="0"/>
                <w:numId w:val="2"/>
              </w:numPr>
              <w:bidi/>
              <w:spacing w:line="228" w:lineRule="exact"/>
              <w:jc w:val="both"/>
              <w:rPr>
                <w:rFonts w:ascii="Book Antiqua" w:eastAsia="Arial" w:hAnsi="Book Antiqua" w:cs="Simplified Arabic"/>
                <w:sz w:val="18"/>
                <w:szCs w:val="18"/>
                <w:u w:val="single"/>
                <w:rtl/>
              </w:rPr>
            </w:pPr>
            <w:r w:rsidRPr="00747FE3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>20</w:t>
            </w:r>
            <w:r w:rsidR="00747FE3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اندماج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جزئي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-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تقديم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خدمات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التعليم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الخاص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خارج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فصل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نظام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التعليم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العام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بنسبة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تتراوح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من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21%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إلى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60%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من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الوقت.</w:t>
            </w:r>
          </w:p>
          <w:p w14:paraId="2A9B9436" w14:textId="55E34CF7" w:rsidR="003914B7" w:rsidRPr="00747FE3" w:rsidRDefault="003914B7" w:rsidP="00747FE3">
            <w:pPr>
              <w:pStyle w:val="TableParagraph"/>
              <w:numPr>
                <w:ilvl w:val="0"/>
                <w:numId w:val="2"/>
              </w:numPr>
              <w:bidi/>
              <w:spacing w:line="228" w:lineRule="exact"/>
              <w:jc w:val="both"/>
              <w:rPr>
                <w:rFonts w:ascii="Book Antiqua" w:eastAsia="Arial" w:hAnsi="Book Antiqua" w:cs="Simplified Arabic"/>
                <w:sz w:val="18"/>
                <w:szCs w:val="18"/>
                <w:u w:val="single"/>
                <w:rtl/>
              </w:rPr>
            </w:pPr>
            <w:r w:rsidRPr="00747FE3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>40</w:t>
            </w:r>
            <w:r w:rsidR="00747FE3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فصل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منفصل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معظم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الوقت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-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تقديم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خدمات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التعليم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الخاص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خارج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فصل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نظام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التعليم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العام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بنسبة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تزيد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عن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60%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من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الوقت.</w:t>
            </w:r>
          </w:p>
          <w:p w14:paraId="5C9E0F74" w14:textId="0A9FC62C" w:rsidR="003914B7" w:rsidRPr="00747FE3" w:rsidRDefault="003914B7" w:rsidP="00747FE3">
            <w:pPr>
              <w:pStyle w:val="TableParagraph"/>
              <w:numPr>
                <w:ilvl w:val="0"/>
                <w:numId w:val="2"/>
              </w:numPr>
              <w:bidi/>
              <w:spacing w:line="228" w:lineRule="exact"/>
              <w:jc w:val="both"/>
              <w:rPr>
                <w:rFonts w:ascii="Book Antiqua" w:eastAsia="Arial" w:hAnsi="Book Antiqua" w:cs="Simplified Arabic"/>
                <w:sz w:val="18"/>
                <w:szCs w:val="18"/>
                <w:u w:val="single"/>
                <w:rtl/>
              </w:rPr>
            </w:pPr>
            <w:r w:rsidRPr="00747FE3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>41</w:t>
            </w:r>
            <w:r w:rsidR="00747FE3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يوم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دراسي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منفصل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في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مدرسة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عامة</w:t>
            </w:r>
          </w:p>
          <w:p w14:paraId="6F7E27E7" w14:textId="420552E0" w:rsidR="003914B7" w:rsidRPr="00747FE3" w:rsidRDefault="00356B1C" w:rsidP="00747FE3">
            <w:pPr>
              <w:pStyle w:val="TableParagraph"/>
              <w:numPr>
                <w:ilvl w:val="0"/>
                <w:numId w:val="2"/>
              </w:numPr>
              <w:bidi/>
              <w:spacing w:line="228" w:lineRule="exact"/>
              <w:jc w:val="both"/>
              <w:rPr>
                <w:rFonts w:ascii="Book Antiqua" w:eastAsia="Arial" w:hAnsi="Book Antiqua" w:cs="Simplified Arabic"/>
                <w:sz w:val="18"/>
                <w:szCs w:val="18"/>
                <w:u w:val="single"/>
                <w:rtl/>
              </w:rPr>
            </w:pPr>
            <w:r w:rsidRPr="00747FE3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>50</w:t>
            </w:r>
            <w:r w:rsidR="00747FE3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يوم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دراسي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منفصل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في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مدرسة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خاصة</w:t>
            </w:r>
            <w:r w:rsidR="00747FE3">
              <w:rPr>
                <w:rFonts w:ascii="Book Antiqua" w:hAnsi="Book Antiqua" w:cs="Simplified Arabic"/>
                <w:sz w:val="18"/>
                <w:szCs w:val="18"/>
                <w:rtl/>
              </w:rPr>
              <w:t xml:space="preserve"> </w:t>
            </w:r>
          </w:p>
          <w:p w14:paraId="1869C239" w14:textId="2A5E7257" w:rsidR="003914B7" w:rsidRPr="00747FE3" w:rsidRDefault="00356B1C" w:rsidP="00747FE3">
            <w:pPr>
              <w:pStyle w:val="TableParagraph"/>
              <w:numPr>
                <w:ilvl w:val="0"/>
                <w:numId w:val="2"/>
              </w:numPr>
              <w:bidi/>
              <w:spacing w:line="228" w:lineRule="exact"/>
              <w:jc w:val="both"/>
              <w:rPr>
                <w:rFonts w:ascii="Book Antiqua" w:eastAsia="Arial" w:hAnsi="Book Antiqua" w:cs="Simplified Arabic"/>
                <w:sz w:val="18"/>
                <w:szCs w:val="18"/>
                <w:u w:val="single"/>
                <w:rtl/>
              </w:rPr>
            </w:pPr>
            <w:r w:rsidRPr="00747FE3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>60</w:t>
            </w:r>
            <w:r w:rsidR="00747FE3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مدرسة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داخلية</w:t>
            </w:r>
          </w:p>
          <w:p w14:paraId="1EE4865F" w14:textId="18925D5B" w:rsidR="003914B7" w:rsidRPr="00747FE3" w:rsidRDefault="003914B7" w:rsidP="00747FE3">
            <w:pPr>
              <w:pStyle w:val="TableParagraph"/>
              <w:numPr>
                <w:ilvl w:val="0"/>
                <w:numId w:val="2"/>
              </w:numPr>
              <w:bidi/>
              <w:spacing w:line="228" w:lineRule="exact"/>
              <w:jc w:val="both"/>
              <w:rPr>
                <w:rFonts w:ascii="Book Antiqua" w:eastAsia="Arial" w:hAnsi="Book Antiqua" w:cs="Simplified Arabic"/>
                <w:sz w:val="18"/>
                <w:szCs w:val="18"/>
                <w:u w:val="single"/>
                <w:rtl/>
              </w:rPr>
            </w:pPr>
            <w:r w:rsidRPr="00747FE3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>70</w:t>
            </w:r>
            <w:r w:rsidR="00747FE3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حبيس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المنزل/المستشفى</w:t>
            </w:r>
          </w:p>
          <w:p w14:paraId="39CDB615" w14:textId="0F5D4319" w:rsidR="00EB562E" w:rsidRPr="00747FE3" w:rsidRDefault="003914B7" w:rsidP="00747FE3">
            <w:pPr>
              <w:pStyle w:val="TableParagraph"/>
              <w:numPr>
                <w:ilvl w:val="0"/>
                <w:numId w:val="2"/>
              </w:numPr>
              <w:bidi/>
              <w:spacing w:line="228" w:lineRule="exact"/>
              <w:jc w:val="both"/>
              <w:rPr>
                <w:rFonts w:ascii="Book Antiqua" w:eastAsia="Arial" w:hAnsi="Book Antiqua" w:cs="Simplified Arabic"/>
                <w:sz w:val="20"/>
                <w:szCs w:val="20"/>
                <w:u w:val="single"/>
                <w:rtl/>
              </w:rPr>
            </w:pPr>
            <w:r w:rsidRPr="00747FE3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>90</w:t>
            </w:r>
            <w:r w:rsidR="00747FE3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منشآت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مؤسسية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داخلية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عامة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(دائرة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الصحة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العقلية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ودائرة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الصحة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العامة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=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مدارس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/>
                <w:sz w:val="18"/>
                <w:szCs w:val="18"/>
              </w:rPr>
              <w:t>370XXXX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،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دائرة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خدمات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الشباب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=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09200300،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سجن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المقاطعة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أو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دائرة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الإصلاح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=</w:t>
            </w:r>
            <w:r w:rsid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8"/>
                <w:szCs w:val="18"/>
                <w:rtl/>
              </w:rPr>
              <w:t>09200500).</w:t>
            </w:r>
          </w:p>
        </w:tc>
      </w:tr>
    </w:tbl>
    <w:p w14:paraId="1D326698" w14:textId="3763D7E4" w:rsidR="008A5B1E" w:rsidRPr="00747FE3" w:rsidRDefault="008A5B1E" w:rsidP="00747FE3">
      <w:pPr>
        <w:bidi/>
        <w:spacing w:before="78"/>
        <w:ind w:left="-540"/>
        <w:jc w:val="both"/>
        <w:rPr>
          <w:rFonts w:ascii="Book Antiqua" w:hAnsi="Book Antiqua" w:cs="Simplified Arabic"/>
          <w:sz w:val="18"/>
          <w:szCs w:val="18"/>
          <w:rtl/>
        </w:rPr>
      </w:pPr>
      <w:r w:rsidRPr="00747FE3">
        <w:rPr>
          <w:rFonts w:ascii="Book Antiqua" w:hAnsi="Book Antiqua" w:cs="Simplified Arabic" w:hint="cs"/>
          <w:b/>
          <w:bCs/>
          <w:sz w:val="18"/>
          <w:szCs w:val="18"/>
          <w:rtl/>
        </w:rPr>
        <w:t>يساوي</w:t>
      </w:r>
      <w:r w:rsidR="00747FE3">
        <w:rPr>
          <w:rFonts w:ascii="Book Antiqua" w:hAnsi="Book Antiqua" w:cs="Simplified Arabic" w:hint="cs"/>
          <w:b/>
          <w:bCs/>
          <w:sz w:val="18"/>
          <w:szCs w:val="18"/>
          <w:rtl/>
        </w:rPr>
        <w:t xml:space="preserve"> </w:t>
      </w:r>
      <w:r w:rsidRPr="00747FE3">
        <w:rPr>
          <w:rFonts w:ascii="Book Antiqua" w:hAnsi="Book Antiqua" w:cs="Simplified Arabic" w:hint="cs"/>
          <w:b/>
          <w:bCs/>
          <w:sz w:val="18"/>
          <w:szCs w:val="18"/>
          <w:rtl/>
        </w:rPr>
        <w:t>إجمالي</w:t>
      </w:r>
      <w:r w:rsidR="00747FE3">
        <w:rPr>
          <w:rFonts w:ascii="Book Antiqua" w:hAnsi="Book Antiqua" w:cs="Simplified Arabic" w:hint="cs"/>
          <w:b/>
          <w:bCs/>
          <w:sz w:val="18"/>
          <w:szCs w:val="18"/>
          <w:rtl/>
        </w:rPr>
        <w:t xml:space="preserve"> </w:t>
      </w:r>
      <w:r w:rsidRPr="00747FE3">
        <w:rPr>
          <w:rFonts w:ascii="Book Antiqua" w:hAnsi="Book Antiqua" w:cs="Simplified Arabic" w:hint="cs"/>
          <w:b/>
          <w:bCs/>
          <w:sz w:val="18"/>
          <w:szCs w:val="18"/>
          <w:rtl/>
        </w:rPr>
        <w:t>عدد</w:t>
      </w:r>
      <w:r w:rsidR="00747FE3">
        <w:rPr>
          <w:rFonts w:ascii="Book Antiqua" w:hAnsi="Book Antiqua" w:cs="Simplified Arabic" w:hint="cs"/>
          <w:b/>
          <w:bCs/>
          <w:sz w:val="18"/>
          <w:szCs w:val="18"/>
          <w:rtl/>
        </w:rPr>
        <w:t xml:space="preserve"> </w:t>
      </w:r>
      <w:r w:rsidRPr="00747FE3">
        <w:rPr>
          <w:rFonts w:ascii="Book Antiqua" w:hAnsi="Book Antiqua" w:cs="Simplified Arabic" w:hint="cs"/>
          <w:b/>
          <w:bCs/>
          <w:sz w:val="18"/>
          <w:szCs w:val="18"/>
          <w:rtl/>
        </w:rPr>
        <w:t>الساعات</w:t>
      </w:r>
      <w:r w:rsidR="00747FE3">
        <w:rPr>
          <w:rFonts w:ascii="Book Antiqua" w:hAnsi="Book Antiqua" w:cs="Simplified Arabic" w:hint="cs"/>
          <w:b/>
          <w:bCs/>
          <w:sz w:val="18"/>
          <w:szCs w:val="18"/>
          <w:rtl/>
        </w:rPr>
        <w:t xml:space="preserve"> </w:t>
      </w:r>
      <w:r w:rsidRPr="00747FE3">
        <w:rPr>
          <w:rFonts w:ascii="Book Antiqua" w:hAnsi="Book Antiqua" w:cs="Simplified Arabic" w:hint="cs"/>
          <w:b/>
          <w:bCs/>
          <w:sz w:val="18"/>
          <w:szCs w:val="18"/>
          <w:rtl/>
        </w:rPr>
        <w:t>في</w:t>
      </w:r>
      <w:r w:rsidR="00747FE3">
        <w:rPr>
          <w:rFonts w:ascii="Book Antiqua" w:hAnsi="Book Antiqua" w:cs="Simplified Arabic" w:hint="cs"/>
          <w:b/>
          <w:bCs/>
          <w:sz w:val="18"/>
          <w:szCs w:val="18"/>
          <w:rtl/>
        </w:rPr>
        <w:t xml:space="preserve"> </w:t>
      </w:r>
      <w:r w:rsidRPr="00747FE3">
        <w:rPr>
          <w:rFonts w:ascii="Book Antiqua" w:hAnsi="Book Antiqua" w:cs="Simplified Arabic" w:hint="cs"/>
          <w:b/>
          <w:bCs/>
          <w:sz w:val="18"/>
          <w:szCs w:val="18"/>
          <w:rtl/>
        </w:rPr>
        <w:t>الأسبوع</w:t>
      </w:r>
      <w:r w:rsidR="00747FE3">
        <w:rPr>
          <w:rFonts w:ascii="Book Antiqua" w:hAnsi="Book Antiqua" w:cs="Simplified Arabic" w:hint="cs"/>
          <w:b/>
          <w:bCs/>
          <w:sz w:val="18"/>
          <w:szCs w:val="18"/>
          <w:rtl/>
        </w:rPr>
        <w:t xml:space="preserve"> </w:t>
      </w:r>
      <w:r w:rsidRPr="00747FE3">
        <w:rPr>
          <w:rFonts w:ascii="Book Antiqua" w:hAnsi="Book Antiqua" w:cs="Simplified Arabic" w:hint="cs"/>
          <w:b/>
          <w:bCs/>
          <w:sz w:val="18"/>
          <w:szCs w:val="18"/>
          <w:rtl/>
        </w:rPr>
        <w:t>في</w:t>
      </w:r>
      <w:r w:rsidR="00747FE3">
        <w:rPr>
          <w:rFonts w:ascii="Book Antiqua" w:hAnsi="Book Antiqua" w:cs="Simplified Arabic" w:hint="cs"/>
          <w:b/>
          <w:bCs/>
          <w:sz w:val="18"/>
          <w:szCs w:val="18"/>
          <w:rtl/>
        </w:rPr>
        <w:t xml:space="preserve"> </w:t>
      </w:r>
      <w:r w:rsidRPr="00747FE3">
        <w:rPr>
          <w:rFonts w:ascii="Book Antiqua" w:hAnsi="Book Antiqua" w:cs="Simplified Arabic" w:hint="cs"/>
          <w:b/>
          <w:bCs/>
          <w:sz w:val="18"/>
          <w:szCs w:val="18"/>
          <w:rtl/>
        </w:rPr>
        <w:t>أغراض</w:t>
      </w:r>
      <w:r w:rsidR="00747FE3">
        <w:rPr>
          <w:rFonts w:ascii="Book Antiqua" w:hAnsi="Book Antiqua" w:cs="Simplified Arabic" w:hint="cs"/>
          <w:b/>
          <w:bCs/>
          <w:sz w:val="18"/>
          <w:szCs w:val="18"/>
          <w:rtl/>
        </w:rPr>
        <w:t xml:space="preserve"> </w:t>
      </w:r>
      <w:r w:rsidRPr="00747FE3">
        <w:rPr>
          <w:rFonts w:ascii="Book Antiqua" w:hAnsi="Book Antiqua" w:cs="Simplified Arabic" w:hint="cs"/>
          <w:b/>
          <w:bCs/>
          <w:sz w:val="18"/>
          <w:szCs w:val="18"/>
          <w:rtl/>
        </w:rPr>
        <w:t>هذا</w:t>
      </w:r>
      <w:r w:rsidR="00747FE3">
        <w:rPr>
          <w:rFonts w:ascii="Book Antiqua" w:hAnsi="Book Antiqua" w:cs="Simplified Arabic" w:hint="cs"/>
          <w:b/>
          <w:bCs/>
          <w:sz w:val="18"/>
          <w:szCs w:val="18"/>
          <w:rtl/>
        </w:rPr>
        <w:t xml:space="preserve"> </w:t>
      </w:r>
      <w:r w:rsidR="00747FE3" w:rsidRPr="00747FE3">
        <w:rPr>
          <w:rFonts w:ascii="Book Antiqua" w:hAnsi="Book Antiqua" w:cs="Simplified Arabic" w:hint="cs"/>
          <w:b/>
          <w:bCs/>
          <w:sz w:val="18"/>
          <w:szCs w:val="18"/>
          <w:rtl/>
        </w:rPr>
        <w:t>التدريب</w:t>
      </w:r>
      <w:r w:rsidR="00747FE3">
        <w:rPr>
          <w:rFonts w:ascii="Book Antiqua" w:hAnsi="Book Antiqua" w:cs="Simplified Arabic" w:hint="cs"/>
          <w:b/>
          <w:bCs/>
          <w:sz w:val="18"/>
          <w:szCs w:val="18"/>
          <w:rtl/>
        </w:rPr>
        <w:t xml:space="preserve"> </w:t>
      </w:r>
      <w:r w:rsidRPr="00747FE3">
        <w:rPr>
          <w:rFonts w:ascii="Book Antiqua" w:hAnsi="Book Antiqua" w:cs="Simplified Arabic" w:hint="cs"/>
          <w:b/>
          <w:bCs/>
          <w:sz w:val="18"/>
          <w:szCs w:val="18"/>
          <w:rtl/>
        </w:rPr>
        <w:t>28</w:t>
      </w:r>
      <w:r w:rsidR="00747FE3">
        <w:rPr>
          <w:rFonts w:ascii="Book Antiqua" w:hAnsi="Book Antiqua" w:cs="Simplified Arabic" w:hint="cs"/>
          <w:b/>
          <w:bCs/>
          <w:sz w:val="18"/>
          <w:szCs w:val="18"/>
          <w:rtl/>
        </w:rPr>
        <w:t xml:space="preserve"> </w:t>
      </w:r>
      <w:r w:rsidRPr="00747FE3">
        <w:rPr>
          <w:rFonts w:ascii="Book Antiqua" w:hAnsi="Book Antiqua" w:cs="Simplified Arabic" w:hint="cs"/>
          <w:b/>
          <w:bCs/>
          <w:sz w:val="18"/>
          <w:szCs w:val="18"/>
          <w:rtl/>
        </w:rPr>
        <w:t>ساعة.</w:t>
      </w:r>
      <w:r w:rsidR="00747FE3">
        <w:rPr>
          <w:rFonts w:ascii="Book Antiqua" w:hAnsi="Book Antiqua" w:cs="Simplified Arabic"/>
          <w:b/>
          <w:bCs/>
          <w:sz w:val="18"/>
          <w:szCs w:val="18"/>
          <w:rtl/>
        </w:rPr>
        <w:t xml:space="preserve"> </w:t>
      </w:r>
      <w:r w:rsidRPr="00747FE3">
        <w:rPr>
          <w:rFonts w:ascii="Book Antiqua" w:hAnsi="Book Antiqua" w:cs="Simplified Arabic" w:hint="cs"/>
          <w:b/>
          <w:bCs/>
          <w:sz w:val="18"/>
          <w:szCs w:val="18"/>
          <w:rtl/>
        </w:rPr>
        <w:t>قد</w:t>
      </w:r>
      <w:r w:rsidR="00747FE3">
        <w:rPr>
          <w:rFonts w:ascii="Book Antiqua" w:hAnsi="Book Antiqua" w:cs="Simplified Arabic" w:hint="cs"/>
          <w:b/>
          <w:bCs/>
          <w:sz w:val="18"/>
          <w:szCs w:val="18"/>
          <w:rtl/>
        </w:rPr>
        <w:t xml:space="preserve"> </w:t>
      </w:r>
      <w:r w:rsidRPr="00747FE3">
        <w:rPr>
          <w:rFonts w:ascii="Book Antiqua" w:hAnsi="Book Antiqua" w:cs="Simplified Arabic" w:hint="cs"/>
          <w:b/>
          <w:bCs/>
          <w:sz w:val="18"/>
          <w:szCs w:val="18"/>
          <w:rtl/>
        </w:rPr>
        <w:t>لا</w:t>
      </w:r>
      <w:r w:rsidR="00747FE3">
        <w:rPr>
          <w:rFonts w:ascii="Book Antiqua" w:hAnsi="Book Antiqua" w:cs="Simplified Arabic" w:hint="cs"/>
          <w:b/>
          <w:bCs/>
          <w:sz w:val="18"/>
          <w:szCs w:val="18"/>
          <w:rtl/>
        </w:rPr>
        <w:t xml:space="preserve"> </w:t>
      </w:r>
      <w:r w:rsidRPr="00747FE3">
        <w:rPr>
          <w:rFonts w:ascii="Book Antiqua" w:hAnsi="Book Antiqua" w:cs="Simplified Arabic" w:hint="cs"/>
          <w:b/>
          <w:bCs/>
          <w:sz w:val="18"/>
          <w:szCs w:val="18"/>
          <w:rtl/>
        </w:rPr>
        <w:t>يمثل</w:t>
      </w:r>
      <w:r w:rsidR="00747FE3">
        <w:rPr>
          <w:rFonts w:ascii="Book Antiqua" w:hAnsi="Book Antiqua" w:cs="Simplified Arabic" w:hint="cs"/>
          <w:b/>
          <w:bCs/>
          <w:sz w:val="18"/>
          <w:szCs w:val="18"/>
          <w:rtl/>
        </w:rPr>
        <w:t xml:space="preserve"> </w:t>
      </w:r>
      <w:r w:rsidRPr="00747FE3">
        <w:rPr>
          <w:rFonts w:ascii="Book Antiqua" w:hAnsi="Book Antiqua" w:cs="Simplified Arabic" w:hint="cs"/>
          <w:b/>
          <w:bCs/>
          <w:sz w:val="18"/>
          <w:szCs w:val="18"/>
          <w:rtl/>
        </w:rPr>
        <w:t>هذا</w:t>
      </w:r>
      <w:r w:rsidR="00747FE3">
        <w:rPr>
          <w:rFonts w:ascii="Book Antiqua" w:hAnsi="Book Antiqua" w:cs="Simplified Arabic" w:hint="cs"/>
          <w:b/>
          <w:bCs/>
          <w:sz w:val="18"/>
          <w:szCs w:val="18"/>
          <w:rtl/>
        </w:rPr>
        <w:t xml:space="preserve"> </w:t>
      </w:r>
      <w:r w:rsidRPr="00747FE3">
        <w:rPr>
          <w:rFonts w:ascii="Book Antiqua" w:hAnsi="Book Antiqua" w:cs="Simplified Arabic" w:hint="cs"/>
          <w:b/>
          <w:bCs/>
          <w:sz w:val="18"/>
          <w:szCs w:val="18"/>
          <w:rtl/>
        </w:rPr>
        <w:t>المثال</w:t>
      </w:r>
      <w:r w:rsidR="00747FE3">
        <w:rPr>
          <w:rFonts w:ascii="Book Antiqua" w:hAnsi="Book Antiqua" w:cs="Simplified Arabic" w:hint="cs"/>
          <w:b/>
          <w:bCs/>
          <w:sz w:val="18"/>
          <w:szCs w:val="18"/>
          <w:rtl/>
        </w:rPr>
        <w:t xml:space="preserve"> </w:t>
      </w:r>
      <w:r w:rsidRPr="00747FE3">
        <w:rPr>
          <w:rFonts w:ascii="Book Antiqua" w:hAnsi="Book Antiqua" w:cs="Simplified Arabic" w:hint="cs"/>
          <w:b/>
          <w:bCs/>
          <w:sz w:val="18"/>
          <w:szCs w:val="18"/>
          <w:rtl/>
        </w:rPr>
        <w:t>عدد</w:t>
      </w:r>
      <w:r w:rsidR="00747FE3">
        <w:rPr>
          <w:rFonts w:ascii="Book Antiqua" w:hAnsi="Book Antiqua" w:cs="Simplified Arabic" w:hint="cs"/>
          <w:b/>
          <w:bCs/>
          <w:sz w:val="18"/>
          <w:szCs w:val="18"/>
          <w:rtl/>
        </w:rPr>
        <w:t xml:space="preserve"> </w:t>
      </w:r>
      <w:r w:rsidRPr="00747FE3">
        <w:rPr>
          <w:rFonts w:ascii="Book Antiqua" w:hAnsi="Book Antiqua" w:cs="Simplified Arabic" w:hint="cs"/>
          <w:b/>
          <w:bCs/>
          <w:sz w:val="18"/>
          <w:szCs w:val="18"/>
          <w:rtl/>
        </w:rPr>
        <w:t>الساعات</w:t>
      </w:r>
      <w:r w:rsidR="00747FE3">
        <w:rPr>
          <w:rFonts w:ascii="Book Antiqua" w:hAnsi="Book Antiqua" w:cs="Simplified Arabic" w:hint="cs"/>
          <w:b/>
          <w:bCs/>
          <w:sz w:val="18"/>
          <w:szCs w:val="18"/>
          <w:rtl/>
        </w:rPr>
        <w:t xml:space="preserve"> </w:t>
      </w:r>
      <w:r w:rsidRPr="00747FE3">
        <w:rPr>
          <w:rFonts w:ascii="Book Antiqua" w:hAnsi="Book Antiqua" w:cs="Simplified Arabic" w:hint="cs"/>
          <w:b/>
          <w:bCs/>
          <w:sz w:val="18"/>
          <w:szCs w:val="18"/>
          <w:rtl/>
        </w:rPr>
        <w:t>الحقيقية</w:t>
      </w:r>
      <w:r w:rsidR="00747FE3">
        <w:rPr>
          <w:rFonts w:ascii="Book Antiqua" w:hAnsi="Book Antiqua" w:cs="Simplified Arabic" w:hint="cs"/>
          <w:b/>
          <w:bCs/>
          <w:sz w:val="18"/>
          <w:szCs w:val="18"/>
          <w:rtl/>
        </w:rPr>
        <w:t xml:space="preserve"> </w:t>
      </w:r>
      <w:r w:rsidRPr="00747FE3">
        <w:rPr>
          <w:rFonts w:ascii="Book Antiqua" w:hAnsi="Book Antiqua" w:cs="Simplified Arabic" w:hint="cs"/>
          <w:b/>
          <w:bCs/>
          <w:sz w:val="18"/>
          <w:szCs w:val="18"/>
          <w:rtl/>
        </w:rPr>
        <w:t>في</w:t>
      </w:r>
      <w:r w:rsidR="00747FE3">
        <w:rPr>
          <w:rFonts w:ascii="Book Antiqua" w:hAnsi="Book Antiqua" w:cs="Simplified Arabic" w:hint="cs"/>
          <w:b/>
          <w:bCs/>
          <w:sz w:val="18"/>
          <w:szCs w:val="18"/>
          <w:rtl/>
        </w:rPr>
        <w:t xml:space="preserve"> </w:t>
      </w:r>
      <w:r w:rsidRPr="00747FE3">
        <w:rPr>
          <w:rFonts w:ascii="Book Antiqua" w:hAnsi="Book Antiqua" w:cs="Simplified Arabic" w:hint="cs"/>
          <w:b/>
          <w:bCs/>
          <w:sz w:val="18"/>
          <w:szCs w:val="18"/>
          <w:rtl/>
        </w:rPr>
        <w:t>الأسبوع</w:t>
      </w:r>
      <w:r w:rsidR="00747FE3">
        <w:rPr>
          <w:rFonts w:ascii="Book Antiqua" w:hAnsi="Book Antiqua" w:cs="Simplified Arabic" w:hint="cs"/>
          <w:b/>
          <w:bCs/>
          <w:sz w:val="18"/>
          <w:szCs w:val="18"/>
          <w:rtl/>
        </w:rPr>
        <w:t xml:space="preserve"> </w:t>
      </w:r>
      <w:r w:rsidRPr="00747FE3">
        <w:rPr>
          <w:rFonts w:ascii="Book Antiqua" w:hAnsi="Book Antiqua" w:cs="Simplified Arabic" w:hint="cs"/>
          <w:b/>
          <w:bCs/>
          <w:sz w:val="18"/>
          <w:szCs w:val="18"/>
          <w:rtl/>
        </w:rPr>
        <w:t>بالمدرسة.</w:t>
      </w:r>
    </w:p>
    <w:tbl>
      <w:tblPr>
        <w:tblStyle w:val="TableGrid"/>
        <w:bidiVisual/>
        <w:tblW w:w="10710" w:type="dxa"/>
        <w:tblInd w:w="-635" w:type="dxa"/>
        <w:tblLook w:val="04A0" w:firstRow="1" w:lastRow="0" w:firstColumn="1" w:lastColumn="0" w:noHBand="0" w:noVBand="1"/>
      </w:tblPr>
      <w:tblGrid>
        <w:gridCol w:w="4230"/>
        <w:gridCol w:w="4050"/>
        <w:gridCol w:w="2430"/>
      </w:tblGrid>
      <w:tr w:rsidR="006C34A8" w:rsidRPr="00747FE3" w14:paraId="38A97A6B" w14:textId="77777777" w:rsidTr="3A9E1498">
        <w:tc>
          <w:tcPr>
            <w:tcW w:w="10710" w:type="dxa"/>
            <w:gridSpan w:val="3"/>
            <w:shd w:val="clear" w:color="auto" w:fill="D9E2F3" w:themeFill="accent1" w:themeFillTint="33"/>
          </w:tcPr>
          <w:p w14:paraId="193F9E52" w14:textId="160C7C62" w:rsidR="006C34A8" w:rsidRPr="00747FE3" w:rsidRDefault="006C34A8" w:rsidP="009E6648">
            <w:pPr>
              <w:bidi/>
              <w:spacing w:after="0"/>
              <w:ind w:right="377"/>
              <w:jc w:val="center"/>
              <w:rPr>
                <w:rFonts w:ascii="Book Antiqua" w:hAnsi="Book Antiqua" w:cs="Simplified Arabic"/>
                <w:rtl/>
              </w:rPr>
            </w:pPr>
            <w:r w:rsidRPr="00747FE3">
              <w:rPr>
                <w:rFonts w:ascii="Book Antiqua" w:hAnsi="Book Antiqua" w:cs="Simplified Arabic" w:hint="cs"/>
                <w:b/>
                <w:bCs/>
                <w:rtl/>
              </w:rPr>
              <w:t>تهدف</w:t>
            </w:r>
            <w:r w:rsidR="00747FE3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rtl/>
              </w:rPr>
              <w:t>دراسات</w:t>
            </w:r>
            <w:r w:rsidR="00747FE3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rtl/>
              </w:rPr>
              <w:t>حالة</w:t>
            </w:r>
            <w:r w:rsidR="00747FE3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rtl/>
              </w:rPr>
              <w:t>أدناه</w:t>
            </w:r>
            <w:r w:rsidR="00747FE3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rtl/>
              </w:rPr>
              <w:t>إلى</w:t>
            </w:r>
            <w:r w:rsidR="00747FE3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rtl/>
              </w:rPr>
              <w:t>المساعدة</w:t>
            </w:r>
            <w:r w:rsidR="00747FE3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rtl/>
              </w:rPr>
              <w:t>في</w:t>
            </w:r>
            <w:r w:rsidR="00747FE3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rtl/>
              </w:rPr>
              <w:t>تحديد</w:t>
            </w:r>
            <w:r w:rsidR="00747FE3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rtl/>
              </w:rPr>
              <w:t>البيئة</w:t>
            </w:r>
            <w:r w:rsidR="00747FE3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rtl/>
              </w:rPr>
              <w:t>التعليمية</w:t>
            </w:r>
            <w:r w:rsidR="00747FE3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rtl/>
              </w:rPr>
              <w:t>الصحيحة</w:t>
            </w:r>
            <w:r w:rsidR="00747FE3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rtl/>
              </w:rPr>
              <w:t>المتوافقة</w:t>
            </w:r>
            <w:r w:rsidR="00747FE3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rtl/>
              </w:rPr>
              <w:t>مع</w:t>
            </w:r>
            <w:r w:rsidR="00747FE3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rtl/>
              </w:rPr>
              <w:t>رمز</w:t>
            </w:r>
            <w:r w:rsidR="00747FE3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rtl/>
              </w:rPr>
              <w:t>الالتحاق</w:t>
            </w:r>
            <w:r w:rsidR="00747FE3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rtl/>
              </w:rPr>
              <w:t>"</w:t>
            </w:r>
            <w:r w:rsidRPr="00747FE3">
              <w:rPr>
                <w:rFonts w:ascii="Book Antiqua" w:hAnsi="Book Antiqua" w:cs="Simplified Arabic"/>
                <w:b/>
                <w:bCs/>
              </w:rPr>
              <w:t>DOE034</w:t>
            </w:r>
            <w:r w:rsidRPr="00747FE3">
              <w:rPr>
                <w:rFonts w:ascii="Book Antiqua" w:hAnsi="Book Antiqua" w:cs="Simplified Arabic" w:hint="cs"/>
                <w:b/>
                <w:bCs/>
                <w:rtl/>
              </w:rPr>
              <w:t>".</w:t>
            </w:r>
          </w:p>
        </w:tc>
      </w:tr>
      <w:tr w:rsidR="006C34A8" w:rsidRPr="00747FE3" w14:paraId="7432AA3B" w14:textId="77777777" w:rsidTr="3A9E1498">
        <w:tc>
          <w:tcPr>
            <w:tcW w:w="4230" w:type="dxa"/>
            <w:shd w:val="clear" w:color="auto" w:fill="D9E2F3" w:themeFill="accent1" w:themeFillTint="33"/>
          </w:tcPr>
          <w:p w14:paraId="58CA3169" w14:textId="5FBCC8D9" w:rsidR="006C34A8" w:rsidRPr="009E6648" w:rsidRDefault="006C34A8" w:rsidP="009E6648">
            <w:pPr>
              <w:bidi/>
              <w:spacing w:after="0"/>
              <w:ind w:right="377"/>
              <w:jc w:val="center"/>
              <w:rPr>
                <w:rFonts w:ascii="Book Antiqua" w:hAnsi="Book Antiqua" w:cs="Simplified Arabic"/>
                <w:b/>
                <w:bCs/>
                <w:i/>
                <w:iCs/>
                <w:sz w:val="18"/>
                <w:szCs w:val="18"/>
                <w:rtl/>
              </w:rPr>
            </w:pPr>
            <w:r w:rsidRPr="009E6648">
              <w:rPr>
                <w:rFonts w:ascii="Book Antiqua" w:hAnsi="Book Antiqua" w:cs="Simplified Arabic" w:hint="cs"/>
                <w:b/>
                <w:bCs/>
                <w:i/>
                <w:iCs/>
                <w:sz w:val="18"/>
                <w:szCs w:val="18"/>
                <w:rtl/>
              </w:rPr>
              <w:t>السيناريو</w:t>
            </w:r>
          </w:p>
        </w:tc>
        <w:tc>
          <w:tcPr>
            <w:tcW w:w="4050" w:type="dxa"/>
            <w:shd w:val="clear" w:color="auto" w:fill="D9E2F3" w:themeFill="accent1" w:themeFillTint="33"/>
          </w:tcPr>
          <w:p w14:paraId="5FD6817A" w14:textId="3019F10F" w:rsidR="006C34A8" w:rsidRPr="009E6648" w:rsidRDefault="006C34A8" w:rsidP="009E6648">
            <w:pPr>
              <w:bidi/>
              <w:spacing w:after="0"/>
              <w:ind w:right="377"/>
              <w:jc w:val="center"/>
              <w:rPr>
                <w:rFonts w:ascii="Book Antiqua" w:hAnsi="Book Antiqua" w:cs="Simplified Arabic"/>
                <w:b/>
                <w:bCs/>
                <w:i/>
                <w:iCs/>
                <w:sz w:val="18"/>
                <w:szCs w:val="18"/>
                <w:rtl/>
              </w:rPr>
            </w:pPr>
            <w:r w:rsidRPr="009E6648">
              <w:rPr>
                <w:rFonts w:ascii="Book Antiqua" w:hAnsi="Book Antiqua" w:cs="Simplified Arabic" w:hint="cs"/>
                <w:b/>
                <w:bCs/>
                <w:i/>
                <w:iCs/>
                <w:sz w:val="18"/>
                <w:szCs w:val="18"/>
                <w:rtl/>
              </w:rPr>
              <w:t>القرار</w:t>
            </w:r>
          </w:p>
        </w:tc>
        <w:tc>
          <w:tcPr>
            <w:tcW w:w="2430" w:type="dxa"/>
            <w:shd w:val="clear" w:color="auto" w:fill="D9E2F3" w:themeFill="accent1" w:themeFillTint="33"/>
          </w:tcPr>
          <w:p w14:paraId="43321A95" w14:textId="1307E1AB" w:rsidR="006C34A8" w:rsidRPr="009E6648" w:rsidRDefault="006C34A8" w:rsidP="009E6648">
            <w:pPr>
              <w:bidi/>
              <w:spacing w:after="0"/>
              <w:ind w:right="377"/>
              <w:jc w:val="center"/>
              <w:rPr>
                <w:rFonts w:ascii="Book Antiqua" w:hAnsi="Book Antiqua" w:cs="Simplified Arabic"/>
                <w:b/>
                <w:bCs/>
                <w:i/>
                <w:iCs/>
                <w:sz w:val="18"/>
                <w:szCs w:val="18"/>
                <w:rtl/>
              </w:rPr>
            </w:pPr>
            <w:r w:rsidRPr="009E6648">
              <w:rPr>
                <w:rFonts w:ascii="Book Antiqua" w:hAnsi="Book Antiqua" w:cs="Simplified Arabic" w:hint="cs"/>
                <w:b/>
                <w:bCs/>
                <w:i/>
                <w:iCs/>
                <w:sz w:val="18"/>
                <w:szCs w:val="18"/>
                <w:rtl/>
              </w:rPr>
              <w:t>الالتحاق</w:t>
            </w:r>
            <w:r w:rsidR="00747FE3" w:rsidRPr="009E6648">
              <w:rPr>
                <w:rFonts w:ascii="Book Antiqua" w:hAnsi="Book Antiqua" w:cs="Simplified Arabic" w:hint="cs"/>
                <w:b/>
                <w:bCs/>
                <w:i/>
                <w:iCs/>
                <w:sz w:val="18"/>
                <w:szCs w:val="18"/>
                <w:rtl/>
              </w:rPr>
              <w:t xml:space="preserve"> </w:t>
            </w:r>
            <w:r w:rsidRPr="009E6648">
              <w:rPr>
                <w:rFonts w:ascii="Book Antiqua" w:hAnsi="Book Antiqua" w:cs="Simplified Arabic" w:hint="cs"/>
                <w:b/>
                <w:bCs/>
                <w:i/>
                <w:iCs/>
                <w:sz w:val="18"/>
                <w:szCs w:val="18"/>
                <w:rtl/>
              </w:rPr>
              <w:t>الصحيح</w:t>
            </w:r>
          </w:p>
        </w:tc>
      </w:tr>
      <w:tr w:rsidR="006C34A8" w:rsidRPr="00747FE3" w14:paraId="115F5B9D" w14:textId="77777777" w:rsidTr="3A9E1498">
        <w:trPr>
          <w:trHeight w:val="809"/>
        </w:trPr>
        <w:tc>
          <w:tcPr>
            <w:tcW w:w="4230" w:type="dxa"/>
          </w:tcPr>
          <w:p w14:paraId="56B98D0C" w14:textId="187F996C" w:rsidR="006C34A8" w:rsidRPr="00747FE3" w:rsidRDefault="006C34A8" w:rsidP="00747FE3">
            <w:pPr>
              <w:bidi/>
              <w:spacing w:after="0"/>
              <w:ind w:right="-20"/>
              <w:jc w:val="both"/>
              <w:rPr>
                <w:rFonts w:ascii="Book Antiqua" w:hAnsi="Book Antiqua" w:cs="Simplified Arabic"/>
                <w:sz w:val="18"/>
                <w:szCs w:val="18"/>
                <w:rtl/>
              </w:rPr>
            </w:pP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الطفلة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ماريا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البالغة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خمسة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أعوام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مُسجَّلة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مرحلة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رياض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الأطفال.</w:t>
            </w:r>
            <w:r w:rsidR="00747FE3">
              <w:rPr>
                <w:rFonts w:ascii="Book Antiqua" w:hAnsi="Book Antiqua" w:cs="Simplified Arabic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وتمضي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معظم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يومها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الدراسي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فصل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رياض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الأطفال،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ولكنها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تُخرَج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من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فصل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نظام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التعليم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العام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لمدة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ساعتين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لكي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تتلقى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علاج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التخاطب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وخدمات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التعليم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الخاص.</w:t>
            </w:r>
          </w:p>
        </w:tc>
        <w:tc>
          <w:tcPr>
            <w:tcW w:w="4050" w:type="dxa"/>
          </w:tcPr>
          <w:p w14:paraId="038E5AE9" w14:textId="7BA78604" w:rsidR="006C34A8" w:rsidRPr="00747FE3" w:rsidRDefault="006C34A8" w:rsidP="00747FE3">
            <w:pPr>
              <w:pStyle w:val="TableParagraph"/>
              <w:bidi/>
              <w:jc w:val="both"/>
              <w:rPr>
                <w:rFonts w:ascii="Book Antiqua" w:eastAsia="Arial" w:hAnsi="Book Antiqua" w:cs="Simplified Arabic"/>
                <w:sz w:val="16"/>
                <w:szCs w:val="16"/>
                <w:rtl/>
              </w:rPr>
            </w:pP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-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2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ساعة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اليوم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×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5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أيام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=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10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ساعات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من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التعليم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الخاص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خارج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بيئة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نظام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التعليم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العام.</w:t>
            </w:r>
          </w:p>
          <w:p w14:paraId="2764E9B1" w14:textId="7B559156" w:rsidR="006C34A8" w:rsidRPr="00747FE3" w:rsidRDefault="006C34A8" w:rsidP="00747FE3">
            <w:pPr>
              <w:bidi/>
              <w:spacing w:after="0"/>
              <w:ind w:right="-20"/>
              <w:jc w:val="both"/>
              <w:rPr>
                <w:rFonts w:ascii="Book Antiqua" w:hAnsi="Book Antiqua" w:cs="Simplified Arabic"/>
                <w:sz w:val="19"/>
                <w:rtl/>
              </w:rPr>
            </w:pP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-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10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ساعات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/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28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ساعة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(إجمالي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عدد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ساعات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الأسبوع)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×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100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=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35.7%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من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الوقت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خارج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بيئة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نظام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التعليم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العام.</w:t>
            </w:r>
          </w:p>
        </w:tc>
        <w:tc>
          <w:tcPr>
            <w:tcW w:w="2430" w:type="dxa"/>
          </w:tcPr>
          <w:p w14:paraId="6565E717" w14:textId="36794B49" w:rsidR="006C34A8" w:rsidRPr="00747FE3" w:rsidRDefault="006C34A8" w:rsidP="00747FE3">
            <w:pPr>
              <w:pStyle w:val="TableParagraph"/>
              <w:bidi/>
              <w:spacing w:line="191" w:lineRule="exact"/>
              <w:jc w:val="both"/>
              <w:rPr>
                <w:rFonts w:ascii="Book Antiqua" w:eastAsia="Arial" w:hAnsi="Book Antiqua" w:cs="Simplified Arabic"/>
                <w:sz w:val="16"/>
                <w:szCs w:val="16"/>
                <w:rtl/>
              </w:rPr>
            </w:pPr>
            <w:r w:rsidRP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20</w:t>
            </w:r>
            <w:r w:rsid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اندماج</w:t>
            </w:r>
            <w:r w:rsid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جزئي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تقديم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خدمات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التعليم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الخاص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خارج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فصل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نظام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التعليم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العام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بنسبة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تتراوح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من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21%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إلى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60%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من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الوقت.</w:t>
            </w:r>
          </w:p>
        </w:tc>
      </w:tr>
      <w:tr w:rsidR="006C34A8" w:rsidRPr="00747FE3" w14:paraId="62DE59D9" w14:textId="77777777" w:rsidTr="3A9E1498">
        <w:trPr>
          <w:trHeight w:val="1034"/>
        </w:trPr>
        <w:tc>
          <w:tcPr>
            <w:tcW w:w="4230" w:type="dxa"/>
          </w:tcPr>
          <w:p w14:paraId="124A4BFD" w14:textId="2C382E36" w:rsidR="006C34A8" w:rsidRPr="00747FE3" w:rsidRDefault="006C34A8" w:rsidP="00747FE3">
            <w:pPr>
              <w:bidi/>
              <w:spacing w:after="0"/>
              <w:ind w:right="70"/>
              <w:jc w:val="both"/>
              <w:rPr>
                <w:rFonts w:ascii="Book Antiqua" w:hAnsi="Book Antiqua" w:cs="Simplified Arabic"/>
                <w:sz w:val="19"/>
                <w:rtl/>
              </w:rPr>
            </w:pP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تمضي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الطفلة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ستايسي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البالغة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أربعة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عشر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عامًا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يومها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الدراسي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كله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برنامج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تعاوني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يقع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مبنى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خارج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بيئة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نظام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التعليم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العام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ويقدم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خدمات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تعليمية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للطلاب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أصحاب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الهمم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المقام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الأول.</w:t>
            </w:r>
          </w:p>
        </w:tc>
        <w:tc>
          <w:tcPr>
            <w:tcW w:w="4050" w:type="dxa"/>
          </w:tcPr>
          <w:p w14:paraId="4751D3FE" w14:textId="0272580A" w:rsidR="006C34A8" w:rsidRPr="00747FE3" w:rsidRDefault="006C34A8" w:rsidP="00747FE3">
            <w:pPr>
              <w:bidi/>
              <w:spacing w:after="0"/>
              <w:ind w:right="70"/>
              <w:jc w:val="both"/>
              <w:rPr>
                <w:rFonts w:ascii="Book Antiqua" w:hAnsi="Book Antiqua" w:cs="Simplified Arabic"/>
                <w:sz w:val="19"/>
                <w:rtl/>
              </w:rPr>
            </w:pP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لا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ترتاد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ستايسي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مدرستها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العامة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المحلية،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ولكنها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ترتاد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برنامج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تعاوني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عام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مدرسة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منفصلة.</w:t>
            </w:r>
            <w:r w:rsidR="00747FE3">
              <w:rPr>
                <w:rFonts w:ascii="Book Antiqua" w:hAnsi="Book Antiqua" w:cs="Simplified Arabic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وتمضي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النهار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هذه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المدرسة،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ولكنها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لا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تمضي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الليل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فيها.</w:t>
            </w:r>
            <w:r w:rsidR="00747FE3">
              <w:rPr>
                <w:rFonts w:ascii="Book Antiqua" w:hAnsi="Book Antiqua" w:cs="Simplified Arabic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وتتلقى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جميع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خدمات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التعليم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الخاص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هذه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المدرسة.</w:t>
            </w:r>
          </w:p>
        </w:tc>
        <w:tc>
          <w:tcPr>
            <w:tcW w:w="2430" w:type="dxa"/>
          </w:tcPr>
          <w:p w14:paraId="293EA21F" w14:textId="5B91857D" w:rsidR="006C34A8" w:rsidRPr="00747FE3" w:rsidRDefault="006C34A8" w:rsidP="00747FE3">
            <w:pPr>
              <w:bidi/>
              <w:ind w:right="377"/>
              <w:jc w:val="both"/>
              <w:rPr>
                <w:rFonts w:ascii="Book Antiqua" w:hAnsi="Book Antiqua" w:cs="Simplified Arabic"/>
                <w:sz w:val="19"/>
                <w:rtl/>
              </w:rPr>
            </w:pPr>
            <w:r w:rsidRP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41</w:t>
            </w:r>
            <w:r w:rsid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يوم</w:t>
            </w:r>
            <w:r w:rsid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دراسي</w:t>
            </w:r>
            <w:r w:rsid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منفصل</w:t>
            </w:r>
            <w:r w:rsid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في</w:t>
            </w:r>
            <w:r w:rsid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مدرسة</w:t>
            </w:r>
            <w:r w:rsid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عامة</w:t>
            </w:r>
          </w:p>
        </w:tc>
      </w:tr>
      <w:tr w:rsidR="006C34A8" w:rsidRPr="00747FE3" w14:paraId="303CEC9E" w14:textId="77777777" w:rsidTr="3A9E1498">
        <w:tc>
          <w:tcPr>
            <w:tcW w:w="4230" w:type="dxa"/>
          </w:tcPr>
          <w:p w14:paraId="0729CAD4" w14:textId="410D65BF" w:rsidR="006C34A8" w:rsidRPr="00747FE3" w:rsidRDefault="006C34A8" w:rsidP="00747FE3">
            <w:pPr>
              <w:bidi/>
              <w:spacing w:after="0"/>
              <w:jc w:val="both"/>
              <w:rPr>
                <w:rFonts w:ascii="Book Antiqua" w:hAnsi="Book Antiqua" w:cs="Simplified Arabic"/>
                <w:sz w:val="19"/>
                <w:szCs w:val="19"/>
                <w:rtl/>
              </w:rPr>
            </w:pP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ألحقت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المديرية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التعليمية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الطفل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بات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البالغ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12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عامًا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مدرسة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تعليم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خاص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خاصة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معتمدة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من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ولاية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ماساتشوستس.</w:t>
            </w:r>
            <w:r w:rsidR="00747FE3">
              <w:rPr>
                <w:rFonts w:ascii="Book Antiqua" w:hAnsi="Book Antiqua" w:cs="Simplified Arabic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ولا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يزال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يرتاد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هذه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المدرسة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لمدة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نصف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يوم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دراسي،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ولكنه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الآن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يعود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إلى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مدرسته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الثانوية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المحلية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التي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يحضر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فيها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حصتين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نظام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التعليم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العام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وحصة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واحدة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نظام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التعليم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الخاص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لتعلم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المهارات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الحياتية.</w:t>
            </w:r>
          </w:p>
        </w:tc>
        <w:tc>
          <w:tcPr>
            <w:tcW w:w="4050" w:type="dxa"/>
          </w:tcPr>
          <w:p w14:paraId="6956D731" w14:textId="012C6417" w:rsidR="006C34A8" w:rsidRPr="00747FE3" w:rsidRDefault="006C34A8" w:rsidP="00747FE3">
            <w:pPr>
              <w:bidi/>
              <w:spacing w:after="0"/>
              <w:jc w:val="both"/>
              <w:rPr>
                <w:rFonts w:ascii="Book Antiqua" w:hAnsi="Book Antiqua" w:cs="Simplified Arabic"/>
                <w:sz w:val="19"/>
                <w:rtl/>
              </w:rPr>
            </w:pP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بات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ملتحق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بمدرسة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التعليم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الخاص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الخاصة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المعتمدة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من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ولاية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ماساتشوستس.</w:t>
            </w:r>
            <w:r w:rsidR="00747FE3">
              <w:rPr>
                <w:rFonts w:ascii="Book Antiqua" w:hAnsi="Book Antiqua" w:cs="Simplified Arabic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وحتى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لو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كان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يرتاد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مدرسته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الثانوية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المحلية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ويدرس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بيئة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نظام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التعليم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العام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وهو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هناك،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التحاقه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الأساسي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هو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المدرسة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المنفصلة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الخاصة.</w:t>
            </w:r>
          </w:p>
        </w:tc>
        <w:tc>
          <w:tcPr>
            <w:tcW w:w="2430" w:type="dxa"/>
          </w:tcPr>
          <w:p w14:paraId="438A6B23" w14:textId="6A27C523" w:rsidR="006C34A8" w:rsidRPr="00747FE3" w:rsidRDefault="006C34A8" w:rsidP="00747FE3">
            <w:pPr>
              <w:bidi/>
              <w:ind w:right="377"/>
              <w:jc w:val="both"/>
              <w:rPr>
                <w:rFonts w:ascii="Book Antiqua" w:hAnsi="Book Antiqua" w:cs="Simplified Arabic"/>
                <w:sz w:val="19"/>
                <w:rtl/>
              </w:rPr>
            </w:pPr>
            <w:r w:rsidRP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50</w:t>
            </w:r>
            <w:r w:rsid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يوم</w:t>
            </w:r>
            <w:r w:rsid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دراسي</w:t>
            </w:r>
            <w:r w:rsid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منفصل</w:t>
            </w:r>
            <w:r w:rsid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في</w:t>
            </w:r>
            <w:r w:rsid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مدرسة</w:t>
            </w:r>
            <w:r w:rsid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خاصة</w:t>
            </w:r>
          </w:p>
        </w:tc>
      </w:tr>
      <w:tr w:rsidR="006C34A8" w:rsidRPr="00747FE3" w14:paraId="4AB9B7C1" w14:textId="77777777" w:rsidTr="3A9E1498">
        <w:tc>
          <w:tcPr>
            <w:tcW w:w="4230" w:type="dxa"/>
          </w:tcPr>
          <w:p w14:paraId="2C4E2724" w14:textId="6A186950" w:rsidR="006C34A8" w:rsidRPr="00747FE3" w:rsidRDefault="00DE7E4E" w:rsidP="00747FE3">
            <w:pPr>
              <w:bidi/>
              <w:jc w:val="both"/>
              <w:rPr>
                <w:rFonts w:ascii="Book Antiqua" w:hAnsi="Book Antiqua" w:cs="Simplified Arabic"/>
                <w:sz w:val="19"/>
                <w:rtl/>
              </w:rPr>
            </w:pP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الطفل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رايموند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البالغ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ثمانية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أعوام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طالب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تعليم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منزلي،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ويحصل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على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علاج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وظيفي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فردي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بمعدل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4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ساعات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الأسبوع.</w:t>
            </w:r>
          </w:p>
        </w:tc>
        <w:tc>
          <w:tcPr>
            <w:tcW w:w="4050" w:type="dxa"/>
          </w:tcPr>
          <w:p w14:paraId="4D405D54" w14:textId="10CD03DA" w:rsidR="006C34A8" w:rsidRPr="00747FE3" w:rsidRDefault="005C4B12" w:rsidP="00747FE3">
            <w:pPr>
              <w:bidi/>
              <w:ind w:right="70"/>
              <w:jc w:val="both"/>
              <w:rPr>
                <w:rFonts w:ascii="Book Antiqua" w:hAnsi="Book Antiqua" w:cs="Simplified Arabic"/>
                <w:sz w:val="19"/>
                <w:rtl/>
              </w:rPr>
            </w:pP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4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ساعات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من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خدمات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التعليم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الخاص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خارج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نظام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التعليم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العام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/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28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ساعة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(إجمالي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عدد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الساعات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الأسبوع)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×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100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=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14.3%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من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الوقت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خارج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نظام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التعليم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العام.</w:t>
            </w:r>
          </w:p>
        </w:tc>
        <w:tc>
          <w:tcPr>
            <w:tcW w:w="2430" w:type="dxa"/>
          </w:tcPr>
          <w:p w14:paraId="394943C5" w14:textId="36B36F0F" w:rsidR="006C34A8" w:rsidRPr="00747FE3" w:rsidRDefault="005C4B12" w:rsidP="00747FE3">
            <w:pPr>
              <w:pStyle w:val="TableParagraph"/>
              <w:bidi/>
              <w:spacing w:line="191" w:lineRule="exact"/>
              <w:jc w:val="both"/>
              <w:rPr>
                <w:rFonts w:ascii="Book Antiqua" w:eastAsia="Arial" w:hAnsi="Book Antiqua" w:cs="Simplified Arabic"/>
                <w:sz w:val="16"/>
                <w:szCs w:val="16"/>
                <w:rtl/>
              </w:rPr>
            </w:pPr>
            <w:r w:rsidRP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10</w:t>
            </w:r>
            <w:r w:rsid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اندماج</w:t>
            </w:r>
            <w:r w:rsid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كامل</w:t>
            </w:r>
            <w:r w:rsid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تقديم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خدمات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التعليم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الخاص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خارج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فصل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نظام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التعليم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العام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بنسبة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أقل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من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21%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من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الوقت.</w:t>
            </w:r>
          </w:p>
        </w:tc>
      </w:tr>
      <w:tr w:rsidR="005C4B12" w:rsidRPr="00747FE3" w14:paraId="12A53666" w14:textId="77777777" w:rsidTr="3A9E1498">
        <w:tc>
          <w:tcPr>
            <w:tcW w:w="4230" w:type="dxa"/>
          </w:tcPr>
          <w:p w14:paraId="51CB4320" w14:textId="595F6DC4" w:rsidR="005C4B12" w:rsidRPr="00747FE3" w:rsidRDefault="00DE7E4E" w:rsidP="00747FE3">
            <w:pPr>
              <w:bidi/>
              <w:ind w:right="70"/>
              <w:jc w:val="both"/>
              <w:rPr>
                <w:rFonts w:ascii="Book Antiqua" w:hAnsi="Book Antiqua" w:cs="Simplified Arabic"/>
                <w:sz w:val="19"/>
                <w:szCs w:val="19"/>
                <w:rtl/>
              </w:rPr>
            </w:pP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تدرس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الطالبة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تمارا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البالغة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سبعة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عشر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عامًا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كل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المواد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الأكاديمية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الأساسية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فصل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تعليم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خاص.</w:t>
            </w:r>
            <w:r w:rsidR="00747FE3">
              <w:rPr>
                <w:rFonts w:ascii="Book Antiqua" w:hAnsi="Book Antiqua" w:cs="Simplified Arabic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وتدرس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مادة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اختيارية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واحدة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مع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زملائها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من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غير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أصحاب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الهمم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لمدة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ساعة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واحدة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كل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يوم.</w:t>
            </w:r>
          </w:p>
        </w:tc>
        <w:tc>
          <w:tcPr>
            <w:tcW w:w="4050" w:type="dxa"/>
          </w:tcPr>
          <w:p w14:paraId="3FD17086" w14:textId="696DA9A8" w:rsidR="003D3F8C" w:rsidRPr="00747FE3" w:rsidRDefault="005C4B12" w:rsidP="00747FE3">
            <w:pPr>
              <w:pStyle w:val="TableParagraph"/>
              <w:bidi/>
              <w:ind w:right="70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-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إجمالي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عدد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الساعات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28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ساعة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ناقص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5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ساعات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أسبوعيًا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نظام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التعليم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العام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=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23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ساعة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من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التعليم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الخاص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خارج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بيئة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نظام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التعليم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العام.</w:t>
            </w:r>
          </w:p>
          <w:p w14:paraId="7DDAFE8F" w14:textId="22091836" w:rsidR="005C4B12" w:rsidRPr="00747FE3" w:rsidRDefault="005C4B12" w:rsidP="00747FE3">
            <w:pPr>
              <w:pStyle w:val="TableParagraph"/>
              <w:bidi/>
              <w:ind w:right="-20"/>
              <w:jc w:val="both"/>
              <w:rPr>
                <w:rFonts w:ascii="Book Antiqua" w:eastAsia="Arial" w:hAnsi="Book Antiqua" w:cs="Simplified Arabic"/>
                <w:sz w:val="16"/>
                <w:szCs w:val="16"/>
                <w:rtl/>
              </w:rPr>
            </w:pP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-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23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ساعة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من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خدمات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التعليم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الخاص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خارج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نظام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التعليم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العام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/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28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ساعة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(إجمالي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عدد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الساعات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الأسبوع)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×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100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=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82.1%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من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الوقت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خارج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نظام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التعليم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العام.</w:t>
            </w:r>
          </w:p>
        </w:tc>
        <w:tc>
          <w:tcPr>
            <w:tcW w:w="2430" w:type="dxa"/>
          </w:tcPr>
          <w:p w14:paraId="5564AF48" w14:textId="62FC5DE7" w:rsidR="005C4B12" w:rsidRPr="00747FE3" w:rsidRDefault="005C4B12" w:rsidP="00747FE3">
            <w:pPr>
              <w:pStyle w:val="TableParagraph"/>
              <w:bidi/>
              <w:jc w:val="both"/>
              <w:rPr>
                <w:rFonts w:ascii="Book Antiqua" w:eastAsia="Arial" w:hAnsi="Book Antiqua" w:cs="Simplified Arabic"/>
                <w:sz w:val="16"/>
                <w:szCs w:val="16"/>
                <w:rtl/>
              </w:rPr>
            </w:pPr>
            <w:r w:rsidRP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40</w:t>
            </w:r>
            <w:r w:rsid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فصل</w:t>
            </w:r>
            <w:r w:rsid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منفصل</w:t>
            </w:r>
            <w:r w:rsid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معظم</w:t>
            </w:r>
            <w:r w:rsid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الوقت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تقديم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خدمات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التعليم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الخاص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خارج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فصل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نظام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التعليم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العام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بنسبة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تزيد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عن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60%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من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الوقت.</w:t>
            </w:r>
          </w:p>
        </w:tc>
      </w:tr>
      <w:tr w:rsidR="006C34A8" w:rsidRPr="00747FE3" w14:paraId="64B012ED" w14:textId="77777777" w:rsidTr="3A9E1498">
        <w:tc>
          <w:tcPr>
            <w:tcW w:w="4230" w:type="dxa"/>
          </w:tcPr>
          <w:p w14:paraId="6724A757" w14:textId="442D626D" w:rsidR="006C34A8" w:rsidRPr="00747FE3" w:rsidRDefault="005C4B12" w:rsidP="00747FE3">
            <w:pPr>
              <w:bidi/>
              <w:ind w:right="-20"/>
              <w:jc w:val="both"/>
              <w:rPr>
                <w:rFonts w:ascii="Book Antiqua" w:hAnsi="Book Antiqua" w:cs="Simplified Arabic"/>
                <w:sz w:val="19"/>
                <w:szCs w:val="19"/>
                <w:rtl/>
              </w:rPr>
            </w:pP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lastRenderedPageBreak/>
              <w:t>يرتاد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روبرت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البالغ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16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عامًا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مدرسته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الثانوية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المحلية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التي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يدرس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فيها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المقام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الأول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دراسة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مشتركة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فصل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نظام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التعليم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العام.</w:t>
            </w:r>
            <w:r w:rsidR="00747FE3">
              <w:rPr>
                <w:rFonts w:ascii="Book Antiqua" w:hAnsi="Book Antiqua" w:cs="Simplified Arabic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ويتلقى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أيضًا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خدمات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تعليم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خاص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لمدة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ساعة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واحدة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كل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يوم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غرفة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موارد.</w:t>
            </w:r>
            <w:r w:rsidR="00747FE3">
              <w:rPr>
                <w:rFonts w:ascii="Book Antiqua" w:hAnsi="Book Antiqua" w:cs="Simplified Arabic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اعتُقِلَ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روبرت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نوفمبر،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وهو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الآن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منشأة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تابعة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لدائرة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خدمات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الشباب.</w:t>
            </w:r>
            <w:r w:rsidR="00747FE3">
              <w:rPr>
                <w:rFonts w:ascii="Book Antiqua" w:hAnsi="Book Antiqua" w:cs="Simplified Arabic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ومن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المتوقع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أن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يظل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هناك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لمدة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ثلاثة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أشهر.</w:t>
            </w:r>
          </w:p>
        </w:tc>
        <w:tc>
          <w:tcPr>
            <w:tcW w:w="4050" w:type="dxa"/>
          </w:tcPr>
          <w:p w14:paraId="6C6FD982" w14:textId="37B53672" w:rsidR="003D3F8C" w:rsidRPr="00747FE3" w:rsidRDefault="003D3F8C" w:rsidP="00747FE3">
            <w:pPr>
              <w:pStyle w:val="TableParagraph"/>
              <w:bidi/>
              <w:spacing w:line="239" w:lineRule="auto"/>
              <w:ind w:right="-20"/>
              <w:jc w:val="both"/>
              <w:rPr>
                <w:rFonts w:ascii="Book Antiqua" w:eastAsia="Arial" w:hAnsi="Book Antiqua" w:cs="Simplified Arabic"/>
                <w:sz w:val="16"/>
                <w:szCs w:val="16"/>
                <w:rtl/>
              </w:rPr>
            </w:pP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-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فيما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يتعلق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بأي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فترة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تُسجَّل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نظام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إدارة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بيانات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الطلاب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"</w:t>
            </w:r>
            <w:r w:rsidRPr="00747FE3">
              <w:rPr>
                <w:rFonts w:ascii="Book Antiqua" w:hAnsi="Book Antiqua" w:cs="Simplified Arabic"/>
                <w:sz w:val="16"/>
                <w:szCs w:val="16"/>
              </w:rPr>
              <w:t>SIMS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"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قبل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اعتقال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روبرت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نوفمبر،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يجب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حساب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هذه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الفترة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وتسجيلها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وفقًا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لهذا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البرنامج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التربوي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الفردي.</w:t>
            </w:r>
            <w:r w:rsidR="00747FE3">
              <w:rPr>
                <w:rFonts w:ascii="Book Antiqua" w:hAnsi="Book Antiqua" w:cs="Simplified Arabic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5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ساعات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من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خدمات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التعليم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الخاص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خارج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نظام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التعليم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العام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/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28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ساعة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(إجمالي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عدد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الساعات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الأسبوع)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×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100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=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17.9%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من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الوقت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خارج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نظام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التعليم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العام..</w:t>
            </w:r>
          </w:p>
          <w:p w14:paraId="0434AEF8" w14:textId="69837748" w:rsidR="006C34A8" w:rsidRPr="00747FE3" w:rsidRDefault="00B252AC" w:rsidP="00747FE3">
            <w:pPr>
              <w:pStyle w:val="TableParagraph"/>
              <w:bidi/>
              <w:spacing w:line="239" w:lineRule="auto"/>
              <w:ind w:right="-20"/>
              <w:jc w:val="both"/>
              <w:rPr>
                <w:rFonts w:ascii="Book Antiqua" w:eastAsia="Arial" w:hAnsi="Book Antiqua" w:cs="Simplified Arabic"/>
                <w:sz w:val="16"/>
                <w:szCs w:val="16"/>
                <w:rtl/>
              </w:rPr>
            </w:pP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-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فيما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يتعلق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بأي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فترة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تُسجَّل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نظام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إدارة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بيانات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الطلاب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"</w:t>
            </w:r>
            <w:r w:rsidRPr="00747FE3">
              <w:rPr>
                <w:rFonts w:ascii="Book Antiqua" w:hAnsi="Book Antiqua" w:cs="Simplified Arabic"/>
                <w:sz w:val="16"/>
                <w:szCs w:val="16"/>
              </w:rPr>
              <w:t>SIMS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"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أثناء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إقامة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روبرت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منشأة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دائرة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خدمات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الشباب،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ينبغي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تسجيلها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منشأة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مؤسسية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داخلية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عامة.</w:t>
            </w:r>
          </w:p>
        </w:tc>
        <w:tc>
          <w:tcPr>
            <w:tcW w:w="2430" w:type="dxa"/>
          </w:tcPr>
          <w:p w14:paraId="1BA90CD3" w14:textId="66C75A49" w:rsidR="00B252AC" w:rsidRPr="00747FE3" w:rsidRDefault="00B252AC" w:rsidP="00747FE3">
            <w:pPr>
              <w:pStyle w:val="TableParagraph"/>
              <w:bidi/>
              <w:spacing w:line="191" w:lineRule="exact"/>
              <w:jc w:val="both"/>
              <w:rPr>
                <w:rFonts w:ascii="Book Antiqua" w:eastAsia="Arial" w:hAnsi="Book Antiqua" w:cs="Simplified Arabic"/>
                <w:sz w:val="16"/>
                <w:szCs w:val="16"/>
                <w:rtl/>
              </w:rPr>
            </w:pPr>
            <w:r w:rsidRP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10</w:t>
            </w:r>
            <w:r w:rsid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اندماج</w:t>
            </w:r>
            <w:r w:rsid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كامل</w:t>
            </w:r>
            <w:r w:rsid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تقديم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خدمات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التعليم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الخاص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خارج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فصل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نظام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التعليم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العام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بنسبة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أقل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من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21%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من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الوقت.</w:t>
            </w:r>
          </w:p>
          <w:p w14:paraId="742904F5" w14:textId="705AF802" w:rsidR="006C34A8" w:rsidRPr="00747FE3" w:rsidRDefault="00B252AC" w:rsidP="00747FE3">
            <w:pPr>
              <w:pStyle w:val="TableParagraph"/>
              <w:bidi/>
              <w:spacing w:before="113"/>
              <w:ind w:right="134"/>
              <w:jc w:val="both"/>
              <w:rPr>
                <w:rFonts w:ascii="Book Antiqua" w:eastAsia="Arial" w:hAnsi="Book Antiqua" w:cs="Simplified Arabic"/>
                <w:sz w:val="16"/>
                <w:szCs w:val="16"/>
                <w:rtl/>
              </w:rPr>
            </w:pPr>
            <w:r w:rsidRP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90</w:t>
            </w:r>
            <w:r w:rsid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منشآت</w:t>
            </w:r>
            <w:r w:rsid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مؤسسية</w:t>
            </w:r>
            <w:r w:rsid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داخلية</w:t>
            </w:r>
            <w:r w:rsid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عامة</w:t>
            </w:r>
            <w:r w:rsidR="00747FE3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دائرة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خدمات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الشباب،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رمز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المدرسة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نظام</w:t>
            </w:r>
            <w:r w:rsid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"</w:t>
            </w:r>
            <w:r w:rsidRPr="00747FE3">
              <w:rPr>
                <w:rFonts w:ascii="Book Antiqua" w:hAnsi="Book Antiqua" w:cs="Simplified Arabic"/>
                <w:sz w:val="16"/>
                <w:szCs w:val="16"/>
              </w:rPr>
              <w:t>SIMS"</w:t>
            </w:r>
            <w:r w:rsidR="00747FE3">
              <w:rPr>
                <w:rFonts w:ascii="Book Antiqua" w:hAnsi="Book Antiqua" w:cs="Simplified Arabic"/>
                <w:sz w:val="16"/>
                <w:szCs w:val="16"/>
              </w:rPr>
              <w:t xml:space="preserve"> </w:t>
            </w:r>
            <w:r w:rsidRPr="00747FE3">
              <w:rPr>
                <w:rFonts w:ascii="Book Antiqua" w:hAnsi="Book Antiqua" w:cs="Simplified Arabic"/>
                <w:sz w:val="16"/>
                <w:szCs w:val="16"/>
              </w:rPr>
              <w:t>=</w:t>
            </w:r>
            <w:r w:rsidR="00747FE3">
              <w:rPr>
                <w:rFonts w:ascii="Book Antiqua" w:hAnsi="Book Antiqua" w:cs="Simplified Arabic"/>
                <w:sz w:val="16"/>
                <w:szCs w:val="16"/>
              </w:rPr>
              <w:t xml:space="preserve"> </w:t>
            </w:r>
            <w:r w:rsidRPr="00747FE3">
              <w:rPr>
                <w:rFonts w:ascii="Book Antiqua" w:hAnsi="Book Antiqua" w:cs="Simplified Arabic"/>
                <w:sz w:val="16"/>
                <w:szCs w:val="16"/>
              </w:rPr>
              <w:t>09200300</w:t>
            </w:r>
            <w:r w:rsidRPr="00747FE3">
              <w:rPr>
                <w:rFonts w:ascii="Book Antiqua" w:hAnsi="Book Antiqua" w:cs="Simplified Arabic" w:hint="cs"/>
                <w:sz w:val="16"/>
                <w:szCs w:val="16"/>
                <w:rtl/>
              </w:rPr>
              <w:t>.</w:t>
            </w:r>
          </w:p>
        </w:tc>
      </w:tr>
    </w:tbl>
    <w:p w14:paraId="206DC9A7" w14:textId="77777777" w:rsidR="00EB562E" w:rsidRPr="009E6648" w:rsidRDefault="00EB562E" w:rsidP="009E6648">
      <w:pPr>
        <w:bidi/>
        <w:spacing w:before="8"/>
        <w:jc w:val="both"/>
        <w:rPr>
          <w:rFonts w:ascii="Book Antiqua" w:eastAsia="Arial" w:hAnsi="Book Antiqua" w:cs="Simplified Arabic"/>
          <w:rtl/>
        </w:rPr>
      </w:pPr>
    </w:p>
    <w:p w14:paraId="3EA11F43" w14:textId="222C234A" w:rsidR="009E6648" w:rsidRPr="009E6648" w:rsidRDefault="009E6648" w:rsidP="009E6648">
      <w:pPr>
        <w:bidi/>
        <w:spacing w:before="8"/>
        <w:jc w:val="both"/>
        <w:rPr>
          <w:rFonts w:ascii="Book Antiqua" w:eastAsia="Arial" w:hAnsi="Book Antiqua" w:cs="Simplified Arabic"/>
        </w:rPr>
      </w:pPr>
    </w:p>
    <w:sectPr w:rsidR="009E6648" w:rsidRPr="009E664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8CBAE" w14:textId="77777777" w:rsidR="00EA2ABE" w:rsidRDefault="00EA2ABE" w:rsidP="00B470F8">
      <w:pPr>
        <w:spacing w:after="0"/>
      </w:pPr>
      <w:r>
        <w:separator/>
      </w:r>
    </w:p>
  </w:endnote>
  <w:endnote w:type="continuationSeparator" w:id="0">
    <w:p w14:paraId="36A9AE4A" w14:textId="77777777" w:rsidR="00EA2ABE" w:rsidRDefault="00EA2ABE" w:rsidP="00B470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F73AE" w14:textId="77777777" w:rsidR="00EA2ABE" w:rsidRDefault="00EA2ABE" w:rsidP="00B470F8">
      <w:pPr>
        <w:spacing w:after="0"/>
      </w:pPr>
      <w:r>
        <w:separator/>
      </w:r>
    </w:p>
  </w:footnote>
  <w:footnote w:type="continuationSeparator" w:id="0">
    <w:p w14:paraId="632B9A9D" w14:textId="77777777" w:rsidR="00EA2ABE" w:rsidRDefault="00EA2ABE" w:rsidP="00B470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94B6B" w14:textId="0ED7E2D4" w:rsidR="00B470F8" w:rsidRPr="00747FE3" w:rsidRDefault="00B470F8" w:rsidP="00747FE3">
    <w:pPr>
      <w:pStyle w:val="Header"/>
      <w:ind w:hanging="540"/>
      <w:rPr>
        <w:rFonts w:ascii="Book Antiqua" w:hAnsi="Book Antiqua" w:cs="Simplified Arabic"/>
        <w:rtl/>
      </w:rPr>
    </w:pPr>
    <w:r w:rsidRPr="00747FE3">
      <w:rPr>
        <w:rFonts w:ascii="Book Antiqua" w:hAnsi="Book Antiqua" w:cs="Simplified Arabic"/>
      </w:rPr>
      <w:t>District</w:t>
    </w:r>
    <w:r w:rsidR="00747FE3">
      <w:rPr>
        <w:rFonts w:ascii="Book Antiqua" w:hAnsi="Book Antiqua" w:cs="Simplified Arabic"/>
      </w:rPr>
      <w:t xml:space="preserve"> </w:t>
    </w:r>
    <w:r w:rsidRPr="00747FE3">
      <w:rPr>
        <w:rFonts w:ascii="Book Antiqua" w:hAnsi="Book Antiqua" w:cs="Simplified Arabic"/>
      </w:rPr>
      <w:t>Name:</w:t>
    </w:r>
    <w:r w:rsidR="00747FE3">
      <w:rPr>
        <w:rFonts w:ascii="Book Antiqua" w:hAnsi="Book Antiqua" w:cs="Simplified Arabic"/>
        <w:rtl/>
      </w:rPr>
      <w:t xml:space="preserve"> </w:t>
    </w:r>
  </w:p>
  <w:p w14:paraId="42FF356B" w14:textId="6E4119A0" w:rsidR="00B470F8" w:rsidRPr="00747FE3" w:rsidRDefault="00B470F8" w:rsidP="00747FE3">
    <w:pPr>
      <w:pStyle w:val="Header"/>
      <w:ind w:hanging="540"/>
      <w:rPr>
        <w:rFonts w:ascii="Book Antiqua" w:hAnsi="Book Antiqua" w:cs="Simplified Arabic"/>
        <w:rtl/>
      </w:rPr>
    </w:pPr>
    <w:r w:rsidRPr="00747FE3">
      <w:rPr>
        <w:rFonts w:ascii="Book Antiqua" w:hAnsi="Book Antiqua" w:cs="Simplified Arabic"/>
      </w:rPr>
      <w:t>District</w:t>
    </w:r>
    <w:r w:rsidR="00747FE3">
      <w:rPr>
        <w:rFonts w:ascii="Book Antiqua" w:hAnsi="Book Antiqua" w:cs="Simplified Arabic"/>
      </w:rPr>
      <w:t xml:space="preserve"> </w:t>
    </w:r>
    <w:r w:rsidRPr="00747FE3">
      <w:rPr>
        <w:rFonts w:ascii="Book Antiqua" w:hAnsi="Book Antiqua" w:cs="Simplified Arabic"/>
      </w:rPr>
      <w:t>Contact</w:t>
    </w:r>
    <w:r w:rsidR="00747FE3">
      <w:rPr>
        <w:rFonts w:ascii="Book Antiqua" w:hAnsi="Book Antiqua" w:cs="Simplified Arabic"/>
      </w:rPr>
      <w:t xml:space="preserve"> </w:t>
    </w:r>
    <w:r w:rsidRPr="00747FE3">
      <w:rPr>
        <w:rFonts w:ascii="Book Antiqua" w:hAnsi="Book Antiqua" w:cs="Simplified Arabic"/>
      </w:rPr>
      <w:t>(Name,</w:t>
    </w:r>
    <w:r w:rsidR="00747FE3">
      <w:rPr>
        <w:rFonts w:ascii="Book Antiqua" w:hAnsi="Book Antiqua" w:cs="Simplified Arabic"/>
      </w:rPr>
      <w:t xml:space="preserve"> </w:t>
    </w:r>
    <w:r w:rsidRPr="00747FE3">
      <w:rPr>
        <w:rFonts w:ascii="Book Antiqua" w:hAnsi="Book Antiqua" w:cs="Simplified Arabic"/>
      </w:rPr>
      <w:t>Phone,</w:t>
    </w:r>
    <w:r w:rsidR="00747FE3">
      <w:rPr>
        <w:rFonts w:ascii="Book Antiqua" w:hAnsi="Book Antiqua" w:cs="Simplified Arabic"/>
      </w:rPr>
      <w:t xml:space="preserve"> </w:t>
    </w:r>
    <w:r w:rsidRPr="00747FE3">
      <w:rPr>
        <w:rFonts w:ascii="Book Antiqua" w:hAnsi="Book Antiqua" w:cs="Simplified Arabic"/>
      </w:rPr>
      <w:t>Email):</w:t>
    </w:r>
    <w:r w:rsidR="00747FE3">
      <w:rPr>
        <w:rFonts w:ascii="Book Antiqua" w:hAnsi="Book Antiqua" w:cs="Simplified Arabic"/>
        <w:rtl/>
      </w:rPr>
      <w:t xml:space="preserve"> </w:t>
    </w:r>
  </w:p>
  <w:p w14:paraId="42F03D88" w14:textId="77777777" w:rsidR="00B470F8" w:rsidRPr="00747FE3" w:rsidRDefault="00B470F8" w:rsidP="00747FE3">
    <w:pPr>
      <w:pStyle w:val="Header"/>
      <w:rPr>
        <w:rFonts w:ascii="Book Antiqua" w:hAnsi="Book Antiqua" w:cs="Simplified Arab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169"/>
    <w:multiLevelType w:val="hybridMultilevel"/>
    <w:tmpl w:val="626A1094"/>
    <w:lvl w:ilvl="0" w:tplc="E034A5C8">
      <w:start w:val="40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3AE5"/>
    <w:multiLevelType w:val="hybridMultilevel"/>
    <w:tmpl w:val="25F81CA4"/>
    <w:lvl w:ilvl="0" w:tplc="FFFFFFFF">
      <w:start w:val="40"/>
      <w:numFmt w:val="decimal"/>
      <w:lvlText w:val="%1-"/>
      <w:lvlJc w:val="left"/>
      <w:pPr>
        <w:ind w:left="381" w:hanging="290"/>
      </w:pPr>
      <w:rPr>
        <w:rFonts w:ascii="Arial" w:eastAsia="Arial" w:hAnsi="Arial" w:hint="default"/>
        <w:b/>
        <w:bCs/>
        <w:sz w:val="20"/>
        <w:szCs w:val="20"/>
      </w:rPr>
    </w:lvl>
    <w:lvl w:ilvl="1" w:tplc="FFFFFFFF">
      <w:start w:val="1"/>
      <w:numFmt w:val="bullet"/>
      <w:lvlText w:val="•"/>
      <w:lvlJc w:val="left"/>
      <w:pPr>
        <w:ind w:left="1439" w:hanging="29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497" w:hanging="29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554" w:hanging="29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612" w:hanging="29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670" w:hanging="29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728" w:hanging="29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785" w:hanging="29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843" w:hanging="290"/>
      </w:pPr>
      <w:rPr>
        <w:rFonts w:hint="default"/>
      </w:rPr>
    </w:lvl>
  </w:abstractNum>
  <w:abstractNum w:abstractNumId="2" w15:restartNumberingAfterBreak="0">
    <w:nsid w:val="2AE548DC"/>
    <w:multiLevelType w:val="hybridMultilevel"/>
    <w:tmpl w:val="66F0A5AE"/>
    <w:lvl w:ilvl="0" w:tplc="9738B5B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21656"/>
    <w:multiLevelType w:val="hybridMultilevel"/>
    <w:tmpl w:val="11E86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8643">
    <w:abstractNumId w:val="1"/>
  </w:num>
  <w:num w:numId="2" w16cid:durableId="2006859291">
    <w:abstractNumId w:val="3"/>
  </w:num>
  <w:num w:numId="3" w16cid:durableId="1242179731">
    <w:abstractNumId w:val="2"/>
  </w:num>
  <w:num w:numId="4" w16cid:durableId="139188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B0"/>
    <w:rsid w:val="001828D7"/>
    <w:rsid w:val="00336C93"/>
    <w:rsid w:val="00356B1C"/>
    <w:rsid w:val="00363E60"/>
    <w:rsid w:val="003914B7"/>
    <w:rsid w:val="003D3F8C"/>
    <w:rsid w:val="004604F4"/>
    <w:rsid w:val="005167E0"/>
    <w:rsid w:val="005816E2"/>
    <w:rsid w:val="005C4B12"/>
    <w:rsid w:val="006C34A8"/>
    <w:rsid w:val="00747FE3"/>
    <w:rsid w:val="008245A2"/>
    <w:rsid w:val="0088443D"/>
    <w:rsid w:val="008A5B1E"/>
    <w:rsid w:val="009A1199"/>
    <w:rsid w:val="009E6648"/>
    <w:rsid w:val="00A346A9"/>
    <w:rsid w:val="00A352D9"/>
    <w:rsid w:val="00A45890"/>
    <w:rsid w:val="00AC7267"/>
    <w:rsid w:val="00AF3BFA"/>
    <w:rsid w:val="00B252AC"/>
    <w:rsid w:val="00B470F8"/>
    <w:rsid w:val="00C22EB0"/>
    <w:rsid w:val="00DC5C3B"/>
    <w:rsid w:val="00DE7E4E"/>
    <w:rsid w:val="00EA2ABE"/>
    <w:rsid w:val="00EB562E"/>
    <w:rsid w:val="00F80041"/>
    <w:rsid w:val="09C6E1A0"/>
    <w:rsid w:val="18E7377A"/>
    <w:rsid w:val="1AF105E0"/>
    <w:rsid w:val="31675C12"/>
    <w:rsid w:val="33C3A0C9"/>
    <w:rsid w:val="3A9E1498"/>
    <w:rsid w:val="4225B787"/>
    <w:rsid w:val="49788B7A"/>
    <w:rsid w:val="50D9BE0E"/>
    <w:rsid w:val="5724EA7D"/>
    <w:rsid w:val="57818093"/>
    <w:rsid w:val="59DEE815"/>
    <w:rsid w:val="62087477"/>
    <w:rsid w:val="6283980C"/>
    <w:rsid w:val="65C12427"/>
    <w:rsid w:val="6A3154EE"/>
    <w:rsid w:val="748C8BF8"/>
    <w:rsid w:val="779B8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3C23F"/>
  <w15:chartTrackingRefBased/>
  <w15:docId w15:val="{A3F9B5A3-E0EB-4728-B078-6B380629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E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5A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245A2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245A2"/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EB562E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B562E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470F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70F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70F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70F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867</Words>
  <Characters>4076</Characters>
  <Application>Microsoft Office Word</Application>
  <DocSecurity>0</DocSecurity>
  <Lines>94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Environment/Placement: aged 5 (enrolled in kindergarten) and aged 6 through 21 — Arabic</dc:title>
  <dc:subject/>
  <dc:creator>DESE</dc:creator>
  <cp:keywords/>
  <dc:description/>
  <cp:lastModifiedBy>Zou, Dong (EOE)</cp:lastModifiedBy>
  <cp:revision>3</cp:revision>
  <dcterms:created xsi:type="dcterms:W3CDTF">2024-02-21T19:23:00Z</dcterms:created>
  <dcterms:modified xsi:type="dcterms:W3CDTF">2024-02-21T19:35:00Z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21 2024 12:00AM</vt:lpwstr>
  </property>
</Properties>
</file>