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830A18" w:rsidRDefault="002B73BA">
      <w:pPr>
        <w:jc w:val="center"/>
        <w:rPr>
          <w:rFonts w:asciiTheme="minorHAnsi" w:hAnsiTheme="minorHAnsi" w:cstheme="minorBidi"/>
          <w:b/>
          <w:color w:val="2F5496" w:themeColor="accent1" w:themeShade="BF"/>
          <w:sz w:val="28"/>
        </w:rPr>
      </w:pPr>
      <w:r>
        <w:rPr>
          <w:rFonts w:asciiTheme="minorHAnsi" w:hAnsiTheme="minorHAnsi" w:cstheme="minorBidi"/>
          <w:b/>
          <w:color w:val="2F5496" w:themeColor="accent1" w:themeShade="BF"/>
          <w:sz w:val="28"/>
        </w:rPr>
        <w:t>Deegaanka Waxbarashada/Meelaynta:</w:t>
      </w:r>
      <w:r>
        <w:rPr>
          <w:rFonts w:asciiTheme="minorHAnsi" w:hAnsiTheme="minorHAnsi" w:cstheme="minorBidi"/>
          <w:color w:val="2F5496" w:themeColor="accent1" w:themeShade="BF"/>
          <w:sz w:val="28"/>
        </w:rPr>
        <w:t xml:space="preserve"> da 'da 5 (ka diiwaangashan dugsiga-barbaarinta) iyo da' da 6 ilaa 21 </w:t>
      </w:r>
      <w:r>
        <w:rPr>
          <w:rFonts w:asciiTheme="minorHAnsi" w:hAnsiTheme="minorHAnsi" w:cstheme="minorBidi"/>
          <w:i/>
          <w:sz w:val="19"/>
        </w:rPr>
        <w:t>(Diiwaanka degmada dugsiga oo kaliya)</w:t>
      </w:r>
    </w:p>
    <w:p w14:paraId="66D4593D" w14:textId="571B40C6" w:rsidR="00830A18" w:rsidRDefault="002B73BA">
      <w:pPr>
        <w:ind w:hanging="630"/>
        <w:rPr>
          <w:rFonts w:asciiTheme="minorHAnsi" w:hAnsiTheme="minorHAnsi" w:cstheme="minorBidi"/>
          <w:b/>
          <w:color w:val="2F5496" w:themeColor="accent1" w:themeShade="BF"/>
          <w:sz w:val="28"/>
        </w:rPr>
      </w:pPr>
      <w:r>
        <w:rPr>
          <w:rFonts w:asciiTheme="minorHAnsi" w:hAnsiTheme="minorHAnsi" w:cstheme="minorHAnsi"/>
          <w:b/>
        </w:rPr>
        <w:t xml:space="preserve">Taariikhaha IEP laga bilaabo </w:t>
      </w:r>
      <w:r>
        <w:rPr>
          <w:rFonts w:ascii="Helvetica" w:hAnsi="Helvetica"/>
        </w:rPr>
        <w:fldChar w:fldCharType="begin">
          <w:ffData>
            <w:name w:val="Text51"/>
            <w:enabled/>
            <w:calcOnExit w:val="0"/>
            <w:textInput/>
          </w:ffData>
        </w:fldChar>
      </w:r>
      <w:bookmarkStart w:id="0" w:name="Text51"/>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bookmarkEnd w:id="0"/>
      <w:r>
        <w:rPr>
          <w:rFonts w:ascii="Helvetica" w:hAnsi="Helvetica"/>
        </w:rPr>
        <w:t xml:space="preserve"> </w:t>
      </w:r>
      <w:r>
        <w:rPr>
          <w:rFonts w:asciiTheme="minorHAnsi" w:hAnsiTheme="minorHAnsi" w:cstheme="minorHAnsi"/>
          <w:b/>
        </w:rPr>
        <w:t xml:space="preserve">ilaa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30A18" w14:paraId="222F5604" w14:textId="77777777">
        <w:trPr>
          <w:trHeight w:val="251"/>
        </w:trPr>
        <w:tc>
          <w:tcPr>
            <w:tcW w:w="10710" w:type="dxa"/>
            <w:gridSpan w:val="2"/>
            <w:shd w:val="clear" w:color="auto" w:fill="D9E2F3" w:themeFill="accent1" w:themeFillTint="33"/>
          </w:tcPr>
          <w:p w14:paraId="7B706714" w14:textId="77777777" w:rsidR="00830A18" w:rsidRDefault="002B73BA">
            <w:pPr>
              <w:pStyle w:val="P68B1DB1-BodyText1"/>
              <w:ind w:left="0"/>
              <w:jc w:val="center"/>
            </w:pPr>
            <w:r>
              <w:t>Macluumaadka Ardayga</w:t>
            </w:r>
          </w:p>
        </w:tc>
      </w:tr>
      <w:tr w:rsidR="00830A18" w14:paraId="455B5C5F" w14:textId="77777777">
        <w:trPr>
          <w:trHeight w:val="224"/>
        </w:trPr>
        <w:tc>
          <w:tcPr>
            <w:tcW w:w="5310" w:type="dxa"/>
          </w:tcPr>
          <w:p w14:paraId="0D0392BA" w14:textId="77777777" w:rsidR="00830A18" w:rsidRDefault="002B73BA">
            <w:pPr>
              <w:pStyle w:val="BodyText"/>
              <w:ind w:left="0"/>
              <w:rPr>
                <w:rFonts w:asciiTheme="minorHAnsi" w:hAnsiTheme="minorHAnsi" w:cstheme="minorHAnsi"/>
              </w:rPr>
            </w:pPr>
            <w:r>
              <w:rPr>
                <w:rFonts w:asciiTheme="minorHAnsi" w:hAnsiTheme="minorHAnsi" w:cstheme="minorHAnsi"/>
              </w:rPr>
              <w:t xml:space="preserve">Magaca Ardayga: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c>
          <w:tcPr>
            <w:tcW w:w="5400" w:type="dxa"/>
          </w:tcPr>
          <w:p w14:paraId="5D2090AE" w14:textId="77777777" w:rsidR="00830A18" w:rsidRDefault="002B73BA">
            <w:pPr>
              <w:pStyle w:val="BodyText"/>
              <w:ind w:left="0"/>
              <w:rPr>
                <w:rFonts w:asciiTheme="minorHAnsi" w:hAnsiTheme="minorHAnsi" w:cstheme="minorHAnsi"/>
              </w:rPr>
            </w:pPr>
            <w:r>
              <w:rPr>
                <w:rFonts w:asciiTheme="minorHAnsi" w:hAnsiTheme="minorHAnsi" w:cstheme="minorHAnsi"/>
              </w:rPr>
              <w:t>Taariikhda Dhalashada:</w:t>
            </w:r>
            <w:r>
              <w:rPr>
                <w:rFonts w:ascii="Helvetica" w:hAnsi="Helvetica"/>
              </w:rPr>
              <w:t xml:space="preserve">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r w:rsidR="00830A18" w14:paraId="48F9899C" w14:textId="77777777">
        <w:trPr>
          <w:trHeight w:val="161"/>
        </w:trPr>
        <w:tc>
          <w:tcPr>
            <w:tcW w:w="5310" w:type="dxa"/>
          </w:tcPr>
          <w:p w14:paraId="5CF37756" w14:textId="77777777" w:rsidR="00830A18" w:rsidRDefault="002B73BA">
            <w:pPr>
              <w:pStyle w:val="BodyText"/>
              <w:ind w:left="0"/>
              <w:rPr>
                <w:rFonts w:asciiTheme="minorHAnsi" w:hAnsiTheme="minorHAnsi" w:cstheme="minorHAnsi"/>
              </w:rPr>
            </w:pPr>
            <w:r>
              <w:rPr>
                <w:rFonts w:asciiTheme="minorHAnsi" w:hAnsiTheme="minorHAnsi" w:cstheme="minorHAnsi"/>
              </w:rPr>
              <w:t xml:space="preserve">Aqoonsiga Ardayga #: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c>
          <w:tcPr>
            <w:tcW w:w="5400" w:type="dxa"/>
          </w:tcPr>
          <w:p w14:paraId="0335FB62" w14:textId="77777777" w:rsidR="00830A18" w:rsidRDefault="002B73BA">
            <w:pPr>
              <w:pStyle w:val="BodyText"/>
              <w:ind w:left="0"/>
              <w:rPr>
                <w:rFonts w:asciiTheme="minorHAnsi" w:hAnsiTheme="minorHAnsi" w:cstheme="minorHAnsi"/>
              </w:rPr>
            </w:pPr>
            <w:r>
              <w:rPr>
                <w:rFonts w:asciiTheme="minorHAnsi" w:hAnsiTheme="minorHAnsi" w:cstheme="minorHAnsi"/>
              </w:rPr>
              <w:t xml:space="preserve">Heerka Fasalka: </w:t>
            </w: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bl>
    <w:p w14:paraId="0929B768" w14:textId="0533F3D8" w:rsidR="00830A18" w:rsidRDefault="00830A18">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830A18" w:rsidRPr="00502176" w14:paraId="6B5767AC" w14:textId="77777777">
        <w:tc>
          <w:tcPr>
            <w:tcW w:w="10710" w:type="dxa"/>
            <w:shd w:val="clear" w:color="auto" w:fill="D9E2F3" w:themeFill="accent1" w:themeFillTint="33"/>
          </w:tcPr>
          <w:p w14:paraId="21142C11" w14:textId="77777777" w:rsidR="00830A18" w:rsidRPr="00502176" w:rsidRDefault="002B73BA">
            <w:pPr>
              <w:pStyle w:val="P68B1DB1-Normal2"/>
              <w:spacing w:after="0"/>
              <w:ind w:right="377"/>
              <w:jc w:val="center"/>
              <w:rPr>
                <w:lang w:val="es-ES"/>
              </w:rPr>
            </w:pPr>
            <w:r w:rsidRPr="00502176">
              <w:rPr>
                <w:lang w:val="es-ES"/>
              </w:rPr>
              <w:t xml:space="preserve">Xogta Kooban ee Waxbarashada Gaarka ah </w:t>
            </w:r>
          </w:p>
          <w:p w14:paraId="6A8AD698" w14:textId="7EBE1CC2" w:rsidR="00830A18" w:rsidRPr="00502176" w:rsidRDefault="002B73BA">
            <w:pPr>
              <w:spacing w:after="0"/>
              <w:ind w:right="377"/>
              <w:jc w:val="center"/>
              <w:rPr>
                <w:rFonts w:asciiTheme="minorHAnsi" w:hAnsiTheme="minorHAnsi" w:cstheme="minorHAnsi"/>
                <w:sz w:val="19"/>
                <w:lang w:val="es-ES"/>
              </w:rPr>
            </w:pPr>
            <w:r w:rsidRPr="00502176">
              <w:rPr>
                <w:rFonts w:asciiTheme="minorHAnsi" w:hAnsiTheme="minorHAnsi" w:cstheme="minorHAnsi"/>
                <w:sz w:val="19"/>
                <w:lang w:val="es-ES"/>
              </w:rPr>
              <w:t xml:space="preserve">DOE034: Waxbarashada Deegaanka ee ardayda da 'doodu tahay 5 (ka diiwaangashan dugsiga-barbaarinta) iyo da' doodu tahay 6-21: </w:t>
            </w:r>
            <w:r>
              <w:rPr>
                <w:rFonts w:ascii="Helvetica" w:hAnsi="Helvetica"/>
              </w:rPr>
              <w:fldChar w:fldCharType="begin">
                <w:ffData>
                  <w:name w:val="Text51"/>
                  <w:enabled/>
                  <w:calcOnExit w:val="0"/>
                  <w:textInput/>
                </w:ffData>
              </w:fldChar>
            </w:r>
            <w:r w:rsidRPr="00502176">
              <w:rPr>
                <w:rFonts w:ascii="Helvetica" w:hAnsi="Helvetica"/>
                <w:lang w:val="es-ES"/>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t> </w:t>
            </w:r>
            <w:r>
              <w:rPr>
                <w:rFonts w:ascii="Helvetica" w:hAnsi="Helvetica"/>
              </w:rPr>
              <w:fldChar w:fldCharType="end"/>
            </w:r>
          </w:p>
        </w:tc>
      </w:tr>
      <w:tr w:rsidR="00830A18" w14:paraId="23CF1C45" w14:textId="77777777">
        <w:tc>
          <w:tcPr>
            <w:tcW w:w="10710" w:type="dxa"/>
          </w:tcPr>
          <w:p w14:paraId="0577A6CD" w14:textId="14CEEC6F" w:rsidR="00830A18" w:rsidRPr="00502176" w:rsidRDefault="002B73BA">
            <w:pPr>
              <w:pStyle w:val="P68B1DB1-TableParagraph3"/>
              <w:spacing w:line="228" w:lineRule="exact"/>
              <w:rPr>
                <w:lang w:val="es-ES"/>
              </w:rPr>
            </w:pPr>
            <w:r w:rsidRPr="00502176">
              <w:rPr>
                <w:lang w:val="es-ES"/>
              </w:rPr>
              <w:t>5 (ka diiwaangashan dugsiga-barbaarinta) iyo da 'doodu tahay 6 ilaa 21 jir oo KELIYA:</w:t>
            </w:r>
          </w:p>
          <w:p w14:paraId="459B1363" w14:textId="6665FFA3" w:rsidR="00830A18" w:rsidRPr="00502176" w:rsidRDefault="002B73BA">
            <w:pPr>
              <w:pStyle w:val="P68B1DB1-TableParagraph4"/>
              <w:numPr>
                <w:ilvl w:val="0"/>
                <w:numId w:val="2"/>
              </w:numPr>
              <w:spacing w:line="228" w:lineRule="exact"/>
              <w:rPr>
                <w:rFonts w:eastAsia="Arial"/>
                <w:u w:val="single"/>
                <w:lang w:val="es-ES"/>
              </w:rPr>
            </w:pPr>
            <w:r w:rsidRPr="00502176">
              <w:rPr>
                <w:b/>
                <w:lang w:val="es-ES"/>
              </w:rPr>
              <w:t>01</w:t>
            </w:r>
            <w:r w:rsidRPr="00502176">
              <w:rPr>
                <w:lang w:val="es-ES"/>
              </w:rPr>
              <w:t xml:space="preserve"> Hadda ma aha arday waxbarashada gaarka ah da'doodu u dhaxayso 6-21, laakiin waxa uu hore u ahaa arday waxbarashada gaarka ah inta lagu jiro sannad dugsiyeedka hadda</w:t>
            </w:r>
          </w:p>
          <w:p w14:paraId="3F03F687" w14:textId="77777777" w:rsidR="00830A18" w:rsidRPr="00502176" w:rsidRDefault="002B73BA">
            <w:pPr>
              <w:pStyle w:val="P68B1DB1-TableParagraph5"/>
              <w:numPr>
                <w:ilvl w:val="0"/>
                <w:numId w:val="2"/>
              </w:numPr>
              <w:spacing w:line="228" w:lineRule="exact"/>
              <w:rPr>
                <w:u w:val="single"/>
                <w:lang w:val="es-ES"/>
              </w:rPr>
            </w:pPr>
            <w:r w:rsidRPr="00502176">
              <w:rPr>
                <w:b/>
                <w:lang w:val="es-ES"/>
              </w:rPr>
              <w:t>10-</w:t>
            </w:r>
            <w:r w:rsidRPr="00502176">
              <w:rPr>
                <w:lang w:val="es-ES"/>
              </w:rPr>
              <w:t xml:space="preserve"> Ku darida buuxda - adeegyada waxbarashada gaarka ah ee ka baxsan fasalka waxbarashada guud in ka yar 21% wakhtiga</w:t>
            </w:r>
          </w:p>
          <w:p w14:paraId="1FC9C62B" w14:textId="77777777" w:rsidR="00830A18" w:rsidRPr="00502176" w:rsidRDefault="002B73BA">
            <w:pPr>
              <w:pStyle w:val="P68B1DB1-TableParagraph5"/>
              <w:numPr>
                <w:ilvl w:val="0"/>
                <w:numId w:val="2"/>
              </w:numPr>
              <w:spacing w:line="228" w:lineRule="exact"/>
              <w:rPr>
                <w:u w:val="single"/>
                <w:lang w:val="es-ES"/>
              </w:rPr>
            </w:pPr>
            <w:r w:rsidRPr="00502176">
              <w:rPr>
                <w:b/>
                <w:lang w:val="es-ES"/>
              </w:rPr>
              <w:t xml:space="preserve">20- </w:t>
            </w:r>
            <w:r w:rsidRPr="00502176">
              <w:rPr>
                <w:lang w:val="es-ES"/>
              </w:rPr>
              <w:t xml:space="preserve"> Ku-darida Qayb ahaan - adeegyada waxbarashada gaarka ah ee ka baxsan fasalka waxbarashada guud 21% ilaa 60% wakhtiga.</w:t>
            </w:r>
          </w:p>
          <w:p w14:paraId="2A9B9436" w14:textId="437E6DF4" w:rsidR="00830A18" w:rsidRPr="00502176" w:rsidRDefault="002B73BA">
            <w:pPr>
              <w:pStyle w:val="P68B1DB1-TableParagraph5"/>
              <w:numPr>
                <w:ilvl w:val="0"/>
                <w:numId w:val="2"/>
              </w:numPr>
              <w:spacing w:line="228" w:lineRule="exact"/>
              <w:rPr>
                <w:u w:val="single"/>
                <w:lang w:val="es-ES"/>
              </w:rPr>
            </w:pPr>
            <w:r w:rsidRPr="00502176">
              <w:rPr>
                <w:b/>
                <w:lang w:val="es-ES"/>
              </w:rPr>
              <w:t xml:space="preserve">40 </w:t>
            </w:r>
            <w:r w:rsidRPr="00502176">
              <w:rPr>
                <w:lang w:val="es-ES"/>
              </w:rPr>
              <w:t xml:space="preserve"> Fasalka Aadka U-kala duwan – Adeegyada Waxbarashada gaarka ah ee ka baxsan fasalka waxbarashada guud in ka badan 60% wakhtiga.</w:t>
            </w:r>
          </w:p>
          <w:p w14:paraId="5C9E0F74" w14:textId="78CAC004" w:rsidR="00830A18" w:rsidRDefault="002B73BA">
            <w:pPr>
              <w:pStyle w:val="P68B1DB1-TableParagraph6"/>
              <w:numPr>
                <w:ilvl w:val="0"/>
                <w:numId w:val="2"/>
              </w:numPr>
              <w:spacing w:line="228" w:lineRule="exact"/>
              <w:rPr>
                <w:rFonts w:eastAsia="Arial" w:cstheme="minorHAnsi"/>
                <w:u w:val="single"/>
              </w:rPr>
            </w:pPr>
            <w:r>
              <w:rPr>
                <w:rFonts w:eastAsia="Arial" w:cstheme="minorHAnsi"/>
                <w:b/>
              </w:rPr>
              <w:t>41</w:t>
            </w:r>
            <w:r>
              <w:rPr>
                <w:rFonts w:cstheme="minorHAnsi"/>
              </w:rPr>
              <w:t>Dugsiga Maalinta Duwan ee Dadweynaha</w:t>
            </w:r>
          </w:p>
          <w:p w14:paraId="6F7E27E7" w14:textId="77777777" w:rsidR="00830A18" w:rsidRPr="00502176" w:rsidRDefault="002B73BA">
            <w:pPr>
              <w:pStyle w:val="P68B1DB1-TableParagraph4"/>
              <w:numPr>
                <w:ilvl w:val="0"/>
                <w:numId w:val="2"/>
              </w:numPr>
              <w:spacing w:line="228" w:lineRule="exact"/>
              <w:rPr>
                <w:rFonts w:eastAsia="Arial"/>
                <w:u w:val="single"/>
                <w:lang w:val="es-ES"/>
              </w:rPr>
            </w:pPr>
            <w:r w:rsidRPr="00502176">
              <w:rPr>
                <w:b/>
                <w:lang w:val="es-ES"/>
              </w:rPr>
              <w:t>50</w:t>
            </w:r>
            <w:r w:rsidRPr="00502176">
              <w:rPr>
                <w:lang w:val="es-ES"/>
              </w:rPr>
              <w:t xml:space="preserve">Dugsiga Maalinta Duwan ee Gaarka ah </w:t>
            </w:r>
          </w:p>
          <w:p w14:paraId="1869C239" w14:textId="262A7403" w:rsidR="00830A18" w:rsidRDefault="002B73BA">
            <w:pPr>
              <w:pStyle w:val="P68B1DB1-TableParagraph4"/>
              <w:numPr>
                <w:ilvl w:val="0"/>
                <w:numId w:val="2"/>
              </w:numPr>
              <w:spacing w:line="228" w:lineRule="exact"/>
              <w:rPr>
                <w:rFonts w:eastAsia="Arial"/>
                <w:u w:val="single"/>
              </w:rPr>
            </w:pPr>
            <w:r>
              <w:rPr>
                <w:b/>
              </w:rPr>
              <w:t xml:space="preserve">60 </w:t>
            </w:r>
            <w:r>
              <w:t>Dugsiga Deegaanka</w:t>
            </w:r>
          </w:p>
          <w:p w14:paraId="1EE4865F" w14:textId="77777777" w:rsidR="00830A18" w:rsidRDefault="002B73BA">
            <w:pPr>
              <w:pStyle w:val="P68B1DB1-TableParagraph4"/>
              <w:numPr>
                <w:ilvl w:val="0"/>
                <w:numId w:val="2"/>
              </w:numPr>
              <w:spacing w:line="228" w:lineRule="exact"/>
              <w:rPr>
                <w:rFonts w:eastAsia="Arial"/>
                <w:u w:val="single"/>
              </w:rPr>
            </w:pPr>
            <w:r>
              <w:rPr>
                <w:b/>
              </w:rPr>
              <w:t xml:space="preserve">70 </w:t>
            </w:r>
            <w:r>
              <w:t xml:space="preserve"> Guri-joog / Isbataalka</w:t>
            </w:r>
          </w:p>
          <w:p w14:paraId="39CDB615" w14:textId="2E6787E2" w:rsidR="00830A18" w:rsidRDefault="002B73BA">
            <w:pPr>
              <w:pStyle w:val="P68B1DB1-TableParagraph4"/>
              <w:numPr>
                <w:ilvl w:val="0"/>
                <w:numId w:val="2"/>
              </w:numPr>
              <w:spacing w:line="228" w:lineRule="exact"/>
              <w:rPr>
                <w:rFonts w:eastAsia="Arial"/>
                <w:sz w:val="20"/>
                <w:u w:val="single"/>
              </w:rPr>
            </w:pPr>
            <w:r>
              <w:rPr>
                <w:b/>
              </w:rPr>
              <w:t xml:space="preserve">90 </w:t>
            </w:r>
            <w:r>
              <w:t>Xarumaha Macadka Deganaanshaha Dadweynaha (DMH iyo DPH = 0370XXXX dugsiyada; DYS = 09200300; Guriga Degmada ama Waaxda Asluubta = 09200500)</w:t>
            </w:r>
          </w:p>
        </w:tc>
      </w:tr>
    </w:tbl>
    <w:p w14:paraId="1D326698" w14:textId="07D057E3" w:rsidR="00830A18" w:rsidRDefault="002B73BA">
      <w:pPr>
        <w:pStyle w:val="P68B1DB1-Normal7"/>
        <w:spacing w:before="78"/>
        <w:ind w:left="-540"/>
      </w:pPr>
      <w:r>
        <w:t>Ujeedada shaqadan, wadarta saacadaha usbuucii = 28 saacadood. Tani lagama maarmaan ma noqon karto inay ka tarjunto saacadaha dhabta ah ee usbuuca dugsiga.</w:t>
      </w:r>
    </w:p>
    <w:tbl>
      <w:tblPr>
        <w:tblStyle w:val="TableGrid"/>
        <w:tblW w:w="10710" w:type="dxa"/>
        <w:tblInd w:w="-635" w:type="dxa"/>
        <w:tblLook w:val="04A0" w:firstRow="1" w:lastRow="0" w:firstColumn="1" w:lastColumn="0" w:noHBand="0" w:noVBand="1"/>
      </w:tblPr>
      <w:tblGrid>
        <w:gridCol w:w="4230"/>
        <w:gridCol w:w="4050"/>
        <w:gridCol w:w="2430"/>
      </w:tblGrid>
      <w:tr w:rsidR="00830A18" w14:paraId="38A97A6B" w14:textId="77777777">
        <w:tc>
          <w:tcPr>
            <w:tcW w:w="10710" w:type="dxa"/>
            <w:gridSpan w:val="3"/>
            <w:shd w:val="clear" w:color="auto" w:fill="D9E2F3" w:themeFill="accent1" w:themeFillTint="33"/>
          </w:tcPr>
          <w:p w14:paraId="193F9E52" w14:textId="04E433F3" w:rsidR="00830A18" w:rsidRDefault="002B73BA">
            <w:pPr>
              <w:pStyle w:val="P68B1DB1-Normal8"/>
              <w:spacing w:after="0"/>
              <w:ind w:right="377"/>
              <w:jc w:val="center"/>
              <w:rPr>
                <w:i/>
              </w:rPr>
            </w:pPr>
            <w:r>
              <w:t>Daraasadaha Kiiska si aad uga Caawiso Go 'aaminta Ku-haboonaanta Jawiyada Waxbarashada ee Saxda ah ee DOE034</w:t>
            </w:r>
          </w:p>
        </w:tc>
      </w:tr>
      <w:tr w:rsidR="00830A18" w14:paraId="7432AA3B" w14:textId="77777777">
        <w:tc>
          <w:tcPr>
            <w:tcW w:w="4230" w:type="dxa"/>
            <w:shd w:val="clear" w:color="auto" w:fill="D9E2F3" w:themeFill="accent1" w:themeFillTint="33"/>
          </w:tcPr>
          <w:p w14:paraId="58CA3169" w14:textId="5FBCC8D9" w:rsidR="00830A18" w:rsidRDefault="002B73BA">
            <w:pPr>
              <w:pStyle w:val="P68B1DB1-Normal7"/>
              <w:spacing w:after="0"/>
              <w:ind w:right="377"/>
              <w:jc w:val="center"/>
            </w:pPr>
            <w:r>
              <w:t>Dulucda</w:t>
            </w:r>
          </w:p>
        </w:tc>
        <w:tc>
          <w:tcPr>
            <w:tcW w:w="4050" w:type="dxa"/>
            <w:shd w:val="clear" w:color="auto" w:fill="D9E2F3" w:themeFill="accent1" w:themeFillTint="33"/>
          </w:tcPr>
          <w:p w14:paraId="5FD6817A" w14:textId="3019F10F" w:rsidR="00830A18" w:rsidRDefault="002B73BA">
            <w:pPr>
              <w:pStyle w:val="P68B1DB1-Normal7"/>
              <w:spacing w:after="0"/>
              <w:ind w:right="377"/>
              <w:jc w:val="center"/>
            </w:pPr>
            <w:r>
              <w:t>Go'aaminta</w:t>
            </w:r>
          </w:p>
        </w:tc>
        <w:tc>
          <w:tcPr>
            <w:tcW w:w="2430" w:type="dxa"/>
            <w:shd w:val="clear" w:color="auto" w:fill="D9E2F3" w:themeFill="accent1" w:themeFillTint="33"/>
          </w:tcPr>
          <w:p w14:paraId="43321A95" w14:textId="4334146F" w:rsidR="00830A18" w:rsidRDefault="002B73BA">
            <w:pPr>
              <w:pStyle w:val="P68B1DB1-Normal7"/>
              <w:spacing w:after="0"/>
              <w:ind w:right="377"/>
              <w:jc w:val="center"/>
            </w:pPr>
            <w:r>
              <w:t>Meelaynta Saxda ah</w:t>
            </w:r>
          </w:p>
        </w:tc>
      </w:tr>
      <w:tr w:rsidR="00830A18" w14:paraId="115F5B9D" w14:textId="77777777">
        <w:trPr>
          <w:trHeight w:val="809"/>
        </w:trPr>
        <w:tc>
          <w:tcPr>
            <w:tcW w:w="4230" w:type="dxa"/>
          </w:tcPr>
          <w:p w14:paraId="56B98D0C" w14:textId="0BEB05B9" w:rsidR="00830A18" w:rsidRDefault="002B73BA">
            <w:pPr>
              <w:pStyle w:val="P68B1DB1-Normal9"/>
              <w:spacing w:after="0"/>
              <w:ind w:right="-20"/>
              <w:rPr>
                <w:sz w:val="18"/>
              </w:rPr>
            </w:pPr>
            <w:r>
              <w:t xml:space="preserve">Maria oo 5 jir ah ayaa iska diiwaangelisay dugsiga-barbaarinta. Waxay inta badan maalinteeda ku qaadataa fasalka dugsiga-barbaarinta laakiin waxaa laga saaraa fasalka waxbarashada guud ee </w:t>
            </w:r>
            <w:r>
              <w:t>daaweynta hadalka iyo adeegyada waxbarashada gaarka ah wadar ahaan laba saacadood.</w:t>
            </w:r>
          </w:p>
        </w:tc>
        <w:tc>
          <w:tcPr>
            <w:tcW w:w="4050" w:type="dxa"/>
          </w:tcPr>
          <w:p w14:paraId="038E5AE9" w14:textId="510E5927" w:rsidR="00830A18" w:rsidRDefault="002B73BA">
            <w:pPr>
              <w:pStyle w:val="P68B1DB1-TableParagraph10"/>
              <w:rPr>
                <w:rFonts w:eastAsia="Arial"/>
              </w:rPr>
            </w:pPr>
            <w:r>
              <w:t>- 2 saacadood maalintii X 5 maalmood = 10 saacadood waxbarasho gaar ah oo ka baxsan goobta waxbarashada guud</w:t>
            </w:r>
          </w:p>
          <w:p w14:paraId="2764E9B1" w14:textId="282C0510" w:rsidR="00830A18" w:rsidRDefault="002B73BA">
            <w:pPr>
              <w:pStyle w:val="P68B1DB1-Normal9"/>
              <w:spacing w:after="0"/>
              <w:ind w:right="-20"/>
              <w:rPr>
                <w:i/>
                <w:sz w:val="19"/>
              </w:rPr>
            </w:pPr>
            <w:r>
              <w:t>- 10 saacadood / 28 wadarta saacadaha usbuucii X 100 = 35.7% ka baxsan fasalka waxbarashada guud</w:t>
            </w:r>
          </w:p>
        </w:tc>
        <w:tc>
          <w:tcPr>
            <w:tcW w:w="2430" w:type="dxa"/>
          </w:tcPr>
          <w:p w14:paraId="6565E717" w14:textId="2F3AFA49" w:rsidR="00830A18" w:rsidRDefault="002B73BA">
            <w:pPr>
              <w:pStyle w:val="P68B1DB1-TableParagraph10"/>
              <w:spacing w:line="191" w:lineRule="exact"/>
              <w:rPr>
                <w:rFonts w:eastAsia="Arial"/>
              </w:rPr>
            </w:pPr>
            <w:r>
              <w:rPr>
                <w:b/>
              </w:rPr>
              <w:t xml:space="preserve">20 Ku-darida Qayb ahaan </w:t>
            </w:r>
            <w:r>
              <w:t xml:space="preserve"> adeegyada waxbarashada gaarka ah ee ka baxsan fasalka waxbarashada guud 21% ilaa 60% wakhtiga.</w:t>
            </w:r>
          </w:p>
        </w:tc>
      </w:tr>
      <w:tr w:rsidR="00830A18" w:rsidRPr="00502176" w14:paraId="62DE59D9" w14:textId="77777777">
        <w:trPr>
          <w:trHeight w:val="1034"/>
        </w:trPr>
        <w:tc>
          <w:tcPr>
            <w:tcW w:w="4230" w:type="dxa"/>
          </w:tcPr>
          <w:p w14:paraId="124A4BFD" w14:textId="2E077FD8" w:rsidR="00830A18" w:rsidRDefault="002B73BA">
            <w:pPr>
              <w:pStyle w:val="P68B1DB1-Normal9"/>
              <w:spacing w:after="0"/>
              <w:ind w:right="70"/>
              <w:rPr>
                <w:sz w:val="19"/>
              </w:rPr>
            </w:pPr>
            <w:r>
              <w:t xml:space="preserve">Maalinta dugsiga oo dhan, Stacy oo afar iyo toban jir ah waxay ku jirtaa barnaamij iskaashi oo ku </w:t>
            </w:r>
            <w:r>
              <w:t>yaal dhisme ka baxsan goobta waxbarashada guud oo bixiya adeegyada waxbarashada ugu horreyn ardayda naafada ah.</w:t>
            </w:r>
          </w:p>
        </w:tc>
        <w:tc>
          <w:tcPr>
            <w:tcW w:w="4050" w:type="dxa"/>
          </w:tcPr>
          <w:p w14:paraId="4751D3FE" w14:textId="5902AA10" w:rsidR="00830A18" w:rsidRDefault="002B73BA">
            <w:pPr>
              <w:pStyle w:val="P68B1DB1-Normal9"/>
              <w:spacing w:after="0"/>
              <w:ind w:right="70"/>
              <w:rPr>
                <w:i/>
                <w:sz w:val="19"/>
              </w:rPr>
            </w:pPr>
            <w:r>
              <w:t>Stacy ma dhigato dugsigeeda dadweynaha ee maxalliga ah, laakiin halkii ay ka dhigan lahayd barnaamijka iskaashiga dadweynaha ee dugsi gaar ah. Waxay joogtaa maalintii oo habeenkiina ma lumiso. Waxay heleysaa dhammaan adeegyadeeda waxbarashada gaarka ah ee dugsigan.</w:t>
            </w:r>
          </w:p>
        </w:tc>
        <w:tc>
          <w:tcPr>
            <w:tcW w:w="2430" w:type="dxa"/>
          </w:tcPr>
          <w:p w14:paraId="293EA21F" w14:textId="108659DF" w:rsidR="00830A18" w:rsidRPr="00502176" w:rsidRDefault="002B73BA">
            <w:pPr>
              <w:pStyle w:val="P68B1DB1-Normal11"/>
              <w:ind w:right="377"/>
              <w:rPr>
                <w:i/>
                <w:sz w:val="19"/>
                <w:lang w:val="es-ES"/>
              </w:rPr>
            </w:pPr>
            <w:r w:rsidRPr="00502176">
              <w:rPr>
                <w:lang w:val="es-ES"/>
              </w:rPr>
              <w:t>41 Dugsiga Maalinta Duwan ee Dadweynaha</w:t>
            </w:r>
          </w:p>
        </w:tc>
      </w:tr>
      <w:tr w:rsidR="00830A18" w:rsidRPr="00502176" w14:paraId="303CEC9E" w14:textId="77777777">
        <w:tc>
          <w:tcPr>
            <w:tcW w:w="4230" w:type="dxa"/>
          </w:tcPr>
          <w:p w14:paraId="0729CAD4" w14:textId="3CBD8290" w:rsidR="00830A18" w:rsidRPr="00502176" w:rsidRDefault="002B73BA">
            <w:pPr>
              <w:pStyle w:val="P68B1DB1-Normal12"/>
              <w:spacing w:after="0"/>
              <w:rPr>
                <w:i/>
                <w:sz w:val="19"/>
                <w:lang w:val="es-ES"/>
              </w:rPr>
            </w:pPr>
            <w:r w:rsidRPr="00502176">
              <w:rPr>
                <w:lang w:val="es-ES"/>
              </w:rPr>
              <w:t xml:space="preserve">Degmadu waxay ku meelaysay Pat, da'da 12, dugsiga Waxbarashadda Gaarka ah ee </w:t>
            </w:r>
            <w:r w:rsidRPr="00502176">
              <w:rPr>
                <w:lang w:val="es-ES"/>
              </w:rPr>
              <w:t>Massachusetts la Ansixiyay. In kasta oo uu weli dhigto dugsigan nus maalin kasta, haddana wuxuu u u wareegayaa dugsigiisa sare ee maxalliga ah halkaas oo uu ka qaybqaato laba fasal oo waxbarasho guud ah iyo hal fasal xirfadaha nolosha waxbarashada gaarka ah.</w:t>
            </w:r>
          </w:p>
        </w:tc>
        <w:tc>
          <w:tcPr>
            <w:tcW w:w="4050" w:type="dxa"/>
          </w:tcPr>
          <w:p w14:paraId="6956D731" w14:textId="08528D16" w:rsidR="00830A18" w:rsidRPr="00502176" w:rsidRDefault="002B73BA">
            <w:pPr>
              <w:pStyle w:val="P68B1DB1-Normal13"/>
              <w:spacing w:after="0"/>
              <w:rPr>
                <w:i/>
                <w:sz w:val="19"/>
                <w:lang w:val="es-ES"/>
              </w:rPr>
            </w:pPr>
            <w:r w:rsidRPr="00502176">
              <w:rPr>
                <w:lang w:val="es-ES"/>
              </w:rPr>
              <w:t>Meelaynta Pat waa dugsiga Waxbarashada Gaarka ah ee Massachusetts la Ansixiyay. In kasta oo uu dhigto dugsigiisa sare ee maxalliga ah oo uu ku jiro goobta waxbarashada guud inta uu ku jiro, meeleynta aasaasiga ah waa dugsiga gaarka ah ee gaarka loo leeyahay.</w:t>
            </w:r>
          </w:p>
        </w:tc>
        <w:tc>
          <w:tcPr>
            <w:tcW w:w="2430" w:type="dxa"/>
          </w:tcPr>
          <w:p w14:paraId="438A6B23" w14:textId="6FE9F24A" w:rsidR="00830A18" w:rsidRPr="00502176" w:rsidRDefault="002B73BA">
            <w:pPr>
              <w:pStyle w:val="P68B1DB1-Normal11"/>
              <w:ind w:right="377"/>
              <w:rPr>
                <w:i/>
                <w:sz w:val="19"/>
                <w:lang w:val="es-ES"/>
              </w:rPr>
            </w:pPr>
            <w:r w:rsidRPr="00502176">
              <w:rPr>
                <w:lang w:val="es-ES"/>
              </w:rPr>
              <w:t xml:space="preserve">50 Dugsiga Maalinta Duwan ee Gaarka ah </w:t>
            </w:r>
          </w:p>
        </w:tc>
      </w:tr>
      <w:tr w:rsidR="00830A18" w:rsidRPr="00502176" w14:paraId="4AB9B7C1" w14:textId="77777777">
        <w:tc>
          <w:tcPr>
            <w:tcW w:w="4230" w:type="dxa"/>
          </w:tcPr>
          <w:p w14:paraId="2C4E2724" w14:textId="304C80F8" w:rsidR="00830A18" w:rsidRPr="00502176" w:rsidRDefault="002B73BA">
            <w:pPr>
              <w:pStyle w:val="P68B1DB1-Normal9"/>
              <w:rPr>
                <w:i/>
                <w:sz w:val="19"/>
                <w:lang w:val="es-ES"/>
              </w:rPr>
            </w:pPr>
            <w:r w:rsidRPr="00502176">
              <w:rPr>
                <w:lang w:val="es-ES"/>
              </w:rPr>
              <w:t>Raymond oo siddeed jir ah waa arday dugsiga guriga dhigata oo la siiyo 4 saacadood usbuucii hal ka hal daawaynta shaqada.</w:t>
            </w:r>
          </w:p>
        </w:tc>
        <w:tc>
          <w:tcPr>
            <w:tcW w:w="4050" w:type="dxa"/>
          </w:tcPr>
          <w:p w14:paraId="4D405D54" w14:textId="754621F7" w:rsidR="00830A18" w:rsidRPr="00502176" w:rsidRDefault="002B73BA">
            <w:pPr>
              <w:pStyle w:val="P68B1DB1-Normal9"/>
              <w:ind w:right="70"/>
              <w:rPr>
                <w:i/>
                <w:sz w:val="19"/>
                <w:lang w:val="es-ES"/>
              </w:rPr>
            </w:pPr>
            <w:r w:rsidRPr="00502176">
              <w:rPr>
                <w:lang w:val="es-ES"/>
              </w:rPr>
              <w:t xml:space="preserve">4 saacadood helitaanka adeegyada waxbarashada gaarka ah ee ka baxsan </w:t>
            </w:r>
            <w:r w:rsidRPr="00502176">
              <w:rPr>
                <w:lang w:val="es-ES"/>
              </w:rPr>
              <w:t>waxbarashada guud/ 28 wadarta saacadaha X 100 = 14.3% ka baxsan waxbarashada guud</w:t>
            </w:r>
          </w:p>
        </w:tc>
        <w:tc>
          <w:tcPr>
            <w:tcW w:w="2430" w:type="dxa"/>
          </w:tcPr>
          <w:p w14:paraId="394943C5" w14:textId="05027944" w:rsidR="00830A18" w:rsidRPr="00502176" w:rsidRDefault="002B73BA">
            <w:pPr>
              <w:pStyle w:val="P68B1DB1-TableParagraph10"/>
              <w:spacing w:line="191" w:lineRule="exact"/>
              <w:rPr>
                <w:rFonts w:eastAsia="Arial"/>
                <w:lang w:val="es-ES"/>
              </w:rPr>
            </w:pPr>
            <w:r w:rsidRPr="00502176">
              <w:rPr>
                <w:b/>
                <w:lang w:val="es-ES"/>
              </w:rPr>
              <w:t xml:space="preserve">10 Ku darida Buuxda </w:t>
            </w:r>
            <w:r w:rsidRPr="00502176">
              <w:rPr>
                <w:lang w:val="es-ES"/>
              </w:rPr>
              <w:t xml:space="preserve"> adeegyada waxbarashada gaarka ah ee ka baxsan fasalka waxbarashada guud in ka yar 21% wakhtiga</w:t>
            </w:r>
          </w:p>
        </w:tc>
      </w:tr>
      <w:tr w:rsidR="00830A18" w:rsidRPr="00502176" w14:paraId="12A53666" w14:textId="77777777">
        <w:tc>
          <w:tcPr>
            <w:tcW w:w="4230" w:type="dxa"/>
          </w:tcPr>
          <w:p w14:paraId="51CB4320" w14:textId="7B20C6C9" w:rsidR="00830A18" w:rsidRPr="00502176" w:rsidRDefault="002B73BA">
            <w:pPr>
              <w:pStyle w:val="P68B1DB1-Normal12"/>
              <w:ind w:right="70"/>
              <w:rPr>
                <w:i/>
                <w:sz w:val="19"/>
                <w:lang w:val="es-ES"/>
              </w:rPr>
            </w:pPr>
            <w:r w:rsidRPr="00502176">
              <w:rPr>
                <w:lang w:val="es-ES"/>
              </w:rPr>
              <w:t>Tamara oo todoba iyo toban jir ah waxay heleysaa dhammaan tacliinteeda muhiimka ah ee fasalka waxbarashada gaarka ah. Waxay ka qaybqaadataa hal koorso oo xulasho ah oo ay la socoto asxaabteeda aan naafada ahayn hal saac maalin kasta.</w:t>
            </w:r>
          </w:p>
        </w:tc>
        <w:tc>
          <w:tcPr>
            <w:tcW w:w="4050" w:type="dxa"/>
          </w:tcPr>
          <w:p w14:paraId="3FD17086" w14:textId="60BAF449" w:rsidR="00830A18" w:rsidRPr="00502176" w:rsidRDefault="002B73BA">
            <w:pPr>
              <w:pStyle w:val="P68B1DB1-TableParagraph10"/>
              <w:ind w:right="70"/>
              <w:rPr>
                <w:lang w:val="es-ES"/>
              </w:rPr>
            </w:pPr>
            <w:r w:rsidRPr="00502176">
              <w:rPr>
                <w:lang w:val="es-ES"/>
              </w:rPr>
              <w:t>- 28 wadarta saacadaha laga jaray 5 saacadood usbuucii waxbarashada guud = 23 saacadood waxay helayaan waxbarasho gaar ah oo ka baxsan goobta waxbarashada guud</w:t>
            </w:r>
          </w:p>
          <w:p w14:paraId="7DDAFE8F" w14:textId="05DDD649" w:rsidR="00830A18" w:rsidRPr="00502176" w:rsidRDefault="002B73BA">
            <w:pPr>
              <w:pStyle w:val="P68B1DB1-TableParagraph10"/>
              <w:ind w:right="-20"/>
              <w:rPr>
                <w:rFonts w:eastAsia="Arial"/>
                <w:lang w:val="es-ES"/>
              </w:rPr>
            </w:pPr>
            <w:r w:rsidRPr="00502176">
              <w:rPr>
                <w:lang w:val="es-ES"/>
              </w:rPr>
              <w:t>- 23 saacadood helitaanka adeegyada waxbarashada gaarka ah ee ka baxsan waxbarashada guud/ 28 wadarta saacadaha X 100 = 82.1%  ka baxsan waxbarashada guud</w:t>
            </w:r>
          </w:p>
        </w:tc>
        <w:tc>
          <w:tcPr>
            <w:tcW w:w="2430" w:type="dxa"/>
          </w:tcPr>
          <w:p w14:paraId="5564AF48" w14:textId="1345D369" w:rsidR="00830A18" w:rsidRPr="00502176" w:rsidRDefault="002B73BA">
            <w:pPr>
              <w:pStyle w:val="P68B1DB1-TableParagraph14"/>
              <w:rPr>
                <w:rFonts w:eastAsia="Arial" w:cstheme="minorHAnsi"/>
                <w:lang w:val="es-ES"/>
              </w:rPr>
            </w:pPr>
            <w:r w:rsidRPr="00502176">
              <w:rPr>
                <w:rFonts w:eastAsia="Arial" w:cstheme="minorHAnsi"/>
                <w:b/>
                <w:lang w:val="es-ES"/>
              </w:rPr>
              <w:t xml:space="preserve">40 Fasalka Aadka U-kala duwan </w:t>
            </w:r>
            <w:r w:rsidRPr="00502176">
              <w:rPr>
                <w:rFonts w:cstheme="minorHAnsi"/>
                <w:lang w:val="es-ES"/>
              </w:rPr>
              <w:t xml:space="preserve"> Adeegyada Waxbarashada gaarka ah ee ka baxsan fasalka waxbarashada guud in ka badan 60% wakhtiga.</w:t>
            </w:r>
          </w:p>
        </w:tc>
      </w:tr>
      <w:tr w:rsidR="00830A18" w:rsidRPr="00502176" w14:paraId="64B012ED" w14:textId="77777777">
        <w:tc>
          <w:tcPr>
            <w:tcW w:w="4230" w:type="dxa"/>
          </w:tcPr>
          <w:p w14:paraId="6724A757" w14:textId="77E0BFDE" w:rsidR="00830A18" w:rsidRPr="00502176" w:rsidRDefault="002B73BA">
            <w:pPr>
              <w:pStyle w:val="P68B1DB1-Normal12"/>
              <w:ind w:right="-20"/>
              <w:rPr>
                <w:i/>
                <w:sz w:val="19"/>
                <w:lang w:val="es-ES"/>
              </w:rPr>
            </w:pPr>
            <w:r w:rsidRPr="00502176">
              <w:rPr>
                <w:lang w:val="es-ES"/>
              </w:rPr>
              <w:lastRenderedPageBreak/>
              <w:t>Robert, oo 16 jir ah, ayaa dhigta dugsigiisa sare ee maxalliga ah halkaas oo uu ugu horeyn ku jiro fasallada waxbarashada guud ee la-wadaago. Intaa waxaa dheer, wuxuu helaa 1-saac oo ah adeegyo waxbarasho oo gaar ah ee qolka ilaha maalin kasta. Bishii Nofeembar Robert waa la xiray oo hadda wuxuu ku jiraa xarunta Waaxda Adeegyada Dhallinta. Waxaa la filayaa inuu halkaas sii joogo muddo saddex bilood ah.</w:t>
            </w:r>
          </w:p>
        </w:tc>
        <w:tc>
          <w:tcPr>
            <w:tcW w:w="4050" w:type="dxa"/>
          </w:tcPr>
          <w:p w14:paraId="6C6FD982" w14:textId="12E13F5F" w:rsidR="00830A18" w:rsidRPr="00502176" w:rsidRDefault="002B73BA">
            <w:pPr>
              <w:pStyle w:val="P68B1DB1-TableParagraph15"/>
              <w:spacing w:line="239" w:lineRule="auto"/>
              <w:ind w:right="-20"/>
              <w:rPr>
                <w:lang w:val="es-ES"/>
              </w:rPr>
            </w:pPr>
            <w:r w:rsidRPr="00502176">
              <w:rPr>
                <w:lang w:val="es-ES"/>
              </w:rPr>
              <w:t>- Warbixin kasta oo SIMS ah oo dhacda ka hor inta aan la xirin Robert bishii Nofeembar ayaa la xisaabin doonaa oo la soo sheegi doonaa sida laga soo xigtay IEP-kiisa. 5 saacadood helitaanka adeegyada waxbarashada gaarka ah ee ka baxsan waxbarashada guud/ 28 wadarta saacadaha X 100 = 17.9% ka baxsan waxbarashada guud</w:t>
            </w:r>
          </w:p>
          <w:p w14:paraId="0434AEF8" w14:textId="1794DB8E" w:rsidR="00830A18" w:rsidRPr="00502176" w:rsidRDefault="002B73BA">
            <w:pPr>
              <w:pStyle w:val="P68B1DB1-TableParagraph10"/>
              <w:spacing w:line="239" w:lineRule="auto"/>
              <w:ind w:right="-20"/>
              <w:rPr>
                <w:rFonts w:eastAsia="Arial"/>
                <w:lang w:val="es-ES"/>
              </w:rPr>
            </w:pPr>
            <w:r w:rsidRPr="00502176">
              <w:rPr>
                <w:lang w:val="es-ES"/>
              </w:rPr>
              <w:t>- Warbixin kasta oo SIMS ah oo dhacda inta Robert uu ku jiro xarunta DYS waa in lagu soo wargeliyaa xarunta macadka deganaanshaha dadweynaha.</w:t>
            </w:r>
          </w:p>
        </w:tc>
        <w:tc>
          <w:tcPr>
            <w:tcW w:w="2430" w:type="dxa"/>
          </w:tcPr>
          <w:p w14:paraId="1BA90CD3" w14:textId="0A08B15D" w:rsidR="00830A18" w:rsidRPr="00502176" w:rsidRDefault="002B73BA">
            <w:pPr>
              <w:pStyle w:val="P68B1DB1-TableParagraph10"/>
              <w:spacing w:line="191" w:lineRule="exact"/>
              <w:rPr>
                <w:rFonts w:eastAsia="Arial"/>
                <w:lang w:val="es-ES"/>
              </w:rPr>
            </w:pPr>
            <w:r w:rsidRPr="00502176">
              <w:rPr>
                <w:b/>
                <w:lang w:val="es-ES"/>
              </w:rPr>
              <w:t xml:space="preserve">10 Ku darida Buuxda </w:t>
            </w:r>
            <w:r w:rsidRPr="00502176">
              <w:rPr>
                <w:lang w:val="es-ES"/>
              </w:rPr>
              <w:t xml:space="preserve"> adeegyada waxbarashada gaarka ah ee ka baxsan fasalka waxbarashada guud in ka yar 21% wakhtiga</w:t>
            </w:r>
          </w:p>
          <w:p w14:paraId="742904F5" w14:textId="1CDBE5CE" w:rsidR="00830A18" w:rsidRPr="00502176" w:rsidRDefault="002B73BA">
            <w:pPr>
              <w:pStyle w:val="P68B1DB1-TableParagraph10"/>
              <w:spacing w:before="113"/>
              <w:ind w:right="134"/>
              <w:rPr>
                <w:rFonts w:eastAsia="Arial"/>
                <w:lang w:val="es-ES"/>
              </w:rPr>
            </w:pPr>
            <w:r w:rsidRPr="00502176">
              <w:rPr>
                <w:b/>
                <w:lang w:val="es-ES"/>
              </w:rPr>
              <w:t xml:space="preserve">90 Xarumaha Macadka Deganaanshaha Dadweynaha </w:t>
            </w:r>
            <w:r w:rsidRPr="00502176">
              <w:rPr>
                <w:lang w:val="es-ES"/>
              </w:rPr>
              <w:t>ee Waaxda Adeegyada Dhallinta SIMS koodhka dugsiga = 09200300</w:t>
            </w:r>
          </w:p>
        </w:tc>
      </w:tr>
    </w:tbl>
    <w:p w14:paraId="206DC9A7" w14:textId="77777777" w:rsidR="00830A18" w:rsidRPr="00502176" w:rsidRDefault="00830A18">
      <w:pPr>
        <w:spacing w:before="8"/>
        <w:rPr>
          <w:rFonts w:ascii="Arial" w:eastAsia="Arial" w:hAnsi="Arial" w:cs="Arial"/>
          <w:i/>
          <w:sz w:val="2"/>
          <w:lang w:val="es-ES"/>
        </w:rPr>
      </w:pPr>
    </w:p>
    <w:sectPr w:rsidR="00830A18" w:rsidRPr="005021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6261" w14:textId="77777777" w:rsidR="00627E7B" w:rsidRDefault="00627E7B">
      <w:pPr>
        <w:spacing w:after="0"/>
      </w:pPr>
      <w:r>
        <w:separator/>
      </w:r>
    </w:p>
  </w:endnote>
  <w:endnote w:type="continuationSeparator" w:id="0">
    <w:p w14:paraId="590C29D8" w14:textId="77777777" w:rsidR="00627E7B" w:rsidRDefault="00627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AD7A" w14:textId="77777777" w:rsidR="00627E7B" w:rsidRDefault="00627E7B">
      <w:pPr>
        <w:spacing w:after="0"/>
      </w:pPr>
      <w:r>
        <w:separator/>
      </w:r>
    </w:p>
  </w:footnote>
  <w:footnote w:type="continuationSeparator" w:id="0">
    <w:p w14:paraId="4E8884C0" w14:textId="77777777" w:rsidR="00627E7B" w:rsidRDefault="00627E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830A18" w:rsidRDefault="002B73BA">
    <w:pPr>
      <w:pStyle w:val="P68B1DB1-Header16"/>
      <w:ind w:hanging="540"/>
    </w:pPr>
    <w:r>
      <w:t xml:space="preserve">Magaca Degmada: </w:t>
    </w:r>
  </w:p>
  <w:p w14:paraId="42FF356B" w14:textId="77777777" w:rsidR="00830A18" w:rsidRDefault="002B73BA">
    <w:pPr>
      <w:pStyle w:val="P68B1DB1-Header16"/>
      <w:ind w:hanging="540"/>
    </w:pPr>
    <w:r>
      <w:t xml:space="preserve">Xiriirka </w:t>
    </w:r>
    <w:r>
      <w:t xml:space="preserve">Degmada (Magaca, Taleefanka, Imaylka): </w:t>
    </w:r>
  </w:p>
  <w:p w14:paraId="42F03D88" w14:textId="77777777" w:rsidR="00830A18" w:rsidRDefault="0083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2B73BA"/>
    <w:rsid w:val="00336C93"/>
    <w:rsid w:val="00356B1C"/>
    <w:rsid w:val="00363E60"/>
    <w:rsid w:val="003914B7"/>
    <w:rsid w:val="003D3F8C"/>
    <w:rsid w:val="004604F4"/>
    <w:rsid w:val="00502176"/>
    <w:rsid w:val="005167E0"/>
    <w:rsid w:val="005C4B12"/>
    <w:rsid w:val="00627E7B"/>
    <w:rsid w:val="006C34A8"/>
    <w:rsid w:val="008245A2"/>
    <w:rsid w:val="00830A18"/>
    <w:rsid w:val="008A5B1E"/>
    <w:rsid w:val="009A1199"/>
    <w:rsid w:val="00A352D9"/>
    <w:rsid w:val="00A45890"/>
    <w:rsid w:val="00AC7267"/>
    <w:rsid w:val="00B252AC"/>
    <w:rsid w:val="00B470F8"/>
    <w:rsid w:val="00C22EB0"/>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so-SO"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rPr>
  </w:style>
  <w:style w:type="character" w:customStyle="1" w:styleId="BodyTextChar">
    <w:name w:val="Body Text Char"/>
    <w:basedOn w:val="DefaultParagraphFont"/>
    <w:link w:val="BodyText"/>
    <w:uiPriority w:val="1"/>
    <w:rsid w:val="008245A2"/>
    <w:rPr>
      <w:rFonts w:ascii="Arial" w:eastAsia="Arial" w:hAnsi="Arial"/>
      <w:sz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rPr>
  </w:style>
  <w:style w:type="paragraph" w:customStyle="1" w:styleId="P68B1DB1-BodyText1">
    <w:name w:val="P68B1DB1-BodyText1"/>
    <w:basedOn w:val="BodyText"/>
    <w:rPr>
      <w:rFonts w:asciiTheme="minorHAnsi" w:hAnsiTheme="minorHAnsi" w:cstheme="minorHAnsi"/>
      <w:b/>
      <w:sz w:val="22"/>
    </w:rPr>
  </w:style>
  <w:style w:type="paragraph" w:customStyle="1" w:styleId="P68B1DB1-Normal2">
    <w:name w:val="P68B1DB1-Normal2"/>
    <w:basedOn w:val="Normal"/>
    <w:rPr>
      <w:rFonts w:asciiTheme="minorHAnsi" w:hAnsiTheme="minorHAnsi" w:cstheme="minorHAnsi"/>
      <w:b/>
      <w:sz w:val="22"/>
    </w:rPr>
  </w:style>
  <w:style w:type="paragraph" w:customStyle="1" w:styleId="P68B1DB1-TableParagraph3">
    <w:name w:val="P68B1DB1-TableParagraph3"/>
    <w:basedOn w:val="TableParagraph"/>
    <w:rPr>
      <w:b/>
      <w:sz w:val="20"/>
      <w:u w:val="single"/>
    </w:rPr>
  </w:style>
  <w:style w:type="paragraph" w:customStyle="1" w:styleId="P68B1DB1-TableParagraph4">
    <w:name w:val="P68B1DB1-TableParagraph4"/>
    <w:basedOn w:val="TableParagraph"/>
    <w:rPr>
      <w:rFonts w:cstheme="minorHAnsi"/>
      <w:sz w:val="18"/>
    </w:rPr>
  </w:style>
  <w:style w:type="paragraph" w:customStyle="1" w:styleId="P68B1DB1-TableParagraph5">
    <w:name w:val="P68B1DB1-TableParagraph5"/>
    <w:basedOn w:val="TableParagraph"/>
    <w:rPr>
      <w:rFonts w:eastAsia="Arial" w:cstheme="minorHAnsi"/>
      <w:sz w:val="18"/>
    </w:rPr>
  </w:style>
  <w:style w:type="paragraph" w:customStyle="1" w:styleId="P68B1DB1-TableParagraph6">
    <w:name w:val="P68B1DB1-TableParagraph6"/>
    <w:basedOn w:val="TableParagraph"/>
    <w:rPr>
      <w:sz w:val="18"/>
    </w:rPr>
  </w:style>
  <w:style w:type="paragraph" w:customStyle="1" w:styleId="P68B1DB1-Normal7">
    <w:name w:val="P68B1DB1-Normal7"/>
    <w:basedOn w:val="Normal"/>
    <w:rPr>
      <w:rFonts w:asciiTheme="minorHAnsi" w:hAnsiTheme="minorHAnsi" w:cstheme="minorHAnsi"/>
      <w:b/>
      <w:i/>
      <w:sz w:val="18"/>
    </w:rPr>
  </w:style>
  <w:style w:type="paragraph" w:customStyle="1" w:styleId="P68B1DB1-Normal8">
    <w:name w:val="P68B1DB1-Normal8"/>
    <w:basedOn w:val="Normal"/>
    <w:rPr>
      <w:rFonts w:asciiTheme="minorHAnsi" w:hAnsiTheme="minorHAnsi" w:cstheme="minorHAnsi"/>
      <w:b/>
    </w:rPr>
  </w:style>
  <w:style w:type="paragraph" w:customStyle="1" w:styleId="P68B1DB1-Normal9">
    <w:name w:val="P68B1DB1-Normal9"/>
    <w:basedOn w:val="Normal"/>
    <w:rPr>
      <w:rFonts w:asciiTheme="minorHAnsi" w:hAnsiTheme="minorHAnsi" w:cstheme="minorHAnsi"/>
      <w:sz w:val="16"/>
    </w:rPr>
  </w:style>
  <w:style w:type="paragraph" w:customStyle="1" w:styleId="P68B1DB1-TableParagraph10">
    <w:name w:val="P68B1DB1-TableParagraph10"/>
    <w:basedOn w:val="TableParagraph"/>
    <w:rPr>
      <w:rFonts w:cstheme="minorHAnsi"/>
      <w:sz w:val="16"/>
    </w:rPr>
  </w:style>
  <w:style w:type="paragraph" w:customStyle="1" w:styleId="P68B1DB1-Normal11">
    <w:name w:val="P68B1DB1-Normal11"/>
    <w:basedOn w:val="Normal"/>
    <w:rPr>
      <w:rFonts w:asciiTheme="minorHAnsi" w:hAnsiTheme="minorHAnsi" w:cstheme="minorHAnsi"/>
      <w:b/>
      <w:sz w:val="16"/>
    </w:rPr>
  </w:style>
  <w:style w:type="paragraph" w:customStyle="1" w:styleId="P68B1DB1-Normal12">
    <w:name w:val="P68B1DB1-Normal12"/>
    <w:basedOn w:val="Normal"/>
    <w:rPr>
      <w:rFonts w:asciiTheme="minorHAnsi" w:hAnsiTheme="minorHAnsi" w:cstheme="minorBidi"/>
      <w:sz w:val="16"/>
    </w:rPr>
  </w:style>
  <w:style w:type="paragraph" w:customStyle="1" w:styleId="P68B1DB1-Normal13">
    <w:name w:val="P68B1DB1-Normal13"/>
    <w:basedOn w:val="Normal"/>
    <w:rPr>
      <w:rFonts w:asciiTheme="minorHAnsi" w:eastAsia="Arial" w:hAnsiTheme="minorHAnsi" w:cstheme="minorHAnsi"/>
      <w:sz w:val="16"/>
    </w:rPr>
  </w:style>
  <w:style w:type="paragraph" w:customStyle="1" w:styleId="P68B1DB1-TableParagraph14">
    <w:name w:val="P68B1DB1-TableParagraph14"/>
    <w:basedOn w:val="TableParagraph"/>
    <w:rPr>
      <w:sz w:val="16"/>
    </w:rPr>
  </w:style>
  <w:style w:type="paragraph" w:customStyle="1" w:styleId="P68B1DB1-TableParagraph15">
    <w:name w:val="P68B1DB1-TableParagraph15"/>
    <w:basedOn w:val="TableParagraph"/>
    <w:rPr>
      <w:rFonts w:eastAsia="Arial" w:cstheme="minorHAnsi"/>
      <w:sz w:val="16"/>
    </w:rPr>
  </w:style>
  <w:style w:type="paragraph" w:customStyle="1" w:styleId="P68B1DB1-Header16">
    <w:name w:val="P68B1DB1-Header16"/>
    <w:basedOn w:val="Heade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4805</Characters>
  <Application>Microsoft Office Word</Application>
  <DocSecurity>0</DocSecurity>
  <Lines>126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Somali</dc:title>
  <dc:subject/>
  <dc:creator>DESE</dc:creator>
  <cp:keywords/>
  <dc:description/>
  <cp:lastModifiedBy>Zou, Dong (EOE)</cp:lastModifiedBy>
  <cp:revision>3</cp:revision>
  <dcterms:created xsi:type="dcterms:W3CDTF">2024-02-21T19:20:00Z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