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AC30" w14:textId="3599E5C1" w:rsidR="00766573" w:rsidRPr="00C210B6" w:rsidRDefault="00766573" w:rsidP="00FF4AAB">
      <w:pPr>
        <w:pStyle w:val="CM28"/>
        <w:spacing w:line="253" w:lineRule="atLeast"/>
        <w:rPr>
          <w:i/>
          <w:iCs/>
        </w:rPr>
      </w:pPr>
      <w:r w:rsidRPr="48519705">
        <w:rPr>
          <w:b/>
          <w:bCs/>
          <w:i/>
          <w:iCs/>
          <w:u w:val="single"/>
        </w:rPr>
        <w:t xml:space="preserve">INTRODUCTION </w:t>
      </w:r>
    </w:p>
    <w:p w14:paraId="2122B214" w14:textId="20D099B7" w:rsidR="00BC2BB7" w:rsidRPr="00C210B6" w:rsidRDefault="00BC2BB7">
      <w:pPr>
        <w:pStyle w:val="CM5"/>
        <w:rPr>
          <w:b/>
          <w:bCs/>
          <w:szCs w:val="22"/>
        </w:rPr>
      </w:pPr>
      <w:r w:rsidRPr="00C210B6">
        <w:rPr>
          <w:b/>
          <w:bCs/>
          <w:szCs w:val="22"/>
        </w:rPr>
        <w:t>Paper</w:t>
      </w:r>
      <w:r w:rsidR="00804C95" w:rsidRPr="00C210B6">
        <w:rPr>
          <w:b/>
          <w:bCs/>
          <w:szCs w:val="22"/>
        </w:rPr>
        <w:t>work Reduction</w:t>
      </w:r>
    </w:p>
    <w:p w14:paraId="0109AFFF" w14:textId="676FD7D9" w:rsidR="00C34457" w:rsidRPr="00C210B6" w:rsidRDefault="00BC2BB7" w:rsidP="00B26775">
      <w:pPr>
        <w:pStyle w:val="CM5"/>
        <w:spacing w:after="240"/>
        <w:rPr>
          <w:b/>
          <w:bCs/>
          <w:szCs w:val="22"/>
        </w:rPr>
      </w:pPr>
      <w:r w:rsidRPr="00C210B6">
        <w:rPr>
          <w:szCs w:val="22"/>
        </w:rPr>
        <w:t xml:space="preserve">The Individuals with Disabilities Education Act (IDEA) paperwork reduction elements allow districts to meet requirements for submission of local policies and procedures through verifying their awareness of the requirements and assuring to </w:t>
      </w:r>
      <w:r w:rsidR="0000426F">
        <w:rPr>
          <w:szCs w:val="22"/>
        </w:rPr>
        <w:t>t</w:t>
      </w:r>
      <w:r w:rsidR="0000426F">
        <w:t xml:space="preserve">he </w:t>
      </w:r>
      <w:r w:rsidR="0000426F" w:rsidRPr="39A487D0">
        <w:t>Department of Elementary and Secondary Education (Department or DESE)</w:t>
      </w:r>
      <w:r w:rsidRPr="00C210B6">
        <w:rPr>
          <w:szCs w:val="22"/>
        </w:rPr>
        <w:t xml:space="preserve"> that all local actions</w:t>
      </w:r>
      <w:r w:rsidR="007723DD">
        <w:rPr>
          <w:szCs w:val="22"/>
        </w:rPr>
        <w:t>, policies,</w:t>
      </w:r>
      <w:r w:rsidRPr="00C210B6">
        <w:rPr>
          <w:szCs w:val="22"/>
        </w:rPr>
        <w:t xml:space="preserve"> and procedures are completely consistent with state and federal special education law</w:t>
      </w:r>
      <w:r w:rsidR="00A65B0C">
        <w:rPr>
          <w:szCs w:val="22"/>
        </w:rPr>
        <w:t>s</w:t>
      </w:r>
      <w:r w:rsidR="00F7332C">
        <w:rPr>
          <w:szCs w:val="22"/>
        </w:rPr>
        <w:t xml:space="preserve"> and </w:t>
      </w:r>
      <w:r w:rsidR="00A65B0C">
        <w:rPr>
          <w:szCs w:val="22"/>
        </w:rPr>
        <w:t>the regulatory</w:t>
      </w:r>
      <w:r w:rsidRPr="00C210B6">
        <w:rPr>
          <w:szCs w:val="22"/>
        </w:rPr>
        <w:t xml:space="preserve"> requirements at 603 CMR 28.00 and 34 C.F.R.</w:t>
      </w:r>
      <w:r w:rsidR="00372867">
        <w:rPr>
          <w:szCs w:val="22"/>
        </w:rPr>
        <w:t xml:space="preserve"> Part</w:t>
      </w:r>
      <w:r w:rsidRPr="00C210B6">
        <w:rPr>
          <w:szCs w:val="22"/>
        </w:rPr>
        <w:t xml:space="preserve"> 300.</w:t>
      </w:r>
    </w:p>
    <w:p w14:paraId="3FBB82A2" w14:textId="387F5743" w:rsidR="00766573" w:rsidRPr="00C210B6" w:rsidRDefault="00766573">
      <w:pPr>
        <w:pStyle w:val="CM5"/>
        <w:rPr>
          <w:szCs w:val="22"/>
        </w:rPr>
      </w:pPr>
      <w:r w:rsidRPr="00C210B6">
        <w:rPr>
          <w:b/>
          <w:bCs/>
          <w:szCs w:val="22"/>
        </w:rPr>
        <w:t>IDEA</w:t>
      </w:r>
    </w:p>
    <w:p w14:paraId="06BA9DE2" w14:textId="5DBA73AA" w:rsidR="00760A3E" w:rsidRPr="00C210B6" w:rsidDel="00EE2E0A" w:rsidRDefault="00766573" w:rsidP="00760A3E">
      <w:pPr>
        <w:pStyle w:val="CM28"/>
        <w:spacing w:after="0"/>
        <w:rPr>
          <w:szCs w:val="20"/>
        </w:rPr>
      </w:pPr>
      <w:r w:rsidRPr="00C210B6">
        <w:rPr>
          <w:szCs w:val="20"/>
        </w:rPr>
        <w:t xml:space="preserve">The federal special education law, the Individuals with Disabilities Education Act (IDEA), was reauthorized in December of 2004 and came fully into effect on July 1, 2005.  The reauthorized act continues to emphasize the need to provide appropriate educational services to students with disabilities in order to improve educational results for these students. </w:t>
      </w:r>
      <w:r w:rsidR="00760A3E" w:rsidRPr="00C210B6">
        <w:rPr>
          <w:szCs w:val="20"/>
        </w:rPr>
        <w:t xml:space="preserve">The six key pillars of IDEA are: </w:t>
      </w:r>
      <w:r w:rsidR="00760A3E" w:rsidRPr="00C210B6" w:rsidDel="00EE2E0A">
        <w:rPr>
          <w:szCs w:val="20"/>
        </w:rPr>
        <w:t xml:space="preserve"> </w:t>
      </w:r>
    </w:p>
    <w:p w14:paraId="40479662" w14:textId="77777777" w:rsidR="00760A3E" w:rsidRPr="00C210B6" w:rsidRDefault="00760A3E" w:rsidP="00760A3E">
      <w:pPr>
        <w:pStyle w:val="ListParagraph"/>
        <w:numPr>
          <w:ilvl w:val="0"/>
          <w:numId w:val="40"/>
        </w:numPr>
      </w:pPr>
      <w:r w:rsidRPr="00C210B6">
        <w:t>Parent and Student Participation</w:t>
      </w:r>
    </w:p>
    <w:p w14:paraId="1560F8AF" w14:textId="77777777" w:rsidR="00760A3E" w:rsidRPr="00C210B6" w:rsidRDefault="00760A3E" w:rsidP="00760A3E">
      <w:pPr>
        <w:pStyle w:val="ListParagraph"/>
        <w:numPr>
          <w:ilvl w:val="0"/>
          <w:numId w:val="40"/>
        </w:numPr>
      </w:pPr>
      <w:r w:rsidRPr="00C210B6">
        <w:t>Free and Appropriate Public Education (FAPE)</w:t>
      </w:r>
    </w:p>
    <w:p w14:paraId="44310533" w14:textId="77777777" w:rsidR="00760A3E" w:rsidRPr="00C210B6" w:rsidRDefault="00760A3E" w:rsidP="00760A3E">
      <w:pPr>
        <w:pStyle w:val="ListParagraph"/>
        <w:numPr>
          <w:ilvl w:val="0"/>
          <w:numId w:val="40"/>
        </w:numPr>
      </w:pPr>
      <w:r w:rsidRPr="00C210B6">
        <w:t>Appropriate Evaluation</w:t>
      </w:r>
    </w:p>
    <w:p w14:paraId="27A15523" w14:textId="77777777" w:rsidR="00760A3E" w:rsidRPr="00C210B6" w:rsidRDefault="00760A3E" w:rsidP="00760A3E">
      <w:pPr>
        <w:pStyle w:val="ListParagraph"/>
        <w:numPr>
          <w:ilvl w:val="0"/>
          <w:numId w:val="40"/>
        </w:numPr>
      </w:pPr>
      <w:r w:rsidRPr="00C210B6">
        <w:t>Individualized Education Program (IEP)</w:t>
      </w:r>
    </w:p>
    <w:p w14:paraId="734BF0DC" w14:textId="77777777" w:rsidR="00760A3E" w:rsidRPr="00C210B6" w:rsidRDefault="00760A3E" w:rsidP="00760A3E">
      <w:pPr>
        <w:pStyle w:val="ListParagraph"/>
        <w:numPr>
          <w:ilvl w:val="0"/>
          <w:numId w:val="40"/>
        </w:numPr>
      </w:pPr>
      <w:r w:rsidRPr="00C210B6">
        <w:t>Least Restrictive Environment (LRE)</w:t>
      </w:r>
    </w:p>
    <w:p w14:paraId="43641D42" w14:textId="0B0C8E5D" w:rsidR="00760A3E" w:rsidRPr="00C210B6" w:rsidRDefault="00760A3E" w:rsidP="00760A3E">
      <w:pPr>
        <w:pStyle w:val="ListParagraph"/>
        <w:numPr>
          <w:ilvl w:val="0"/>
          <w:numId w:val="40"/>
        </w:numPr>
        <w:spacing w:after="240"/>
      </w:pPr>
      <w:r w:rsidRPr="00C210B6">
        <w:t>Procedural Safeguards</w:t>
      </w:r>
    </w:p>
    <w:p w14:paraId="7C2E0CEA" w14:textId="57A19C79" w:rsidR="00747EEF" w:rsidRPr="00C210B6" w:rsidDel="00EE2E0A" w:rsidRDefault="00747EEF" w:rsidP="00747EEF">
      <w:pPr>
        <w:spacing w:after="240"/>
      </w:pPr>
      <w:r w:rsidRPr="00C210B6" w:rsidDel="00EE2E0A">
        <w:t xml:space="preserve">Congress amended the IDEA through Public Law 114-95, </w:t>
      </w:r>
      <w:proofErr w:type="gramStart"/>
      <w:r w:rsidRPr="00C210B6" w:rsidDel="00EE2E0A">
        <w:t>the Every</w:t>
      </w:r>
      <w:proofErr w:type="gramEnd"/>
      <w:r w:rsidRPr="00C210B6" w:rsidDel="00EE2E0A">
        <w:t xml:space="preserve"> Student Succeeds Act (ESSA), in December 2015.</w:t>
      </w:r>
    </w:p>
    <w:p w14:paraId="1D8FEB6B" w14:textId="77777777" w:rsidR="00766573" w:rsidRPr="00C210B6" w:rsidRDefault="00766573">
      <w:pPr>
        <w:pStyle w:val="Heading4"/>
        <w:rPr>
          <w:sz w:val="24"/>
        </w:rPr>
      </w:pPr>
      <w:r w:rsidRPr="00C210B6">
        <w:rPr>
          <w:sz w:val="24"/>
        </w:rPr>
        <w:t xml:space="preserve">Partnerships Improving Educational Outcomes for Students with Disabilities </w:t>
      </w:r>
    </w:p>
    <w:p w14:paraId="354727F0" w14:textId="5BD299DA" w:rsidR="00766573" w:rsidRPr="00C210B6" w:rsidRDefault="00766573" w:rsidP="001B104B">
      <w:pPr>
        <w:spacing w:after="240"/>
      </w:pPr>
      <w:r w:rsidRPr="00C210B6">
        <w:t xml:space="preserve">IDEA continues to emphasize the role of parents and expands opportunities for parents, general educators, </w:t>
      </w:r>
      <w:r w:rsidR="00287D60" w:rsidRPr="00C210B6">
        <w:t xml:space="preserve">related service providers, </w:t>
      </w:r>
      <w:r w:rsidRPr="00C210B6">
        <w:t>and special educators to work together in partnerships that support student learning and the success of students in adult life.</w:t>
      </w:r>
    </w:p>
    <w:p w14:paraId="1AAD92B6" w14:textId="17FDE618" w:rsidR="009F542A" w:rsidRPr="00C210B6" w:rsidRDefault="00987364" w:rsidP="001B104B">
      <w:pPr>
        <w:spacing w:after="240"/>
      </w:pPr>
      <w:r w:rsidRPr="00C210B6">
        <w:t>Superintendents, principals, and other administrators are vital to this process. It is crucial that administrators know and can integrate strategically and effectively the principles of accessible instruction and positive behavior supports within a school culture, establish the infrastructure needed, and support all educators' implementation.</w:t>
      </w:r>
    </w:p>
    <w:p w14:paraId="2C763863" w14:textId="3E8DD7DB" w:rsidR="00766573" w:rsidRPr="00C210B6" w:rsidRDefault="00766573">
      <w:pPr>
        <w:pStyle w:val="Heading4"/>
        <w:rPr>
          <w:sz w:val="24"/>
        </w:rPr>
      </w:pPr>
      <w:r w:rsidRPr="00C210B6">
        <w:rPr>
          <w:sz w:val="24"/>
        </w:rPr>
        <w:t xml:space="preserve">LEA Compliance </w:t>
      </w:r>
    </w:p>
    <w:p w14:paraId="4E5DEE67" w14:textId="3A4F2F34" w:rsidR="00FE40F9" w:rsidRPr="00C210B6" w:rsidRDefault="001E1EC9" w:rsidP="00704B04">
      <w:pPr>
        <w:pStyle w:val="Heading2"/>
        <w:spacing w:before="0" w:beforeAutospacing="0"/>
        <w:rPr>
          <w:rFonts w:ascii="Times New Roman" w:eastAsia="Times New Roman" w:hAnsi="Times New Roman" w:cs="Times New Roman"/>
          <w:b w:val="0"/>
          <w:bCs w:val="0"/>
          <w:sz w:val="24"/>
          <w:szCs w:val="24"/>
        </w:rPr>
      </w:pPr>
      <w:r w:rsidRPr="00B03319">
        <w:rPr>
          <w:rFonts w:ascii="Times New Roman" w:hAnsi="Times New Roman" w:cs="Times New Roman"/>
          <w:b w:val="0"/>
          <w:bCs w:val="0"/>
          <w:sz w:val="24"/>
          <w:szCs w:val="24"/>
          <w:shd w:val="clear" w:color="auto" w:fill="FFFFFF"/>
        </w:rPr>
        <w:t xml:space="preserve">A </w:t>
      </w:r>
      <w:r w:rsidR="00C24A9C" w:rsidRPr="003573ED">
        <w:rPr>
          <w:rFonts w:ascii="Times New Roman" w:eastAsia="Times New Roman" w:hAnsi="Times New Roman" w:cs="Times New Roman"/>
          <w:b w:val="0"/>
          <w:bCs w:val="0"/>
          <w:sz w:val="24"/>
          <w:szCs w:val="24"/>
        </w:rPr>
        <w:t>Local Educational Ag</w:t>
      </w:r>
      <w:r w:rsidR="00C24A9C" w:rsidRPr="00A61CC1">
        <w:rPr>
          <w:rFonts w:ascii="Times New Roman" w:eastAsia="Times New Roman" w:hAnsi="Times New Roman" w:cs="Times New Roman"/>
          <w:b w:val="0"/>
          <w:bCs w:val="0"/>
          <w:sz w:val="24"/>
          <w:szCs w:val="24"/>
        </w:rPr>
        <w:t>ency (LEA</w:t>
      </w:r>
      <w:r w:rsidR="000653A0" w:rsidRPr="00A61CC1">
        <w:rPr>
          <w:rFonts w:ascii="Times New Roman" w:eastAsia="Times New Roman" w:hAnsi="Times New Roman" w:cs="Times New Roman"/>
          <w:b w:val="0"/>
          <w:bCs w:val="0"/>
          <w:sz w:val="24"/>
          <w:szCs w:val="24"/>
        </w:rPr>
        <w:t>)</w:t>
      </w:r>
      <w:r w:rsidR="00C24A9C" w:rsidRPr="00B03319">
        <w:rPr>
          <w:rFonts w:ascii="Times New Roman" w:hAnsi="Times New Roman" w:cs="Times New Roman"/>
          <w:b w:val="0"/>
          <w:bCs w:val="0"/>
          <w:sz w:val="24"/>
          <w:szCs w:val="24"/>
          <w:shd w:val="clear" w:color="auto" w:fill="FFFFFF"/>
        </w:rPr>
        <w:t xml:space="preserve"> </w:t>
      </w:r>
      <w:r w:rsidRPr="00B03319">
        <w:rPr>
          <w:rFonts w:ascii="Times New Roman" w:hAnsi="Times New Roman" w:cs="Times New Roman"/>
          <w:b w:val="0"/>
          <w:bCs w:val="0"/>
          <w:sz w:val="24"/>
          <w:szCs w:val="24"/>
          <w:shd w:val="clear" w:color="auto" w:fill="FFFFFF"/>
        </w:rPr>
        <w:t xml:space="preserve">is eligible for assistance under Part B of IDEA </w:t>
      </w:r>
      <w:r w:rsidR="000034EB" w:rsidRPr="00B03319">
        <w:rPr>
          <w:rFonts w:ascii="Times New Roman" w:hAnsi="Times New Roman" w:cs="Times New Roman"/>
          <w:b w:val="0"/>
          <w:bCs w:val="0"/>
          <w:sz w:val="24"/>
          <w:szCs w:val="24"/>
          <w:shd w:val="clear" w:color="auto" w:fill="FFFFFF"/>
        </w:rPr>
        <w:t>for a fiscal year</w:t>
      </w:r>
      <w:r w:rsidRPr="00B03319">
        <w:rPr>
          <w:rFonts w:ascii="Times New Roman" w:hAnsi="Times New Roman" w:cs="Times New Roman"/>
          <w:b w:val="0"/>
          <w:bCs w:val="0"/>
          <w:sz w:val="24"/>
          <w:szCs w:val="24"/>
          <w:shd w:val="clear" w:color="auto" w:fill="FFFFFF"/>
        </w:rPr>
        <w:t xml:space="preserve"> if the </w:t>
      </w:r>
      <w:r w:rsidR="00C24A9C" w:rsidRPr="00B03319">
        <w:rPr>
          <w:rFonts w:ascii="Times New Roman" w:hAnsi="Times New Roman" w:cs="Times New Roman"/>
          <w:b w:val="0"/>
          <w:bCs w:val="0"/>
          <w:sz w:val="24"/>
          <w:szCs w:val="24"/>
          <w:shd w:val="clear" w:color="auto" w:fill="FFFFFF"/>
        </w:rPr>
        <w:t>LEA</w:t>
      </w:r>
      <w:r w:rsidRPr="00B03319">
        <w:rPr>
          <w:rFonts w:ascii="Times New Roman" w:hAnsi="Times New Roman" w:cs="Times New Roman"/>
          <w:b w:val="0"/>
          <w:bCs w:val="0"/>
          <w:sz w:val="24"/>
          <w:szCs w:val="24"/>
          <w:shd w:val="clear" w:color="auto" w:fill="FFFFFF"/>
        </w:rPr>
        <w:t xml:space="preserve"> submits a plan that provides assurances that </w:t>
      </w:r>
      <w:r w:rsidR="00C24A9C" w:rsidRPr="00B03319">
        <w:rPr>
          <w:rFonts w:ascii="Times New Roman" w:hAnsi="Times New Roman" w:cs="Times New Roman"/>
          <w:b w:val="0"/>
          <w:bCs w:val="0"/>
          <w:sz w:val="24"/>
          <w:szCs w:val="24"/>
          <w:shd w:val="clear" w:color="auto" w:fill="FFFFFF"/>
        </w:rPr>
        <w:t>it</w:t>
      </w:r>
      <w:r w:rsidRPr="00B03319">
        <w:rPr>
          <w:rFonts w:ascii="Times New Roman" w:hAnsi="Times New Roman" w:cs="Times New Roman"/>
          <w:b w:val="0"/>
          <w:bCs w:val="0"/>
          <w:sz w:val="24"/>
          <w:szCs w:val="24"/>
          <w:shd w:val="clear" w:color="auto" w:fill="FFFFFF"/>
        </w:rPr>
        <w:t xml:space="preserve"> meets each of the conditions in §§300.201 through 300.213. </w:t>
      </w:r>
      <w:r w:rsidR="00540D33" w:rsidRPr="00B03319">
        <w:rPr>
          <w:rFonts w:ascii="Times New Roman" w:hAnsi="Times New Roman" w:cs="Times New Roman"/>
          <w:b w:val="0"/>
          <w:bCs w:val="0"/>
          <w:sz w:val="24"/>
          <w:szCs w:val="24"/>
          <w:shd w:val="clear" w:color="auto" w:fill="FFFFFF"/>
        </w:rPr>
        <w:t xml:space="preserve">34 C.F.R. §300.200. </w:t>
      </w:r>
      <w:r w:rsidR="00C24A9C" w:rsidRPr="00B03319">
        <w:rPr>
          <w:rFonts w:ascii="Times New Roman" w:hAnsi="Times New Roman" w:cs="Times New Roman"/>
          <w:b w:val="0"/>
          <w:bCs w:val="0"/>
          <w:sz w:val="24"/>
          <w:szCs w:val="24"/>
          <w:shd w:val="clear" w:color="auto" w:fill="FFFFFF"/>
        </w:rPr>
        <w:t>Therefore, e</w:t>
      </w:r>
      <w:r w:rsidR="00766573" w:rsidRPr="003573ED">
        <w:rPr>
          <w:rFonts w:ascii="Times New Roman" w:eastAsia="Times New Roman" w:hAnsi="Times New Roman" w:cs="Times New Roman"/>
          <w:b w:val="0"/>
          <w:bCs w:val="0"/>
          <w:sz w:val="24"/>
          <w:szCs w:val="24"/>
        </w:rPr>
        <w:t>very</w:t>
      </w:r>
      <w:r w:rsidR="006F2F7F" w:rsidRPr="00A61CC1">
        <w:rPr>
          <w:rFonts w:ascii="Times New Roman" w:eastAsia="Times New Roman" w:hAnsi="Times New Roman" w:cs="Times New Roman"/>
          <w:b w:val="0"/>
          <w:bCs w:val="0"/>
          <w:sz w:val="24"/>
          <w:szCs w:val="24"/>
        </w:rPr>
        <w:t xml:space="preserve"> </w:t>
      </w:r>
      <w:r w:rsidR="00766573" w:rsidRPr="00FD2782">
        <w:rPr>
          <w:rFonts w:ascii="Times New Roman" w:eastAsia="Times New Roman" w:hAnsi="Times New Roman" w:cs="Times New Roman"/>
          <w:b w:val="0"/>
          <w:bCs w:val="0"/>
          <w:sz w:val="24"/>
          <w:szCs w:val="24"/>
        </w:rPr>
        <w:t>LEA</w:t>
      </w:r>
      <w:r w:rsidR="006F2F7F" w:rsidRPr="00052DB6">
        <w:rPr>
          <w:rFonts w:ascii="Times New Roman" w:eastAsia="Times New Roman" w:hAnsi="Times New Roman" w:cs="Times New Roman"/>
          <w:b w:val="0"/>
          <w:bCs w:val="0"/>
          <w:sz w:val="24"/>
          <w:szCs w:val="24"/>
        </w:rPr>
        <w:t xml:space="preserve"> </w:t>
      </w:r>
      <w:r w:rsidR="00766573" w:rsidRPr="00421C5A">
        <w:rPr>
          <w:rFonts w:ascii="Times New Roman" w:eastAsia="Times New Roman" w:hAnsi="Times New Roman" w:cs="Times New Roman"/>
          <w:b w:val="0"/>
          <w:bCs w:val="0"/>
          <w:sz w:val="24"/>
          <w:szCs w:val="24"/>
        </w:rPr>
        <w:t xml:space="preserve">must </w:t>
      </w:r>
      <w:r w:rsidR="006D4E13" w:rsidRPr="00183DB5">
        <w:rPr>
          <w:rFonts w:ascii="Times New Roman" w:eastAsia="Times New Roman" w:hAnsi="Times New Roman" w:cs="Times New Roman"/>
          <w:b w:val="0"/>
          <w:bCs w:val="0"/>
          <w:sz w:val="24"/>
          <w:szCs w:val="24"/>
        </w:rPr>
        <w:t>submit</w:t>
      </w:r>
      <w:r w:rsidR="00E40F28" w:rsidRPr="00D97A6D">
        <w:rPr>
          <w:rFonts w:ascii="Times New Roman" w:eastAsia="Times New Roman" w:hAnsi="Times New Roman" w:cs="Times New Roman"/>
          <w:b w:val="0"/>
          <w:sz w:val="24"/>
          <w:szCs w:val="24"/>
        </w:rPr>
        <w:t xml:space="preserve"> annually to the Department</w:t>
      </w:r>
      <w:r w:rsidR="006D4E13" w:rsidRPr="00D97A6D">
        <w:rPr>
          <w:rFonts w:ascii="Times New Roman" w:eastAsia="Times New Roman" w:hAnsi="Times New Roman" w:cs="Times New Roman"/>
          <w:b w:val="0"/>
          <w:sz w:val="24"/>
          <w:szCs w:val="24"/>
        </w:rPr>
        <w:t xml:space="preserve"> a </w:t>
      </w:r>
      <w:r w:rsidR="00E40F28" w:rsidRPr="00D97A6D">
        <w:rPr>
          <w:rFonts w:ascii="Times New Roman" w:eastAsia="Times New Roman" w:hAnsi="Times New Roman" w:cs="Times New Roman"/>
          <w:b w:val="0"/>
          <w:sz w:val="24"/>
          <w:szCs w:val="24"/>
        </w:rPr>
        <w:t>current</w:t>
      </w:r>
      <w:r w:rsidR="00AB632A" w:rsidRPr="00D97A6D">
        <w:rPr>
          <w:rFonts w:ascii="Times New Roman" w:eastAsia="Times New Roman" w:hAnsi="Times New Roman" w:cs="Times New Roman"/>
          <w:b w:val="0"/>
          <w:sz w:val="24"/>
          <w:szCs w:val="24"/>
        </w:rPr>
        <w:t xml:space="preserve"> </w:t>
      </w:r>
      <w:r w:rsidR="00AB632A" w:rsidRPr="00D97A6D">
        <w:rPr>
          <w:rFonts w:ascii="Times New Roman" w:hAnsi="Times New Roman" w:cs="Times New Roman"/>
          <w:b w:val="0"/>
          <w:i/>
          <w:sz w:val="24"/>
          <w:szCs w:val="24"/>
        </w:rPr>
        <w:t>Conditions of Assistance: IDEA Part B Funding Certifications</w:t>
      </w:r>
      <w:r w:rsidR="00AB632A" w:rsidRPr="00D97A6D">
        <w:rPr>
          <w:i/>
        </w:rPr>
        <w:t xml:space="preserve"> </w:t>
      </w:r>
      <w:r w:rsidR="006D4E13" w:rsidRPr="00D97A6D">
        <w:rPr>
          <w:rFonts w:ascii="Times New Roman" w:eastAsia="Times New Roman" w:hAnsi="Times New Roman" w:cs="Times New Roman"/>
          <w:b w:val="0"/>
          <w:sz w:val="24"/>
          <w:szCs w:val="24"/>
        </w:rPr>
        <w:t xml:space="preserve">prior to application for assistance </w:t>
      </w:r>
      <w:r w:rsidR="00864A93" w:rsidRPr="00D97A6D">
        <w:rPr>
          <w:rFonts w:ascii="Times New Roman" w:eastAsia="Times New Roman" w:hAnsi="Times New Roman" w:cs="Times New Roman"/>
          <w:b w:val="0"/>
          <w:sz w:val="24"/>
          <w:szCs w:val="24"/>
        </w:rPr>
        <w:t>under</w:t>
      </w:r>
      <w:r w:rsidR="006D4E13" w:rsidRPr="00D97A6D">
        <w:rPr>
          <w:rFonts w:ascii="Times New Roman" w:eastAsia="Times New Roman" w:hAnsi="Times New Roman" w:cs="Times New Roman"/>
          <w:b w:val="0"/>
          <w:sz w:val="24"/>
          <w:szCs w:val="24"/>
        </w:rPr>
        <w:t xml:space="preserve"> Fund Code 262 and </w:t>
      </w:r>
      <w:r w:rsidR="00E40F28" w:rsidRPr="00D97A6D">
        <w:rPr>
          <w:rFonts w:ascii="Times New Roman" w:eastAsia="Times New Roman" w:hAnsi="Times New Roman" w:cs="Times New Roman"/>
          <w:b w:val="0"/>
          <w:sz w:val="24"/>
          <w:szCs w:val="24"/>
        </w:rPr>
        <w:t xml:space="preserve">Fund Code </w:t>
      </w:r>
      <w:r w:rsidR="006D4E13" w:rsidRPr="00D97A6D">
        <w:rPr>
          <w:rFonts w:ascii="Times New Roman" w:eastAsia="Times New Roman" w:hAnsi="Times New Roman" w:cs="Times New Roman"/>
          <w:b w:val="0"/>
          <w:sz w:val="24"/>
          <w:szCs w:val="24"/>
        </w:rPr>
        <w:t>240</w:t>
      </w:r>
      <w:r w:rsidR="00E40F28" w:rsidRPr="00D97A6D">
        <w:rPr>
          <w:rFonts w:ascii="Times New Roman" w:eastAsia="Times New Roman" w:hAnsi="Times New Roman" w:cs="Times New Roman"/>
          <w:b w:val="0"/>
          <w:sz w:val="24"/>
          <w:szCs w:val="24"/>
        </w:rPr>
        <w:t xml:space="preserve">. </w:t>
      </w:r>
      <w:r w:rsidR="00E40F28">
        <w:rPr>
          <w:rFonts w:ascii="Times New Roman" w:eastAsia="Times New Roman" w:hAnsi="Times New Roman" w:cs="Times New Roman"/>
          <w:b w:val="0"/>
          <w:bCs w:val="0"/>
          <w:sz w:val="24"/>
          <w:szCs w:val="24"/>
        </w:rPr>
        <w:t>Additionally,</w:t>
      </w:r>
      <w:r w:rsidR="006D4E13">
        <w:rPr>
          <w:rFonts w:ascii="Times New Roman" w:eastAsia="Times New Roman" w:hAnsi="Times New Roman" w:cs="Times New Roman"/>
          <w:b w:val="0"/>
          <w:bCs w:val="0"/>
          <w:sz w:val="24"/>
          <w:szCs w:val="24"/>
        </w:rPr>
        <w:t xml:space="preserve"> every LEA must </w:t>
      </w:r>
      <w:r w:rsidR="00766573" w:rsidRPr="2D3B82CC">
        <w:rPr>
          <w:rFonts w:ascii="Times New Roman" w:eastAsia="Times New Roman" w:hAnsi="Times New Roman" w:cs="Times New Roman"/>
          <w:b w:val="0"/>
          <w:bCs w:val="0"/>
          <w:sz w:val="24"/>
          <w:szCs w:val="24"/>
        </w:rPr>
        <w:t xml:space="preserve">maintain the documentation named in each element of </w:t>
      </w:r>
      <w:r w:rsidR="00AB632A">
        <w:rPr>
          <w:rFonts w:ascii="Times New Roman" w:eastAsia="Times New Roman" w:hAnsi="Times New Roman" w:cs="Times New Roman"/>
          <w:b w:val="0"/>
          <w:bCs w:val="0"/>
          <w:sz w:val="24"/>
          <w:szCs w:val="24"/>
        </w:rPr>
        <w:t xml:space="preserve">the </w:t>
      </w:r>
      <w:r w:rsidR="00AB632A" w:rsidRPr="00295536">
        <w:rPr>
          <w:rFonts w:ascii="Times New Roman" w:hAnsi="Times New Roman" w:cs="Times New Roman"/>
          <w:b w:val="0"/>
          <w:bCs w:val="0"/>
          <w:i/>
          <w:iCs/>
          <w:sz w:val="24"/>
          <w:szCs w:val="24"/>
        </w:rPr>
        <w:t>Conditions of Assistance: IDEA Part B Funding Certifications</w:t>
      </w:r>
      <w:r w:rsidR="00AB632A">
        <w:rPr>
          <w:rFonts w:ascii="Times New Roman" w:hAnsi="Times New Roman" w:cs="Times New Roman"/>
          <w:b w:val="0"/>
          <w:bCs w:val="0"/>
          <w:i/>
          <w:iCs/>
          <w:sz w:val="24"/>
          <w:szCs w:val="24"/>
        </w:rPr>
        <w:t xml:space="preserve"> </w:t>
      </w:r>
      <w:r w:rsidR="00AB632A">
        <w:rPr>
          <w:rFonts w:ascii="Times New Roman" w:eastAsia="Times New Roman" w:hAnsi="Times New Roman" w:cs="Times New Roman"/>
          <w:b w:val="0"/>
          <w:bCs w:val="0"/>
          <w:sz w:val="24"/>
          <w:szCs w:val="24"/>
        </w:rPr>
        <w:t xml:space="preserve">to </w:t>
      </w:r>
      <w:r w:rsidR="00766573" w:rsidRPr="2D3B82CC">
        <w:rPr>
          <w:rFonts w:ascii="Times New Roman" w:eastAsia="Times New Roman" w:hAnsi="Times New Roman" w:cs="Times New Roman"/>
          <w:b w:val="0"/>
          <w:bCs w:val="0"/>
          <w:sz w:val="24"/>
          <w:szCs w:val="24"/>
        </w:rPr>
        <w:t>demonstrate compliance with IDEA at the local level</w:t>
      </w:r>
      <w:r w:rsidR="00E40F28">
        <w:rPr>
          <w:rFonts w:ascii="Times New Roman" w:eastAsia="Times New Roman" w:hAnsi="Times New Roman" w:cs="Times New Roman"/>
          <w:b w:val="0"/>
          <w:bCs w:val="0"/>
          <w:sz w:val="24"/>
          <w:szCs w:val="24"/>
        </w:rPr>
        <w:t xml:space="preserve"> and be prepared to furnish such documentation as part of Tiered Focused Monitoring (TFM) or as requested by the Department</w:t>
      </w:r>
      <w:r w:rsidR="00FE40F9" w:rsidRPr="2D3B82CC">
        <w:rPr>
          <w:rFonts w:ascii="Times New Roman" w:eastAsia="Times New Roman" w:hAnsi="Times New Roman" w:cs="Times New Roman"/>
          <w:b w:val="0"/>
          <w:bCs w:val="0"/>
          <w:sz w:val="24"/>
          <w:szCs w:val="24"/>
        </w:rPr>
        <w:t xml:space="preserve">. </w:t>
      </w:r>
    </w:p>
    <w:p w14:paraId="048FC75A" w14:textId="7ACD0C62" w:rsidR="00E51003" w:rsidRPr="00C210B6" w:rsidRDefault="006D4E13" w:rsidP="2D3B82CC">
      <w:pPr>
        <w:pStyle w:val="BodyText3"/>
        <w:rPr>
          <w:color w:val="0000FF"/>
          <w:sz w:val="24"/>
          <w:szCs w:val="24"/>
        </w:rPr>
      </w:pPr>
      <w:r>
        <w:rPr>
          <w:sz w:val="24"/>
          <w:szCs w:val="24"/>
        </w:rPr>
        <w:lastRenderedPageBreak/>
        <w:t xml:space="preserve">LEAs must submit annual </w:t>
      </w:r>
      <w:r w:rsidR="00AB632A" w:rsidRPr="00295536">
        <w:rPr>
          <w:i/>
          <w:iCs/>
          <w:sz w:val="24"/>
          <w:szCs w:val="24"/>
        </w:rPr>
        <w:t>Conditions of Assistance: IDEA Part B Funding Certifications</w:t>
      </w:r>
      <w:r w:rsidR="00AB632A" w:rsidRPr="00690E6F">
        <w:rPr>
          <w:i/>
          <w:sz w:val="24"/>
          <w:szCs w:val="24"/>
        </w:rPr>
        <w:t xml:space="preserve"> </w:t>
      </w:r>
      <w:r>
        <w:rPr>
          <w:sz w:val="24"/>
          <w:szCs w:val="24"/>
        </w:rPr>
        <w:t xml:space="preserve">to </w:t>
      </w:r>
      <w:r w:rsidRPr="39A487D0">
        <w:rPr>
          <w:sz w:val="24"/>
          <w:szCs w:val="24"/>
        </w:rPr>
        <w:t>DESE</w:t>
      </w:r>
      <w:r w:rsidR="00391128">
        <w:rPr>
          <w:sz w:val="24"/>
          <w:szCs w:val="24"/>
        </w:rPr>
        <w:t>,</w:t>
      </w:r>
      <w:r w:rsidRPr="39A487D0">
        <w:rPr>
          <w:sz w:val="24"/>
          <w:szCs w:val="24"/>
        </w:rPr>
        <w:t xml:space="preserve"> </w:t>
      </w:r>
      <w:r>
        <w:rPr>
          <w:sz w:val="24"/>
          <w:szCs w:val="24"/>
        </w:rPr>
        <w:t xml:space="preserve">through the Office of Special Education Planning and Policy at </w:t>
      </w:r>
      <w:hyperlink r:id="rId11" w:history="1">
        <w:r w:rsidRPr="006D4E13">
          <w:rPr>
            <w:rStyle w:val="Hyperlink"/>
            <w:rFonts w:eastAsia="Calibri"/>
            <w:sz w:val="24"/>
            <w:szCs w:val="24"/>
          </w:rPr>
          <w:t>specialeducation@doe.mass.edu</w:t>
        </w:r>
      </w:hyperlink>
      <w:r w:rsidR="007B17B0">
        <w:rPr>
          <w:rFonts w:eastAsia="Calibri"/>
          <w:sz w:val="24"/>
          <w:szCs w:val="24"/>
        </w:rPr>
        <w:t>.</w:t>
      </w:r>
      <w:r w:rsidR="00E51003" w:rsidRPr="39A487D0">
        <w:rPr>
          <w:b/>
          <w:bCs/>
          <w:i/>
          <w:iCs/>
          <w:sz w:val="24"/>
          <w:szCs w:val="24"/>
        </w:rPr>
        <w:t xml:space="preserve"> </w:t>
      </w:r>
      <w:r w:rsidR="00A03E2A" w:rsidRPr="39A487D0">
        <w:rPr>
          <w:sz w:val="24"/>
          <w:szCs w:val="24"/>
        </w:rPr>
        <w:t xml:space="preserve">The term district, used throughout the </w:t>
      </w:r>
      <w:r w:rsidR="00AB632A" w:rsidRPr="00295536">
        <w:rPr>
          <w:i/>
          <w:iCs/>
          <w:sz w:val="24"/>
          <w:szCs w:val="24"/>
        </w:rPr>
        <w:t>Conditions of Assistance: IDEA Part B Funding Certifications</w:t>
      </w:r>
      <w:r w:rsidR="00A03E2A" w:rsidRPr="39A487D0">
        <w:rPr>
          <w:sz w:val="24"/>
          <w:szCs w:val="24"/>
        </w:rPr>
        <w:t xml:space="preserve">, should be read to be </w:t>
      </w:r>
      <w:r w:rsidR="00F31C93" w:rsidRPr="39A487D0">
        <w:rPr>
          <w:sz w:val="24"/>
          <w:szCs w:val="24"/>
        </w:rPr>
        <w:t>inclusive of charter schools,</w:t>
      </w:r>
      <w:r w:rsidR="00A03E2A" w:rsidRPr="39A487D0">
        <w:rPr>
          <w:sz w:val="24"/>
          <w:szCs w:val="24"/>
        </w:rPr>
        <w:t xml:space="preserve"> innovation schools</w:t>
      </w:r>
      <w:r w:rsidR="00F31C93" w:rsidRPr="39A487D0">
        <w:rPr>
          <w:sz w:val="24"/>
          <w:szCs w:val="24"/>
        </w:rPr>
        <w:t>, and virtual schools</w:t>
      </w:r>
      <w:r w:rsidR="00A03E2A" w:rsidRPr="39A487D0">
        <w:rPr>
          <w:sz w:val="24"/>
          <w:szCs w:val="24"/>
        </w:rPr>
        <w:t xml:space="preserve"> unless explicitly noted otherwise.</w:t>
      </w:r>
      <w:r w:rsidR="00BF69CB" w:rsidRPr="39A487D0">
        <w:rPr>
          <w:sz w:val="24"/>
          <w:szCs w:val="24"/>
        </w:rPr>
        <w:t xml:space="preserve">  </w:t>
      </w:r>
    </w:p>
    <w:p w14:paraId="1ADF8AAF" w14:textId="77777777" w:rsidR="00E51003" w:rsidRPr="00C210B6" w:rsidRDefault="00E51003"/>
    <w:p w14:paraId="0CD81DE4" w14:textId="5BED84AF" w:rsidR="00766573" w:rsidRPr="00A61CC1" w:rsidRDefault="002D2AE9">
      <w:r w:rsidRPr="00A61CC1">
        <w:rPr>
          <w:shd w:val="clear" w:color="auto" w:fill="FFFFFF"/>
        </w:rPr>
        <w:t>The following resources may be helpful to LEAs in self-assessing compliance with conditions set forth i</w:t>
      </w:r>
      <w:r w:rsidR="00441814" w:rsidRPr="00A61CC1">
        <w:rPr>
          <w:shd w:val="clear" w:color="auto" w:fill="FFFFFF"/>
        </w:rPr>
        <w:t xml:space="preserve">n </w:t>
      </w:r>
      <w:r w:rsidR="00A61CC1">
        <w:rPr>
          <w:shd w:val="clear" w:color="auto" w:fill="FFFFFF"/>
        </w:rPr>
        <w:t>IDEA Part B</w:t>
      </w:r>
      <w:r w:rsidRPr="00A61CC1">
        <w:rPr>
          <w:shd w:val="clear" w:color="auto" w:fill="FFFFFF"/>
        </w:rPr>
        <w:t>.</w:t>
      </w:r>
    </w:p>
    <w:p w14:paraId="372097B9" w14:textId="77777777" w:rsidR="00441814" w:rsidRDefault="00441814" w:rsidP="009566B6"/>
    <w:p w14:paraId="63FC36E8" w14:textId="71D67B9E" w:rsidR="009566B6" w:rsidRPr="00FD2782" w:rsidRDefault="009566B6" w:rsidP="009566B6">
      <w:r w:rsidRPr="00FD2782">
        <w:t xml:space="preserve">U.S. Department of Education IDEA information and resources website </w:t>
      </w:r>
      <w:hyperlink r:id="rId12" w:anchor="regulations" w:history="1">
        <w:r w:rsidR="002D2AE9" w:rsidRPr="00FD2782">
          <w:rPr>
            <w:rStyle w:val="Hyperlink"/>
          </w:rPr>
          <w:t>Statute and Regulations - Individuals with Disabilities Education Act</w:t>
        </w:r>
      </w:hyperlink>
    </w:p>
    <w:p w14:paraId="72E4B700" w14:textId="4EF1124F" w:rsidR="00955539" w:rsidRPr="00690E6F" w:rsidRDefault="009566B6">
      <w:r w:rsidRPr="00052DB6">
        <w:t xml:space="preserve">and </w:t>
      </w:r>
      <w:hyperlink r:id="rId13" w:history="1">
        <w:r w:rsidRPr="00052DB6">
          <w:rPr>
            <w:rStyle w:val="Hyperlink"/>
          </w:rPr>
          <w:t>https://sites.ed.gov/idea/</w:t>
        </w:r>
      </w:hyperlink>
    </w:p>
    <w:p w14:paraId="2B4AE3B6" w14:textId="77777777" w:rsidR="001C6FD5" w:rsidRPr="00FD2782" w:rsidRDefault="001C6FD5" w:rsidP="004118D1">
      <w:pPr>
        <w:spacing w:before="240"/>
      </w:pPr>
      <w:r w:rsidRPr="00FD2782">
        <w:t>Technical amendments to IDEA to ensure alignment with ESSA:</w:t>
      </w:r>
    </w:p>
    <w:p w14:paraId="730E845F" w14:textId="7DB55728" w:rsidR="001C6FD5" w:rsidRPr="00052DB6" w:rsidRDefault="00EB700A" w:rsidP="001C6FD5">
      <w:hyperlink r:id="rId14" w:history="1">
        <w:r w:rsidR="001C6FD5" w:rsidRPr="00FD2782">
          <w:rPr>
            <w:rStyle w:val="Hyperlink"/>
          </w:rPr>
          <w:t>https://sites.ed.gov/idea/files/summary</w:t>
        </w:r>
        <w:r w:rsidR="001C6FD5" w:rsidRPr="00052DB6">
          <w:rPr>
            <w:rStyle w:val="Hyperlink"/>
          </w:rPr>
          <w:t>-chart-idea-essa-regs-6-29-17.pdf</w:t>
        </w:r>
      </w:hyperlink>
      <w:r w:rsidR="001C6FD5" w:rsidRPr="00FD2782">
        <w:t xml:space="preserve"> and </w:t>
      </w:r>
      <w:hyperlink r:id="rId15" w:history="1">
        <w:r w:rsidR="001C6FD5" w:rsidRPr="00052DB6">
          <w:rPr>
            <w:rStyle w:val="Hyperlink"/>
          </w:rPr>
          <w:t>https://www2.ed.gov/policy/elsec/leg/essa/faq/essa-faqs.pdf</w:t>
        </w:r>
      </w:hyperlink>
      <w:r w:rsidR="001C6FD5" w:rsidRPr="00FD2782">
        <w:t xml:space="preserve"> </w:t>
      </w:r>
    </w:p>
    <w:p w14:paraId="4B4D665F" w14:textId="77777777" w:rsidR="00766573" w:rsidRPr="00690E6F" w:rsidRDefault="52DB4ED4" w:rsidP="004118D1">
      <w:pPr>
        <w:spacing w:before="240"/>
      </w:pPr>
      <w:r w:rsidRPr="00690E6F">
        <w:t>The Massachusetts State Performance Plan for Special Education can be found at:</w:t>
      </w:r>
    </w:p>
    <w:p w14:paraId="31A0ACE2" w14:textId="3D3E9290" w:rsidR="049EE77B" w:rsidRPr="00690E6F" w:rsidRDefault="00EB700A" w:rsidP="3687463C">
      <w:hyperlink r:id="rId16">
        <w:r w:rsidR="049EE77B" w:rsidRPr="00690E6F">
          <w:rPr>
            <w:rStyle w:val="Hyperlink"/>
          </w:rPr>
          <w:t>https://www.doe.mass.edu/sped/spp/maspp.htm</w:t>
        </w:r>
        <w:r w:rsidR="422D144A" w:rsidRPr="00690E6F">
          <w:rPr>
            <w:rStyle w:val="Hyperlink"/>
          </w:rPr>
          <w:t>l</w:t>
        </w:r>
      </w:hyperlink>
      <w:r w:rsidR="422D144A" w:rsidRPr="00690E6F">
        <w:t xml:space="preserve"> </w:t>
      </w:r>
    </w:p>
    <w:p w14:paraId="58F78EF8" w14:textId="77777777" w:rsidR="00766573" w:rsidRPr="00690E6F" w:rsidRDefault="00766573"/>
    <w:p w14:paraId="2C349524" w14:textId="77777777" w:rsidR="00766573" w:rsidRPr="00690E6F" w:rsidRDefault="00766573">
      <w:r w:rsidRPr="00690E6F">
        <w:t>The state special education regulations can be found at:</w:t>
      </w:r>
    </w:p>
    <w:p w14:paraId="784A3FC5" w14:textId="30DD9038" w:rsidR="00766573" w:rsidRPr="00690E6F" w:rsidRDefault="00EB700A">
      <w:hyperlink r:id="rId17" w:history="1">
        <w:r w:rsidR="00766573" w:rsidRPr="00690E6F">
          <w:rPr>
            <w:rStyle w:val="Hyperlink"/>
          </w:rPr>
          <w:t>http://www.doe.mass.edu/sped/regs.html</w:t>
        </w:r>
      </w:hyperlink>
    </w:p>
    <w:p w14:paraId="537D6386" w14:textId="77777777" w:rsidR="00766573" w:rsidRPr="00690E6F" w:rsidRDefault="00766573"/>
    <w:p w14:paraId="0C5FE85F" w14:textId="77777777" w:rsidR="00766573" w:rsidRPr="00690E6F" w:rsidRDefault="00766573">
      <w:pPr>
        <w:rPr>
          <w:color w:val="0000FF"/>
          <w:u w:val="single"/>
        </w:rPr>
      </w:pPr>
      <w:r w:rsidRPr="00690E6F">
        <w:t>Other special education documents (advisories, forms, guidance) can be found at:</w:t>
      </w:r>
    </w:p>
    <w:p w14:paraId="56622C13" w14:textId="3EF28365" w:rsidR="00766573" w:rsidRPr="00690E6F" w:rsidRDefault="00EB700A">
      <w:pPr>
        <w:pStyle w:val="BodyText3"/>
        <w:rPr>
          <w:sz w:val="24"/>
          <w:szCs w:val="24"/>
        </w:rPr>
      </w:pPr>
      <w:hyperlink r:id="rId18" w:history="1">
        <w:r w:rsidR="00766573" w:rsidRPr="00690E6F">
          <w:rPr>
            <w:rStyle w:val="Hyperlink"/>
            <w:sz w:val="24"/>
            <w:szCs w:val="24"/>
          </w:rPr>
          <w:t>http://www.doe.mass.edu/sped/advisories/</w:t>
        </w:r>
      </w:hyperlink>
    </w:p>
    <w:p w14:paraId="36F72B4D" w14:textId="0E391769" w:rsidR="00BB7C51" w:rsidRDefault="00BB7C51">
      <w:pPr>
        <w:pStyle w:val="CM28"/>
        <w:widowControl/>
        <w:autoSpaceDE/>
        <w:autoSpaceDN/>
        <w:spacing w:after="0"/>
      </w:pPr>
      <w:r>
        <w:br w:type="page"/>
      </w:r>
    </w:p>
    <w:p w14:paraId="3F43CBE5" w14:textId="77777777" w:rsidR="00766573" w:rsidRPr="00C210B6" w:rsidRDefault="00766573">
      <w:pPr>
        <w:pStyle w:val="CM28"/>
        <w:widowControl/>
        <w:autoSpaceDE/>
        <w:autoSpaceDN/>
        <w:spacing w:after="0"/>
      </w:pPr>
    </w:p>
    <w:p w14:paraId="43450B94" w14:textId="77777777" w:rsidR="00766573" w:rsidRPr="00C210B6" w:rsidRDefault="00766573">
      <w:pPr>
        <w:pStyle w:val="Heading5"/>
      </w:pPr>
      <w:r w:rsidRPr="00C210B6">
        <w:t>LEA Name:</w:t>
      </w:r>
      <w:r w:rsidRPr="00C210B6">
        <w:tab/>
      </w:r>
      <w:r w:rsidRPr="00C210B6">
        <w:tab/>
      </w:r>
      <w:r w:rsidR="00A016E1" w:rsidRPr="00C210B6">
        <w:rPr>
          <w:b w:val="0"/>
          <w:color w:val="2B579A"/>
          <w:u w:val="single"/>
          <w:shd w:val="clear" w:color="auto" w:fill="E6E6E6"/>
        </w:rPr>
        <w:fldChar w:fldCharType="begin">
          <w:ffData>
            <w:name w:val="Text4"/>
            <w:enabled/>
            <w:calcOnExit w:val="0"/>
            <w:textInput/>
          </w:ffData>
        </w:fldChar>
      </w:r>
      <w:r w:rsidR="003E5877" w:rsidRPr="00C210B6">
        <w:rPr>
          <w:b w:val="0"/>
          <w:bCs w:val="0"/>
          <w:u w:val="single"/>
        </w:rPr>
        <w:instrText xml:space="preserve"> FORMTEXT </w:instrText>
      </w:r>
      <w:r w:rsidR="00A016E1" w:rsidRPr="00C210B6">
        <w:rPr>
          <w:b w:val="0"/>
          <w:color w:val="2B579A"/>
          <w:u w:val="single"/>
          <w:shd w:val="clear" w:color="auto" w:fill="E6E6E6"/>
        </w:rPr>
      </w:r>
      <w:r w:rsidR="00A016E1" w:rsidRPr="00C210B6">
        <w:rPr>
          <w:b w:val="0"/>
          <w:color w:val="2B579A"/>
          <w:u w:val="single"/>
          <w:shd w:val="clear" w:color="auto" w:fill="E6E6E6"/>
        </w:rPr>
        <w:fldChar w:fldCharType="separate"/>
      </w:r>
      <w:r w:rsidR="003E5877" w:rsidRPr="00C210B6">
        <w:rPr>
          <w:b w:val="0"/>
          <w:bCs w:val="0"/>
          <w:noProof/>
          <w:u w:val="single"/>
        </w:rPr>
        <w:t> </w:t>
      </w:r>
      <w:r w:rsidR="003E5877" w:rsidRPr="00C210B6">
        <w:rPr>
          <w:b w:val="0"/>
          <w:bCs w:val="0"/>
          <w:noProof/>
          <w:u w:val="single"/>
        </w:rPr>
        <w:t> </w:t>
      </w:r>
      <w:r w:rsidR="003E5877" w:rsidRPr="00C210B6">
        <w:rPr>
          <w:b w:val="0"/>
          <w:bCs w:val="0"/>
          <w:noProof/>
          <w:u w:val="single"/>
        </w:rPr>
        <w:t> </w:t>
      </w:r>
      <w:r w:rsidR="003E5877" w:rsidRPr="00C210B6">
        <w:rPr>
          <w:b w:val="0"/>
          <w:bCs w:val="0"/>
          <w:noProof/>
          <w:u w:val="single"/>
        </w:rPr>
        <w:t> </w:t>
      </w:r>
      <w:r w:rsidR="003E5877" w:rsidRPr="00C210B6">
        <w:rPr>
          <w:b w:val="0"/>
          <w:bCs w:val="0"/>
          <w:noProof/>
          <w:u w:val="single"/>
        </w:rPr>
        <w:t> </w:t>
      </w:r>
      <w:r w:rsidR="00A016E1" w:rsidRPr="00C210B6">
        <w:rPr>
          <w:b w:val="0"/>
          <w:color w:val="2B579A"/>
          <w:u w:val="single"/>
          <w:shd w:val="clear" w:color="auto" w:fill="E6E6E6"/>
        </w:rPr>
        <w:fldChar w:fldCharType="end"/>
      </w:r>
    </w:p>
    <w:p w14:paraId="4ADA081A" w14:textId="77777777" w:rsidR="00766573" w:rsidRPr="00C210B6" w:rsidRDefault="00766573" w:rsidP="003E5877">
      <w:r w:rsidRPr="00C210B6">
        <w:tab/>
      </w:r>
      <w:r w:rsidRPr="00C210B6">
        <w:tab/>
      </w:r>
      <w:r w:rsidRPr="00C210B6">
        <w:tab/>
      </w:r>
      <w:r w:rsidRPr="00C210B6">
        <w:tab/>
      </w:r>
    </w:p>
    <w:p w14:paraId="2975B765" w14:textId="77777777" w:rsidR="00766573" w:rsidRPr="00C210B6" w:rsidRDefault="00766573">
      <w:pPr>
        <w:pStyle w:val="Heading5"/>
      </w:pPr>
      <w:r w:rsidRPr="00C210B6">
        <w:t>District Code:</w:t>
      </w:r>
      <w:r w:rsidR="003E5877" w:rsidRPr="00B03319" w:rsidDel="003E5877">
        <w:t xml:space="preserve"> </w:t>
      </w:r>
      <w:r w:rsidR="003E5877" w:rsidRPr="00B03319">
        <w:tab/>
      </w:r>
      <w:r w:rsidR="00A016E1" w:rsidRPr="00C210B6">
        <w:rPr>
          <w:b w:val="0"/>
          <w:color w:val="2B579A"/>
          <w:u w:val="single"/>
          <w:shd w:val="clear" w:color="auto" w:fill="E6E6E6"/>
        </w:rPr>
        <w:fldChar w:fldCharType="begin">
          <w:ffData>
            <w:name w:val="Text4"/>
            <w:enabled/>
            <w:calcOnExit w:val="0"/>
            <w:textInput/>
          </w:ffData>
        </w:fldChar>
      </w:r>
      <w:r w:rsidR="003E5877" w:rsidRPr="00C210B6">
        <w:rPr>
          <w:b w:val="0"/>
          <w:bCs w:val="0"/>
          <w:u w:val="single"/>
        </w:rPr>
        <w:instrText xml:space="preserve"> FORMTEXT </w:instrText>
      </w:r>
      <w:r w:rsidR="00A016E1" w:rsidRPr="00C210B6">
        <w:rPr>
          <w:b w:val="0"/>
          <w:color w:val="2B579A"/>
          <w:u w:val="single"/>
          <w:shd w:val="clear" w:color="auto" w:fill="E6E6E6"/>
        </w:rPr>
      </w:r>
      <w:r w:rsidR="00A016E1" w:rsidRPr="00C210B6">
        <w:rPr>
          <w:b w:val="0"/>
          <w:color w:val="2B579A"/>
          <w:u w:val="single"/>
          <w:shd w:val="clear" w:color="auto" w:fill="E6E6E6"/>
        </w:rPr>
        <w:fldChar w:fldCharType="separate"/>
      </w:r>
      <w:r w:rsidR="003E5877" w:rsidRPr="00C210B6">
        <w:rPr>
          <w:b w:val="0"/>
          <w:bCs w:val="0"/>
          <w:noProof/>
          <w:u w:val="single"/>
        </w:rPr>
        <w:t> </w:t>
      </w:r>
      <w:r w:rsidR="003E5877" w:rsidRPr="00C210B6">
        <w:rPr>
          <w:b w:val="0"/>
          <w:bCs w:val="0"/>
          <w:noProof/>
          <w:u w:val="single"/>
        </w:rPr>
        <w:t> </w:t>
      </w:r>
      <w:r w:rsidR="003E5877" w:rsidRPr="00C210B6">
        <w:rPr>
          <w:b w:val="0"/>
          <w:bCs w:val="0"/>
          <w:noProof/>
          <w:u w:val="single"/>
        </w:rPr>
        <w:t> </w:t>
      </w:r>
      <w:r w:rsidR="003E5877" w:rsidRPr="00C210B6">
        <w:rPr>
          <w:b w:val="0"/>
          <w:bCs w:val="0"/>
          <w:noProof/>
          <w:u w:val="single"/>
        </w:rPr>
        <w:t> </w:t>
      </w:r>
      <w:r w:rsidR="003E5877" w:rsidRPr="00C210B6">
        <w:rPr>
          <w:b w:val="0"/>
          <w:bCs w:val="0"/>
          <w:noProof/>
          <w:u w:val="single"/>
        </w:rPr>
        <w:t> </w:t>
      </w:r>
      <w:r w:rsidR="00A016E1" w:rsidRPr="00C210B6">
        <w:rPr>
          <w:b w:val="0"/>
          <w:color w:val="2B579A"/>
          <w:u w:val="single"/>
          <w:shd w:val="clear" w:color="auto" w:fill="E6E6E6"/>
        </w:rPr>
        <w:fldChar w:fldCharType="end"/>
      </w:r>
    </w:p>
    <w:p w14:paraId="24097163" w14:textId="77777777" w:rsidR="00766573" w:rsidRPr="00C210B6" w:rsidRDefault="00766573" w:rsidP="003E5877"/>
    <w:p w14:paraId="194FB8AF" w14:textId="3635EADA" w:rsidR="00766573" w:rsidRPr="00C210B6" w:rsidRDefault="00766573" w:rsidP="003E5877">
      <w:pPr>
        <w:pStyle w:val="Heading5"/>
      </w:pPr>
      <w:r w:rsidRPr="00C210B6">
        <w:t>Contact Person:</w:t>
      </w:r>
      <w:r w:rsidRPr="00C210B6">
        <w:tab/>
      </w:r>
      <w:r w:rsidR="00A016E1" w:rsidRPr="005A6D51">
        <w:rPr>
          <w:color w:val="2B579A"/>
          <w:u w:val="single"/>
          <w:shd w:val="clear" w:color="auto" w:fill="E6E6E6"/>
        </w:rPr>
        <w:fldChar w:fldCharType="begin">
          <w:ffData>
            <w:name w:val="Text6"/>
            <w:enabled/>
            <w:calcOnExit w:val="0"/>
            <w:textInput/>
          </w:ffData>
        </w:fldChar>
      </w:r>
      <w:bookmarkStart w:id="0" w:name="Text6"/>
      <w:r w:rsidRPr="005A6D51">
        <w:rPr>
          <w:u w:val="single"/>
        </w:rPr>
        <w:instrText xml:space="preserve"> FORMTEXT </w:instrText>
      </w:r>
      <w:r w:rsidR="00A016E1" w:rsidRPr="005A6D51">
        <w:rPr>
          <w:color w:val="2B579A"/>
          <w:u w:val="single"/>
          <w:shd w:val="clear" w:color="auto" w:fill="E6E6E6"/>
        </w:rPr>
      </w:r>
      <w:r w:rsidR="00A016E1" w:rsidRPr="005A6D51">
        <w:rPr>
          <w:color w:val="2B579A"/>
          <w:u w:val="single"/>
          <w:shd w:val="clear" w:color="auto" w:fill="E6E6E6"/>
        </w:rPr>
        <w:fldChar w:fldCharType="separate"/>
      </w:r>
      <w:r w:rsidRPr="005A6D51">
        <w:rPr>
          <w:noProof/>
          <w:u w:val="single"/>
        </w:rPr>
        <w:t> </w:t>
      </w:r>
      <w:r w:rsidRPr="005A6D51">
        <w:rPr>
          <w:noProof/>
          <w:u w:val="single"/>
        </w:rPr>
        <w:t> </w:t>
      </w:r>
      <w:r w:rsidRPr="005A6D51">
        <w:rPr>
          <w:noProof/>
          <w:u w:val="single"/>
        </w:rPr>
        <w:t> </w:t>
      </w:r>
      <w:r w:rsidRPr="005A6D51">
        <w:rPr>
          <w:noProof/>
          <w:u w:val="single"/>
        </w:rPr>
        <w:t> </w:t>
      </w:r>
      <w:r w:rsidRPr="005A6D51">
        <w:rPr>
          <w:noProof/>
          <w:u w:val="single"/>
        </w:rPr>
        <w:t> </w:t>
      </w:r>
      <w:r w:rsidR="00A016E1" w:rsidRPr="005A6D51">
        <w:rPr>
          <w:color w:val="2B579A"/>
          <w:u w:val="single"/>
          <w:shd w:val="clear" w:color="auto" w:fill="E6E6E6"/>
        </w:rPr>
        <w:fldChar w:fldCharType="end"/>
      </w:r>
      <w:bookmarkEnd w:id="0"/>
      <w:r w:rsidRPr="005A6D51">
        <w:t>,</w:t>
      </w:r>
      <w:r w:rsidR="005A6D51" w:rsidRPr="005A6D51">
        <w:t xml:space="preserve"> </w:t>
      </w:r>
      <w:r w:rsidR="00A016E1" w:rsidRPr="005A6D51">
        <w:rPr>
          <w:color w:val="2B579A"/>
          <w:u w:val="single"/>
          <w:shd w:val="clear" w:color="auto" w:fill="E6E6E6"/>
        </w:rPr>
        <w:fldChar w:fldCharType="begin">
          <w:ffData>
            <w:name w:val="Text10"/>
            <w:enabled/>
            <w:calcOnExit w:val="0"/>
            <w:textInput/>
          </w:ffData>
        </w:fldChar>
      </w:r>
      <w:bookmarkStart w:id="1" w:name="Text10"/>
      <w:r w:rsidRPr="005A6D51">
        <w:rPr>
          <w:u w:val="single"/>
        </w:rPr>
        <w:instrText xml:space="preserve"> FORMTEXT </w:instrText>
      </w:r>
      <w:r w:rsidR="00A016E1" w:rsidRPr="005A6D51">
        <w:rPr>
          <w:color w:val="2B579A"/>
          <w:u w:val="single"/>
          <w:shd w:val="clear" w:color="auto" w:fill="E6E6E6"/>
        </w:rPr>
      </w:r>
      <w:r w:rsidR="00A016E1" w:rsidRPr="005A6D51">
        <w:rPr>
          <w:color w:val="2B579A"/>
          <w:u w:val="single"/>
          <w:shd w:val="clear" w:color="auto" w:fill="E6E6E6"/>
        </w:rPr>
        <w:fldChar w:fldCharType="separate"/>
      </w:r>
      <w:r w:rsidRPr="005A6D51">
        <w:rPr>
          <w:noProof/>
          <w:u w:val="single"/>
        </w:rPr>
        <w:t> </w:t>
      </w:r>
      <w:r w:rsidRPr="005A6D51">
        <w:rPr>
          <w:noProof/>
          <w:u w:val="single"/>
        </w:rPr>
        <w:t> </w:t>
      </w:r>
      <w:r w:rsidRPr="005A6D51">
        <w:rPr>
          <w:noProof/>
          <w:u w:val="single"/>
        </w:rPr>
        <w:t> </w:t>
      </w:r>
      <w:r w:rsidRPr="005A6D51">
        <w:rPr>
          <w:noProof/>
          <w:u w:val="single"/>
        </w:rPr>
        <w:t> </w:t>
      </w:r>
      <w:r w:rsidRPr="005A6D51">
        <w:rPr>
          <w:noProof/>
          <w:u w:val="single"/>
        </w:rPr>
        <w:t> </w:t>
      </w:r>
      <w:r w:rsidR="00A016E1" w:rsidRPr="005A6D51">
        <w:rPr>
          <w:color w:val="2B579A"/>
          <w:u w:val="single"/>
          <w:shd w:val="clear" w:color="auto" w:fill="E6E6E6"/>
        </w:rPr>
        <w:fldChar w:fldCharType="end"/>
      </w:r>
      <w:bookmarkEnd w:id="1"/>
    </w:p>
    <w:p w14:paraId="226CE39F" w14:textId="77777777" w:rsidR="00766573" w:rsidRPr="00C210B6" w:rsidRDefault="00766573">
      <w:pPr>
        <w:pStyle w:val="CM28"/>
        <w:widowControl/>
        <w:autoSpaceDE/>
        <w:autoSpaceDN/>
        <w:spacing w:after="0"/>
      </w:pPr>
      <w:r w:rsidRPr="00C210B6">
        <w:tab/>
      </w:r>
      <w:r w:rsidRPr="00C210B6">
        <w:tab/>
      </w:r>
      <w:r w:rsidRPr="00C210B6">
        <w:tab/>
        <w:t>Name, Title</w:t>
      </w:r>
    </w:p>
    <w:p w14:paraId="466520A1" w14:textId="77777777" w:rsidR="00766573" w:rsidRPr="00C210B6" w:rsidRDefault="00766573" w:rsidP="003E5877"/>
    <w:p w14:paraId="30A1A079" w14:textId="77777777" w:rsidR="00766573" w:rsidRDefault="00766573" w:rsidP="003E5877">
      <w:pPr>
        <w:pStyle w:val="Heading5"/>
        <w:rPr>
          <w:color w:val="2B579A"/>
          <w:shd w:val="clear" w:color="auto" w:fill="E6E6E6"/>
        </w:rPr>
      </w:pPr>
      <w:r w:rsidRPr="00C210B6">
        <w:t>Contact Phone:</w:t>
      </w:r>
      <w:r w:rsidRPr="00C210B6">
        <w:tab/>
      </w:r>
      <w:r w:rsidR="00A016E1" w:rsidRPr="00C210B6">
        <w:rPr>
          <w:color w:val="2B579A"/>
          <w:shd w:val="clear" w:color="auto" w:fill="E6E6E6"/>
        </w:rPr>
        <w:fldChar w:fldCharType="begin">
          <w:ffData>
            <w:name w:val="Text7"/>
            <w:enabled/>
            <w:calcOnExit w:val="0"/>
            <w:textInput/>
          </w:ffData>
        </w:fldChar>
      </w:r>
      <w:bookmarkStart w:id="2" w:name="Text7"/>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bookmarkEnd w:id="2"/>
      <w:r w:rsidRPr="00C210B6">
        <w:t>-</w:t>
      </w:r>
      <w:r w:rsidR="00A016E1" w:rsidRPr="00C210B6">
        <w:rPr>
          <w:color w:val="2B579A"/>
          <w:shd w:val="clear" w:color="auto" w:fill="E6E6E6"/>
        </w:rPr>
        <w:fldChar w:fldCharType="begin">
          <w:ffData>
            <w:name w:val="Text13"/>
            <w:enabled/>
            <w:calcOnExit w:val="0"/>
            <w:textInput/>
          </w:ffData>
        </w:fldChar>
      </w:r>
      <w:bookmarkStart w:id="3" w:name="Text13"/>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bookmarkEnd w:id="3"/>
      <w:r w:rsidRPr="00C210B6">
        <w:t>-</w:t>
      </w:r>
      <w:r w:rsidR="00A016E1" w:rsidRPr="00C210B6">
        <w:rPr>
          <w:color w:val="2B579A"/>
          <w:shd w:val="clear" w:color="auto" w:fill="E6E6E6"/>
        </w:rPr>
        <w:fldChar w:fldCharType="begin">
          <w:ffData>
            <w:name w:val="Text14"/>
            <w:enabled/>
            <w:calcOnExit w:val="0"/>
            <w:textInput/>
          </w:ffData>
        </w:fldChar>
      </w:r>
      <w:bookmarkStart w:id="4" w:name="Text14"/>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bookmarkEnd w:id="4"/>
      <w:r w:rsidRPr="00C210B6">
        <w:tab/>
      </w:r>
      <w:r w:rsidRPr="00C210B6">
        <w:tab/>
        <w:t xml:space="preserve">Contact Email: </w:t>
      </w:r>
      <w:r w:rsidR="00A016E1" w:rsidRPr="00C210B6">
        <w:rPr>
          <w:color w:val="2B579A"/>
          <w:shd w:val="clear" w:color="auto" w:fill="E6E6E6"/>
        </w:rPr>
        <w:fldChar w:fldCharType="begin">
          <w:ffData>
            <w:name w:val="Text4"/>
            <w:enabled/>
            <w:calcOnExit w:val="0"/>
            <w:textInput/>
          </w:ffData>
        </w:fldChar>
      </w:r>
      <w:bookmarkStart w:id="5" w:name="Text4"/>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bookmarkEnd w:id="5"/>
    </w:p>
    <w:p w14:paraId="44F52E68" w14:textId="77777777" w:rsidR="008A78E5" w:rsidRDefault="008A78E5" w:rsidP="00816473">
      <w:pPr>
        <w:pStyle w:val="Default"/>
        <w:jc w:val="center"/>
        <w:rPr>
          <w:b/>
          <w:bCs/>
          <w:sz w:val="22"/>
          <w:szCs w:val="22"/>
        </w:rPr>
      </w:pPr>
    </w:p>
    <w:p w14:paraId="62A02214" w14:textId="77777777" w:rsidR="00816473" w:rsidRPr="00B03319" w:rsidRDefault="00816473" w:rsidP="00816473">
      <w:pPr>
        <w:pStyle w:val="Default"/>
        <w:jc w:val="center"/>
        <w:rPr>
          <w:b/>
        </w:rPr>
      </w:pPr>
      <w:r w:rsidRPr="00B03319">
        <w:rPr>
          <w:b/>
        </w:rPr>
        <w:t>Directions</w:t>
      </w:r>
    </w:p>
    <w:p w14:paraId="34483E7F" w14:textId="77777777" w:rsidR="00816473" w:rsidRPr="00B03319" w:rsidRDefault="00816473" w:rsidP="00816473"/>
    <w:p w14:paraId="529250D2" w14:textId="70DB4825" w:rsidR="00816473" w:rsidRPr="00600FE9" w:rsidRDefault="00816473" w:rsidP="00816473">
      <w:r w:rsidRPr="00B03319">
        <w:rPr>
          <w:b/>
        </w:rPr>
        <w:t xml:space="preserve">The Superintendent of Schools, Special Education Administrator, </w:t>
      </w:r>
      <w:r w:rsidR="007A31FC">
        <w:rPr>
          <w:b/>
          <w:bCs/>
        </w:rPr>
        <w:t xml:space="preserve">School </w:t>
      </w:r>
      <w:r w:rsidRPr="00B03319">
        <w:rPr>
          <w:b/>
        </w:rPr>
        <w:t xml:space="preserve">Business </w:t>
      </w:r>
      <w:r w:rsidRPr="00B03319">
        <w:rPr>
          <w:b/>
          <w:bCs/>
        </w:rPr>
        <w:t>Offic</w:t>
      </w:r>
      <w:r w:rsidR="007A31FC">
        <w:rPr>
          <w:b/>
          <w:bCs/>
        </w:rPr>
        <w:t>ial</w:t>
      </w:r>
      <w:r w:rsidRPr="00B03319">
        <w:rPr>
          <w:b/>
        </w:rPr>
        <w:t xml:space="preserve">, and School Committee play critical roles in the education of students with disabilities. Therefore, the Superintendent (or school leader), Special Education Administrator, </w:t>
      </w:r>
      <w:r w:rsidR="007A31FC">
        <w:rPr>
          <w:b/>
          <w:bCs/>
        </w:rPr>
        <w:t xml:space="preserve">School </w:t>
      </w:r>
      <w:r w:rsidRPr="00B03319">
        <w:rPr>
          <w:b/>
        </w:rPr>
        <w:t xml:space="preserve">Business </w:t>
      </w:r>
      <w:r w:rsidRPr="00B03319">
        <w:rPr>
          <w:b/>
          <w:bCs/>
        </w:rPr>
        <w:t>Offic</w:t>
      </w:r>
      <w:r w:rsidR="007A31FC">
        <w:rPr>
          <w:b/>
          <w:bCs/>
        </w:rPr>
        <w:t>ial</w:t>
      </w:r>
      <w:r w:rsidRPr="00600FE9">
        <w:rPr>
          <w:b/>
        </w:rPr>
        <w:t xml:space="preserve">, </w:t>
      </w:r>
      <w:r w:rsidRPr="00600FE9">
        <w:rPr>
          <w:b/>
          <w:u w:val="single"/>
        </w:rPr>
        <w:t>and</w:t>
      </w:r>
      <w:r w:rsidRPr="00600FE9">
        <w:rPr>
          <w:b/>
        </w:rPr>
        <w:t xml:space="preserve"> School Committee Chairperson/Board of Trustee Chairperson are required </w:t>
      </w:r>
      <w:r w:rsidR="002E137C">
        <w:rPr>
          <w:b/>
          <w:bCs/>
        </w:rPr>
        <w:t xml:space="preserve">to </w:t>
      </w:r>
      <w:r w:rsidRPr="00600FE9">
        <w:rPr>
          <w:b/>
        </w:rPr>
        <w:t xml:space="preserve">complete the Certification Section of the </w:t>
      </w:r>
      <w:r w:rsidR="002D6D65" w:rsidRPr="00600FE9">
        <w:rPr>
          <w:b/>
          <w:i/>
        </w:rPr>
        <w:t>Conditions for Assistance: IDEA Part B Funding Certifications</w:t>
      </w:r>
      <w:r w:rsidRPr="00600FE9">
        <w:rPr>
          <w:b/>
        </w:rPr>
        <w:t xml:space="preserve">. These signatures indicate that the requirements have been read and understood by all respective professionals and that a plan is in place to addresses individual and collective responsibilities related to the required conditions for funding. </w:t>
      </w:r>
    </w:p>
    <w:p w14:paraId="52337B74" w14:textId="77777777" w:rsidR="00816473" w:rsidRPr="00600FE9" w:rsidRDefault="00816473" w:rsidP="00816473"/>
    <w:p w14:paraId="1C13F1F3" w14:textId="5BDE23E7" w:rsidR="00816473" w:rsidRPr="00600FE9" w:rsidRDefault="00816473" w:rsidP="00816473">
      <w:pPr>
        <w:rPr>
          <w:b/>
        </w:rPr>
      </w:pPr>
      <w:r w:rsidRPr="00600FE9">
        <w:rPr>
          <w:b/>
        </w:rPr>
        <w:t>The Department strongly recommends conducting an annual training for all principals/building administrators to ensure compliance and to identify the roles and responsibilities of building administrators as it relates to IDEA as well as 603 CMR 28.03(3).</w:t>
      </w:r>
    </w:p>
    <w:p w14:paraId="4435C4D4" w14:textId="77777777" w:rsidR="00816473" w:rsidRPr="00600FE9" w:rsidRDefault="00816473" w:rsidP="00816473"/>
    <w:p w14:paraId="5DCCD2C7" w14:textId="33F83F2D" w:rsidR="00816473" w:rsidRPr="00600FE9" w:rsidRDefault="00816473" w:rsidP="00816473">
      <w:pPr>
        <w:rPr>
          <w:b/>
        </w:rPr>
      </w:pPr>
      <w:r w:rsidRPr="00600FE9">
        <w:rPr>
          <w:b/>
        </w:rPr>
        <w:t xml:space="preserve">Regional school districts may elect to submit one </w:t>
      </w:r>
      <w:r w:rsidR="002D6D65" w:rsidRPr="00600FE9">
        <w:rPr>
          <w:b/>
          <w:i/>
        </w:rPr>
        <w:t>Conditions for Assistance: IDEA Part B Funding Certifications</w:t>
      </w:r>
      <w:r w:rsidRPr="00600FE9">
        <w:rPr>
          <w:b/>
        </w:rPr>
        <w:t xml:space="preserve"> for all of the LEAs within the region. If this option is elected, </w:t>
      </w:r>
      <w:r w:rsidRPr="00600FE9">
        <w:rPr>
          <w:b/>
          <w:u w:val="single"/>
        </w:rPr>
        <w:t>all</w:t>
      </w:r>
      <w:r w:rsidRPr="00600FE9">
        <w:rPr>
          <w:b/>
        </w:rPr>
        <w:t xml:space="preserve"> special education administrators, school committee chairpersons, and superintendents must indicate in the Certification Section that the requirements have been read and understood by all respective professionals. </w:t>
      </w:r>
      <w:r w:rsidRPr="00600FE9">
        <w:rPr>
          <w:b/>
          <w:color w:val="2B579A"/>
          <w:shd w:val="clear" w:color="auto" w:fill="E6E6E6"/>
        </w:rPr>
        <w:t>The Alternate Regional Signature Page should be completed by all appropriate representatives.</w:t>
      </w:r>
      <w:r w:rsidRPr="00600FE9">
        <w:rPr>
          <w:b/>
        </w:rPr>
        <w:t xml:space="preserve">  </w:t>
      </w:r>
    </w:p>
    <w:p w14:paraId="15BF0D5D" w14:textId="77777777" w:rsidR="00816473" w:rsidRPr="00600FE9" w:rsidRDefault="00816473" w:rsidP="00816473">
      <w:pPr>
        <w:rPr>
          <w:b/>
        </w:rPr>
      </w:pPr>
    </w:p>
    <w:p w14:paraId="5D705FEE" w14:textId="4C0A5172" w:rsidR="00816473" w:rsidRPr="00600FE9" w:rsidRDefault="00816473" w:rsidP="00816473">
      <w:pPr>
        <w:rPr>
          <w:color w:val="000000"/>
        </w:rPr>
      </w:pPr>
      <w:r w:rsidRPr="00600FE9">
        <w:t xml:space="preserve">For questions about any of these requirements in this </w:t>
      </w:r>
      <w:r w:rsidR="002D6D65" w:rsidRPr="00600FE9">
        <w:rPr>
          <w:b/>
          <w:i/>
        </w:rPr>
        <w:t>Conditions for Assistance: IDEA Part B Funding Certifications</w:t>
      </w:r>
      <w:r w:rsidR="002D6D65" w:rsidRPr="00600FE9" w:rsidDel="002D6D65">
        <w:t xml:space="preserve"> </w:t>
      </w:r>
      <w:r w:rsidRPr="00600FE9">
        <w:t>document, please contact the Office of Special Education Planning and Policy</w:t>
      </w:r>
      <w:r w:rsidRPr="00600FE9">
        <w:rPr>
          <w:color w:val="000000"/>
        </w:rPr>
        <w:t xml:space="preserve"> at </w:t>
      </w:r>
      <w:hyperlink r:id="rId19" w:history="1">
        <w:r w:rsidR="008634D1" w:rsidRPr="00600FE9">
          <w:rPr>
            <w:rStyle w:val="Hyperlink"/>
          </w:rPr>
          <w:t>specialeducation@doe.mass.edu</w:t>
        </w:r>
      </w:hyperlink>
      <w:r w:rsidR="008634D1">
        <w:rPr>
          <w:color w:val="000000"/>
        </w:rPr>
        <w:t xml:space="preserve">. </w:t>
      </w:r>
      <w:r w:rsidRPr="008634D1" w:rsidDel="00BD6B8E">
        <w:rPr>
          <w:color w:val="000000"/>
        </w:rPr>
        <w:t xml:space="preserve"> </w:t>
      </w:r>
    </w:p>
    <w:p w14:paraId="519266D0" w14:textId="60EC9E2F" w:rsidR="00B938BC" w:rsidRDefault="00B938BC">
      <w:pPr>
        <w:rPr>
          <w:b/>
          <w:bCs/>
          <w:color w:val="000000"/>
        </w:rPr>
      </w:pPr>
      <w:r>
        <w:rPr>
          <w:b/>
          <w:bCs/>
        </w:rPr>
        <w:br w:type="page"/>
      </w:r>
    </w:p>
    <w:p w14:paraId="3B950F97" w14:textId="0CF90FC4" w:rsidR="00766573" w:rsidRPr="00D97A6D" w:rsidRDefault="00766573">
      <w:pPr>
        <w:pStyle w:val="CM28"/>
        <w:spacing w:line="253" w:lineRule="atLeast"/>
        <w:ind w:right="208"/>
      </w:pPr>
      <w:r w:rsidRPr="00052DB6">
        <w:lastRenderedPageBreak/>
        <w:t>As specified in the following statements, the LEA states that it follows state and federal policies and procedures</w:t>
      </w:r>
      <w:r w:rsidR="00C4127A" w:rsidRPr="00052DB6">
        <w:t>,</w:t>
      </w:r>
      <w:r w:rsidRPr="00384535">
        <w:t xml:space="preserve"> and has in place</w:t>
      </w:r>
      <w:r w:rsidR="00C4127A" w:rsidRPr="00421C5A">
        <w:t>,</w:t>
      </w:r>
      <w:r w:rsidRPr="00421C5A">
        <w:t xml:space="preserve"> programs and services that are consistent with </w:t>
      </w:r>
      <w:r w:rsidRPr="00183DB5">
        <w:t xml:space="preserve">federal and state special education laws and regulations. </w:t>
      </w:r>
      <w:r w:rsidR="00EC4AA0" w:rsidRPr="00600FE9">
        <w:rPr>
          <w:rStyle w:val="cf01"/>
          <w:rFonts w:ascii="Times New Roman" w:hAnsi="Times New Roman" w:cs="Times New Roman"/>
          <w:sz w:val="24"/>
          <w:szCs w:val="24"/>
        </w:rPr>
        <w:t xml:space="preserve">Along with a copy of signed and initialed </w:t>
      </w:r>
      <w:r w:rsidR="00EC4AA0" w:rsidRPr="00600FE9">
        <w:rPr>
          <w:rStyle w:val="cf11"/>
          <w:rFonts w:ascii="Times New Roman" w:hAnsi="Times New Roman" w:cs="Times New Roman"/>
          <w:sz w:val="24"/>
          <w:szCs w:val="24"/>
        </w:rPr>
        <w:t>Conditions for Assistance: IDEA Part B Funding Certifications</w:t>
      </w:r>
      <w:r w:rsidR="00EC4AA0" w:rsidRPr="00600FE9">
        <w:rPr>
          <w:rStyle w:val="cf01"/>
          <w:rFonts w:ascii="Times New Roman" w:hAnsi="Times New Roman" w:cs="Times New Roman"/>
          <w:sz w:val="24"/>
          <w:szCs w:val="24"/>
        </w:rPr>
        <w:t xml:space="preserve">, the LEA understands that it must also keep on file, current documentation at the local level that demonstrates its compliance with federal and state special education laws and regulations for the Department’s review. </w:t>
      </w:r>
    </w:p>
    <w:p w14:paraId="6083F530" w14:textId="56ABD2AC" w:rsidR="00AD07E2" w:rsidRPr="00D97A6D" w:rsidRDefault="00837580" w:rsidP="003402B5">
      <w:pPr>
        <w:pStyle w:val="CM28"/>
        <w:spacing w:line="253" w:lineRule="atLeast"/>
        <w:ind w:right="208"/>
        <w:rPr>
          <w:color w:val="000000"/>
        </w:rPr>
      </w:pPr>
      <w:r w:rsidRPr="00600FE9">
        <w:t xml:space="preserve">The </w:t>
      </w:r>
      <w:r w:rsidRPr="00600FE9">
        <w:rPr>
          <w:i/>
          <w:iCs/>
        </w:rPr>
        <w:t>Conditions for Assistance: IDEA Part B Funding Certifications</w:t>
      </w:r>
      <w:r w:rsidRPr="00600FE9" w:rsidDel="00837580">
        <w:t xml:space="preserve"> </w:t>
      </w:r>
      <w:r w:rsidR="00EE5731" w:rsidRPr="00421C5A">
        <w:t xml:space="preserve">review process allows district officials such as the </w:t>
      </w:r>
      <w:r w:rsidR="0014235B" w:rsidRPr="00183DB5">
        <w:t>S</w:t>
      </w:r>
      <w:r w:rsidR="00EE5731" w:rsidRPr="00183DB5">
        <w:t xml:space="preserve">uperintendent, </w:t>
      </w:r>
      <w:r w:rsidRPr="006A54DA">
        <w:t xml:space="preserve">School </w:t>
      </w:r>
      <w:r w:rsidR="00E07FD8" w:rsidRPr="006A54DA">
        <w:t>B</w:t>
      </w:r>
      <w:r w:rsidR="0014235B" w:rsidRPr="00E970EC">
        <w:t xml:space="preserve">usiness </w:t>
      </w:r>
      <w:r w:rsidRPr="00D97A6D">
        <w:t>Official</w:t>
      </w:r>
      <w:r w:rsidR="0014235B" w:rsidRPr="00D97A6D">
        <w:t>, S</w:t>
      </w:r>
      <w:r w:rsidR="00EE5731" w:rsidRPr="00D97A6D">
        <w:t xml:space="preserve">chool </w:t>
      </w:r>
      <w:r w:rsidR="0014235B" w:rsidRPr="00D97A6D">
        <w:t>C</w:t>
      </w:r>
      <w:r w:rsidR="00EE5731" w:rsidRPr="00D97A6D">
        <w:t xml:space="preserve">ommittee or </w:t>
      </w:r>
      <w:r w:rsidR="0014235B" w:rsidRPr="00D97A6D">
        <w:t>B</w:t>
      </w:r>
      <w:r w:rsidR="00EE5731" w:rsidRPr="00D97A6D">
        <w:t xml:space="preserve">oard of </w:t>
      </w:r>
      <w:r w:rsidR="0014235B" w:rsidRPr="00D97A6D">
        <w:t>T</w:t>
      </w:r>
      <w:r w:rsidR="00EE5731" w:rsidRPr="00D97A6D">
        <w:t>rustees, and school principals</w:t>
      </w:r>
      <w:r w:rsidR="0014235B" w:rsidRPr="00D97A6D">
        <w:t xml:space="preserve">/building </w:t>
      </w:r>
      <w:r w:rsidR="00B8162A" w:rsidRPr="00D97A6D">
        <w:t>administrators</w:t>
      </w:r>
      <w:r w:rsidR="00EE5731" w:rsidRPr="00D97A6D">
        <w:t xml:space="preserve"> to understand the complexities of special education laws and regulations</w:t>
      </w:r>
      <w:r w:rsidR="00CD1138" w:rsidRPr="00D97A6D">
        <w:t xml:space="preserve"> and ensure that the LEA is following all of the applicable requirements</w:t>
      </w:r>
      <w:r w:rsidR="00EE5731" w:rsidRPr="00D97A6D">
        <w:t xml:space="preserve">. </w:t>
      </w:r>
      <w:r w:rsidR="00766573" w:rsidRPr="00D97A6D">
        <w:t xml:space="preserve">It is </w:t>
      </w:r>
      <w:r w:rsidR="00CD1138" w:rsidRPr="00D97A6D">
        <w:t xml:space="preserve">strongly </w:t>
      </w:r>
      <w:r w:rsidR="00766573" w:rsidRPr="00D97A6D">
        <w:t xml:space="preserve">recommended that when there is a change in any of the district </w:t>
      </w:r>
      <w:r w:rsidR="00CD1138" w:rsidRPr="00D97A6D">
        <w:t xml:space="preserve">LEA </w:t>
      </w:r>
      <w:r w:rsidR="00766573" w:rsidRPr="00D97A6D">
        <w:t>representatives who have signed off on this document, the LEA review the</w:t>
      </w:r>
      <w:r w:rsidRPr="00600FE9">
        <w:rPr>
          <w:b/>
          <w:bCs/>
          <w:i/>
          <w:iCs/>
        </w:rPr>
        <w:t xml:space="preserve"> </w:t>
      </w:r>
      <w:r w:rsidRPr="00600FE9">
        <w:rPr>
          <w:i/>
          <w:iCs/>
        </w:rPr>
        <w:t>Conditions for Assistance: IDEA Part B Funding Certifications</w:t>
      </w:r>
      <w:r w:rsidR="00766573" w:rsidRPr="00421C5A">
        <w:t xml:space="preserve"> with new representatives.  The </w:t>
      </w:r>
      <w:r w:rsidR="00B2624C" w:rsidRPr="00183DB5">
        <w:t>Department</w:t>
      </w:r>
      <w:r w:rsidR="00766573" w:rsidRPr="00183DB5">
        <w:t xml:space="preserve"> reviews special education documentation during a scheduled </w:t>
      </w:r>
      <w:r w:rsidR="003858E8" w:rsidRPr="00D97A6D">
        <w:t>Tiered Focused Monitoring</w:t>
      </w:r>
      <w:r w:rsidR="00A270A0" w:rsidRPr="00D97A6D">
        <w:t xml:space="preserve"> (TFM)</w:t>
      </w:r>
      <w:r w:rsidR="00766573" w:rsidRPr="00D97A6D">
        <w:t xml:space="preserve"> and may request to review the documentation at any</w:t>
      </w:r>
      <w:r w:rsidR="00B2624C" w:rsidRPr="00D97A6D">
        <w:t xml:space="preserve"> </w:t>
      </w:r>
      <w:r w:rsidR="00766573" w:rsidRPr="00D97A6D">
        <w:t xml:space="preserve">time.  The purpose of the </w:t>
      </w:r>
      <w:r w:rsidR="00A270A0" w:rsidRPr="00D97A6D">
        <w:t>TFM</w:t>
      </w:r>
      <w:r w:rsidR="00766573" w:rsidRPr="00D97A6D">
        <w:t xml:space="preserve"> is to conduct routine monitoring visits across the state in order to satisfy state and federal monitoring requirements and to ensure that LEAs are implementing state and federal special education law</w:t>
      </w:r>
      <w:r w:rsidR="00244BD0" w:rsidRPr="00D97A6D">
        <w:t>s and regulations, including</w:t>
      </w:r>
      <w:r w:rsidR="00766573" w:rsidRPr="00D97A6D">
        <w:t xml:space="preserve"> according to requirements at 603 CMR 28.00 and 34 C.F.R.</w:t>
      </w:r>
      <w:r w:rsidR="00244BD0" w:rsidRPr="00D97A6D">
        <w:t xml:space="preserve"> </w:t>
      </w:r>
      <w:r w:rsidR="00244BD0" w:rsidRPr="00D97A6D">
        <w:rPr>
          <w:color w:val="000000"/>
        </w:rPr>
        <w:t>Part</w:t>
      </w:r>
      <w:r w:rsidR="00766573" w:rsidRPr="00D97A6D">
        <w:rPr>
          <w:color w:val="000000"/>
        </w:rPr>
        <w:t xml:space="preserve"> 300.</w:t>
      </w:r>
      <w:r w:rsidR="003402B5" w:rsidRPr="00D97A6D">
        <w:rPr>
          <w:color w:val="000000"/>
        </w:rPr>
        <w:t xml:space="preserve"> </w:t>
      </w:r>
    </w:p>
    <w:p w14:paraId="41620A67" w14:textId="60EC9E2F" w:rsidR="00766573" w:rsidRPr="00C210B6" w:rsidRDefault="00766573">
      <w:pPr>
        <w:ind w:right="-360"/>
      </w:pPr>
      <w:r w:rsidRPr="00C210B6">
        <w:rPr>
          <w:b/>
          <w:bCs/>
          <w:i/>
          <w:iCs/>
        </w:rPr>
        <w:t>Optional District Notes</w:t>
      </w:r>
      <w:r w:rsidRPr="00C210B6">
        <w:rPr>
          <w:i/>
          <w:iCs/>
        </w:rPr>
        <w:t>:</w:t>
      </w:r>
      <w:r w:rsidRPr="00C210B6">
        <w:t xml:space="preserve"> </w:t>
      </w:r>
      <w:r w:rsidR="005522B5" w:rsidRPr="00C210B6">
        <w:t xml:space="preserve"> </w:t>
      </w:r>
      <w:r w:rsidRPr="00C210B6">
        <w:t>Each statement is provided with sufficient additional space so that the district may make notes</w:t>
      </w:r>
      <w:r w:rsidR="00C4127A" w:rsidRPr="00C210B6">
        <w:t>,</w:t>
      </w:r>
      <w:r w:rsidRPr="00C210B6">
        <w:t xml:space="preserve"> if such notes are helpful to review the district’s compliance, to identify the location of district documentation, or to indicate that additional documentation is attached to the submission to</w:t>
      </w:r>
      <w:r w:rsidR="00C00FE3" w:rsidRPr="00C210B6">
        <w:t xml:space="preserve"> the</w:t>
      </w:r>
      <w:r w:rsidRPr="00C210B6">
        <w:t xml:space="preserve"> </w:t>
      </w:r>
      <w:r w:rsidR="006B6343" w:rsidRPr="00C210B6">
        <w:t>Department</w:t>
      </w:r>
      <w:r w:rsidR="00B2624C" w:rsidRPr="00C210B6">
        <w:t>.</w:t>
      </w:r>
    </w:p>
    <w:p w14:paraId="6935F4B2" w14:textId="60EC9E2F" w:rsidR="00766573" w:rsidRPr="00C210B6" w:rsidRDefault="006D1878">
      <w:pPr>
        <w:pStyle w:val="CM1"/>
        <w:ind w:right="-360"/>
        <w:rPr>
          <w:i/>
          <w:color w:val="000000"/>
        </w:rPr>
      </w:pPr>
      <w:r w:rsidRPr="40D19172">
        <w:rPr>
          <w:b/>
          <w:i/>
          <w:color w:val="000000" w:themeColor="text1"/>
          <w:u w:val="single"/>
        </w:rPr>
        <w:br w:type="page"/>
      </w:r>
      <w:r w:rsidR="00766573" w:rsidRPr="40D19172">
        <w:rPr>
          <w:b/>
          <w:i/>
          <w:color w:val="000000" w:themeColor="text1"/>
          <w:u w:val="single"/>
        </w:rPr>
        <w:lastRenderedPageBreak/>
        <w:t>I.  ENFORCEMENT</w:t>
      </w:r>
      <w:r w:rsidR="00766573" w:rsidRPr="40D19172">
        <w:rPr>
          <w:b/>
          <w:color w:val="000000" w:themeColor="text1"/>
        </w:rPr>
        <w:t xml:space="preserve"> </w:t>
      </w:r>
      <w:r w:rsidR="00766573" w:rsidRPr="40D19172">
        <w:rPr>
          <w:i/>
          <w:color w:val="000000" w:themeColor="text1"/>
        </w:rPr>
        <w:t xml:space="preserve">– documentation – withholding funds - notification in case of ineligibility </w:t>
      </w:r>
    </w:p>
    <w:p w14:paraId="55F9445A" w14:textId="0B53730B" w:rsidR="00766573" w:rsidRPr="00C210B6" w:rsidRDefault="00766573" w:rsidP="00826C17">
      <w:pPr>
        <w:spacing w:before="240"/>
      </w:pPr>
      <w:r w:rsidRPr="00C210B6">
        <w:t xml:space="preserve">The school district states that any required documentation to support the implementation of federal and state special education laws </w:t>
      </w:r>
      <w:r w:rsidR="008802B8">
        <w:t>and regulations</w:t>
      </w:r>
      <w:r w:rsidRPr="00C210B6">
        <w:t xml:space="preserve"> will be kept current and </w:t>
      </w:r>
      <w:r w:rsidR="00CC27B3" w:rsidRPr="00C210B6">
        <w:t xml:space="preserve">will </w:t>
      </w:r>
      <w:r w:rsidRPr="00C210B6">
        <w:t xml:space="preserve">be on file at the school district. Such documentation will be made available promptly at the request of the </w:t>
      </w:r>
      <w:r w:rsidR="00B2624C" w:rsidRPr="00C210B6">
        <w:t>Department</w:t>
      </w:r>
      <w:r w:rsidRPr="00C210B6">
        <w:t xml:space="preserve">. </w:t>
      </w:r>
    </w:p>
    <w:p w14:paraId="56C01BEB" w14:textId="77777777" w:rsidR="00766573" w:rsidRPr="00C210B6" w:rsidRDefault="00766573" w:rsidP="004E1A7B"/>
    <w:p w14:paraId="22FBDD71" w14:textId="6FE9D161" w:rsidR="00766573" w:rsidRPr="00C210B6" w:rsidRDefault="00766573" w:rsidP="726417AC">
      <w:pPr>
        <w:rPr>
          <w:highlight w:val="yellow"/>
        </w:rPr>
      </w:pPr>
      <w:r w:rsidRPr="00C210B6">
        <w:t>The school district understands that the</w:t>
      </w:r>
      <w:r w:rsidR="00D84E0C">
        <w:t xml:space="preserve"> Department may withhold funds for special education from cities, towns, school districts, or private schools or agencies that do not comply with regulations or statutes related to special education, or do not carry out plans for such compliance within a reasonable period of time</w:t>
      </w:r>
      <w:r w:rsidRPr="00C210B6">
        <w:t>.</w:t>
      </w:r>
      <w:r w:rsidR="005522B5" w:rsidRPr="00C210B6">
        <w:t xml:space="preserve"> </w:t>
      </w:r>
      <w:r w:rsidRPr="00C210B6">
        <w:t xml:space="preserve">In addition, the school district understands that in the event the school district is found ineligible for assistance under Part B of IDEA, the </w:t>
      </w:r>
      <w:r w:rsidR="00BF69CB" w:rsidRPr="00C210B6">
        <w:t>Department</w:t>
      </w:r>
      <w:r w:rsidRPr="00C210B6">
        <w:t xml:space="preserve"> will give the school district reasonable notice and an opportunity for a hearing under 20 U.S.C. §</w:t>
      </w:r>
      <w:r w:rsidR="003922E5">
        <w:t>§</w:t>
      </w:r>
      <w:r w:rsidRPr="00C210B6">
        <w:t xml:space="preserve"> </w:t>
      </w:r>
      <w:r w:rsidR="3F533E74" w:rsidRPr="00C210B6">
        <w:t>1412(a)</w:t>
      </w:r>
      <w:r w:rsidR="00FC4B25">
        <w:t>;1413</w:t>
      </w:r>
      <w:r w:rsidR="3F533E74" w:rsidDel="00766573">
        <w:t>(</w:t>
      </w:r>
      <w:r w:rsidR="00FC4B25">
        <w:t>c</w:t>
      </w:r>
      <w:r w:rsidR="3F533E74" w:rsidDel="00766573">
        <w:t>)</w:t>
      </w:r>
      <w:r w:rsidR="3F533E74" w:rsidRPr="00C210B6">
        <w:t xml:space="preserve"> (2004)</w:t>
      </w:r>
      <w:r w:rsidRPr="00C210B6">
        <w:t xml:space="preserve">.  </w:t>
      </w:r>
    </w:p>
    <w:p w14:paraId="336AEE13" w14:textId="77777777" w:rsidR="00766573" w:rsidRPr="00826C17" w:rsidRDefault="00766573" w:rsidP="726417AC">
      <w:pPr>
        <w:pStyle w:val="CM1"/>
        <w:ind w:right="-360"/>
        <w:rPr>
          <w:i/>
          <w:iCs/>
          <w:color w:val="000000"/>
          <w:highlight w:val="yellow"/>
        </w:rPr>
      </w:pPr>
    </w:p>
    <w:p w14:paraId="283C2752" w14:textId="77777777" w:rsidR="00766573" w:rsidRPr="00C210B6" w:rsidRDefault="00766573">
      <w:pPr>
        <w:pStyle w:val="CM1"/>
        <w:ind w:right="-360"/>
        <w:rPr>
          <w:color w:val="000000"/>
          <w:szCs w:val="20"/>
        </w:rPr>
      </w:pPr>
      <w:r w:rsidRPr="00C210B6">
        <w:rPr>
          <w:i/>
          <w:iCs/>
          <w:color w:val="000000"/>
          <w:szCs w:val="20"/>
        </w:rPr>
        <w:t xml:space="preserve">Horace Mann Charter Schools </w:t>
      </w:r>
    </w:p>
    <w:p w14:paraId="26BD3528" w14:textId="6CA327D8" w:rsidR="00766573" w:rsidRPr="00C210B6" w:rsidRDefault="00766573" w:rsidP="004E1A7B">
      <w:r>
        <w:t>The school district understands that if a charter school (Horace Mann Charter Schools in Massachusetts) is included within the district, the school district must serve students with disabilities attending those schools in the same manner it serves students with disabilities in its other schools.  The school district must provide funds under Part B (Fund Code</w:t>
      </w:r>
      <w:r w:rsidR="006438F5">
        <w:t>s</w:t>
      </w:r>
      <w:r>
        <w:t xml:space="preserve"> 240</w:t>
      </w:r>
      <w:r w:rsidR="006438F5">
        <w:t xml:space="preserve"> and 262</w:t>
      </w:r>
      <w:r>
        <w:t xml:space="preserve">) to those schools in the same manner it provides those funds to its other schools. </w:t>
      </w:r>
      <w:smartTag w:uri="urn:schemas-microsoft-com:office:smarttags" w:element="State"/>
      <w:smartTag w:uri="urn:schemas-microsoft-com:office:smarttags" w:element="place"/>
    </w:p>
    <w:p w14:paraId="43ACF422" w14:textId="77777777" w:rsidR="00766573" w:rsidRPr="00C210B6" w:rsidRDefault="00766573">
      <w:pPr>
        <w:pStyle w:val="CM1"/>
        <w:ind w:right="-360"/>
        <w:rPr>
          <w:i/>
          <w:iCs/>
          <w:color w:val="000000"/>
          <w:szCs w:val="20"/>
        </w:rPr>
      </w:pPr>
    </w:p>
    <w:p w14:paraId="5D1E8375" w14:textId="77777777" w:rsidR="00766573" w:rsidRPr="00C210B6" w:rsidRDefault="00766573">
      <w:pPr>
        <w:pStyle w:val="CM1"/>
        <w:ind w:right="-360"/>
        <w:rPr>
          <w:color w:val="000000"/>
          <w:szCs w:val="20"/>
        </w:rPr>
      </w:pPr>
      <w:r w:rsidRPr="00C210B6">
        <w:rPr>
          <w:i/>
          <w:iCs/>
          <w:color w:val="000000"/>
          <w:szCs w:val="20"/>
        </w:rPr>
        <w:t>Public Charter Schools</w:t>
      </w:r>
      <w:r w:rsidR="00F31C93" w:rsidRPr="00C210B6">
        <w:rPr>
          <w:i/>
          <w:iCs/>
          <w:color w:val="000000"/>
          <w:szCs w:val="20"/>
        </w:rPr>
        <w:t xml:space="preserve">, </w:t>
      </w:r>
      <w:r w:rsidR="009514F8" w:rsidRPr="00C210B6">
        <w:rPr>
          <w:i/>
          <w:iCs/>
          <w:color w:val="000000"/>
          <w:szCs w:val="20"/>
        </w:rPr>
        <w:t>Innovation Schools</w:t>
      </w:r>
      <w:r w:rsidR="00F31C93" w:rsidRPr="00C210B6">
        <w:rPr>
          <w:i/>
          <w:iCs/>
          <w:color w:val="000000"/>
          <w:szCs w:val="20"/>
        </w:rPr>
        <w:t>, and Virtual Schools</w:t>
      </w:r>
      <w:r w:rsidRPr="00C210B6">
        <w:rPr>
          <w:i/>
          <w:iCs/>
          <w:color w:val="000000"/>
          <w:szCs w:val="20"/>
        </w:rPr>
        <w:t xml:space="preserve"> </w:t>
      </w:r>
    </w:p>
    <w:p w14:paraId="76A607CD" w14:textId="3219EC6A" w:rsidR="00766573" w:rsidRPr="00C210B6" w:rsidRDefault="00766573" w:rsidP="004E1A7B">
      <w:r>
        <w:t>The school district understands that parents of students with disabilities attending public charter</w:t>
      </w:r>
      <w:r w:rsidR="00F31C93">
        <w:t xml:space="preserve">, </w:t>
      </w:r>
      <w:r w:rsidR="009514F8">
        <w:t>innovation</w:t>
      </w:r>
      <w:r w:rsidR="00F31C93">
        <w:t>, and virtual</w:t>
      </w:r>
      <w:r>
        <w:t xml:space="preserve"> schools that are considered LEAs retain all rights under IDEA re</w:t>
      </w:r>
      <w:r w:rsidR="009514F8">
        <w:t xml:space="preserve">gardless of whether the </w:t>
      </w:r>
      <w:r>
        <w:t>school receives Part B (Fund Code</w:t>
      </w:r>
      <w:r w:rsidR="001B2F23">
        <w:t>s</w:t>
      </w:r>
      <w:r>
        <w:t xml:space="preserve"> 240</w:t>
      </w:r>
      <w:r w:rsidR="001B2F23">
        <w:t xml:space="preserve"> and 262</w:t>
      </w:r>
      <w:r>
        <w:t xml:space="preserve">) funds. </w:t>
      </w:r>
    </w:p>
    <w:p w14:paraId="5A863DAE" w14:textId="77777777" w:rsidR="00766573" w:rsidRPr="00704B04" w:rsidRDefault="00766573">
      <w:pPr>
        <w:rPr>
          <w:sz w:val="22"/>
          <w:szCs w:val="22"/>
        </w:rPr>
      </w:pPr>
    </w:p>
    <w:p w14:paraId="6AF91FF0" w14:textId="77777777" w:rsidR="00766573" w:rsidRPr="00704B04" w:rsidRDefault="00766573" w:rsidP="00354FE8">
      <w:pPr>
        <w:rPr>
          <w:b/>
          <w:bCs/>
          <w:color w:val="000000"/>
          <w:sz w:val="22"/>
          <w:szCs w:val="22"/>
        </w:rPr>
      </w:pPr>
      <w:r w:rsidRPr="00704B04">
        <w:rPr>
          <w:b/>
          <w:bCs/>
          <w:color w:val="000000"/>
          <w:sz w:val="22"/>
          <w:szCs w:val="22"/>
        </w:rPr>
        <w:t>FEDERAL STATUTORY REFERENCES:</w:t>
      </w:r>
    </w:p>
    <w:p w14:paraId="724B3152" w14:textId="73CA5629" w:rsidR="00766573" w:rsidRPr="00704B04" w:rsidRDefault="453AFC2D">
      <w:pPr>
        <w:autoSpaceDE w:val="0"/>
        <w:autoSpaceDN w:val="0"/>
        <w:adjustRightInd w:val="0"/>
        <w:rPr>
          <w:sz w:val="22"/>
          <w:szCs w:val="22"/>
        </w:rPr>
      </w:pPr>
      <w:r w:rsidRPr="47AD7BA5">
        <w:rPr>
          <w:sz w:val="22"/>
          <w:szCs w:val="22"/>
        </w:rPr>
        <w:t>20 U.S.C. § 1412(a)(15) (2004) (Performance Goals and Indicators)</w:t>
      </w:r>
      <w:r w:rsidR="652DC4AF">
        <w:br/>
      </w:r>
      <w:r w:rsidRPr="47AD7BA5">
        <w:rPr>
          <w:sz w:val="22"/>
          <w:szCs w:val="22"/>
        </w:rPr>
        <w:t xml:space="preserve">20 U.S.C. § 1412(a)(13) (2004) (Hearings Relating to LEA Eligibility) </w:t>
      </w:r>
      <w:r w:rsidR="652DC4AF">
        <w:br/>
      </w:r>
      <w:r w:rsidRPr="47AD7BA5">
        <w:rPr>
          <w:sz w:val="22"/>
          <w:szCs w:val="22"/>
        </w:rPr>
        <w:t>20 U.S.C. § 1413(c)</w:t>
      </w:r>
      <w:r w:rsidR="005D3EF2">
        <w:rPr>
          <w:sz w:val="22"/>
          <w:szCs w:val="22"/>
        </w:rPr>
        <w:t xml:space="preserve"> </w:t>
      </w:r>
      <w:r w:rsidRPr="47AD7BA5">
        <w:rPr>
          <w:sz w:val="22"/>
          <w:szCs w:val="22"/>
        </w:rPr>
        <w:t>(2004) (Notification of LEA in Case of Ineligibility)</w:t>
      </w:r>
      <w:r w:rsidR="652DC4AF">
        <w:br/>
      </w:r>
      <w:r w:rsidRPr="47AD7BA5">
        <w:rPr>
          <w:sz w:val="22"/>
          <w:szCs w:val="22"/>
        </w:rPr>
        <w:t>20 U.S.C. § 1413(a)(5) (2004) (Treatment of Charter Schools and Their Students, Children with Disabilities in Public Charter Schools)</w:t>
      </w:r>
      <w:r w:rsidR="652DC4AF">
        <w:br/>
      </w:r>
    </w:p>
    <w:p w14:paraId="49B00FCC" w14:textId="2FC290E2" w:rsidR="00766573" w:rsidRPr="00704B04" w:rsidRDefault="00766573" w:rsidP="00354FE8">
      <w:pPr>
        <w:rPr>
          <w:b/>
          <w:bCs/>
          <w:color w:val="000000"/>
          <w:sz w:val="22"/>
          <w:szCs w:val="22"/>
        </w:rPr>
      </w:pPr>
      <w:r w:rsidRPr="00704B04">
        <w:rPr>
          <w:b/>
          <w:bCs/>
          <w:color w:val="000000"/>
          <w:sz w:val="22"/>
          <w:szCs w:val="22"/>
        </w:rPr>
        <w:t>FEDERAL REGULATORY REFERENCE(S):</w:t>
      </w:r>
    </w:p>
    <w:p w14:paraId="025AEC71" w14:textId="77777777" w:rsidR="00766573" w:rsidRPr="00704B04" w:rsidRDefault="00766573">
      <w:pPr>
        <w:autoSpaceDE w:val="0"/>
        <w:autoSpaceDN w:val="0"/>
        <w:adjustRightInd w:val="0"/>
        <w:rPr>
          <w:sz w:val="22"/>
          <w:szCs w:val="22"/>
        </w:rPr>
      </w:pPr>
      <w:r w:rsidRPr="00704B04">
        <w:rPr>
          <w:sz w:val="22"/>
          <w:szCs w:val="22"/>
        </w:rPr>
        <w:t xml:space="preserve">34 CFR 300.626 (State </w:t>
      </w:r>
      <w:r w:rsidR="00CC27B3" w:rsidRPr="00704B04">
        <w:rPr>
          <w:sz w:val="22"/>
          <w:szCs w:val="22"/>
        </w:rPr>
        <w:t>P</w:t>
      </w:r>
      <w:r w:rsidRPr="00704B04">
        <w:rPr>
          <w:sz w:val="22"/>
          <w:szCs w:val="22"/>
        </w:rPr>
        <w:t xml:space="preserve">olicies and </w:t>
      </w:r>
      <w:r w:rsidR="00CC27B3" w:rsidRPr="00704B04">
        <w:rPr>
          <w:sz w:val="22"/>
          <w:szCs w:val="22"/>
        </w:rPr>
        <w:t>P</w:t>
      </w:r>
      <w:r w:rsidRPr="00704B04">
        <w:rPr>
          <w:sz w:val="22"/>
          <w:szCs w:val="22"/>
        </w:rPr>
        <w:t>rocedures: Enforcement mechanisms)</w:t>
      </w:r>
    </w:p>
    <w:p w14:paraId="752D4AAB" w14:textId="77777777" w:rsidR="00766573" w:rsidRPr="00704B04" w:rsidRDefault="00766573">
      <w:pPr>
        <w:autoSpaceDE w:val="0"/>
        <w:autoSpaceDN w:val="0"/>
        <w:adjustRightInd w:val="0"/>
        <w:rPr>
          <w:sz w:val="22"/>
          <w:szCs w:val="22"/>
        </w:rPr>
      </w:pPr>
    </w:p>
    <w:p w14:paraId="659674FD" w14:textId="77777777" w:rsidR="00766573" w:rsidRPr="00704B04" w:rsidRDefault="00766573" w:rsidP="00354FE8">
      <w:pPr>
        <w:rPr>
          <w:b/>
          <w:bCs/>
          <w:color w:val="000000"/>
          <w:sz w:val="22"/>
          <w:szCs w:val="22"/>
        </w:rPr>
      </w:pPr>
      <w:r w:rsidRPr="00704B04">
        <w:rPr>
          <w:b/>
          <w:bCs/>
          <w:color w:val="000000"/>
          <w:sz w:val="22"/>
          <w:szCs w:val="22"/>
        </w:rPr>
        <w:t>MASSACHUSETTS</w:t>
      </w:r>
      <w:r w:rsidR="00443629" w:rsidRPr="00704B04">
        <w:rPr>
          <w:b/>
          <w:bCs/>
          <w:color w:val="000000"/>
          <w:sz w:val="22"/>
          <w:szCs w:val="22"/>
        </w:rPr>
        <w:t xml:space="preserve"> </w:t>
      </w:r>
      <w:r w:rsidRPr="00704B04">
        <w:rPr>
          <w:b/>
          <w:bCs/>
          <w:color w:val="000000"/>
          <w:sz w:val="22"/>
          <w:szCs w:val="22"/>
        </w:rPr>
        <w:t>REGULATORY REFERENCE(S):</w:t>
      </w:r>
    </w:p>
    <w:p w14:paraId="5812E9D9" w14:textId="77777777" w:rsidR="00766573" w:rsidRPr="00704B04" w:rsidRDefault="00766573">
      <w:pPr>
        <w:rPr>
          <w:b/>
          <w:bCs/>
          <w:sz w:val="22"/>
          <w:szCs w:val="22"/>
        </w:rPr>
      </w:pPr>
      <w:r w:rsidRPr="00704B04">
        <w:rPr>
          <w:color w:val="000000"/>
          <w:sz w:val="22"/>
          <w:szCs w:val="22"/>
        </w:rPr>
        <w:t>603 CMR 28.03(6) (School District Administration and Personnel</w:t>
      </w:r>
      <w:r w:rsidR="00CC27B3" w:rsidRPr="00704B04">
        <w:rPr>
          <w:color w:val="000000"/>
          <w:sz w:val="22"/>
          <w:szCs w:val="22"/>
        </w:rPr>
        <w:t xml:space="preserve">: </w:t>
      </w:r>
      <w:r w:rsidR="00CC27B3" w:rsidRPr="00704B04">
        <w:rPr>
          <w:sz w:val="22"/>
          <w:szCs w:val="22"/>
        </w:rPr>
        <w:t>E</w:t>
      </w:r>
      <w:r w:rsidRPr="00704B04">
        <w:rPr>
          <w:sz w:val="22"/>
          <w:szCs w:val="22"/>
        </w:rPr>
        <w:t xml:space="preserve">nforcement)  </w:t>
      </w:r>
    </w:p>
    <w:p w14:paraId="68A1FECC" w14:textId="77777777" w:rsidR="00766573" w:rsidRPr="00704B04" w:rsidRDefault="00766573">
      <w:pPr>
        <w:rPr>
          <w:b/>
          <w:bCs/>
          <w:sz w:val="22"/>
          <w:szCs w:val="22"/>
        </w:rPr>
      </w:pPr>
    </w:p>
    <w:p w14:paraId="29B8D790" w14:textId="33E11C4C" w:rsidR="00766573" w:rsidRPr="00704B04" w:rsidRDefault="00B2624C">
      <w:pPr>
        <w:rPr>
          <w:b/>
          <w:bCs/>
          <w:color w:val="000000"/>
          <w:sz w:val="22"/>
          <w:szCs w:val="22"/>
        </w:rPr>
      </w:pPr>
      <w:r w:rsidRPr="00704B04">
        <w:rPr>
          <w:b/>
          <w:bCs/>
          <w:color w:val="000000"/>
          <w:sz w:val="22"/>
          <w:szCs w:val="22"/>
        </w:rPr>
        <w:t>DESE</w:t>
      </w:r>
      <w:r w:rsidR="00766573" w:rsidRPr="00704B04">
        <w:rPr>
          <w:b/>
          <w:bCs/>
          <w:color w:val="000000"/>
          <w:sz w:val="22"/>
          <w:szCs w:val="22"/>
        </w:rPr>
        <w:t xml:space="preserve"> GUIDANCE:</w:t>
      </w:r>
    </w:p>
    <w:bookmarkStart w:id="6" w:name="_Hlk62817370"/>
    <w:bookmarkStart w:id="7" w:name="_Hlk62817353"/>
    <w:p w14:paraId="61AC6BF0" w14:textId="7138CABC" w:rsidR="002C2242" w:rsidRPr="00820207" w:rsidRDefault="002C2242" w:rsidP="002C2242">
      <w:pPr>
        <w:pStyle w:val="ListParagraph"/>
        <w:numPr>
          <w:ilvl w:val="0"/>
          <w:numId w:val="29"/>
        </w:numPr>
        <w:rPr>
          <w:color w:val="000000"/>
          <w:sz w:val="22"/>
          <w:szCs w:val="22"/>
        </w:rPr>
      </w:pPr>
      <w:r w:rsidRPr="00704B04">
        <w:rPr>
          <w:color w:val="2B579A"/>
          <w:shd w:val="clear" w:color="auto" w:fill="E6E6E6"/>
        </w:rPr>
        <w:fldChar w:fldCharType="begin"/>
      </w:r>
      <w:r w:rsidRPr="00704B04">
        <w:rPr>
          <w:sz w:val="22"/>
          <w:szCs w:val="22"/>
        </w:rPr>
        <w:instrText xml:space="preserve">HYPERLINK "https://www.doe.mass.edu/sped/advisories/2021-2.html" \h </w:instrText>
      </w:r>
      <w:r w:rsidRPr="00704B04">
        <w:rPr>
          <w:color w:val="2B579A"/>
          <w:shd w:val="clear" w:color="auto" w:fill="E6E6E6"/>
        </w:rPr>
        <w:fldChar w:fldCharType="separate"/>
      </w:r>
      <w:r w:rsidRPr="00820207">
        <w:rPr>
          <w:rStyle w:val="Hyperlink"/>
          <w:sz w:val="22"/>
          <w:szCs w:val="22"/>
        </w:rPr>
        <w:t>Administrative Advisory SPED 2021-</w:t>
      </w:r>
      <w:r w:rsidRPr="00704B04">
        <w:rPr>
          <w:rStyle w:val="Hyperlink"/>
          <w:sz w:val="22"/>
          <w:szCs w:val="22"/>
        </w:rPr>
        <w:fldChar w:fldCharType="end"/>
      </w:r>
      <w:r w:rsidRPr="00820207">
        <w:rPr>
          <w:rStyle w:val="Hyperlink"/>
          <w:sz w:val="22"/>
          <w:szCs w:val="22"/>
        </w:rPr>
        <w:t>2:</w:t>
      </w:r>
      <w:r w:rsidRPr="00820207">
        <w:rPr>
          <w:color w:val="000000" w:themeColor="text1"/>
          <w:sz w:val="22"/>
          <w:szCs w:val="22"/>
        </w:rPr>
        <w:t xml:space="preserve"> Assignment of Financial and Programmatic Responsibility for Special Education and Enforcement of Assignments</w:t>
      </w:r>
    </w:p>
    <w:p w14:paraId="38AB2BAB" w14:textId="6DF8178D" w:rsidR="00551FC9" w:rsidRPr="00820207" w:rsidRDefault="00EB700A" w:rsidP="00551FC9">
      <w:pPr>
        <w:pStyle w:val="ListParagraph"/>
        <w:numPr>
          <w:ilvl w:val="0"/>
          <w:numId w:val="29"/>
        </w:numPr>
        <w:rPr>
          <w:sz w:val="22"/>
          <w:szCs w:val="22"/>
        </w:rPr>
      </w:pPr>
      <w:hyperlink r:id="rId20" w:history="1">
        <w:r w:rsidR="00551FC9" w:rsidRPr="00820207">
          <w:rPr>
            <w:rStyle w:val="Hyperlink"/>
            <w:sz w:val="22"/>
            <w:szCs w:val="22"/>
          </w:rPr>
          <w:t>Administrative Advisory SPED 2018-3:</w:t>
        </w:r>
      </w:hyperlink>
      <w:r w:rsidR="00551FC9" w:rsidRPr="00820207">
        <w:rPr>
          <w:sz w:val="22"/>
          <w:szCs w:val="22"/>
        </w:rPr>
        <w:t xml:space="preserve"> Guidance on Amendments to Special Education Regulations, 603 CMR 28.10, to Align with ESSA Foster Care Provisions </w:t>
      </w:r>
    </w:p>
    <w:p w14:paraId="19B7107F" w14:textId="78A7855E" w:rsidR="00551FC9" w:rsidRPr="00820207" w:rsidRDefault="00EB700A" w:rsidP="00163D54">
      <w:pPr>
        <w:pStyle w:val="ListParagraph"/>
        <w:numPr>
          <w:ilvl w:val="0"/>
          <w:numId w:val="29"/>
        </w:numPr>
        <w:spacing w:after="240"/>
        <w:rPr>
          <w:sz w:val="22"/>
          <w:szCs w:val="22"/>
        </w:rPr>
      </w:pPr>
      <w:hyperlink r:id="rId21" w:history="1">
        <w:r w:rsidR="00551FC9" w:rsidRPr="00820207">
          <w:rPr>
            <w:rStyle w:val="Hyperlink"/>
            <w:sz w:val="22"/>
            <w:szCs w:val="22"/>
          </w:rPr>
          <w:t>IDEA Allowable Costs</w:t>
        </w:r>
      </w:hyperlink>
      <w:r w:rsidR="00551FC9" w:rsidRPr="00820207">
        <w:rPr>
          <w:sz w:val="22"/>
          <w:szCs w:val="22"/>
        </w:rPr>
        <w:t xml:space="preserve"> Allowable Costs for IDEA Entitlement Grants</w:t>
      </w:r>
    </w:p>
    <w:bookmarkEnd w:id="6"/>
    <w:bookmarkEnd w:id="7"/>
    <w:p w14:paraId="500ED824" w14:textId="77777777" w:rsidR="001259D0" w:rsidRDefault="00766573">
      <w:pPr>
        <w:rPr>
          <w:color w:val="000000"/>
          <w:sz w:val="22"/>
          <w:szCs w:val="20"/>
          <w:u w:val="single"/>
        </w:rPr>
        <w:sectPr w:rsidR="001259D0">
          <w:headerReference w:type="default" r:id="rId22"/>
          <w:footerReference w:type="even" r:id="rId23"/>
          <w:footerReference w:type="default" r:id="rId24"/>
          <w:pgSz w:w="12240" w:h="15840"/>
          <w:pgMar w:top="1440" w:right="1260" w:bottom="1440" w:left="1800" w:header="720" w:footer="720" w:gutter="0"/>
          <w:cols w:space="720"/>
          <w:docGrid w:linePitch="360"/>
        </w:sectPr>
      </w:pPr>
      <w:r w:rsidRPr="00704B04">
        <w:rPr>
          <w:b/>
          <w:bCs/>
          <w:color w:val="000000"/>
          <w:sz w:val="22"/>
          <w:szCs w:val="22"/>
        </w:rPr>
        <w:t>OPTIONAL DISTRICT NOTES:</w:t>
      </w:r>
      <w:r w:rsidRPr="00C210B6">
        <w:rPr>
          <w:b/>
          <w:bCs/>
          <w:color w:val="000000"/>
          <w:sz w:val="22"/>
          <w:szCs w:val="20"/>
        </w:rPr>
        <w:tab/>
      </w:r>
      <w:r w:rsidR="00A016E1" w:rsidRPr="00C210B6">
        <w:rPr>
          <w:color w:val="000000"/>
          <w:sz w:val="22"/>
          <w:szCs w:val="20"/>
          <w:u w:val="single"/>
          <w:shd w:val="clear" w:color="auto" w:fill="E6E6E6"/>
        </w:rPr>
        <w:fldChar w:fldCharType="begin">
          <w:ffData>
            <w:name w:val="Text23"/>
            <w:enabled/>
            <w:calcOnExit w:val="0"/>
            <w:textInput/>
          </w:ffData>
        </w:fldChar>
      </w:r>
      <w:bookmarkStart w:id="8" w:name="Text23"/>
      <w:r w:rsidRPr="00C210B6">
        <w:rPr>
          <w:color w:val="000000"/>
          <w:sz w:val="22"/>
          <w:szCs w:val="20"/>
          <w:u w:val="single"/>
        </w:rPr>
        <w:instrText xml:space="preserve"> FORMTEXT </w:instrText>
      </w:r>
      <w:r w:rsidR="00A016E1" w:rsidRPr="00C210B6">
        <w:rPr>
          <w:color w:val="000000"/>
          <w:sz w:val="22"/>
          <w:szCs w:val="20"/>
          <w:u w:val="single"/>
          <w:shd w:val="clear" w:color="auto" w:fill="E6E6E6"/>
        </w:rPr>
      </w:r>
      <w:r w:rsidR="00A016E1" w:rsidRPr="00C210B6">
        <w:rPr>
          <w:color w:val="000000"/>
          <w:sz w:val="22"/>
          <w:szCs w:val="20"/>
          <w:u w:val="single"/>
          <w:shd w:val="clear" w:color="auto" w:fill="E6E6E6"/>
        </w:rPr>
        <w:fldChar w:fldCharType="separate"/>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00A016E1" w:rsidRPr="00C210B6">
        <w:rPr>
          <w:color w:val="000000"/>
          <w:sz w:val="22"/>
          <w:szCs w:val="20"/>
          <w:u w:val="single"/>
          <w:shd w:val="clear" w:color="auto" w:fill="E6E6E6"/>
        </w:rPr>
        <w:fldChar w:fldCharType="end"/>
      </w:r>
      <w:bookmarkEnd w:id="8"/>
    </w:p>
    <w:p w14:paraId="41648676" w14:textId="02258ECC" w:rsidR="00766573" w:rsidRPr="00C210B6" w:rsidRDefault="00766573">
      <w:pPr>
        <w:rPr>
          <w:i/>
          <w:iCs/>
        </w:rPr>
      </w:pPr>
      <w:r w:rsidRPr="00C210B6">
        <w:rPr>
          <w:b/>
          <w:bCs/>
          <w:i/>
          <w:iCs/>
          <w:color w:val="000000"/>
          <w:szCs w:val="20"/>
          <w:u w:val="single"/>
        </w:rPr>
        <w:lastRenderedPageBreak/>
        <w:t>II</w:t>
      </w:r>
      <w:r w:rsidR="004F7F71" w:rsidRPr="00C210B6">
        <w:rPr>
          <w:b/>
          <w:bCs/>
          <w:i/>
          <w:iCs/>
          <w:color w:val="000000"/>
          <w:szCs w:val="20"/>
          <w:u w:val="single"/>
        </w:rPr>
        <w:t>. USE</w:t>
      </w:r>
      <w:r w:rsidRPr="00C210B6">
        <w:rPr>
          <w:b/>
          <w:bCs/>
          <w:i/>
          <w:iCs/>
          <w:color w:val="000000"/>
          <w:szCs w:val="20"/>
          <w:u w:val="single"/>
        </w:rPr>
        <w:t xml:space="preserve"> OF FUNDS </w:t>
      </w:r>
      <w:r w:rsidRPr="00C210B6">
        <w:rPr>
          <w:bCs/>
          <w:iCs/>
          <w:color w:val="000000"/>
          <w:szCs w:val="20"/>
        </w:rPr>
        <w:t>-</w:t>
      </w:r>
      <w:r w:rsidRPr="00C210B6">
        <w:rPr>
          <w:bCs/>
        </w:rPr>
        <w:t xml:space="preserve"> </w:t>
      </w:r>
      <w:r w:rsidRPr="00C210B6">
        <w:rPr>
          <w:i/>
          <w:iCs/>
          <w:color w:val="000000"/>
          <w:szCs w:val="20"/>
        </w:rPr>
        <w:t xml:space="preserve">Commingling - Maintenance of Effort – Excess Costs – </w:t>
      </w:r>
      <w:r w:rsidR="00BE0A9E" w:rsidRPr="00C210B6">
        <w:rPr>
          <w:i/>
          <w:iCs/>
          <w:color w:val="000000"/>
          <w:szCs w:val="20"/>
        </w:rPr>
        <w:t xml:space="preserve">Coordinated Early Intervening Services (formerly called </w:t>
      </w:r>
      <w:r w:rsidRPr="00C210B6">
        <w:rPr>
          <w:i/>
          <w:iCs/>
          <w:color w:val="000000"/>
          <w:szCs w:val="20"/>
        </w:rPr>
        <w:t>Instructional Support Services</w:t>
      </w:r>
      <w:r w:rsidR="00BE0A9E" w:rsidRPr="00C210B6">
        <w:rPr>
          <w:i/>
          <w:iCs/>
          <w:color w:val="000000"/>
          <w:szCs w:val="20"/>
        </w:rPr>
        <w:t>)</w:t>
      </w:r>
      <w:r w:rsidR="004E1D91" w:rsidRPr="00C210B6">
        <w:rPr>
          <w:i/>
          <w:iCs/>
          <w:color w:val="000000"/>
          <w:szCs w:val="20"/>
        </w:rPr>
        <w:t>, Significant Disproportionality</w:t>
      </w:r>
      <w:r w:rsidR="00BE0A9E" w:rsidRPr="00C210B6">
        <w:rPr>
          <w:i/>
          <w:iCs/>
          <w:color w:val="000000"/>
          <w:szCs w:val="20"/>
        </w:rPr>
        <w:t xml:space="preserve"> and Comprehensive Coordinated Early Intervening Services</w:t>
      </w:r>
      <w:r w:rsidRPr="00C210B6">
        <w:rPr>
          <w:i/>
          <w:iCs/>
          <w:color w:val="000000"/>
          <w:szCs w:val="20"/>
        </w:rPr>
        <w:t xml:space="preserve"> – </w:t>
      </w:r>
      <w:r w:rsidR="00726511" w:rsidRPr="00C210B6">
        <w:rPr>
          <w:i/>
          <w:iCs/>
          <w:color w:val="000000"/>
          <w:szCs w:val="20"/>
        </w:rPr>
        <w:t>Equitable Services for Parentally-Placed Private School Students with Disabilities (Proportionate Share</w:t>
      </w:r>
      <w:r w:rsidR="00914259" w:rsidRPr="00C210B6">
        <w:rPr>
          <w:i/>
          <w:iCs/>
          <w:color w:val="000000"/>
          <w:szCs w:val="20"/>
        </w:rPr>
        <w:t xml:space="preserve"> Calculation</w:t>
      </w:r>
      <w:r w:rsidR="00726511" w:rsidRPr="00C210B6">
        <w:rPr>
          <w:i/>
          <w:iCs/>
          <w:color w:val="000000"/>
          <w:szCs w:val="20"/>
        </w:rPr>
        <w:t>)</w:t>
      </w:r>
    </w:p>
    <w:p w14:paraId="48872480" w14:textId="74A8C9C5" w:rsidR="00BE0A9E" w:rsidRPr="00C210B6" w:rsidRDefault="00BE0A9E" w:rsidP="00DE016F"/>
    <w:p w14:paraId="03900EDB" w14:textId="59E46F06" w:rsidR="00DE016F" w:rsidRPr="00C210B6" w:rsidRDefault="00766573" w:rsidP="00DE016F">
      <w:r w:rsidRPr="00C210B6">
        <w:t>The school district states that funds to be used expressly for special education, especially federal funds, are kept in separate accounts and are not commingled with other funds.  The school district understands that separate bank accounts are not necessary.  In addition, the school district states that federal special education funds are used to supplement local and state expenditures for special education and related services.  The school district understands that federal special education funds are appropriately used to pay the excess costs for special education and related services provided to students with disabilities</w:t>
      </w:r>
      <w:r w:rsidR="005522B5" w:rsidRPr="00C210B6">
        <w:t xml:space="preserve"> (</w:t>
      </w:r>
      <w:r w:rsidRPr="00C210B6">
        <w:t>i.e. those costs that exceed the costs that are expended to provide general education services</w:t>
      </w:r>
      <w:r w:rsidR="005522B5" w:rsidRPr="00C210B6">
        <w:t>)</w:t>
      </w:r>
      <w:r w:rsidR="00DB3FC8">
        <w:t>.</w:t>
      </w:r>
      <w:r w:rsidR="00455C02" w:rsidRPr="00C210B6">
        <w:t>The school district</w:t>
      </w:r>
      <w:r w:rsidR="00F15037" w:rsidRPr="00C210B6">
        <w:t xml:space="preserve"> </w:t>
      </w:r>
      <w:r w:rsidR="00DE016F" w:rsidRPr="00C210B6">
        <w:t xml:space="preserve">may also use funds received under IDEA Part B to purchase appropriate technology for recordkeeping, data collection, and related case management activities of teachers and related services personnel providing services described in the IEP of students with disabilities. </w:t>
      </w:r>
    </w:p>
    <w:p w14:paraId="48969E8E" w14:textId="77777777" w:rsidR="00766573" w:rsidRPr="00C210B6" w:rsidRDefault="00766573"/>
    <w:p w14:paraId="554D93DD" w14:textId="2FDC5E53" w:rsidR="00766573" w:rsidRPr="00C210B6" w:rsidRDefault="00766573">
      <w:r>
        <w:t xml:space="preserve">The school district states that it complies with the non-supplanting requirement and uses federal special education funds to supplement state and local funds. </w:t>
      </w:r>
      <w:r w:rsidR="00A104E9">
        <w:t>For purposes of annually establishing the LEA’s eligibility for federal special education entitlement grant funds (Fund Codes 240 and 262), the district must budget for and document its maintenance of effort, in the Department’s Consolidated IDEA Application Workbook</w:t>
      </w:r>
      <w:r w:rsidR="001B1B7E">
        <w:t>.</w:t>
      </w:r>
      <w:r>
        <w:t xml:space="preserve"> The school district’s maintenance of effort is documented in the end of the year report (or comparable report for </w:t>
      </w:r>
      <w:r w:rsidR="00C00FE3">
        <w:t>charter schools</w:t>
      </w:r>
      <w:r>
        <w:t xml:space="preserve">) and shows that the school district’s spending of state and local funds for the education of students with disabilities is at least the same, either in total or per capita, as the amount it spent for that purpose in the </w:t>
      </w:r>
      <w:r w:rsidR="0000058A">
        <w:t>comparison</w:t>
      </w:r>
      <w:r>
        <w:t xml:space="preserve"> year. </w:t>
      </w:r>
      <w:r w:rsidR="005522B5">
        <w:t xml:space="preserve"> </w:t>
      </w:r>
      <w:r>
        <w:t xml:space="preserve">The school district understands that it may </w:t>
      </w:r>
      <w:r w:rsidR="00D3084A">
        <w:t>only</w:t>
      </w:r>
      <w:r>
        <w:t xml:space="preserve"> reduce the level of expenditures below the level of expenditures for the preceding fiscal year for several reasons, including changes in personnel</w:t>
      </w:r>
      <w:r w:rsidR="00890AC8">
        <w:t>;</w:t>
      </w:r>
      <w:r>
        <w:t xml:space="preserve"> a decrease in the enrollment of students with disabilities</w:t>
      </w:r>
      <w:r w:rsidR="00890AC8">
        <w:t xml:space="preserve">; </w:t>
      </w:r>
      <w:r w:rsidR="003936D8">
        <w:t>e</w:t>
      </w:r>
      <w:r w:rsidR="00815242">
        <w:t>nding</w:t>
      </w:r>
      <w:r w:rsidR="00173361">
        <w:t xml:space="preserve"> the obligation of </w:t>
      </w:r>
      <w:r w:rsidR="00FD228D">
        <w:t xml:space="preserve">the district </w:t>
      </w:r>
      <w:r w:rsidR="00173361">
        <w:t xml:space="preserve">to provide special education to a particular </w:t>
      </w:r>
      <w:r w:rsidR="00BD1968">
        <w:t>student</w:t>
      </w:r>
      <w:r w:rsidR="00173361">
        <w:t xml:space="preserve"> with a disability that is exceptionally</w:t>
      </w:r>
      <w:r w:rsidR="003764D8">
        <w:t xml:space="preserve"> </w:t>
      </w:r>
      <w:r w:rsidR="00173361">
        <w:t>costly</w:t>
      </w:r>
      <w:r w:rsidR="00FD228D">
        <w:t>,</w:t>
      </w:r>
      <w:r w:rsidR="00173361">
        <w:t xml:space="preserve"> as determined by</w:t>
      </w:r>
      <w:r w:rsidR="00BF69CB">
        <w:t xml:space="preserve"> the Department</w:t>
      </w:r>
      <w:r w:rsidR="00FD228D">
        <w:t>,</w:t>
      </w:r>
      <w:r w:rsidR="00890AC8">
        <w:t xml:space="preserve"> because the </w:t>
      </w:r>
      <w:r w:rsidR="00BD1968">
        <w:t>student</w:t>
      </w:r>
      <w:r w:rsidR="00173361">
        <w:t xml:space="preserve"> has l</w:t>
      </w:r>
      <w:r w:rsidR="003764D8">
        <w:t xml:space="preserve">eft the jurisdiction </w:t>
      </w:r>
      <w:r w:rsidR="00890AC8">
        <w:t>of the district or</w:t>
      </w:r>
      <w:r w:rsidR="00DC3F6E">
        <w:t xml:space="preserve"> </w:t>
      </w:r>
      <w:r w:rsidR="003764D8">
        <w:t xml:space="preserve">the </w:t>
      </w:r>
      <w:r w:rsidR="00BD1968">
        <w:t>student</w:t>
      </w:r>
      <w:r w:rsidR="003764D8">
        <w:t xml:space="preserve"> has reached the age of 22</w:t>
      </w:r>
      <w:r w:rsidR="00890AC8">
        <w:t xml:space="preserve"> (</w:t>
      </w:r>
      <w:r w:rsidR="003764D8">
        <w:t xml:space="preserve">at which the obligation of the </w:t>
      </w:r>
      <w:r w:rsidR="001F5661">
        <w:t>district</w:t>
      </w:r>
      <w:r w:rsidR="003764D8">
        <w:t xml:space="preserve"> to provide FAPE to the </w:t>
      </w:r>
      <w:r w:rsidR="00BD1968">
        <w:t>student</w:t>
      </w:r>
      <w:r w:rsidR="003764D8">
        <w:t xml:space="preserve"> has terminated</w:t>
      </w:r>
      <w:r w:rsidR="00890AC8">
        <w:t>)</w:t>
      </w:r>
      <w:r w:rsidR="00FB7EB8">
        <w:t>,</w:t>
      </w:r>
      <w:r w:rsidR="00890AC8">
        <w:t xml:space="preserve"> or </w:t>
      </w:r>
      <w:r w:rsidR="00FB7EB8">
        <w:t>t</w:t>
      </w:r>
      <w:r w:rsidR="003764D8">
        <w:t xml:space="preserve">he </w:t>
      </w:r>
      <w:r w:rsidR="00BD1968">
        <w:t>student</w:t>
      </w:r>
      <w:r w:rsidR="003764D8">
        <w:t xml:space="preserve"> no longer need</w:t>
      </w:r>
      <w:r w:rsidR="00890AC8">
        <w:t>s</w:t>
      </w:r>
      <w:r w:rsidR="00DC3F6E">
        <w:t xml:space="preserve"> </w:t>
      </w:r>
      <w:r w:rsidR="003764D8">
        <w:t>special education</w:t>
      </w:r>
      <w:r w:rsidR="00FD228D">
        <w:t>;</w:t>
      </w:r>
      <w:r w:rsidR="003764D8">
        <w:t xml:space="preserve"> or the termination of costly expenditures for long-term purchases, such as the acquisition of equipment or the construction of school facilities</w:t>
      </w:r>
      <w:r w:rsidR="00FD228D">
        <w:t xml:space="preserve">.  </w:t>
      </w:r>
      <w:r>
        <w:t xml:space="preserve">The Department will maintain records to ensure that such consideration is fully given in the calculation of whether or not the school district is meeting the non-supplanting requirement.  The school district understands that this flexibility is provided subject to continued compliance with all special education requirements and that it may be withheld if the district does not actively correct non-compliance when identified.  </w:t>
      </w:r>
    </w:p>
    <w:p w14:paraId="1C2E5CCE" w14:textId="77777777" w:rsidR="00FF621B" w:rsidRPr="00C210B6" w:rsidRDefault="00FF621B"/>
    <w:p w14:paraId="39AB044F" w14:textId="04E08E4E" w:rsidR="00B01EBC" w:rsidRPr="00C210B6" w:rsidRDefault="00FB7EB8">
      <w:r w:rsidRPr="00C210B6">
        <w:t>In cases where there are a</w:t>
      </w:r>
      <w:r w:rsidR="00B01EBC" w:rsidRPr="00C210B6">
        <w:t>mounts in excess for any fiscal year for which the allocation received by a district exceeds the amount the district received f</w:t>
      </w:r>
      <w:r w:rsidR="004C0661" w:rsidRPr="00C210B6">
        <w:t>rom</w:t>
      </w:r>
      <w:r w:rsidR="00B01EBC" w:rsidRPr="00C210B6">
        <w:t xml:space="preserve"> the previous fiscal year, the district may reduce the level of expenditures otherwise required by not more than 50 percent of the amount of that excess. </w:t>
      </w:r>
      <w:r w:rsidR="004C58B1">
        <w:t xml:space="preserve"> </w:t>
      </w:r>
      <w:r w:rsidR="00B01EBC" w:rsidRPr="00C210B6">
        <w:t>If</w:t>
      </w:r>
      <w:r w:rsidRPr="00C210B6">
        <w:t xml:space="preserve"> the district chooses to</w:t>
      </w:r>
      <w:r w:rsidR="008F2266" w:rsidRPr="00C210B6">
        <w:t xml:space="preserve"> </w:t>
      </w:r>
      <w:r w:rsidR="00F054C1" w:rsidRPr="00C210B6">
        <w:t xml:space="preserve">use </w:t>
      </w:r>
      <w:r w:rsidR="00FF621B" w:rsidRPr="00C210B6">
        <w:t>such funds</w:t>
      </w:r>
      <w:r w:rsidR="008F2266" w:rsidRPr="00C210B6">
        <w:t xml:space="preserve"> to</w:t>
      </w:r>
      <w:r w:rsidRPr="00C210B6">
        <w:t xml:space="preserve"> carry out activities under </w:t>
      </w:r>
      <w:r w:rsidR="008F2266" w:rsidRPr="00C210B6">
        <w:t>t</w:t>
      </w:r>
      <w:r w:rsidRPr="00C210B6">
        <w:t>he Elementary and Secondary Education Act (</w:t>
      </w:r>
      <w:r w:rsidR="00A54AC6" w:rsidRPr="00C210B6">
        <w:t xml:space="preserve">Every Student Succeeds Act, </w:t>
      </w:r>
      <w:r w:rsidRPr="00C210B6">
        <w:t>ES</w:t>
      </w:r>
      <w:r w:rsidR="00F57A9B" w:rsidRPr="00C210B6">
        <w:t>S</w:t>
      </w:r>
      <w:r w:rsidRPr="00C210B6">
        <w:t>A)</w:t>
      </w:r>
      <w:r w:rsidR="00B01EBC" w:rsidRPr="00C210B6">
        <w:t xml:space="preserve"> the district </w:t>
      </w:r>
      <w:r w:rsidR="00B01EBC" w:rsidRPr="00C210B6">
        <w:lastRenderedPageBreak/>
        <w:t>must use an amount of local funds equal to the reduction in expenditures to carry out activities that could be supported with funds under the ES</w:t>
      </w:r>
      <w:r w:rsidR="00AF3F20" w:rsidRPr="00C210B6">
        <w:t>S</w:t>
      </w:r>
      <w:r w:rsidR="001F5661" w:rsidRPr="00C210B6">
        <w:t>A</w:t>
      </w:r>
      <w:r w:rsidR="00B01EBC" w:rsidRPr="00C210B6">
        <w:t xml:space="preserve"> regardless of whether the district is using funds.</w:t>
      </w:r>
      <w:r w:rsidR="00FF621B" w:rsidRPr="00C210B6">
        <w:t xml:space="preserve">  The district understands that if</w:t>
      </w:r>
      <w:r w:rsidR="001F5661" w:rsidRPr="00C210B6">
        <w:t xml:space="preserve"> </w:t>
      </w:r>
      <w:r w:rsidR="00BF69CB" w:rsidRPr="00C210B6">
        <w:t>the Department</w:t>
      </w:r>
      <w:r w:rsidR="001F5661" w:rsidRPr="00C210B6">
        <w:t xml:space="preserve"> determines that a district is unable to establish and maintain programs of FAPE that meet the requirements</w:t>
      </w:r>
      <w:r w:rsidR="008F2266" w:rsidRPr="00C210B6">
        <w:t>,</w:t>
      </w:r>
      <w:r w:rsidR="001F5661" w:rsidRPr="00C210B6">
        <w:t xml:space="preserve"> </w:t>
      </w:r>
      <w:r w:rsidR="00BF69CB" w:rsidRPr="00C210B6">
        <w:t>the Department</w:t>
      </w:r>
      <w:r w:rsidR="001F5661" w:rsidRPr="00C210B6">
        <w:t xml:space="preserve"> must prohibit the district from reducing the level </w:t>
      </w:r>
      <w:r w:rsidR="00FF621B" w:rsidRPr="00C210B6">
        <w:t xml:space="preserve">of </w:t>
      </w:r>
      <w:r w:rsidR="001F5661" w:rsidRPr="00C210B6">
        <w:t xml:space="preserve">expenditures for that fiscal year. </w:t>
      </w:r>
      <w:r w:rsidR="00332357">
        <w:t xml:space="preserve"> </w:t>
      </w:r>
      <w:r w:rsidR="001F5661" w:rsidRPr="00C210B6">
        <w:t xml:space="preserve">The amount of funds expended by a district for early intervening services counts towards the maximum amount of the expenditures that a district may reduce </w:t>
      </w:r>
      <w:r w:rsidR="00FF621B" w:rsidRPr="00C210B6">
        <w:t>state and local funding under maintenance of effort requirements</w:t>
      </w:r>
      <w:r w:rsidR="001F5661" w:rsidRPr="00C210B6">
        <w:t>.</w:t>
      </w:r>
      <w:r w:rsidR="00AF6F9D" w:rsidRPr="00C210B6">
        <w:t xml:space="preserve"> </w:t>
      </w:r>
    </w:p>
    <w:p w14:paraId="70D10A63" w14:textId="77777777" w:rsidR="00766573" w:rsidRPr="00C210B6" w:rsidRDefault="00766573"/>
    <w:p w14:paraId="1E8860F1" w14:textId="3DF86697" w:rsidR="00766573" w:rsidRPr="00C210B6" w:rsidRDefault="00766573">
      <w:r>
        <w:t>The school district understands that it may elect to use no more than 15% of its funds received under IDEA to develop and implement coordinated</w:t>
      </w:r>
      <w:r w:rsidR="00BE0A9E">
        <w:t xml:space="preserve"> early intervening services (CEIS, formerly known as coordinated instructional support services in </w:t>
      </w:r>
      <w:r w:rsidR="00BF69CB">
        <w:t>the Department’s</w:t>
      </w:r>
      <w:r w:rsidR="00BE0A9E">
        <w:t xml:space="preserve"> documents) </w:t>
      </w:r>
      <w:r>
        <w:t xml:space="preserve">for students in grades kindergarten through grade 12 who have not been identified as needing special education or related services but who need additional academic and/or behavioral support to succeed in the general education environment. </w:t>
      </w:r>
      <w:r w:rsidR="002126E0">
        <w:t xml:space="preserve"> </w:t>
      </w:r>
      <w:r>
        <w:t xml:space="preserve">Should the school district elect to use funds in this manner, the school district states that it will complete and submit the </w:t>
      </w:r>
      <w:r w:rsidR="004E4340">
        <w:t>Voluntary CEIS section of the Consolidated IDEA Application Workbook</w:t>
      </w:r>
      <w:r>
        <w:t xml:space="preserve"> with its Part B Entitlement Grant (Fund Code</w:t>
      </w:r>
      <w:r w:rsidR="00674890">
        <w:t>s</w:t>
      </w:r>
      <w:r>
        <w:t xml:space="preserve"> 240</w:t>
      </w:r>
      <w:r w:rsidR="00674890">
        <w:t xml:space="preserve"> and 262</w:t>
      </w:r>
      <w:r>
        <w:t>).  The school district states that it will provide any required data, including the number of students served under such funds and the number of these students who subsequently receive special education and related services during t</w:t>
      </w:r>
      <w:r w:rsidR="005522B5">
        <w:t xml:space="preserve">he preceding two-year period. </w:t>
      </w:r>
      <w:r>
        <w:t xml:space="preserve"> The school district understands that should significant disproportionality based on race or ethnicity be found to be occurring within the district</w:t>
      </w:r>
      <w:r w:rsidR="00BE0A9E">
        <w:t xml:space="preserve"> with regard to identification, placement, and discipline</w:t>
      </w:r>
      <w:r>
        <w:t>, the state will require the school district to reserve the full 15% of its entitlement funds to address the finding of significant disproportionality</w:t>
      </w:r>
      <w:r w:rsidR="00BE0A9E">
        <w:t xml:space="preserve"> through comprehensive coordinated early intervening services</w:t>
      </w:r>
      <w:r>
        <w:t xml:space="preserve"> </w:t>
      </w:r>
      <w:r w:rsidR="00911E63">
        <w:t xml:space="preserve">(CCEIS) </w:t>
      </w:r>
      <w:r>
        <w:t>rather than to provide other instructional support services.</w:t>
      </w:r>
      <w:r w:rsidR="00E76696">
        <w:t xml:space="preserve"> </w:t>
      </w:r>
      <w:r>
        <w:t xml:space="preserve"> </w:t>
      </w:r>
      <w:r w:rsidR="00573E6C">
        <w:t>If directed to use funds in this manner, the school district states that it will complete and submit the CCEIS section of the Consolidated IDEA Application Workbook with its Entitlement Grant (Fund Codes 240 and 262).</w:t>
      </w:r>
    </w:p>
    <w:p w14:paraId="70FBC375" w14:textId="77777777" w:rsidR="00BD1968" w:rsidRPr="00C210B6" w:rsidRDefault="00BD1968"/>
    <w:p w14:paraId="05864B68" w14:textId="64A8BFD7" w:rsidR="00BD1968" w:rsidRPr="00C210B6" w:rsidRDefault="0003524A">
      <w:r w:rsidRPr="00C210B6">
        <w:t xml:space="preserve">The </w:t>
      </w:r>
      <w:r w:rsidR="00B2480E" w:rsidRPr="00C210B6">
        <w:t xml:space="preserve">district </w:t>
      </w:r>
      <w:r w:rsidRPr="00C210B6">
        <w:t xml:space="preserve">understands it </w:t>
      </w:r>
      <w:r w:rsidR="00B2480E" w:rsidRPr="00C210B6">
        <w:t>may use funds received under IDEA Part B to carry out a school</w:t>
      </w:r>
      <w:r w:rsidR="00092308" w:rsidRPr="00C210B6">
        <w:t>-</w:t>
      </w:r>
      <w:r w:rsidR="00B2480E" w:rsidRPr="00C210B6">
        <w:t>wide program of the ES</w:t>
      </w:r>
      <w:r w:rsidR="00C70601" w:rsidRPr="00C210B6">
        <w:t>S</w:t>
      </w:r>
      <w:r w:rsidR="00B2480E" w:rsidRPr="00C210B6">
        <w:t>A, except that the amount used in any school</w:t>
      </w:r>
      <w:r w:rsidR="00092308" w:rsidRPr="00C210B6">
        <w:t>-</w:t>
      </w:r>
      <w:r w:rsidR="00B2480E" w:rsidRPr="00C210B6">
        <w:t>wide</w:t>
      </w:r>
      <w:r w:rsidR="00092308" w:rsidRPr="00C210B6">
        <w:t xml:space="preserve"> program may not exceed the amount received by the district under IDEA Part B for that fiscal year, divided by the number of students with disabilities in the district, and multiplied by the number of students with disabilities participating in the school-wide program. </w:t>
      </w:r>
      <w:r w:rsidR="00862DAA">
        <w:t xml:space="preserve"> </w:t>
      </w:r>
      <w:r w:rsidR="00092308" w:rsidRPr="00C210B6">
        <w:t>The fund use for this purpose is also subject to the following conditions: the funds must be considered as IDEA Part B funds for calculation purposes and may be used without regard to the previously identified appropriate fund uses.   All other requirements of IDEA Part B must be met by a district ensuring that students with disabilities in school</w:t>
      </w:r>
      <w:r w:rsidR="003A41F4" w:rsidRPr="00C210B6">
        <w:t>-</w:t>
      </w:r>
      <w:r w:rsidR="00092308" w:rsidRPr="00C210B6">
        <w:t>wide program schools receive services in accordance with a properly developed IEP and are afforded al</w:t>
      </w:r>
      <w:r w:rsidR="00F2622C" w:rsidRPr="00C210B6">
        <w:t>l</w:t>
      </w:r>
      <w:r w:rsidR="00092308" w:rsidRPr="00C210B6">
        <w:t xml:space="preserve"> the rights and services guaranteed to student with disabilities under IDEA.</w:t>
      </w:r>
      <w:r w:rsidR="00433AB2" w:rsidRPr="00C210B6">
        <w:t xml:space="preserve"> </w:t>
      </w:r>
    </w:p>
    <w:p w14:paraId="0C07777A" w14:textId="77777777" w:rsidR="0045787C" w:rsidRPr="00C210B6" w:rsidRDefault="0045787C"/>
    <w:p w14:paraId="157F3A9F" w14:textId="0FAADF99" w:rsidR="005C5E4C" w:rsidRPr="00C210B6" w:rsidRDefault="00766573" w:rsidP="004E1A7B">
      <w:r w:rsidRPr="00C210B6">
        <w:t xml:space="preserve">Under the federal law, </w:t>
      </w:r>
      <w:r w:rsidR="00BE0A9E" w:rsidRPr="00C210B6">
        <w:t xml:space="preserve">a </w:t>
      </w:r>
      <w:r w:rsidRPr="00C210B6">
        <w:t>school district determine</w:t>
      </w:r>
      <w:r w:rsidR="00BE0A9E" w:rsidRPr="00C210B6">
        <w:t>s</w:t>
      </w:r>
      <w:r w:rsidRPr="00C210B6">
        <w:t xml:space="preserve"> the required proportionate share of federal funds that must be used</w:t>
      </w:r>
      <w:r w:rsidR="00BE0A9E" w:rsidRPr="00C210B6">
        <w:t xml:space="preserve"> annually</w:t>
      </w:r>
      <w:r w:rsidRPr="00C210B6">
        <w:t xml:space="preserve"> to provide services to </w:t>
      </w:r>
      <w:r w:rsidR="00BE0A9E" w:rsidRPr="00C210B6">
        <w:t xml:space="preserve">eligible </w:t>
      </w:r>
      <w:r w:rsidRPr="00C210B6">
        <w:t>students enrolled by their parents in private schools</w:t>
      </w:r>
      <w:r w:rsidR="00BE0A9E" w:rsidRPr="00C210B6">
        <w:t xml:space="preserve"> located in the school district’s geographic boundaries, regardless of where the students live, and to private school students educated at home under a plan reviewed </w:t>
      </w:r>
      <w:r w:rsidR="00BE0A9E" w:rsidRPr="00C210B6">
        <w:lastRenderedPageBreak/>
        <w:t>and approved by the district</w:t>
      </w:r>
      <w:r w:rsidRPr="00C210B6">
        <w:t xml:space="preserve">.  </w:t>
      </w:r>
      <w:r w:rsidR="005C5E4C" w:rsidRPr="00C210B6">
        <w:t xml:space="preserve">This calculation is based on child count conducted between October 1 and December 1 of the prior year, and the special education grant entitlement of the current year. </w:t>
      </w:r>
      <w:r w:rsidR="005A0B42">
        <w:t xml:space="preserve"> </w:t>
      </w:r>
      <w:r w:rsidR="0003524A" w:rsidRPr="00C210B6">
        <w:t>The school district states that e</w:t>
      </w:r>
      <w:r w:rsidRPr="00C210B6">
        <w:t>ach year</w:t>
      </w:r>
      <w:r w:rsidR="0003524A" w:rsidRPr="00C210B6">
        <w:t xml:space="preserve"> it will</w:t>
      </w:r>
      <w:r w:rsidRPr="00C210B6">
        <w:t xml:space="preserve"> use and document the </w:t>
      </w:r>
      <w:r w:rsidR="005C5E4C" w:rsidRPr="00C210B6">
        <w:t xml:space="preserve">expenditure </w:t>
      </w:r>
      <w:r w:rsidRPr="00C210B6">
        <w:t>of the federal proportionate share</w:t>
      </w:r>
      <w:r w:rsidR="00477638" w:rsidRPr="00C210B6">
        <w:t>,</w:t>
      </w:r>
      <w:r w:rsidRPr="00C210B6">
        <w:t xml:space="preserve"> following consultation with the private schools and parents of eligible students</w:t>
      </w:r>
      <w:r w:rsidR="00BE0A9E" w:rsidRPr="00C210B6">
        <w:t xml:space="preserve"> enrolled in the private school or home schooled</w:t>
      </w:r>
      <w:r w:rsidRPr="00C210B6">
        <w:t>.</w:t>
      </w:r>
      <w:r w:rsidR="00BE0A9E" w:rsidRPr="00C210B6">
        <w:t xml:space="preserve"> </w:t>
      </w:r>
      <w:r w:rsidRPr="00C210B6">
        <w:t xml:space="preserve"> </w:t>
      </w:r>
      <w:r w:rsidR="005C5E4C" w:rsidRPr="00C210B6">
        <w:t xml:space="preserve">If a district does not expend its proportionate share obligation of federal funds by the end of the fiscal year, the district must carry over the remaining funds for expenditure in the following year for special education and related services for eligible privately enrolled and home schooled students. </w:t>
      </w:r>
    </w:p>
    <w:p w14:paraId="4CF89B2F" w14:textId="77777777" w:rsidR="005C5E4C" w:rsidRPr="00C210B6" w:rsidRDefault="005C5E4C" w:rsidP="004E1A7B"/>
    <w:p w14:paraId="78664777" w14:textId="37E4E0A1" w:rsidR="00766573" w:rsidRPr="00FC0432" w:rsidRDefault="00766573" w:rsidP="004E1A7B">
      <w:r w:rsidRPr="007606ED">
        <w:t xml:space="preserve">In Massachusetts, state law requires school districts to provide resident </w:t>
      </w:r>
      <w:r w:rsidR="005C5E4C" w:rsidRPr="007606ED">
        <w:t xml:space="preserve">parentally placed </w:t>
      </w:r>
      <w:r w:rsidRPr="007606ED">
        <w:t xml:space="preserve">private school students </w:t>
      </w:r>
      <w:r w:rsidR="005C5E4C" w:rsidRPr="007606ED">
        <w:t xml:space="preserve">and </w:t>
      </w:r>
      <w:r w:rsidR="004F3AC4" w:rsidRPr="007606ED">
        <w:t>home-schooled</w:t>
      </w:r>
      <w:r w:rsidR="005C5E4C" w:rsidRPr="007606ED">
        <w:t xml:space="preserve"> students </w:t>
      </w:r>
      <w:r w:rsidRPr="006D6F23">
        <w:t>with an IEP</w:t>
      </w:r>
      <w:r>
        <w:t xml:space="preserve">. </w:t>
      </w:r>
      <w:r w:rsidR="00EC4D25" w:rsidRPr="00FC0432">
        <w:t xml:space="preserve">To document the proportionate share calculation and report required data for equitable services, the school district states that it will complete and submit the Equitable Services sections of the Consolidated IDEA Application Workbook with its Entitlement Grant (Fund Codes 240 and 262). </w:t>
      </w:r>
      <w:r w:rsidR="005C5E4C" w:rsidRPr="00FC0432">
        <w:t xml:space="preserve"> </w:t>
      </w:r>
      <w:r w:rsidRPr="00FC0432">
        <w:t xml:space="preserve">  </w:t>
      </w:r>
    </w:p>
    <w:p w14:paraId="06D0A7EE" w14:textId="77777777" w:rsidR="00DE016F" w:rsidRPr="00C210B6" w:rsidRDefault="00DE016F" w:rsidP="00DE016F">
      <w:pPr>
        <w:pStyle w:val="Default"/>
      </w:pPr>
    </w:p>
    <w:p w14:paraId="0DC70724" w14:textId="77777777" w:rsidR="00766573" w:rsidRPr="00020F49" w:rsidRDefault="00766573" w:rsidP="00B67938">
      <w:pPr>
        <w:rPr>
          <w:b/>
          <w:color w:val="000000"/>
          <w:sz w:val="22"/>
          <w:szCs w:val="22"/>
        </w:rPr>
      </w:pPr>
      <w:r w:rsidRPr="00020F49">
        <w:rPr>
          <w:b/>
          <w:color w:val="000000"/>
          <w:sz w:val="22"/>
          <w:szCs w:val="22"/>
        </w:rPr>
        <w:t xml:space="preserve">FEDERAL </w:t>
      </w:r>
      <w:r w:rsidR="00650169" w:rsidRPr="00020F49">
        <w:rPr>
          <w:b/>
          <w:color w:val="000000"/>
          <w:sz w:val="22"/>
          <w:szCs w:val="22"/>
        </w:rPr>
        <w:t>STATUTORY REFERENCE</w:t>
      </w:r>
      <w:r w:rsidRPr="00020F49">
        <w:rPr>
          <w:b/>
          <w:color w:val="000000"/>
          <w:sz w:val="22"/>
          <w:szCs w:val="22"/>
        </w:rPr>
        <w:t xml:space="preserve">(S): </w:t>
      </w:r>
    </w:p>
    <w:p w14:paraId="2769B3F7" w14:textId="3374FE61" w:rsidR="00DC0587" w:rsidRPr="00C210B6" w:rsidRDefault="00766573">
      <w:pPr>
        <w:rPr>
          <w:color w:val="000000"/>
          <w:sz w:val="22"/>
          <w:szCs w:val="22"/>
        </w:rPr>
      </w:pPr>
      <w:r w:rsidRPr="783F58A1">
        <w:rPr>
          <w:sz w:val="22"/>
          <w:szCs w:val="22"/>
        </w:rPr>
        <w:t xml:space="preserve">20 U.S.C. § </w:t>
      </w:r>
      <w:r w:rsidRPr="275A79D0">
        <w:rPr>
          <w:sz w:val="22"/>
          <w:szCs w:val="22"/>
        </w:rPr>
        <w:t>14</w:t>
      </w:r>
      <w:r w:rsidRPr="783F58A1">
        <w:rPr>
          <w:sz w:val="22"/>
          <w:szCs w:val="22"/>
        </w:rPr>
        <w:t>11(e)(4) (2004)</w:t>
      </w:r>
      <w:r w:rsidRPr="275A79D0">
        <w:rPr>
          <w:color w:val="000000" w:themeColor="text1"/>
          <w:sz w:val="22"/>
          <w:szCs w:val="22"/>
        </w:rPr>
        <w:t xml:space="preserve"> (Prohibition Against Commingling)</w:t>
      </w:r>
      <w:r w:rsidRPr="00020F49">
        <w:rPr>
          <w:sz w:val="22"/>
          <w:szCs w:val="22"/>
        </w:rPr>
        <w:br/>
      </w:r>
      <w:r w:rsidRPr="783F58A1">
        <w:rPr>
          <w:sz w:val="22"/>
          <w:szCs w:val="22"/>
        </w:rPr>
        <w:t xml:space="preserve">20 U.S.C. § 1412(a)(18) (A) (2004); 20 U.S.C. § </w:t>
      </w:r>
      <w:r w:rsidRPr="2C10D010">
        <w:rPr>
          <w:sz w:val="22"/>
          <w:szCs w:val="22"/>
        </w:rPr>
        <w:t>1412</w:t>
      </w:r>
      <w:r w:rsidRPr="783F58A1">
        <w:rPr>
          <w:sz w:val="22"/>
          <w:szCs w:val="22"/>
        </w:rPr>
        <w:t>(b) (2004)</w:t>
      </w:r>
      <w:r w:rsidRPr="275A79D0">
        <w:rPr>
          <w:color w:val="000000" w:themeColor="text1"/>
          <w:sz w:val="22"/>
          <w:szCs w:val="22"/>
        </w:rPr>
        <w:t xml:space="preserve"> (Excess Cost Requirement) </w:t>
      </w:r>
      <w:r w:rsidRPr="00020F49">
        <w:rPr>
          <w:sz w:val="22"/>
          <w:szCs w:val="22"/>
        </w:rPr>
        <w:br/>
      </w:r>
      <w:r w:rsidRPr="783F58A1">
        <w:rPr>
          <w:sz w:val="22"/>
          <w:szCs w:val="22"/>
        </w:rPr>
        <w:t xml:space="preserve">20 U.S.C. § </w:t>
      </w:r>
      <w:r w:rsidRPr="249010B0">
        <w:rPr>
          <w:sz w:val="22"/>
          <w:szCs w:val="22"/>
        </w:rPr>
        <w:t>14</w:t>
      </w:r>
      <w:r w:rsidRPr="783F58A1">
        <w:rPr>
          <w:sz w:val="22"/>
          <w:szCs w:val="22"/>
        </w:rPr>
        <w:t>13(a)(2) (2004) (Use of Amounts)</w:t>
      </w:r>
      <w:r w:rsidRPr="00020F49">
        <w:rPr>
          <w:sz w:val="22"/>
          <w:szCs w:val="22"/>
        </w:rPr>
        <w:br/>
      </w:r>
      <w:r w:rsidRPr="783F58A1">
        <w:rPr>
          <w:sz w:val="22"/>
          <w:szCs w:val="22"/>
        </w:rPr>
        <w:t xml:space="preserve">20 U.S.C. § </w:t>
      </w:r>
      <w:r w:rsidRPr="249010B0">
        <w:rPr>
          <w:sz w:val="22"/>
          <w:szCs w:val="22"/>
        </w:rPr>
        <w:t>14</w:t>
      </w:r>
      <w:r w:rsidRPr="783F58A1">
        <w:rPr>
          <w:sz w:val="22"/>
          <w:szCs w:val="22"/>
        </w:rPr>
        <w:t>13(f)(2004) (Early Intervening Services)</w:t>
      </w:r>
      <w:r w:rsidRPr="00020F49">
        <w:rPr>
          <w:sz w:val="22"/>
          <w:szCs w:val="22"/>
        </w:rPr>
        <w:br/>
      </w:r>
      <w:r w:rsidRPr="783F58A1">
        <w:rPr>
          <w:sz w:val="22"/>
          <w:szCs w:val="22"/>
        </w:rPr>
        <w:t xml:space="preserve">20 U.S.C. § </w:t>
      </w:r>
      <w:r w:rsidRPr="20BB7734">
        <w:rPr>
          <w:sz w:val="22"/>
          <w:szCs w:val="22"/>
        </w:rPr>
        <w:t>14</w:t>
      </w:r>
      <w:r w:rsidRPr="783F58A1">
        <w:rPr>
          <w:sz w:val="22"/>
          <w:szCs w:val="22"/>
        </w:rPr>
        <w:t xml:space="preserve">16(f)(2004) </w:t>
      </w:r>
      <w:r w:rsidRPr="275A79D0">
        <w:rPr>
          <w:color w:val="000000" w:themeColor="text1"/>
          <w:sz w:val="22"/>
          <w:szCs w:val="22"/>
        </w:rPr>
        <w:t>(Maintenance of Effort)</w:t>
      </w:r>
      <w:r w:rsidR="00DC0587" w:rsidRPr="275A79D0">
        <w:rPr>
          <w:color w:val="000000" w:themeColor="text1"/>
          <w:sz w:val="22"/>
          <w:szCs w:val="22"/>
        </w:rPr>
        <w:t xml:space="preserve"> </w:t>
      </w:r>
    </w:p>
    <w:p w14:paraId="1D29D3F0" w14:textId="77777777" w:rsidR="002E401A" w:rsidRPr="00020F49" w:rsidRDefault="00DC0587">
      <w:pPr>
        <w:rPr>
          <w:b/>
          <w:color w:val="000000"/>
          <w:sz w:val="22"/>
          <w:szCs w:val="22"/>
        </w:rPr>
      </w:pPr>
      <w:r w:rsidRPr="00020F49">
        <w:rPr>
          <w:color w:val="000000"/>
          <w:sz w:val="22"/>
          <w:szCs w:val="22"/>
        </w:rPr>
        <w:t>20 U.S.C. § 1412(a)(10)(A) (Children enrolled in private schools by their parents)</w:t>
      </w:r>
      <w:r w:rsidR="002E401A" w:rsidRPr="00020F49">
        <w:rPr>
          <w:sz w:val="22"/>
          <w:szCs w:val="22"/>
        </w:rPr>
        <w:t xml:space="preserve"> </w:t>
      </w:r>
    </w:p>
    <w:p w14:paraId="68B4636B" w14:textId="77777777" w:rsidR="002E401A" w:rsidRPr="00020F49" w:rsidRDefault="002E401A">
      <w:pPr>
        <w:rPr>
          <w:b/>
          <w:color w:val="000000"/>
          <w:sz w:val="22"/>
          <w:szCs w:val="22"/>
        </w:rPr>
      </w:pPr>
    </w:p>
    <w:p w14:paraId="6B56F9C7" w14:textId="77777777" w:rsidR="00766573" w:rsidRPr="00020F49" w:rsidRDefault="00766573">
      <w:pPr>
        <w:rPr>
          <w:b/>
          <w:color w:val="000000"/>
          <w:sz w:val="22"/>
          <w:szCs w:val="22"/>
        </w:rPr>
      </w:pPr>
      <w:r w:rsidRPr="00020F49">
        <w:rPr>
          <w:b/>
          <w:color w:val="000000"/>
          <w:sz w:val="22"/>
          <w:szCs w:val="22"/>
        </w:rPr>
        <w:t>FEDERAL REGULATORY REFERENCE(S):</w:t>
      </w:r>
    </w:p>
    <w:p w14:paraId="02B93571" w14:textId="77777777" w:rsidR="00766573" w:rsidRPr="00020F49" w:rsidRDefault="00766573">
      <w:pPr>
        <w:rPr>
          <w:color w:val="000000"/>
          <w:sz w:val="22"/>
          <w:szCs w:val="22"/>
        </w:rPr>
      </w:pPr>
      <w:r w:rsidRPr="00020F49">
        <w:rPr>
          <w:color w:val="000000"/>
          <w:sz w:val="22"/>
          <w:szCs w:val="22"/>
        </w:rPr>
        <w:t xml:space="preserve">34 CFR </w:t>
      </w:r>
      <w:r w:rsidR="00650169" w:rsidRPr="00020F49">
        <w:rPr>
          <w:color w:val="000000"/>
          <w:sz w:val="22"/>
          <w:szCs w:val="22"/>
        </w:rPr>
        <w:t>300.203 (</w:t>
      </w:r>
      <w:r w:rsidRPr="00020F49">
        <w:rPr>
          <w:color w:val="000000"/>
          <w:sz w:val="22"/>
          <w:szCs w:val="22"/>
        </w:rPr>
        <w:t xml:space="preserve">Maintenance of effort – LEA)  </w:t>
      </w:r>
    </w:p>
    <w:p w14:paraId="1643E421" w14:textId="77777777" w:rsidR="00766573" w:rsidRPr="00020F49" w:rsidRDefault="00766573">
      <w:pPr>
        <w:pStyle w:val="BodyTextIndent"/>
        <w:rPr>
          <w:szCs w:val="22"/>
        </w:rPr>
      </w:pPr>
      <w:r w:rsidRPr="00020F49">
        <w:rPr>
          <w:szCs w:val="22"/>
        </w:rPr>
        <w:t xml:space="preserve">34 CFR </w:t>
      </w:r>
      <w:r w:rsidR="00650169" w:rsidRPr="00020F49">
        <w:rPr>
          <w:szCs w:val="22"/>
        </w:rPr>
        <w:t>300.608 (</w:t>
      </w:r>
      <w:r w:rsidRPr="00020F49">
        <w:rPr>
          <w:szCs w:val="22"/>
        </w:rPr>
        <w:t xml:space="preserve">Maintenance of effort: State enforcement (SEA must prohibit LEA from reducing MOE)) </w:t>
      </w:r>
    </w:p>
    <w:p w14:paraId="459382AF" w14:textId="77777777" w:rsidR="00766573" w:rsidRPr="00020F49" w:rsidRDefault="005261C7">
      <w:pPr>
        <w:rPr>
          <w:color w:val="000000"/>
          <w:sz w:val="22"/>
          <w:szCs w:val="22"/>
        </w:rPr>
      </w:pPr>
      <w:r w:rsidRPr="00020F49">
        <w:rPr>
          <w:color w:val="000000"/>
          <w:sz w:val="22"/>
          <w:szCs w:val="22"/>
        </w:rPr>
        <w:t xml:space="preserve">34 CFR 300.204 </w:t>
      </w:r>
      <w:r w:rsidR="00C33F74" w:rsidRPr="00020F49">
        <w:rPr>
          <w:color w:val="000000"/>
          <w:sz w:val="22"/>
          <w:szCs w:val="22"/>
        </w:rPr>
        <w:t>(Exception to maintenance of effort)</w:t>
      </w:r>
    </w:p>
    <w:p w14:paraId="47094300" w14:textId="77777777" w:rsidR="00AF6F9D" w:rsidRPr="00020F49" w:rsidRDefault="005261C7">
      <w:pPr>
        <w:rPr>
          <w:color w:val="000000"/>
          <w:sz w:val="22"/>
          <w:szCs w:val="22"/>
        </w:rPr>
      </w:pPr>
      <w:r w:rsidRPr="00020F49">
        <w:rPr>
          <w:color w:val="000000"/>
          <w:sz w:val="22"/>
          <w:szCs w:val="22"/>
        </w:rPr>
        <w:t>34 CFR</w:t>
      </w:r>
      <w:r w:rsidR="0072356E" w:rsidRPr="00020F49">
        <w:rPr>
          <w:color w:val="000000"/>
          <w:sz w:val="22"/>
          <w:szCs w:val="22"/>
        </w:rPr>
        <w:t xml:space="preserve"> 300.</w:t>
      </w:r>
      <w:r w:rsidRPr="00020F49">
        <w:rPr>
          <w:color w:val="000000"/>
          <w:sz w:val="22"/>
          <w:szCs w:val="22"/>
        </w:rPr>
        <w:t xml:space="preserve">205 </w:t>
      </w:r>
      <w:r w:rsidR="00C33F74" w:rsidRPr="00020F49">
        <w:rPr>
          <w:color w:val="000000"/>
          <w:sz w:val="22"/>
          <w:szCs w:val="22"/>
        </w:rPr>
        <w:t>(Adjustment to local fiscal efforts in certain fiscal years)</w:t>
      </w:r>
    </w:p>
    <w:p w14:paraId="495C1F28" w14:textId="77777777" w:rsidR="00433AB2" w:rsidRPr="00020F49" w:rsidRDefault="005261C7">
      <w:pPr>
        <w:rPr>
          <w:color w:val="000000"/>
          <w:sz w:val="22"/>
          <w:szCs w:val="22"/>
        </w:rPr>
      </w:pPr>
      <w:r w:rsidRPr="00020F49">
        <w:rPr>
          <w:color w:val="000000"/>
          <w:sz w:val="22"/>
          <w:szCs w:val="22"/>
        </w:rPr>
        <w:t>34 CFR 300.</w:t>
      </w:r>
      <w:r w:rsidR="00B57C23" w:rsidRPr="00020F49">
        <w:rPr>
          <w:color w:val="000000"/>
          <w:sz w:val="22"/>
          <w:szCs w:val="22"/>
        </w:rPr>
        <w:t>206</w:t>
      </w:r>
      <w:r w:rsidR="00CF1D3A" w:rsidRPr="00020F49">
        <w:rPr>
          <w:color w:val="000000"/>
          <w:sz w:val="22"/>
          <w:szCs w:val="22"/>
        </w:rPr>
        <w:t xml:space="preserve"> (Schoolwide programs under title 1 of the ESEA</w:t>
      </w:r>
      <w:r w:rsidR="00DC0587" w:rsidRPr="00020F49">
        <w:rPr>
          <w:color w:val="000000"/>
          <w:sz w:val="22"/>
          <w:szCs w:val="22"/>
        </w:rPr>
        <w:t>)</w:t>
      </w:r>
    </w:p>
    <w:p w14:paraId="6E24184C" w14:textId="77777777" w:rsidR="00DC0587" w:rsidRPr="00020F49" w:rsidRDefault="005261C7">
      <w:pPr>
        <w:rPr>
          <w:color w:val="000000"/>
          <w:sz w:val="22"/>
          <w:szCs w:val="22"/>
        </w:rPr>
      </w:pPr>
      <w:r w:rsidRPr="00020F49">
        <w:rPr>
          <w:color w:val="000000"/>
          <w:sz w:val="22"/>
          <w:szCs w:val="22"/>
        </w:rPr>
        <w:t>34 CFR 300.208</w:t>
      </w:r>
      <w:r w:rsidR="00CF1D3A" w:rsidRPr="00020F49">
        <w:rPr>
          <w:color w:val="000000"/>
          <w:sz w:val="22"/>
          <w:szCs w:val="22"/>
        </w:rPr>
        <w:t xml:space="preserve"> (Permissive use of funds)</w:t>
      </w:r>
    </w:p>
    <w:p w14:paraId="79C5027C" w14:textId="77777777" w:rsidR="005C5E4C" w:rsidRPr="00020F49" w:rsidRDefault="00092308">
      <w:pPr>
        <w:rPr>
          <w:color w:val="000000"/>
          <w:sz w:val="22"/>
          <w:szCs w:val="22"/>
        </w:rPr>
      </w:pPr>
      <w:r w:rsidRPr="00020F49">
        <w:rPr>
          <w:color w:val="000000"/>
          <w:sz w:val="22"/>
          <w:szCs w:val="22"/>
        </w:rPr>
        <w:t xml:space="preserve">34 CFR 300.130 - 300.144 (Children With Disabilities Enrolled by Their Parents in Private Schools) </w:t>
      </w:r>
    </w:p>
    <w:p w14:paraId="15FD3806" w14:textId="77777777" w:rsidR="00C33F74" w:rsidRPr="00020F49" w:rsidRDefault="00C33F74">
      <w:pPr>
        <w:rPr>
          <w:color w:val="000000"/>
          <w:sz w:val="22"/>
          <w:szCs w:val="22"/>
        </w:rPr>
      </w:pPr>
    </w:p>
    <w:p w14:paraId="038C45D7" w14:textId="3E4703D9" w:rsidR="0068478B" w:rsidRPr="00020F49" w:rsidRDefault="00B2624C" w:rsidP="0068478B">
      <w:pPr>
        <w:rPr>
          <w:b/>
          <w:color w:val="000000"/>
          <w:sz w:val="22"/>
          <w:szCs w:val="22"/>
        </w:rPr>
      </w:pPr>
      <w:r w:rsidRPr="00020F49">
        <w:rPr>
          <w:b/>
          <w:color w:val="000000"/>
          <w:sz w:val="22"/>
          <w:szCs w:val="22"/>
        </w:rPr>
        <w:t>DESE</w:t>
      </w:r>
      <w:r w:rsidR="00092308" w:rsidRPr="00020F49">
        <w:rPr>
          <w:b/>
          <w:color w:val="000000"/>
          <w:sz w:val="22"/>
          <w:szCs w:val="22"/>
        </w:rPr>
        <w:t xml:space="preserve"> GUIDANCE:</w:t>
      </w:r>
    </w:p>
    <w:p w14:paraId="37600593" w14:textId="4DB45285" w:rsidR="0068478B" w:rsidRPr="00C210B6" w:rsidRDefault="00EB700A" w:rsidP="008A09B9">
      <w:pPr>
        <w:pStyle w:val="ListParagraph"/>
        <w:numPr>
          <w:ilvl w:val="0"/>
          <w:numId w:val="28"/>
        </w:numPr>
        <w:rPr>
          <w:sz w:val="22"/>
          <w:szCs w:val="22"/>
        </w:rPr>
      </w:pPr>
      <w:hyperlink r:id="rId25" w:history="1">
        <w:r w:rsidR="0068478B" w:rsidRPr="00C210B6">
          <w:rPr>
            <w:rStyle w:val="Hyperlink"/>
            <w:sz w:val="22"/>
            <w:szCs w:val="22"/>
          </w:rPr>
          <w:t>Technical Assistance Advisory SPED 2011-1:</w:t>
        </w:r>
      </w:hyperlink>
      <w:r w:rsidR="0068478B" w:rsidRPr="00C210B6">
        <w:rPr>
          <w:sz w:val="22"/>
          <w:szCs w:val="22"/>
        </w:rPr>
        <w:t xml:space="preserve"> Annual Fiscal Calculations</w:t>
      </w:r>
    </w:p>
    <w:p w14:paraId="3AD881BE" w14:textId="7BF6D165" w:rsidR="00F41ABD" w:rsidRPr="00C210B6" w:rsidRDefault="00EB700A" w:rsidP="008A09B9">
      <w:pPr>
        <w:pStyle w:val="ListParagraph"/>
        <w:numPr>
          <w:ilvl w:val="0"/>
          <w:numId w:val="28"/>
        </w:numPr>
        <w:rPr>
          <w:color w:val="000000"/>
          <w:sz w:val="22"/>
          <w:szCs w:val="22"/>
        </w:rPr>
      </w:pPr>
      <w:hyperlink r:id="rId26" w:history="1">
        <w:r w:rsidR="00F41ABD" w:rsidRPr="00C210B6">
          <w:rPr>
            <w:rStyle w:val="Hyperlink"/>
            <w:sz w:val="22"/>
            <w:szCs w:val="22"/>
          </w:rPr>
          <w:t>Administrative Advisory SPED 2018-1</w:t>
        </w:r>
      </w:hyperlink>
      <w:r w:rsidR="005153A6">
        <w:rPr>
          <w:rStyle w:val="Hyperlink"/>
          <w:sz w:val="22"/>
          <w:szCs w:val="22"/>
        </w:rPr>
        <w:t>:</w:t>
      </w:r>
      <w:r w:rsidR="00F41ABD" w:rsidRPr="00C210B6">
        <w:rPr>
          <w:sz w:val="22"/>
          <w:szCs w:val="22"/>
        </w:rPr>
        <w:t xml:space="preserve"> Guidance and Workbook for Calculating and Providing Proportionate Share Services for Students with Disabilities Enrolled by Their Parents in Private Schools</w:t>
      </w:r>
    </w:p>
    <w:p w14:paraId="1EF62AEB" w14:textId="77777777" w:rsidR="00FB3A71" w:rsidRPr="00C210B6" w:rsidRDefault="00FB3A71">
      <w:pPr>
        <w:rPr>
          <w:color w:val="000000"/>
          <w:sz w:val="22"/>
          <w:szCs w:val="22"/>
        </w:rPr>
      </w:pPr>
    </w:p>
    <w:p w14:paraId="64D94B7E" w14:textId="1286AFE0" w:rsidR="00766573" w:rsidRPr="00020F49" w:rsidRDefault="00766573">
      <w:pPr>
        <w:rPr>
          <w:b/>
          <w:color w:val="000000"/>
          <w:sz w:val="22"/>
          <w:szCs w:val="22"/>
        </w:rPr>
      </w:pPr>
      <w:r w:rsidRPr="00020F49">
        <w:rPr>
          <w:b/>
          <w:color w:val="000000"/>
          <w:sz w:val="22"/>
          <w:szCs w:val="22"/>
        </w:rPr>
        <w:t>RECORD KEEPING REQUIREMENT(S) INCLUDE</w:t>
      </w:r>
      <w:r w:rsidR="004B383D" w:rsidRPr="00020F49">
        <w:rPr>
          <w:b/>
          <w:color w:val="000000"/>
          <w:sz w:val="22"/>
          <w:szCs w:val="22"/>
        </w:rPr>
        <w:t>(</w:t>
      </w:r>
      <w:r w:rsidR="00C10EA5" w:rsidRPr="00020F49">
        <w:rPr>
          <w:b/>
          <w:color w:val="000000"/>
          <w:sz w:val="22"/>
          <w:szCs w:val="22"/>
        </w:rPr>
        <w:t>S</w:t>
      </w:r>
      <w:r w:rsidR="004B383D" w:rsidRPr="00020F49">
        <w:rPr>
          <w:b/>
          <w:color w:val="000000"/>
          <w:sz w:val="22"/>
          <w:szCs w:val="22"/>
        </w:rPr>
        <w:t>)</w:t>
      </w:r>
      <w:r w:rsidRPr="00020F49">
        <w:rPr>
          <w:b/>
          <w:color w:val="000000"/>
          <w:sz w:val="22"/>
          <w:szCs w:val="22"/>
        </w:rPr>
        <w:t xml:space="preserve">: </w:t>
      </w:r>
    </w:p>
    <w:p w14:paraId="7F31FD9B" w14:textId="511F5399" w:rsidR="00766573" w:rsidRPr="00C210B6" w:rsidRDefault="52DB4ED4" w:rsidP="008A09B9">
      <w:pPr>
        <w:numPr>
          <w:ilvl w:val="0"/>
          <w:numId w:val="9"/>
        </w:numPr>
        <w:rPr>
          <w:sz w:val="22"/>
          <w:szCs w:val="22"/>
        </w:rPr>
      </w:pPr>
      <w:r w:rsidRPr="00C210B6">
        <w:rPr>
          <w:sz w:val="22"/>
          <w:szCs w:val="22"/>
        </w:rPr>
        <w:t>Federal Special Education Entitlement Grants application</w:t>
      </w:r>
      <w:r w:rsidR="0003398E">
        <w:rPr>
          <w:sz w:val="22"/>
          <w:szCs w:val="22"/>
        </w:rPr>
        <w:t xml:space="preserve"> workbook</w:t>
      </w:r>
      <w:r w:rsidRPr="00C210B6">
        <w:rPr>
          <w:sz w:val="22"/>
          <w:szCs w:val="22"/>
        </w:rPr>
        <w:t xml:space="preserve"> &amp; amendments</w:t>
      </w:r>
    </w:p>
    <w:p w14:paraId="3BDB2589" w14:textId="77777777" w:rsidR="00766573" w:rsidRPr="00C210B6" w:rsidRDefault="52DB4ED4" w:rsidP="008A09B9">
      <w:pPr>
        <w:numPr>
          <w:ilvl w:val="0"/>
          <w:numId w:val="9"/>
        </w:numPr>
        <w:rPr>
          <w:sz w:val="22"/>
          <w:szCs w:val="22"/>
        </w:rPr>
      </w:pPr>
      <w:r w:rsidRPr="00C210B6">
        <w:rPr>
          <w:sz w:val="22"/>
          <w:szCs w:val="22"/>
        </w:rPr>
        <w:t xml:space="preserve">End of the Year Report </w:t>
      </w:r>
    </w:p>
    <w:p w14:paraId="613BC6EB" w14:textId="77777777" w:rsidR="00766573" w:rsidRPr="00C210B6" w:rsidRDefault="52DB4ED4" w:rsidP="008A09B9">
      <w:pPr>
        <w:numPr>
          <w:ilvl w:val="0"/>
          <w:numId w:val="9"/>
        </w:numPr>
        <w:rPr>
          <w:sz w:val="22"/>
          <w:szCs w:val="22"/>
        </w:rPr>
      </w:pPr>
      <w:r w:rsidRPr="00C210B6">
        <w:rPr>
          <w:sz w:val="22"/>
          <w:szCs w:val="22"/>
        </w:rPr>
        <w:t>Notice of Intent form for instructional support programs</w:t>
      </w:r>
    </w:p>
    <w:p w14:paraId="53C58E6A" w14:textId="77777777" w:rsidR="00766573" w:rsidRPr="00020F49" w:rsidRDefault="00766573">
      <w:pPr>
        <w:rPr>
          <w:sz w:val="22"/>
          <w:szCs w:val="22"/>
        </w:rPr>
      </w:pPr>
    </w:p>
    <w:p w14:paraId="5CF55904" w14:textId="03665A91" w:rsidR="006D1878" w:rsidRPr="00020F49" w:rsidRDefault="00766573">
      <w:pPr>
        <w:rPr>
          <w:color w:val="000000"/>
          <w:sz w:val="22"/>
          <w:szCs w:val="22"/>
          <w:u w:val="single"/>
        </w:rPr>
      </w:pPr>
      <w:r w:rsidRPr="00020F49">
        <w:rPr>
          <w:b/>
          <w:color w:val="000000"/>
          <w:sz w:val="22"/>
          <w:szCs w:val="22"/>
        </w:rPr>
        <w:t>OPTIONAL DISTRICT NOTES:</w:t>
      </w:r>
      <w:r w:rsidRPr="00020F49">
        <w:rPr>
          <w:b/>
          <w:color w:val="000000"/>
          <w:sz w:val="22"/>
          <w:szCs w:val="22"/>
        </w:rPr>
        <w:tab/>
      </w:r>
      <w:r w:rsidR="00A016E1" w:rsidRPr="00020F49">
        <w:rPr>
          <w:color w:val="000000"/>
          <w:sz w:val="22"/>
          <w:szCs w:val="22"/>
          <w:u w:val="single"/>
          <w:shd w:val="clear" w:color="auto" w:fill="E6E6E6"/>
        </w:rPr>
        <w:fldChar w:fldCharType="begin">
          <w:ffData>
            <w:name w:val="Text24"/>
            <w:enabled/>
            <w:calcOnExit w:val="0"/>
            <w:textInput/>
          </w:ffData>
        </w:fldChar>
      </w:r>
      <w:bookmarkStart w:id="9" w:name="Text24"/>
      <w:r w:rsidRPr="00020F49">
        <w:rPr>
          <w:color w:val="000000"/>
          <w:sz w:val="22"/>
          <w:szCs w:val="22"/>
          <w:u w:val="single"/>
        </w:rPr>
        <w:instrText xml:space="preserve"> FORMTEXT </w:instrText>
      </w:r>
      <w:r w:rsidR="00A016E1" w:rsidRPr="00020F49">
        <w:rPr>
          <w:color w:val="000000"/>
          <w:sz w:val="22"/>
          <w:szCs w:val="22"/>
          <w:u w:val="single"/>
          <w:shd w:val="clear" w:color="auto" w:fill="E6E6E6"/>
        </w:rPr>
      </w:r>
      <w:r w:rsidR="00A016E1" w:rsidRPr="00020F49">
        <w:rPr>
          <w:color w:val="000000"/>
          <w:sz w:val="22"/>
          <w:szCs w:val="22"/>
          <w:u w:val="single"/>
          <w:shd w:val="clear" w:color="auto" w:fill="E6E6E6"/>
        </w:rPr>
        <w:fldChar w:fldCharType="separate"/>
      </w:r>
      <w:r w:rsidRPr="00020F49">
        <w:rPr>
          <w:color w:val="000000"/>
          <w:sz w:val="22"/>
          <w:szCs w:val="22"/>
          <w:u w:val="single"/>
        </w:rPr>
        <w:t> </w:t>
      </w:r>
      <w:r w:rsidRPr="00020F49">
        <w:rPr>
          <w:color w:val="000000"/>
          <w:sz w:val="22"/>
          <w:szCs w:val="22"/>
          <w:u w:val="single"/>
        </w:rPr>
        <w:t> </w:t>
      </w:r>
      <w:r w:rsidRPr="00020F49">
        <w:rPr>
          <w:color w:val="000000"/>
          <w:sz w:val="22"/>
          <w:szCs w:val="22"/>
          <w:u w:val="single"/>
        </w:rPr>
        <w:t> </w:t>
      </w:r>
      <w:r w:rsidRPr="00020F49">
        <w:rPr>
          <w:color w:val="000000"/>
          <w:sz w:val="22"/>
          <w:szCs w:val="22"/>
          <w:u w:val="single"/>
        </w:rPr>
        <w:t> </w:t>
      </w:r>
      <w:r w:rsidRPr="00020F49">
        <w:rPr>
          <w:color w:val="000000"/>
          <w:sz w:val="22"/>
          <w:szCs w:val="22"/>
          <w:u w:val="single"/>
        </w:rPr>
        <w:t> </w:t>
      </w:r>
      <w:r w:rsidR="00A016E1" w:rsidRPr="00020F49">
        <w:rPr>
          <w:color w:val="000000"/>
          <w:sz w:val="22"/>
          <w:szCs w:val="22"/>
          <w:u w:val="single"/>
          <w:shd w:val="clear" w:color="auto" w:fill="E6E6E6"/>
        </w:rPr>
        <w:fldChar w:fldCharType="end"/>
      </w:r>
      <w:bookmarkEnd w:id="9"/>
    </w:p>
    <w:p w14:paraId="08AD19A3" w14:textId="1B2FEDD5" w:rsidR="006773F0" w:rsidRPr="00C210B6" w:rsidRDefault="006773F0">
      <w:pPr>
        <w:rPr>
          <w:color w:val="000000"/>
          <w:sz w:val="22"/>
          <w:szCs w:val="20"/>
          <w:u w:val="single"/>
        </w:rPr>
      </w:pPr>
    </w:p>
    <w:p w14:paraId="4DDC2D13" w14:textId="77777777" w:rsidR="00020F49" w:rsidRPr="00C210B6" w:rsidRDefault="00020F49">
      <w:pPr>
        <w:rPr>
          <w:color w:val="000000"/>
          <w:sz w:val="22"/>
          <w:szCs w:val="20"/>
          <w:u w:val="single"/>
        </w:rPr>
      </w:pPr>
    </w:p>
    <w:p w14:paraId="18C3BA1B" w14:textId="77777777" w:rsidR="00413972" w:rsidRPr="00C210B6" w:rsidRDefault="00413972">
      <w:pPr>
        <w:rPr>
          <w:color w:val="000000"/>
          <w:sz w:val="22"/>
          <w:szCs w:val="20"/>
          <w:u w:val="single"/>
        </w:rPr>
      </w:pPr>
    </w:p>
    <w:p w14:paraId="4B64C67E" w14:textId="77777777" w:rsidR="00766573" w:rsidRPr="00C210B6" w:rsidRDefault="00766573" w:rsidP="006D1878">
      <w:r w:rsidRPr="00C210B6">
        <w:rPr>
          <w:b/>
          <w:i/>
          <w:u w:val="single"/>
        </w:rPr>
        <w:lastRenderedPageBreak/>
        <w:t>III</w:t>
      </w:r>
      <w:r w:rsidR="004F7F71" w:rsidRPr="00C210B6">
        <w:rPr>
          <w:b/>
          <w:i/>
          <w:u w:val="single"/>
        </w:rPr>
        <w:t>. FREE</w:t>
      </w:r>
      <w:r w:rsidRPr="00C210B6">
        <w:rPr>
          <w:b/>
          <w:i/>
          <w:u w:val="single"/>
        </w:rPr>
        <w:t xml:space="preserve"> APPROPRIATE PUBLIC EDUCATION (FAPE) </w:t>
      </w:r>
    </w:p>
    <w:p w14:paraId="741FBA05" w14:textId="5C21FC97" w:rsidR="00766573" w:rsidRPr="00C210B6" w:rsidRDefault="00170F90" w:rsidP="00826C17">
      <w:pPr>
        <w:spacing w:before="240"/>
      </w:pPr>
      <w:r w:rsidRPr="00C210B6">
        <w:t xml:space="preserve">The school district understands that </w:t>
      </w:r>
      <w:r w:rsidR="00766573" w:rsidRPr="00C210B6">
        <w:t>FAPE means that an eligible student with a disability receives special education</w:t>
      </w:r>
      <w:r w:rsidR="004D7D7E" w:rsidRPr="00C210B6">
        <w:t>, supplementary aids and services,</w:t>
      </w:r>
      <w:r w:rsidR="00766573" w:rsidRPr="00C210B6">
        <w:t xml:space="preserve"> and related services at public expense and services are provided in conformity with an individualized education program (IEP).  Special education includes specially designed instruction to meet the unique needs of the student which involves adapting, as appropriate, the content, methodology or delivery of instruction in order for the student to be involved in and make progress in the general </w:t>
      </w:r>
      <w:r w:rsidR="002B16F6" w:rsidRPr="00C210B6">
        <w:t>education program</w:t>
      </w:r>
      <w:r w:rsidR="00766573" w:rsidRPr="00C210B6">
        <w:t>, and to participate in extracurricular and other non-academic activities and related services necessary for a student with a disability to benefit from special education or to access the general curriculum.</w:t>
      </w:r>
    </w:p>
    <w:p w14:paraId="00304164" w14:textId="77777777" w:rsidR="00766573" w:rsidRPr="00C210B6" w:rsidRDefault="00766573"/>
    <w:p w14:paraId="56493846" w14:textId="0956B36D" w:rsidR="00766573" w:rsidRPr="00C210B6" w:rsidRDefault="00766573">
      <w:r w:rsidRPr="00C210B6">
        <w:t xml:space="preserve">The school district states that it provides each eligible student aged three through twenty-one in the school district FAPE. </w:t>
      </w:r>
      <w:r w:rsidR="0036137E">
        <w:t xml:space="preserve"> </w:t>
      </w:r>
      <w:r w:rsidR="00426705" w:rsidRPr="00C210B6">
        <w:t xml:space="preserve">The school district states that each eligible student graduates with a regular high school diploma only if the school district has provided FAPE, which includes transition services, in addition to the student’s meeting the Competency Determination standard and local graduation requirements. </w:t>
      </w:r>
      <w:r w:rsidRPr="00C210B6">
        <w:t xml:space="preserve"> The school district understands that it must ensure that an IEP or, at the option of the school district, an Individualized Family Service Plan (IFSP) is in effect for eligible children by a child's third birthday.  The school district additionally states that educational services allowing a student to make educational progress is available for eligible students suspended or expelled from school consistent with federal law.  </w:t>
      </w:r>
    </w:p>
    <w:p w14:paraId="5200AFF2" w14:textId="77777777" w:rsidR="00766573" w:rsidRPr="00C210B6" w:rsidRDefault="00766573"/>
    <w:p w14:paraId="7F6AA8F5" w14:textId="23E168EC" w:rsidR="00766573" w:rsidRDefault="00766573">
      <w:r w:rsidRPr="00C210B6">
        <w:t xml:space="preserve">The school district understands that in order to provide FAPE, the student’s IEP must “address all of the student’s identified special education and related services needs and that the needed services and placement must be based on the student’s unique needs and not on the student’s disability.”  In order to provide FAPE, the school district trains and employs professionals who are competent to design instruction and provide an appropriate education to each student with a disability.  The school district understands that providing FAPE may require consideration of the effect of the student’s disability on, among other things, the proper functioning of hearing aids, non-academic services, recess, physical education, assistive technology, extended school day or year services, transportation, counseling and/or health services, and program options including art, music, and vocational </w:t>
      </w:r>
      <w:r w:rsidRPr="00D84E0C">
        <w:t>education</w:t>
      </w:r>
      <w:r w:rsidR="00D84E0C" w:rsidRPr="00664830">
        <w:t xml:space="preserve">. </w:t>
      </w:r>
      <w:r w:rsidR="00D84E0C" w:rsidRPr="00D84E0C">
        <w:rPr>
          <w:color w:val="222222"/>
        </w:rPr>
        <w:t>The school district is required to monitor the provision of special education and related services to and the programs of individual students placed out-of-district to ensure that such students are receiving</w:t>
      </w:r>
      <w:r w:rsidR="00331ECC">
        <w:rPr>
          <w:color w:val="222222"/>
        </w:rPr>
        <w:t xml:space="preserve"> FAPE.</w:t>
      </w:r>
    </w:p>
    <w:p w14:paraId="29F6B962" w14:textId="562EE705" w:rsidR="00A77169" w:rsidRDefault="001140E0" w:rsidP="00826C17">
      <w:pPr>
        <w:spacing w:before="240"/>
      </w:pPr>
      <w:r w:rsidRPr="001140E0">
        <w:t xml:space="preserve">The school district </w:t>
      </w:r>
      <w:r w:rsidR="00515608">
        <w:t>understand</w:t>
      </w:r>
      <w:r w:rsidR="00937CE4">
        <w:t>s</w:t>
      </w:r>
      <w:r w:rsidR="00515608">
        <w:t xml:space="preserve"> it </w:t>
      </w:r>
      <w:r w:rsidR="00EF0471">
        <w:t xml:space="preserve">is </w:t>
      </w:r>
      <w:r w:rsidRPr="001140E0">
        <w:t>required to monitor the provision of special education and related services to and the programs of individual students placed out-of-district to ensure that such students are receiving FAPE.</w:t>
      </w:r>
    </w:p>
    <w:p w14:paraId="290A4A8D" w14:textId="77777777" w:rsidR="00CF552F" w:rsidRPr="00C210B6" w:rsidRDefault="00CF552F"/>
    <w:p w14:paraId="7D7BCCED" w14:textId="77777777" w:rsidR="00766573" w:rsidRPr="00AC4850" w:rsidRDefault="00766573" w:rsidP="00AF27B2">
      <w:pPr>
        <w:rPr>
          <w:b/>
          <w:color w:val="000000"/>
          <w:sz w:val="22"/>
          <w:szCs w:val="22"/>
        </w:rPr>
      </w:pPr>
      <w:r w:rsidRPr="00AC4850">
        <w:rPr>
          <w:b/>
          <w:color w:val="000000"/>
          <w:sz w:val="22"/>
          <w:szCs w:val="22"/>
        </w:rPr>
        <w:t xml:space="preserve">FEDERAL STATUTORY REFERENCE(S): </w:t>
      </w:r>
    </w:p>
    <w:p w14:paraId="1171A207" w14:textId="5C950743" w:rsidR="00766573" w:rsidRPr="00C210B6" w:rsidRDefault="00766573">
      <w:pPr>
        <w:rPr>
          <w:sz w:val="22"/>
          <w:szCs w:val="22"/>
        </w:rPr>
      </w:pPr>
      <w:r w:rsidRPr="328AF377">
        <w:rPr>
          <w:sz w:val="22"/>
          <w:szCs w:val="22"/>
        </w:rPr>
        <w:t xml:space="preserve">20 U.S.C. § </w:t>
      </w:r>
      <w:r w:rsidRPr="228C9649">
        <w:rPr>
          <w:sz w:val="22"/>
          <w:szCs w:val="22"/>
        </w:rPr>
        <w:t>1412(a)(1)</w:t>
      </w:r>
      <w:r w:rsidRPr="328AF377">
        <w:rPr>
          <w:sz w:val="22"/>
          <w:szCs w:val="22"/>
        </w:rPr>
        <w:t xml:space="preserve">(2004) (Free Appropriate Public Education (FAPE)) </w:t>
      </w:r>
    </w:p>
    <w:p w14:paraId="4F6198D2" w14:textId="097677B0" w:rsidR="00766573" w:rsidRPr="00C210B6" w:rsidRDefault="00766573">
      <w:pPr>
        <w:rPr>
          <w:sz w:val="22"/>
          <w:szCs w:val="22"/>
        </w:rPr>
      </w:pPr>
      <w:r w:rsidRPr="62F86419">
        <w:rPr>
          <w:sz w:val="22"/>
          <w:szCs w:val="22"/>
        </w:rPr>
        <w:t xml:space="preserve">20 U.S.C. § 1414(d)(2) (2004) (When IEPs Must be in Effect) </w:t>
      </w:r>
    </w:p>
    <w:p w14:paraId="2DE004E8" w14:textId="68D507B5" w:rsidR="001C5365" w:rsidRPr="00E33AB7" w:rsidRDefault="00766573">
      <w:pPr>
        <w:rPr>
          <w:sz w:val="22"/>
          <w:szCs w:val="22"/>
        </w:rPr>
      </w:pPr>
      <w:r w:rsidRPr="00E33AB7">
        <w:rPr>
          <w:sz w:val="22"/>
          <w:szCs w:val="22"/>
        </w:rPr>
        <w:t>20 U.S.C. § 1415(k) (2004) (Interim Alternative Educational Setting)</w:t>
      </w:r>
      <w:r w:rsidRPr="00331ECC">
        <w:rPr>
          <w:sz w:val="22"/>
          <w:szCs w:val="22"/>
        </w:rPr>
        <w:t xml:space="preserve"> </w:t>
      </w:r>
    </w:p>
    <w:p w14:paraId="56808D8C" w14:textId="77777777" w:rsidR="00766573" w:rsidRPr="00AC4850" w:rsidRDefault="00766573">
      <w:pPr>
        <w:rPr>
          <w:sz w:val="22"/>
          <w:szCs w:val="22"/>
        </w:rPr>
      </w:pPr>
    </w:p>
    <w:p w14:paraId="1CC32288" w14:textId="77777777" w:rsidR="00766573" w:rsidRPr="00AC4850" w:rsidRDefault="00766573">
      <w:pPr>
        <w:rPr>
          <w:sz w:val="22"/>
          <w:szCs w:val="22"/>
        </w:rPr>
      </w:pPr>
      <w:r w:rsidRPr="00AC4850">
        <w:rPr>
          <w:b/>
          <w:sz w:val="22"/>
          <w:szCs w:val="22"/>
        </w:rPr>
        <w:t>FEDERAL REGULATORY REFERENCE(S):</w:t>
      </w:r>
    </w:p>
    <w:p w14:paraId="051079C0" w14:textId="77777777" w:rsidR="00766573" w:rsidRPr="00AC4850" w:rsidRDefault="00766573">
      <w:pPr>
        <w:rPr>
          <w:sz w:val="22"/>
          <w:szCs w:val="22"/>
        </w:rPr>
      </w:pPr>
      <w:r w:rsidRPr="00AC4850">
        <w:rPr>
          <w:sz w:val="22"/>
          <w:szCs w:val="22"/>
        </w:rPr>
        <w:t>34 CFR 300.17 (Definition)</w:t>
      </w:r>
    </w:p>
    <w:p w14:paraId="641B7305" w14:textId="77777777" w:rsidR="00766573" w:rsidRPr="00AC4850" w:rsidRDefault="00766573">
      <w:pPr>
        <w:rPr>
          <w:sz w:val="22"/>
          <w:szCs w:val="22"/>
        </w:rPr>
      </w:pPr>
      <w:r w:rsidRPr="00AC4850">
        <w:rPr>
          <w:sz w:val="22"/>
          <w:szCs w:val="22"/>
        </w:rPr>
        <w:t>34 CFR 300.101(a) (General requirement)</w:t>
      </w:r>
    </w:p>
    <w:p w14:paraId="209F636B" w14:textId="77777777" w:rsidR="00766573" w:rsidRPr="00AC4850" w:rsidRDefault="00766573">
      <w:pPr>
        <w:rPr>
          <w:sz w:val="22"/>
          <w:szCs w:val="22"/>
        </w:rPr>
      </w:pPr>
    </w:p>
    <w:p w14:paraId="1DB5BFB6" w14:textId="77777777" w:rsidR="00766573" w:rsidRPr="00704B04" w:rsidRDefault="00766573">
      <w:pPr>
        <w:rPr>
          <w:sz w:val="22"/>
          <w:szCs w:val="22"/>
        </w:rPr>
      </w:pPr>
      <w:r w:rsidRPr="00704B04">
        <w:rPr>
          <w:b/>
          <w:bCs/>
          <w:sz w:val="22"/>
          <w:szCs w:val="22"/>
        </w:rPr>
        <w:t>MASSACHUSETTS</w:t>
      </w:r>
      <w:r w:rsidR="0045534B" w:rsidRPr="00704B04">
        <w:rPr>
          <w:b/>
          <w:bCs/>
          <w:sz w:val="22"/>
          <w:szCs w:val="22"/>
        </w:rPr>
        <w:t xml:space="preserve"> STATUTORY </w:t>
      </w:r>
      <w:r w:rsidR="00917B5B" w:rsidRPr="00704B04">
        <w:rPr>
          <w:b/>
          <w:bCs/>
          <w:sz w:val="22"/>
          <w:szCs w:val="22"/>
        </w:rPr>
        <w:t xml:space="preserve">AND REGULATORY </w:t>
      </w:r>
      <w:r w:rsidRPr="00704B04">
        <w:rPr>
          <w:b/>
          <w:bCs/>
          <w:sz w:val="22"/>
          <w:szCs w:val="22"/>
        </w:rPr>
        <w:t>REFERENCE(S):</w:t>
      </w:r>
    </w:p>
    <w:p w14:paraId="608879AA" w14:textId="602F92A9" w:rsidR="0078009D" w:rsidRPr="00704B04" w:rsidRDefault="00766573">
      <w:pPr>
        <w:rPr>
          <w:sz w:val="22"/>
          <w:szCs w:val="22"/>
        </w:rPr>
      </w:pPr>
      <w:r w:rsidRPr="00704B04">
        <w:rPr>
          <w:sz w:val="22"/>
          <w:szCs w:val="22"/>
        </w:rPr>
        <w:t xml:space="preserve">M.G.L. c. 71B, §§2, 3 (Children with Special Needs) </w:t>
      </w:r>
    </w:p>
    <w:p w14:paraId="6EB052B6" w14:textId="77777777" w:rsidR="00766573" w:rsidRPr="00704B04" w:rsidRDefault="00766573">
      <w:pPr>
        <w:rPr>
          <w:sz w:val="22"/>
          <w:szCs w:val="22"/>
        </w:rPr>
      </w:pPr>
      <w:r w:rsidRPr="00704B04">
        <w:rPr>
          <w:sz w:val="22"/>
          <w:szCs w:val="22"/>
        </w:rPr>
        <w:t xml:space="preserve">603 CMR 28.00 </w:t>
      </w:r>
      <w:r w:rsidR="00B57C23" w:rsidRPr="00704B04">
        <w:rPr>
          <w:sz w:val="22"/>
          <w:szCs w:val="22"/>
        </w:rPr>
        <w:t>(Massachusetts Special Education Regulations)</w:t>
      </w:r>
    </w:p>
    <w:p w14:paraId="7D61F5CB" w14:textId="77777777" w:rsidR="00766573" w:rsidRPr="00704B04" w:rsidRDefault="00766573">
      <w:pPr>
        <w:rPr>
          <w:sz w:val="22"/>
          <w:szCs w:val="22"/>
        </w:rPr>
      </w:pPr>
    </w:p>
    <w:p w14:paraId="17DD54FC" w14:textId="77777777" w:rsidR="00AD3112" w:rsidRPr="00704B04" w:rsidRDefault="00AD3112" w:rsidP="00AD3112">
      <w:pPr>
        <w:rPr>
          <w:b/>
          <w:bCs/>
          <w:color w:val="000000"/>
          <w:sz w:val="22"/>
          <w:szCs w:val="22"/>
        </w:rPr>
      </w:pPr>
      <w:r w:rsidRPr="00704B04">
        <w:rPr>
          <w:b/>
          <w:bCs/>
          <w:color w:val="000000"/>
          <w:sz w:val="22"/>
          <w:szCs w:val="22"/>
        </w:rPr>
        <w:t>DESE GUIDANCE:</w:t>
      </w:r>
    </w:p>
    <w:p w14:paraId="21120D15" w14:textId="19CE9D66" w:rsidR="00AD3112" w:rsidRPr="00704B04" w:rsidRDefault="00EB700A" w:rsidP="00AD3112">
      <w:pPr>
        <w:numPr>
          <w:ilvl w:val="0"/>
          <w:numId w:val="11"/>
        </w:numPr>
        <w:rPr>
          <w:sz w:val="22"/>
          <w:szCs w:val="22"/>
        </w:rPr>
      </w:pPr>
      <w:hyperlink r:id="rId27" w:history="1">
        <w:r w:rsidR="00AD3112" w:rsidRPr="00704B04">
          <w:rPr>
            <w:rStyle w:val="Hyperlink"/>
            <w:iCs/>
            <w:sz w:val="22"/>
            <w:szCs w:val="22"/>
          </w:rPr>
          <w:t>Technical Assistance Advisory SPED 2007-1</w:t>
        </w:r>
      </w:hyperlink>
      <w:r w:rsidR="00AD3112" w:rsidRPr="00704B04">
        <w:rPr>
          <w:i/>
          <w:iCs/>
          <w:sz w:val="22"/>
          <w:szCs w:val="22"/>
        </w:rPr>
        <w:t>:</w:t>
      </w:r>
      <w:r w:rsidR="00AD3112" w:rsidRPr="00704B04">
        <w:rPr>
          <w:sz w:val="22"/>
          <w:szCs w:val="22"/>
        </w:rPr>
        <w:t xml:space="preserve"> Autism Spectrum Disorder</w:t>
      </w:r>
    </w:p>
    <w:p w14:paraId="4C8CA7AF" w14:textId="4B09C23C" w:rsidR="00AD3112" w:rsidRPr="00704B04" w:rsidRDefault="00EB700A" w:rsidP="00AD3112">
      <w:pPr>
        <w:numPr>
          <w:ilvl w:val="0"/>
          <w:numId w:val="11"/>
        </w:numPr>
        <w:rPr>
          <w:sz w:val="22"/>
          <w:szCs w:val="22"/>
        </w:rPr>
      </w:pPr>
      <w:hyperlink r:id="rId28" w:history="1">
        <w:r w:rsidR="00AD3112" w:rsidRPr="00704B04">
          <w:rPr>
            <w:rStyle w:val="Hyperlink"/>
            <w:sz w:val="22"/>
            <w:szCs w:val="22"/>
          </w:rPr>
          <w:t>Technical Assistance Advisory SPED 2019-1</w:t>
        </w:r>
      </w:hyperlink>
      <w:r w:rsidR="00AD3112" w:rsidRPr="00704B04">
        <w:rPr>
          <w:sz w:val="22"/>
          <w:szCs w:val="22"/>
        </w:rPr>
        <w:t>: Transition from Early Intervention Programs to Early Childhood Special Education</w:t>
      </w:r>
    </w:p>
    <w:p w14:paraId="506D5395" w14:textId="77777777" w:rsidR="00AD3112" w:rsidRPr="00704B04" w:rsidRDefault="00AD3112" w:rsidP="00704B04">
      <w:pPr>
        <w:ind w:left="720"/>
        <w:rPr>
          <w:sz w:val="22"/>
          <w:szCs w:val="22"/>
        </w:rPr>
      </w:pPr>
    </w:p>
    <w:p w14:paraId="321F5952" w14:textId="77777777" w:rsidR="00766573" w:rsidRPr="00704B04" w:rsidRDefault="00766573" w:rsidP="00AF27B2">
      <w:pPr>
        <w:rPr>
          <w:b/>
          <w:bCs/>
          <w:color w:val="000000"/>
          <w:sz w:val="22"/>
          <w:szCs w:val="22"/>
        </w:rPr>
      </w:pPr>
      <w:r w:rsidRPr="00704B04">
        <w:rPr>
          <w:b/>
          <w:bCs/>
          <w:color w:val="000000"/>
          <w:sz w:val="22"/>
          <w:szCs w:val="22"/>
        </w:rPr>
        <w:t xml:space="preserve">RECORD KEEPING REQUIREMENTS INCLUDE: </w:t>
      </w:r>
    </w:p>
    <w:p w14:paraId="77B259E8" w14:textId="41C73588" w:rsidR="00766573" w:rsidRPr="00704B04" w:rsidRDefault="00766573" w:rsidP="008A09B9">
      <w:pPr>
        <w:numPr>
          <w:ilvl w:val="0"/>
          <w:numId w:val="8"/>
        </w:numPr>
        <w:rPr>
          <w:sz w:val="22"/>
          <w:szCs w:val="22"/>
        </w:rPr>
      </w:pPr>
      <w:r w:rsidRPr="00704B04">
        <w:rPr>
          <w:sz w:val="22"/>
          <w:szCs w:val="22"/>
        </w:rPr>
        <w:t>Student records, including IEPs developed and accepted for each student</w:t>
      </w:r>
      <w:r w:rsidR="00E63431">
        <w:rPr>
          <w:sz w:val="22"/>
          <w:szCs w:val="22"/>
        </w:rPr>
        <w:t>, including</w:t>
      </w:r>
      <w:r w:rsidR="00D131F3">
        <w:rPr>
          <w:sz w:val="22"/>
          <w:szCs w:val="22"/>
        </w:rPr>
        <w:t xml:space="preserve"> those students placed out-of-district</w:t>
      </w:r>
      <w:r w:rsidRPr="00704B04">
        <w:rPr>
          <w:sz w:val="22"/>
          <w:szCs w:val="22"/>
        </w:rPr>
        <w:t xml:space="preserve"> </w:t>
      </w:r>
    </w:p>
    <w:p w14:paraId="102FFF30" w14:textId="77777777" w:rsidR="00766573" w:rsidRPr="00AC4850" w:rsidRDefault="00766573" w:rsidP="008A09B9">
      <w:pPr>
        <w:numPr>
          <w:ilvl w:val="0"/>
          <w:numId w:val="8"/>
        </w:numPr>
        <w:rPr>
          <w:sz w:val="22"/>
          <w:szCs w:val="22"/>
        </w:rPr>
      </w:pPr>
      <w:r w:rsidRPr="00704B04">
        <w:rPr>
          <w:sz w:val="22"/>
          <w:szCs w:val="22"/>
        </w:rPr>
        <w:t>School district professional</w:t>
      </w:r>
      <w:r w:rsidRPr="00AC4850">
        <w:rPr>
          <w:sz w:val="22"/>
          <w:szCs w:val="22"/>
        </w:rPr>
        <w:t xml:space="preserve"> development plan or Comprehensive 3 Year District Improvement Plan </w:t>
      </w:r>
    </w:p>
    <w:p w14:paraId="75590C36" w14:textId="4C121561" w:rsidR="00F42C78" w:rsidRPr="005278D4" w:rsidRDefault="00F42C78" w:rsidP="008A09B9">
      <w:pPr>
        <w:numPr>
          <w:ilvl w:val="0"/>
          <w:numId w:val="8"/>
        </w:numPr>
        <w:rPr>
          <w:sz w:val="22"/>
          <w:szCs w:val="22"/>
        </w:rPr>
      </w:pPr>
      <w:r w:rsidRPr="00A76297">
        <w:rPr>
          <w:color w:val="222222"/>
          <w:sz w:val="22"/>
          <w:szCs w:val="22"/>
          <w:shd w:val="clear" w:color="auto" w:fill="FFFFFF"/>
        </w:rPr>
        <w:t>Documentation of monitoring plans and monitoring</w:t>
      </w:r>
      <w:r w:rsidR="005278D4" w:rsidRPr="00A76297">
        <w:rPr>
          <w:color w:val="222222"/>
          <w:sz w:val="22"/>
          <w:szCs w:val="22"/>
          <w:shd w:val="clear" w:color="auto" w:fill="FFFFFF"/>
        </w:rPr>
        <w:t xml:space="preserve"> for every eligible student who has been placed out-of-district</w:t>
      </w:r>
    </w:p>
    <w:p w14:paraId="28D2B66B" w14:textId="77777777" w:rsidR="00766573" w:rsidRPr="00AC4850" w:rsidRDefault="00766573">
      <w:pPr>
        <w:rPr>
          <w:sz w:val="22"/>
          <w:szCs w:val="22"/>
        </w:rPr>
      </w:pPr>
    </w:p>
    <w:p w14:paraId="36ACE0A4" w14:textId="77777777" w:rsidR="00766573" w:rsidRPr="00AC4850" w:rsidRDefault="00766573">
      <w:pPr>
        <w:rPr>
          <w:color w:val="000000"/>
          <w:sz w:val="22"/>
          <w:szCs w:val="22"/>
          <w:u w:val="single"/>
        </w:rPr>
      </w:pPr>
      <w:r w:rsidRPr="00AC4850">
        <w:rPr>
          <w:b/>
          <w:color w:val="000000"/>
          <w:sz w:val="22"/>
          <w:szCs w:val="22"/>
        </w:rPr>
        <w:t>OPTIONAL DISTRICT NOTES:</w:t>
      </w:r>
      <w:r w:rsidRPr="00AC4850">
        <w:rPr>
          <w:b/>
          <w:color w:val="000000"/>
          <w:sz w:val="22"/>
          <w:szCs w:val="22"/>
        </w:rPr>
        <w:tab/>
      </w:r>
      <w:r w:rsidR="00A016E1" w:rsidRPr="00AC4850">
        <w:rPr>
          <w:color w:val="000000"/>
          <w:sz w:val="22"/>
          <w:szCs w:val="22"/>
          <w:u w:val="single"/>
          <w:shd w:val="clear" w:color="auto" w:fill="E6E6E6"/>
        </w:rPr>
        <w:fldChar w:fldCharType="begin">
          <w:ffData>
            <w:name w:val="Text25"/>
            <w:enabled/>
            <w:calcOnExit w:val="0"/>
            <w:textInput/>
          </w:ffData>
        </w:fldChar>
      </w:r>
      <w:bookmarkStart w:id="10" w:name="Text25"/>
      <w:r w:rsidRPr="00AC4850">
        <w:rPr>
          <w:color w:val="000000"/>
          <w:sz w:val="22"/>
          <w:szCs w:val="22"/>
          <w:u w:val="single"/>
        </w:rPr>
        <w:instrText xml:space="preserve"> FORMTEXT </w:instrText>
      </w:r>
      <w:r w:rsidR="00A016E1" w:rsidRPr="00AC4850">
        <w:rPr>
          <w:color w:val="000000"/>
          <w:sz w:val="22"/>
          <w:szCs w:val="22"/>
          <w:u w:val="single"/>
          <w:shd w:val="clear" w:color="auto" w:fill="E6E6E6"/>
        </w:rPr>
      </w:r>
      <w:r w:rsidR="00A016E1" w:rsidRPr="00AC4850">
        <w:rPr>
          <w:color w:val="000000"/>
          <w:sz w:val="22"/>
          <w:szCs w:val="22"/>
          <w:u w:val="single"/>
          <w:shd w:val="clear" w:color="auto" w:fill="E6E6E6"/>
        </w:rPr>
        <w:fldChar w:fldCharType="separate"/>
      </w:r>
      <w:r w:rsidRPr="00AC4850">
        <w:rPr>
          <w:color w:val="000000"/>
          <w:sz w:val="22"/>
          <w:szCs w:val="22"/>
          <w:u w:val="single"/>
        </w:rPr>
        <w:t> </w:t>
      </w:r>
      <w:r w:rsidRPr="00AC4850">
        <w:rPr>
          <w:color w:val="000000"/>
          <w:sz w:val="22"/>
          <w:szCs w:val="22"/>
          <w:u w:val="single"/>
        </w:rPr>
        <w:t> </w:t>
      </w:r>
      <w:r w:rsidRPr="00AC4850">
        <w:rPr>
          <w:color w:val="000000"/>
          <w:sz w:val="22"/>
          <w:szCs w:val="22"/>
          <w:u w:val="single"/>
        </w:rPr>
        <w:t> </w:t>
      </w:r>
      <w:r w:rsidRPr="00AC4850">
        <w:rPr>
          <w:color w:val="000000"/>
          <w:sz w:val="22"/>
          <w:szCs w:val="22"/>
          <w:u w:val="single"/>
        </w:rPr>
        <w:t> </w:t>
      </w:r>
      <w:r w:rsidRPr="00AC4850">
        <w:rPr>
          <w:color w:val="000000"/>
          <w:sz w:val="22"/>
          <w:szCs w:val="22"/>
          <w:u w:val="single"/>
        </w:rPr>
        <w:t> </w:t>
      </w:r>
      <w:r w:rsidR="00A016E1" w:rsidRPr="00AC4850">
        <w:rPr>
          <w:color w:val="000000"/>
          <w:sz w:val="22"/>
          <w:szCs w:val="22"/>
          <w:u w:val="single"/>
          <w:shd w:val="clear" w:color="auto" w:fill="E6E6E6"/>
        </w:rPr>
        <w:fldChar w:fldCharType="end"/>
      </w:r>
      <w:bookmarkEnd w:id="10"/>
    </w:p>
    <w:p w14:paraId="2132CF25" w14:textId="77777777" w:rsidR="00766573" w:rsidRPr="00C210B6" w:rsidRDefault="00766573">
      <w:pPr>
        <w:rPr>
          <w:color w:val="000000"/>
          <w:sz w:val="22"/>
          <w:szCs w:val="20"/>
          <w:u w:val="single"/>
        </w:rPr>
      </w:pPr>
    </w:p>
    <w:p w14:paraId="35417092" w14:textId="77777777" w:rsidR="005F6B46" w:rsidRPr="00C210B6" w:rsidRDefault="005F6B46" w:rsidP="005F6B46">
      <w:pPr>
        <w:pStyle w:val="Default"/>
      </w:pPr>
    </w:p>
    <w:p w14:paraId="2A88585F" w14:textId="77777777" w:rsidR="00766573" w:rsidRPr="00C210B6" w:rsidRDefault="00766573">
      <w:pPr>
        <w:pStyle w:val="CM1"/>
        <w:rPr>
          <w:iCs/>
          <w:color w:val="000000"/>
          <w:szCs w:val="20"/>
        </w:rPr>
      </w:pPr>
      <w:r w:rsidRPr="00C210B6">
        <w:rPr>
          <w:b/>
          <w:bCs/>
          <w:i/>
          <w:iCs/>
          <w:color w:val="000000"/>
          <w:szCs w:val="20"/>
          <w:u w:val="single"/>
        </w:rPr>
        <w:t>IV</w:t>
      </w:r>
      <w:r w:rsidR="004F7F71" w:rsidRPr="00C210B6">
        <w:rPr>
          <w:b/>
          <w:bCs/>
          <w:i/>
          <w:iCs/>
          <w:color w:val="000000"/>
          <w:szCs w:val="20"/>
          <w:u w:val="single"/>
        </w:rPr>
        <w:t>. FULL</w:t>
      </w:r>
      <w:r w:rsidRPr="00C210B6">
        <w:rPr>
          <w:b/>
          <w:bCs/>
          <w:i/>
          <w:iCs/>
          <w:color w:val="000000"/>
          <w:szCs w:val="20"/>
          <w:u w:val="single"/>
        </w:rPr>
        <w:t xml:space="preserve"> EDUCATIONAL </w:t>
      </w:r>
      <w:smartTag w:uri="urn:schemas-microsoft-com:office:smarttags" w:element="place">
        <w:r w:rsidRPr="00C210B6">
          <w:rPr>
            <w:b/>
            <w:bCs/>
            <w:i/>
            <w:iCs/>
            <w:color w:val="000000"/>
            <w:szCs w:val="20"/>
            <w:u w:val="single"/>
          </w:rPr>
          <w:t>OPPORTUNITY</w:t>
        </w:r>
      </w:smartTag>
      <w:r w:rsidRPr="00C210B6">
        <w:rPr>
          <w:b/>
          <w:bCs/>
          <w:i/>
          <w:iCs/>
          <w:color w:val="000000"/>
          <w:szCs w:val="20"/>
          <w:u w:val="single"/>
        </w:rPr>
        <w:t xml:space="preserve"> GOAL (FEOG) </w:t>
      </w:r>
    </w:p>
    <w:p w14:paraId="2EC7698B" w14:textId="3DA99A06" w:rsidR="00484567" w:rsidRPr="00C210B6" w:rsidRDefault="00766573" w:rsidP="00826C17">
      <w:pPr>
        <w:spacing w:before="240"/>
      </w:pPr>
      <w:r w:rsidRPr="00C210B6">
        <w:t xml:space="preserve">The school district states that it is able to provide or arrange to provide a full continuum of services and placements for students with disabilities eligible for special education aged three through </w:t>
      </w:r>
      <w:r w:rsidR="0035708B" w:rsidRPr="00C210B6">
        <w:t xml:space="preserve">twenty-one </w:t>
      </w:r>
      <w:r w:rsidRPr="00C210B6">
        <w:t xml:space="preserve">who have not attained a high school diploma or its equivalent. </w:t>
      </w:r>
      <w:r w:rsidRPr="00C210B6">
        <w:br/>
      </w:r>
    </w:p>
    <w:p w14:paraId="3328B7EA" w14:textId="77777777" w:rsidR="00766573" w:rsidRPr="00C210B6" w:rsidRDefault="00766573" w:rsidP="0035708B">
      <w:pPr>
        <w:rPr>
          <w:b/>
          <w:bCs/>
          <w:color w:val="000000"/>
          <w:sz w:val="22"/>
          <w:szCs w:val="20"/>
        </w:rPr>
      </w:pPr>
      <w:r w:rsidRPr="00C210B6">
        <w:rPr>
          <w:b/>
          <w:bCs/>
          <w:color w:val="000000"/>
          <w:sz w:val="22"/>
          <w:szCs w:val="20"/>
        </w:rPr>
        <w:t xml:space="preserve">FEDERAL STATUTORY REFERENCE(S): </w:t>
      </w:r>
    </w:p>
    <w:p w14:paraId="3C244B3F" w14:textId="0942B94D" w:rsidR="00766573" w:rsidRPr="00C210B6" w:rsidRDefault="00766573">
      <w:pPr>
        <w:pStyle w:val="CM1"/>
        <w:rPr>
          <w:sz w:val="22"/>
          <w:szCs w:val="22"/>
        </w:rPr>
      </w:pPr>
      <w:r w:rsidRPr="42FE079D">
        <w:rPr>
          <w:sz w:val="22"/>
          <w:szCs w:val="22"/>
        </w:rPr>
        <w:t xml:space="preserve">20 U.S.C. § 1412 (a)(2) (2004) (Full Educational </w:t>
      </w:r>
      <w:smartTag w:uri="urn:schemas-microsoft-com:office:smarttags" w:element="place">
        <w:r w:rsidRPr="42FE079D">
          <w:rPr>
            <w:sz w:val="22"/>
            <w:szCs w:val="22"/>
          </w:rPr>
          <w:t>Opportunity</w:t>
        </w:r>
      </w:smartTag>
      <w:r w:rsidRPr="42FE079D">
        <w:rPr>
          <w:sz w:val="22"/>
          <w:szCs w:val="22"/>
        </w:rPr>
        <w:t xml:space="preserve"> Goal (FEOG))</w:t>
      </w:r>
    </w:p>
    <w:p w14:paraId="5767956A" w14:textId="77777777" w:rsidR="00766573" w:rsidRPr="00C210B6" w:rsidRDefault="00766573">
      <w:pPr>
        <w:pStyle w:val="CM1"/>
        <w:rPr>
          <w:color w:val="000000"/>
          <w:sz w:val="22"/>
          <w:szCs w:val="20"/>
        </w:rPr>
      </w:pPr>
    </w:p>
    <w:p w14:paraId="4EDA7E9A" w14:textId="77777777" w:rsidR="00A00C09" w:rsidRDefault="00A00C09" w:rsidP="0035708B">
      <w:pPr>
        <w:rPr>
          <w:b/>
          <w:bCs/>
          <w:color w:val="000000"/>
          <w:sz w:val="22"/>
          <w:szCs w:val="20"/>
        </w:rPr>
      </w:pPr>
    </w:p>
    <w:p w14:paraId="3BDBE211" w14:textId="5E17B729" w:rsidR="00766573" w:rsidRPr="00C210B6" w:rsidRDefault="00766573" w:rsidP="0035708B">
      <w:pPr>
        <w:rPr>
          <w:b/>
          <w:bCs/>
          <w:color w:val="000000"/>
          <w:sz w:val="22"/>
          <w:szCs w:val="20"/>
        </w:rPr>
      </w:pPr>
      <w:r w:rsidRPr="00C210B6">
        <w:rPr>
          <w:b/>
          <w:bCs/>
          <w:color w:val="000000"/>
          <w:sz w:val="22"/>
          <w:szCs w:val="20"/>
        </w:rPr>
        <w:t>FEDERAL REGULATORY REFERENCE(S):</w:t>
      </w:r>
    </w:p>
    <w:p w14:paraId="7D7C88DA" w14:textId="77777777" w:rsidR="00766573" w:rsidRPr="00C210B6" w:rsidRDefault="00766573">
      <w:pPr>
        <w:pStyle w:val="CM1"/>
        <w:rPr>
          <w:color w:val="000000"/>
          <w:sz w:val="22"/>
          <w:szCs w:val="20"/>
        </w:rPr>
      </w:pPr>
      <w:r w:rsidRPr="00C210B6">
        <w:rPr>
          <w:sz w:val="22"/>
        </w:rPr>
        <w:t xml:space="preserve">34 CFR 300.109 (Full Educational </w:t>
      </w:r>
      <w:smartTag w:uri="urn:schemas-microsoft-com:office:smarttags" w:element="place">
        <w:r w:rsidRPr="00C210B6">
          <w:rPr>
            <w:sz w:val="22"/>
          </w:rPr>
          <w:t>Opportunity</w:t>
        </w:r>
      </w:smartTag>
      <w:r w:rsidRPr="00C210B6">
        <w:rPr>
          <w:sz w:val="22"/>
        </w:rPr>
        <w:t xml:space="preserve"> Goal (FEOG))</w:t>
      </w:r>
      <w:r w:rsidRPr="00C210B6">
        <w:rPr>
          <w:color w:val="000000"/>
          <w:sz w:val="22"/>
          <w:szCs w:val="20"/>
        </w:rPr>
        <w:br/>
      </w:r>
    </w:p>
    <w:p w14:paraId="2D9B1BDE" w14:textId="77777777" w:rsidR="00766573" w:rsidRPr="00C210B6" w:rsidRDefault="00766573" w:rsidP="0035708B">
      <w:pPr>
        <w:rPr>
          <w:b/>
          <w:bCs/>
          <w:color w:val="000000"/>
          <w:sz w:val="22"/>
          <w:szCs w:val="20"/>
        </w:rPr>
      </w:pPr>
      <w:smartTag w:uri="urn:schemas-microsoft-com:office:smarttags" w:element="place">
        <w:smartTag w:uri="urn:schemas-microsoft-com:office:smarttags" w:element="State">
          <w:r w:rsidRPr="00C210B6">
            <w:rPr>
              <w:b/>
              <w:bCs/>
              <w:color w:val="000000"/>
              <w:sz w:val="22"/>
              <w:szCs w:val="20"/>
            </w:rPr>
            <w:t>MASSACHUSETTS</w:t>
          </w:r>
        </w:smartTag>
      </w:smartTag>
      <w:r w:rsidR="00917B5B" w:rsidRPr="00C210B6">
        <w:rPr>
          <w:b/>
          <w:bCs/>
          <w:color w:val="000000"/>
          <w:sz w:val="22"/>
          <w:szCs w:val="20"/>
        </w:rPr>
        <w:t xml:space="preserve"> STATUTORY</w:t>
      </w:r>
      <w:r w:rsidRPr="00C210B6">
        <w:rPr>
          <w:b/>
          <w:bCs/>
          <w:color w:val="000000"/>
          <w:sz w:val="22"/>
          <w:szCs w:val="20"/>
        </w:rPr>
        <w:t xml:space="preserve"> REFERENCE:</w:t>
      </w:r>
    </w:p>
    <w:p w14:paraId="3288D31D" w14:textId="77777777" w:rsidR="00766573" w:rsidRPr="00C210B6" w:rsidRDefault="00B73893" w:rsidP="0035708B">
      <w:pPr>
        <w:pStyle w:val="CM1"/>
        <w:rPr>
          <w:sz w:val="22"/>
        </w:rPr>
      </w:pPr>
      <w:smartTag w:uri="urn:schemas-microsoft-com:office:smarttags" w:element="place">
        <w:smartTag w:uri="urn:schemas-microsoft-com:office:smarttags" w:element="State">
          <w:r w:rsidRPr="00C210B6">
            <w:rPr>
              <w:sz w:val="22"/>
            </w:rPr>
            <w:t>Massachusetts</w:t>
          </w:r>
        </w:smartTag>
      </w:smartTag>
      <w:r w:rsidRPr="00C210B6">
        <w:rPr>
          <w:sz w:val="22"/>
        </w:rPr>
        <w:t xml:space="preserve"> </w:t>
      </w:r>
      <w:r w:rsidR="00766573" w:rsidRPr="00C210B6">
        <w:rPr>
          <w:sz w:val="22"/>
        </w:rPr>
        <w:t>Education Reform Act</w:t>
      </w:r>
      <w:r w:rsidRPr="00C210B6">
        <w:rPr>
          <w:sz w:val="22"/>
        </w:rPr>
        <w:t xml:space="preserve"> of 1993 (Chapter 71 of the Acts of 1993</w:t>
      </w:r>
      <w:r w:rsidR="00766573" w:rsidRPr="00C210B6">
        <w:rPr>
          <w:sz w:val="22"/>
        </w:rPr>
        <w:t xml:space="preserve">) </w:t>
      </w:r>
    </w:p>
    <w:p w14:paraId="4617D39B" w14:textId="77777777" w:rsidR="0035708B" w:rsidRPr="00C210B6" w:rsidRDefault="0035708B" w:rsidP="0035708B">
      <w:pPr>
        <w:pStyle w:val="Default"/>
      </w:pPr>
    </w:p>
    <w:p w14:paraId="1B1DB382" w14:textId="77777777" w:rsidR="00766573" w:rsidRPr="00C210B6" w:rsidRDefault="00766573">
      <w:pPr>
        <w:rPr>
          <w:color w:val="000000"/>
          <w:sz w:val="22"/>
          <w:szCs w:val="20"/>
          <w:u w:val="single"/>
        </w:rPr>
      </w:pPr>
      <w:r w:rsidRPr="00C210B6">
        <w:rPr>
          <w:b/>
          <w:bCs/>
          <w:color w:val="000000"/>
          <w:sz w:val="22"/>
          <w:szCs w:val="20"/>
        </w:rPr>
        <w:t>OPTIONAL DISTRICT NOTES:</w:t>
      </w:r>
      <w:r w:rsidRPr="00C210B6">
        <w:rPr>
          <w:b/>
          <w:bCs/>
          <w:color w:val="000000"/>
          <w:sz w:val="22"/>
          <w:szCs w:val="20"/>
        </w:rPr>
        <w:tab/>
      </w:r>
      <w:r w:rsidR="00A016E1" w:rsidRPr="00C210B6">
        <w:rPr>
          <w:color w:val="000000"/>
          <w:sz w:val="22"/>
          <w:szCs w:val="20"/>
          <w:u w:val="single"/>
          <w:shd w:val="clear" w:color="auto" w:fill="E6E6E6"/>
        </w:rPr>
        <w:fldChar w:fldCharType="begin">
          <w:ffData>
            <w:name w:val="Text26"/>
            <w:enabled/>
            <w:calcOnExit w:val="0"/>
            <w:textInput/>
          </w:ffData>
        </w:fldChar>
      </w:r>
      <w:bookmarkStart w:id="11" w:name="Text26"/>
      <w:r w:rsidRPr="00C210B6">
        <w:rPr>
          <w:color w:val="000000"/>
          <w:sz w:val="22"/>
          <w:szCs w:val="20"/>
          <w:u w:val="single"/>
        </w:rPr>
        <w:instrText xml:space="preserve"> FORMTEXT </w:instrText>
      </w:r>
      <w:r w:rsidR="00A016E1" w:rsidRPr="00C210B6">
        <w:rPr>
          <w:color w:val="000000"/>
          <w:sz w:val="22"/>
          <w:szCs w:val="20"/>
          <w:u w:val="single"/>
          <w:shd w:val="clear" w:color="auto" w:fill="E6E6E6"/>
        </w:rPr>
      </w:r>
      <w:r w:rsidR="00A016E1" w:rsidRPr="00C210B6">
        <w:rPr>
          <w:color w:val="000000"/>
          <w:sz w:val="22"/>
          <w:szCs w:val="20"/>
          <w:u w:val="single"/>
          <w:shd w:val="clear" w:color="auto" w:fill="E6E6E6"/>
        </w:rPr>
        <w:fldChar w:fldCharType="separate"/>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00A016E1" w:rsidRPr="00C210B6">
        <w:rPr>
          <w:color w:val="000000"/>
          <w:sz w:val="22"/>
          <w:szCs w:val="20"/>
          <w:u w:val="single"/>
          <w:shd w:val="clear" w:color="auto" w:fill="E6E6E6"/>
        </w:rPr>
        <w:fldChar w:fldCharType="end"/>
      </w:r>
      <w:bookmarkEnd w:id="11"/>
    </w:p>
    <w:p w14:paraId="5D7C3FAB" w14:textId="30539A88" w:rsidR="00C57BD8" w:rsidRDefault="00C57BD8">
      <w:pPr>
        <w:rPr>
          <w:color w:val="000000"/>
          <w:szCs w:val="20"/>
          <w:u w:val="single"/>
        </w:rPr>
      </w:pPr>
    </w:p>
    <w:p w14:paraId="125C2708" w14:textId="77777777" w:rsidR="00E01D6C" w:rsidRDefault="00E01D6C">
      <w:pPr>
        <w:rPr>
          <w:color w:val="000000"/>
          <w:szCs w:val="20"/>
          <w:u w:val="single"/>
        </w:rPr>
      </w:pPr>
    </w:p>
    <w:p w14:paraId="4FE19EA9" w14:textId="5D9DA240" w:rsidR="00766573" w:rsidRPr="00C210B6" w:rsidRDefault="00766573">
      <w:pPr>
        <w:pStyle w:val="CM1"/>
        <w:rPr>
          <w:iCs/>
          <w:color w:val="000000"/>
          <w:szCs w:val="20"/>
          <w:u w:val="single"/>
        </w:rPr>
      </w:pPr>
      <w:r w:rsidRPr="00C210B6">
        <w:rPr>
          <w:b/>
          <w:bCs/>
          <w:i/>
          <w:iCs/>
          <w:color w:val="000000"/>
          <w:szCs w:val="20"/>
          <w:u w:val="single"/>
        </w:rPr>
        <w:t xml:space="preserve">V.  PUBLIC INFORMATION </w:t>
      </w:r>
    </w:p>
    <w:p w14:paraId="1D909317" w14:textId="1DBEBEB0" w:rsidR="00766573" w:rsidRPr="00C210B6" w:rsidRDefault="00766573" w:rsidP="00826C17">
      <w:pPr>
        <w:spacing w:before="240"/>
      </w:pPr>
      <w:r w:rsidRPr="00C210B6">
        <w:t>The school district states that it will maintain on site a copy of this</w:t>
      </w:r>
      <w:r w:rsidR="00331ECC">
        <w:t xml:space="preserve"> </w:t>
      </w:r>
      <w:r w:rsidR="00331ECC" w:rsidRPr="00331ECC">
        <w:rPr>
          <w:i/>
          <w:iCs/>
        </w:rPr>
        <w:t>Conditions for Assistance: IDEA Part B Funding Certifications</w:t>
      </w:r>
      <w:r w:rsidRPr="00C210B6">
        <w:t xml:space="preserve"> and any supporting documentation </w:t>
      </w:r>
      <w:r w:rsidR="00E54502" w:rsidRPr="00C210B6">
        <w:t>relating to the eligibility of the district under federal special education law.</w:t>
      </w:r>
      <w:r w:rsidRPr="00C210B6">
        <w:t xml:space="preserve"> Furthermore, the school district states that it makes all such documents readily available to parents of students with disabilities and the general public upon request. </w:t>
      </w:r>
    </w:p>
    <w:p w14:paraId="4E678DBB" w14:textId="77777777" w:rsidR="00766573" w:rsidRPr="00C210B6" w:rsidRDefault="00766573"/>
    <w:p w14:paraId="5456CFC8" w14:textId="77777777" w:rsidR="00AC4850" w:rsidRDefault="00AC4850">
      <w:pPr>
        <w:pStyle w:val="CM17"/>
        <w:ind w:right="3780"/>
        <w:rPr>
          <w:b/>
          <w:bCs/>
          <w:color w:val="000000"/>
          <w:sz w:val="22"/>
          <w:szCs w:val="22"/>
        </w:rPr>
      </w:pPr>
    </w:p>
    <w:p w14:paraId="75B5177F" w14:textId="17D4A8A7" w:rsidR="00766573" w:rsidRPr="00AC4850" w:rsidRDefault="00766573">
      <w:pPr>
        <w:pStyle w:val="CM17"/>
        <w:ind w:right="3780"/>
        <w:rPr>
          <w:b/>
          <w:color w:val="000000"/>
          <w:sz w:val="22"/>
          <w:szCs w:val="22"/>
        </w:rPr>
      </w:pPr>
      <w:r w:rsidRPr="00AC4850">
        <w:rPr>
          <w:b/>
          <w:color w:val="000000"/>
          <w:sz w:val="22"/>
          <w:szCs w:val="22"/>
        </w:rPr>
        <w:lastRenderedPageBreak/>
        <w:t xml:space="preserve">FEDERAL STATUTORY REFERENCE(S): </w:t>
      </w:r>
    </w:p>
    <w:p w14:paraId="3F5357CD" w14:textId="01DE3F76" w:rsidR="00766573" w:rsidRPr="00C210B6" w:rsidRDefault="00766573">
      <w:pPr>
        <w:pStyle w:val="CM28"/>
        <w:spacing w:line="231" w:lineRule="atLeast"/>
        <w:rPr>
          <w:sz w:val="22"/>
          <w:szCs w:val="22"/>
        </w:rPr>
      </w:pPr>
      <w:r w:rsidRPr="46630A88">
        <w:rPr>
          <w:sz w:val="22"/>
          <w:szCs w:val="22"/>
        </w:rPr>
        <w:t xml:space="preserve">20 U.S.C. § 1413(a)(8) (2004) (Public Information) </w:t>
      </w:r>
    </w:p>
    <w:p w14:paraId="7B5C2644" w14:textId="77777777" w:rsidR="00766573" w:rsidRPr="00AC4850" w:rsidRDefault="00766573" w:rsidP="0035708B">
      <w:pPr>
        <w:pStyle w:val="CM17"/>
        <w:ind w:right="3780"/>
        <w:rPr>
          <w:b/>
          <w:color w:val="000000"/>
          <w:sz w:val="22"/>
          <w:szCs w:val="22"/>
        </w:rPr>
      </w:pPr>
      <w:r w:rsidRPr="00AC4850">
        <w:rPr>
          <w:b/>
          <w:color w:val="000000"/>
          <w:sz w:val="22"/>
          <w:szCs w:val="22"/>
        </w:rPr>
        <w:t>FEDERAL REGULATORY REFERENCE(S):</w:t>
      </w:r>
    </w:p>
    <w:p w14:paraId="1934F3E5" w14:textId="77777777" w:rsidR="00766573" w:rsidRPr="00AC4850" w:rsidRDefault="00766573" w:rsidP="0035708B">
      <w:pPr>
        <w:pStyle w:val="CM28"/>
        <w:spacing w:line="231" w:lineRule="atLeast"/>
        <w:rPr>
          <w:sz w:val="22"/>
          <w:szCs w:val="22"/>
        </w:rPr>
      </w:pPr>
      <w:r w:rsidRPr="00AC4850">
        <w:rPr>
          <w:sz w:val="22"/>
          <w:szCs w:val="22"/>
        </w:rPr>
        <w:t xml:space="preserve">34 CFR </w:t>
      </w:r>
      <w:r w:rsidR="00650169" w:rsidRPr="00AC4850">
        <w:rPr>
          <w:sz w:val="22"/>
          <w:szCs w:val="22"/>
        </w:rPr>
        <w:t>300.212 (</w:t>
      </w:r>
      <w:r w:rsidRPr="00AC4850">
        <w:rPr>
          <w:sz w:val="22"/>
          <w:szCs w:val="22"/>
        </w:rPr>
        <w:t>Public Information (LEA))</w:t>
      </w:r>
    </w:p>
    <w:p w14:paraId="1F7D4EF7" w14:textId="77777777" w:rsidR="00766573" w:rsidRPr="00AC4850" w:rsidRDefault="00766573" w:rsidP="0035708B">
      <w:pPr>
        <w:pStyle w:val="CM17"/>
        <w:ind w:right="3780"/>
        <w:rPr>
          <w:b/>
          <w:color w:val="000000"/>
          <w:sz w:val="22"/>
          <w:szCs w:val="22"/>
        </w:rPr>
      </w:pPr>
      <w:r w:rsidRPr="00AC4850">
        <w:rPr>
          <w:b/>
          <w:color w:val="000000"/>
          <w:sz w:val="22"/>
          <w:szCs w:val="22"/>
        </w:rPr>
        <w:t>RECORD KEEPING REQUIREMENT(S) INCLUDE</w:t>
      </w:r>
      <w:r w:rsidR="00BE173E" w:rsidRPr="00AC4850">
        <w:rPr>
          <w:b/>
          <w:color w:val="000000"/>
          <w:sz w:val="22"/>
          <w:szCs w:val="22"/>
        </w:rPr>
        <w:t>S</w:t>
      </w:r>
      <w:r w:rsidRPr="00AC4850">
        <w:rPr>
          <w:b/>
          <w:color w:val="000000"/>
          <w:sz w:val="22"/>
          <w:szCs w:val="22"/>
        </w:rPr>
        <w:t xml:space="preserve">: </w:t>
      </w:r>
    </w:p>
    <w:p w14:paraId="254B2B1B" w14:textId="73551837" w:rsidR="00766573" w:rsidRPr="00AC4850" w:rsidRDefault="00766573" w:rsidP="008A09B9">
      <w:pPr>
        <w:numPr>
          <w:ilvl w:val="0"/>
          <w:numId w:val="7"/>
        </w:numPr>
        <w:rPr>
          <w:sz w:val="22"/>
          <w:szCs w:val="22"/>
        </w:rPr>
      </w:pPr>
      <w:r w:rsidRPr="00AC4850">
        <w:rPr>
          <w:sz w:val="22"/>
          <w:szCs w:val="22"/>
        </w:rPr>
        <w:t>Maintenance of this</w:t>
      </w:r>
      <w:r w:rsidR="00331ECC" w:rsidRPr="00AC4850">
        <w:rPr>
          <w:sz w:val="22"/>
          <w:szCs w:val="22"/>
        </w:rPr>
        <w:t xml:space="preserve"> </w:t>
      </w:r>
      <w:r w:rsidR="00331ECC" w:rsidRPr="00AC4850">
        <w:rPr>
          <w:i/>
          <w:sz w:val="22"/>
          <w:szCs w:val="22"/>
        </w:rPr>
        <w:t>Conditions for Assistance: IDEA Part B Funding Certifications</w:t>
      </w:r>
      <w:r w:rsidRPr="00AC4850">
        <w:rPr>
          <w:sz w:val="22"/>
          <w:szCs w:val="22"/>
        </w:rPr>
        <w:t xml:space="preserve"> and </w:t>
      </w:r>
      <w:r w:rsidR="00E54502" w:rsidRPr="00AC4850">
        <w:rPr>
          <w:sz w:val="22"/>
          <w:szCs w:val="22"/>
        </w:rPr>
        <w:t>all documents relating to the eligibility of the district under federal special education law.</w:t>
      </w:r>
      <w:r w:rsidRPr="00AC4850">
        <w:rPr>
          <w:sz w:val="22"/>
          <w:szCs w:val="22"/>
        </w:rPr>
        <w:t xml:space="preserve"> </w:t>
      </w:r>
    </w:p>
    <w:p w14:paraId="4FC16853" w14:textId="77777777" w:rsidR="00766573" w:rsidRPr="00AC4850" w:rsidRDefault="00766573">
      <w:pPr>
        <w:ind w:left="360"/>
        <w:rPr>
          <w:sz w:val="22"/>
          <w:szCs w:val="22"/>
        </w:rPr>
      </w:pPr>
    </w:p>
    <w:p w14:paraId="49CC16DD" w14:textId="77777777" w:rsidR="00682329" w:rsidRPr="00AC4850" w:rsidRDefault="00766573" w:rsidP="00C25178">
      <w:pPr>
        <w:rPr>
          <w:sz w:val="22"/>
          <w:szCs w:val="22"/>
        </w:rPr>
      </w:pPr>
      <w:r w:rsidRPr="00AC4850">
        <w:rPr>
          <w:b/>
          <w:color w:val="000000"/>
          <w:sz w:val="22"/>
          <w:szCs w:val="22"/>
        </w:rPr>
        <w:t>OPTIONAL DISTRICT NOTES:</w:t>
      </w:r>
      <w:r w:rsidRPr="00AC4850">
        <w:rPr>
          <w:sz w:val="22"/>
          <w:szCs w:val="22"/>
        </w:rPr>
        <w:tab/>
      </w:r>
      <w:r w:rsidR="00A016E1" w:rsidRPr="00AC4850">
        <w:rPr>
          <w:color w:val="2B579A"/>
          <w:sz w:val="22"/>
          <w:szCs w:val="22"/>
          <w:u w:val="single"/>
          <w:shd w:val="clear" w:color="auto" w:fill="E6E6E6"/>
        </w:rPr>
        <w:fldChar w:fldCharType="begin">
          <w:ffData>
            <w:name w:val="Text27"/>
            <w:enabled/>
            <w:calcOnExit w:val="0"/>
            <w:textInput/>
          </w:ffData>
        </w:fldChar>
      </w:r>
      <w:bookmarkStart w:id="12" w:name="Text27"/>
      <w:r w:rsidRPr="00AC4850">
        <w:rPr>
          <w:sz w:val="22"/>
          <w:szCs w:val="22"/>
          <w:u w:val="single"/>
        </w:rPr>
        <w:instrText xml:space="preserve"> FORMTEXT </w:instrText>
      </w:r>
      <w:r w:rsidR="00A016E1" w:rsidRPr="00AC4850">
        <w:rPr>
          <w:color w:val="2B579A"/>
          <w:sz w:val="22"/>
          <w:szCs w:val="22"/>
          <w:u w:val="single"/>
          <w:shd w:val="clear" w:color="auto" w:fill="E6E6E6"/>
        </w:rPr>
      </w:r>
      <w:r w:rsidR="00A016E1" w:rsidRPr="00AC4850">
        <w:rPr>
          <w:color w:val="2B579A"/>
          <w:sz w:val="22"/>
          <w:szCs w:val="22"/>
          <w:u w:val="single"/>
          <w:shd w:val="clear" w:color="auto" w:fill="E6E6E6"/>
        </w:rPr>
        <w:fldChar w:fldCharType="separate"/>
      </w:r>
      <w:r w:rsidRPr="00AC4850">
        <w:rPr>
          <w:sz w:val="22"/>
          <w:szCs w:val="22"/>
          <w:u w:val="single"/>
        </w:rPr>
        <w:t> </w:t>
      </w:r>
      <w:r w:rsidRPr="00AC4850">
        <w:rPr>
          <w:sz w:val="22"/>
          <w:szCs w:val="22"/>
          <w:u w:val="single"/>
        </w:rPr>
        <w:t> </w:t>
      </w:r>
      <w:r w:rsidRPr="00AC4850">
        <w:rPr>
          <w:sz w:val="22"/>
          <w:szCs w:val="22"/>
          <w:u w:val="single"/>
        </w:rPr>
        <w:t> </w:t>
      </w:r>
      <w:r w:rsidRPr="00AC4850">
        <w:rPr>
          <w:sz w:val="22"/>
          <w:szCs w:val="22"/>
          <w:u w:val="single"/>
        </w:rPr>
        <w:t> </w:t>
      </w:r>
      <w:r w:rsidRPr="00AC4850">
        <w:rPr>
          <w:sz w:val="22"/>
          <w:szCs w:val="22"/>
          <w:u w:val="single"/>
        </w:rPr>
        <w:t> </w:t>
      </w:r>
      <w:r w:rsidR="00A016E1" w:rsidRPr="00AC4850">
        <w:rPr>
          <w:color w:val="2B579A"/>
          <w:sz w:val="22"/>
          <w:szCs w:val="22"/>
          <w:u w:val="single"/>
          <w:shd w:val="clear" w:color="auto" w:fill="E6E6E6"/>
        </w:rPr>
        <w:fldChar w:fldCharType="end"/>
      </w:r>
      <w:bookmarkEnd w:id="12"/>
    </w:p>
    <w:p w14:paraId="47F262BE" w14:textId="77777777" w:rsidR="00C77167" w:rsidRPr="00C210B6" w:rsidRDefault="00C77167" w:rsidP="005B54D7">
      <w:pPr>
        <w:pStyle w:val="CM1"/>
      </w:pPr>
    </w:p>
    <w:p w14:paraId="68BECF0F" w14:textId="77777777" w:rsidR="00AC4850" w:rsidRPr="00AC4850" w:rsidRDefault="00AC4850" w:rsidP="00AC4850">
      <w:pPr>
        <w:pStyle w:val="Default"/>
      </w:pPr>
    </w:p>
    <w:p w14:paraId="38C2E00D" w14:textId="77777777" w:rsidR="005B54D7" w:rsidRPr="00C210B6" w:rsidRDefault="00766573" w:rsidP="005B54D7">
      <w:pPr>
        <w:pStyle w:val="CM1"/>
        <w:rPr>
          <w:b/>
          <w:i/>
          <w:iCs/>
          <w:color w:val="000000"/>
          <w:szCs w:val="20"/>
          <w:u w:val="single"/>
        </w:rPr>
      </w:pPr>
      <w:r w:rsidRPr="00C210B6">
        <w:rPr>
          <w:b/>
          <w:i/>
          <w:u w:val="single"/>
        </w:rPr>
        <w:t>VI</w:t>
      </w:r>
      <w:r w:rsidR="00650169" w:rsidRPr="00C210B6">
        <w:rPr>
          <w:b/>
          <w:i/>
          <w:u w:val="single"/>
        </w:rPr>
        <w:t>. CONFIDENTIALITY</w:t>
      </w:r>
      <w:r w:rsidRPr="00C210B6">
        <w:rPr>
          <w:b/>
          <w:i/>
          <w:u w:val="single"/>
        </w:rPr>
        <w:t xml:space="preserve"> OF PERSONALLY IDENTIFIABLE INFORMATION </w:t>
      </w:r>
    </w:p>
    <w:p w14:paraId="271A2213" w14:textId="181F0BB7" w:rsidR="005B54D7" w:rsidRPr="00C210B6" w:rsidRDefault="00766573" w:rsidP="00826C17">
      <w:pPr>
        <w:pStyle w:val="CM28"/>
        <w:spacing w:before="240" w:after="0" w:line="231" w:lineRule="atLeast"/>
      </w:pPr>
      <w:r w:rsidRPr="00C210B6">
        <w:t>The school district states that it will protect the confidentiality of any personally identifiable information that is collected, used or maintained in accordance with federal and stat</w:t>
      </w:r>
      <w:r w:rsidR="005B54D7" w:rsidRPr="00C210B6">
        <w:t>e law</w:t>
      </w:r>
      <w:r w:rsidR="00650169" w:rsidRPr="00C210B6">
        <w:t>.</w:t>
      </w:r>
    </w:p>
    <w:p w14:paraId="3974BE07" w14:textId="77777777" w:rsidR="005B54D7" w:rsidRPr="00C210B6" w:rsidRDefault="005B54D7" w:rsidP="005B54D7">
      <w:pPr>
        <w:pStyle w:val="CM28"/>
        <w:spacing w:after="0" w:line="231" w:lineRule="atLeast"/>
      </w:pPr>
    </w:p>
    <w:p w14:paraId="4EAAD89A" w14:textId="77777777" w:rsidR="00766573" w:rsidRPr="00C210B6" w:rsidRDefault="00766573" w:rsidP="005B54D7">
      <w:pPr>
        <w:pStyle w:val="CM28"/>
        <w:spacing w:after="0" w:line="231" w:lineRule="atLeast"/>
      </w:pPr>
      <w:r w:rsidRPr="00C210B6">
        <w:rPr>
          <w:b/>
          <w:bCs/>
          <w:color w:val="000000"/>
          <w:sz w:val="22"/>
          <w:szCs w:val="20"/>
        </w:rPr>
        <w:t xml:space="preserve">FEDERAL STATUTORY REFERENCE(S):  </w:t>
      </w:r>
    </w:p>
    <w:p w14:paraId="0B445F6B" w14:textId="46354B0A" w:rsidR="00766573" w:rsidRPr="00C210B6" w:rsidRDefault="00766573">
      <w:pPr>
        <w:pStyle w:val="CM28"/>
        <w:spacing w:line="231" w:lineRule="atLeast"/>
        <w:rPr>
          <w:sz w:val="22"/>
        </w:rPr>
      </w:pPr>
      <w:r w:rsidRPr="00C210B6">
        <w:rPr>
          <w:sz w:val="22"/>
        </w:rPr>
        <w:t xml:space="preserve">20 U.S.C. § </w:t>
      </w:r>
      <w:r w:rsidRPr="4A0DCEAB">
        <w:rPr>
          <w:sz w:val="22"/>
          <w:szCs w:val="22"/>
        </w:rPr>
        <w:t>1417</w:t>
      </w:r>
      <w:r w:rsidRPr="00C210B6">
        <w:rPr>
          <w:sz w:val="22"/>
        </w:rPr>
        <w:t>(c) (2004) (Confidentiality of Personally Identifiable Information)</w:t>
      </w:r>
      <w:r>
        <w:br/>
      </w:r>
      <w:r w:rsidRPr="00C210B6">
        <w:rPr>
          <w:sz w:val="22"/>
        </w:rPr>
        <w:t>34 CFR Part 99 (Family Educational Rights and Privacy Act (FERPA))</w:t>
      </w:r>
    </w:p>
    <w:p w14:paraId="590D4CAF" w14:textId="77777777" w:rsidR="00766573" w:rsidRPr="00C210B6" w:rsidRDefault="00766573">
      <w:pPr>
        <w:rPr>
          <w:b/>
          <w:bCs/>
          <w:color w:val="000000"/>
          <w:sz w:val="22"/>
          <w:szCs w:val="20"/>
        </w:rPr>
      </w:pPr>
      <w:r w:rsidRPr="00C210B6">
        <w:rPr>
          <w:b/>
          <w:bCs/>
          <w:color w:val="000000"/>
          <w:sz w:val="22"/>
          <w:szCs w:val="20"/>
        </w:rPr>
        <w:t>FEDERAL REGULATORY REFERENCE(S):</w:t>
      </w:r>
    </w:p>
    <w:p w14:paraId="6E43B3FB" w14:textId="51C15CBF" w:rsidR="00766573" w:rsidRPr="00C210B6" w:rsidRDefault="00766573">
      <w:pPr>
        <w:rPr>
          <w:sz w:val="22"/>
          <w:szCs w:val="22"/>
        </w:rPr>
      </w:pPr>
      <w:r w:rsidRPr="00C210B6">
        <w:rPr>
          <w:sz w:val="22"/>
          <w:szCs w:val="22"/>
        </w:rPr>
        <w:t xml:space="preserve">34 CFR </w:t>
      </w:r>
      <w:r w:rsidR="00650169" w:rsidRPr="00C210B6">
        <w:rPr>
          <w:sz w:val="22"/>
          <w:szCs w:val="22"/>
        </w:rPr>
        <w:t>300.627 (</w:t>
      </w:r>
      <w:r w:rsidRPr="00C210B6">
        <w:rPr>
          <w:sz w:val="22"/>
          <w:szCs w:val="22"/>
        </w:rPr>
        <w:t>Department use of Personally Identifiable Information)</w:t>
      </w:r>
    </w:p>
    <w:p w14:paraId="365C9F4B" w14:textId="77777777" w:rsidR="00766573" w:rsidRPr="00C210B6" w:rsidRDefault="00766573">
      <w:pPr>
        <w:rPr>
          <w:sz w:val="22"/>
          <w:szCs w:val="22"/>
        </w:rPr>
      </w:pPr>
      <w:r w:rsidRPr="00C210B6">
        <w:rPr>
          <w:sz w:val="22"/>
          <w:szCs w:val="22"/>
        </w:rPr>
        <w:t xml:space="preserve">34 CFR </w:t>
      </w:r>
      <w:r w:rsidR="00650169" w:rsidRPr="00C210B6">
        <w:rPr>
          <w:sz w:val="22"/>
          <w:szCs w:val="22"/>
        </w:rPr>
        <w:t>300.625 (</w:t>
      </w:r>
      <w:r w:rsidRPr="00C210B6">
        <w:rPr>
          <w:sz w:val="22"/>
          <w:szCs w:val="22"/>
        </w:rPr>
        <w:t>Family Educational Rights and Privacy Act (FERPA): Children’s Rights)</w:t>
      </w:r>
    </w:p>
    <w:p w14:paraId="3866BE4D" w14:textId="158E344C" w:rsidR="000A243E" w:rsidRDefault="000A243E" w:rsidP="00704B04">
      <w:pPr>
        <w:pStyle w:val="CM28"/>
        <w:spacing w:after="0" w:line="231" w:lineRule="atLeast"/>
        <w:rPr>
          <w:b/>
          <w:bCs/>
          <w:color w:val="000000"/>
          <w:sz w:val="22"/>
          <w:szCs w:val="20"/>
        </w:rPr>
      </w:pPr>
    </w:p>
    <w:p w14:paraId="1A57C482" w14:textId="474836AF" w:rsidR="00766573" w:rsidRPr="00C210B6" w:rsidRDefault="00766573">
      <w:pPr>
        <w:pStyle w:val="CM28"/>
        <w:spacing w:line="231" w:lineRule="atLeast"/>
        <w:rPr>
          <w:color w:val="000000"/>
          <w:sz w:val="22"/>
          <w:szCs w:val="20"/>
        </w:rPr>
      </w:pPr>
      <w:r w:rsidRPr="00C210B6">
        <w:rPr>
          <w:b/>
          <w:bCs/>
          <w:color w:val="000000"/>
          <w:sz w:val="22"/>
          <w:szCs w:val="20"/>
        </w:rPr>
        <w:t>MASSACHUSETTS REGULATORY REFERENCE:</w:t>
      </w:r>
      <w:r w:rsidRPr="00C210B6">
        <w:rPr>
          <w:sz w:val="22"/>
        </w:rPr>
        <w:br/>
      </w:r>
      <w:r w:rsidRPr="00C210B6">
        <w:rPr>
          <w:color w:val="000000"/>
          <w:sz w:val="22"/>
          <w:szCs w:val="20"/>
        </w:rPr>
        <w:t xml:space="preserve">603 CMR 23.00 (Student Records Regulations) </w:t>
      </w:r>
    </w:p>
    <w:p w14:paraId="341A74E9" w14:textId="77777777" w:rsidR="00766573" w:rsidRPr="00C210B6" w:rsidRDefault="00766573">
      <w:pPr>
        <w:rPr>
          <w:color w:val="000000"/>
          <w:sz w:val="22"/>
          <w:szCs w:val="20"/>
          <w:u w:val="single"/>
        </w:rPr>
      </w:pPr>
      <w:r w:rsidRPr="00C210B6">
        <w:rPr>
          <w:b/>
          <w:bCs/>
          <w:color w:val="000000"/>
          <w:sz w:val="22"/>
          <w:szCs w:val="20"/>
        </w:rPr>
        <w:t>OPTIONAL DISTRICT NOTES:</w:t>
      </w:r>
      <w:r w:rsidRPr="00C210B6">
        <w:rPr>
          <w:b/>
          <w:bCs/>
          <w:color w:val="000000"/>
          <w:sz w:val="22"/>
          <w:szCs w:val="20"/>
        </w:rPr>
        <w:tab/>
      </w:r>
      <w:r w:rsidR="00A016E1" w:rsidRPr="00C210B6">
        <w:rPr>
          <w:color w:val="000000"/>
          <w:sz w:val="22"/>
          <w:szCs w:val="20"/>
          <w:u w:val="single"/>
          <w:shd w:val="clear" w:color="auto" w:fill="E6E6E6"/>
        </w:rPr>
        <w:fldChar w:fldCharType="begin">
          <w:ffData>
            <w:name w:val="Text28"/>
            <w:enabled/>
            <w:calcOnExit w:val="0"/>
            <w:textInput/>
          </w:ffData>
        </w:fldChar>
      </w:r>
      <w:bookmarkStart w:id="13" w:name="Text28"/>
      <w:r w:rsidRPr="00C210B6">
        <w:rPr>
          <w:color w:val="000000"/>
          <w:sz w:val="22"/>
          <w:szCs w:val="20"/>
          <w:u w:val="single"/>
        </w:rPr>
        <w:instrText xml:space="preserve"> FORMTEXT </w:instrText>
      </w:r>
      <w:r w:rsidR="00A016E1" w:rsidRPr="00C210B6">
        <w:rPr>
          <w:color w:val="000000"/>
          <w:sz w:val="22"/>
          <w:szCs w:val="20"/>
          <w:u w:val="single"/>
          <w:shd w:val="clear" w:color="auto" w:fill="E6E6E6"/>
        </w:rPr>
      </w:r>
      <w:r w:rsidR="00A016E1" w:rsidRPr="00C210B6">
        <w:rPr>
          <w:color w:val="000000"/>
          <w:sz w:val="22"/>
          <w:szCs w:val="20"/>
          <w:u w:val="single"/>
          <w:shd w:val="clear" w:color="auto" w:fill="E6E6E6"/>
        </w:rPr>
        <w:fldChar w:fldCharType="separate"/>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00A016E1" w:rsidRPr="00C210B6">
        <w:rPr>
          <w:color w:val="000000"/>
          <w:sz w:val="22"/>
          <w:szCs w:val="20"/>
          <w:u w:val="single"/>
          <w:shd w:val="clear" w:color="auto" w:fill="E6E6E6"/>
        </w:rPr>
        <w:fldChar w:fldCharType="end"/>
      </w:r>
      <w:bookmarkEnd w:id="13"/>
    </w:p>
    <w:p w14:paraId="0E8D73A3" w14:textId="23A4E7DC" w:rsidR="00766573" w:rsidRDefault="00766573">
      <w:pPr>
        <w:rPr>
          <w:sz w:val="22"/>
        </w:rPr>
      </w:pPr>
    </w:p>
    <w:p w14:paraId="13F29507" w14:textId="77777777" w:rsidR="00AC4850" w:rsidRDefault="00AC4850">
      <w:pPr>
        <w:rPr>
          <w:sz w:val="22"/>
        </w:rPr>
      </w:pPr>
    </w:p>
    <w:p w14:paraId="6399EA63" w14:textId="3D69BD09" w:rsidR="00766573" w:rsidRPr="00C210B6" w:rsidRDefault="00766573">
      <w:pPr>
        <w:pStyle w:val="CM1"/>
        <w:rPr>
          <w:i/>
          <w:iCs/>
          <w:color w:val="000000"/>
          <w:szCs w:val="20"/>
        </w:rPr>
      </w:pPr>
      <w:r w:rsidRPr="00C210B6">
        <w:rPr>
          <w:b/>
          <w:bCs/>
          <w:i/>
          <w:iCs/>
          <w:color w:val="000000"/>
          <w:szCs w:val="20"/>
          <w:u w:val="single"/>
        </w:rPr>
        <w:t>VII</w:t>
      </w:r>
      <w:r w:rsidR="004F7F71" w:rsidRPr="00C210B6">
        <w:rPr>
          <w:b/>
          <w:bCs/>
          <w:i/>
          <w:iCs/>
          <w:color w:val="000000"/>
          <w:szCs w:val="20"/>
          <w:u w:val="single"/>
        </w:rPr>
        <w:t>. CHILD</w:t>
      </w:r>
      <w:r w:rsidRPr="00C210B6">
        <w:rPr>
          <w:b/>
          <w:bCs/>
          <w:i/>
          <w:iCs/>
          <w:color w:val="000000"/>
          <w:szCs w:val="20"/>
          <w:u w:val="single"/>
        </w:rPr>
        <w:t xml:space="preserve"> FIND &amp; RECORD KEEPING </w:t>
      </w:r>
      <w:r w:rsidR="00A016E1" w:rsidRPr="00C210B6">
        <w:rPr>
          <w:i/>
          <w:color w:val="000000"/>
          <w:szCs w:val="20"/>
          <w:shd w:val="clear" w:color="auto" w:fill="E6E6E6"/>
        </w:rPr>
        <w:fldChar w:fldCharType="begin"/>
      </w:r>
      <w:r w:rsidRPr="00C210B6">
        <w:rPr>
          <w:i/>
          <w:iCs/>
          <w:color w:val="000000"/>
          <w:szCs w:val="20"/>
        </w:rPr>
        <w:instrText xml:space="preserve"> FORMTEXT </w:instrText>
      </w:r>
      <w:r w:rsidRPr="00C210B6">
        <w:rPr>
          <w:i/>
          <w:iCs/>
        </w:rPr>
        <w:instrText>_____</w:instrText>
      </w:r>
      <w:r w:rsidR="00EB700A">
        <w:rPr>
          <w:i/>
          <w:color w:val="000000"/>
          <w:szCs w:val="20"/>
          <w:shd w:val="clear" w:color="auto" w:fill="E6E6E6"/>
        </w:rPr>
        <w:fldChar w:fldCharType="separate"/>
      </w:r>
      <w:r w:rsidR="00A016E1" w:rsidRPr="00C210B6">
        <w:rPr>
          <w:i/>
          <w:color w:val="000000"/>
          <w:szCs w:val="20"/>
          <w:shd w:val="clear" w:color="auto" w:fill="E6E6E6"/>
        </w:rPr>
        <w:fldChar w:fldCharType="end"/>
      </w:r>
    </w:p>
    <w:p w14:paraId="22C1BE52" w14:textId="1ECAA24F" w:rsidR="00766573" w:rsidRPr="00C210B6" w:rsidRDefault="00766573" w:rsidP="00826C17">
      <w:pPr>
        <w:spacing w:before="240"/>
      </w:pPr>
      <w:r w:rsidRPr="00C210B6">
        <w:t xml:space="preserve">The school district states that child find activities ensure that all students with disabilities, regardless of the severity of a disability, who are residing in the school district </w:t>
      </w:r>
      <w:r w:rsidR="00586CB1" w:rsidRPr="00C210B6">
        <w:t xml:space="preserve">or are attending private school at private expense in the district’s geographic boundaries </w:t>
      </w:r>
      <w:r w:rsidRPr="00C210B6">
        <w:t xml:space="preserve">and who are in need of special education and related services, are identified, located, and evaluated.  Child find activities include students with disabilities attending private schools, highly mobile students with disabilities (such as migrant and homeless students), and students who are suspected of having disabilities and are in need of special education, even though they are advancing from grade to grade. </w:t>
      </w:r>
      <w:r w:rsidR="00DC4324">
        <w:t xml:space="preserve"> </w:t>
      </w:r>
      <w:r w:rsidR="00A417C9" w:rsidRPr="00C210B6">
        <w:t xml:space="preserve">The district </w:t>
      </w:r>
      <w:r w:rsidR="00915A06" w:rsidRPr="00C210B6">
        <w:t>will</w:t>
      </w:r>
      <w:r w:rsidR="00A417C9" w:rsidRPr="00C210B6">
        <w:t xml:space="preserve"> ensure the linkage of records pertaining to migratory students with disabilities for the purpose of electronically exchanging, among other districts or states, health and educational information regarding students with disabilities. </w:t>
      </w:r>
    </w:p>
    <w:p w14:paraId="7DAF07E8" w14:textId="77777777" w:rsidR="00766573" w:rsidRPr="00C210B6" w:rsidRDefault="00766573"/>
    <w:p w14:paraId="3ECF515B" w14:textId="5EC5119F" w:rsidR="00766573" w:rsidRPr="00C210B6" w:rsidRDefault="00766573">
      <w:r w:rsidRPr="00C210B6">
        <w:t xml:space="preserve">The school district states that it uses multiple methods of informing the public of the availability of special education services and has general information available to parents and interested parties upon request.  The district assures that it also complies with all state and federal requirements in relation to evaluation and maintains information on the conduct of </w:t>
      </w:r>
      <w:r w:rsidRPr="00C210B6">
        <w:lastRenderedPageBreak/>
        <w:t xml:space="preserve">evaluations and the results of such evaluations.  The district states that it provides information to the </w:t>
      </w:r>
      <w:r w:rsidR="00BF69CB" w:rsidRPr="00C210B6">
        <w:t>Department</w:t>
      </w:r>
      <w:r w:rsidRPr="00C210B6">
        <w:t xml:space="preserve"> on the number of evaluations conducted and the outcomes of such evaluations upon request. </w:t>
      </w:r>
    </w:p>
    <w:p w14:paraId="3270F67D" w14:textId="77777777" w:rsidR="00766573" w:rsidRPr="00C210B6" w:rsidRDefault="00766573"/>
    <w:p w14:paraId="32ACD880" w14:textId="4B0D1E11" w:rsidR="00766573" w:rsidRPr="00C210B6" w:rsidRDefault="00766573">
      <w:pPr>
        <w:autoSpaceDE w:val="0"/>
        <w:autoSpaceDN w:val="0"/>
        <w:adjustRightInd w:val="0"/>
        <w:rPr>
          <w:szCs w:val="20"/>
        </w:rPr>
      </w:pPr>
      <w:r w:rsidRPr="00C210B6">
        <w:rPr>
          <w:szCs w:val="20"/>
        </w:rPr>
        <w:t xml:space="preserve">The school district states that it maintains appropriate procedures to ensure that an accurate and unduplicated child count is provided to the </w:t>
      </w:r>
      <w:r w:rsidR="00BF69CB" w:rsidRPr="00C210B6">
        <w:rPr>
          <w:szCs w:val="20"/>
        </w:rPr>
        <w:t>Department</w:t>
      </w:r>
      <w:r w:rsidRPr="00C210B6">
        <w:rPr>
          <w:szCs w:val="20"/>
        </w:rPr>
        <w:t xml:space="preserve"> upon request. </w:t>
      </w:r>
      <w:r w:rsidR="00477638" w:rsidRPr="00C210B6">
        <w:rPr>
          <w:szCs w:val="20"/>
        </w:rPr>
        <w:t xml:space="preserve"> </w:t>
      </w:r>
      <w:r w:rsidRPr="00C210B6">
        <w:rPr>
          <w:szCs w:val="20"/>
        </w:rPr>
        <w:t>A child count represents students with current, accepted IEPs who are provided, at a minimum, direct special education and/or related services by the district or by an out-of-district provider through a contract with the district, including parentally-placed private school students for whom the district is providing publicly funded special education services.</w:t>
      </w:r>
    </w:p>
    <w:p w14:paraId="2BFA7E18" w14:textId="77777777" w:rsidR="00766573" w:rsidRPr="00C210B6" w:rsidRDefault="00766573">
      <w:pPr>
        <w:autoSpaceDE w:val="0"/>
        <w:autoSpaceDN w:val="0"/>
        <w:adjustRightInd w:val="0"/>
        <w:rPr>
          <w:szCs w:val="20"/>
        </w:rPr>
      </w:pPr>
    </w:p>
    <w:p w14:paraId="43C41F28" w14:textId="5807C4E0" w:rsidR="00766573" w:rsidRPr="00C210B6" w:rsidRDefault="00766573">
      <w:pPr>
        <w:autoSpaceDE w:val="0"/>
        <w:autoSpaceDN w:val="0"/>
        <w:adjustRightInd w:val="0"/>
      </w:pPr>
      <w:r w:rsidRPr="00C210B6">
        <w:rPr>
          <w:szCs w:val="20"/>
        </w:rPr>
        <w:t>The district states that it does not include as part of its special education child count</w:t>
      </w:r>
      <w:r w:rsidR="00477638" w:rsidRPr="00C210B6">
        <w:rPr>
          <w:szCs w:val="20"/>
        </w:rPr>
        <w:t xml:space="preserve">: </w:t>
      </w:r>
      <w:r w:rsidRPr="00C210B6">
        <w:rPr>
          <w:szCs w:val="20"/>
        </w:rPr>
        <w:t>(a) students who are determined by the Department to be erroneously classified as eligible to be counted under federal or state special education requirements; (b) students who are no longer receiving special education and/or related services; and (c) students with disabilities for whom the district has no programmatic responsibility, even if the district has financial responsibility.</w:t>
      </w:r>
    </w:p>
    <w:p w14:paraId="55EC2376" w14:textId="77777777" w:rsidR="00766573" w:rsidRPr="00C210B6" w:rsidRDefault="00766573">
      <w:pPr>
        <w:pStyle w:val="CM1"/>
        <w:rPr>
          <w:i/>
          <w:iCs/>
          <w:color w:val="000000"/>
          <w:szCs w:val="20"/>
        </w:rPr>
      </w:pPr>
    </w:p>
    <w:p w14:paraId="5F194F37" w14:textId="77777777" w:rsidR="00766573" w:rsidRPr="00C210B6" w:rsidRDefault="00766573">
      <w:pPr>
        <w:pStyle w:val="CM1"/>
        <w:rPr>
          <w:color w:val="000000"/>
          <w:szCs w:val="20"/>
        </w:rPr>
      </w:pPr>
      <w:r w:rsidRPr="00C210B6">
        <w:rPr>
          <w:i/>
          <w:iCs/>
          <w:color w:val="000000"/>
          <w:szCs w:val="20"/>
        </w:rPr>
        <w:t>Public Charter Schools</w:t>
      </w:r>
      <w:r w:rsidR="00485D55" w:rsidRPr="00C210B6">
        <w:rPr>
          <w:i/>
          <w:iCs/>
          <w:color w:val="000000"/>
          <w:szCs w:val="20"/>
        </w:rPr>
        <w:t xml:space="preserve">, </w:t>
      </w:r>
      <w:r w:rsidR="00011396" w:rsidRPr="00C210B6">
        <w:rPr>
          <w:i/>
          <w:iCs/>
          <w:color w:val="000000"/>
          <w:szCs w:val="20"/>
        </w:rPr>
        <w:t>Innovation Schools</w:t>
      </w:r>
      <w:r w:rsidR="00485D55" w:rsidRPr="00C210B6">
        <w:rPr>
          <w:i/>
          <w:iCs/>
          <w:color w:val="000000"/>
          <w:szCs w:val="20"/>
        </w:rPr>
        <w:t>, and Virtual Schools</w:t>
      </w:r>
      <w:r w:rsidRPr="00C210B6">
        <w:rPr>
          <w:i/>
          <w:iCs/>
          <w:color w:val="000000"/>
          <w:szCs w:val="20"/>
        </w:rPr>
        <w:t xml:space="preserve"> </w:t>
      </w:r>
    </w:p>
    <w:p w14:paraId="6900D9A7" w14:textId="6567100C" w:rsidR="00766573" w:rsidRPr="00C210B6" w:rsidRDefault="00766573">
      <w:r w:rsidRPr="00C210B6">
        <w:t>The school district understands that charter schools</w:t>
      </w:r>
      <w:r w:rsidR="00485D55" w:rsidRPr="00C210B6">
        <w:t>,</w:t>
      </w:r>
      <w:r w:rsidR="00011396" w:rsidRPr="00C210B6">
        <w:t xml:space="preserve"> innovation schools</w:t>
      </w:r>
      <w:r w:rsidR="00485D55" w:rsidRPr="00C210B6">
        <w:t>, and virtual schools</w:t>
      </w:r>
      <w:r w:rsidRPr="00C210B6">
        <w:t xml:space="preserve"> considered LEAs in Massachusetts may limit child find activitie</w:t>
      </w:r>
      <w:r w:rsidR="00011396" w:rsidRPr="00C210B6">
        <w:t xml:space="preserve">s to students </w:t>
      </w:r>
      <w:r w:rsidR="00485D55" w:rsidRPr="00C210B6">
        <w:t>enrolled in</w:t>
      </w:r>
      <w:r w:rsidR="00011396" w:rsidRPr="00C210B6">
        <w:t xml:space="preserve"> the </w:t>
      </w:r>
      <w:r w:rsidRPr="00C210B6">
        <w:t>school.  Parents of students with disabilities attending charter schools</w:t>
      </w:r>
      <w:r w:rsidR="00485D55" w:rsidRPr="00C210B6">
        <w:t>,</w:t>
      </w:r>
      <w:r w:rsidR="00011396" w:rsidRPr="00C210B6">
        <w:t xml:space="preserve"> innovation schools</w:t>
      </w:r>
      <w:r w:rsidR="00485D55" w:rsidRPr="00C210B6">
        <w:t>, and virtual schools</w:t>
      </w:r>
      <w:r w:rsidRPr="00C210B6">
        <w:t xml:space="preserve"> retain all rights under IDEA regardless of whether a school receives federal special education funds. </w:t>
      </w:r>
      <w:r w:rsidRPr="00C210B6">
        <w:br/>
      </w:r>
    </w:p>
    <w:p w14:paraId="60AAD25A" w14:textId="77777777" w:rsidR="00766573" w:rsidRPr="00704B04" w:rsidRDefault="00766573">
      <w:pPr>
        <w:pStyle w:val="CM17"/>
        <w:tabs>
          <w:tab w:val="left" w:pos="7920"/>
          <w:tab w:val="left" w:pos="8100"/>
        </w:tabs>
        <w:rPr>
          <w:b/>
          <w:bCs/>
          <w:color w:val="000000"/>
          <w:sz w:val="22"/>
          <w:szCs w:val="22"/>
        </w:rPr>
      </w:pPr>
      <w:r w:rsidRPr="00704B04">
        <w:rPr>
          <w:b/>
          <w:bCs/>
          <w:color w:val="000000"/>
          <w:sz w:val="22"/>
          <w:szCs w:val="22"/>
        </w:rPr>
        <w:t xml:space="preserve">FEDERAL STATUTORY REFERENCE(S): </w:t>
      </w:r>
    </w:p>
    <w:p w14:paraId="1454BC1C" w14:textId="2CAABAA4" w:rsidR="00766573" w:rsidRPr="00704B04" w:rsidRDefault="00766573">
      <w:pPr>
        <w:pStyle w:val="Default"/>
        <w:rPr>
          <w:sz w:val="22"/>
          <w:szCs w:val="22"/>
        </w:rPr>
      </w:pPr>
      <w:r w:rsidRPr="00704B04">
        <w:rPr>
          <w:sz w:val="22"/>
          <w:szCs w:val="22"/>
        </w:rPr>
        <w:t xml:space="preserve">20 U.S.C. § </w:t>
      </w:r>
      <w:r w:rsidRPr="780CF3B2">
        <w:rPr>
          <w:sz w:val="22"/>
          <w:szCs w:val="22"/>
        </w:rPr>
        <w:t>1412</w:t>
      </w:r>
      <w:r w:rsidRPr="00704B04">
        <w:rPr>
          <w:sz w:val="22"/>
          <w:szCs w:val="22"/>
        </w:rPr>
        <w:t>(a)(3) (2004) (Child Find)</w:t>
      </w:r>
      <w:r w:rsidRPr="00AC4850">
        <w:rPr>
          <w:sz w:val="22"/>
          <w:szCs w:val="22"/>
        </w:rPr>
        <w:br/>
      </w:r>
      <w:r w:rsidRPr="00704B04">
        <w:rPr>
          <w:sz w:val="22"/>
          <w:szCs w:val="22"/>
        </w:rPr>
        <w:t xml:space="preserve">20 U.S.C. § </w:t>
      </w:r>
      <w:r w:rsidRPr="4BF977DE">
        <w:rPr>
          <w:sz w:val="22"/>
          <w:szCs w:val="22"/>
        </w:rPr>
        <w:t>1417</w:t>
      </w:r>
      <w:r w:rsidRPr="00704B04">
        <w:rPr>
          <w:sz w:val="22"/>
          <w:szCs w:val="22"/>
        </w:rPr>
        <w:t>(c)</w:t>
      </w:r>
      <w:r w:rsidR="001C5365">
        <w:rPr>
          <w:sz w:val="22"/>
          <w:szCs w:val="22"/>
        </w:rPr>
        <w:t xml:space="preserve"> </w:t>
      </w:r>
      <w:r w:rsidRPr="00704B04">
        <w:rPr>
          <w:sz w:val="22"/>
          <w:szCs w:val="22"/>
        </w:rPr>
        <w:t>(2004) (Confidentiality of Information)</w:t>
      </w:r>
      <w:r w:rsidRPr="00AC4850">
        <w:rPr>
          <w:sz w:val="22"/>
          <w:szCs w:val="22"/>
        </w:rPr>
        <w:br/>
      </w:r>
      <w:r w:rsidRPr="00704B04">
        <w:rPr>
          <w:sz w:val="22"/>
          <w:szCs w:val="22"/>
        </w:rPr>
        <w:t xml:space="preserve">20 U.S.C. § </w:t>
      </w:r>
      <w:r w:rsidRPr="43185DEF">
        <w:rPr>
          <w:sz w:val="22"/>
          <w:szCs w:val="22"/>
        </w:rPr>
        <w:t>1413</w:t>
      </w:r>
      <w:r w:rsidRPr="00704B04">
        <w:rPr>
          <w:sz w:val="22"/>
          <w:szCs w:val="22"/>
        </w:rPr>
        <w:t>(a)(5) (2004) (Children with Disabilities in Public Charter Schools)</w:t>
      </w:r>
      <w:r w:rsidRPr="00AC4850">
        <w:rPr>
          <w:sz w:val="22"/>
          <w:szCs w:val="22"/>
        </w:rPr>
        <w:br/>
      </w:r>
      <w:r w:rsidRPr="00704B04">
        <w:rPr>
          <w:sz w:val="22"/>
          <w:szCs w:val="22"/>
        </w:rPr>
        <w:t>34 CFR Part 99 (Family Educational Rights and Privacy Act (FERPA))</w:t>
      </w:r>
    </w:p>
    <w:p w14:paraId="11C149DA" w14:textId="77777777" w:rsidR="00766573" w:rsidRPr="00704B04" w:rsidRDefault="00766573">
      <w:pPr>
        <w:pStyle w:val="Default"/>
        <w:rPr>
          <w:sz w:val="22"/>
          <w:szCs w:val="22"/>
        </w:rPr>
      </w:pPr>
    </w:p>
    <w:p w14:paraId="3F3AF534" w14:textId="77777777" w:rsidR="00766573" w:rsidRPr="00704B04" w:rsidRDefault="00766573" w:rsidP="00CB228F">
      <w:pPr>
        <w:pStyle w:val="CM17"/>
        <w:tabs>
          <w:tab w:val="left" w:pos="7920"/>
          <w:tab w:val="left" w:pos="8100"/>
        </w:tabs>
        <w:rPr>
          <w:b/>
          <w:bCs/>
          <w:color w:val="000000"/>
          <w:sz w:val="22"/>
          <w:szCs w:val="22"/>
        </w:rPr>
      </w:pPr>
      <w:r w:rsidRPr="00704B04">
        <w:rPr>
          <w:b/>
          <w:bCs/>
          <w:color w:val="000000"/>
          <w:sz w:val="22"/>
          <w:szCs w:val="22"/>
        </w:rPr>
        <w:t>FEDERAL REGULATORY REFERENCE(S):</w:t>
      </w:r>
    </w:p>
    <w:p w14:paraId="53DDB0E5" w14:textId="77777777" w:rsidR="00766573" w:rsidRPr="00704B04" w:rsidRDefault="00766573">
      <w:pPr>
        <w:pStyle w:val="Default"/>
        <w:rPr>
          <w:sz w:val="22"/>
          <w:szCs w:val="22"/>
        </w:rPr>
      </w:pPr>
      <w:r w:rsidRPr="00704B04">
        <w:rPr>
          <w:sz w:val="22"/>
          <w:szCs w:val="22"/>
        </w:rPr>
        <w:t>34 CFR 300.111(a</w:t>
      </w:r>
      <w:r w:rsidR="00650169" w:rsidRPr="00704B04">
        <w:rPr>
          <w:sz w:val="22"/>
          <w:szCs w:val="22"/>
        </w:rPr>
        <w:t>) (</w:t>
      </w:r>
      <w:r w:rsidRPr="00704B04">
        <w:rPr>
          <w:sz w:val="22"/>
          <w:szCs w:val="22"/>
        </w:rPr>
        <w:t>Basic requirement)</w:t>
      </w:r>
      <w:r w:rsidRPr="00704B04">
        <w:rPr>
          <w:sz w:val="22"/>
          <w:szCs w:val="22"/>
        </w:rPr>
        <w:br/>
      </w:r>
      <w:r w:rsidR="00A417C9" w:rsidRPr="00704B04">
        <w:rPr>
          <w:sz w:val="22"/>
          <w:szCs w:val="22"/>
        </w:rPr>
        <w:t>34 CFR 300.213 (</w:t>
      </w:r>
      <w:r w:rsidR="0072356E" w:rsidRPr="00704B04">
        <w:rPr>
          <w:sz w:val="22"/>
          <w:szCs w:val="22"/>
        </w:rPr>
        <w:t>Records regarding migratory children with disabilities)</w:t>
      </w:r>
    </w:p>
    <w:p w14:paraId="7AD81555" w14:textId="77777777" w:rsidR="00C33F74" w:rsidRPr="00704B04" w:rsidRDefault="00C33F74">
      <w:pPr>
        <w:pStyle w:val="Default"/>
        <w:rPr>
          <w:sz w:val="22"/>
          <w:szCs w:val="22"/>
        </w:rPr>
      </w:pPr>
    </w:p>
    <w:p w14:paraId="636F9E5B" w14:textId="6885BC00" w:rsidR="00612410" w:rsidRPr="00AC4850" w:rsidRDefault="00766573" w:rsidP="00D17A79">
      <w:pPr>
        <w:rPr>
          <w:sz w:val="22"/>
          <w:szCs w:val="22"/>
        </w:rPr>
      </w:pPr>
      <w:r w:rsidRPr="00704B04">
        <w:rPr>
          <w:b/>
          <w:bCs/>
          <w:color w:val="000000"/>
          <w:sz w:val="22"/>
          <w:szCs w:val="22"/>
        </w:rPr>
        <w:t>MASSACHUSETTS REGULATORY REFERENCE:</w:t>
      </w:r>
      <w:r w:rsidRPr="00704B04">
        <w:rPr>
          <w:b/>
          <w:bCs/>
          <w:sz w:val="22"/>
          <w:szCs w:val="22"/>
        </w:rPr>
        <w:br/>
      </w:r>
      <w:r w:rsidRPr="00704B04">
        <w:rPr>
          <w:sz w:val="22"/>
          <w:szCs w:val="22"/>
        </w:rPr>
        <w:t>603 CMR 23.00 (Student Records Regulations)</w:t>
      </w:r>
      <w:r w:rsidRPr="00704B04">
        <w:rPr>
          <w:sz w:val="22"/>
          <w:szCs w:val="22"/>
        </w:rPr>
        <w:br/>
        <w:t>603 CMR 28.03(1) (General Responsibilities of the School District)</w:t>
      </w:r>
    </w:p>
    <w:p w14:paraId="122CE09F" w14:textId="77777777" w:rsidR="00612410" w:rsidRPr="0086219E" w:rsidRDefault="00612410">
      <w:pPr>
        <w:pStyle w:val="Default"/>
        <w:rPr>
          <w:b/>
          <w:bCs/>
          <w:sz w:val="22"/>
          <w:szCs w:val="22"/>
        </w:rPr>
      </w:pPr>
    </w:p>
    <w:p w14:paraId="3E79F317" w14:textId="076AD365" w:rsidR="00766573" w:rsidRPr="0086219E" w:rsidRDefault="006B6343">
      <w:pPr>
        <w:pStyle w:val="Default"/>
        <w:rPr>
          <w:b/>
          <w:bCs/>
          <w:sz w:val="22"/>
          <w:szCs w:val="22"/>
        </w:rPr>
      </w:pPr>
      <w:r w:rsidRPr="0086219E">
        <w:rPr>
          <w:b/>
          <w:bCs/>
          <w:sz w:val="22"/>
          <w:szCs w:val="22"/>
        </w:rPr>
        <w:t>D</w:t>
      </w:r>
      <w:r w:rsidR="00766573" w:rsidRPr="0086219E">
        <w:rPr>
          <w:b/>
          <w:bCs/>
          <w:sz w:val="22"/>
          <w:szCs w:val="22"/>
        </w:rPr>
        <w:t>ESE GUIDANCE</w:t>
      </w:r>
    </w:p>
    <w:p w14:paraId="676F7C1D" w14:textId="53D9C4DC" w:rsidR="00F41ABD" w:rsidRPr="0086219E" w:rsidRDefault="00EB700A" w:rsidP="00F41ABD">
      <w:pPr>
        <w:pStyle w:val="ListParagraph"/>
        <w:numPr>
          <w:ilvl w:val="0"/>
          <w:numId w:val="28"/>
        </w:numPr>
        <w:rPr>
          <w:color w:val="000000"/>
          <w:sz w:val="22"/>
          <w:szCs w:val="22"/>
        </w:rPr>
      </w:pPr>
      <w:hyperlink r:id="rId29" w:history="1">
        <w:r w:rsidR="00F41ABD" w:rsidRPr="0086219E">
          <w:rPr>
            <w:rStyle w:val="Hyperlink"/>
            <w:sz w:val="22"/>
            <w:szCs w:val="22"/>
          </w:rPr>
          <w:t>Administrative Advisory SPED 2018-1</w:t>
        </w:r>
      </w:hyperlink>
      <w:r w:rsidR="00BE6068" w:rsidRPr="0086219E">
        <w:rPr>
          <w:rStyle w:val="Hyperlink"/>
          <w:sz w:val="22"/>
          <w:szCs w:val="22"/>
        </w:rPr>
        <w:t>:</w:t>
      </w:r>
      <w:r w:rsidR="00F41ABD" w:rsidRPr="0086219E">
        <w:rPr>
          <w:sz w:val="22"/>
          <w:szCs w:val="22"/>
        </w:rPr>
        <w:t xml:space="preserve"> Guidance and Workbook for Calculating and Providing Proportionate Share Services for Students with Disabilities Enrolled by Their Parents in Private Schools</w:t>
      </w:r>
    </w:p>
    <w:p w14:paraId="6F578D78" w14:textId="691A76EC" w:rsidR="00AC33E5" w:rsidRPr="0086219E" w:rsidRDefault="00EB700A" w:rsidP="00F41ABD">
      <w:pPr>
        <w:pStyle w:val="ListParagraph"/>
        <w:numPr>
          <w:ilvl w:val="0"/>
          <w:numId w:val="28"/>
        </w:numPr>
        <w:rPr>
          <w:color w:val="000000"/>
          <w:sz w:val="22"/>
          <w:szCs w:val="22"/>
        </w:rPr>
      </w:pPr>
      <w:hyperlink r:id="rId30" w:history="1">
        <w:r w:rsidR="00AC33E5" w:rsidRPr="00AC33E5">
          <w:rPr>
            <w:rStyle w:val="Hyperlink"/>
            <w:sz w:val="22"/>
            <w:szCs w:val="22"/>
          </w:rPr>
          <w:t>Child Find Resources</w:t>
        </w:r>
      </w:hyperlink>
    </w:p>
    <w:p w14:paraId="3AF95EAB" w14:textId="77777777" w:rsidR="00766573" w:rsidRPr="00704B04" w:rsidRDefault="00766573">
      <w:pPr>
        <w:pStyle w:val="Default"/>
        <w:rPr>
          <w:b/>
          <w:bCs/>
          <w:sz w:val="22"/>
          <w:szCs w:val="22"/>
        </w:rPr>
      </w:pPr>
    </w:p>
    <w:p w14:paraId="0BB1A2D0" w14:textId="77777777" w:rsidR="00766573" w:rsidRPr="00704B04" w:rsidRDefault="00766573">
      <w:pPr>
        <w:pStyle w:val="Default"/>
        <w:rPr>
          <w:b/>
          <w:bCs/>
          <w:sz w:val="22"/>
          <w:szCs w:val="22"/>
        </w:rPr>
      </w:pPr>
      <w:r w:rsidRPr="00704B04">
        <w:rPr>
          <w:b/>
          <w:bCs/>
          <w:sz w:val="22"/>
          <w:szCs w:val="22"/>
        </w:rPr>
        <w:t xml:space="preserve">RECORD KEEPING REQUIREMENT(S) </w:t>
      </w:r>
      <w:r w:rsidR="00650169" w:rsidRPr="00704B04">
        <w:rPr>
          <w:b/>
          <w:bCs/>
          <w:sz w:val="22"/>
          <w:szCs w:val="22"/>
        </w:rPr>
        <w:t>INCLUDES</w:t>
      </w:r>
      <w:r w:rsidRPr="00704B04">
        <w:rPr>
          <w:b/>
          <w:bCs/>
          <w:sz w:val="22"/>
          <w:szCs w:val="22"/>
        </w:rPr>
        <w:t xml:space="preserve">: </w:t>
      </w:r>
    </w:p>
    <w:p w14:paraId="38BFAD20" w14:textId="77777777" w:rsidR="00766573" w:rsidRPr="00704B04" w:rsidRDefault="00766573" w:rsidP="008A09B9">
      <w:pPr>
        <w:numPr>
          <w:ilvl w:val="0"/>
          <w:numId w:val="6"/>
        </w:numPr>
        <w:rPr>
          <w:sz w:val="22"/>
          <w:szCs w:val="22"/>
        </w:rPr>
      </w:pPr>
      <w:r w:rsidRPr="00704B04">
        <w:rPr>
          <w:sz w:val="22"/>
          <w:szCs w:val="22"/>
        </w:rPr>
        <w:t xml:space="preserve">Sample notices to agencies and schools (or their equivalent) </w:t>
      </w:r>
    </w:p>
    <w:p w14:paraId="2C617ADE" w14:textId="77777777" w:rsidR="00766573" w:rsidRPr="00704B04" w:rsidRDefault="00766573" w:rsidP="008A09B9">
      <w:pPr>
        <w:numPr>
          <w:ilvl w:val="0"/>
          <w:numId w:val="6"/>
        </w:numPr>
        <w:rPr>
          <w:color w:val="000000"/>
          <w:sz w:val="22"/>
          <w:szCs w:val="22"/>
        </w:rPr>
      </w:pPr>
      <w:r w:rsidRPr="00704B04">
        <w:rPr>
          <w:sz w:val="22"/>
          <w:szCs w:val="22"/>
        </w:rPr>
        <w:lastRenderedPageBreak/>
        <w:t xml:space="preserve">Electronic submission via the Student Information </w:t>
      </w:r>
      <w:r w:rsidRPr="00704B04">
        <w:rPr>
          <w:color w:val="000000"/>
          <w:sz w:val="22"/>
          <w:szCs w:val="22"/>
        </w:rPr>
        <w:t xml:space="preserve">Management System (SIMS) </w:t>
      </w:r>
      <w:r w:rsidRPr="00704B04">
        <w:rPr>
          <w:sz w:val="22"/>
          <w:szCs w:val="22"/>
        </w:rPr>
        <w:t xml:space="preserve">of the number of students with disabilities within each disability category that have been located, evaluated, and identified as eligible, and students who were evaluated and found not eligible.  </w:t>
      </w:r>
    </w:p>
    <w:p w14:paraId="32B3731C" w14:textId="07E6F22D" w:rsidR="00766573" w:rsidRPr="00704B04" w:rsidRDefault="00766573" w:rsidP="008A09B9">
      <w:pPr>
        <w:numPr>
          <w:ilvl w:val="0"/>
          <w:numId w:val="6"/>
        </w:numPr>
        <w:rPr>
          <w:b/>
          <w:bCs/>
          <w:color w:val="000000"/>
          <w:sz w:val="22"/>
          <w:szCs w:val="22"/>
        </w:rPr>
      </w:pPr>
      <w:r w:rsidRPr="00704B04">
        <w:rPr>
          <w:color w:val="000000"/>
          <w:sz w:val="22"/>
          <w:szCs w:val="22"/>
        </w:rPr>
        <w:t>Upon request, documentation needed for State Performance Plan Indicator #11 on meeting initial evaluation timelines</w:t>
      </w:r>
    </w:p>
    <w:p w14:paraId="2953D88F" w14:textId="77777777" w:rsidR="00766573" w:rsidRPr="00704B04" w:rsidRDefault="00766573">
      <w:pPr>
        <w:ind w:left="360"/>
        <w:rPr>
          <w:b/>
          <w:bCs/>
          <w:color w:val="000000"/>
          <w:sz w:val="22"/>
          <w:szCs w:val="22"/>
        </w:rPr>
      </w:pPr>
      <w:r w:rsidRPr="00704B04">
        <w:rPr>
          <w:color w:val="FF00FF"/>
          <w:sz w:val="22"/>
          <w:szCs w:val="22"/>
        </w:rPr>
        <w:t xml:space="preserve"> </w:t>
      </w:r>
    </w:p>
    <w:p w14:paraId="10A7A232" w14:textId="77777777" w:rsidR="00766573"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29"/>
            <w:enabled/>
            <w:calcOnExit w:val="0"/>
            <w:textInput/>
          </w:ffData>
        </w:fldChar>
      </w:r>
      <w:bookmarkStart w:id="14" w:name="Text29"/>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14"/>
    </w:p>
    <w:p w14:paraId="4730B64A" w14:textId="77777777" w:rsidR="00FE33A2" w:rsidRDefault="00FE33A2">
      <w:pPr>
        <w:rPr>
          <w:b/>
          <w:bCs/>
          <w:i/>
          <w:iCs/>
          <w:color w:val="000000"/>
          <w:szCs w:val="20"/>
          <w:u w:val="single"/>
        </w:rPr>
      </w:pPr>
    </w:p>
    <w:p w14:paraId="3E171DB1" w14:textId="77777777" w:rsidR="00D965EE" w:rsidRDefault="00D965EE">
      <w:pPr>
        <w:rPr>
          <w:b/>
          <w:bCs/>
          <w:i/>
          <w:iCs/>
          <w:color w:val="000000"/>
          <w:szCs w:val="20"/>
          <w:u w:val="single"/>
        </w:rPr>
      </w:pPr>
    </w:p>
    <w:p w14:paraId="4B85D9DC" w14:textId="4CFAA8F6" w:rsidR="00766573" w:rsidRPr="00C210B6" w:rsidRDefault="00766573" w:rsidP="00FE33A2">
      <w:pPr>
        <w:rPr>
          <w:i/>
          <w:iCs/>
          <w:color w:val="000000"/>
          <w:szCs w:val="20"/>
          <w:u w:val="single"/>
        </w:rPr>
      </w:pPr>
      <w:r w:rsidRPr="00C210B6">
        <w:rPr>
          <w:b/>
          <w:bCs/>
          <w:i/>
          <w:iCs/>
          <w:color w:val="000000"/>
          <w:szCs w:val="20"/>
          <w:u w:val="single"/>
        </w:rPr>
        <w:t xml:space="preserve">VIII.  </w:t>
      </w:r>
      <w:r w:rsidR="00A016E1" w:rsidRPr="00C210B6">
        <w:rPr>
          <w:b/>
          <w:i/>
          <w:color w:val="000000"/>
          <w:szCs w:val="20"/>
          <w:u w:val="single"/>
          <w:shd w:val="clear" w:color="auto" w:fill="E6E6E6"/>
        </w:rPr>
        <w:fldChar w:fldCharType="begin"/>
      </w:r>
      <w:r w:rsidRPr="00C210B6">
        <w:rPr>
          <w:b/>
          <w:bCs/>
          <w:i/>
          <w:iCs/>
          <w:color w:val="000000"/>
          <w:szCs w:val="20"/>
          <w:u w:val="single"/>
        </w:rPr>
        <w:instrText xml:space="preserve"> FORMTEXT </w:instrText>
      </w:r>
      <w:r w:rsidRPr="00C210B6">
        <w:rPr>
          <w:i/>
          <w:iCs/>
          <w:u w:val="single"/>
        </w:rPr>
        <w:instrText>_____</w:instrText>
      </w:r>
      <w:r w:rsidR="00EB700A">
        <w:rPr>
          <w:b/>
          <w:i/>
          <w:color w:val="000000"/>
          <w:szCs w:val="20"/>
          <w:u w:val="single"/>
          <w:shd w:val="clear" w:color="auto" w:fill="E6E6E6"/>
        </w:rPr>
        <w:fldChar w:fldCharType="separate"/>
      </w:r>
      <w:r w:rsidR="00A016E1" w:rsidRPr="00C210B6">
        <w:rPr>
          <w:b/>
          <w:i/>
          <w:color w:val="000000"/>
          <w:szCs w:val="20"/>
          <w:u w:val="single"/>
          <w:shd w:val="clear" w:color="auto" w:fill="E6E6E6"/>
        </w:rPr>
        <w:fldChar w:fldCharType="end"/>
      </w:r>
      <w:r w:rsidRPr="00C210B6">
        <w:rPr>
          <w:b/>
          <w:bCs/>
          <w:i/>
          <w:iCs/>
          <w:color w:val="000000"/>
          <w:szCs w:val="20"/>
          <w:u w:val="single"/>
        </w:rPr>
        <w:t xml:space="preserve">EVALUATION AND DETERMINATION OF ELIGIBILITY </w:t>
      </w:r>
    </w:p>
    <w:p w14:paraId="69039EF7" w14:textId="73111E25" w:rsidR="00766573" w:rsidRPr="00C210B6" w:rsidRDefault="00766573" w:rsidP="00681AA3">
      <w:pPr>
        <w:pStyle w:val="CM28"/>
        <w:spacing w:before="240" w:line="231" w:lineRule="atLeast"/>
      </w:pPr>
      <w:r w:rsidRPr="00C210B6">
        <w:t>The school district ha</w:t>
      </w:r>
      <w:r w:rsidR="00E54502" w:rsidRPr="00C210B6">
        <w:t>s</w:t>
      </w:r>
      <w:r w:rsidRPr="00C210B6">
        <w:t xml:space="preserve"> in effect policies and procedures consistent with federal and state law that address initial evaluation, evaluation procedures, determination of needed evaluation data, determination of eligibility, procedures for determining eligibility, placement, and reevaluation. </w:t>
      </w:r>
      <w:r w:rsidR="00477638" w:rsidRPr="00C210B6">
        <w:t xml:space="preserve"> </w:t>
      </w:r>
      <w:r w:rsidRPr="00C210B6">
        <w:t xml:space="preserve">The school district understands that a student cannot be determined to be eligible for special education solely because of limited English proficiency, because the student fails to meet the school discipline code, or because the student lacks instruction in reading or math. </w:t>
      </w:r>
    </w:p>
    <w:p w14:paraId="4AF665F6" w14:textId="77777777" w:rsidR="00766573" w:rsidRPr="00C210B6" w:rsidRDefault="00766573">
      <w:pPr>
        <w:pStyle w:val="CM28"/>
        <w:ind w:right="-180"/>
      </w:pPr>
      <w:r w:rsidRPr="00C210B6">
        <w:t>The school district states that an evaluation is not conducted without parental consent.  Following the initial evaluation and placement of a student in a special education program, if, after multiple attempts to contact the parent, the parent fails to respond or the parent refuses consent to subsequent reevaluations, and the school district believes that lack of consent to such evaluation denies FAPE to the student, the school district</w:t>
      </w:r>
      <w:r w:rsidR="00ED30C5" w:rsidRPr="00C210B6">
        <w:t xml:space="preserve"> can</w:t>
      </w:r>
      <w:r w:rsidRPr="00C210B6">
        <w:t xml:space="preserve"> state that it will seek resolution via due process procedures.  </w:t>
      </w:r>
    </w:p>
    <w:p w14:paraId="69B26E59" w14:textId="4A688685" w:rsidR="00766573" w:rsidRPr="00C210B6" w:rsidRDefault="00766573">
      <w:pPr>
        <w:pStyle w:val="CM28"/>
        <w:spacing w:line="231" w:lineRule="atLeast"/>
        <w:ind w:right="-180"/>
      </w:pPr>
      <w:r w:rsidRPr="00C210B6">
        <w:t>The school district states that initial evaluations are individually planned and must include evaluation in all areas related to the suspected disability as well as evaluation in relation to the student’s educational progress and performance.  No single procedure is used as the sole criterion for determining whether a student is eligible for special education.  Evaluation involves a variety of both formal and informal assessments, including</w:t>
      </w:r>
      <w:r w:rsidR="00FA6995" w:rsidRPr="00C210B6">
        <w:t>:</w:t>
      </w:r>
      <w:r w:rsidRPr="00C210B6">
        <w:t xml:space="preserve"> information provided by parents; observations by teachers and service providers; student performance samples which provide functional and developmental information and information related to the student’s involvement in and progress in the general </w:t>
      </w:r>
      <w:r w:rsidR="00CC0010" w:rsidRPr="00C210B6">
        <w:t>education program</w:t>
      </w:r>
      <w:r w:rsidRPr="00C210B6">
        <w:t>; the student’s special education</w:t>
      </w:r>
      <w:r w:rsidR="00523715" w:rsidRPr="00C210B6">
        <w:t xml:space="preserve">, </w:t>
      </w:r>
      <w:r w:rsidR="00EA3411" w:rsidRPr="00C210B6">
        <w:t>supplementary aids and services,</w:t>
      </w:r>
      <w:r w:rsidRPr="00C210B6">
        <w:t xml:space="preserve"> and related service needs, whether or not commonly linked to the disability; and the student’s current educational status. </w:t>
      </w:r>
      <w:r w:rsidR="00DF0636" w:rsidRPr="00C210B6">
        <w:t>For students aged 14-22, appropriate measurable postsecondary goals must be based on age-appropriate transition assessment.</w:t>
      </w:r>
      <w:r w:rsidR="00477638" w:rsidRPr="00C210B6">
        <w:t xml:space="preserve"> </w:t>
      </w:r>
      <w:r w:rsidRPr="00C210B6">
        <w:t xml:space="preserve">For preschool children, information must relate to the participation of the child in developmentally appropriate activities. </w:t>
      </w:r>
    </w:p>
    <w:p w14:paraId="7D404051" w14:textId="77777777" w:rsidR="00766573" w:rsidRPr="00C210B6" w:rsidRDefault="00766573">
      <w:pPr>
        <w:pStyle w:val="CM28"/>
        <w:spacing w:line="231" w:lineRule="atLeast"/>
        <w:ind w:right="-180"/>
      </w:pPr>
      <w:r w:rsidRPr="00C210B6">
        <w:t xml:space="preserve">The school district states that assessments are selected and administered so as not to be discriminatory on a racial or cultural basis, and are provided and administered in the language and form most likely to yield accurate information on what the student knows and can do academically, developmentally, and functionally.  Evaluations identify the relative contribution of cognitive and behavioral factors, in addition to physical or developmental factors.  If a test is administered to a student with impaired sensory, manual, or speaking skills, the test results accurately reflect the student’s aptitude or achievement level or whatever other factors the test measures, rather than reflecting the student’s impaired sensory, manual, or speaking skills </w:t>
      </w:r>
      <w:r w:rsidRPr="00C210B6">
        <w:lastRenderedPageBreak/>
        <w:t xml:space="preserve">(unless those skills are the factors that the test is designed to measure).  If an assessment is not conducted under standard conditions, a description of the extent to which it varies from standard conditions is included in the evaluation report. </w:t>
      </w:r>
    </w:p>
    <w:p w14:paraId="24F06A86" w14:textId="77777777" w:rsidR="00766573" w:rsidRPr="00C210B6" w:rsidRDefault="00766573">
      <w:pPr>
        <w:pStyle w:val="CM28"/>
        <w:spacing w:line="231" w:lineRule="atLeast"/>
        <w:ind w:right="-180"/>
      </w:pPr>
      <w:r w:rsidRPr="00C210B6">
        <w:t xml:space="preserve">Assessors report in writing the assessment results and diagnostic impressions as well as educationally relevant recommendations for meeting the identified needs of the student.  Upon request, evaluation summaries are made available to parents at least two days before the Team meeting.  The Team, including the parents, meets to review the evaluation reports and makes an eligibility determination or decides if additional data is needed. </w:t>
      </w:r>
      <w:r w:rsidR="00477638" w:rsidRPr="00C210B6">
        <w:t xml:space="preserve"> </w:t>
      </w:r>
      <w:r w:rsidRPr="00C210B6">
        <w:t xml:space="preserve">If the parents request an independent educational evaluation (IEE), the school district provides the parents with the appropriate information. </w:t>
      </w:r>
      <w:r w:rsidR="00477638" w:rsidRPr="00C210B6">
        <w:t xml:space="preserve"> </w:t>
      </w:r>
      <w:r w:rsidRPr="00C210B6">
        <w:t>If the IEP Team makes a determination that a student has a disability and requires special education, an IEP is developed.</w:t>
      </w:r>
      <w:r w:rsidR="00477638" w:rsidRPr="00C210B6">
        <w:t xml:space="preserve"> </w:t>
      </w:r>
      <w:r w:rsidRPr="00C210B6">
        <w:t xml:space="preserve"> If it is determined that the student is not eligible for special education, the reasons are recorded and parents are provided written notice of the finding. </w:t>
      </w:r>
    </w:p>
    <w:p w14:paraId="36335D57" w14:textId="07649131" w:rsidR="00766573" w:rsidRPr="00C210B6" w:rsidRDefault="00766573">
      <w:pPr>
        <w:pStyle w:val="CM28"/>
        <w:ind w:right="-180"/>
      </w:pPr>
      <w:r w:rsidRPr="00C210B6">
        <w:t xml:space="preserve">At least once every three years, or sooner if a teacher or parent makes a request, the LEA must arrange for a reevaluation in order for an IEP team to decide whether a student continues to need special education and to have current evaluation information to allow a consideration of necessary additions or modifications to the special education program of the student. </w:t>
      </w:r>
      <w:r w:rsidR="00291760" w:rsidRPr="00C210B6">
        <w:t xml:space="preserve"> </w:t>
      </w:r>
      <w:r w:rsidRPr="00C210B6">
        <w:t>The school district understands that the reevaluation may be waived if both the district and the parent agree</w:t>
      </w:r>
      <w:r w:rsidR="00BA3A29" w:rsidRPr="00C210B6">
        <w:t>.</w:t>
      </w:r>
      <w:r w:rsidRPr="00C210B6">
        <w:t xml:space="preserve">  A reevaluation does not occur more frequently than once a year unless the parent and LEA agree otherwise.</w:t>
      </w:r>
    </w:p>
    <w:p w14:paraId="6B909118" w14:textId="77777777" w:rsidR="00766573" w:rsidRPr="00C210B6" w:rsidRDefault="00766573">
      <w:pPr>
        <w:pStyle w:val="Default"/>
        <w:ind w:right="-180"/>
        <w:rPr>
          <w:color w:val="auto"/>
        </w:rPr>
      </w:pPr>
      <w:r w:rsidRPr="00C210B6">
        <w:rPr>
          <w:color w:val="auto"/>
        </w:rPr>
        <w:t>The school district states that it will provide an eligible student, whose eligibility terminates due to graduation or exceeding the age of eligibility, with a summary of the student’s academic</w:t>
      </w:r>
      <w:r w:rsidR="00291760" w:rsidRPr="00C210B6">
        <w:rPr>
          <w:color w:val="auto"/>
        </w:rPr>
        <w:t xml:space="preserve"> </w:t>
      </w:r>
      <w:r w:rsidRPr="00C210B6">
        <w:rPr>
          <w:color w:val="auto"/>
        </w:rPr>
        <w:t>achievement and functional performance, which shall include recommendations on how to assist the student to meet his or her postsecondary goals.</w:t>
      </w:r>
    </w:p>
    <w:p w14:paraId="241B324B" w14:textId="77777777" w:rsidR="00766573" w:rsidRPr="00C210B6" w:rsidRDefault="00766573">
      <w:pPr>
        <w:pStyle w:val="CM17"/>
        <w:ind w:right="3060"/>
        <w:rPr>
          <w:b/>
          <w:bCs/>
          <w:color w:val="000000"/>
          <w:sz w:val="22"/>
          <w:szCs w:val="20"/>
        </w:rPr>
      </w:pPr>
    </w:p>
    <w:p w14:paraId="4265225D" w14:textId="77777777" w:rsidR="00766573" w:rsidRPr="00704B04" w:rsidRDefault="00766573">
      <w:pPr>
        <w:pStyle w:val="CM17"/>
        <w:ind w:right="3060"/>
        <w:rPr>
          <w:b/>
          <w:bCs/>
          <w:color w:val="000000"/>
          <w:sz w:val="22"/>
          <w:szCs w:val="22"/>
        </w:rPr>
      </w:pPr>
      <w:r w:rsidRPr="00704B04">
        <w:rPr>
          <w:b/>
          <w:bCs/>
          <w:color w:val="000000"/>
          <w:sz w:val="22"/>
          <w:szCs w:val="22"/>
        </w:rPr>
        <w:t xml:space="preserve">FEDERAL STATUTORY REFERENCE(S): </w:t>
      </w:r>
    </w:p>
    <w:p w14:paraId="3CE42FB0" w14:textId="2DA1AC5C" w:rsidR="00766573" w:rsidRPr="00704B04" w:rsidRDefault="00766573">
      <w:pPr>
        <w:pStyle w:val="CM1"/>
        <w:rPr>
          <w:color w:val="000000"/>
          <w:sz w:val="22"/>
          <w:szCs w:val="22"/>
        </w:rPr>
      </w:pPr>
      <w:r w:rsidRPr="00704B04">
        <w:rPr>
          <w:sz w:val="22"/>
          <w:szCs w:val="22"/>
        </w:rPr>
        <w:t xml:space="preserve">20 U.S.C. § </w:t>
      </w:r>
      <w:r w:rsidRPr="464DD792">
        <w:rPr>
          <w:sz w:val="22"/>
          <w:szCs w:val="22"/>
        </w:rPr>
        <w:t>1414</w:t>
      </w:r>
      <w:r w:rsidRPr="00704B04">
        <w:rPr>
          <w:sz w:val="22"/>
          <w:szCs w:val="22"/>
        </w:rPr>
        <w:t>(</w:t>
      </w:r>
      <w:proofErr w:type="spellStart"/>
      <w:r w:rsidRPr="00704B04">
        <w:rPr>
          <w:sz w:val="22"/>
          <w:szCs w:val="22"/>
        </w:rPr>
        <w:t>a</w:t>
      </w:r>
      <w:r w:rsidR="00233E6C">
        <w:rPr>
          <w:sz w:val="22"/>
          <w:szCs w:val="22"/>
        </w:rPr>
        <w:t>,</w:t>
      </w:r>
      <w:r w:rsidRPr="00704B04">
        <w:rPr>
          <w:sz w:val="22"/>
          <w:szCs w:val="22"/>
        </w:rPr>
        <w:t>b</w:t>
      </w:r>
      <w:proofErr w:type="spellEnd"/>
      <w:r w:rsidRPr="00704B04">
        <w:rPr>
          <w:sz w:val="22"/>
          <w:szCs w:val="22"/>
        </w:rPr>
        <w:t>) (2004)</w:t>
      </w:r>
      <w:r w:rsidRPr="464DD792">
        <w:rPr>
          <w:color w:val="000000" w:themeColor="text1"/>
          <w:sz w:val="22"/>
          <w:szCs w:val="22"/>
        </w:rPr>
        <w:t xml:space="preserve"> (Procedures for Evaluation and Determination of Eligibility) </w:t>
      </w:r>
    </w:p>
    <w:p w14:paraId="19064DFA" w14:textId="68360E9D" w:rsidR="00766573" w:rsidRPr="00704B04" w:rsidRDefault="00766573">
      <w:pPr>
        <w:pStyle w:val="CM1"/>
        <w:rPr>
          <w:color w:val="000000"/>
          <w:sz w:val="22"/>
          <w:szCs w:val="22"/>
        </w:rPr>
      </w:pPr>
      <w:r w:rsidRPr="00704B04">
        <w:rPr>
          <w:sz w:val="22"/>
          <w:szCs w:val="22"/>
        </w:rPr>
        <w:t xml:space="preserve">20 U.S.C. § </w:t>
      </w:r>
      <w:r w:rsidRPr="01DD4A9B">
        <w:rPr>
          <w:sz w:val="22"/>
          <w:szCs w:val="22"/>
        </w:rPr>
        <w:t>1414</w:t>
      </w:r>
      <w:r w:rsidRPr="00704B04">
        <w:rPr>
          <w:sz w:val="22"/>
          <w:szCs w:val="22"/>
        </w:rPr>
        <w:t xml:space="preserve">(c)(1) (2004); 20 U.S.C. § </w:t>
      </w:r>
      <w:r w:rsidRPr="5361AA49">
        <w:rPr>
          <w:sz w:val="22"/>
          <w:szCs w:val="22"/>
        </w:rPr>
        <w:t>1414</w:t>
      </w:r>
      <w:r w:rsidRPr="00704B04">
        <w:rPr>
          <w:sz w:val="22"/>
          <w:szCs w:val="22"/>
        </w:rPr>
        <w:t xml:space="preserve">(d) (1) (B) (2004) </w:t>
      </w:r>
      <w:r w:rsidRPr="5361AA49">
        <w:rPr>
          <w:color w:val="000000" w:themeColor="text1"/>
          <w:sz w:val="22"/>
          <w:szCs w:val="22"/>
        </w:rPr>
        <w:t>(IEP Team)</w:t>
      </w:r>
      <w:r w:rsidRPr="00A74D4F">
        <w:rPr>
          <w:sz w:val="22"/>
          <w:szCs w:val="22"/>
        </w:rPr>
        <w:br/>
      </w:r>
      <w:r w:rsidRPr="00704B04">
        <w:rPr>
          <w:sz w:val="22"/>
          <w:szCs w:val="22"/>
        </w:rPr>
        <w:t xml:space="preserve">20 U.S.C. § </w:t>
      </w:r>
      <w:r w:rsidRPr="449C6BA4">
        <w:rPr>
          <w:sz w:val="22"/>
          <w:szCs w:val="22"/>
        </w:rPr>
        <w:t>1415</w:t>
      </w:r>
      <w:r w:rsidRPr="00704B04">
        <w:rPr>
          <w:sz w:val="22"/>
          <w:szCs w:val="22"/>
        </w:rPr>
        <w:t xml:space="preserve">(b)(1) (2004) </w:t>
      </w:r>
      <w:r w:rsidRPr="5361AA49">
        <w:rPr>
          <w:color w:val="000000" w:themeColor="text1"/>
          <w:sz w:val="22"/>
          <w:szCs w:val="22"/>
        </w:rPr>
        <w:t>(Independent Educational Evaluation)</w:t>
      </w:r>
      <w:r w:rsidRPr="00A74D4F">
        <w:rPr>
          <w:sz w:val="22"/>
          <w:szCs w:val="22"/>
        </w:rPr>
        <w:br/>
      </w:r>
      <w:r w:rsidRPr="00704B04">
        <w:rPr>
          <w:sz w:val="22"/>
          <w:szCs w:val="22"/>
        </w:rPr>
        <w:t xml:space="preserve">20 U.S.C. § </w:t>
      </w:r>
      <w:r w:rsidRPr="6BFBF7A6">
        <w:rPr>
          <w:sz w:val="22"/>
          <w:szCs w:val="22"/>
        </w:rPr>
        <w:t>1415</w:t>
      </w:r>
      <w:r w:rsidRPr="00704B04">
        <w:rPr>
          <w:sz w:val="22"/>
          <w:szCs w:val="22"/>
        </w:rPr>
        <w:t>(b)(</w:t>
      </w:r>
      <w:r w:rsidRPr="4A80905A">
        <w:rPr>
          <w:sz w:val="22"/>
          <w:szCs w:val="22"/>
        </w:rPr>
        <w:t>3</w:t>
      </w:r>
      <w:r w:rsidRPr="00704B04">
        <w:rPr>
          <w:sz w:val="22"/>
          <w:szCs w:val="22"/>
        </w:rPr>
        <w:t xml:space="preserve">) (2004) </w:t>
      </w:r>
      <w:r w:rsidRPr="5361AA49">
        <w:rPr>
          <w:color w:val="000000" w:themeColor="text1"/>
          <w:sz w:val="22"/>
          <w:szCs w:val="22"/>
        </w:rPr>
        <w:t>(Prior Notice)</w:t>
      </w:r>
      <w:r w:rsidRPr="00A74D4F">
        <w:rPr>
          <w:sz w:val="22"/>
          <w:szCs w:val="22"/>
        </w:rPr>
        <w:br/>
      </w:r>
      <w:r w:rsidRPr="00704B04">
        <w:rPr>
          <w:sz w:val="22"/>
          <w:szCs w:val="22"/>
        </w:rPr>
        <w:t xml:space="preserve">20 U.S.C. § </w:t>
      </w:r>
      <w:r w:rsidRPr="6963AD7E">
        <w:rPr>
          <w:sz w:val="22"/>
          <w:szCs w:val="22"/>
        </w:rPr>
        <w:t>1415</w:t>
      </w:r>
      <w:r w:rsidRPr="00704B04">
        <w:rPr>
          <w:sz w:val="22"/>
          <w:szCs w:val="22"/>
        </w:rPr>
        <w:t xml:space="preserve">(d)(1) (2004) </w:t>
      </w:r>
      <w:r w:rsidRPr="5361AA49">
        <w:rPr>
          <w:color w:val="000000" w:themeColor="text1"/>
          <w:sz w:val="22"/>
          <w:szCs w:val="22"/>
        </w:rPr>
        <w:t xml:space="preserve">(Procedural Safeguards Notice) </w:t>
      </w:r>
    </w:p>
    <w:p w14:paraId="21EA3DE6" w14:textId="1B57A186" w:rsidR="00766573" w:rsidRPr="00704B04" w:rsidRDefault="00766573">
      <w:pPr>
        <w:pStyle w:val="CM1"/>
        <w:rPr>
          <w:color w:val="000000"/>
          <w:sz w:val="22"/>
          <w:szCs w:val="22"/>
        </w:rPr>
      </w:pPr>
      <w:r w:rsidRPr="00704B04">
        <w:rPr>
          <w:sz w:val="22"/>
          <w:szCs w:val="22"/>
        </w:rPr>
        <w:t xml:space="preserve">20 U.S.C. § </w:t>
      </w:r>
      <w:r w:rsidRPr="4ADD80B6">
        <w:rPr>
          <w:sz w:val="22"/>
          <w:szCs w:val="22"/>
        </w:rPr>
        <w:t>1414</w:t>
      </w:r>
      <w:r w:rsidRPr="00704B04">
        <w:rPr>
          <w:sz w:val="22"/>
          <w:szCs w:val="22"/>
        </w:rPr>
        <w:t xml:space="preserve">(a)(1)(D) (2004) </w:t>
      </w:r>
      <w:r w:rsidRPr="5578BD67">
        <w:rPr>
          <w:color w:val="000000" w:themeColor="text1"/>
          <w:sz w:val="22"/>
          <w:szCs w:val="22"/>
        </w:rPr>
        <w:t>(Parental Consent)</w:t>
      </w:r>
    </w:p>
    <w:p w14:paraId="32555E5F" w14:textId="77777777" w:rsidR="00766573" w:rsidRPr="00704B04" w:rsidRDefault="00766573">
      <w:pPr>
        <w:pStyle w:val="CM1"/>
        <w:rPr>
          <w:color w:val="000000"/>
          <w:sz w:val="22"/>
          <w:szCs w:val="22"/>
        </w:rPr>
      </w:pPr>
    </w:p>
    <w:p w14:paraId="101236BC" w14:textId="77777777" w:rsidR="00766573" w:rsidRPr="00704B04" w:rsidRDefault="00766573" w:rsidP="00FA6995">
      <w:pPr>
        <w:pStyle w:val="CM17"/>
        <w:ind w:right="3060"/>
        <w:rPr>
          <w:b/>
          <w:bCs/>
          <w:color w:val="000000"/>
          <w:sz w:val="22"/>
          <w:szCs w:val="22"/>
        </w:rPr>
      </w:pPr>
      <w:r w:rsidRPr="00704B04">
        <w:rPr>
          <w:b/>
          <w:bCs/>
          <w:color w:val="000000"/>
          <w:sz w:val="22"/>
          <w:szCs w:val="22"/>
        </w:rPr>
        <w:t>FEDERAL REGULATORY REFERENCE(S):</w:t>
      </w:r>
    </w:p>
    <w:p w14:paraId="25CA8412" w14:textId="77777777" w:rsidR="00766573" w:rsidRPr="00704B04" w:rsidRDefault="00766573">
      <w:pPr>
        <w:pStyle w:val="CM1"/>
        <w:rPr>
          <w:sz w:val="22"/>
          <w:szCs w:val="22"/>
        </w:rPr>
      </w:pPr>
      <w:r w:rsidRPr="00704B04">
        <w:rPr>
          <w:color w:val="000000"/>
          <w:sz w:val="22"/>
          <w:szCs w:val="22"/>
        </w:rPr>
        <w:t xml:space="preserve">34 </w:t>
      </w:r>
      <w:r w:rsidR="00650169" w:rsidRPr="00704B04">
        <w:rPr>
          <w:sz w:val="22"/>
          <w:szCs w:val="22"/>
        </w:rPr>
        <w:t>CFR 300.15 (Definition of E</w:t>
      </w:r>
      <w:r w:rsidRPr="00704B04">
        <w:rPr>
          <w:sz w:val="22"/>
          <w:szCs w:val="22"/>
        </w:rPr>
        <w:t>valuation)</w:t>
      </w:r>
    </w:p>
    <w:p w14:paraId="65395BBC" w14:textId="77777777" w:rsidR="00766573" w:rsidRPr="00704B04" w:rsidRDefault="00650169">
      <w:pPr>
        <w:pStyle w:val="CM1"/>
        <w:rPr>
          <w:sz w:val="22"/>
          <w:szCs w:val="22"/>
        </w:rPr>
      </w:pPr>
      <w:r w:rsidRPr="00704B04">
        <w:rPr>
          <w:sz w:val="22"/>
          <w:szCs w:val="22"/>
        </w:rPr>
        <w:t>34 CFR 300.304 (Evaluation P</w:t>
      </w:r>
      <w:r w:rsidR="00766573" w:rsidRPr="00704B04">
        <w:rPr>
          <w:sz w:val="22"/>
          <w:szCs w:val="22"/>
        </w:rPr>
        <w:t>rocedures)</w:t>
      </w:r>
    </w:p>
    <w:p w14:paraId="64813A26" w14:textId="77777777" w:rsidR="00766573" w:rsidRPr="00704B04" w:rsidRDefault="00766573">
      <w:pPr>
        <w:pStyle w:val="CM1"/>
        <w:rPr>
          <w:sz w:val="22"/>
          <w:szCs w:val="22"/>
        </w:rPr>
      </w:pPr>
      <w:r w:rsidRPr="00704B04">
        <w:rPr>
          <w:sz w:val="22"/>
          <w:szCs w:val="22"/>
        </w:rPr>
        <w:t>34 CFR 300.502 (Independent Educational Evaluation)</w:t>
      </w:r>
    </w:p>
    <w:p w14:paraId="4CA0B180" w14:textId="77777777" w:rsidR="00766573" w:rsidRPr="00704B04" w:rsidRDefault="00766573">
      <w:pPr>
        <w:pStyle w:val="CM1"/>
        <w:rPr>
          <w:b/>
          <w:bCs/>
          <w:color w:val="000000"/>
          <w:sz w:val="22"/>
          <w:szCs w:val="22"/>
        </w:rPr>
      </w:pPr>
      <w:r w:rsidRPr="00704B04">
        <w:rPr>
          <w:sz w:val="22"/>
          <w:szCs w:val="22"/>
        </w:rPr>
        <w:t>34 CFR 300.300 (Parental Consent)</w:t>
      </w:r>
      <w:r w:rsidRPr="00704B04">
        <w:rPr>
          <w:color w:val="000000"/>
          <w:sz w:val="22"/>
          <w:szCs w:val="22"/>
        </w:rPr>
        <w:br/>
        <w:t xml:space="preserve"> </w:t>
      </w:r>
    </w:p>
    <w:p w14:paraId="4BC65257" w14:textId="77777777" w:rsidR="00766573" w:rsidRPr="00704B04" w:rsidRDefault="00766573" w:rsidP="00917B5B">
      <w:pPr>
        <w:pStyle w:val="CM17"/>
        <w:rPr>
          <w:b/>
          <w:bCs/>
          <w:color w:val="000000"/>
          <w:sz w:val="22"/>
          <w:szCs w:val="22"/>
        </w:rPr>
      </w:pPr>
      <w:r w:rsidRPr="00704B04">
        <w:rPr>
          <w:b/>
          <w:bCs/>
          <w:color w:val="000000"/>
          <w:sz w:val="22"/>
          <w:szCs w:val="22"/>
        </w:rPr>
        <w:t xml:space="preserve">MASSACHUSETTS </w:t>
      </w:r>
      <w:r w:rsidR="00917B5B" w:rsidRPr="00704B04">
        <w:rPr>
          <w:b/>
          <w:bCs/>
          <w:color w:val="000000"/>
          <w:sz w:val="22"/>
          <w:szCs w:val="22"/>
        </w:rPr>
        <w:t xml:space="preserve">STATUTORY AND REGULATORY </w:t>
      </w:r>
      <w:r w:rsidRPr="00704B04">
        <w:rPr>
          <w:b/>
          <w:bCs/>
          <w:color w:val="000000"/>
          <w:sz w:val="22"/>
          <w:szCs w:val="22"/>
        </w:rPr>
        <w:t>REFERENCE:</w:t>
      </w:r>
    </w:p>
    <w:p w14:paraId="2A473EA7" w14:textId="1C6F7156" w:rsidR="00722CCF" w:rsidRDefault="00766573">
      <w:pPr>
        <w:rPr>
          <w:sz w:val="22"/>
          <w:szCs w:val="22"/>
        </w:rPr>
      </w:pPr>
      <w:r w:rsidRPr="00704B04">
        <w:rPr>
          <w:sz w:val="22"/>
          <w:szCs w:val="22"/>
        </w:rPr>
        <w:t>M.G.L. c. 71B, §7 (Use of bias-free tests)</w:t>
      </w:r>
    </w:p>
    <w:p w14:paraId="3E142BEC" w14:textId="77777777" w:rsidR="009371F6" w:rsidRDefault="00722CCF">
      <w:pPr>
        <w:rPr>
          <w:sz w:val="22"/>
          <w:szCs w:val="22"/>
        </w:rPr>
      </w:pPr>
      <w:r>
        <w:rPr>
          <w:sz w:val="22"/>
          <w:szCs w:val="22"/>
        </w:rPr>
        <w:t>M.G.L. c. 76, §5</w:t>
      </w:r>
      <w:r w:rsidR="009F49CF">
        <w:rPr>
          <w:sz w:val="22"/>
          <w:szCs w:val="22"/>
        </w:rPr>
        <w:t xml:space="preserve"> (</w:t>
      </w:r>
      <w:r w:rsidR="008956DE" w:rsidRPr="008956DE">
        <w:rPr>
          <w:sz w:val="22"/>
          <w:szCs w:val="22"/>
        </w:rPr>
        <w:t>Place of attendance; violations; discrimination</w:t>
      </w:r>
      <w:r w:rsidR="008956DE">
        <w:rPr>
          <w:sz w:val="22"/>
          <w:szCs w:val="22"/>
        </w:rPr>
        <w:t>)</w:t>
      </w:r>
    </w:p>
    <w:p w14:paraId="1251C174" w14:textId="6892C24F" w:rsidR="00766573" w:rsidRPr="00826C17" w:rsidRDefault="009371F6">
      <w:pPr>
        <w:rPr>
          <w:sz w:val="22"/>
          <w:szCs w:val="22"/>
        </w:rPr>
      </w:pPr>
      <w:r w:rsidRPr="00704B04">
        <w:rPr>
          <w:sz w:val="22"/>
          <w:szCs w:val="22"/>
        </w:rPr>
        <w:t>M.G.L. c. 71B, §</w:t>
      </w:r>
      <w:r w:rsidR="005F5A55">
        <w:rPr>
          <w:sz w:val="22"/>
          <w:szCs w:val="22"/>
        </w:rPr>
        <w:t>3</w:t>
      </w:r>
      <w:r w:rsidRPr="00704B04">
        <w:rPr>
          <w:sz w:val="22"/>
          <w:szCs w:val="22"/>
        </w:rPr>
        <w:t xml:space="preserve"> </w:t>
      </w:r>
      <w:r w:rsidR="00255CEA">
        <w:rPr>
          <w:sz w:val="22"/>
          <w:szCs w:val="22"/>
        </w:rPr>
        <w:t>(Identification</w:t>
      </w:r>
      <w:r w:rsidR="00846FA7">
        <w:rPr>
          <w:sz w:val="22"/>
          <w:szCs w:val="22"/>
        </w:rPr>
        <w:t xml:space="preserve">; </w:t>
      </w:r>
      <w:r w:rsidR="004C3E8D">
        <w:rPr>
          <w:sz w:val="22"/>
          <w:szCs w:val="22"/>
        </w:rPr>
        <w:t>diagnosis; proposal; evaluations and assessments)</w:t>
      </w:r>
      <w:r w:rsidRPr="00704B04">
        <w:rPr>
          <w:sz w:val="22"/>
          <w:szCs w:val="22"/>
        </w:rPr>
        <w:t>)</w:t>
      </w:r>
      <w:r w:rsidR="00766573" w:rsidRPr="00A74D4F">
        <w:rPr>
          <w:sz w:val="22"/>
          <w:szCs w:val="22"/>
        </w:rPr>
        <w:br/>
      </w:r>
      <w:r w:rsidR="00766573" w:rsidRPr="00704B04">
        <w:rPr>
          <w:sz w:val="22"/>
          <w:szCs w:val="22"/>
        </w:rPr>
        <w:t>603 CMR 28.04 (Referral and Evaluation)</w:t>
      </w:r>
      <w:r w:rsidR="00766573" w:rsidRPr="00A74D4F">
        <w:rPr>
          <w:sz w:val="22"/>
          <w:szCs w:val="22"/>
        </w:rPr>
        <w:br/>
      </w:r>
      <w:r w:rsidR="00766573" w:rsidRPr="00704B04">
        <w:rPr>
          <w:sz w:val="22"/>
          <w:szCs w:val="22"/>
        </w:rPr>
        <w:t>603 CMR 28.05 (The Team Process and Development of the IEP)</w:t>
      </w:r>
      <w:r w:rsidR="00766573" w:rsidRPr="00A74D4F">
        <w:rPr>
          <w:sz w:val="22"/>
          <w:szCs w:val="22"/>
        </w:rPr>
        <w:br/>
      </w:r>
      <w:r w:rsidR="00766573" w:rsidRPr="00704B04">
        <w:rPr>
          <w:sz w:val="22"/>
          <w:szCs w:val="22"/>
        </w:rPr>
        <w:t xml:space="preserve">603 CMR 26.00 </w:t>
      </w:r>
      <w:r w:rsidR="004F7E23">
        <w:rPr>
          <w:sz w:val="22"/>
          <w:szCs w:val="22"/>
        </w:rPr>
        <w:t>(Access to Equal Educational Opportunity)</w:t>
      </w:r>
    </w:p>
    <w:p w14:paraId="65773D8E" w14:textId="4E9B3FB7" w:rsidR="00766573" w:rsidRPr="00704B04" w:rsidRDefault="006B6343" w:rsidP="00FA6995">
      <w:pPr>
        <w:pStyle w:val="CM17"/>
        <w:ind w:right="3060"/>
        <w:rPr>
          <w:b/>
          <w:bCs/>
          <w:color w:val="000000"/>
          <w:sz w:val="22"/>
          <w:szCs w:val="22"/>
        </w:rPr>
      </w:pPr>
      <w:bookmarkStart w:id="15" w:name="_Hlk83196168"/>
      <w:r w:rsidRPr="00704B04">
        <w:rPr>
          <w:b/>
          <w:bCs/>
          <w:color w:val="000000"/>
          <w:sz w:val="22"/>
          <w:szCs w:val="22"/>
        </w:rPr>
        <w:lastRenderedPageBreak/>
        <w:t>D</w:t>
      </w:r>
      <w:r w:rsidR="00766573" w:rsidRPr="00704B04">
        <w:rPr>
          <w:b/>
          <w:bCs/>
          <w:color w:val="000000"/>
          <w:sz w:val="22"/>
          <w:szCs w:val="22"/>
        </w:rPr>
        <w:t xml:space="preserve">ESE GUIDANCE: </w:t>
      </w:r>
    </w:p>
    <w:bookmarkEnd w:id="15"/>
    <w:p w14:paraId="3ED454F7" w14:textId="31CC5581" w:rsidR="0068478B" w:rsidRPr="0086219E" w:rsidRDefault="0000094F" w:rsidP="008A09B9">
      <w:pPr>
        <w:pStyle w:val="NormalWeb"/>
        <w:numPr>
          <w:ilvl w:val="0"/>
          <w:numId w:val="13"/>
        </w:numPr>
        <w:spacing w:before="0" w:beforeAutospacing="0" w:after="0" w:afterAutospacing="0"/>
        <w:rPr>
          <w:rFonts w:ascii="Times New Roman" w:hAnsi="Times New Roman" w:cs="Times New Roman"/>
          <w:sz w:val="22"/>
          <w:szCs w:val="22"/>
        </w:rPr>
      </w:pPr>
      <w:r w:rsidRPr="00704B04">
        <w:rPr>
          <w:color w:val="2B579A"/>
          <w:shd w:val="clear" w:color="auto" w:fill="E6E6E6"/>
        </w:rPr>
        <w:fldChar w:fldCharType="begin"/>
      </w:r>
      <w:r w:rsidRPr="00704B04">
        <w:rPr>
          <w:rFonts w:ascii="Times New Roman" w:hAnsi="Times New Roman" w:cs="Times New Roman"/>
          <w:sz w:val="22"/>
          <w:szCs w:val="22"/>
        </w:rPr>
        <w:instrText xml:space="preserve"> HYPERLINK "http://www.doe.mass.edu/sped/advisories/09_2.html" </w:instrText>
      </w:r>
      <w:r w:rsidRPr="00704B04">
        <w:rPr>
          <w:color w:val="2B579A"/>
          <w:shd w:val="clear" w:color="auto" w:fill="E6E6E6"/>
        </w:rPr>
        <w:fldChar w:fldCharType="separate"/>
      </w:r>
      <w:r w:rsidR="00073175" w:rsidRPr="0086219E">
        <w:rPr>
          <w:rStyle w:val="Hyperlink"/>
          <w:rFonts w:ascii="Times New Roman" w:hAnsi="Times New Roman" w:cs="Times New Roman"/>
          <w:sz w:val="22"/>
          <w:szCs w:val="22"/>
        </w:rPr>
        <w:t>Technical Assistance Advisory SPED 2009</w:t>
      </w:r>
      <w:r w:rsidR="004B383D" w:rsidRPr="0086219E">
        <w:rPr>
          <w:rStyle w:val="Hyperlink"/>
          <w:rFonts w:ascii="Times New Roman" w:hAnsi="Times New Roman" w:cs="Times New Roman"/>
          <w:sz w:val="22"/>
          <w:szCs w:val="22"/>
        </w:rPr>
        <w:t>-2</w:t>
      </w:r>
      <w:r w:rsidRPr="00704B04">
        <w:rPr>
          <w:rStyle w:val="Hyperlink"/>
          <w:rFonts w:ascii="Times New Roman" w:hAnsi="Times New Roman" w:cs="Times New Roman"/>
          <w:sz w:val="22"/>
          <w:szCs w:val="22"/>
        </w:rPr>
        <w:fldChar w:fldCharType="end"/>
      </w:r>
      <w:r w:rsidR="00AC32EE" w:rsidRPr="0086219E">
        <w:rPr>
          <w:rStyle w:val="Hyperlink"/>
          <w:rFonts w:ascii="Times New Roman" w:hAnsi="Times New Roman" w:cs="Times New Roman"/>
          <w:sz w:val="22"/>
          <w:szCs w:val="22"/>
        </w:rPr>
        <w:t>:</w:t>
      </w:r>
      <w:r w:rsidR="00073175" w:rsidRPr="0086219E">
        <w:rPr>
          <w:rFonts w:ascii="Times New Roman" w:hAnsi="Times New Roman" w:cs="Times New Roman"/>
          <w:sz w:val="22"/>
          <w:szCs w:val="22"/>
        </w:rPr>
        <w:t xml:space="preserve"> Observation of Education Programs by Parents and Their Designees for Evaluation Purposes</w:t>
      </w:r>
      <w:r w:rsidR="00DF2685" w:rsidRPr="0086219E">
        <w:rPr>
          <w:rFonts w:ascii="Times New Roman" w:hAnsi="Times New Roman" w:cs="Times New Roman"/>
          <w:sz w:val="22"/>
          <w:szCs w:val="22"/>
        </w:rPr>
        <w:t xml:space="preserve"> </w:t>
      </w:r>
    </w:p>
    <w:p w14:paraId="72CC664A" w14:textId="05176000" w:rsidR="00237DFD" w:rsidRPr="0086219E" w:rsidRDefault="00EB700A" w:rsidP="008A09B9">
      <w:pPr>
        <w:pStyle w:val="NormalWeb"/>
        <w:numPr>
          <w:ilvl w:val="0"/>
          <w:numId w:val="13"/>
        </w:numPr>
        <w:spacing w:before="0" w:beforeAutospacing="0" w:after="0" w:afterAutospacing="0"/>
        <w:rPr>
          <w:rFonts w:ascii="Times New Roman" w:hAnsi="Times New Roman" w:cs="Times New Roman"/>
          <w:sz w:val="22"/>
          <w:szCs w:val="22"/>
        </w:rPr>
      </w:pPr>
      <w:hyperlink r:id="rId31" w:history="1">
        <w:r w:rsidR="00073175" w:rsidRPr="0086219E">
          <w:rPr>
            <w:rStyle w:val="Hyperlink"/>
            <w:rFonts w:ascii="Times New Roman" w:hAnsi="Times New Roman" w:cs="Times New Roman"/>
            <w:sz w:val="22"/>
            <w:szCs w:val="22"/>
          </w:rPr>
          <w:t>Technical Assistance Advisory SPED 2007-1</w:t>
        </w:r>
      </w:hyperlink>
      <w:r w:rsidR="00AC32EE" w:rsidRPr="0086219E">
        <w:rPr>
          <w:rStyle w:val="Hyperlink"/>
          <w:rFonts w:ascii="Times New Roman" w:hAnsi="Times New Roman" w:cs="Times New Roman"/>
          <w:sz w:val="22"/>
          <w:szCs w:val="22"/>
        </w:rPr>
        <w:t>:</w:t>
      </w:r>
      <w:r w:rsidR="00073175" w:rsidRPr="0086219E">
        <w:rPr>
          <w:rFonts w:ascii="Times New Roman" w:hAnsi="Times New Roman" w:cs="Times New Roman"/>
          <w:sz w:val="22"/>
          <w:szCs w:val="22"/>
        </w:rPr>
        <w:t xml:space="preserve"> Autism Spectrum Disorder</w:t>
      </w:r>
      <w:r w:rsidR="00237DFD" w:rsidRPr="0086219E">
        <w:rPr>
          <w:rFonts w:ascii="Times New Roman" w:hAnsi="Times New Roman" w:cs="Times New Roman"/>
          <w:sz w:val="22"/>
          <w:szCs w:val="22"/>
        </w:rPr>
        <w:t xml:space="preserve"> </w:t>
      </w:r>
    </w:p>
    <w:p w14:paraId="267D0791" w14:textId="03131ABF" w:rsidR="00073175" w:rsidRPr="0086219E" w:rsidRDefault="00EB700A" w:rsidP="008A09B9">
      <w:pPr>
        <w:pStyle w:val="Default"/>
        <w:numPr>
          <w:ilvl w:val="0"/>
          <w:numId w:val="13"/>
        </w:numPr>
        <w:rPr>
          <w:b/>
          <w:bCs/>
          <w:sz w:val="22"/>
          <w:szCs w:val="22"/>
        </w:rPr>
      </w:pPr>
      <w:hyperlink r:id="rId32" w:history="1">
        <w:r w:rsidR="00237DFD" w:rsidRPr="0086219E">
          <w:rPr>
            <w:rStyle w:val="Hyperlink"/>
            <w:sz w:val="22"/>
            <w:szCs w:val="22"/>
          </w:rPr>
          <w:t>Memorandum on Specific Learning Disability – Eligibility Process/Forms</w:t>
        </w:r>
      </w:hyperlink>
      <w:r w:rsidR="00AC32EE" w:rsidRPr="0086219E">
        <w:rPr>
          <w:rStyle w:val="Hyperlink"/>
          <w:sz w:val="22"/>
          <w:szCs w:val="22"/>
        </w:rPr>
        <w:t>:</w:t>
      </w:r>
      <w:r w:rsidR="00237DFD" w:rsidRPr="0086219E">
        <w:rPr>
          <w:sz w:val="22"/>
          <w:szCs w:val="22"/>
        </w:rPr>
        <w:t xml:space="preserve"> December 11, 2007</w:t>
      </w:r>
    </w:p>
    <w:p w14:paraId="209C4CE8" w14:textId="1BA535B1" w:rsidR="004B383D" w:rsidRPr="0086219E" w:rsidRDefault="00EB700A" w:rsidP="004B383D">
      <w:pPr>
        <w:pStyle w:val="Default"/>
        <w:numPr>
          <w:ilvl w:val="0"/>
          <w:numId w:val="13"/>
        </w:numPr>
        <w:rPr>
          <w:sz w:val="22"/>
          <w:szCs w:val="22"/>
        </w:rPr>
      </w:pPr>
      <w:hyperlink r:id="rId33" w:history="1">
        <w:r w:rsidR="00766573" w:rsidRPr="0086219E">
          <w:rPr>
            <w:rStyle w:val="Hyperlink"/>
            <w:sz w:val="22"/>
            <w:szCs w:val="22"/>
          </w:rPr>
          <w:t>Administrative Advisory SPED 2004-1</w:t>
        </w:r>
      </w:hyperlink>
      <w:r w:rsidR="00AC32EE" w:rsidRPr="0086219E">
        <w:rPr>
          <w:rStyle w:val="Hyperlink"/>
          <w:sz w:val="22"/>
          <w:szCs w:val="22"/>
        </w:rPr>
        <w:t>:</w:t>
      </w:r>
      <w:r w:rsidR="00766573" w:rsidRPr="0086219E">
        <w:rPr>
          <w:sz w:val="22"/>
          <w:szCs w:val="22"/>
        </w:rPr>
        <w:t xml:space="preserve"> Independent Educational Evaluation </w:t>
      </w:r>
    </w:p>
    <w:p w14:paraId="259801B2" w14:textId="093B78CF" w:rsidR="00AD07E2" w:rsidRPr="0086219E" w:rsidRDefault="00EB700A" w:rsidP="004B383D">
      <w:pPr>
        <w:pStyle w:val="Default"/>
        <w:numPr>
          <w:ilvl w:val="0"/>
          <w:numId w:val="13"/>
        </w:numPr>
        <w:rPr>
          <w:sz w:val="22"/>
          <w:szCs w:val="22"/>
        </w:rPr>
      </w:pPr>
      <w:hyperlink r:id="rId34" w:history="1">
        <w:r w:rsidR="00766573" w:rsidRPr="0086219E">
          <w:rPr>
            <w:rStyle w:val="Hyperlink"/>
            <w:sz w:val="22"/>
            <w:szCs w:val="22"/>
          </w:rPr>
          <w:t>Administrative Advisory SPED 2004-3</w:t>
        </w:r>
      </w:hyperlink>
      <w:r w:rsidR="00AC32EE" w:rsidRPr="0086219E">
        <w:rPr>
          <w:rStyle w:val="Hyperlink"/>
          <w:sz w:val="22"/>
          <w:szCs w:val="22"/>
        </w:rPr>
        <w:t>:</w:t>
      </w:r>
      <w:r w:rsidR="00766573" w:rsidRPr="0086219E">
        <w:rPr>
          <w:sz w:val="22"/>
          <w:szCs w:val="22"/>
        </w:rPr>
        <w:t xml:space="preserve"> College Testing Information </w:t>
      </w:r>
    </w:p>
    <w:p w14:paraId="5385D019" w14:textId="77777777" w:rsidR="006D1878" w:rsidRPr="0086219E" w:rsidRDefault="006D1878" w:rsidP="00650169">
      <w:pPr>
        <w:pStyle w:val="Default"/>
        <w:rPr>
          <w:b/>
          <w:bCs/>
          <w:sz w:val="22"/>
          <w:szCs w:val="22"/>
        </w:rPr>
      </w:pPr>
    </w:p>
    <w:p w14:paraId="4F8D1F08" w14:textId="77777777" w:rsidR="00766573" w:rsidRPr="00704B04" w:rsidRDefault="00766573">
      <w:pPr>
        <w:pStyle w:val="Default"/>
        <w:rPr>
          <w:b/>
          <w:bCs/>
          <w:sz w:val="22"/>
          <w:szCs w:val="22"/>
        </w:rPr>
      </w:pPr>
      <w:r w:rsidRPr="00704B04">
        <w:rPr>
          <w:b/>
          <w:bCs/>
          <w:sz w:val="22"/>
          <w:szCs w:val="22"/>
        </w:rPr>
        <w:t xml:space="preserve">RECORD KEEPING REQUIREMENT(S) </w:t>
      </w:r>
      <w:r w:rsidR="00650169" w:rsidRPr="00704B04">
        <w:rPr>
          <w:b/>
          <w:bCs/>
          <w:sz w:val="22"/>
          <w:szCs w:val="22"/>
        </w:rPr>
        <w:t>INCLUDES</w:t>
      </w:r>
      <w:r w:rsidRPr="00704B04">
        <w:rPr>
          <w:b/>
          <w:bCs/>
          <w:sz w:val="22"/>
          <w:szCs w:val="22"/>
        </w:rPr>
        <w:t xml:space="preserve">: </w:t>
      </w:r>
    </w:p>
    <w:p w14:paraId="73EC4879" w14:textId="77777777" w:rsidR="00766573" w:rsidRPr="00704B04" w:rsidRDefault="00766573" w:rsidP="008A09B9">
      <w:pPr>
        <w:numPr>
          <w:ilvl w:val="0"/>
          <w:numId w:val="5"/>
        </w:numPr>
        <w:rPr>
          <w:color w:val="000000"/>
          <w:sz w:val="22"/>
          <w:szCs w:val="22"/>
        </w:rPr>
      </w:pPr>
      <w:r w:rsidRPr="00704B04">
        <w:rPr>
          <w:color w:val="000000"/>
          <w:sz w:val="22"/>
          <w:szCs w:val="22"/>
        </w:rPr>
        <w:t>Student records, including appropriate forms and notices regarding evaluation</w:t>
      </w:r>
    </w:p>
    <w:p w14:paraId="4AA5509A" w14:textId="77777777" w:rsidR="00766573" w:rsidRPr="00704B04" w:rsidRDefault="00766573" w:rsidP="008A09B9">
      <w:pPr>
        <w:numPr>
          <w:ilvl w:val="0"/>
          <w:numId w:val="5"/>
        </w:numPr>
        <w:rPr>
          <w:color w:val="000000"/>
          <w:sz w:val="22"/>
          <w:szCs w:val="22"/>
        </w:rPr>
      </w:pPr>
      <w:r w:rsidRPr="00704B04">
        <w:rPr>
          <w:color w:val="000000"/>
          <w:sz w:val="22"/>
          <w:szCs w:val="22"/>
        </w:rPr>
        <w:t>Student records, including a written summary the student’s academic achievement, functional performance and recommendations on meeting post-secondary goals for students whose eligibility terminates due to graduation or exceeding the age of eligibility</w:t>
      </w:r>
    </w:p>
    <w:p w14:paraId="43120D85" w14:textId="77777777" w:rsidR="00766573" w:rsidRPr="00704B04" w:rsidRDefault="00766573" w:rsidP="008A09B9">
      <w:pPr>
        <w:numPr>
          <w:ilvl w:val="0"/>
          <w:numId w:val="5"/>
        </w:numPr>
        <w:rPr>
          <w:color w:val="000000"/>
          <w:sz w:val="22"/>
          <w:szCs w:val="22"/>
        </w:rPr>
      </w:pPr>
      <w:r w:rsidRPr="00704B04">
        <w:rPr>
          <w:color w:val="000000"/>
          <w:sz w:val="22"/>
          <w:szCs w:val="22"/>
        </w:rPr>
        <w:t xml:space="preserve">Documentation of parental consent for evaluation </w:t>
      </w:r>
    </w:p>
    <w:p w14:paraId="269D7E89" w14:textId="77777777" w:rsidR="00766573" w:rsidRPr="00704B04" w:rsidRDefault="00766573" w:rsidP="008A09B9">
      <w:pPr>
        <w:numPr>
          <w:ilvl w:val="0"/>
          <w:numId w:val="5"/>
        </w:numPr>
        <w:rPr>
          <w:color w:val="000000"/>
          <w:sz w:val="22"/>
          <w:szCs w:val="22"/>
        </w:rPr>
      </w:pPr>
      <w:r w:rsidRPr="00704B04">
        <w:rPr>
          <w:color w:val="000000"/>
          <w:sz w:val="22"/>
          <w:szCs w:val="22"/>
        </w:rPr>
        <w:t xml:space="preserve">Evaluation reports </w:t>
      </w:r>
    </w:p>
    <w:p w14:paraId="030C11BC" w14:textId="77777777" w:rsidR="00766573" w:rsidRPr="00704B04" w:rsidRDefault="00766573" w:rsidP="008A09B9">
      <w:pPr>
        <w:numPr>
          <w:ilvl w:val="0"/>
          <w:numId w:val="5"/>
        </w:numPr>
        <w:rPr>
          <w:color w:val="000000"/>
          <w:sz w:val="22"/>
          <w:szCs w:val="22"/>
        </w:rPr>
      </w:pPr>
      <w:r w:rsidRPr="00704B04">
        <w:rPr>
          <w:color w:val="000000"/>
          <w:sz w:val="22"/>
          <w:szCs w:val="22"/>
        </w:rPr>
        <w:t xml:space="preserve">Upon request, documentation needed for State Performance Plan Indicator #7 on Preschool outcomes and Indicator #11 on evaluation timelines </w:t>
      </w:r>
    </w:p>
    <w:p w14:paraId="0111031C" w14:textId="77777777" w:rsidR="00766573" w:rsidRPr="00704B04" w:rsidRDefault="00766573">
      <w:pPr>
        <w:rPr>
          <w:sz w:val="22"/>
          <w:szCs w:val="22"/>
        </w:rPr>
      </w:pPr>
    </w:p>
    <w:p w14:paraId="04B10A4A" w14:textId="77777777" w:rsidR="00766573" w:rsidRPr="00704B04" w:rsidRDefault="00766573">
      <w:pPr>
        <w:rPr>
          <w:sz w:val="22"/>
          <w:szCs w:val="22"/>
          <w:u w:val="single"/>
        </w:rPr>
      </w:pPr>
      <w:r w:rsidRPr="00704B04">
        <w:rPr>
          <w:b/>
          <w:bCs/>
          <w:color w:val="000000"/>
          <w:sz w:val="22"/>
          <w:szCs w:val="22"/>
        </w:rPr>
        <w:t>OPTIONAL DISTRICT NOTES:</w:t>
      </w:r>
      <w:r w:rsidRPr="00704B04">
        <w:rPr>
          <w:sz w:val="22"/>
          <w:szCs w:val="22"/>
        </w:rPr>
        <w:tab/>
      </w:r>
      <w:r w:rsidR="00A016E1" w:rsidRPr="00704B04">
        <w:rPr>
          <w:color w:val="2B579A"/>
          <w:sz w:val="22"/>
          <w:szCs w:val="22"/>
          <w:u w:val="single"/>
          <w:shd w:val="clear" w:color="auto" w:fill="E6E6E6"/>
        </w:rPr>
        <w:fldChar w:fldCharType="begin">
          <w:ffData>
            <w:name w:val="Text30"/>
            <w:enabled/>
            <w:calcOnExit w:val="0"/>
            <w:textInput/>
          </w:ffData>
        </w:fldChar>
      </w:r>
      <w:bookmarkStart w:id="16" w:name="Text30"/>
      <w:r w:rsidRPr="00704B04">
        <w:rPr>
          <w:sz w:val="22"/>
          <w:szCs w:val="22"/>
          <w:u w:val="single"/>
        </w:rPr>
        <w:instrText xml:space="preserve"> FORMTEXT </w:instrText>
      </w:r>
      <w:r w:rsidR="00A016E1" w:rsidRPr="00704B04">
        <w:rPr>
          <w:color w:val="2B579A"/>
          <w:sz w:val="22"/>
          <w:szCs w:val="22"/>
          <w:u w:val="single"/>
          <w:shd w:val="clear" w:color="auto" w:fill="E6E6E6"/>
        </w:rPr>
      </w:r>
      <w:r w:rsidR="00A016E1" w:rsidRPr="00704B04">
        <w:rPr>
          <w:color w:val="2B579A"/>
          <w:sz w:val="22"/>
          <w:szCs w:val="22"/>
          <w:u w:val="single"/>
          <w:shd w:val="clear" w:color="auto" w:fill="E6E6E6"/>
        </w:rPr>
        <w:fldChar w:fldCharType="separate"/>
      </w:r>
      <w:r w:rsidRPr="00704B04">
        <w:rPr>
          <w:noProof/>
          <w:sz w:val="22"/>
          <w:szCs w:val="22"/>
          <w:u w:val="single"/>
        </w:rPr>
        <w:t> </w:t>
      </w:r>
      <w:r w:rsidRPr="00704B04">
        <w:rPr>
          <w:noProof/>
          <w:sz w:val="22"/>
          <w:szCs w:val="22"/>
          <w:u w:val="single"/>
        </w:rPr>
        <w:t> </w:t>
      </w:r>
      <w:r w:rsidRPr="00704B04">
        <w:rPr>
          <w:noProof/>
          <w:sz w:val="22"/>
          <w:szCs w:val="22"/>
          <w:u w:val="single"/>
        </w:rPr>
        <w:t> </w:t>
      </w:r>
      <w:r w:rsidRPr="00704B04">
        <w:rPr>
          <w:noProof/>
          <w:sz w:val="22"/>
          <w:szCs w:val="22"/>
          <w:u w:val="single"/>
        </w:rPr>
        <w:t> </w:t>
      </w:r>
      <w:r w:rsidRPr="00704B04">
        <w:rPr>
          <w:noProof/>
          <w:sz w:val="22"/>
          <w:szCs w:val="22"/>
          <w:u w:val="single"/>
        </w:rPr>
        <w:t> </w:t>
      </w:r>
      <w:r w:rsidR="00A016E1" w:rsidRPr="00704B04">
        <w:rPr>
          <w:color w:val="2B579A"/>
          <w:sz w:val="22"/>
          <w:szCs w:val="22"/>
          <w:u w:val="single"/>
          <w:shd w:val="clear" w:color="auto" w:fill="E6E6E6"/>
        </w:rPr>
        <w:fldChar w:fldCharType="end"/>
      </w:r>
      <w:bookmarkEnd w:id="16"/>
    </w:p>
    <w:p w14:paraId="16E47D70" w14:textId="77777777" w:rsidR="001907A7" w:rsidRPr="00A32CDD" w:rsidRDefault="001907A7">
      <w:pPr>
        <w:pStyle w:val="CM1"/>
        <w:ind w:right="-360"/>
        <w:rPr>
          <w:sz w:val="22"/>
          <w:szCs w:val="22"/>
          <w:u w:val="single"/>
        </w:rPr>
      </w:pPr>
    </w:p>
    <w:p w14:paraId="45EA6768" w14:textId="77777777" w:rsidR="00766573" w:rsidRPr="00C210B6" w:rsidRDefault="00766573">
      <w:pPr>
        <w:pStyle w:val="CM1"/>
        <w:ind w:right="-360"/>
        <w:rPr>
          <w:color w:val="000000"/>
          <w:szCs w:val="20"/>
        </w:rPr>
      </w:pPr>
      <w:r w:rsidRPr="00C210B6">
        <w:rPr>
          <w:b/>
          <w:bCs/>
          <w:i/>
          <w:iCs/>
          <w:color w:val="000000"/>
          <w:szCs w:val="20"/>
          <w:u w:val="single"/>
        </w:rPr>
        <w:t>IX</w:t>
      </w:r>
      <w:r w:rsidR="004F7F71" w:rsidRPr="00C210B6">
        <w:rPr>
          <w:b/>
          <w:bCs/>
          <w:i/>
          <w:iCs/>
          <w:color w:val="000000"/>
          <w:szCs w:val="20"/>
          <w:u w:val="single"/>
        </w:rPr>
        <w:t>. PARENT</w:t>
      </w:r>
      <w:r w:rsidRPr="00C210B6">
        <w:rPr>
          <w:b/>
          <w:bCs/>
          <w:i/>
          <w:iCs/>
          <w:color w:val="000000"/>
          <w:szCs w:val="20"/>
          <w:u w:val="single"/>
        </w:rPr>
        <w:t xml:space="preserve"> PARTICIPATION AND OTHER TEAM MEMBER PARTICIPATION IN IEP MEETING</w:t>
      </w:r>
      <w:r w:rsidRPr="00C210B6">
        <w:rPr>
          <w:b/>
          <w:bCs/>
          <w:color w:val="000000"/>
          <w:szCs w:val="20"/>
          <w:u w:val="single"/>
        </w:rPr>
        <w:t xml:space="preserve"> </w:t>
      </w:r>
    </w:p>
    <w:p w14:paraId="4C8DCB09" w14:textId="3E8DC8CE" w:rsidR="00766573" w:rsidRPr="00C210B6" w:rsidRDefault="00766573" w:rsidP="00826C17">
      <w:pPr>
        <w:spacing w:before="240"/>
        <w:ind w:right="-360"/>
        <w:rPr>
          <w:szCs w:val="20"/>
        </w:rPr>
      </w:pPr>
      <w:r w:rsidRPr="00C210B6">
        <w:rPr>
          <w:szCs w:val="20"/>
        </w:rPr>
        <w:t xml:space="preserve">The school district states that it makes every effort to ensure that one or both of the parents of a student with a disability are present at each IEP meeting and are afforded the opportunity to participate through timely notice and a mutually agreed upon meeting time and place. </w:t>
      </w:r>
      <w:r w:rsidR="00291760" w:rsidRPr="00C210B6">
        <w:rPr>
          <w:szCs w:val="20"/>
        </w:rPr>
        <w:t xml:space="preserve"> </w:t>
      </w:r>
      <w:r w:rsidRPr="00C210B6">
        <w:rPr>
          <w:szCs w:val="20"/>
        </w:rPr>
        <w:t xml:space="preserve">If a parent cannot attend an IEP meeting, the school district uses other methods to ensure parent participation including individual or conference calls.    </w:t>
      </w:r>
    </w:p>
    <w:p w14:paraId="76B2F255" w14:textId="77777777" w:rsidR="00261A80" w:rsidRPr="00C210B6" w:rsidRDefault="00261A80">
      <w:pPr>
        <w:ind w:right="-360"/>
        <w:rPr>
          <w:szCs w:val="20"/>
        </w:rPr>
      </w:pPr>
    </w:p>
    <w:p w14:paraId="4A078D75" w14:textId="77777777" w:rsidR="00766573" w:rsidRPr="00C210B6" w:rsidRDefault="00766573">
      <w:pPr>
        <w:ind w:right="-360"/>
        <w:rPr>
          <w:szCs w:val="20"/>
        </w:rPr>
      </w:pPr>
      <w:r w:rsidRPr="00C210B6">
        <w:rPr>
          <w:szCs w:val="20"/>
        </w:rPr>
        <w:t xml:space="preserve">The school district keeps a record of attempts to contact parents such as telephone calls, copies of correspondence, and/or visits to the parent’s home and/or the place of the parent’s employment.  The record includes a description of the result of each attempt.  If the school district is unable to convince the parents to attend an IEP meeting, the school district conducts the IEP meeting. </w:t>
      </w:r>
    </w:p>
    <w:p w14:paraId="1ECA8E9C" w14:textId="77777777" w:rsidR="00766573" w:rsidRPr="00C210B6" w:rsidRDefault="00766573">
      <w:pPr>
        <w:ind w:right="-360"/>
        <w:rPr>
          <w:szCs w:val="20"/>
        </w:rPr>
      </w:pPr>
    </w:p>
    <w:p w14:paraId="5BCDA6A0" w14:textId="77777777" w:rsidR="00766573" w:rsidRPr="00C210B6" w:rsidRDefault="00766573">
      <w:pPr>
        <w:ind w:right="-360"/>
        <w:rPr>
          <w:szCs w:val="20"/>
        </w:rPr>
      </w:pPr>
      <w:r w:rsidRPr="00C210B6">
        <w:rPr>
          <w:szCs w:val="20"/>
        </w:rPr>
        <w:t xml:space="preserve">The school district understands that when a student is without parental representation and requires a </w:t>
      </w:r>
      <w:r w:rsidR="005820CB" w:rsidRPr="00C210B6">
        <w:rPr>
          <w:szCs w:val="20"/>
        </w:rPr>
        <w:t xml:space="preserve">special </w:t>
      </w:r>
      <w:r w:rsidRPr="00C210B6">
        <w:rPr>
          <w:szCs w:val="20"/>
        </w:rPr>
        <w:t>educational surrogate parent (</w:t>
      </w:r>
      <w:r w:rsidR="005820CB" w:rsidRPr="00C210B6">
        <w:rPr>
          <w:szCs w:val="20"/>
        </w:rPr>
        <w:t>S</w:t>
      </w:r>
      <w:r w:rsidRPr="00C210B6">
        <w:rPr>
          <w:szCs w:val="20"/>
        </w:rPr>
        <w:t xml:space="preserve">ESP) to be appointed, the school district must ensure that a prompt request for an </w:t>
      </w:r>
      <w:r w:rsidR="005820CB" w:rsidRPr="00C210B6">
        <w:rPr>
          <w:szCs w:val="20"/>
        </w:rPr>
        <w:t>S</w:t>
      </w:r>
      <w:r w:rsidRPr="00C210B6">
        <w:rPr>
          <w:szCs w:val="20"/>
        </w:rPr>
        <w:t xml:space="preserve">ESP is made to the state </w:t>
      </w:r>
      <w:r w:rsidR="005820CB" w:rsidRPr="00C210B6">
        <w:rPr>
          <w:szCs w:val="20"/>
        </w:rPr>
        <w:t>S</w:t>
      </w:r>
      <w:r w:rsidRPr="00C210B6">
        <w:rPr>
          <w:szCs w:val="20"/>
        </w:rPr>
        <w:t xml:space="preserve">ESP program.  The state </w:t>
      </w:r>
      <w:r w:rsidR="005820CB" w:rsidRPr="00C210B6">
        <w:rPr>
          <w:szCs w:val="20"/>
        </w:rPr>
        <w:t>S</w:t>
      </w:r>
      <w:r w:rsidRPr="00C210B6">
        <w:rPr>
          <w:szCs w:val="20"/>
        </w:rPr>
        <w:t xml:space="preserve">ESP program will make such appointment and the </w:t>
      </w:r>
      <w:r w:rsidR="005820CB" w:rsidRPr="00C210B6">
        <w:rPr>
          <w:szCs w:val="20"/>
        </w:rPr>
        <w:t>S</w:t>
      </w:r>
      <w:r w:rsidRPr="00C210B6">
        <w:rPr>
          <w:szCs w:val="20"/>
        </w:rPr>
        <w:t xml:space="preserve">ESP will have all the rights of a parent in special education decision-making. </w:t>
      </w:r>
      <w:r w:rsidR="00291760" w:rsidRPr="00C210B6">
        <w:rPr>
          <w:szCs w:val="20"/>
        </w:rPr>
        <w:t xml:space="preserve"> </w:t>
      </w:r>
      <w:r w:rsidRPr="00C210B6">
        <w:rPr>
          <w:szCs w:val="20"/>
        </w:rPr>
        <w:t xml:space="preserve">Upon request from the state </w:t>
      </w:r>
      <w:r w:rsidR="005820CB" w:rsidRPr="00C210B6">
        <w:rPr>
          <w:szCs w:val="20"/>
        </w:rPr>
        <w:t>S</w:t>
      </w:r>
      <w:r w:rsidRPr="00C210B6">
        <w:rPr>
          <w:szCs w:val="20"/>
        </w:rPr>
        <w:t xml:space="preserve">ESP program, the school district states it will assist in identifying a person willing to serve as an </w:t>
      </w:r>
      <w:r w:rsidR="005820CB" w:rsidRPr="00C210B6">
        <w:rPr>
          <w:szCs w:val="20"/>
        </w:rPr>
        <w:t>S</w:t>
      </w:r>
      <w:r w:rsidRPr="00C210B6">
        <w:rPr>
          <w:szCs w:val="20"/>
        </w:rPr>
        <w:t xml:space="preserve">ESP. </w:t>
      </w:r>
    </w:p>
    <w:p w14:paraId="7B7E2B8D" w14:textId="77777777" w:rsidR="00766573" w:rsidRPr="00C210B6" w:rsidRDefault="00766573">
      <w:pPr>
        <w:ind w:right="-360"/>
        <w:rPr>
          <w:szCs w:val="20"/>
        </w:rPr>
      </w:pPr>
    </w:p>
    <w:p w14:paraId="3259C1DA" w14:textId="77777777" w:rsidR="00766573" w:rsidRPr="00C210B6" w:rsidRDefault="00766573">
      <w:pPr>
        <w:ind w:right="-360"/>
        <w:rPr>
          <w:szCs w:val="20"/>
        </w:rPr>
      </w:pPr>
      <w:r w:rsidRPr="00C210B6">
        <w:rPr>
          <w:szCs w:val="20"/>
        </w:rPr>
        <w:t xml:space="preserve">When necessary, the school district provides an interpreter for parents who are deaf or whose native language is other than English. </w:t>
      </w:r>
    </w:p>
    <w:p w14:paraId="386E84F7" w14:textId="77777777" w:rsidR="00766573" w:rsidRPr="00C210B6" w:rsidRDefault="00766573">
      <w:pPr>
        <w:ind w:right="-360"/>
        <w:rPr>
          <w:szCs w:val="20"/>
        </w:rPr>
      </w:pPr>
    </w:p>
    <w:p w14:paraId="02EFB720" w14:textId="77777777" w:rsidR="00766573" w:rsidRPr="00C210B6" w:rsidRDefault="00766573" w:rsidP="00CA3496">
      <w:pPr>
        <w:spacing w:after="240"/>
        <w:ind w:right="-360"/>
        <w:rPr>
          <w:szCs w:val="20"/>
        </w:rPr>
      </w:pPr>
      <w:r w:rsidRPr="00C210B6">
        <w:rPr>
          <w:szCs w:val="20"/>
        </w:rPr>
        <w:t xml:space="preserve">The school district states that it provides parents with a list of Team participants that includes members filling all of the required roles.  The school district states that the composition of the IEP Team meets the requirements of state and federal special education law.  The school district understands that the following roles must be filled at an IEP Team Meeting: 1) </w:t>
      </w:r>
      <w:r w:rsidR="00C25178" w:rsidRPr="00C210B6">
        <w:rPr>
          <w:szCs w:val="20"/>
        </w:rPr>
        <w:t>p</w:t>
      </w:r>
      <w:r w:rsidRPr="00C210B6">
        <w:rPr>
          <w:szCs w:val="20"/>
        </w:rPr>
        <w:t xml:space="preserve">arent(s) of the </w:t>
      </w:r>
      <w:r w:rsidRPr="00C210B6">
        <w:rPr>
          <w:szCs w:val="20"/>
        </w:rPr>
        <w:lastRenderedPageBreak/>
        <w:t xml:space="preserve">student with a disability; 2) </w:t>
      </w:r>
      <w:r w:rsidR="00C25178" w:rsidRPr="00C210B6">
        <w:rPr>
          <w:szCs w:val="20"/>
        </w:rPr>
        <w:t>t</w:t>
      </w:r>
      <w:r w:rsidRPr="00C210B6">
        <w:rPr>
          <w:szCs w:val="20"/>
        </w:rPr>
        <w:t xml:space="preserve">he student with a disability, when appropriate; 3) </w:t>
      </w:r>
      <w:r w:rsidR="00C25178" w:rsidRPr="00C210B6">
        <w:rPr>
          <w:szCs w:val="20"/>
        </w:rPr>
        <w:t>n</w:t>
      </w:r>
      <w:r w:rsidRPr="00C210B6">
        <w:rPr>
          <w:szCs w:val="20"/>
        </w:rPr>
        <w:t xml:space="preserve">ot less than one general education teacher if the student is or may be participating in the general education environment; 4) </w:t>
      </w:r>
      <w:r w:rsidR="00C25178" w:rsidRPr="00C210B6">
        <w:rPr>
          <w:szCs w:val="20"/>
        </w:rPr>
        <w:t>n</w:t>
      </w:r>
      <w:r w:rsidRPr="00C210B6">
        <w:rPr>
          <w:szCs w:val="20"/>
        </w:rPr>
        <w:t xml:space="preserve">ot less than one special education teacher; 5) </w:t>
      </w:r>
      <w:r w:rsidR="00C25178" w:rsidRPr="00C210B6">
        <w:rPr>
          <w:szCs w:val="20"/>
        </w:rPr>
        <w:t xml:space="preserve">a </w:t>
      </w:r>
      <w:r w:rsidRPr="00C210B6">
        <w:rPr>
          <w:szCs w:val="20"/>
        </w:rPr>
        <w:t xml:space="preserve">representative of the LEA who has the authority to commit resources; 6) </w:t>
      </w:r>
      <w:r w:rsidR="00C25178" w:rsidRPr="00C210B6">
        <w:rPr>
          <w:szCs w:val="20"/>
        </w:rPr>
        <w:t>a</w:t>
      </w:r>
      <w:r w:rsidRPr="00C210B6">
        <w:rPr>
          <w:szCs w:val="20"/>
        </w:rPr>
        <w:t xml:space="preserve">n individual who can interpret evaluation results; and 7) </w:t>
      </w:r>
      <w:r w:rsidR="00C25178" w:rsidRPr="00C210B6">
        <w:rPr>
          <w:szCs w:val="20"/>
        </w:rPr>
        <w:t>a</w:t>
      </w:r>
      <w:r w:rsidRPr="00C210B6">
        <w:rPr>
          <w:szCs w:val="20"/>
        </w:rPr>
        <w:t xml:space="preserve">t the parent or agency’s discretion, other individual(s) who have knowledge of the student. </w:t>
      </w:r>
      <w:r w:rsidR="00291760" w:rsidRPr="00C210B6">
        <w:rPr>
          <w:szCs w:val="20"/>
        </w:rPr>
        <w:t xml:space="preserve"> </w:t>
      </w:r>
      <w:r w:rsidRPr="00C210B6">
        <w:rPr>
          <w:szCs w:val="20"/>
        </w:rPr>
        <w:t>Such list of expected Team members is provided to the parent in advance of the Team meeting.  If there is a reason to consider excusing any member from participation in the Team meeting, the school district states that it understands that the parent makes such decision and documents their permission for such excusal in writing.  The school district states that any Team member who is excused from participation by the parent and who has information for the Team to consider, that Team member provides the information no later than the date and time of the Team meeting and provides such information in writing.</w:t>
      </w:r>
    </w:p>
    <w:p w14:paraId="528C63DA" w14:textId="122C4E73" w:rsidR="00FF2158" w:rsidRPr="00C210B6" w:rsidRDefault="00FF2158" w:rsidP="00FF2158">
      <w:pPr>
        <w:spacing w:line="259" w:lineRule="auto"/>
        <w:ind w:right="-360"/>
      </w:pPr>
      <w:r w:rsidRPr="00C210B6">
        <w:t xml:space="preserve">The school district states that it invites the eligible student aged 14-22 to attend the student’s IEP Team meeting if a purpose of the meeting will be the consideration of the postsecondary goals for the student and the transition services needed to assist the student in reaching those goals. If the child does not attend the IEP Team meeting, the school district states that it takes other steps to ensure that the student’s preferences and interests are considered. For an eligible student aged 14-22, the school district states that parental notice for an IEP meeting where transition services will be discussed indicates that a purpose of the meeting will be consideration of the postsecondary goals and transition services for the student and that the school district will invite the student. The notice also identifies any other agency that will be invited to send a representative. </w:t>
      </w:r>
    </w:p>
    <w:p w14:paraId="4150ED5D" w14:textId="77777777" w:rsidR="00A87D38" w:rsidRPr="00276C3D" w:rsidRDefault="00A87D38">
      <w:pPr>
        <w:pStyle w:val="CM17"/>
        <w:ind w:right="1800"/>
        <w:rPr>
          <w:color w:val="000000"/>
          <w:sz w:val="22"/>
          <w:szCs w:val="22"/>
        </w:rPr>
      </w:pPr>
    </w:p>
    <w:p w14:paraId="58AEDF1B" w14:textId="77777777" w:rsidR="00766573" w:rsidRPr="00704B04" w:rsidRDefault="00766573">
      <w:pPr>
        <w:pStyle w:val="CM17"/>
        <w:ind w:right="1800"/>
        <w:rPr>
          <w:color w:val="000000"/>
          <w:sz w:val="22"/>
          <w:szCs w:val="22"/>
        </w:rPr>
      </w:pPr>
      <w:r w:rsidRPr="00704B04">
        <w:rPr>
          <w:b/>
          <w:bCs/>
          <w:color w:val="000000"/>
          <w:sz w:val="22"/>
          <w:szCs w:val="22"/>
        </w:rPr>
        <w:t xml:space="preserve">FEDERAL STATUTORY REFERENCE(S): </w:t>
      </w:r>
    </w:p>
    <w:p w14:paraId="47B1E2E1" w14:textId="5CD2F340" w:rsidR="00766573" w:rsidRPr="00704B04" w:rsidRDefault="00766573">
      <w:pPr>
        <w:rPr>
          <w:sz w:val="22"/>
          <w:szCs w:val="22"/>
        </w:rPr>
      </w:pPr>
      <w:r w:rsidRPr="00704B04">
        <w:rPr>
          <w:sz w:val="22"/>
          <w:szCs w:val="22"/>
        </w:rPr>
        <w:t xml:space="preserve">20 U.S.C. § </w:t>
      </w:r>
      <w:r w:rsidRPr="2B6E0E37">
        <w:rPr>
          <w:sz w:val="22"/>
          <w:szCs w:val="22"/>
        </w:rPr>
        <w:t>1414</w:t>
      </w:r>
      <w:r w:rsidRPr="00704B04">
        <w:rPr>
          <w:sz w:val="22"/>
          <w:szCs w:val="22"/>
        </w:rPr>
        <w:t xml:space="preserve">(d)(1)(B) (2004) (IEP Team) </w:t>
      </w:r>
    </w:p>
    <w:p w14:paraId="0E59A3F0" w14:textId="162CB8F3" w:rsidR="00766573" w:rsidRPr="00704B04" w:rsidRDefault="00766573">
      <w:pPr>
        <w:rPr>
          <w:sz w:val="22"/>
          <w:szCs w:val="22"/>
        </w:rPr>
      </w:pPr>
      <w:r w:rsidRPr="00704B04">
        <w:rPr>
          <w:sz w:val="22"/>
          <w:szCs w:val="22"/>
        </w:rPr>
        <w:t xml:space="preserve">20 U.S.C. § </w:t>
      </w:r>
      <w:r w:rsidRPr="24CFD5F8">
        <w:rPr>
          <w:sz w:val="22"/>
          <w:szCs w:val="22"/>
        </w:rPr>
        <w:t>1414</w:t>
      </w:r>
      <w:r w:rsidRPr="00704B04">
        <w:rPr>
          <w:sz w:val="22"/>
          <w:szCs w:val="22"/>
        </w:rPr>
        <w:t>(</w:t>
      </w:r>
      <w:r w:rsidR="00586F06" w:rsidRPr="00704B04">
        <w:rPr>
          <w:sz w:val="22"/>
          <w:szCs w:val="22"/>
        </w:rPr>
        <w:t>d</w:t>
      </w:r>
      <w:r w:rsidRPr="00704B04">
        <w:rPr>
          <w:sz w:val="22"/>
          <w:szCs w:val="22"/>
        </w:rPr>
        <w:t xml:space="preserve">)(1)(C) (2004) </w:t>
      </w:r>
      <w:r w:rsidR="00586F06" w:rsidRPr="00704B04">
        <w:rPr>
          <w:sz w:val="22"/>
          <w:szCs w:val="22"/>
        </w:rPr>
        <w:t>(</w:t>
      </w:r>
      <w:r w:rsidR="00586F06" w:rsidRPr="71884C67">
        <w:rPr>
          <w:sz w:val="22"/>
          <w:szCs w:val="22"/>
        </w:rPr>
        <w:t xml:space="preserve">IEP </w:t>
      </w:r>
      <w:r w:rsidR="00586F06" w:rsidRPr="512848BB">
        <w:rPr>
          <w:sz w:val="22"/>
          <w:szCs w:val="22"/>
        </w:rPr>
        <w:t xml:space="preserve">Team </w:t>
      </w:r>
      <w:r w:rsidR="1D4006D0" w:rsidRPr="638407CB">
        <w:rPr>
          <w:sz w:val="22"/>
          <w:szCs w:val="22"/>
        </w:rPr>
        <w:t xml:space="preserve">Member </w:t>
      </w:r>
      <w:r w:rsidRPr="00704B04">
        <w:rPr>
          <w:sz w:val="22"/>
          <w:szCs w:val="22"/>
        </w:rPr>
        <w:t>Attendance Not Necessary</w:t>
      </w:r>
      <w:r w:rsidR="00586F06" w:rsidRPr="00704B04">
        <w:rPr>
          <w:sz w:val="22"/>
          <w:szCs w:val="22"/>
        </w:rPr>
        <w:t xml:space="preserve"> and Excusal</w:t>
      </w:r>
      <w:r w:rsidRPr="00704B04">
        <w:rPr>
          <w:sz w:val="22"/>
          <w:szCs w:val="22"/>
        </w:rPr>
        <w:t xml:space="preserve">)  </w:t>
      </w:r>
    </w:p>
    <w:p w14:paraId="1FF2EBA2" w14:textId="71B29FF1" w:rsidR="00766573" w:rsidRPr="00704B04" w:rsidRDefault="00766573">
      <w:pPr>
        <w:rPr>
          <w:sz w:val="22"/>
          <w:szCs w:val="22"/>
        </w:rPr>
      </w:pPr>
      <w:r w:rsidRPr="00704B04">
        <w:rPr>
          <w:sz w:val="22"/>
          <w:szCs w:val="22"/>
        </w:rPr>
        <w:t xml:space="preserve">20 U.S.C. § </w:t>
      </w:r>
      <w:r w:rsidRPr="5A7B244A">
        <w:rPr>
          <w:sz w:val="22"/>
          <w:szCs w:val="22"/>
        </w:rPr>
        <w:t>1415</w:t>
      </w:r>
      <w:r w:rsidRPr="00704B04">
        <w:rPr>
          <w:sz w:val="22"/>
          <w:szCs w:val="22"/>
        </w:rPr>
        <w:t>(b)(2)(A) (2004) (Surrogate Parents)</w:t>
      </w:r>
    </w:p>
    <w:p w14:paraId="4546573B" w14:textId="2558FCD3" w:rsidR="00766573" w:rsidRPr="00704B04" w:rsidRDefault="00766573">
      <w:pPr>
        <w:rPr>
          <w:sz w:val="22"/>
          <w:szCs w:val="22"/>
        </w:rPr>
      </w:pPr>
      <w:r w:rsidRPr="00704B04">
        <w:rPr>
          <w:sz w:val="22"/>
          <w:szCs w:val="22"/>
        </w:rPr>
        <w:t xml:space="preserve">20 U.S.C. § </w:t>
      </w:r>
      <w:r w:rsidRPr="02DE1A80">
        <w:rPr>
          <w:sz w:val="22"/>
          <w:szCs w:val="22"/>
        </w:rPr>
        <w:t>1414</w:t>
      </w:r>
      <w:r w:rsidRPr="00704B04">
        <w:rPr>
          <w:sz w:val="22"/>
          <w:szCs w:val="22"/>
        </w:rPr>
        <w:t xml:space="preserve">(f) (2004) (Alternative Means of </w:t>
      </w:r>
      <w:r w:rsidRPr="6AFA85B1">
        <w:rPr>
          <w:sz w:val="22"/>
          <w:szCs w:val="22"/>
        </w:rPr>
        <w:t xml:space="preserve">Meeting </w:t>
      </w:r>
      <w:r w:rsidRPr="00704B04">
        <w:rPr>
          <w:sz w:val="22"/>
          <w:szCs w:val="22"/>
        </w:rPr>
        <w:t>Participation)</w:t>
      </w:r>
    </w:p>
    <w:p w14:paraId="368D40CF" w14:textId="77777777" w:rsidR="00766573" w:rsidRPr="00704B04" w:rsidRDefault="00766573">
      <w:pPr>
        <w:rPr>
          <w:sz w:val="22"/>
          <w:szCs w:val="22"/>
        </w:rPr>
      </w:pPr>
    </w:p>
    <w:p w14:paraId="63FC1EE3" w14:textId="77777777" w:rsidR="00766573" w:rsidRPr="00704B04" w:rsidRDefault="00766573">
      <w:pPr>
        <w:rPr>
          <w:sz w:val="22"/>
          <w:szCs w:val="22"/>
          <w:u w:val="single"/>
        </w:rPr>
      </w:pPr>
      <w:r w:rsidRPr="00704B04">
        <w:rPr>
          <w:b/>
          <w:bCs/>
          <w:sz w:val="22"/>
          <w:szCs w:val="22"/>
        </w:rPr>
        <w:t>FEDERAL REGULATORY REFERENCE(S):</w:t>
      </w:r>
    </w:p>
    <w:p w14:paraId="5A39D490" w14:textId="77777777" w:rsidR="00766573" w:rsidRPr="00704B04" w:rsidRDefault="00766573">
      <w:pPr>
        <w:rPr>
          <w:sz w:val="22"/>
          <w:szCs w:val="22"/>
        </w:rPr>
      </w:pPr>
      <w:r w:rsidRPr="00704B04">
        <w:rPr>
          <w:sz w:val="22"/>
          <w:szCs w:val="22"/>
        </w:rPr>
        <w:t>34 CFR 300.321 (IEP Team)</w:t>
      </w:r>
    </w:p>
    <w:p w14:paraId="779C79F1" w14:textId="77777777" w:rsidR="00766573" w:rsidRPr="00704B04" w:rsidRDefault="00766573">
      <w:pPr>
        <w:rPr>
          <w:sz w:val="22"/>
          <w:szCs w:val="22"/>
        </w:rPr>
      </w:pPr>
      <w:r w:rsidRPr="00704B04">
        <w:rPr>
          <w:sz w:val="22"/>
          <w:szCs w:val="22"/>
        </w:rPr>
        <w:t>34 CFR 300.322 (Parent Participation)</w:t>
      </w:r>
    </w:p>
    <w:p w14:paraId="48FF0664" w14:textId="77777777" w:rsidR="00766573" w:rsidRPr="00704B04" w:rsidRDefault="00766573">
      <w:pPr>
        <w:rPr>
          <w:sz w:val="22"/>
          <w:szCs w:val="22"/>
        </w:rPr>
      </w:pPr>
      <w:r w:rsidRPr="00704B04">
        <w:rPr>
          <w:sz w:val="22"/>
          <w:szCs w:val="22"/>
        </w:rPr>
        <w:t xml:space="preserve">34 CFR 300.328 (Alternative Means of Participation) </w:t>
      </w:r>
    </w:p>
    <w:p w14:paraId="7AA4FD45" w14:textId="77777777" w:rsidR="00766573" w:rsidRPr="00704B04" w:rsidRDefault="00766573">
      <w:pPr>
        <w:pStyle w:val="CM1"/>
        <w:rPr>
          <w:color w:val="000000"/>
          <w:sz w:val="22"/>
          <w:szCs w:val="22"/>
        </w:rPr>
      </w:pPr>
      <w:r w:rsidRPr="00704B04">
        <w:rPr>
          <w:b/>
          <w:bCs/>
          <w:color w:val="000000"/>
          <w:sz w:val="22"/>
          <w:szCs w:val="22"/>
        </w:rPr>
        <w:br/>
      </w:r>
      <w:r w:rsidRPr="00704B04">
        <w:rPr>
          <w:b/>
          <w:bCs/>
          <w:sz w:val="22"/>
          <w:szCs w:val="22"/>
        </w:rPr>
        <w:t>MASSACHUSETTS REGULATORY REFERENCE(S):</w:t>
      </w:r>
    </w:p>
    <w:p w14:paraId="26954331" w14:textId="65898B80" w:rsidR="007F301D" w:rsidRPr="00704B04" w:rsidRDefault="00766573">
      <w:pPr>
        <w:rPr>
          <w:sz w:val="22"/>
          <w:szCs w:val="22"/>
        </w:rPr>
      </w:pPr>
      <w:r w:rsidRPr="00704B04">
        <w:rPr>
          <w:sz w:val="22"/>
          <w:szCs w:val="22"/>
        </w:rPr>
        <w:t xml:space="preserve">603 CMR 28.05 (The Team Process and Development of the IEP) </w:t>
      </w:r>
      <w:r w:rsidRPr="00704B04">
        <w:rPr>
          <w:sz w:val="22"/>
          <w:szCs w:val="22"/>
        </w:rPr>
        <w:br/>
        <w:t>603 CMR 28.07 (Parent Involvement)</w:t>
      </w:r>
    </w:p>
    <w:p w14:paraId="68B9A396" w14:textId="77777777" w:rsidR="006920DD" w:rsidRPr="00704B04" w:rsidRDefault="006920DD">
      <w:pPr>
        <w:rPr>
          <w:sz w:val="22"/>
          <w:szCs w:val="22"/>
        </w:rPr>
      </w:pPr>
    </w:p>
    <w:p w14:paraId="78BE3162" w14:textId="77777777" w:rsidR="006920DD" w:rsidRPr="00704B04" w:rsidRDefault="006920DD" w:rsidP="006920DD">
      <w:pPr>
        <w:pStyle w:val="CM17"/>
        <w:ind w:right="3060"/>
        <w:rPr>
          <w:b/>
          <w:bCs/>
          <w:color w:val="000000"/>
          <w:sz w:val="22"/>
          <w:szCs w:val="22"/>
        </w:rPr>
      </w:pPr>
      <w:r w:rsidRPr="00704B04">
        <w:rPr>
          <w:b/>
          <w:bCs/>
          <w:color w:val="000000"/>
          <w:sz w:val="22"/>
          <w:szCs w:val="22"/>
        </w:rPr>
        <w:t xml:space="preserve">DESE GUIDANCE: </w:t>
      </w:r>
    </w:p>
    <w:p w14:paraId="435970A3" w14:textId="204CAA3F" w:rsidR="00073175" w:rsidRPr="00704B04" w:rsidRDefault="00EB700A" w:rsidP="008A09B9">
      <w:pPr>
        <w:pStyle w:val="ListParagraph"/>
        <w:numPr>
          <w:ilvl w:val="0"/>
          <w:numId w:val="14"/>
        </w:numPr>
        <w:rPr>
          <w:sz w:val="22"/>
          <w:szCs w:val="22"/>
        </w:rPr>
      </w:pPr>
      <w:hyperlink r:id="rId35" w:history="1">
        <w:r w:rsidR="00073175" w:rsidRPr="0086219E">
          <w:rPr>
            <w:rStyle w:val="Hyperlink"/>
            <w:sz w:val="22"/>
            <w:szCs w:val="22"/>
          </w:rPr>
          <w:t>Technical Assistance Advisory SPED 2009</w:t>
        </w:r>
        <w:r w:rsidR="00B2624C" w:rsidRPr="0086219E">
          <w:rPr>
            <w:rStyle w:val="Hyperlink"/>
            <w:sz w:val="22"/>
            <w:szCs w:val="22"/>
          </w:rPr>
          <w:t>-2</w:t>
        </w:r>
      </w:hyperlink>
      <w:r w:rsidR="002934DE" w:rsidRPr="0086219E">
        <w:rPr>
          <w:rStyle w:val="Hyperlink"/>
          <w:sz w:val="22"/>
          <w:szCs w:val="22"/>
        </w:rPr>
        <w:t>:</w:t>
      </w:r>
      <w:r w:rsidR="00073175" w:rsidRPr="0086219E">
        <w:rPr>
          <w:sz w:val="22"/>
          <w:szCs w:val="22"/>
        </w:rPr>
        <w:t xml:space="preserve"> Observation of Education Programs by Parents and Their Designees for Eva</w:t>
      </w:r>
      <w:r w:rsidR="00073175" w:rsidRPr="00704B04">
        <w:rPr>
          <w:sz w:val="22"/>
          <w:szCs w:val="22"/>
        </w:rPr>
        <w:t>luation Purposes</w:t>
      </w:r>
    </w:p>
    <w:p w14:paraId="5942F9D3" w14:textId="77777777" w:rsidR="00766573" w:rsidRPr="00704B04" w:rsidRDefault="00766573">
      <w:pPr>
        <w:rPr>
          <w:sz w:val="22"/>
          <w:szCs w:val="22"/>
        </w:rPr>
      </w:pPr>
    </w:p>
    <w:p w14:paraId="797700F8" w14:textId="77777777" w:rsidR="00766573" w:rsidRPr="00704B04" w:rsidRDefault="00766573">
      <w:pPr>
        <w:pStyle w:val="Default"/>
        <w:rPr>
          <w:sz w:val="22"/>
          <w:szCs w:val="22"/>
        </w:rPr>
      </w:pPr>
      <w:r w:rsidRPr="00704B04">
        <w:rPr>
          <w:b/>
          <w:bCs/>
          <w:sz w:val="22"/>
          <w:szCs w:val="22"/>
        </w:rPr>
        <w:t>RECORD KEEPING REQUIREMENT(S) INCLUDE</w:t>
      </w:r>
      <w:r w:rsidR="00484567" w:rsidRPr="00704B04">
        <w:rPr>
          <w:b/>
          <w:bCs/>
          <w:sz w:val="22"/>
          <w:szCs w:val="22"/>
        </w:rPr>
        <w:t>S</w:t>
      </w:r>
      <w:r w:rsidRPr="00704B04">
        <w:rPr>
          <w:b/>
          <w:bCs/>
          <w:sz w:val="22"/>
          <w:szCs w:val="22"/>
        </w:rPr>
        <w:t xml:space="preserve">: </w:t>
      </w:r>
    </w:p>
    <w:p w14:paraId="656D2AD2" w14:textId="77777777" w:rsidR="00766573" w:rsidRPr="00704B04" w:rsidRDefault="00766573" w:rsidP="008A09B9">
      <w:pPr>
        <w:pStyle w:val="ListParagraph"/>
        <w:numPr>
          <w:ilvl w:val="0"/>
          <w:numId w:val="30"/>
        </w:numPr>
        <w:rPr>
          <w:color w:val="000000"/>
          <w:sz w:val="22"/>
          <w:szCs w:val="22"/>
        </w:rPr>
      </w:pPr>
      <w:r w:rsidRPr="00704B04">
        <w:rPr>
          <w:color w:val="000000"/>
          <w:sz w:val="22"/>
          <w:szCs w:val="22"/>
        </w:rPr>
        <w:t>Parent contact log</w:t>
      </w:r>
    </w:p>
    <w:p w14:paraId="28109687" w14:textId="77777777" w:rsidR="00766573" w:rsidRPr="00704B04" w:rsidRDefault="00766573" w:rsidP="008A09B9">
      <w:pPr>
        <w:pStyle w:val="ListParagraph"/>
        <w:numPr>
          <w:ilvl w:val="0"/>
          <w:numId w:val="30"/>
        </w:numPr>
        <w:rPr>
          <w:color w:val="000000"/>
          <w:sz w:val="22"/>
          <w:szCs w:val="22"/>
        </w:rPr>
      </w:pPr>
      <w:r w:rsidRPr="00704B04">
        <w:rPr>
          <w:color w:val="000000"/>
          <w:sz w:val="22"/>
          <w:szCs w:val="22"/>
        </w:rPr>
        <w:t xml:space="preserve">Team participation list </w:t>
      </w:r>
    </w:p>
    <w:p w14:paraId="1F6B8386" w14:textId="77777777" w:rsidR="00766573" w:rsidRPr="00704B04" w:rsidRDefault="00766573" w:rsidP="008A09B9">
      <w:pPr>
        <w:pStyle w:val="ListParagraph"/>
        <w:numPr>
          <w:ilvl w:val="0"/>
          <w:numId w:val="30"/>
        </w:numPr>
        <w:rPr>
          <w:color w:val="000000"/>
          <w:sz w:val="22"/>
          <w:szCs w:val="22"/>
        </w:rPr>
      </w:pPr>
      <w:r w:rsidRPr="00704B04">
        <w:rPr>
          <w:color w:val="000000"/>
          <w:sz w:val="22"/>
          <w:szCs w:val="22"/>
        </w:rPr>
        <w:t>Written excusal by the parent of Team members</w:t>
      </w:r>
    </w:p>
    <w:p w14:paraId="1EF6EEBC" w14:textId="305928F7" w:rsidR="00766573" w:rsidRPr="00704B04" w:rsidRDefault="00766573" w:rsidP="008A09B9">
      <w:pPr>
        <w:pStyle w:val="ListParagraph"/>
        <w:numPr>
          <w:ilvl w:val="0"/>
          <w:numId w:val="30"/>
        </w:numPr>
        <w:rPr>
          <w:color w:val="000000"/>
          <w:sz w:val="22"/>
          <w:szCs w:val="22"/>
        </w:rPr>
      </w:pPr>
      <w:r w:rsidRPr="00704B04">
        <w:rPr>
          <w:color w:val="000000"/>
          <w:sz w:val="22"/>
          <w:szCs w:val="22"/>
        </w:rPr>
        <w:t>Revised Progress Report Form and IEP</w:t>
      </w:r>
    </w:p>
    <w:p w14:paraId="3DB3B090"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31"/>
            <w:enabled/>
            <w:calcOnExit w:val="0"/>
            <w:textInput/>
          </w:ffData>
        </w:fldChar>
      </w:r>
      <w:bookmarkStart w:id="17" w:name="Text31"/>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17"/>
    </w:p>
    <w:p w14:paraId="2AFBF702" w14:textId="77777777" w:rsidR="00766573" w:rsidRPr="00C210B6" w:rsidRDefault="00766573">
      <w:pPr>
        <w:pStyle w:val="CM1"/>
        <w:ind w:right="-540"/>
        <w:rPr>
          <w:i/>
          <w:iCs/>
          <w:color w:val="000000"/>
          <w:szCs w:val="20"/>
        </w:rPr>
      </w:pPr>
      <w:r w:rsidRPr="00C210B6">
        <w:rPr>
          <w:b/>
          <w:bCs/>
          <w:i/>
          <w:iCs/>
          <w:color w:val="000000"/>
          <w:szCs w:val="20"/>
          <w:u w:val="single"/>
        </w:rPr>
        <w:lastRenderedPageBreak/>
        <w:t>X.  INDIVIDUALIZED EDUCATION PROGRAM (IEP</w:t>
      </w:r>
      <w:r w:rsidRPr="00C210B6">
        <w:rPr>
          <w:b/>
          <w:bCs/>
          <w:i/>
          <w:iCs/>
          <w:color w:val="000000"/>
          <w:szCs w:val="20"/>
        </w:rPr>
        <w:t>)</w:t>
      </w:r>
    </w:p>
    <w:p w14:paraId="1F3FCC97" w14:textId="4F95265B" w:rsidR="00766573" w:rsidRPr="00C210B6" w:rsidRDefault="00766573" w:rsidP="00826C17">
      <w:pPr>
        <w:spacing w:before="240"/>
        <w:ind w:right="-540"/>
      </w:pPr>
      <w:r w:rsidRPr="00C210B6">
        <w:t>The school district states that at the beginning of each school year, every student eligible for special education has an IEP in effect that is accessible to all general education, special education, related service, and other service providers who are responsible for the implementatio</w:t>
      </w:r>
      <w:r w:rsidR="00EB2B96" w:rsidRPr="00C210B6">
        <w:t xml:space="preserve">n of the IEP.  Each teacher and </w:t>
      </w:r>
      <w:r w:rsidRPr="00C210B6">
        <w:t xml:space="preserve">provider is informed of </w:t>
      </w:r>
      <w:r w:rsidR="006554DC">
        <w:t>their</w:t>
      </w:r>
      <w:r w:rsidRPr="00C210B6">
        <w:t xml:space="preserve"> specific responsibilities related to implementing the student’s IEP and the specific accommodations, modifications, and supports that must be provided for the student in accordance with the IEP.  Beginning no later than the first IEP developed when the eligible student with a disability is 1</w:t>
      </w:r>
      <w:r w:rsidR="00073175" w:rsidRPr="00C210B6">
        <w:t>4</w:t>
      </w:r>
      <w:r w:rsidRPr="00C210B6">
        <w:t xml:space="preserve">, the Team considers the students need for transition services and documents their discussion. </w:t>
      </w:r>
      <w:r w:rsidR="00381B09">
        <w:t xml:space="preserve"> </w:t>
      </w:r>
      <w:r w:rsidR="00B4649A" w:rsidRPr="00C210B6">
        <w:t xml:space="preserve">The school district states that IEPs for students aged 14-22 include appropriate measurable postsecondary goals based upon </w:t>
      </w:r>
      <w:r w:rsidR="00A46805" w:rsidRPr="00C210B6">
        <w:t>age-appropriate</w:t>
      </w:r>
      <w:r w:rsidR="00B4649A" w:rsidRPr="00C210B6">
        <w:t xml:space="preserve"> transition assessments related to training, education, employment, and, where appropriate, independent living skills; and the transition services (including courses of study) needed to assist the eligible student in reaching those goals. </w:t>
      </w:r>
      <w:r w:rsidR="00A86EB5">
        <w:t xml:space="preserve"> </w:t>
      </w:r>
      <w:r w:rsidR="00B4649A" w:rsidRPr="00C210B6">
        <w:t>The school district states that the transition services provided are based on the individual student’s needs, taking into account the student’s strengths, preferences, and interests.</w:t>
      </w:r>
      <w:r w:rsidR="00C713B2" w:rsidRPr="00C210B6">
        <w:t xml:space="preserve"> </w:t>
      </w:r>
      <w:r w:rsidR="00267A1B">
        <w:t xml:space="preserve"> </w:t>
      </w:r>
      <w:r w:rsidR="00B4649A" w:rsidRPr="00C210B6">
        <w:t>The</w:t>
      </w:r>
      <w:r w:rsidRPr="00C210B6">
        <w:t xml:space="preserve"> IEP includes a statement of needed transition services.  The school district understands it must maintain documentation of a full discussion of the student’s transition needs, whether or not such discussion identifies needed transition services for the IEP.  Such documentation must be reviewed and updated annually thereafter. </w:t>
      </w:r>
    </w:p>
    <w:p w14:paraId="6D986D8E" w14:textId="77777777" w:rsidR="00766573" w:rsidRPr="00C210B6" w:rsidRDefault="00766573">
      <w:pPr>
        <w:ind w:right="-540"/>
      </w:pPr>
    </w:p>
    <w:p w14:paraId="0BAFE357" w14:textId="77777777" w:rsidR="00766573" w:rsidRPr="00C210B6" w:rsidRDefault="00766573">
      <w:pPr>
        <w:ind w:right="-540"/>
      </w:pPr>
      <w:r w:rsidRPr="00C210B6">
        <w:t>The school district states that the Massachusetts IEP mandated forms are used in the school district and that all elements of the IEP are fully considered</w:t>
      </w:r>
      <w:r w:rsidRPr="00C210B6">
        <w:rPr>
          <w:color w:val="800000"/>
        </w:rPr>
        <w:t>.</w:t>
      </w:r>
      <w:r w:rsidRPr="00C210B6">
        <w:t xml:space="preserve"> </w:t>
      </w:r>
      <w:r w:rsidR="00291760" w:rsidRPr="00C210B6">
        <w:t xml:space="preserve"> </w:t>
      </w:r>
      <w:r w:rsidRPr="00C210B6">
        <w:t xml:space="preserve">In all cases, when a paraprofessional or an assistant is involved in providing services to a student with an IEP, the school district understands that it is sound practice for the school district to inform the parent of this when the IEP is developed. </w:t>
      </w:r>
      <w:r w:rsidR="00291760" w:rsidRPr="00C210B6">
        <w:t xml:space="preserve"> </w:t>
      </w:r>
      <w:r w:rsidRPr="00C210B6">
        <w:t xml:space="preserve">The school district ensures that each Individualized Education Program (IEP) is developed, reviewed, implemented and revised for each student with a disability in accordance with federal and state requirements. </w:t>
      </w:r>
    </w:p>
    <w:p w14:paraId="75B132BB" w14:textId="77777777" w:rsidR="00C71B36" w:rsidRPr="00C210B6" w:rsidRDefault="00C71B36">
      <w:pPr>
        <w:ind w:right="-540"/>
        <w:rPr>
          <w:sz w:val="22"/>
          <w:szCs w:val="22"/>
        </w:rPr>
      </w:pPr>
    </w:p>
    <w:p w14:paraId="29F41DA1" w14:textId="77777777" w:rsidR="00C71B36" w:rsidRPr="00C210B6" w:rsidRDefault="00C71B36">
      <w:pPr>
        <w:ind w:right="-540"/>
      </w:pPr>
      <w:r w:rsidRPr="00C210B6">
        <w:t xml:space="preserve">The school district states that </w:t>
      </w:r>
      <w:r w:rsidR="001371BE" w:rsidRPr="00C210B6">
        <w:t xml:space="preserve">for </w:t>
      </w:r>
      <w:r w:rsidRPr="00C210B6">
        <w:t>students identified with a disability on the autism spectr</w:t>
      </w:r>
      <w:r w:rsidR="00917B5B" w:rsidRPr="00C210B6">
        <w:t>um, that the IEP Team considers and specifically addresses</w:t>
      </w:r>
      <w:r w:rsidRPr="00C210B6">
        <w:t xml:space="preserve"> the skills and proficiencies needed to avoid and respond to bullying, harassment, or teasing. </w:t>
      </w:r>
    </w:p>
    <w:p w14:paraId="321B1D81" w14:textId="77777777" w:rsidR="0087115A" w:rsidRPr="00C210B6" w:rsidRDefault="0087115A">
      <w:pPr>
        <w:ind w:right="-540"/>
      </w:pPr>
    </w:p>
    <w:p w14:paraId="4145045C" w14:textId="77777777" w:rsidR="00B708A7" w:rsidRPr="00C210B6" w:rsidRDefault="00B708A7">
      <w:pPr>
        <w:ind w:right="-540"/>
      </w:pPr>
      <w:r w:rsidRPr="00C210B6">
        <w:t>The school district states that whenever the IEP Team evaluation indicates that a student's disability affects social skills development, or when the student's disability makes him or her vulnerable to bullying, harassment, or</w:t>
      </w:r>
      <w:r w:rsidR="00917B5B" w:rsidRPr="00C210B6">
        <w:t xml:space="preserve"> teasing, the IEP Team addresses</w:t>
      </w:r>
      <w:r w:rsidRPr="00C210B6">
        <w:t xml:space="preserve"> the skills and proficiencies needed to avoid and respond to bullying, harassment, or teasing. </w:t>
      </w:r>
    </w:p>
    <w:p w14:paraId="0FC52234" w14:textId="77777777" w:rsidR="00C71B36" w:rsidRPr="00C210B6" w:rsidRDefault="00C71B36">
      <w:pPr>
        <w:ind w:right="-540"/>
      </w:pPr>
    </w:p>
    <w:p w14:paraId="18BDE422" w14:textId="77777777" w:rsidR="00766573" w:rsidRPr="00C210B6" w:rsidRDefault="00766573">
      <w:pPr>
        <w:ind w:right="-540"/>
      </w:pPr>
      <w:r w:rsidRPr="00C210B6">
        <w:t xml:space="preserve">The school district states that assistive technology devices or assistive technology services, or both, are made available to a student with a disability if required by the student’s IEP.  On a case-by-case basis, the use of devices in a student’s home or in other settings is required if the student’s IEP </w:t>
      </w:r>
      <w:r w:rsidR="0020458F" w:rsidRPr="00C210B6">
        <w:t>T</w:t>
      </w:r>
      <w:r w:rsidRPr="00C210B6">
        <w:t>eam determines that the student needs access to those devices in order to receive FAPE.</w:t>
      </w:r>
    </w:p>
    <w:p w14:paraId="47E5AB84" w14:textId="77777777" w:rsidR="00766573" w:rsidRPr="00C210B6" w:rsidRDefault="00766573"/>
    <w:p w14:paraId="50F1C583" w14:textId="77777777" w:rsidR="00766573" w:rsidRPr="00704B04" w:rsidRDefault="00766573">
      <w:pPr>
        <w:pStyle w:val="CM17"/>
        <w:ind w:right="3780"/>
        <w:rPr>
          <w:color w:val="000000"/>
          <w:sz w:val="22"/>
          <w:szCs w:val="22"/>
        </w:rPr>
      </w:pPr>
      <w:r w:rsidRPr="00704B04">
        <w:rPr>
          <w:b/>
          <w:bCs/>
          <w:color w:val="000000"/>
          <w:sz w:val="22"/>
          <w:szCs w:val="22"/>
        </w:rPr>
        <w:t xml:space="preserve">FEDERAL STATUTORY REFERENCE(S): </w:t>
      </w:r>
    </w:p>
    <w:p w14:paraId="66331545" w14:textId="66D77444" w:rsidR="00766573" w:rsidRPr="00704B04" w:rsidRDefault="00766573">
      <w:pPr>
        <w:rPr>
          <w:sz w:val="22"/>
          <w:szCs w:val="22"/>
        </w:rPr>
      </w:pPr>
      <w:r w:rsidRPr="00704B04">
        <w:rPr>
          <w:sz w:val="22"/>
          <w:szCs w:val="22"/>
        </w:rPr>
        <w:t xml:space="preserve">20 U.S.C. § </w:t>
      </w:r>
      <w:r w:rsidR="00021C51">
        <w:rPr>
          <w:sz w:val="22"/>
          <w:szCs w:val="22"/>
        </w:rPr>
        <w:t>14</w:t>
      </w:r>
      <w:r w:rsidRPr="00704B04">
        <w:rPr>
          <w:sz w:val="22"/>
          <w:szCs w:val="22"/>
        </w:rPr>
        <w:t xml:space="preserve">14(d) (2004) (Individualized Education Programs) </w:t>
      </w:r>
    </w:p>
    <w:p w14:paraId="50C3DA5F" w14:textId="3533CD72" w:rsidR="00766573" w:rsidRPr="00704B04" w:rsidRDefault="00766573">
      <w:pPr>
        <w:rPr>
          <w:sz w:val="22"/>
          <w:szCs w:val="22"/>
        </w:rPr>
      </w:pPr>
      <w:r w:rsidRPr="00704B04">
        <w:rPr>
          <w:sz w:val="22"/>
          <w:szCs w:val="22"/>
        </w:rPr>
        <w:t xml:space="preserve">20 U.S.C. § </w:t>
      </w:r>
      <w:r w:rsidR="00021C51">
        <w:rPr>
          <w:sz w:val="22"/>
          <w:szCs w:val="22"/>
        </w:rPr>
        <w:t>14</w:t>
      </w:r>
      <w:r w:rsidRPr="00704B04">
        <w:rPr>
          <w:sz w:val="22"/>
          <w:szCs w:val="22"/>
        </w:rPr>
        <w:t>14(d)(3)(B) (2004) (</w:t>
      </w:r>
      <w:r w:rsidR="00586F06" w:rsidRPr="00704B04">
        <w:rPr>
          <w:sz w:val="22"/>
          <w:szCs w:val="22"/>
        </w:rPr>
        <w:t>Consideration of Special Factors</w:t>
      </w:r>
      <w:r w:rsidRPr="00704B04">
        <w:rPr>
          <w:sz w:val="22"/>
          <w:szCs w:val="22"/>
        </w:rPr>
        <w:t>)</w:t>
      </w:r>
    </w:p>
    <w:p w14:paraId="049D5458" w14:textId="77777777" w:rsidR="00766573" w:rsidRPr="00704B04" w:rsidRDefault="00766573">
      <w:pPr>
        <w:rPr>
          <w:sz w:val="22"/>
          <w:szCs w:val="22"/>
        </w:rPr>
      </w:pPr>
    </w:p>
    <w:p w14:paraId="22B961AD" w14:textId="77777777" w:rsidR="00766573" w:rsidRPr="00704B04" w:rsidRDefault="00766573" w:rsidP="00FA4B4E">
      <w:pPr>
        <w:pStyle w:val="CM17"/>
        <w:ind w:right="3780"/>
        <w:rPr>
          <w:b/>
          <w:bCs/>
          <w:color w:val="000000"/>
          <w:sz w:val="22"/>
          <w:szCs w:val="22"/>
        </w:rPr>
      </w:pPr>
      <w:r w:rsidRPr="00704B04">
        <w:rPr>
          <w:b/>
          <w:bCs/>
          <w:color w:val="000000"/>
          <w:sz w:val="22"/>
          <w:szCs w:val="22"/>
        </w:rPr>
        <w:t>FEDERAL REGULATORY REFERENCE(S):</w:t>
      </w:r>
    </w:p>
    <w:p w14:paraId="3CE4FC0B" w14:textId="77777777" w:rsidR="00766573" w:rsidRPr="0086219E" w:rsidRDefault="00766573">
      <w:pPr>
        <w:rPr>
          <w:b/>
          <w:bCs/>
          <w:color w:val="000000"/>
          <w:sz w:val="22"/>
          <w:szCs w:val="22"/>
        </w:rPr>
      </w:pPr>
      <w:r w:rsidRPr="0086219E">
        <w:rPr>
          <w:sz w:val="22"/>
          <w:szCs w:val="22"/>
        </w:rPr>
        <w:lastRenderedPageBreak/>
        <w:t>34 CFR 300.320 (Definition)</w:t>
      </w:r>
    </w:p>
    <w:p w14:paraId="37A615CD" w14:textId="77777777" w:rsidR="00766573" w:rsidRPr="00704B04" w:rsidRDefault="00766573">
      <w:pPr>
        <w:pStyle w:val="Default"/>
        <w:rPr>
          <w:sz w:val="22"/>
          <w:szCs w:val="22"/>
        </w:rPr>
      </w:pPr>
    </w:p>
    <w:p w14:paraId="799F3136" w14:textId="77777777" w:rsidR="00766573" w:rsidRPr="00704B04" w:rsidRDefault="00766573" w:rsidP="00917B5B">
      <w:pPr>
        <w:pStyle w:val="CM17"/>
        <w:rPr>
          <w:b/>
          <w:bCs/>
          <w:color w:val="000000"/>
          <w:sz w:val="22"/>
          <w:szCs w:val="22"/>
        </w:rPr>
      </w:pPr>
      <w:r w:rsidRPr="00704B04">
        <w:rPr>
          <w:b/>
          <w:bCs/>
          <w:color w:val="000000"/>
          <w:sz w:val="22"/>
          <w:szCs w:val="22"/>
        </w:rPr>
        <w:t xml:space="preserve">MASSACHUSETTS </w:t>
      </w:r>
      <w:r w:rsidR="00917B5B" w:rsidRPr="00704B04">
        <w:rPr>
          <w:b/>
          <w:bCs/>
          <w:color w:val="000000"/>
          <w:sz w:val="22"/>
          <w:szCs w:val="22"/>
        </w:rPr>
        <w:t xml:space="preserve">STATUTORY AND </w:t>
      </w:r>
      <w:r w:rsidRPr="00704B04">
        <w:rPr>
          <w:b/>
          <w:bCs/>
          <w:color w:val="000000"/>
          <w:sz w:val="22"/>
          <w:szCs w:val="22"/>
        </w:rPr>
        <w:t>REGULATORY REFERENCE(S):</w:t>
      </w:r>
    </w:p>
    <w:p w14:paraId="6B2FD95A" w14:textId="1F5D5034" w:rsidR="00917B5B" w:rsidRPr="0086219E" w:rsidRDefault="00917B5B" w:rsidP="00917B5B">
      <w:pPr>
        <w:rPr>
          <w:sz w:val="22"/>
          <w:szCs w:val="22"/>
        </w:rPr>
      </w:pPr>
      <w:r w:rsidRPr="0086219E">
        <w:rPr>
          <w:sz w:val="22"/>
          <w:szCs w:val="22"/>
        </w:rPr>
        <w:t xml:space="preserve">M.G.L. c. 71B, § 3 </w:t>
      </w:r>
      <w:r w:rsidR="00B73893" w:rsidRPr="0086219E">
        <w:rPr>
          <w:sz w:val="22"/>
          <w:szCs w:val="22"/>
        </w:rPr>
        <w:t>(</w:t>
      </w:r>
      <w:r w:rsidRPr="0086219E">
        <w:rPr>
          <w:sz w:val="22"/>
          <w:szCs w:val="22"/>
        </w:rPr>
        <w:t>as amended by Chapte</w:t>
      </w:r>
      <w:r w:rsidR="00B73893" w:rsidRPr="0086219E">
        <w:rPr>
          <w:sz w:val="22"/>
          <w:szCs w:val="22"/>
        </w:rPr>
        <w:t>r 92 of the Acts of 2010</w:t>
      </w:r>
      <w:r w:rsidRPr="0086219E">
        <w:rPr>
          <w:sz w:val="22"/>
          <w:szCs w:val="22"/>
        </w:rPr>
        <w:t>)</w:t>
      </w:r>
      <w:r w:rsidR="00237DFD" w:rsidRPr="0086219E">
        <w:rPr>
          <w:sz w:val="22"/>
          <w:szCs w:val="22"/>
        </w:rPr>
        <w:t xml:space="preserve"> (An Act Relative to Bullying in Schools)</w:t>
      </w:r>
    </w:p>
    <w:p w14:paraId="25B251E6" w14:textId="77777777" w:rsidR="00B60772" w:rsidRPr="00704B04" w:rsidRDefault="00766573">
      <w:pPr>
        <w:rPr>
          <w:sz w:val="22"/>
          <w:szCs w:val="22"/>
        </w:rPr>
      </w:pPr>
      <w:r w:rsidRPr="00704B04">
        <w:rPr>
          <w:sz w:val="22"/>
          <w:szCs w:val="22"/>
        </w:rPr>
        <w:t>603 CMR 28.03(4) (School District Administration and Personnel – Standard procedures and forms)</w:t>
      </w:r>
      <w:r w:rsidRPr="00704B04">
        <w:rPr>
          <w:sz w:val="22"/>
          <w:szCs w:val="22"/>
        </w:rPr>
        <w:br/>
        <w:t>603 CMR 28.05 (Team Process and Development of the IEP)</w:t>
      </w:r>
      <w:r w:rsidRPr="00704B04">
        <w:rPr>
          <w:sz w:val="22"/>
          <w:szCs w:val="22"/>
        </w:rPr>
        <w:br/>
        <w:t>101 CMR 10.00 (Chapter 688 of the Acts of 1983 – transitioning - turning 22)</w:t>
      </w:r>
    </w:p>
    <w:p w14:paraId="44FCB64D" w14:textId="77777777" w:rsidR="00B60772" w:rsidRPr="00704B04" w:rsidRDefault="00B60772" w:rsidP="00FA4B4E">
      <w:pPr>
        <w:pStyle w:val="CM17"/>
        <w:ind w:right="3780"/>
        <w:rPr>
          <w:b/>
          <w:bCs/>
          <w:color w:val="000000"/>
          <w:sz w:val="22"/>
          <w:szCs w:val="22"/>
        </w:rPr>
      </w:pPr>
    </w:p>
    <w:p w14:paraId="2DEA8855" w14:textId="3D7C5255" w:rsidR="00AD07E2" w:rsidRPr="00704B04" w:rsidRDefault="00B2624C" w:rsidP="00FA4B4E">
      <w:pPr>
        <w:pStyle w:val="CM17"/>
        <w:ind w:right="3780"/>
        <w:rPr>
          <w:b/>
          <w:bCs/>
          <w:color w:val="000000"/>
          <w:sz w:val="22"/>
          <w:szCs w:val="22"/>
        </w:rPr>
      </w:pPr>
      <w:r w:rsidRPr="00704B04">
        <w:rPr>
          <w:b/>
          <w:bCs/>
          <w:color w:val="000000"/>
          <w:sz w:val="22"/>
          <w:szCs w:val="22"/>
        </w:rPr>
        <w:t>DESE</w:t>
      </w:r>
      <w:r w:rsidR="00B60772" w:rsidRPr="00704B04">
        <w:rPr>
          <w:b/>
          <w:bCs/>
          <w:color w:val="000000"/>
          <w:sz w:val="22"/>
          <w:szCs w:val="22"/>
        </w:rPr>
        <w:t xml:space="preserve"> GUIDANCE: </w:t>
      </w:r>
    </w:p>
    <w:p w14:paraId="197CEEFC" w14:textId="325360B4" w:rsidR="00EB49D0" w:rsidRPr="0086219E" w:rsidRDefault="00EB700A" w:rsidP="008A09B9">
      <w:pPr>
        <w:pStyle w:val="NormalWeb"/>
        <w:numPr>
          <w:ilvl w:val="0"/>
          <w:numId w:val="15"/>
        </w:numPr>
        <w:spacing w:before="0" w:beforeAutospacing="0" w:after="0" w:afterAutospacing="0"/>
        <w:rPr>
          <w:rFonts w:ascii="Times New Roman" w:hAnsi="Times New Roman" w:cs="Times New Roman"/>
          <w:sz w:val="22"/>
          <w:szCs w:val="22"/>
        </w:rPr>
      </w:pPr>
      <w:hyperlink r:id="rId36" w:history="1">
        <w:r w:rsidR="00EB49D0" w:rsidRPr="0086219E">
          <w:rPr>
            <w:rStyle w:val="Hyperlink"/>
            <w:rFonts w:ascii="Times New Roman" w:hAnsi="Times New Roman" w:cs="Times New Roman"/>
            <w:sz w:val="22"/>
            <w:szCs w:val="22"/>
          </w:rPr>
          <w:t>Administrative Advisory SPED 2013-1:</w:t>
        </w:r>
      </w:hyperlink>
      <w:r w:rsidR="00EB49D0" w:rsidRPr="0086219E">
        <w:rPr>
          <w:rFonts w:ascii="Times New Roman" w:hAnsi="Times New Roman" w:cs="Times New Roman"/>
          <w:sz w:val="22"/>
          <w:szCs w:val="22"/>
        </w:rPr>
        <w:t xml:space="preserve"> Parental Consent to Access MassHealth (Medicaid) </w:t>
      </w:r>
    </w:p>
    <w:p w14:paraId="4E8B864E" w14:textId="37C51256" w:rsidR="004A4244" w:rsidRPr="0086219E" w:rsidRDefault="00EB700A" w:rsidP="008A09B9">
      <w:pPr>
        <w:pStyle w:val="NormalWeb"/>
        <w:numPr>
          <w:ilvl w:val="0"/>
          <w:numId w:val="15"/>
        </w:numPr>
        <w:spacing w:before="0" w:beforeAutospacing="0" w:after="0" w:afterAutospacing="0"/>
        <w:rPr>
          <w:rFonts w:ascii="Times New Roman" w:hAnsi="Times New Roman" w:cs="Times New Roman"/>
          <w:sz w:val="22"/>
          <w:szCs w:val="22"/>
        </w:rPr>
      </w:pPr>
      <w:hyperlink r:id="rId37" w:history="1">
        <w:r w:rsidR="004A4244" w:rsidRPr="0086219E">
          <w:rPr>
            <w:rStyle w:val="Hyperlink"/>
            <w:rFonts w:ascii="Times New Roman" w:hAnsi="Times New Roman" w:cs="Times New Roman"/>
            <w:sz w:val="22"/>
            <w:szCs w:val="22"/>
          </w:rPr>
          <w:t>Administrative Advisory SPED 2010-2:</w:t>
        </w:r>
      </w:hyperlink>
      <w:r w:rsidR="004A4244" w:rsidRPr="0086219E">
        <w:rPr>
          <w:rFonts w:ascii="Times New Roman" w:hAnsi="Times New Roman" w:cs="Times New Roman"/>
          <w:sz w:val="22"/>
          <w:szCs w:val="22"/>
        </w:rPr>
        <w:t xml:space="preserve"> School-Based Medicaid and Nursing Services</w:t>
      </w:r>
    </w:p>
    <w:p w14:paraId="59AC2A9D" w14:textId="267906CE" w:rsidR="00B60772" w:rsidRPr="0086219E" w:rsidRDefault="00EB700A" w:rsidP="008A09B9">
      <w:pPr>
        <w:pStyle w:val="ListParagraph"/>
        <w:numPr>
          <w:ilvl w:val="0"/>
          <w:numId w:val="15"/>
        </w:numPr>
        <w:rPr>
          <w:color w:val="000000"/>
          <w:sz w:val="22"/>
          <w:szCs w:val="22"/>
        </w:rPr>
      </w:pPr>
      <w:hyperlink r:id="rId38" w:history="1">
        <w:r w:rsidR="00B60772" w:rsidRPr="0086219E">
          <w:rPr>
            <w:rStyle w:val="Hyperlink"/>
            <w:sz w:val="22"/>
            <w:szCs w:val="22"/>
          </w:rPr>
          <w:t>Administrative Advisory SPED 2009 – 1:</w:t>
        </w:r>
        <w:r w:rsidR="00B60772" w:rsidRPr="00826C17">
          <w:rPr>
            <w:rStyle w:val="Hyperlink"/>
            <w:sz w:val="22"/>
            <w:szCs w:val="22"/>
            <w:u w:val="none"/>
          </w:rPr>
          <w:t xml:space="preserve"> </w:t>
        </w:r>
      </w:hyperlink>
      <w:r w:rsidR="00B60772" w:rsidRPr="0086219E">
        <w:rPr>
          <w:color w:val="000000"/>
          <w:sz w:val="22"/>
          <w:szCs w:val="22"/>
        </w:rPr>
        <w:t xml:space="preserve"> Services for Young Children with Disabilities, Ages 5 and 6, in Preschool Programs</w:t>
      </w:r>
    </w:p>
    <w:p w14:paraId="3CEB9F6E" w14:textId="0C06E1E2" w:rsidR="00B60772" w:rsidRPr="0086219E" w:rsidRDefault="00EB700A" w:rsidP="008A09B9">
      <w:pPr>
        <w:pStyle w:val="ListParagraph"/>
        <w:numPr>
          <w:ilvl w:val="0"/>
          <w:numId w:val="15"/>
        </w:numPr>
        <w:rPr>
          <w:color w:val="000000"/>
          <w:sz w:val="22"/>
          <w:szCs w:val="22"/>
        </w:rPr>
      </w:pPr>
      <w:hyperlink r:id="rId39" w:history="1">
        <w:r w:rsidR="00B60772" w:rsidRPr="0086219E">
          <w:rPr>
            <w:rStyle w:val="Hyperlink"/>
            <w:sz w:val="22"/>
            <w:szCs w:val="22"/>
          </w:rPr>
          <w:t>Technical Assistance Advisory SPED 2009 – 1</w:t>
        </w:r>
      </w:hyperlink>
      <w:r w:rsidR="00B60772" w:rsidRPr="0086219E">
        <w:rPr>
          <w:color w:val="000000"/>
          <w:sz w:val="22"/>
          <w:szCs w:val="22"/>
        </w:rPr>
        <w:t>:  Transition</w:t>
      </w:r>
      <w:r w:rsidR="00C6726B" w:rsidRPr="0086219E">
        <w:rPr>
          <w:color w:val="000000"/>
          <w:sz w:val="22"/>
          <w:szCs w:val="22"/>
        </w:rPr>
        <w:t xml:space="preserve"> </w:t>
      </w:r>
      <w:r w:rsidR="00B60772" w:rsidRPr="0086219E">
        <w:rPr>
          <w:color w:val="000000"/>
          <w:sz w:val="22"/>
          <w:szCs w:val="22"/>
        </w:rPr>
        <w:t>Planning to begin at Age 14</w:t>
      </w:r>
    </w:p>
    <w:p w14:paraId="2B45AD46" w14:textId="46F1362A" w:rsidR="00F0149E" w:rsidRPr="0086219E" w:rsidRDefault="00EB700A" w:rsidP="008A09B9">
      <w:pPr>
        <w:pStyle w:val="ListParagraph"/>
        <w:numPr>
          <w:ilvl w:val="0"/>
          <w:numId w:val="15"/>
        </w:numPr>
        <w:rPr>
          <w:color w:val="000000"/>
          <w:sz w:val="22"/>
          <w:szCs w:val="22"/>
        </w:rPr>
      </w:pPr>
      <w:hyperlink r:id="rId40" w:history="1">
        <w:r w:rsidR="007B4779" w:rsidRPr="00E27C7D">
          <w:rPr>
            <w:rStyle w:val="Hyperlink"/>
            <w:sz w:val="22"/>
            <w:szCs w:val="22"/>
          </w:rPr>
          <w:t>Education Environment/Placement – PL-2 (</w:t>
        </w:r>
        <w:proofErr w:type="gramStart"/>
        <w:r w:rsidR="007B4779" w:rsidRPr="00E27C7D">
          <w:rPr>
            <w:rStyle w:val="Hyperlink"/>
            <w:sz w:val="22"/>
            <w:szCs w:val="22"/>
          </w:rPr>
          <w:t>3-5 year</w:t>
        </w:r>
        <w:proofErr w:type="gramEnd"/>
        <w:r w:rsidR="007B4779" w:rsidRPr="00E27C7D">
          <w:rPr>
            <w:rStyle w:val="Hyperlink"/>
            <w:sz w:val="22"/>
            <w:szCs w:val="22"/>
          </w:rPr>
          <w:t xml:space="preserve"> </w:t>
        </w:r>
        <w:proofErr w:type="spellStart"/>
        <w:r w:rsidR="007B4779" w:rsidRPr="00E27C7D">
          <w:rPr>
            <w:rStyle w:val="Hyperlink"/>
            <w:sz w:val="22"/>
            <w:szCs w:val="22"/>
          </w:rPr>
          <w:t>olds</w:t>
        </w:r>
        <w:proofErr w:type="spellEnd"/>
        <w:r w:rsidR="007B4779" w:rsidRPr="00E27C7D">
          <w:rPr>
            <w:rStyle w:val="Hyperlink"/>
            <w:sz w:val="22"/>
            <w:szCs w:val="22"/>
          </w:rPr>
          <w:t>)</w:t>
        </w:r>
      </w:hyperlink>
    </w:p>
    <w:p w14:paraId="365002FF" w14:textId="0D380D68" w:rsidR="00F2408E" w:rsidRPr="0086219E" w:rsidRDefault="00EB700A" w:rsidP="008A09B9">
      <w:pPr>
        <w:pStyle w:val="ListParagraph"/>
        <w:numPr>
          <w:ilvl w:val="0"/>
          <w:numId w:val="15"/>
        </w:numPr>
        <w:rPr>
          <w:color w:val="000000"/>
          <w:sz w:val="22"/>
          <w:szCs w:val="22"/>
        </w:rPr>
      </w:pPr>
      <w:hyperlink r:id="rId41" w:history="1">
        <w:r w:rsidR="001761A8" w:rsidRPr="001761A8">
          <w:rPr>
            <w:rStyle w:val="Hyperlink"/>
            <w:sz w:val="22"/>
            <w:szCs w:val="22"/>
          </w:rPr>
          <w:t>Education Environment/Placement – PL-2 (K</w:t>
        </w:r>
        <w:r w:rsidR="00874412">
          <w:rPr>
            <w:rStyle w:val="Hyperlink"/>
            <w:sz w:val="22"/>
            <w:szCs w:val="22"/>
          </w:rPr>
          <w:t>-</w:t>
        </w:r>
        <w:proofErr w:type="gramStart"/>
        <w:r w:rsidR="001761A8" w:rsidRPr="001761A8">
          <w:rPr>
            <w:rStyle w:val="Hyperlink"/>
            <w:sz w:val="22"/>
            <w:szCs w:val="22"/>
          </w:rPr>
          <w:t>21 year</w:t>
        </w:r>
        <w:proofErr w:type="gramEnd"/>
        <w:r w:rsidR="001761A8" w:rsidRPr="001761A8">
          <w:rPr>
            <w:rStyle w:val="Hyperlink"/>
            <w:sz w:val="22"/>
            <w:szCs w:val="22"/>
          </w:rPr>
          <w:t xml:space="preserve"> </w:t>
        </w:r>
        <w:proofErr w:type="spellStart"/>
        <w:r w:rsidR="001761A8" w:rsidRPr="001761A8">
          <w:rPr>
            <w:rStyle w:val="Hyperlink"/>
            <w:sz w:val="22"/>
            <w:szCs w:val="22"/>
          </w:rPr>
          <w:t>olds</w:t>
        </w:r>
        <w:proofErr w:type="spellEnd"/>
        <w:r w:rsidR="001761A8" w:rsidRPr="001761A8">
          <w:rPr>
            <w:rStyle w:val="Hyperlink"/>
            <w:sz w:val="22"/>
            <w:szCs w:val="22"/>
          </w:rPr>
          <w:t>)</w:t>
        </w:r>
      </w:hyperlink>
    </w:p>
    <w:p w14:paraId="368FC7C7" w14:textId="77777777" w:rsidR="001907A7" w:rsidRPr="00704B04" w:rsidRDefault="001907A7">
      <w:pPr>
        <w:rPr>
          <w:b/>
          <w:bCs/>
          <w:sz w:val="22"/>
          <w:szCs w:val="22"/>
        </w:rPr>
      </w:pPr>
    </w:p>
    <w:p w14:paraId="44F000A6" w14:textId="77777777" w:rsidR="00766573" w:rsidRPr="00704B04" w:rsidRDefault="00766573">
      <w:pPr>
        <w:rPr>
          <w:sz w:val="22"/>
          <w:szCs w:val="22"/>
        </w:rPr>
      </w:pPr>
      <w:r w:rsidRPr="00704B04">
        <w:rPr>
          <w:b/>
          <w:bCs/>
          <w:sz w:val="22"/>
          <w:szCs w:val="22"/>
        </w:rPr>
        <w:t xml:space="preserve">RECORD KEEPING REQUIREMENT(S) </w:t>
      </w:r>
      <w:r w:rsidR="00A25640" w:rsidRPr="00704B04">
        <w:rPr>
          <w:b/>
          <w:bCs/>
          <w:sz w:val="22"/>
          <w:szCs w:val="22"/>
        </w:rPr>
        <w:t>INCLUDES</w:t>
      </w:r>
      <w:r w:rsidRPr="00704B04">
        <w:rPr>
          <w:b/>
          <w:bCs/>
          <w:sz w:val="22"/>
          <w:szCs w:val="22"/>
        </w:rPr>
        <w:t xml:space="preserve">: </w:t>
      </w:r>
    </w:p>
    <w:p w14:paraId="4655B499" w14:textId="77777777" w:rsidR="00766573" w:rsidRPr="00704B04" w:rsidRDefault="00766573" w:rsidP="008A09B9">
      <w:pPr>
        <w:pStyle w:val="ListParagraph"/>
        <w:numPr>
          <w:ilvl w:val="0"/>
          <w:numId w:val="32"/>
        </w:numPr>
        <w:rPr>
          <w:sz w:val="22"/>
          <w:szCs w:val="22"/>
        </w:rPr>
      </w:pPr>
      <w:r w:rsidRPr="00704B04">
        <w:rPr>
          <w:sz w:val="22"/>
          <w:szCs w:val="22"/>
        </w:rPr>
        <w:t>Student records, including IEPs</w:t>
      </w:r>
    </w:p>
    <w:p w14:paraId="60FE38AF" w14:textId="77777777" w:rsidR="00766573" w:rsidRPr="00704B04" w:rsidRDefault="00766573" w:rsidP="008A09B9">
      <w:pPr>
        <w:pStyle w:val="ListParagraph"/>
        <w:numPr>
          <w:ilvl w:val="0"/>
          <w:numId w:val="32"/>
        </w:numPr>
        <w:rPr>
          <w:color w:val="000000"/>
          <w:sz w:val="22"/>
          <w:szCs w:val="22"/>
        </w:rPr>
      </w:pPr>
      <w:r w:rsidRPr="00704B04">
        <w:rPr>
          <w:sz w:val="22"/>
          <w:szCs w:val="22"/>
        </w:rPr>
        <w:t xml:space="preserve">Required </w:t>
      </w:r>
      <w:r w:rsidRPr="00704B04">
        <w:rPr>
          <w:color w:val="000000"/>
          <w:sz w:val="22"/>
          <w:szCs w:val="22"/>
        </w:rPr>
        <w:t>forms and notices present in student records</w:t>
      </w:r>
    </w:p>
    <w:p w14:paraId="13D16905" w14:textId="77777777" w:rsidR="00766573" w:rsidRPr="00704B04" w:rsidRDefault="00766573" w:rsidP="008A09B9">
      <w:pPr>
        <w:pStyle w:val="ListParagraph"/>
        <w:numPr>
          <w:ilvl w:val="0"/>
          <w:numId w:val="32"/>
        </w:numPr>
        <w:rPr>
          <w:color w:val="000000"/>
          <w:sz w:val="22"/>
          <w:szCs w:val="22"/>
        </w:rPr>
      </w:pPr>
      <w:r w:rsidRPr="00704B04">
        <w:rPr>
          <w:color w:val="000000"/>
          <w:sz w:val="22"/>
          <w:szCs w:val="22"/>
        </w:rPr>
        <w:t xml:space="preserve">Progress reports </w:t>
      </w:r>
    </w:p>
    <w:p w14:paraId="63B69751" w14:textId="77777777" w:rsidR="00766573" w:rsidRPr="00704B04" w:rsidRDefault="00766573" w:rsidP="008A09B9">
      <w:pPr>
        <w:pStyle w:val="ListParagraph"/>
        <w:numPr>
          <w:ilvl w:val="0"/>
          <w:numId w:val="32"/>
        </w:numPr>
        <w:rPr>
          <w:color w:val="000000"/>
          <w:sz w:val="22"/>
          <w:szCs w:val="22"/>
        </w:rPr>
      </w:pPr>
      <w:r w:rsidRPr="00704B04">
        <w:rPr>
          <w:color w:val="000000"/>
          <w:sz w:val="22"/>
          <w:szCs w:val="22"/>
        </w:rPr>
        <w:t>Behavioral intervention plans, as appropriate</w:t>
      </w:r>
    </w:p>
    <w:p w14:paraId="6ED7E899" w14:textId="77777777" w:rsidR="00766573" w:rsidRPr="00704B04" w:rsidRDefault="00766573" w:rsidP="008A09B9">
      <w:pPr>
        <w:pStyle w:val="ListParagraph"/>
        <w:numPr>
          <w:ilvl w:val="0"/>
          <w:numId w:val="32"/>
        </w:numPr>
        <w:rPr>
          <w:color w:val="000000"/>
          <w:sz w:val="22"/>
          <w:szCs w:val="22"/>
        </w:rPr>
      </w:pPr>
      <w:r w:rsidRPr="00704B04">
        <w:rPr>
          <w:color w:val="000000"/>
          <w:sz w:val="22"/>
          <w:szCs w:val="22"/>
        </w:rPr>
        <w:t xml:space="preserve">Upon request, documentation needed for State Performance Plan Indicator #13 on secondary transition planning  </w:t>
      </w:r>
    </w:p>
    <w:p w14:paraId="6C031E2E" w14:textId="77777777" w:rsidR="00766573" w:rsidRPr="00704B04" w:rsidRDefault="00766573">
      <w:pPr>
        <w:rPr>
          <w:color w:val="000000"/>
          <w:sz w:val="22"/>
          <w:szCs w:val="22"/>
        </w:rPr>
      </w:pPr>
    </w:p>
    <w:p w14:paraId="4EA9BA6E" w14:textId="77777777" w:rsidR="00766573" w:rsidRPr="0086219E" w:rsidRDefault="00766573">
      <w:pPr>
        <w:rPr>
          <w:sz w:val="22"/>
          <w:szCs w:val="22"/>
          <w:u w:val="single"/>
        </w:rPr>
      </w:pPr>
      <w:r w:rsidRPr="0086219E">
        <w:rPr>
          <w:b/>
          <w:bCs/>
          <w:sz w:val="22"/>
          <w:szCs w:val="22"/>
        </w:rPr>
        <w:t>OPTIONAL DISTRICT NOTES</w:t>
      </w:r>
      <w:r w:rsidRPr="0086219E">
        <w:rPr>
          <w:sz w:val="22"/>
          <w:szCs w:val="22"/>
        </w:rPr>
        <w:t>:</w:t>
      </w:r>
      <w:r w:rsidRPr="0086219E">
        <w:rPr>
          <w:sz w:val="22"/>
          <w:szCs w:val="22"/>
        </w:rPr>
        <w:tab/>
      </w:r>
      <w:r w:rsidR="00A016E1" w:rsidRPr="00704B04">
        <w:rPr>
          <w:color w:val="2B579A"/>
          <w:sz w:val="22"/>
          <w:szCs w:val="22"/>
          <w:u w:val="single"/>
          <w:shd w:val="clear" w:color="auto" w:fill="E6E6E6"/>
        </w:rPr>
        <w:fldChar w:fldCharType="begin">
          <w:ffData>
            <w:name w:val="Text32"/>
            <w:enabled/>
            <w:calcOnExit w:val="0"/>
            <w:textInput/>
          </w:ffData>
        </w:fldChar>
      </w:r>
      <w:bookmarkStart w:id="18" w:name="Text32"/>
      <w:r w:rsidRPr="0086219E">
        <w:rPr>
          <w:sz w:val="22"/>
          <w:szCs w:val="22"/>
          <w:u w:val="single"/>
        </w:rPr>
        <w:instrText xml:space="preserve"> FORMTEXT </w:instrText>
      </w:r>
      <w:r w:rsidR="00A016E1" w:rsidRPr="00704B04">
        <w:rPr>
          <w:color w:val="2B579A"/>
          <w:sz w:val="22"/>
          <w:szCs w:val="22"/>
          <w:u w:val="single"/>
          <w:shd w:val="clear" w:color="auto" w:fill="E6E6E6"/>
        </w:rPr>
      </w:r>
      <w:r w:rsidR="00A016E1" w:rsidRPr="00704B04">
        <w:rPr>
          <w:color w:val="2B579A"/>
          <w:sz w:val="22"/>
          <w:szCs w:val="22"/>
          <w:u w:val="single"/>
          <w:shd w:val="clear" w:color="auto" w:fill="E6E6E6"/>
        </w:rPr>
        <w:fldChar w:fldCharType="separate"/>
      </w:r>
      <w:r w:rsidRPr="0086219E">
        <w:rPr>
          <w:noProof/>
          <w:sz w:val="22"/>
          <w:szCs w:val="22"/>
          <w:u w:val="single"/>
        </w:rPr>
        <w:t> </w:t>
      </w:r>
      <w:r w:rsidRPr="0086219E">
        <w:rPr>
          <w:noProof/>
          <w:sz w:val="22"/>
          <w:szCs w:val="22"/>
          <w:u w:val="single"/>
        </w:rPr>
        <w:t> </w:t>
      </w:r>
      <w:r w:rsidRPr="0086219E">
        <w:rPr>
          <w:noProof/>
          <w:sz w:val="22"/>
          <w:szCs w:val="22"/>
          <w:u w:val="single"/>
        </w:rPr>
        <w:t> </w:t>
      </w:r>
      <w:r w:rsidRPr="0086219E">
        <w:rPr>
          <w:noProof/>
          <w:sz w:val="22"/>
          <w:szCs w:val="22"/>
          <w:u w:val="single"/>
        </w:rPr>
        <w:t> </w:t>
      </w:r>
      <w:r w:rsidRPr="0086219E">
        <w:rPr>
          <w:noProof/>
          <w:sz w:val="22"/>
          <w:szCs w:val="22"/>
          <w:u w:val="single"/>
        </w:rPr>
        <w:t> </w:t>
      </w:r>
      <w:r w:rsidR="00A016E1" w:rsidRPr="00704B04">
        <w:rPr>
          <w:color w:val="2B579A"/>
          <w:sz w:val="22"/>
          <w:szCs w:val="22"/>
          <w:u w:val="single"/>
          <w:shd w:val="clear" w:color="auto" w:fill="E6E6E6"/>
        </w:rPr>
        <w:fldChar w:fldCharType="end"/>
      </w:r>
      <w:bookmarkEnd w:id="18"/>
    </w:p>
    <w:p w14:paraId="6AE084DF" w14:textId="77777777" w:rsidR="00CD5117" w:rsidRPr="00CD5117" w:rsidRDefault="00CD5117" w:rsidP="00CD5117">
      <w:pPr>
        <w:pStyle w:val="Default"/>
      </w:pPr>
    </w:p>
    <w:p w14:paraId="3ABE4CAE" w14:textId="77777777" w:rsidR="00E044C9" w:rsidRPr="00CD5117" w:rsidRDefault="00E044C9" w:rsidP="00CD5117">
      <w:pPr>
        <w:pStyle w:val="Default"/>
      </w:pPr>
    </w:p>
    <w:p w14:paraId="55947F74" w14:textId="77777777" w:rsidR="00766573" w:rsidRPr="00E044C9" w:rsidRDefault="00766573">
      <w:pPr>
        <w:pStyle w:val="CM1"/>
        <w:rPr>
          <w:i/>
          <w:color w:val="000000"/>
        </w:rPr>
      </w:pPr>
      <w:r w:rsidRPr="00E044C9">
        <w:rPr>
          <w:b/>
          <w:i/>
          <w:color w:val="000000"/>
          <w:u w:val="single"/>
        </w:rPr>
        <w:t>XI</w:t>
      </w:r>
      <w:r w:rsidR="004F7F71" w:rsidRPr="00E044C9">
        <w:rPr>
          <w:b/>
          <w:i/>
          <w:color w:val="000000"/>
          <w:u w:val="single"/>
        </w:rPr>
        <w:t>. PROCEDURAL</w:t>
      </w:r>
      <w:r w:rsidRPr="00E044C9">
        <w:rPr>
          <w:b/>
          <w:i/>
          <w:color w:val="000000"/>
          <w:u w:val="single"/>
        </w:rPr>
        <w:t xml:space="preserve"> SAFEGUARDS </w:t>
      </w:r>
    </w:p>
    <w:p w14:paraId="3CEA58C3" w14:textId="2A19C614" w:rsidR="00766573" w:rsidRPr="00E044C9" w:rsidRDefault="00766573" w:rsidP="00826C17">
      <w:pPr>
        <w:pStyle w:val="CM28"/>
        <w:spacing w:before="240" w:line="231" w:lineRule="atLeast"/>
      </w:pPr>
      <w:r w:rsidRPr="00C210B6">
        <w:t xml:space="preserve">The school district states that due process procedures ensure that parents and students are afforded the procedural safeguards required by federal and state law.  The Notice of Procedural Safeguards, (previously known as the Massachusetts Parent’s Rights Brochure), is given to parents of a student with a disability at a minimum upon initial referral for evaluation, and subsequent to a finding of eligibility the Notice of Procedural Safeguards is provided once per year and upon request.  The Notice of Procedural Safeguards includes information on the opportunity to examine records, confidentiality, parent participation in meetings, information on independent educational evaluations, prior notice, mediation, due process hearings, civil action, student’s status during administrative or judicial proceedings, transfer of parental rights at age of majority (age 18 in Massachusetts), parental consent, surrogate parents, </w:t>
      </w:r>
      <w:r w:rsidR="00EB2B96" w:rsidRPr="00C210B6">
        <w:t>revocation of consent</w:t>
      </w:r>
      <w:r w:rsidR="00EB2B96" w:rsidRPr="00C210B6">
        <w:rPr>
          <w:b/>
          <w:i/>
        </w:rPr>
        <w:t xml:space="preserve">, </w:t>
      </w:r>
      <w:r w:rsidRPr="00C210B6">
        <w:t xml:space="preserve">change of placement for disciplinary removals, and manifestation determination. </w:t>
      </w:r>
      <w:r w:rsidR="00291760" w:rsidRPr="00C210B6">
        <w:t xml:space="preserve"> </w:t>
      </w:r>
      <w:r w:rsidRPr="00E044C9">
        <w:rPr>
          <w:color w:val="000000"/>
        </w:rPr>
        <w:t xml:space="preserve">The school district states that written notice explaining the reasons for proposing or refusing is provided whenever the district proposes or refuses to initiate or change identification, evaluation, IEP services, or educational placement, and contains all of the required notice elements.  All notices are provided in language understandable to the general public and in the native language of the parent or other mode of communication used by the parent, unless it is clearly not feasible to do so. </w:t>
      </w:r>
      <w:r w:rsidRPr="00E044C9">
        <w:t xml:space="preserve"> </w:t>
      </w:r>
    </w:p>
    <w:p w14:paraId="055BFF98" w14:textId="77777777" w:rsidR="00766573" w:rsidRPr="00704B04" w:rsidRDefault="00766573">
      <w:pPr>
        <w:pStyle w:val="CM17"/>
        <w:ind w:right="3420"/>
        <w:rPr>
          <w:color w:val="000000"/>
          <w:sz w:val="22"/>
          <w:szCs w:val="22"/>
        </w:rPr>
      </w:pPr>
      <w:r w:rsidRPr="00704B04">
        <w:rPr>
          <w:b/>
          <w:bCs/>
          <w:color w:val="000000"/>
          <w:sz w:val="22"/>
          <w:szCs w:val="22"/>
        </w:rPr>
        <w:lastRenderedPageBreak/>
        <w:t xml:space="preserve">FEDERAL STATUTORY REFERENCE(S): </w:t>
      </w:r>
    </w:p>
    <w:p w14:paraId="35691A06" w14:textId="6507D13B" w:rsidR="00766573" w:rsidRPr="00704B04" w:rsidRDefault="00766573">
      <w:pPr>
        <w:pStyle w:val="CM1"/>
        <w:rPr>
          <w:sz w:val="22"/>
          <w:szCs w:val="22"/>
        </w:rPr>
      </w:pPr>
      <w:r w:rsidRPr="00704B04">
        <w:rPr>
          <w:sz w:val="22"/>
          <w:szCs w:val="22"/>
        </w:rPr>
        <w:t xml:space="preserve">20 U.S.C. § </w:t>
      </w:r>
      <w:r w:rsidR="00D90B75">
        <w:rPr>
          <w:sz w:val="22"/>
          <w:szCs w:val="22"/>
        </w:rPr>
        <w:t>14</w:t>
      </w:r>
      <w:r w:rsidR="00D90B75" w:rsidRPr="00704B04">
        <w:rPr>
          <w:sz w:val="22"/>
          <w:szCs w:val="22"/>
        </w:rPr>
        <w:t xml:space="preserve">15 </w:t>
      </w:r>
      <w:r w:rsidRPr="00704B04">
        <w:rPr>
          <w:sz w:val="22"/>
          <w:szCs w:val="22"/>
        </w:rPr>
        <w:t xml:space="preserve">(2004) </w:t>
      </w:r>
      <w:r w:rsidRPr="00704B04">
        <w:rPr>
          <w:color w:val="000000"/>
          <w:sz w:val="22"/>
          <w:szCs w:val="22"/>
        </w:rPr>
        <w:t>(Procedural Safeguard</w:t>
      </w:r>
      <w:r w:rsidR="00D90B75">
        <w:rPr>
          <w:color w:val="000000"/>
          <w:sz w:val="22"/>
          <w:szCs w:val="22"/>
        </w:rPr>
        <w:t>s</w:t>
      </w:r>
      <w:r w:rsidRPr="00704B04">
        <w:rPr>
          <w:color w:val="000000"/>
          <w:sz w:val="22"/>
          <w:szCs w:val="22"/>
        </w:rPr>
        <w:t>)</w:t>
      </w:r>
    </w:p>
    <w:p w14:paraId="30888624" w14:textId="77777777" w:rsidR="00766573" w:rsidRPr="00704B04" w:rsidRDefault="00766573">
      <w:pPr>
        <w:pStyle w:val="Default"/>
        <w:rPr>
          <w:sz w:val="22"/>
          <w:szCs w:val="22"/>
        </w:rPr>
      </w:pPr>
    </w:p>
    <w:p w14:paraId="008EF1F1" w14:textId="77777777" w:rsidR="00766573" w:rsidRPr="00704B04" w:rsidRDefault="00766573">
      <w:pPr>
        <w:pStyle w:val="Default"/>
        <w:rPr>
          <w:sz w:val="22"/>
          <w:szCs w:val="22"/>
        </w:rPr>
      </w:pPr>
      <w:r w:rsidRPr="00704B04">
        <w:rPr>
          <w:b/>
          <w:bCs/>
          <w:sz w:val="22"/>
          <w:szCs w:val="22"/>
        </w:rPr>
        <w:t>FEDERAL REGULATORY REFERENCE(S):</w:t>
      </w:r>
    </w:p>
    <w:p w14:paraId="06E45C62" w14:textId="77777777" w:rsidR="00EB2B96" w:rsidRPr="00704B04" w:rsidRDefault="00EB2B96">
      <w:pPr>
        <w:pStyle w:val="Default"/>
        <w:rPr>
          <w:sz w:val="22"/>
          <w:szCs w:val="22"/>
        </w:rPr>
      </w:pPr>
      <w:r w:rsidRPr="00704B04">
        <w:rPr>
          <w:sz w:val="22"/>
          <w:szCs w:val="22"/>
        </w:rPr>
        <w:t>34 CFR 300.300(b)(4) and 300.9 (Parent Revocation of Consent)</w:t>
      </w:r>
    </w:p>
    <w:p w14:paraId="01B8C711" w14:textId="77777777" w:rsidR="00766573" w:rsidRPr="00704B04" w:rsidRDefault="00766573">
      <w:pPr>
        <w:pStyle w:val="Default"/>
        <w:rPr>
          <w:sz w:val="22"/>
          <w:szCs w:val="22"/>
        </w:rPr>
      </w:pPr>
      <w:r w:rsidRPr="00704B04">
        <w:rPr>
          <w:sz w:val="22"/>
          <w:szCs w:val="22"/>
        </w:rPr>
        <w:t>34 CFR 300.508(c) (Notice required before a hearing on a due process complaint)</w:t>
      </w:r>
    </w:p>
    <w:p w14:paraId="28B97D47" w14:textId="77777777" w:rsidR="00766573" w:rsidRPr="00704B04" w:rsidRDefault="00766573">
      <w:pPr>
        <w:pStyle w:val="Default"/>
        <w:rPr>
          <w:sz w:val="22"/>
          <w:szCs w:val="22"/>
        </w:rPr>
      </w:pPr>
      <w:r w:rsidRPr="00704B04">
        <w:rPr>
          <w:sz w:val="22"/>
          <w:szCs w:val="22"/>
        </w:rPr>
        <w:t>34 CFR 300.512(c) (Parental rights at hearing)</w:t>
      </w:r>
    </w:p>
    <w:p w14:paraId="6F07E16D" w14:textId="77777777" w:rsidR="00766573" w:rsidRPr="00704B04" w:rsidRDefault="00766573">
      <w:pPr>
        <w:pStyle w:val="Default"/>
        <w:rPr>
          <w:sz w:val="22"/>
          <w:szCs w:val="22"/>
        </w:rPr>
      </w:pPr>
      <w:r w:rsidRPr="00704B04">
        <w:rPr>
          <w:sz w:val="22"/>
          <w:szCs w:val="22"/>
        </w:rPr>
        <w:t>34 CFR 300.520 (Transfer of parental rights at age of majority)</w:t>
      </w:r>
    </w:p>
    <w:p w14:paraId="2880F501" w14:textId="77777777" w:rsidR="006F54EA" w:rsidRPr="00704B04" w:rsidRDefault="006F54EA">
      <w:pPr>
        <w:rPr>
          <w:b/>
          <w:bCs/>
          <w:sz w:val="22"/>
          <w:szCs w:val="22"/>
        </w:rPr>
      </w:pPr>
    </w:p>
    <w:p w14:paraId="7643F30A" w14:textId="77777777" w:rsidR="00766573" w:rsidRPr="00704B04" w:rsidRDefault="00766573">
      <w:pPr>
        <w:rPr>
          <w:sz w:val="22"/>
          <w:szCs w:val="22"/>
        </w:rPr>
      </w:pPr>
      <w:r w:rsidRPr="00704B04">
        <w:rPr>
          <w:b/>
          <w:bCs/>
          <w:sz w:val="22"/>
          <w:szCs w:val="22"/>
        </w:rPr>
        <w:t>MASSACHUSETTS REGULATORY REFERENCE(S):</w:t>
      </w:r>
      <w:r w:rsidRPr="00704B04">
        <w:rPr>
          <w:b/>
          <w:bCs/>
          <w:sz w:val="22"/>
          <w:szCs w:val="22"/>
        </w:rPr>
        <w:br/>
      </w:r>
      <w:r w:rsidRPr="00704B04">
        <w:rPr>
          <w:sz w:val="22"/>
          <w:szCs w:val="22"/>
        </w:rPr>
        <w:t xml:space="preserve">603 CMR 28.04 (Referral and Evaluation) </w:t>
      </w:r>
    </w:p>
    <w:p w14:paraId="27CFB202" w14:textId="77777777" w:rsidR="00766573" w:rsidRPr="00704B04" w:rsidRDefault="00766573">
      <w:pPr>
        <w:rPr>
          <w:sz w:val="22"/>
          <w:szCs w:val="22"/>
        </w:rPr>
      </w:pPr>
      <w:r w:rsidRPr="00704B04">
        <w:rPr>
          <w:sz w:val="22"/>
          <w:szCs w:val="22"/>
        </w:rPr>
        <w:t xml:space="preserve">603 CMR 28.05 (The Team Process and Development of the IEP) </w:t>
      </w:r>
    </w:p>
    <w:p w14:paraId="65ECB571" w14:textId="77777777" w:rsidR="00766573" w:rsidRPr="00704B04" w:rsidRDefault="00766573">
      <w:pPr>
        <w:rPr>
          <w:sz w:val="22"/>
          <w:szCs w:val="22"/>
        </w:rPr>
      </w:pPr>
      <w:r w:rsidRPr="00704B04">
        <w:rPr>
          <w:sz w:val="22"/>
          <w:szCs w:val="22"/>
        </w:rPr>
        <w:t xml:space="preserve">603 CMR 28.07 (Parent Involvement) </w:t>
      </w:r>
    </w:p>
    <w:p w14:paraId="44F98B2A" w14:textId="4F763577" w:rsidR="00766573" w:rsidRPr="00704B04" w:rsidRDefault="00766573">
      <w:pPr>
        <w:rPr>
          <w:sz w:val="22"/>
          <w:szCs w:val="22"/>
        </w:rPr>
      </w:pPr>
      <w:r w:rsidRPr="00704B04">
        <w:rPr>
          <w:sz w:val="22"/>
          <w:szCs w:val="22"/>
        </w:rPr>
        <w:t>603 CMR 28.08 (</w:t>
      </w:r>
      <w:r w:rsidR="003C781B">
        <w:rPr>
          <w:sz w:val="22"/>
          <w:szCs w:val="22"/>
        </w:rPr>
        <w:t>Continuum of Options for Dispute Resolution</w:t>
      </w:r>
      <w:r w:rsidRPr="00704B04">
        <w:rPr>
          <w:sz w:val="22"/>
          <w:szCs w:val="22"/>
        </w:rPr>
        <w:t>)</w:t>
      </w:r>
    </w:p>
    <w:p w14:paraId="345C9F4D" w14:textId="77777777" w:rsidR="00320165" w:rsidRPr="00704B04" w:rsidRDefault="00320165">
      <w:pPr>
        <w:rPr>
          <w:sz w:val="22"/>
          <w:szCs w:val="22"/>
        </w:rPr>
      </w:pPr>
    </w:p>
    <w:p w14:paraId="0B572AFC" w14:textId="77777777" w:rsidR="00D37475" w:rsidRPr="00704B04" w:rsidRDefault="00D37475" w:rsidP="00D37475">
      <w:pPr>
        <w:pStyle w:val="CM17"/>
        <w:ind w:right="3060"/>
        <w:rPr>
          <w:b/>
          <w:bCs/>
          <w:color w:val="000000"/>
          <w:sz w:val="22"/>
          <w:szCs w:val="22"/>
        </w:rPr>
      </w:pPr>
      <w:r w:rsidRPr="00704B04">
        <w:rPr>
          <w:b/>
          <w:bCs/>
          <w:color w:val="000000"/>
          <w:sz w:val="22"/>
          <w:szCs w:val="22"/>
        </w:rPr>
        <w:t xml:space="preserve">DESE GUIDANCE: </w:t>
      </w:r>
    </w:p>
    <w:p w14:paraId="2A18C7DC" w14:textId="7F1454CB" w:rsidR="00D37475" w:rsidRPr="0086219E" w:rsidRDefault="00EB700A" w:rsidP="00D37475">
      <w:pPr>
        <w:pStyle w:val="ListParagraph"/>
        <w:numPr>
          <w:ilvl w:val="0"/>
          <w:numId w:val="16"/>
        </w:numPr>
        <w:rPr>
          <w:sz w:val="22"/>
          <w:szCs w:val="22"/>
          <w:u w:val="single"/>
        </w:rPr>
      </w:pPr>
      <w:hyperlink r:id="rId42" w:history="1">
        <w:r w:rsidR="00D37475" w:rsidRPr="0086219E">
          <w:rPr>
            <w:rStyle w:val="Hyperlink"/>
            <w:sz w:val="22"/>
            <w:szCs w:val="22"/>
          </w:rPr>
          <w:t>Administrative Advisory SPED 2010-1:</w:t>
        </w:r>
      </w:hyperlink>
      <w:r w:rsidR="00D37475" w:rsidRPr="0086219E">
        <w:rPr>
          <w:sz w:val="22"/>
          <w:szCs w:val="22"/>
        </w:rPr>
        <w:t xml:space="preserve"> Federal regulations changes (including revocation of consent)</w:t>
      </w:r>
      <w:r w:rsidR="00D37475" w:rsidRPr="0086219E">
        <w:rPr>
          <w:sz w:val="22"/>
          <w:szCs w:val="22"/>
          <w:u w:val="single"/>
        </w:rPr>
        <w:t xml:space="preserve"> </w:t>
      </w:r>
    </w:p>
    <w:p w14:paraId="13B8133F" w14:textId="4A05EAB4" w:rsidR="00D37475" w:rsidRPr="0086219E" w:rsidRDefault="00EB700A" w:rsidP="00D37475">
      <w:pPr>
        <w:pStyle w:val="ListParagraph"/>
        <w:numPr>
          <w:ilvl w:val="0"/>
          <w:numId w:val="16"/>
        </w:numPr>
        <w:rPr>
          <w:sz w:val="22"/>
          <w:szCs w:val="22"/>
        </w:rPr>
      </w:pPr>
      <w:hyperlink r:id="rId43" w:history="1">
        <w:r w:rsidR="00D37475" w:rsidRPr="0086219E">
          <w:rPr>
            <w:rStyle w:val="Hyperlink"/>
            <w:sz w:val="22"/>
            <w:szCs w:val="22"/>
          </w:rPr>
          <w:t>SPED Additional Guidance</w:t>
        </w:r>
      </w:hyperlink>
      <w:r w:rsidR="00D37475" w:rsidRPr="0086219E">
        <w:rPr>
          <w:sz w:val="22"/>
          <w:szCs w:val="22"/>
        </w:rPr>
        <w:t>: National Instructional Materials Accessibility Standards (NIMAS) – Additional Assurance Required for IDEA Part B Grant</w:t>
      </w:r>
    </w:p>
    <w:p w14:paraId="4E2D90DD" w14:textId="77777777" w:rsidR="00D37475" w:rsidRPr="00704B04" w:rsidRDefault="00D37475">
      <w:pPr>
        <w:pStyle w:val="Default"/>
        <w:rPr>
          <w:b/>
          <w:bCs/>
          <w:sz w:val="22"/>
          <w:szCs w:val="22"/>
        </w:rPr>
      </w:pPr>
    </w:p>
    <w:p w14:paraId="60582D07" w14:textId="17C726F0" w:rsidR="00766573" w:rsidRPr="00704B04" w:rsidRDefault="00766573">
      <w:pPr>
        <w:pStyle w:val="Default"/>
        <w:rPr>
          <w:sz w:val="22"/>
          <w:szCs w:val="22"/>
        </w:rPr>
      </w:pPr>
      <w:r w:rsidRPr="00704B04">
        <w:rPr>
          <w:b/>
          <w:bCs/>
          <w:sz w:val="22"/>
          <w:szCs w:val="22"/>
        </w:rPr>
        <w:t xml:space="preserve">RECORD KEEPING REQUIREMENT(S) </w:t>
      </w:r>
      <w:r w:rsidR="00C6726B" w:rsidRPr="00704B04">
        <w:rPr>
          <w:b/>
          <w:bCs/>
          <w:sz w:val="22"/>
          <w:szCs w:val="22"/>
        </w:rPr>
        <w:t>INCLUDES</w:t>
      </w:r>
      <w:r w:rsidRPr="00704B04">
        <w:rPr>
          <w:b/>
          <w:bCs/>
          <w:sz w:val="22"/>
          <w:szCs w:val="22"/>
        </w:rPr>
        <w:t xml:space="preserve">: </w:t>
      </w:r>
    </w:p>
    <w:p w14:paraId="31C46080" w14:textId="77777777" w:rsidR="00766573" w:rsidRPr="00704B04" w:rsidRDefault="00766573" w:rsidP="008A09B9">
      <w:pPr>
        <w:numPr>
          <w:ilvl w:val="0"/>
          <w:numId w:val="4"/>
        </w:numPr>
        <w:rPr>
          <w:sz w:val="22"/>
          <w:szCs w:val="22"/>
        </w:rPr>
      </w:pPr>
      <w:r w:rsidRPr="00704B04">
        <w:rPr>
          <w:sz w:val="22"/>
          <w:szCs w:val="22"/>
        </w:rPr>
        <w:t xml:space="preserve">Student records </w:t>
      </w:r>
    </w:p>
    <w:p w14:paraId="55B6EB1C" w14:textId="77777777" w:rsidR="00766573" w:rsidRPr="00704B04" w:rsidRDefault="00766573" w:rsidP="008A09B9">
      <w:pPr>
        <w:numPr>
          <w:ilvl w:val="0"/>
          <w:numId w:val="4"/>
        </w:numPr>
        <w:rPr>
          <w:color w:val="000000"/>
          <w:sz w:val="22"/>
          <w:szCs w:val="22"/>
        </w:rPr>
      </w:pPr>
      <w:r w:rsidRPr="00704B04">
        <w:rPr>
          <w:color w:val="000000"/>
          <w:sz w:val="22"/>
          <w:szCs w:val="22"/>
        </w:rPr>
        <w:t>Notice of Procedural Safeguards</w:t>
      </w:r>
      <w:r w:rsidRPr="00704B04">
        <w:rPr>
          <w:sz w:val="22"/>
          <w:szCs w:val="22"/>
        </w:rPr>
        <w:t xml:space="preserve"> </w:t>
      </w:r>
    </w:p>
    <w:p w14:paraId="65667E7E" w14:textId="77777777" w:rsidR="00766573" w:rsidRPr="00704B04" w:rsidRDefault="00766573" w:rsidP="008A09B9">
      <w:pPr>
        <w:numPr>
          <w:ilvl w:val="0"/>
          <w:numId w:val="4"/>
        </w:numPr>
        <w:rPr>
          <w:color w:val="000000"/>
          <w:sz w:val="22"/>
          <w:szCs w:val="22"/>
        </w:rPr>
      </w:pPr>
      <w:r w:rsidRPr="00704B04">
        <w:rPr>
          <w:sz w:val="22"/>
          <w:szCs w:val="22"/>
        </w:rPr>
        <w:t>Standard notice to parents (forms N1 &amp; N2)</w:t>
      </w:r>
    </w:p>
    <w:p w14:paraId="280F8224" w14:textId="77777777" w:rsidR="00766573" w:rsidRPr="00704B04" w:rsidRDefault="00766573" w:rsidP="008A09B9">
      <w:pPr>
        <w:numPr>
          <w:ilvl w:val="0"/>
          <w:numId w:val="4"/>
        </w:numPr>
        <w:rPr>
          <w:color w:val="000000"/>
          <w:sz w:val="22"/>
          <w:szCs w:val="22"/>
        </w:rPr>
      </w:pPr>
      <w:r w:rsidRPr="00704B04">
        <w:rPr>
          <w:color w:val="000000"/>
          <w:sz w:val="22"/>
          <w:szCs w:val="22"/>
        </w:rPr>
        <w:t>National Instructional Materials Accessibility Standards (NIMAS) – Additional Assurance Required for IDEA Part B Grant</w:t>
      </w:r>
    </w:p>
    <w:p w14:paraId="7EC898A9" w14:textId="77777777" w:rsidR="00B60772" w:rsidRPr="00704B04" w:rsidRDefault="00B60772">
      <w:pPr>
        <w:rPr>
          <w:sz w:val="22"/>
          <w:szCs w:val="22"/>
        </w:rPr>
      </w:pPr>
    </w:p>
    <w:p w14:paraId="7095750A"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33"/>
            <w:enabled/>
            <w:calcOnExit w:val="0"/>
            <w:textInput/>
          </w:ffData>
        </w:fldChar>
      </w:r>
      <w:bookmarkStart w:id="19" w:name="Text33"/>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19"/>
    </w:p>
    <w:p w14:paraId="30B80555" w14:textId="77777777" w:rsidR="00D669EB" w:rsidRPr="00C210B6" w:rsidRDefault="00D669EB">
      <w:pPr>
        <w:rPr>
          <w:color w:val="000000"/>
          <w:sz w:val="22"/>
          <w:szCs w:val="20"/>
          <w:u w:val="single"/>
        </w:rPr>
      </w:pPr>
    </w:p>
    <w:p w14:paraId="1EB15BBB" w14:textId="04EE068D" w:rsidR="00640CD3" w:rsidRDefault="00640CD3">
      <w:pPr>
        <w:rPr>
          <w:b/>
          <w:bCs/>
          <w:i/>
          <w:iCs/>
          <w:color w:val="000000"/>
          <w:szCs w:val="20"/>
          <w:u w:val="single"/>
        </w:rPr>
      </w:pPr>
    </w:p>
    <w:p w14:paraId="1518E436" w14:textId="77777777" w:rsidR="00766573" w:rsidRPr="00C210B6" w:rsidRDefault="00766573">
      <w:pPr>
        <w:pStyle w:val="CM1"/>
        <w:rPr>
          <w:i/>
          <w:iCs/>
          <w:color w:val="000000"/>
          <w:szCs w:val="20"/>
        </w:rPr>
      </w:pPr>
      <w:r w:rsidRPr="00C210B6">
        <w:rPr>
          <w:b/>
          <w:bCs/>
          <w:i/>
          <w:iCs/>
          <w:color w:val="000000"/>
          <w:szCs w:val="20"/>
          <w:u w:val="single"/>
        </w:rPr>
        <w:t>XII</w:t>
      </w:r>
      <w:r w:rsidR="004F7F71" w:rsidRPr="00C210B6">
        <w:rPr>
          <w:b/>
          <w:bCs/>
          <w:i/>
          <w:iCs/>
          <w:color w:val="000000"/>
          <w:szCs w:val="20"/>
          <w:u w:val="single"/>
        </w:rPr>
        <w:t>. LEAST</w:t>
      </w:r>
      <w:r w:rsidRPr="00C210B6">
        <w:rPr>
          <w:b/>
          <w:bCs/>
          <w:i/>
          <w:iCs/>
          <w:color w:val="000000"/>
          <w:szCs w:val="20"/>
          <w:u w:val="single"/>
        </w:rPr>
        <w:t xml:space="preserve"> RESTRICTIVE ENVIRONMENT (LRE) </w:t>
      </w:r>
    </w:p>
    <w:p w14:paraId="76F7A5D5" w14:textId="452CF5F8" w:rsidR="00766573" w:rsidRPr="00C210B6" w:rsidRDefault="00766573" w:rsidP="00826C17">
      <w:pPr>
        <w:spacing w:before="240"/>
      </w:pPr>
      <w:r w:rsidRPr="00C210B6">
        <w:t xml:space="preserve">The school district states that a Team that includes the parents determines the educational placement of each student with a disability after the Team has developed the student’s IEP.  The identified placement is based on the student’s IEP and is as close as possible to the student’s home.  A student in the school district is not removed from education in age-appropriate general education classrooms solely because of needed modifications in the general curriculum.  Unless the IEP requires some other arrangement, the student is educated in the school that </w:t>
      </w:r>
      <w:r w:rsidR="00C40D3B">
        <w:t>the student</w:t>
      </w:r>
      <w:r w:rsidRPr="00C210B6">
        <w:t xml:space="preserve"> would attend if non-disabled. </w:t>
      </w:r>
      <w:r w:rsidR="00291760" w:rsidRPr="00C210B6">
        <w:t xml:space="preserve"> </w:t>
      </w:r>
      <w:r w:rsidRPr="00C210B6">
        <w:t xml:space="preserve">The school district provides a continuum of alternative placements to meet the unique needs of each student with a disability.  Placements include instruction in general education classes, special education classes, special schools, home instruction, and instruction in hospitals and institutions as necessary to support the needs of eligible students. </w:t>
      </w:r>
      <w:r w:rsidR="00291760" w:rsidRPr="00C210B6">
        <w:t xml:space="preserve"> </w:t>
      </w:r>
      <w:r w:rsidRPr="00C210B6">
        <w:t xml:space="preserve">For students who require it, supplementary services are provided in conjunction with general education class instruction. </w:t>
      </w:r>
    </w:p>
    <w:p w14:paraId="15A1E1C1" w14:textId="77777777" w:rsidR="00766573" w:rsidRPr="00C210B6" w:rsidRDefault="00766573"/>
    <w:p w14:paraId="7E5E68E0" w14:textId="686659D0" w:rsidR="00766573" w:rsidRPr="00C210B6" w:rsidRDefault="00766573">
      <w:pPr>
        <w:rPr>
          <w:rStyle w:val="ornnav"/>
        </w:rPr>
      </w:pPr>
      <w:r w:rsidRPr="00C210B6">
        <w:t xml:space="preserve">The school district states that, to the maximum extent appropriate, students with disabilities, including students in public and private institutions or other care facilities, are educated with students who are not disabled and participate with non-disabled students in non-academic and </w:t>
      </w:r>
      <w:r w:rsidRPr="00C210B6">
        <w:lastRenderedPageBreak/>
        <w:t>extracurricular services and activities, including meals, recess periods, athletics, recreational activities, special interest groups or clubs sponsored by the school district,</w:t>
      </w:r>
      <w:r w:rsidRPr="00C210B6">
        <w:rPr>
          <w:color w:val="800000"/>
        </w:rPr>
        <w:t xml:space="preserve"> </w:t>
      </w:r>
      <w:r w:rsidRPr="00C210B6">
        <w:t>and are referred to agencies that provide employment assistance to individuals with disabilities.  Furthermore, the school district states that special classes, separate schooling, or other removal of students with disabilities from the general education environment</w:t>
      </w:r>
      <w:r w:rsidR="00D10408" w:rsidRPr="00C210B6">
        <w:t>s</w:t>
      </w:r>
      <w:r w:rsidRPr="00C210B6">
        <w:t xml:space="preserve"> occurs only if the nature or the severity of the disability is such that education in general education classes with the use of supplementary aids and services cannot be achieved satisfactorily. </w:t>
      </w:r>
    </w:p>
    <w:p w14:paraId="06EA4952" w14:textId="77777777" w:rsidR="006F54EA" w:rsidRPr="00C210B6" w:rsidRDefault="006F54EA"/>
    <w:p w14:paraId="650B90A6" w14:textId="77777777" w:rsidR="00766573" w:rsidRPr="00C210B6" w:rsidRDefault="00766573">
      <w:pPr>
        <w:rPr>
          <w:color w:val="000000"/>
          <w:sz w:val="22"/>
        </w:rPr>
      </w:pPr>
      <w:r w:rsidRPr="00C210B6">
        <w:rPr>
          <w:b/>
          <w:bCs/>
          <w:color w:val="000000"/>
          <w:sz w:val="22"/>
        </w:rPr>
        <w:t xml:space="preserve">FEDERAL STATUTORY REFERENCE(S): </w:t>
      </w:r>
    </w:p>
    <w:p w14:paraId="07B9238C" w14:textId="0D4660CB" w:rsidR="00766573" w:rsidRPr="00C210B6" w:rsidRDefault="00766573">
      <w:pPr>
        <w:rPr>
          <w:sz w:val="22"/>
        </w:rPr>
      </w:pPr>
      <w:r w:rsidRPr="00C210B6">
        <w:rPr>
          <w:sz w:val="22"/>
        </w:rPr>
        <w:t xml:space="preserve">20 U.S.C. § </w:t>
      </w:r>
      <w:r w:rsidR="00484FA5">
        <w:rPr>
          <w:sz w:val="22"/>
        </w:rPr>
        <w:t>14</w:t>
      </w:r>
      <w:r w:rsidRPr="00C210B6">
        <w:rPr>
          <w:sz w:val="22"/>
        </w:rPr>
        <w:t>12(a)(5)</w:t>
      </w:r>
      <w:r w:rsidR="00484FA5">
        <w:rPr>
          <w:sz w:val="22"/>
        </w:rPr>
        <w:t xml:space="preserve"> </w:t>
      </w:r>
      <w:r w:rsidRPr="00C210B6">
        <w:rPr>
          <w:sz w:val="22"/>
        </w:rPr>
        <w:t xml:space="preserve">(2004)  </w:t>
      </w:r>
      <w:r w:rsidR="00407DEF" w:rsidRPr="00C210B6">
        <w:rPr>
          <w:sz w:val="22"/>
        </w:rPr>
        <w:t>(</w:t>
      </w:r>
      <w:r w:rsidRPr="00C210B6">
        <w:rPr>
          <w:sz w:val="22"/>
        </w:rPr>
        <w:t xml:space="preserve">Least Restrictive Environment) </w:t>
      </w:r>
    </w:p>
    <w:p w14:paraId="64957345" w14:textId="77777777" w:rsidR="00E35544" w:rsidRPr="00C210B6" w:rsidRDefault="00E35544">
      <w:pPr>
        <w:rPr>
          <w:b/>
          <w:bCs/>
          <w:sz w:val="22"/>
        </w:rPr>
      </w:pPr>
    </w:p>
    <w:p w14:paraId="54740DDC" w14:textId="77777777" w:rsidR="00766573" w:rsidRPr="00C210B6" w:rsidRDefault="00766573">
      <w:pPr>
        <w:rPr>
          <w:b/>
          <w:bCs/>
          <w:sz w:val="22"/>
        </w:rPr>
      </w:pPr>
      <w:r w:rsidRPr="00C210B6">
        <w:rPr>
          <w:b/>
          <w:bCs/>
          <w:sz w:val="22"/>
        </w:rPr>
        <w:t>FEDERAL REGULATORY REFERENCE(S):</w:t>
      </w:r>
    </w:p>
    <w:p w14:paraId="03448B11" w14:textId="1ED9BC26" w:rsidR="00407DEF" w:rsidRPr="00C210B6" w:rsidRDefault="00766573">
      <w:pPr>
        <w:rPr>
          <w:sz w:val="22"/>
        </w:rPr>
      </w:pPr>
      <w:r w:rsidRPr="00C210B6">
        <w:rPr>
          <w:sz w:val="22"/>
        </w:rPr>
        <w:t>34 CFR 300.114 (</w:t>
      </w:r>
      <w:r w:rsidR="00970C6A" w:rsidRPr="00C210B6">
        <w:rPr>
          <w:sz w:val="22"/>
        </w:rPr>
        <w:t>Least Restrictive Environment</w:t>
      </w:r>
      <w:r w:rsidR="00970C6A">
        <w:rPr>
          <w:sz w:val="22"/>
        </w:rPr>
        <w:t xml:space="preserve"> R</w:t>
      </w:r>
      <w:r w:rsidR="00970C6A" w:rsidRPr="00C210B6">
        <w:rPr>
          <w:sz w:val="22"/>
        </w:rPr>
        <w:t>equirements</w:t>
      </w:r>
      <w:r w:rsidRPr="00C210B6">
        <w:rPr>
          <w:sz w:val="22"/>
        </w:rPr>
        <w:t>)</w:t>
      </w:r>
    </w:p>
    <w:p w14:paraId="7797ABFE" w14:textId="77777777" w:rsidR="00766573" w:rsidRPr="00C210B6" w:rsidRDefault="00766573">
      <w:pPr>
        <w:rPr>
          <w:b/>
          <w:bCs/>
          <w:color w:val="000000"/>
          <w:sz w:val="22"/>
        </w:rPr>
      </w:pPr>
    </w:p>
    <w:p w14:paraId="10AE1E8C" w14:textId="552D5925" w:rsidR="00766573" w:rsidRPr="00C210B6" w:rsidRDefault="00766573">
      <w:pPr>
        <w:rPr>
          <w:color w:val="000000"/>
          <w:sz w:val="22"/>
        </w:rPr>
      </w:pPr>
      <w:smartTag w:uri="urn:schemas-microsoft-com:office:smarttags" w:element="State">
        <w:smartTag w:uri="urn:schemas-microsoft-com:office:smarttags" w:element="place">
          <w:r w:rsidRPr="00C210B6">
            <w:rPr>
              <w:b/>
              <w:bCs/>
              <w:sz w:val="22"/>
            </w:rPr>
            <w:t>MASSACHUSETTS</w:t>
          </w:r>
        </w:smartTag>
      </w:smartTag>
      <w:r w:rsidR="00172765" w:rsidRPr="00C210B6">
        <w:rPr>
          <w:b/>
          <w:bCs/>
          <w:sz w:val="22"/>
        </w:rPr>
        <w:t xml:space="preserve"> </w:t>
      </w:r>
      <w:r w:rsidRPr="00C210B6">
        <w:rPr>
          <w:b/>
          <w:bCs/>
          <w:sz w:val="22"/>
        </w:rPr>
        <w:t>REGULATORY REFERENCE(S):</w:t>
      </w:r>
      <w:r w:rsidRPr="00C210B6">
        <w:rPr>
          <w:b/>
          <w:bCs/>
          <w:sz w:val="22"/>
        </w:rPr>
        <w:br/>
      </w:r>
      <w:r w:rsidRPr="00C210B6">
        <w:rPr>
          <w:color w:val="000000"/>
          <w:sz w:val="22"/>
        </w:rPr>
        <w:t xml:space="preserve">603 CMR 28.02(12) (Definitions – least restrictive environment) </w:t>
      </w:r>
      <w:r w:rsidRPr="00C210B6">
        <w:rPr>
          <w:color w:val="000000"/>
          <w:sz w:val="22"/>
        </w:rPr>
        <w:br/>
        <w:t>603 CMR 28.06(2)(</w:t>
      </w:r>
      <w:r w:rsidR="009F6871">
        <w:rPr>
          <w:color w:val="000000"/>
          <w:sz w:val="22"/>
        </w:rPr>
        <w:t>c</w:t>
      </w:r>
      <w:r w:rsidRPr="00C210B6">
        <w:rPr>
          <w:color w:val="000000"/>
          <w:sz w:val="22"/>
        </w:rPr>
        <w:t xml:space="preserve">) (Placement and Service Options – least restrictive environment) </w:t>
      </w:r>
    </w:p>
    <w:p w14:paraId="02D6A13A" w14:textId="77777777" w:rsidR="00766573" w:rsidRPr="00C210B6" w:rsidRDefault="00766573">
      <w:pPr>
        <w:rPr>
          <w:color w:val="000000"/>
          <w:sz w:val="22"/>
        </w:rPr>
      </w:pPr>
    </w:p>
    <w:p w14:paraId="7EF3E2AB" w14:textId="77777777" w:rsidR="00766573" w:rsidRPr="00C210B6" w:rsidRDefault="00766573">
      <w:pPr>
        <w:rPr>
          <w:sz w:val="22"/>
        </w:rPr>
      </w:pPr>
      <w:r w:rsidRPr="00C210B6">
        <w:rPr>
          <w:b/>
          <w:bCs/>
          <w:sz w:val="22"/>
        </w:rPr>
        <w:t>R</w:t>
      </w:r>
      <w:r w:rsidRPr="00C210B6">
        <w:rPr>
          <w:b/>
          <w:bCs/>
          <w:sz w:val="22"/>
          <w:szCs w:val="16"/>
        </w:rPr>
        <w:t xml:space="preserve">ECORD </w:t>
      </w:r>
      <w:r w:rsidRPr="00C210B6">
        <w:rPr>
          <w:b/>
          <w:bCs/>
          <w:sz w:val="22"/>
        </w:rPr>
        <w:t>K</w:t>
      </w:r>
      <w:r w:rsidRPr="00C210B6">
        <w:rPr>
          <w:b/>
          <w:bCs/>
          <w:sz w:val="22"/>
          <w:szCs w:val="16"/>
        </w:rPr>
        <w:t xml:space="preserve">EEPING </w:t>
      </w:r>
      <w:r w:rsidRPr="00C210B6">
        <w:rPr>
          <w:b/>
          <w:bCs/>
          <w:sz w:val="22"/>
        </w:rPr>
        <w:t>R</w:t>
      </w:r>
      <w:r w:rsidRPr="00C210B6">
        <w:rPr>
          <w:b/>
          <w:bCs/>
          <w:sz w:val="22"/>
          <w:szCs w:val="16"/>
        </w:rPr>
        <w:t>EQUIREMENT</w:t>
      </w:r>
      <w:r w:rsidRPr="00C210B6">
        <w:rPr>
          <w:b/>
          <w:bCs/>
          <w:sz w:val="22"/>
        </w:rPr>
        <w:t>(</w:t>
      </w:r>
      <w:r w:rsidRPr="00C210B6">
        <w:rPr>
          <w:b/>
          <w:bCs/>
          <w:sz w:val="22"/>
          <w:szCs w:val="16"/>
        </w:rPr>
        <w:t>S</w:t>
      </w:r>
      <w:r w:rsidRPr="00C210B6">
        <w:rPr>
          <w:b/>
          <w:bCs/>
          <w:sz w:val="22"/>
        </w:rPr>
        <w:t xml:space="preserve">) </w:t>
      </w:r>
      <w:r w:rsidR="004F7F71" w:rsidRPr="00C210B6">
        <w:rPr>
          <w:b/>
          <w:bCs/>
          <w:sz w:val="22"/>
          <w:szCs w:val="16"/>
        </w:rPr>
        <w:t>INCLUDES</w:t>
      </w:r>
      <w:r w:rsidRPr="00C210B6">
        <w:rPr>
          <w:b/>
          <w:bCs/>
          <w:sz w:val="22"/>
        </w:rPr>
        <w:t xml:space="preserve">: </w:t>
      </w:r>
    </w:p>
    <w:p w14:paraId="6D4BA797" w14:textId="77777777" w:rsidR="00766573" w:rsidRPr="00C210B6" w:rsidRDefault="00766573" w:rsidP="008A09B9">
      <w:pPr>
        <w:numPr>
          <w:ilvl w:val="0"/>
          <w:numId w:val="3"/>
        </w:numPr>
        <w:rPr>
          <w:color w:val="000000"/>
          <w:sz w:val="22"/>
        </w:rPr>
      </w:pPr>
      <w:r w:rsidRPr="00C210B6">
        <w:rPr>
          <w:color w:val="000000"/>
          <w:sz w:val="22"/>
        </w:rPr>
        <w:t>Student records</w:t>
      </w:r>
    </w:p>
    <w:p w14:paraId="0A694B2A" w14:textId="52E531E3" w:rsidR="00766573" w:rsidRPr="00C210B6" w:rsidRDefault="00766573" w:rsidP="008A09B9">
      <w:pPr>
        <w:numPr>
          <w:ilvl w:val="0"/>
          <w:numId w:val="3"/>
        </w:numPr>
        <w:rPr>
          <w:color w:val="000000"/>
          <w:sz w:val="22"/>
        </w:rPr>
      </w:pPr>
      <w:r w:rsidRPr="00C210B6">
        <w:rPr>
          <w:color w:val="000000"/>
          <w:sz w:val="22"/>
        </w:rPr>
        <w:t xml:space="preserve">Copies of </w:t>
      </w:r>
      <w:r w:rsidR="00B2624C" w:rsidRPr="00C210B6">
        <w:rPr>
          <w:color w:val="000000"/>
          <w:sz w:val="22"/>
        </w:rPr>
        <w:t>DESE</w:t>
      </w:r>
      <w:r w:rsidRPr="00C210B6">
        <w:rPr>
          <w:color w:val="000000"/>
          <w:sz w:val="22"/>
        </w:rPr>
        <w:t xml:space="preserve"> forms (PL1 &amp; PL2)</w:t>
      </w:r>
    </w:p>
    <w:p w14:paraId="04752EC0" w14:textId="77777777" w:rsidR="00766573" w:rsidRPr="00C210B6" w:rsidRDefault="00766573" w:rsidP="008A09B9">
      <w:pPr>
        <w:numPr>
          <w:ilvl w:val="0"/>
          <w:numId w:val="3"/>
        </w:numPr>
        <w:rPr>
          <w:color w:val="000000"/>
          <w:sz w:val="22"/>
        </w:rPr>
      </w:pPr>
      <w:r w:rsidRPr="00C210B6">
        <w:rPr>
          <w:color w:val="000000"/>
          <w:sz w:val="22"/>
        </w:rPr>
        <w:t>Contracts with out-of-district programs (private and public), as appropriate</w:t>
      </w:r>
    </w:p>
    <w:p w14:paraId="1E8F40D6" w14:textId="77777777" w:rsidR="00766573" w:rsidRPr="00C210B6" w:rsidRDefault="00766573">
      <w:pPr>
        <w:rPr>
          <w:color w:val="000000"/>
          <w:sz w:val="22"/>
        </w:rPr>
      </w:pPr>
    </w:p>
    <w:p w14:paraId="78B71759" w14:textId="77777777" w:rsidR="00766573" w:rsidRPr="00C210B6" w:rsidRDefault="00766573">
      <w:pPr>
        <w:rPr>
          <w:color w:val="000000"/>
          <w:sz w:val="22"/>
          <w:szCs w:val="20"/>
          <w:u w:val="single"/>
        </w:rPr>
      </w:pPr>
      <w:r w:rsidRPr="00C210B6">
        <w:rPr>
          <w:b/>
          <w:bCs/>
          <w:color w:val="000000"/>
          <w:sz w:val="22"/>
          <w:szCs w:val="20"/>
        </w:rPr>
        <w:t>OPTIONAL DISTRICT NOTES:</w:t>
      </w:r>
      <w:r w:rsidRPr="00C210B6">
        <w:rPr>
          <w:b/>
          <w:bCs/>
          <w:color w:val="000000"/>
          <w:sz w:val="22"/>
          <w:szCs w:val="20"/>
        </w:rPr>
        <w:tab/>
      </w:r>
      <w:r w:rsidR="00A016E1" w:rsidRPr="00C210B6">
        <w:rPr>
          <w:color w:val="000000"/>
          <w:sz w:val="22"/>
          <w:szCs w:val="20"/>
          <w:u w:val="single"/>
          <w:shd w:val="clear" w:color="auto" w:fill="E6E6E6"/>
        </w:rPr>
        <w:fldChar w:fldCharType="begin">
          <w:ffData>
            <w:name w:val="Text34"/>
            <w:enabled/>
            <w:calcOnExit w:val="0"/>
            <w:textInput/>
          </w:ffData>
        </w:fldChar>
      </w:r>
      <w:bookmarkStart w:id="20" w:name="Text34"/>
      <w:r w:rsidRPr="00C210B6">
        <w:rPr>
          <w:color w:val="000000"/>
          <w:sz w:val="22"/>
          <w:szCs w:val="20"/>
          <w:u w:val="single"/>
        </w:rPr>
        <w:instrText xml:space="preserve"> FORMTEXT </w:instrText>
      </w:r>
      <w:r w:rsidR="00A016E1" w:rsidRPr="00C210B6">
        <w:rPr>
          <w:color w:val="000000"/>
          <w:sz w:val="22"/>
          <w:szCs w:val="20"/>
          <w:u w:val="single"/>
          <w:shd w:val="clear" w:color="auto" w:fill="E6E6E6"/>
        </w:rPr>
      </w:r>
      <w:r w:rsidR="00A016E1" w:rsidRPr="00C210B6">
        <w:rPr>
          <w:color w:val="000000"/>
          <w:sz w:val="22"/>
          <w:szCs w:val="20"/>
          <w:u w:val="single"/>
          <w:shd w:val="clear" w:color="auto" w:fill="E6E6E6"/>
        </w:rPr>
        <w:fldChar w:fldCharType="separate"/>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00A016E1" w:rsidRPr="00C210B6">
        <w:rPr>
          <w:color w:val="000000"/>
          <w:sz w:val="22"/>
          <w:szCs w:val="20"/>
          <w:u w:val="single"/>
          <w:shd w:val="clear" w:color="auto" w:fill="E6E6E6"/>
        </w:rPr>
        <w:fldChar w:fldCharType="end"/>
      </w:r>
      <w:bookmarkEnd w:id="20"/>
    </w:p>
    <w:p w14:paraId="2307A7B9" w14:textId="77777777" w:rsidR="001907A7" w:rsidRPr="00C210B6" w:rsidRDefault="001907A7" w:rsidP="003C67EA">
      <w:pPr>
        <w:pStyle w:val="CM1"/>
        <w:rPr>
          <w:color w:val="000000"/>
          <w:szCs w:val="20"/>
          <w:u w:val="single"/>
        </w:rPr>
      </w:pPr>
    </w:p>
    <w:p w14:paraId="77BA1761" w14:textId="77777777" w:rsidR="001907A7" w:rsidRPr="00C210B6" w:rsidRDefault="001907A7" w:rsidP="003C67EA">
      <w:pPr>
        <w:pStyle w:val="CM1"/>
        <w:rPr>
          <w:color w:val="000000"/>
          <w:szCs w:val="20"/>
          <w:u w:val="single"/>
        </w:rPr>
      </w:pPr>
    </w:p>
    <w:p w14:paraId="391FE6C4" w14:textId="77777777" w:rsidR="00766573" w:rsidRPr="00C210B6" w:rsidRDefault="00766573" w:rsidP="003C67EA">
      <w:pPr>
        <w:pStyle w:val="CM1"/>
        <w:rPr>
          <w:b/>
          <w:bCs/>
          <w:i/>
          <w:iCs/>
          <w:color w:val="000000"/>
          <w:szCs w:val="20"/>
          <w:u w:val="single"/>
        </w:rPr>
      </w:pPr>
      <w:r w:rsidRPr="00C210B6">
        <w:rPr>
          <w:b/>
          <w:bCs/>
          <w:i/>
          <w:iCs/>
          <w:color w:val="000000"/>
          <w:szCs w:val="20"/>
          <w:u w:val="single"/>
        </w:rPr>
        <w:t>XIII</w:t>
      </w:r>
      <w:r w:rsidR="004F7F71" w:rsidRPr="00C210B6">
        <w:rPr>
          <w:b/>
          <w:bCs/>
          <w:i/>
          <w:iCs/>
          <w:color w:val="000000"/>
          <w:szCs w:val="20"/>
          <w:u w:val="single"/>
        </w:rPr>
        <w:t>. TRANSITION</w:t>
      </w:r>
      <w:r w:rsidRPr="00C210B6">
        <w:rPr>
          <w:b/>
          <w:bCs/>
          <w:i/>
          <w:iCs/>
          <w:color w:val="000000"/>
          <w:szCs w:val="20"/>
          <w:u w:val="single"/>
        </w:rPr>
        <w:t xml:space="preserve"> OF YOUNG CHILDREN FROM EARLY INTERVENTION (PART C) TO PRESCHOOL PROGRAMS (PART B) </w:t>
      </w:r>
    </w:p>
    <w:p w14:paraId="17E4B0DE" w14:textId="01453B4B" w:rsidR="006F54EA" w:rsidRPr="00C210B6" w:rsidRDefault="00766573" w:rsidP="00826C17">
      <w:pPr>
        <w:spacing w:before="240"/>
      </w:pPr>
      <w:r w:rsidRPr="00C210B6">
        <w:t>The school district states that an (IEP) or, at the option of the school district and parent, an IFSP is developed in accordance with federal and state law for children with disabilities by their third birthday.  If the school district chooses to offer an IFSP for the year that the student turns age 3, parents are provided a detailed</w:t>
      </w:r>
      <w:r w:rsidR="00291760" w:rsidRPr="00C210B6">
        <w:t xml:space="preserve"> </w:t>
      </w:r>
      <w:r w:rsidRPr="00C210B6">
        <w:t xml:space="preserve">explanation of the differences between an IFSP and an IEP.  In such case, the parents give written informed consent if the parents choose an IFSP. </w:t>
      </w:r>
      <w:r w:rsidRPr="00C210B6">
        <w:br/>
      </w:r>
    </w:p>
    <w:p w14:paraId="3B61E8F3" w14:textId="77777777" w:rsidR="00F01C8F" w:rsidRPr="00C210B6" w:rsidRDefault="00766573">
      <w:r w:rsidRPr="00C210B6">
        <w:t xml:space="preserve">The school district understands that it is good practice to invite providers of early intervention programs to participate in transition planning conferences in order to ensure effective transition from early intervention programs to preschool programs.  In </w:t>
      </w:r>
      <w:smartTag w:uri="urn:schemas-microsoft-com:office:smarttags" w:element="State">
        <w:smartTag w:uri="urn:schemas-microsoft-com:office:smarttags" w:element="place">
          <w:r w:rsidRPr="00C210B6">
            <w:t>Massachusetts</w:t>
          </w:r>
        </w:smartTag>
      </w:smartTag>
      <w:r w:rsidRPr="00C210B6">
        <w:t xml:space="preserve">, this means the school district meets with representatives of the Massachusetts Department of Public Health (DPH) or other entities providing early intervention services to discuss the facilitation of transition from Part C to Part B programs. </w:t>
      </w:r>
    </w:p>
    <w:p w14:paraId="73173674" w14:textId="75BF400A" w:rsidR="00766573" w:rsidRPr="00C210B6" w:rsidRDefault="00766573"/>
    <w:p w14:paraId="5C90F1E1" w14:textId="77777777" w:rsidR="00766573" w:rsidRPr="00704B04" w:rsidRDefault="00766573">
      <w:pPr>
        <w:rPr>
          <w:color w:val="000000"/>
          <w:sz w:val="22"/>
          <w:szCs w:val="22"/>
        </w:rPr>
      </w:pPr>
      <w:r w:rsidRPr="00704B04">
        <w:rPr>
          <w:b/>
          <w:bCs/>
          <w:color w:val="000000"/>
          <w:sz w:val="22"/>
          <w:szCs w:val="22"/>
        </w:rPr>
        <w:t xml:space="preserve">FEDERAL STATUTORY REFERENCE(S): </w:t>
      </w:r>
    </w:p>
    <w:p w14:paraId="3F9C3AC0" w14:textId="63111359" w:rsidR="00766573" w:rsidRPr="00704B04" w:rsidRDefault="00766573">
      <w:pPr>
        <w:rPr>
          <w:color w:val="000000"/>
          <w:sz w:val="22"/>
          <w:szCs w:val="22"/>
        </w:rPr>
      </w:pPr>
      <w:r w:rsidRPr="00704B04">
        <w:rPr>
          <w:sz w:val="22"/>
          <w:szCs w:val="22"/>
        </w:rPr>
        <w:t xml:space="preserve">20 U.S.C. § </w:t>
      </w:r>
      <w:r w:rsidR="002B0845">
        <w:rPr>
          <w:sz w:val="22"/>
          <w:szCs w:val="22"/>
        </w:rPr>
        <w:t>14</w:t>
      </w:r>
      <w:r w:rsidRPr="00704B04">
        <w:rPr>
          <w:sz w:val="22"/>
          <w:szCs w:val="22"/>
        </w:rPr>
        <w:t xml:space="preserve">36 (2004) </w:t>
      </w:r>
      <w:r w:rsidRPr="00704B04">
        <w:rPr>
          <w:color w:val="000000"/>
          <w:sz w:val="22"/>
          <w:szCs w:val="22"/>
        </w:rPr>
        <w:t>(Individualized Family Service Plan)</w:t>
      </w:r>
      <w:r w:rsidRPr="00704B04">
        <w:rPr>
          <w:b/>
          <w:bCs/>
          <w:color w:val="000000"/>
          <w:sz w:val="22"/>
          <w:szCs w:val="22"/>
        </w:rPr>
        <w:t xml:space="preserve"> </w:t>
      </w:r>
    </w:p>
    <w:p w14:paraId="6786B4CF" w14:textId="52333115" w:rsidR="00766573" w:rsidRPr="00704B04" w:rsidRDefault="00766573">
      <w:pPr>
        <w:rPr>
          <w:sz w:val="22"/>
          <w:szCs w:val="22"/>
        </w:rPr>
      </w:pPr>
      <w:r w:rsidRPr="00704B04">
        <w:rPr>
          <w:sz w:val="22"/>
          <w:szCs w:val="22"/>
        </w:rPr>
        <w:t xml:space="preserve">20 U.S.C. § </w:t>
      </w:r>
      <w:r w:rsidR="003C7B60">
        <w:rPr>
          <w:sz w:val="22"/>
          <w:szCs w:val="22"/>
        </w:rPr>
        <w:t>14</w:t>
      </w:r>
      <w:r w:rsidRPr="00704B04">
        <w:rPr>
          <w:sz w:val="22"/>
          <w:szCs w:val="22"/>
        </w:rPr>
        <w:t xml:space="preserve">38(3) (2004) </w:t>
      </w:r>
      <w:r w:rsidRPr="00704B04">
        <w:rPr>
          <w:color w:val="000000"/>
          <w:sz w:val="22"/>
          <w:szCs w:val="22"/>
        </w:rPr>
        <w:t>(FAPE for children beginning at age 3)</w:t>
      </w:r>
      <w:r w:rsidRPr="00704B04">
        <w:rPr>
          <w:color w:val="000000"/>
          <w:sz w:val="22"/>
          <w:szCs w:val="22"/>
        </w:rPr>
        <w:br/>
      </w:r>
      <w:r w:rsidRPr="00704B04">
        <w:rPr>
          <w:sz w:val="22"/>
          <w:szCs w:val="22"/>
        </w:rPr>
        <w:t xml:space="preserve">20 U.S.C. § </w:t>
      </w:r>
      <w:r w:rsidR="00484FA5">
        <w:rPr>
          <w:sz w:val="22"/>
          <w:szCs w:val="22"/>
        </w:rPr>
        <w:t>14</w:t>
      </w:r>
      <w:r w:rsidRPr="00704B04">
        <w:rPr>
          <w:sz w:val="22"/>
          <w:szCs w:val="22"/>
        </w:rPr>
        <w:t xml:space="preserve">12(a)(9) (2004) </w:t>
      </w:r>
      <w:r w:rsidRPr="00704B04">
        <w:rPr>
          <w:color w:val="000000"/>
          <w:sz w:val="22"/>
          <w:szCs w:val="22"/>
        </w:rPr>
        <w:t>(Transition of Children from Part C to Preschool Programs)</w:t>
      </w:r>
      <w:r w:rsidRPr="00704B04">
        <w:rPr>
          <w:color w:val="000000"/>
          <w:sz w:val="22"/>
          <w:szCs w:val="22"/>
        </w:rPr>
        <w:br/>
      </w:r>
      <w:r w:rsidRPr="00704B04">
        <w:rPr>
          <w:sz w:val="22"/>
          <w:szCs w:val="22"/>
        </w:rPr>
        <w:t xml:space="preserve">20 U.S.C. § </w:t>
      </w:r>
      <w:r w:rsidR="00484FA5">
        <w:rPr>
          <w:sz w:val="22"/>
          <w:szCs w:val="22"/>
        </w:rPr>
        <w:t>14</w:t>
      </w:r>
      <w:r w:rsidRPr="00704B04">
        <w:rPr>
          <w:sz w:val="22"/>
          <w:szCs w:val="22"/>
        </w:rPr>
        <w:t xml:space="preserve">14(d)(2)(B) (2004) </w:t>
      </w:r>
      <w:r w:rsidRPr="00704B04">
        <w:rPr>
          <w:color w:val="000000"/>
          <w:sz w:val="22"/>
          <w:szCs w:val="22"/>
        </w:rPr>
        <w:t>(When IEPs Must be in Effect – for children aged 3)</w:t>
      </w:r>
      <w:r w:rsidRPr="00704B04">
        <w:rPr>
          <w:color w:val="000000"/>
          <w:sz w:val="22"/>
          <w:szCs w:val="22"/>
        </w:rPr>
        <w:br/>
      </w:r>
      <w:r w:rsidRPr="00704B04">
        <w:rPr>
          <w:sz w:val="22"/>
          <w:szCs w:val="22"/>
        </w:rPr>
        <w:t xml:space="preserve">20 U.S.C. § </w:t>
      </w:r>
      <w:r w:rsidR="00484FA5">
        <w:rPr>
          <w:sz w:val="22"/>
          <w:szCs w:val="22"/>
        </w:rPr>
        <w:t>14</w:t>
      </w:r>
      <w:r w:rsidRPr="00704B04">
        <w:rPr>
          <w:sz w:val="22"/>
          <w:szCs w:val="22"/>
        </w:rPr>
        <w:t xml:space="preserve">14(d) (2004) (Individualized Education Programs) </w:t>
      </w:r>
    </w:p>
    <w:p w14:paraId="35D359F8" w14:textId="77777777" w:rsidR="001907A7" w:rsidRPr="00704B04" w:rsidRDefault="001907A7">
      <w:pPr>
        <w:rPr>
          <w:b/>
          <w:bCs/>
          <w:sz w:val="22"/>
          <w:szCs w:val="22"/>
        </w:rPr>
      </w:pPr>
    </w:p>
    <w:p w14:paraId="082F40BC" w14:textId="0AE87976" w:rsidR="00766573" w:rsidRPr="00704B04" w:rsidRDefault="00766573">
      <w:pPr>
        <w:rPr>
          <w:sz w:val="22"/>
          <w:szCs w:val="22"/>
        </w:rPr>
      </w:pPr>
      <w:r w:rsidRPr="00704B04">
        <w:rPr>
          <w:b/>
          <w:bCs/>
          <w:sz w:val="22"/>
          <w:szCs w:val="22"/>
        </w:rPr>
        <w:t>FEDERAL REGULATORY REFERENCE:</w:t>
      </w:r>
    </w:p>
    <w:p w14:paraId="17D32445" w14:textId="77777777" w:rsidR="00766573" w:rsidRPr="00704B04" w:rsidRDefault="00766573">
      <w:pPr>
        <w:rPr>
          <w:sz w:val="22"/>
          <w:szCs w:val="22"/>
        </w:rPr>
      </w:pPr>
      <w:r w:rsidRPr="00704B04">
        <w:rPr>
          <w:sz w:val="22"/>
          <w:szCs w:val="22"/>
        </w:rPr>
        <w:t>34 CFR 300.124 (Transition from Part C to Part B)</w:t>
      </w:r>
    </w:p>
    <w:p w14:paraId="1A2338D8" w14:textId="77777777" w:rsidR="006F54EA" w:rsidRPr="00704B04" w:rsidRDefault="006F54EA">
      <w:pPr>
        <w:rPr>
          <w:sz w:val="22"/>
          <w:szCs w:val="22"/>
        </w:rPr>
      </w:pPr>
    </w:p>
    <w:p w14:paraId="54487EC6" w14:textId="77777777" w:rsidR="00766573" w:rsidRPr="00704B04" w:rsidRDefault="00766573">
      <w:pPr>
        <w:rPr>
          <w:b/>
          <w:bCs/>
          <w:color w:val="000000"/>
          <w:sz w:val="22"/>
          <w:szCs w:val="22"/>
        </w:rPr>
      </w:pPr>
      <w:r w:rsidRPr="00704B04">
        <w:rPr>
          <w:b/>
          <w:bCs/>
          <w:sz w:val="22"/>
          <w:szCs w:val="22"/>
        </w:rPr>
        <w:t>MASSACHUSETTS STATUTORY AND REGULATORY REFERENCE(S):</w:t>
      </w:r>
    </w:p>
    <w:p w14:paraId="7C3456A1" w14:textId="77777777" w:rsidR="00E35544" w:rsidRPr="00704B04" w:rsidRDefault="00172765" w:rsidP="00E35544">
      <w:pPr>
        <w:rPr>
          <w:sz w:val="22"/>
          <w:szCs w:val="22"/>
        </w:rPr>
      </w:pPr>
      <w:r w:rsidRPr="00704B04">
        <w:rPr>
          <w:sz w:val="22"/>
          <w:szCs w:val="22"/>
        </w:rPr>
        <w:t xml:space="preserve">M.G.L. c. 111G (Early Intervention) </w:t>
      </w:r>
    </w:p>
    <w:p w14:paraId="7EEC637C" w14:textId="77777777" w:rsidR="00F2408E" w:rsidRPr="00704B04" w:rsidRDefault="00766573" w:rsidP="00EB5EA1">
      <w:pPr>
        <w:pStyle w:val="CM28"/>
        <w:spacing w:line="231" w:lineRule="atLeast"/>
        <w:rPr>
          <w:b/>
          <w:bCs/>
          <w:sz w:val="22"/>
          <w:szCs w:val="22"/>
        </w:rPr>
      </w:pPr>
      <w:r w:rsidRPr="00704B04">
        <w:rPr>
          <w:sz w:val="22"/>
          <w:szCs w:val="22"/>
        </w:rPr>
        <w:t xml:space="preserve">603 CMR 28.06(7) (Programs for Young Children) </w:t>
      </w:r>
    </w:p>
    <w:p w14:paraId="4DB175C5" w14:textId="77777777" w:rsidR="00766573" w:rsidRPr="00704B04" w:rsidRDefault="00766573">
      <w:pPr>
        <w:pStyle w:val="Default"/>
        <w:rPr>
          <w:sz w:val="22"/>
          <w:szCs w:val="22"/>
        </w:rPr>
      </w:pPr>
      <w:r w:rsidRPr="00704B04">
        <w:rPr>
          <w:b/>
          <w:bCs/>
          <w:sz w:val="22"/>
          <w:szCs w:val="22"/>
        </w:rPr>
        <w:t xml:space="preserve">RECORD KEEPING REQUIREMENT(S) </w:t>
      </w:r>
      <w:r w:rsidR="004F7F71" w:rsidRPr="00704B04">
        <w:rPr>
          <w:b/>
          <w:bCs/>
          <w:sz w:val="22"/>
          <w:szCs w:val="22"/>
        </w:rPr>
        <w:t>INCLUDES</w:t>
      </w:r>
      <w:r w:rsidRPr="00704B04">
        <w:rPr>
          <w:b/>
          <w:bCs/>
          <w:sz w:val="22"/>
          <w:szCs w:val="22"/>
        </w:rPr>
        <w:t xml:space="preserve">: </w:t>
      </w:r>
    </w:p>
    <w:p w14:paraId="2BFFEBCC" w14:textId="77777777" w:rsidR="00766573" w:rsidRPr="00704B04" w:rsidRDefault="00766573" w:rsidP="00E94C20">
      <w:pPr>
        <w:pStyle w:val="ListParagraph"/>
        <w:numPr>
          <w:ilvl w:val="0"/>
          <w:numId w:val="33"/>
        </w:numPr>
        <w:rPr>
          <w:color w:val="000000"/>
          <w:sz w:val="22"/>
          <w:szCs w:val="22"/>
        </w:rPr>
      </w:pPr>
      <w:r w:rsidRPr="00704B04">
        <w:rPr>
          <w:color w:val="000000"/>
          <w:sz w:val="22"/>
          <w:szCs w:val="22"/>
        </w:rPr>
        <w:t>Student files including documentation of use of IFSP, description of differences between IEP/IFSP, and written parent consent, if applicable</w:t>
      </w:r>
    </w:p>
    <w:p w14:paraId="1405B3CC" w14:textId="77777777" w:rsidR="00766573" w:rsidRPr="00704B04" w:rsidRDefault="00766573" w:rsidP="00E94C20">
      <w:pPr>
        <w:pStyle w:val="ListParagraph"/>
        <w:numPr>
          <w:ilvl w:val="0"/>
          <w:numId w:val="33"/>
        </w:numPr>
        <w:rPr>
          <w:color w:val="000000"/>
          <w:sz w:val="22"/>
          <w:szCs w:val="22"/>
        </w:rPr>
      </w:pPr>
      <w:r w:rsidRPr="00704B04">
        <w:rPr>
          <w:color w:val="000000"/>
          <w:sz w:val="22"/>
          <w:szCs w:val="22"/>
        </w:rPr>
        <w:t>Upon request, documentation needed for State P</w:t>
      </w:r>
      <w:r w:rsidR="00DC4CA8" w:rsidRPr="00704B04">
        <w:rPr>
          <w:color w:val="000000"/>
          <w:sz w:val="22"/>
          <w:szCs w:val="22"/>
        </w:rPr>
        <w:t>erformance</w:t>
      </w:r>
      <w:r w:rsidRPr="00704B04">
        <w:rPr>
          <w:color w:val="000000"/>
          <w:sz w:val="22"/>
          <w:szCs w:val="22"/>
        </w:rPr>
        <w:t xml:space="preserve"> Plan Indicator #12 on transition from part C-B </w:t>
      </w:r>
    </w:p>
    <w:p w14:paraId="39CF65E9" w14:textId="77777777" w:rsidR="00766573" w:rsidRPr="00704B04" w:rsidRDefault="00766573">
      <w:pPr>
        <w:rPr>
          <w:color w:val="000000"/>
          <w:sz w:val="22"/>
          <w:szCs w:val="22"/>
        </w:rPr>
      </w:pPr>
    </w:p>
    <w:p w14:paraId="64857C73"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35"/>
            <w:enabled/>
            <w:calcOnExit w:val="0"/>
            <w:textInput/>
          </w:ffData>
        </w:fldChar>
      </w:r>
      <w:bookmarkStart w:id="21" w:name="Text35"/>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21"/>
    </w:p>
    <w:p w14:paraId="70043BB0" w14:textId="77777777" w:rsidR="001907A7" w:rsidRPr="00C210B6" w:rsidRDefault="001907A7"/>
    <w:p w14:paraId="6D72CF10" w14:textId="77777777" w:rsidR="001907A7" w:rsidRPr="00C210B6" w:rsidRDefault="001907A7"/>
    <w:p w14:paraId="687E8A07" w14:textId="53379095" w:rsidR="00766573" w:rsidRPr="00C210B6" w:rsidRDefault="00766573">
      <w:pPr>
        <w:rPr>
          <w:b/>
          <w:bCs/>
          <w:i/>
          <w:iCs/>
          <w:color w:val="000000"/>
          <w:szCs w:val="20"/>
          <w:u w:val="single"/>
        </w:rPr>
      </w:pPr>
      <w:r w:rsidRPr="00C210B6">
        <w:rPr>
          <w:b/>
          <w:bCs/>
          <w:i/>
          <w:iCs/>
          <w:color w:val="000000"/>
          <w:szCs w:val="20"/>
          <w:u w:val="single"/>
        </w:rPr>
        <w:t>XIV</w:t>
      </w:r>
      <w:r w:rsidR="004F7F71" w:rsidRPr="00C210B6">
        <w:rPr>
          <w:b/>
          <w:bCs/>
          <w:i/>
          <w:iCs/>
          <w:color w:val="000000"/>
          <w:szCs w:val="20"/>
          <w:u w:val="single"/>
        </w:rPr>
        <w:t>. STUDENTS</w:t>
      </w:r>
      <w:r w:rsidRPr="00C210B6">
        <w:rPr>
          <w:b/>
          <w:bCs/>
          <w:i/>
          <w:iCs/>
          <w:color w:val="000000"/>
          <w:szCs w:val="20"/>
          <w:u w:val="single"/>
        </w:rPr>
        <w:t xml:space="preserve"> IN PRIVATE SCHOOLS ENROLLED BY THEIR PARENTS</w:t>
      </w:r>
      <w:r w:rsidR="00F6000C" w:rsidRPr="00C210B6">
        <w:rPr>
          <w:b/>
          <w:bCs/>
          <w:i/>
          <w:iCs/>
          <w:color w:val="000000"/>
          <w:szCs w:val="20"/>
          <w:u w:val="single"/>
        </w:rPr>
        <w:t xml:space="preserve"> </w:t>
      </w:r>
    </w:p>
    <w:p w14:paraId="59821A10" w14:textId="551A1ED5" w:rsidR="00092308" w:rsidRPr="00C210B6" w:rsidRDefault="00766573" w:rsidP="00826C17">
      <w:pPr>
        <w:shd w:val="clear" w:color="auto" w:fill="FFFFFF"/>
        <w:spacing w:before="240" w:after="100" w:afterAutospacing="1"/>
      </w:pPr>
      <w:r w:rsidRPr="00C210B6">
        <w:t>The school district states that students with disabilities who have been placed in private schools by their parents are provided with publicly funded special education and related services in accordance with federal and state special education law at no cost to the parents</w:t>
      </w:r>
      <w:r w:rsidR="005F079F" w:rsidRPr="00C210B6">
        <w:t xml:space="preserve">. </w:t>
      </w:r>
      <w:r w:rsidR="00E00AF7">
        <w:t xml:space="preserve"> </w:t>
      </w:r>
      <w:r w:rsidR="00043C41" w:rsidRPr="00C210B6">
        <w:t>Under state law, r</w:t>
      </w:r>
      <w:r w:rsidR="005F079F" w:rsidRPr="00C210B6">
        <w:t xml:space="preserve">esident students of the district </w:t>
      </w:r>
      <w:r w:rsidR="00043C41" w:rsidRPr="00C210B6">
        <w:t>who attend</w:t>
      </w:r>
      <w:r w:rsidR="005F079F" w:rsidRPr="00C210B6">
        <w:t xml:space="preserve"> private school </w:t>
      </w:r>
      <w:r w:rsidR="00043C41" w:rsidRPr="00C210B6">
        <w:t>and</w:t>
      </w:r>
      <w:r w:rsidR="005F079F" w:rsidRPr="00C210B6">
        <w:t xml:space="preserve"> who are eligible for special education </w:t>
      </w:r>
      <w:r w:rsidRPr="00C210B6">
        <w:t xml:space="preserve">have all the rights of students with disabilities </w:t>
      </w:r>
      <w:r w:rsidR="00043C41" w:rsidRPr="00C210B6">
        <w:t>attending</w:t>
      </w:r>
      <w:r w:rsidRPr="00C210B6">
        <w:t xml:space="preserve"> </w:t>
      </w:r>
      <w:r w:rsidR="00043C41" w:rsidRPr="00C210B6">
        <w:t xml:space="preserve">public </w:t>
      </w:r>
      <w:r w:rsidRPr="00C210B6">
        <w:t xml:space="preserve">school </w:t>
      </w:r>
      <w:r w:rsidR="00043C41" w:rsidRPr="00C210B6">
        <w:t xml:space="preserve">in the </w:t>
      </w:r>
      <w:r w:rsidRPr="00C210B6">
        <w:t>district, including the right to an IEP and the procedural safeguards</w:t>
      </w:r>
      <w:r w:rsidR="00DE7CF9" w:rsidRPr="00C210B6">
        <w:t>.</w:t>
      </w:r>
      <w:r w:rsidR="005F079F" w:rsidRPr="00C210B6">
        <w:t xml:space="preserve"> </w:t>
      </w:r>
      <w:r w:rsidR="00E00AF7">
        <w:t xml:space="preserve"> </w:t>
      </w:r>
      <w:r w:rsidR="00043C41" w:rsidRPr="00C210B6">
        <w:t xml:space="preserve">Under </w:t>
      </w:r>
      <w:r w:rsidR="005F079F" w:rsidRPr="00C210B6">
        <w:t xml:space="preserve">federal law, </w:t>
      </w:r>
      <w:r w:rsidR="00043C41" w:rsidRPr="00C210B6">
        <w:t>t</w:t>
      </w:r>
      <w:r w:rsidRPr="00C210B6">
        <w:t xml:space="preserve">he school district </w:t>
      </w:r>
      <w:r w:rsidR="00043C41" w:rsidRPr="00C210B6">
        <w:t xml:space="preserve">must </w:t>
      </w:r>
      <w:r w:rsidRPr="00C210B6">
        <w:t xml:space="preserve">expend </w:t>
      </w:r>
      <w:r w:rsidR="001058A5" w:rsidRPr="00C210B6">
        <w:t>a proportional</w:t>
      </w:r>
      <w:r w:rsidR="005F079F" w:rsidRPr="00C210B6">
        <w:t xml:space="preserve"> share of </w:t>
      </w:r>
      <w:r w:rsidRPr="00C210B6">
        <w:t>federal funds on or for the benefit of student</w:t>
      </w:r>
      <w:r w:rsidR="005F079F" w:rsidRPr="00C210B6">
        <w:t xml:space="preserve">s </w:t>
      </w:r>
      <w:r w:rsidR="00043C41" w:rsidRPr="00C210B6">
        <w:t>privately educated</w:t>
      </w:r>
      <w:r w:rsidR="005F079F" w:rsidRPr="00C210B6">
        <w:t xml:space="preserve"> </w:t>
      </w:r>
      <w:r w:rsidR="00043C41" w:rsidRPr="00C210B6">
        <w:t>with</w:t>
      </w:r>
      <w:r w:rsidR="005F079F" w:rsidRPr="00C210B6">
        <w:t xml:space="preserve">in the </w:t>
      </w:r>
      <w:r w:rsidR="00043C41" w:rsidRPr="00C210B6">
        <w:t xml:space="preserve">geographic boundaries of the </w:t>
      </w:r>
      <w:r w:rsidR="005F079F" w:rsidRPr="00C210B6">
        <w:t>district, regardless of where the students reside</w:t>
      </w:r>
      <w:r w:rsidR="001058A5" w:rsidRPr="00C210B6">
        <w:t xml:space="preserve">. </w:t>
      </w:r>
      <w:r w:rsidR="008E6AF4">
        <w:t xml:space="preserve"> </w:t>
      </w:r>
      <w:r w:rsidR="00043C41" w:rsidRPr="00C210B6">
        <w:t xml:space="preserve">In Massachusetts, this includes home-schooled students. </w:t>
      </w:r>
      <w:r w:rsidR="008E6AF4">
        <w:t xml:space="preserve"> </w:t>
      </w:r>
      <w:r w:rsidR="001058A5" w:rsidRPr="00C210B6">
        <w:t xml:space="preserve">Proportionate share is determined </w:t>
      </w:r>
      <w:r w:rsidR="00043C41" w:rsidRPr="00C210B6">
        <w:t xml:space="preserve">based </w:t>
      </w:r>
      <w:r w:rsidR="001058A5" w:rsidRPr="00C210B6">
        <w:t xml:space="preserve">on </w:t>
      </w:r>
      <w:r w:rsidR="00092308" w:rsidRPr="00C210B6">
        <w:t>the number of</w:t>
      </w:r>
      <w:r w:rsidR="00043C41" w:rsidRPr="00C210B6">
        <w:t xml:space="preserve"> </w:t>
      </w:r>
      <w:r w:rsidR="00092308" w:rsidRPr="00C210B6">
        <w:t>eligible</w:t>
      </w:r>
      <w:r w:rsidR="00043C41" w:rsidRPr="00C210B6">
        <w:t xml:space="preserve"> </w:t>
      </w:r>
      <w:r w:rsidR="00092308" w:rsidRPr="00C210B6">
        <w:t xml:space="preserve">public school students who live in and </w:t>
      </w:r>
      <w:r w:rsidR="00043C41" w:rsidRPr="00C210B6">
        <w:t>are educated by</w:t>
      </w:r>
      <w:r w:rsidR="00092308" w:rsidRPr="00C210B6">
        <w:t xml:space="preserve"> the district, and the number</w:t>
      </w:r>
      <w:r w:rsidR="001058A5" w:rsidRPr="00C210B6">
        <w:t xml:space="preserve"> of eligible </w:t>
      </w:r>
      <w:r w:rsidR="00092308" w:rsidRPr="00C210B6">
        <w:t>students</w:t>
      </w:r>
      <w:r w:rsidR="00043C41" w:rsidRPr="00C210B6">
        <w:t xml:space="preserve"> who are privately educated within the geographic boundaries of this district</w:t>
      </w:r>
      <w:r w:rsidR="00092308" w:rsidRPr="00C210B6">
        <w:t xml:space="preserve">. </w:t>
      </w:r>
    </w:p>
    <w:p w14:paraId="6F2ECAC0" w14:textId="77777777" w:rsidR="00766573" w:rsidRPr="00C210B6" w:rsidRDefault="00766573">
      <w:r w:rsidRPr="00C210B6">
        <w:t xml:space="preserve">State funds may be used </w:t>
      </w:r>
      <w:r w:rsidRPr="00C210B6">
        <w:rPr>
          <w:color w:val="000000"/>
        </w:rPr>
        <w:t>to supplement, but not supplant</w:t>
      </w:r>
      <w:r w:rsidR="00043C41" w:rsidRPr="00C210B6">
        <w:rPr>
          <w:color w:val="000000"/>
        </w:rPr>
        <w:t>,</w:t>
      </w:r>
      <w:r w:rsidRPr="00C210B6">
        <w:rPr>
          <w:color w:val="000000"/>
        </w:rPr>
        <w:t xml:space="preserve"> the expenditure of federal funds. (See also: II. Use of funds)</w:t>
      </w:r>
    </w:p>
    <w:p w14:paraId="71251A03" w14:textId="77777777" w:rsidR="006F54EA" w:rsidRPr="00C210B6" w:rsidRDefault="006F54EA"/>
    <w:p w14:paraId="3763E571" w14:textId="4C7EB095" w:rsidR="00766573" w:rsidRPr="00C210B6" w:rsidRDefault="00766573">
      <w:r w:rsidRPr="00C210B6">
        <w:t>When using federal funds</w:t>
      </w:r>
      <w:r w:rsidR="00043C41" w:rsidRPr="00C210B6">
        <w:t>,</w:t>
      </w:r>
      <w:r w:rsidRPr="00C210B6">
        <w:t xml:space="preserve"> the school district may provide services to students enrolled in private school on the premises of the private school.</w:t>
      </w:r>
      <w:r w:rsidR="00FD284E" w:rsidRPr="00C210B6">
        <w:t xml:space="preserve"> </w:t>
      </w:r>
      <w:r w:rsidR="00011296">
        <w:t xml:space="preserve"> </w:t>
      </w:r>
      <w:r w:rsidRPr="00C210B6">
        <w:t xml:space="preserve">If the school district provides special education services </w:t>
      </w:r>
      <w:r w:rsidR="001058A5" w:rsidRPr="00C210B6">
        <w:t xml:space="preserve">to private school students in excess of the federal proportionate share, or to resident eligible students with IEPs using </w:t>
      </w:r>
      <w:r w:rsidRPr="00C210B6">
        <w:t xml:space="preserve">state or local funds, services must be provided in a public school facility or other public or neutral site. </w:t>
      </w:r>
      <w:r w:rsidR="00D90EF8">
        <w:t xml:space="preserve"> </w:t>
      </w:r>
      <w:r w:rsidRPr="00C210B6">
        <w:t xml:space="preserve">School districts understand that they are expected to </w:t>
      </w:r>
      <w:r w:rsidR="001058A5" w:rsidRPr="00C210B6">
        <w:t xml:space="preserve">engage in timely and meaningful consultation </w:t>
      </w:r>
      <w:r w:rsidRPr="00C210B6">
        <w:t xml:space="preserve">with </w:t>
      </w:r>
      <w:r w:rsidR="001058A5" w:rsidRPr="00C210B6">
        <w:t xml:space="preserve">representatives of the private schools and with </w:t>
      </w:r>
      <w:r w:rsidRPr="00C210B6">
        <w:t>parents of private</w:t>
      </w:r>
      <w:r w:rsidR="00043C41" w:rsidRPr="00C210B6">
        <w:t>ly educated</w:t>
      </w:r>
      <w:r w:rsidRPr="00C210B6">
        <w:t xml:space="preserve"> students</w:t>
      </w:r>
      <w:r w:rsidR="00043C41" w:rsidRPr="00C210B6">
        <w:t xml:space="preserve">. </w:t>
      </w:r>
      <w:r w:rsidR="00C4195A">
        <w:t xml:space="preserve"> </w:t>
      </w:r>
      <w:r w:rsidR="00043C41" w:rsidRPr="00C210B6">
        <w:t xml:space="preserve">Such consultation must cover </w:t>
      </w:r>
      <w:r w:rsidR="00043C41" w:rsidRPr="00C210B6">
        <w:rPr>
          <w:bCs/>
        </w:rPr>
        <w:t>child find; the determination of proportionate share; the consultation process, methodology, and schedule for the year; and the determination and the method for provision of services.</w:t>
      </w:r>
    </w:p>
    <w:p w14:paraId="7191ACF1" w14:textId="2612B29D" w:rsidR="00766573" w:rsidRPr="00C210B6" w:rsidRDefault="00766573"/>
    <w:p w14:paraId="7CA48C90" w14:textId="11107A9D" w:rsidR="00766573" w:rsidRPr="00704B04" w:rsidRDefault="00766573">
      <w:pPr>
        <w:pStyle w:val="CM17"/>
        <w:ind w:right="1080"/>
        <w:rPr>
          <w:color w:val="000000"/>
          <w:sz w:val="22"/>
          <w:szCs w:val="22"/>
        </w:rPr>
      </w:pPr>
      <w:r w:rsidRPr="00704B04">
        <w:rPr>
          <w:b/>
          <w:bCs/>
          <w:color w:val="000000"/>
          <w:sz w:val="22"/>
          <w:szCs w:val="22"/>
        </w:rPr>
        <w:t xml:space="preserve">FEDERAL STATUTORY REFERENCE: </w:t>
      </w:r>
    </w:p>
    <w:p w14:paraId="4FB1699F" w14:textId="77777777" w:rsidR="00766573" w:rsidRPr="00704B04" w:rsidRDefault="00EF7D23" w:rsidP="00C4195A">
      <w:pPr>
        <w:spacing w:after="240"/>
        <w:rPr>
          <w:sz w:val="22"/>
          <w:szCs w:val="22"/>
        </w:rPr>
      </w:pPr>
      <w:r w:rsidRPr="00704B04">
        <w:rPr>
          <w:color w:val="000000"/>
          <w:sz w:val="22"/>
          <w:szCs w:val="22"/>
        </w:rPr>
        <w:t>20 U.S.C. § 1412(a)(10)(A) (Children enrolled in private schools by their parents)</w:t>
      </w:r>
      <w:r w:rsidRPr="00704B04">
        <w:rPr>
          <w:sz w:val="22"/>
          <w:szCs w:val="22"/>
        </w:rPr>
        <w:t xml:space="preserve"> </w:t>
      </w:r>
    </w:p>
    <w:p w14:paraId="642DD599" w14:textId="19175C93" w:rsidR="00766573" w:rsidRPr="00704B04" w:rsidRDefault="00766573">
      <w:pPr>
        <w:rPr>
          <w:sz w:val="22"/>
          <w:szCs w:val="22"/>
        </w:rPr>
      </w:pPr>
      <w:r w:rsidRPr="00704B04">
        <w:rPr>
          <w:b/>
          <w:bCs/>
          <w:sz w:val="22"/>
          <w:szCs w:val="22"/>
        </w:rPr>
        <w:lastRenderedPageBreak/>
        <w:t>FEDERAL REGULATORY REFERENCE:</w:t>
      </w:r>
    </w:p>
    <w:p w14:paraId="4D682A72" w14:textId="18235668" w:rsidR="00766573" w:rsidRPr="00704B04" w:rsidRDefault="00766573">
      <w:pPr>
        <w:rPr>
          <w:sz w:val="22"/>
          <w:szCs w:val="22"/>
        </w:rPr>
      </w:pPr>
      <w:r w:rsidRPr="00704B04">
        <w:rPr>
          <w:sz w:val="22"/>
          <w:szCs w:val="22"/>
        </w:rPr>
        <w:t xml:space="preserve">34 CFR 300.130 </w:t>
      </w:r>
      <w:r w:rsidR="005E197D">
        <w:rPr>
          <w:sz w:val="22"/>
          <w:szCs w:val="22"/>
        </w:rPr>
        <w:t>- 300.144</w:t>
      </w:r>
      <w:r w:rsidRPr="00704B04">
        <w:rPr>
          <w:sz w:val="22"/>
          <w:szCs w:val="22"/>
        </w:rPr>
        <w:t xml:space="preserve"> (Definition of Parentally Placed Private School Children with Disabilities)</w:t>
      </w:r>
    </w:p>
    <w:p w14:paraId="3031256A" w14:textId="77777777" w:rsidR="00B708A7" w:rsidRPr="00704B04" w:rsidRDefault="00B708A7">
      <w:pPr>
        <w:rPr>
          <w:b/>
          <w:bCs/>
          <w:sz w:val="22"/>
          <w:szCs w:val="22"/>
        </w:rPr>
      </w:pPr>
    </w:p>
    <w:p w14:paraId="687530B7" w14:textId="77777777" w:rsidR="00766573" w:rsidRPr="00704B04" w:rsidRDefault="00766573">
      <w:pPr>
        <w:rPr>
          <w:color w:val="000000"/>
          <w:sz w:val="22"/>
          <w:szCs w:val="22"/>
        </w:rPr>
      </w:pPr>
      <w:r w:rsidRPr="00704B04">
        <w:rPr>
          <w:b/>
          <w:bCs/>
          <w:sz w:val="22"/>
          <w:szCs w:val="22"/>
        </w:rPr>
        <w:t>MASSACHUSETTS STATUTORY AND REGULATORY REFERENCE(S):</w:t>
      </w:r>
    </w:p>
    <w:p w14:paraId="72DADB2E" w14:textId="77777777" w:rsidR="00172765" w:rsidRPr="00704B04" w:rsidRDefault="00172765">
      <w:pPr>
        <w:rPr>
          <w:sz w:val="22"/>
          <w:szCs w:val="22"/>
        </w:rPr>
      </w:pPr>
      <w:r w:rsidRPr="00704B04">
        <w:rPr>
          <w:sz w:val="22"/>
          <w:szCs w:val="22"/>
        </w:rPr>
        <w:t>Section 2 of Article 46 of the Amendments to the Constitution of Massachusetts (the Anti-Aid Amendment)</w:t>
      </w:r>
    </w:p>
    <w:p w14:paraId="511779D5" w14:textId="53B71CDC" w:rsidR="00766573" w:rsidRPr="00704B04" w:rsidRDefault="00766573">
      <w:pPr>
        <w:rPr>
          <w:sz w:val="22"/>
          <w:szCs w:val="22"/>
        </w:rPr>
      </w:pPr>
      <w:r w:rsidRPr="00704B04">
        <w:rPr>
          <w:sz w:val="22"/>
          <w:szCs w:val="22"/>
        </w:rPr>
        <w:t>603 CMR 28.03(1)(e) (General Responsibilities of the School District -</w:t>
      </w:r>
      <w:r w:rsidR="00800161">
        <w:rPr>
          <w:sz w:val="22"/>
          <w:szCs w:val="22"/>
        </w:rPr>
        <w:t xml:space="preserve"> </w:t>
      </w:r>
      <w:r w:rsidRPr="00704B04">
        <w:rPr>
          <w:sz w:val="22"/>
          <w:szCs w:val="22"/>
        </w:rPr>
        <w:t>Private Schools at Private Expense)</w:t>
      </w:r>
    </w:p>
    <w:p w14:paraId="0CA9BF9E" w14:textId="77777777" w:rsidR="00FD284E" w:rsidRPr="00704B04" w:rsidRDefault="00FD284E">
      <w:pPr>
        <w:rPr>
          <w:sz w:val="22"/>
          <w:szCs w:val="22"/>
        </w:rPr>
      </w:pPr>
    </w:p>
    <w:p w14:paraId="6728BEB4" w14:textId="4978C96A" w:rsidR="00766573" w:rsidRPr="00704B04" w:rsidRDefault="00B2624C">
      <w:pPr>
        <w:rPr>
          <w:sz w:val="22"/>
          <w:szCs w:val="22"/>
        </w:rPr>
      </w:pPr>
      <w:r w:rsidRPr="00704B04">
        <w:rPr>
          <w:b/>
          <w:bCs/>
          <w:sz w:val="22"/>
          <w:szCs w:val="22"/>
        </w:rPr>
        <w:t>DESE</w:t>
      </w:r>
      <w:r w:rsidR="00766573" w:rsidRPr="00704B04">
        <w:rPr>
          <w:b/>
          <w:bCs/>
          <w:sz w:val="22"/>
          <w:szCs w:val="22"/>
        </w:rPr>
        <w:t xml:space="preserve"> GUIDANCE:</w:t>
      </w:r>
    </w:p>
    <w:p w14:paraId="2128E2F9" w14:textId="0362F8F8" w:rsidR="00F41ABD" w:rsidRPr="00704B04" w:rsidRDefault="00EB700A" w:rsidP="00F41ABD">
      <w:pPr>
        <w:pStyle w:val="ListParagraph"/>
        <w:numPr>
          <w:ilvl w:val="0"/>
          <w:numId w:val="28"/>
        </w:numPr>
        <w:rPr>
          <w:color w:val="000000"/>
          <w:sz w:val="22"/>
          <w:szCs w:val="22"/>
        </w:rPr>
      </w:pPr>
      <w:hyperlink r:id="rId44" w:history="1">
        <w:r w:rsidR="00F41ABD" w:rsidRPr="0086219E">
          <w:rPr>
            <w:rStyle w:val="Hyperlink"/>
            <w:sz w:val="22"/>
            <w:szCs w:val="22"/>
          </w:rPr>
          <w:t>Administrative Advisory SPED 2018-1</w:t>
        </w:r>
      </w:hyperlink>
      <w:r w:rsidR="00890055" w:rsidRPr="0086219E">
        <w:rPr>
          <w:rStyle w:val="Hyperlink"/>
          <w:sz w:val="22"/>
          <w:szCs w:val="22"/>
        </w:rPr>
        <w:t>:</w:t>
      </w:r>
      <w:r w:rsidR="00F41ABD" w:rsidRPr="0086219E">
        <w:rPr>
          <w:sz w:val="22"/>
          <w:szCs w:val="22"/>
        </w:rPr>
        <w:t xml:space="preserve"> Guidance and Workbook for Calculating and Providing Proportionate Share Services for Students with Disabilities Enrolled by Their Parents in Private Schools</w:t>
      </w:r>
      <w:r w:rsidR="00F61889">
        <w:rPr>
          <w:sz w:val="22"/>
          <w:szCs w:val="22"/>
        </w:rPr>
        <w:t>.</w:t>
      </w:r>
    </w:p>
    <w:p w14:paraId="06F94F8E" w14:textId="560F6298" w:rsidR="00731CCC" w:rsidRPr="00704B04" w:rsidRDefault="00EB700A" w:rsidP="00F41ABD">
      <w:pPr>
        <w:pStyle w:val="ListParagraph"/>
        <w:numPr>
          <w:ilvl w:val="0"/>
          <w:numId w:val="28"/>
        </w:numPr>
        <w:rPr>
          <w:color w:val="000000"/>
          <w:sz w:val="22"/>
          <w:szCs w:val="22"/>
        </w:rPr>
      </w:pPr>
      <w:hyperlink r:id="rId45" w:history="1">
        <w:r w:rsidR="00731CCC" w:rsidRPr="00616794">
          <w:rPr>
            <w:rStyle w:val="Hyperlink"/>
            <w:sz w:val="22"/>
            <w:szCs w:val="22"/>
          </w:rPr>
          <w:t xml:space="preserve">Questions and Answers on Serving Children with Disabilities Placed by Their Parents in Private Schools, </w:t>
        </w:r>
        <w:r w:rsidR="00616794" w:rsidRPr="00616794">
          <w:rPr>
            <w:rStyle w:val="Hyperlink"/>
            <w:sz w:val="22"/>
            <w:szCs w:val="22"/>
          </w:rPr>
          <w:t>OSEP QA 22-01</w:t>
        </w:r>
      </w:hyperlink>
      <w:r w:rsidR="00616794">
        <w:rPr>
          <w:sz w:val="22"/>
          <w:szCs w:val="22"/>
        </w:rPr>
        <w:t>.</w:t>
      </w:r>
    </w:p>
    <w:p w14:paraId="1E9B2828" w14:textId="77777777" w:rsidR="006920DD" w:rsidRPr="0086219E" w:rsidRDefault="006920DD" w:rsidP="00704B04">
      <w:pPr>
        <w:pStyle w:val="ListParagraph"/>
        <w:rPr>
          <w:color w:val="000000"/>
          <w:sz w:val="22"/>
          <w:szCs w:val="22"/>
        </w:rPr>
      </w:pPr>
    </w:p>
    <w:p w14:paraId="410E70FC" w14:textId="1C664BDB" w:rsidR="00766573" w:rsidRPr="00704B04" w:rsidRDefault="00766573">
      <w:pPr>
        <w:pStyle w:val="Default"/>
        <w:rPr>
          <w:sz w:val="22"/>
          <w:szCs w:val="22"/>
        </w:rPr>
      </w:pPr>
      <w:r w:rsidRPr="00704B04">
        <w:rPr>
          <w:b/>
          <w:bCs/>
          <w:sz w:val="22"/>
          <w:szCs w:val="22"/>
        </w:rPr>
        <w:t xml:space="preserve">RECORD KEEPING REQUIREMENTS INCLUDE: </w:t>
      </w:r>
    </w:p>
    <w:p w14:paraId="6B6FE80D" w14:textId="77777777" w:rsidR="00B316A8" w:rsidRDefault="00E4117A" w:rsidP="008A09B9">
      <w:pPr>
        <w:pStyle w:val="ListParagraph"/>
        <w:numPr>
          <w:ilvl w:val="0"/>
          <w:numId w:val="18"/>
        </w:numPr>
        <w:rPr>
          <w:sz w:val="22"/>
          <w:szCs w:val="22"/>
        </w:rPr>
      </w:pPr>
      <w:r>
        <w:rPr>
          <w:sz w:val="22"/>
          <w:szCs w:val="22"/>
        </w:rPr>
        <w:t>Number of children evaluat</w:t>
      </w:r>
      <w:r w:rsidR="00AA3887">
        <w:rPr>
          <w:sz w:val="22"/>
          <w:szCs w:val="22"/>
        </w:rPr>
        <w:t>ed</w:t>
      </w:r>
    </w:p>
    <w:p w14:paraId="5DCA53D5" w14:textId="77777777" w:rsidR="0027335C" w:rsidRDefault="00B316A8" w:rsidP="008A09B9">
      <w:pPr>
        <w:pStyle w:val="ListParagraph"/>
        <w:numPr>
          <w:ilvl w:val="0"/>
          <w:numId w:val="18"/>
        </w:numPr>
        <w:rPr>
          <w:sz w:val="22"/>
          <w:szCs w:val="22"/>
        </w:rPr>
      </w:pPr>
      <w:r>
        <w:rPr>
          <w:sz w:val="22"/>
          <w:szCs w:val="22"/>
        </w:rPr>
        <w:t xml:space="preserve">Number of children </w:t>
      </w:r>
      <w:r w:rsidR="0027335C">
        <w:rPr>
          <w:sz w:val="22"/>
          <w:szCs w:val="22"/>
        </w:rPr>
        <w:t>determined to be students with disabilities</w:t>
      </w:r>
    </w:p>
    <w:p w14:paraId="52274335" w14:textId="22B9D93B" w:rsidR="0038720B" w:rsidRPr="00704B04" w:rsidRDefault="0095527D" w:rsidP="008A09B9">
      <w:pPr>
        <w:pStyle w:val="ListParagraph"/>
        <w:numPr>
          <w:ilvl w:val="0"/>
          <w:numId w:val="18"/>
        </w:numPr>
        <w:rPr>
          <w:sz w:val="22"/>
          <w:szCs w:val="22"/>
        </w:rPr>
      </w:pPr>
      <w:r>
        <w:rPr>
          <w:sz w:val="22"/>
          <w:szCs w:val="22"/>
        </w:rPr>
        <w:t>Number of children serv</w:t>
      </w:r>
      <w:r w:rsidR="00501FA8">
        <w:rPr>
          <w:sz w:val="22"/>
          <w:szCs w:val="22"/>
        </w:rPr>
        <w:t>ed</w:t>
      </w:r>
    </w:p>
    <w:p w14:paraId="4CA1C2D6" w14:textId="3ABF2A89" w:rsidR="00766573" w:rsidRDefault="00766573" w:rsidP="008A09B9">
      <w:pPr>
        <w:pStyle w:val="ListParagraph"/>
        <w:numPr>
          <w:ilvl w:val="0"/>
          <w:numId w:val="18"/>
        </w:numPr>
        <w:rPr>
          <w:sz w:val="22"/>
          <w:szCs w:val="22"/>
        </w:rPr>
      </w:pPr>
      <w:r w:rsidRPr="00704B04">
        <w:rPr>
          <w:sz w:val="22"/>
          <w:szCs w:val="22"/>
        </w:rPr>
        <w:t xml:space="preserve">Student records </w:t>
      </w:r>
    </w:p>
    <w:p w14:paraId="52CFAE19" w14:textId="395EBC87" w:rsidR="00BA7863" w:rsidRDefault="00BA7863" w:rsidP="008A09B9">
      <w:pPr>
        <w:pStyle w:val="ListParagraph"/>
        <w:numPr>
          <w:ilvl w:val="0"/>
          <w:numId w:val="18"/>
        </w:numPr>
        <w:rPr>
          <w:sz w:val="22"/>
          <w:szCs w:val="22"/>
        </w:rPr>
      </w:pPr>
      <w:r>
        <w:rPr>
          <w:sz w:val="22"/>
          <w:szCs w:val="22"/>
        </w:rPr>
        <w:t>Written affirmations for consultation</w:t>
      </w:r>
    </w:p>
    <w:p w14:paraId="02734995" w14:textId="25ACDF04" w:rsidR="00BA7863" w:rsidRPr="00704B04" w:rsidRDefault="00F15241" w:rsidP="008A09B9">
      <w:pPr>
        <w:pStyle w:val="ListParagraph"/>
        <w:numPr>
          <w:ilvl w:val="0"/>
          <w:numId w:val="18"/>
        </w:numPr>
        <w:rPr>
          <w:sz w:val="22"/>
          <w:szCs w:val="22"/>
        </w:rPr>
      </w:pPr>
      <w:r>
        <w:rPr>
          <w:sz w:val="22"/>
          <w:szCs w:val="22"/>
        </w:rPr>
        <w:t>Fiscal d</w:t>
      </w:r>
      <w:r w:rsidR="00BA7863">
        <w:rPr>
          <w:sz w:val="22"/>
          <w:szCs w:val="22"/>
        </w:rPr>
        <w:t xml:space="preserve">ocumentation of </w:t>
      </w:r>
      <w:r w:rsidR="003306C4">
        <w:rPr>
          <w:sz w:val="22"/>
          <w:szCs w:val="22"/>
        </w:rPr>
        <w:t>expenditures</w:t>
      </w:r>
    </w:p>
    <w:p w14:paraId="4FBA2A26" w14:textId="362ADE5C" w:rsidR="004F10E9" w:rsidRPr="00262AA9" w:rsidRDefault="004F10E9" w:rsidP="00600FE9">
      <w:pPr>
        <w:ind w:left="360"/>
        <w:rPr>
          <w:sz w:val="22"/>
          <w:szCs w:val="22"/>
        </w:rPr>
      </w:pPr>
    </w:p>
    <w:p w14:paraId="7980C315" w14:textId="77777777" w:rsidR="00766573" w:rsidRPr="00704B04" w:rsidRDefault="00766573">
      <w:pPr>
        <w:rPr>
          <w:b/>
          <w:bCs/>
          <w:color w:val="000000"/>
          <w:sz w:val="22"/>
          <w:szCs w:val="22"/>
        </w:rPr>
      </w:pPr>
    </w:p>
    <w:p w14:paraId="5BC90453"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36"/>
            <w:enabled/>
            <w:calcOnExit w:val="0"/>
            <w:textInput/>
          </w:ffData>
        </w:fldChar>
      </w:r>
      <w:bookmarkStart w:id="22" w:name="Text36"/>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22"/>
    </w:p>
    <w:p w14:paraId="28BB8E0D" w14:textId="77777777" w:rsidR="001907A7" w:rsidRPr="00C210B6" w:rsidRDefault="001907A7">
      <w:pPr>
        <w:pStyle w:val="CM1"/>
        <w:rPr>
          <w:sz w:val="22"/>
        </w:rPr>
      </w:pPr>
    </w:p>
    <w:p w14:paraId="7ECE0043" w14:textId="77777777" w:rsidR="00E044C9" w:rsidRPr="00E044C9" w:rsidRDefault="00E044C9" w:rsidP="00E044C9">
      <w:pPr>
        <w:pStyle w:val="Default"/>
      </w:pPr>
    </w:p>
    <w:p w14:paraId="3E4551EE" w14:textId="77777777" w:rsidR="00766573" w:rsidRPr="00C210B6" w:rsidRDefault="00766573">
      <w:pPr>
        <w:pStyle w:val="CM1"/>
        <w:rPr>
          <w:i/>
          <w:iCs/>
          <w:color w:val="000000"/>
          <w:szCs w:val="20"/>
        </w:rPr>
      </w:pPr>
      <w:r w:rsidRPr="00C210B6">
        <w:rPr>
          <w:b/>
          <w:bCs/>
          <w:i/>
          <w:iCs/>
          <w:color w:val="000000"/>
          <w:szCs w:val="20"/>
          <w:u w:val="single"/>
        </w:rPr>
        <w:t>XV</w:t>
      </w:r>
      <w:r w:rsidR="004F7F71" w:rsidRPr="00C210B6">
        <w:rPr>
          <w:b/>
          <w:bCs/>
          <w:i/>
          <w:iCs/>
          <w:color w:val="000000"/>
          <w:szCs w:val="20"/>
          <w:u w:val="single"/>
        </w:rPr>
        <w:t>. PERSONNEL</w:t>
      </w:r>
      <w:r w:rsidRPr="00C210B6">
        <w:rPr>
          <w:b/>
          <w:bCs/>
          <w:i/>
          <w:iCs/>
          <w:color w:val="000000"/>
          <w:szCs w:val="20"/>
          <w:u w:val="single"/>
        </w:rPr>
        <w:t xml:space="preserve"> </w:t>
      </w:r>
    </w:p>
    <w:p w14:paraId="2E7CDA61" w14:textId="197A69AA" w:rsidR="00602ACD" w:rsidRPr="00C210B6" w:rsidRDefault="00602ACD" w:rsidP="00826C17">
      <w:pPr>
        <w:pStyle w:val="CM17"/>
        <w:spacing w:before="240" w:after="240"/>
      </w:pPr>
      <w:r w:rsidRPr="00C210B6">
        <w:t>T</w:t>
      </w:r>
      <w:r w:rsidR="00A42224" w:rsidRPr="00C210B6">
        <w:t>h</w:t>
      </w:r>
      <w:r w:rsidRPr="00C210B6">
        <w:t xml:space="preserve">e school district understands that it is responsible to take measurable steps to recruit, hire, train and retain general and special education teachers, related service providers, and paraprofessionals according to the standards under, and appropriate competencies aligned with, IDEA and the Every Student Succeeds Act (ESSA). </w:t>
      </w:r>
    </w:p>
    <w:p w14:paraId="06D287D2" w14:textId="77777777" w:rsidR="00602ACD" w:rsidRPr="00C210B6" w:rsidRDefault="00602ACD" w:rsidP="00602ACD">
      <w:pPr>
        <w:pStyle w:val="CM17"/>
        <w:spacing w:before="240" w:after="240"/>
      </w:pPr>
      <w:bookmarkStart w:id="23" w:name="_Hlk68109467"/>
      <w:r w:rsidRPr="00C210B6">
        <w:t xml:space="preserve">The school district states that general and special education and related services personnel that provide aides and services to students with disabilities are appropriately and adequately prepared according to state requirements and are certified, licensed, board registered, or otherwise approved to provide such services by the relevant professional standards board or agency for the appropriate profession. </w:t>
      </w:r>
    </w:p>
    <w:bookmarkEnd w:id="23"/>
    <w:p w14:paraId="55B128D4" w14:textId="0AA8D261" w:rsidR="00602ACD" w:rsidRPr="00C210B6" w:rsidRDefault="00602ACD" w:rsidP="00602ACD">
      <w:pPr>
        <w:pStyle w:val="CM17"/>
        <w:spacing w:before="240" w:after="240"/>
      </w:pPr>
      <w:r w:rsidRPr="00C210B6">
        <w:t xml:space="preserve">The school district states that special education teachers’ certification or licensure requirements are not waived on an emergency, temporary, or provisional basis. Special education teachers who are working exclusively as "consultative teachers" meet state requirements by being licensed as a special education teacher in Massachusetts. </w:t>
      </w:r>
    </w:p>
    <w:p w14:paraId="087826EF" w14:textId="73DB53E2" w:rsidR="00602ACD" w:rsidRPr="00C210B6" w:rsidRDefault="00602ACD" w:rsidP="00602ACD">
      <w:pPr>
        <w:pStyle w:val="CM17"/>
        <w:spacing w:after="240"/>
      </w:pPr>
      <w:r w:rsidRPr="00C210B6">
        <w:t>The school district states that only paraprofessionals or assistants that are appropriately trained and supervised on a regular basis by appropriately certified or credentialed staff are permitted to assist in providing special education</w:t>
      </w:r>
      <w:r w:rsidR="00B0359E" w:rsidRPr="00C210B6">
        <w:t>, supplementary aids and services,</w:t>
      </w:r>
      <w:r w:rsidRPr="00C210B6">
        <w:t xml:space="preserve"> and related services. </w:t>
      </w:r>
      <w:r w:rsidRPr="00C210B6">
        <w:lastRenderedPageBreak/>
        <w:t xml:space="preserve">A special education paraprofessional whose position is funded through Title I funds and who works in a targeted assistance Title I program and who is providing instructional support must also meet the standards under ESSA.   </w:t>
      </w:r>
    </w:p>
    <w:p w14:paraId="047A511B" w14:textId="47C0F73D" w:rsidR="00602ACD" w:rsidRPr="00C210B6" w:rsidRDefault="00602ACD" w:rsidP="00602ACD">
      <w:pPr>
        <w:pStyle w:val="Default"/>
      </w:pPr>
      <w:r w:rsidRPr="00C210B6">
        <w:t>The school district states that the school district’s Professional Development Plan or Comprehensive 3 Year District Improvement Plan provides on-going training for general and special education personnel in order for all school personnel to understand and acquire the collaboration skills necessary to work in teams to assist eligible students with disabilities to be involved in and make progress in the general education program, to meaningfully participate in academic, extracurricular and other non-academic activities, and to be prepared for employment and other post-school activities.</w:t>
      </w:r>
    </w:p>
    <w:p w14:paraId="1F73BE4B" w14:textId="77777777" w:rsidR="001907A7" w:rsidRPr="00C210B6" w:rsidRDefault="001907A7">
      <w:pPr>
        <w:rPr>
          <w:b/>
          <w:bCs/>
          <w:color w:val="000000"/>
          <w:sz w:val="22"/>
          <w:szCs w:val="20"/>
        </w:rPr>
      </w:pPr>
    </w:p>
    <w:p w14:paraId="28C00E8D" w14:textId="793B8EDC" w:rsidR="0038532B" w:rsidRDefault="00766573">
      <w:pPr>
        <w:rPr>
          <w:sz w:val="22"/>
          <w:szCs w:val="22"/>
        </w:rPr>
      </w:pPr>
      <w:r w:rsidRPr="00704B04">
        <w:rPr>
          <w:b/>
          <w:bCs/>
          <w:color w:val="000000"/>
          <w:sz w:val="22"/>
          <w:szCs w:val="22"/>
        </w:rPr>
        <w:t xml:space="preserve">FEDERAL STATUTORY AND REFERENCE(S): </w:t>
      </w:r>
      <w:r w:rsidRPr="00704B04">
        <w:rPr>
          <w:b/>
          <w:bCs/>
          <w:color w:val="000000"/>
          <w:sz w:val="22"/>
          <w:szCs w:val="22"/>
        </w:rPr>
        <w:br/>
      </w:r>
      <w:r w:rsidRPr="00704B04">
        <w:rPr>
          <w:sz w:val="22"/>
          <w:szCs w:val="22"/>
        </w:rPr>
        <w:t xml:space="preserve">20 U.S.C. § </w:t>
      </w:r>
      <w:r w:rsidR="00C53C5B">
        <w:rPr>
          <w:sz w:val="22"/>
          <w:szCs w:val="22"/>
        </w:rPr>
        <w:t>14</w:t>
      </w:r>
      <w:r w:rsidR="00C53C5B" w:rsidRPr="00704B04">
        <w:rPr>
          <w:sz w:val="22"/>
          <w:szCs w:val="22"/>
        </w:rPr>
        <w:t>12(a)(14)</w:t>
      </w:r>
      <w:r w:rsidR="0038532B">
        <w:rPr>
          <w:sz w:val="22"/>
          <w:szCs w:val="22"/>
        </w:rPr>
        <w:t xml:space="preserve">(C) </w:t>
      </w:r>
      <w:r w:rsidR="00C53C5B" w:rsidRPr="00704B04">
        <w:rPr>
          <w:sz w:val="22"/>
          <w:szCs w:val="22"/>
        </w:rPr>
        <w:t>(2004) (</w:t>
      </w:r>
      <w:r w:rsidR="0038532B">
        <w:rPr>
          <w:sz w:val="22"/>
          <w:szCs w:val="22"/>
        </w:rPr>
        <w:t>Qualifications for Special Education Teachers</w:t>
      </w:r>
      <w:r w:rsidR="00C53C5B" w:rsidRPr="00704B04">
        <w:rPr>
          <w:sz w:val="22"/>
          <w:szCs w:val="22"/>
        </w:rPr>
        <w:t>)</w:t>
      </w:r>
    </w:p>
    <w:p w14:paraId="4896496B" w14:textId="77777777" w:rsidR="00114F05" w:rsidRDefault="0038532B">
      <w:pPr>
        <w:rPr>
          <w:sz w:val="22"/>
          <w:szCs w:val="22"/>
        </w:rPr>
      </w:pPr>
      <w:r w:rsidRPr="00704B04">
        <w:rPr>
          <w:sz w:val="22"/>
          <w:szCs w:val="22"/>
        </w:rPr>
        <w:t xml:space="preserve">20 U.S.C. § </w:t>
      </w:r>
      <w:r>
        <w:rPr>
          <w:sz w:val="22"/>
          <w:szCs w:val="22"/>
        </w:rPr>
        <w:t>14</w:t>
      </w:r>
      <w:r w:rsidRPr="00704B04">
        <w:rPr>
          <w:sz w:val="22"/>
          <w:szCs w:val="22"/>
        </w:rPr>
        <w:t>12(a)(14)</w:t>
      </w:r>
      <w:r>
        <w:rPr>
          <w:sz w:val="22"/>
          <w:szCs w:val="22"/>
        </w:rPr>
        <w:t xml:space="preserve">(B) </w:t>
      </w:r>
      <w:r w:rsidRPr="00704B04">
        <w:rPr>
          <w:sz w:val="22"/>
          <w:szCs w:val="22"/>
        </w:rPr>
        <w:t>(2004) (</w:t>
      </w:r>
      <w:r>
        <w:rPr>
          <w:sz w:val="22"/>
          <w:szCs w:val="22"/>
        </w:rPr>
        <w:t xml:space="preserve">Related Services Personnel </w:t>
      </w:r>
      <w:r w:rsidR="00E554AA">
        <w:rPr>
          <w:sz w:val="22"/>
          <w:szCs w:val="22"/>
        </w:rPr>
        <w:t>and Paraprofessionals</w:t>
      </w:r>
      <w:r w:rsidRPr="00704B04">
        <w:rPr>
          <w:sz w:val="22"/>
          <w:szCs w:val="22"/>
        </w:rPr>
        <w:t>)</w:t>
      </w:r>
    </w:p>
    <w:p w14:paraId="106E2CFA" w14:textId="5AC7F70A" w:rsidR="001220E1" w:rsidRPr="00704B04" w:rsidRDefault="00114F05">
      <w:pPr>
        <w:rPr>
          <w:sz w:val="22"/>
          <w:szCs w:val="22"/>
        </w:rPr>
      </w:pPr>
      <w:r w:rsidRPr="00704B04">
        <w:rPr>
          <w:sz w:val="22"/>
          <w:szCs w:val="22"/>
        </w:rPr>
        <w:t xml:space="preserve">20 U.S.C. § </w:t>
      </w:r>
      <w:r>
        <w:rPr>
          <w:sz w:val="22"/>
          <w:szCs w:val="22"/>
        </w:rPr>
        <w:t>14</w:t>
      </w:r>
      <w:r w:rsidRPr="00704B04">
        <w:rPr>
          <w:sz w:val="22"/>
          <w:szCs w:val="22"/>
        </w:rPr>
        <w:t>12(a)(14)</w:t>
      </w:r>
      <w:r>
        <w:rPr>
          <w:sz w:val="22"/>
          <w:szCs w:val="22"/>
        </w:rPr>
        <w:t xml:space="preserve">(D) </w:t>
      </w:r>
      <w:r w:rsidRPr="00704B04">
        <w:rPr>
          <w:sz w:val="22"/>
          <w:szCs w:val="22"/>
        </w:rPr>
        <w:t>(2004) (</w:t>
      </w:r>
      <w:r w:rsidR="00817E6D">
        <w:rPr>
          <w:sz w:val="22"/>
          <w:szCs w:val="22"/>
        </w:rPr>
        <w:t>Policy</w:t>
      </w:r>
      <w:r w:rsidRPr="00704B04">
        <w:rPr>
          <w:sz w:val="22"/>
          <w:szCs w:val="22"/>
        </w:rPr>
        <w:t>)</w:t>
      </w:r>
      <w:r w:rsidR="00766573" w:rsidRPr="00704B04">
        <w:rPr>
          <w:color w:val="000000"/>
          <w:sz w:val="22"/>
          <w:szCs w:val="22"/>
        </w:rPr>
        <w:br/>
      </w:r>
      <w:r w:rsidR="00766573" w:rsidRPr="00704B04">
        <w:rPr>
          <w:sz w:val="22"/>
          <w:szCs w:val="22"/>
        </w:rPr>
        <w:t xml:space="preserve">20 U.S.C. § </w:t>
      </w:r>
      <w:r w:rsidR="00250544">
        <w:rPr>
          <w:sz w:val="22"/>
          <w:szCs w:val="22"/>
        </w:rPr>
        <w:t>14</w:t>
      </w:r>
      <w:r w:rsidR="00766573" w:rsidRPr="00704B04">
        <w:rPr>
          <w:sz w:val="22"/>
          <w:szCs w:val="22"/>
        </w:rPr>
        <w:t xml:space="preserve">35(a)(8) (2004) </w:t>
      </w:r>
      <w:r w:rsidR="00766573" w:rsidRPr="00704B04">
        <w:rPr>
          <w:color w:val="000000"/>
          <w:sz w:val="22"/>
          <w:szCs w:val="22"/>
        </w:rPr>
        <w:t>(Comprehensive System of Personnel Development (CSPD))</w:t>
      </w:r>
      <w:r w:rsidR="00766573" w:rsidRPr="00704B04">
        <w:rPr>
          <w:color w:val="000000"/>
          <w:sz w:val="22"/>
          <w:szCs w:val="22"/>
        </w:rPr>
        <w:br/>
      </w:r>
    </w:p>
    <w:p w14:paraId="3AA03889" w14:textId="77777777" w:rsidR="00766573" w:rsidRPr="00704B04" w:rsidRDefault="00766573">
      <w:pPr>
        <w:rPr>
          <w:b/>
          <w:bCs/>
          <w:sz w:val="22"/>
          <w:szCs w:val="22"/>
        </w:rPr>
      </w:pPr>
      <w:r w:rsidRPr="00704B04">
        <w:rPr>
          <w:b/>
          <w:bCs/>
          <w:sz w:val="22"/>
          <w:szCs w:val="22"/>
        </w:rPr>
        <w:t>FEDERAL REGULATORY REFERENCE(S):</w:t>
      </w:r>
    </w:p>
    <w:p w14:paraId="046C803C" w14:textId="77777777" w:rsidR="00766573" w:rsidRPr="00704B04" w:rsidRDefault="00766573">
      <w:pPr>
        <w:rPr>
          <w:color w:val="000000"/>
          <w:sz w:val="22"/>
          <w:szCs w:val="22"/>
        </w:rPr>
      </w:pPr>
      <w:r w:rsidRPr="00704B04">
        <w:rPr>
          <w:sz w:val="22"/>
          <w:szCs w:val="22"/>
        </w:rPr>
        <w:t>34 CFR 300.156 (Personnel qualifications)</w:t>
      </w:r>
    </w:p>
    <w:p w14:paraId="51803458" w14:textId="77777777" w:rsidR="00C54C4C" w:rsidRPr="00704B04" w:rsidRDefault="00C54C4C">
      <w:pPr>
        <w:rPr>
          <w:b/>
          <w:bCs/>
          <w:sz w:val="22"/>
          <w:szCs w:val="22"/>
        </w:rPr>
      </w:pPr>
    </w:p>
    <w:p w14:paraId="3E64F6CD" w14:textId="77777777" w:rsidR="00766573" w:rsidRPr="00704B04" w:rsidRDefault="00766573">
      <w:pPr>
        <w:rPr>
          <w:color w:val="000000"/>
          <w:sz w:val="22"/>
          <w:szCs w:val="22"/>
        </w:rPr>
      </w:pPr>
      <w:r w:rsidRPr="00704B04">
        <w:rPr>
          <w:b/>
          <w:bCs/>
          <w:sz w:val="22"/>
          <w:szCs w:val="22"/>
        </w:rPr>
        <w:t>MASSACHUSETTS</w:t>
      </w:r>
      <w:r w:rsidR="0072735F" w:rsidRPr="00704B04">
        <w:rPr>
          <w:b/>
          <w:bCs/>
          <w:sz w:val="22"/>
          <w:szCs w:val="22"/>
        </w:rPr>
        <w:t xml:space="preserve"> </w:t>
      </w:r>
      <w:r w:rsidRPr="00704B04">
        <w:rPr>
          <w:b/>
          <w:bCs/>
          <w:sz w:val="22"/>
          <w:szCs w:val="22"/>
        </w:rPr>
        <w:t>REGULATORY REFERENCE(S):</w:t>
      </w:r>
    </w:p>
    <w:p w14:paraId="425CE05A" w14:textId="77777777" w:rsidR="00E35544" w:rsidRPr="00704B04" w:rsidRDefault="00766573">
      <w:pPr>
        <w:rPr>
          <w:b/>
          <w:bCs/>
          <w:color w:val="000000"/>
          <w:sz w:val="22"/>
          <w:szCs w:val="22"/>
        </w:rPr>
      </w:pPr>
      <w:r w:rsidRPr="00704B04">
        <w:rPr>
          <w:sz w:val="22"/>
          <w:szCs w:val="22"/>
        </w:rPr>
        <w:t xml:space="preserve">603 CMR 7.00 (Educator Licensure and Preparation Program Approval) </w:t>
      </w:r>
      <w:r w:rsidRPr="00704B04">
        <w:rPr>
          <w:sz w:val="22"/>
          <w:szCs w:val="22"/>
        </w:rPr>
        <w:br/>
        <w:t xml:space="preserve">603 CMR 44.00 (Recertification) </w:t>
      </w:r>
    </w:p>
    <w:p w14:paraId="0017BA49" w14:textId="77777777" w:rsidR="00650169" w:rsidRPr="0086219E" w:rsidRDefault="00650169">
      <w:pPr>
        <w:rPr>
          <w:b/>
          <w:bCs/>
          <w:color w:val="000000"/>
          <w:sz w:val="22"/>
          <w:szCs w:val="22"/>
        </w:rPr>
      </w:pPr>
    </w:p>
    <w:p w14:paraId="295230FA" w14:textId="0B8226F3" w:rsidR="00766573" w:rsidRPr="0086219E" w:rsidRDefault="00B2624C">
      <w:pPr>
        <w:rPr>
          <w:color w:val="000000"/>
          <w:sz w:val="22"/>
          <w:szCs w:val="22"/>
        </w:rPr>
      </w:pPr>
      <w:r w:rsidRPr="0086219E">
        <w:rPr>
          <w:b/>
          <w:bCs/>
          <w:color w:val="000000"/>
          <w:sz w:val="22"/>
          <w:szCs w:val="22"/>
        </w:rPr>
        <w:t>DESE</w:t>
      </w:r>
      <w:r w:rsidR="00766573" w:rsidRPr="0086219E">
        <w:rPr>
          <w:b/>
          <w:bCs/>
          <w:color w:val="000000"/>
          <w:sz w:val="22"/>
          <w:szCs w:val="22"/>
        </w:rPr>
        <w:t xml:space="preserve"> GUIDANCE:</w:t>
      </w:r>
    </w:p>
    <w:p w14:paraId="0458FF7B" w14:textId="3916B330" w:rsidR="00D20A9C" w:rsidRPr="0086219E" w:rsidRDefault="00EB700A" w:rsidP="008A09B9">
      <w:pPr>
        <w:pStyle w:val="ListParagraph"/>
        <w:numPr>
          <w:ilvl w:val="0"/>
          <w:numId w:val="19"/>
        </w:numPr>
        <w:rPr>
          <w:rStyle w:val="lg1"/>
          <w:rFonts w:ascii="Times New Roman" w:hAnsi="Times New Roman"/>
          <w:b w:val="0"/>
          <w:bCs w:val="0"/>
          <w:sz w:val="22"/>
          <w:szCs w:val="22"/>
        </w:rPr>
      </w:pPr>
      <w:hyperlink r:id="rId46" w:history="1">
        <w:r w:rsidR="00FA0F82" w:rsidRPr="0086219E">
          <w:rPr>
            <w:rStyle w:val="Hyperlink"/>
            <w:sz w:val="22"/>
            <w:szCs w:val="22"/>
          </w:rPr>
          <w:t>Charter School Technical Advisory 20-1</w:t>
        </w:r>
      </w:hyperlink>
      <w:r w:rsidR="006E783E" w:rsidRPr="0086219E">
        <w:rPr>
          <w:sz w:val="22"/>
          <w:szCs w:val="22"/>
        </w:rPr>
        <w:t>:</w:t>
      </w:r>
      <w:r w:rsidR="00FA0F82" w:rsidRPr="0086219E">
        <w:rPr>
          <w:sz w:val="22"/>
          <w:szCs w:val="22"/>
        </w:rPr>
        <w:t xml:space="preserve"> Educator Qualifications in Commonwealth and Horace Mann Charter Schools</w:t>
      </w:r>
    </w:p>
    <w:p w14:paraId="4FC585A6" w14:textId="3E116175" w:rsidR="006330AB" w:rsidRPr="0086219E" w:rsidRDefault="00EB700A" w:rsidP="00A1664D">
      <w:pPr>
        <w:pStyle w:val="ListParagraph"/>
        <w:numPr>
          <w:ilvl w:val="0"/>
          <w:numId w:val="19"/>
        </w:numPr>
        <w:spacing w:after="240"/>
        <w:rPr>
          <w:sz w:val="22"/>
          <w:szCs w:val="22"/>
        </w:rPr>
      </w:pPr>
      <w:hyperlink r:id="rId47" w:history="1">
        <w:r w:rsidR="00681310" w:rsidRPr="0086219E">
          <w:rPr>
            <w:rStyle w:val="Hyperlink"/>
            <w:sz w:val="22"/>
            <w:szCs w:val="22"/>
          </w:rPr>
          <w:t>Memorandum on Requirements for Registration of Sign Language Interpreters Who Work in Educational Settings</w:t>
        </w:r>
      </w:hyperlink>
    </w:p>
    <w:p w14:paraId="18DD2542" w14:textId="17AB8837" w:rsidR="0082566E" w:rsidRPr="00704B04" w:rsidRDefault="00D96689" w:rsidP="00A1664D">
      <w:pPr>
        <w:rPr>
          <w:sz w:val="22"/>
          <w:szCs w:val="22"/>
        </w:rPr>
      </w:pPr>
      <w:r w:rsidRPr="00704B04">
        <w:rPr>
          <w:b/>
          <w:bCs/>
          <w:sz w:val="22"/>
          <w:szCs w:val="22"/>
        </w:rPr>
        <w:t xml:space="preserve">RECORD </w:t>
      </w:r>
      <w:r w:rsidRPr="00704B04">
        <w:rPr>
          <w:b/>
          <w:bCs/>
          <w:color w:val="000000"/>
          <w:sz w:val="22"/>
          <w:szCs w:val="22"/>
        </w:rPr>
        <w:t xml:space="preserve">KEEPING REQUIREMENT(S) INCLUDES: </w:t>
      </w:r>
    </w:p>
    <w:p w14:paraId="422510B3" w14:textId="35F57603" w:rsidR="00766573" w:rsidRPr="00704B04" w:rsidRDefault="006863C1" w:rsidP="008A09B9">
      <w:pPr>
        <w:numPr>
          <w:ilvl w:val="0"/>
          <w:numId w:val="10"/>
        </w:numPr>
        <w:rPr>
          <w:sz w:val="22"/>
          <w:szCs w:val="22"/>
        </w:rPr>
      </w:pPr>
      <w:r w:rsidRPr="00704B04">
        <w:rPr>
          <w:sz w:val="22"/>
          <w:szCs w:val="22"/>
        </w:rPr>
        <w:t>Training d</w:t>
      </w:r>
      <w:r w:rsidR="00766573" w:rsidRPr="00704B04">
        <w:rPr>
          <w:sz w:val="22"/>
          <w:szCs w:val="22"/>
        </w:rPr>
        <w:t>ocumentation</w:t>
      </w:r>
    </w:p>
    <w:p w14:paraId="22FE6F3B" w14:textId="77777777" w:rsidR="00766573" w:rsidRPr="00704B04" w:rsidRDefault="00766573" w:rsidP="008A09B9">
      <w:pPr>
        <w:numPr>
          <w:ilvl w:val="0"/>
          <w:numId w:val="10"/>
        </w:numPr>
        <w:rPr>
          <w:sz w:val="22"/>
          <w:szCs w:val="22"/>
        </w:rPr>
      </w:pPr>
      <w:r w:rsidRPr="00704B04">
        <w:rPr>
          <w:sz w:val="22"/>
          <w:szCs w:val="22"/>
        </w:rPr>
        <w:t xml:space="preserve">School district </w:t>
      </w:r>
      <w:r w:rsidR="004E4EDE" w:rsidRPr="00704B04">
        <w:rPr>
          <w:sz w:val="22"/>
          <w:szCs w:val="22"/>
        </w:rPr>
        <w:t>P</w:t>
      </w:r>
      <w:r w:rsidRPr="00704B04">
        <w:rPr>
          <w:sz w:val="22"/>
          <w:szCs w:val="22"/>
        </w:rPr>
        <w:t xml:space="preserve">rofessional </w:t>
      </w:r>
      <w:r w:rsidR="004E4EDE" w:rsidRPr="00704B04">
        <w:rPr>
          <w:sz w:val="22"/>
          <w:szCs w:val="22"/>
        </w:rPr>
        <w:t>D</w:t>
      </w:r>
      <w:r w:rsidRPr="00704B04">
        <w:rPr>
          <w:sz w:val="22"/>
          <w:szCs w:val="22"/>
        </w:rPr>
        <w:t xml:space="preserve">evelopment </w:t>
      </w:r>
      <w:r w:rsidR="004E4EDE" w:rsidRPr="00704B04">
        <w:rPr>
          <w:sz w:val="22"/>
          <w:szCs w:val="22"/>
        </w:rPr>
        <w:t>P</w:t>
      </w:r>
      <w:r w:rsidRPr="00704B04">
        <w:rPr>
          <w:sz w:val="22"/>
          <w:szCs w:val="22"/>
        </w:rPr>
        <w:t xml:space="preserve">lan or 3 Year District Improvement Plan </w:t>
      </w:r>
    </w:p>
    <w:p w14:paraId="15FDF9DC" w14:textId="77777777" w:rsidR="00766573" w:rsidRPr="00704B04" w:rsidRDefault="00766573" w:rsidP="008A09B9">
      <w:pPr>
        <w:numPr>
          <w:ilvl w:val="0"/>
          <w:numId w:val="10"/>
        </w:numPr>
        <w:rPr>
          <w:sz w:val="22"/>
          <w:szCs w:val="22"/>
        </w:rPr>
      </w:pPr>
      <w:r w:rsidRPr="00704B04">
        <w:rPr>
          <w:sz w:val="22"/>
          <w:szCs w:val="22"/>
        </w:rPr>
        <w:t xml:space="preserve">Certificates, licenses or other credentials </w:t>
      </w:r>
    </w:p>
    <w:p w14:paraId="4B673514" w14:textId="77777777" w:rsidR="00766573" w:rsidRPr="00704B04" w:rsidRDefault="00766573">
      <w:pPr>
        <w:rPr>
          <w:color w:val="000000"/>
          <w:sz w:val="22"/>
          <w:szCs w:val="22"/>
        </w:rPr>
      </w:pPr>
    </w:p>
    <w:p w14:paraId="516C1708"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37"/>
            <w:enabled/>
            <w:calcOnExit w:val="0"/>
            <w:textInput/>
          </w:ffData>
        </w:fldChar>
      </w:r>
      <w:bookmarkStart w:id="24" w:name="Text37"/>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24"/>
    </w:p>
    <w:p w14:paraId="6AD9058E" w14:textId="77777777" w:rsidR="001907A7" w:rsidRPr="00C210B6" w:rsidRDefault="001907A7">
      <w:pPr>
        <w:pStyle w:val="CM1"/>
        <w:rPr>
          <w:color w:val="000000"/>
          <w:szCs w:val="20"/>
          <w:u w:val="single"/>
        </w:rPr>
      </w:pPr>
    </w:p>
    <w:p w14:paraId="50D7EECD" w14:textId="77777777" w:rsidR="00E044C9" w:rsidRPr="00E044C9" w:rsidRDefault="00E044C9" w:rsidP="00E044C9">
      <w:pPr>
        <w:pStyle w:val="Default"/>
      </w:pPr>
    </w:p>
    <w:p w14:paraId="22B6FDD1" w14:textId="77777777" w:rsidR="00766573" w:rsidRPr="00C210B6" w:rsidRDefault="00766573">
      <w:pPr>
        <w:pStyle w:val="CM1"/>
        <w:rPr>
          <w:i/>
          <w:iCs/>
          <w:color w:val="000000"/>
          <w:szCs w:val="20"/>
        </w:rPr>
      </w:pPr>
      <w:r w:rsidRPr="00C210B6">
        <w:rPr>
          <w:b/>
          <w:bCs/>
          <w:i/>
          <w:iCs/>
          <w:u w:val="single"/>
        </w:rPr>
        <w:t>XVI</w:t>
      </w:r>
      <w:r w:rsidR="004F7F71" w:rsidRPr="00C210B6">
        <w:rPr>
          <w:b/>
          <w:bCs/>
          <w:i/>
          <w:iCs/>
          <w:u w:val="single"/>
        </w:rPr>
        <w:t>. PERFORMANCE</w:t>
      </w:r>
      <w:r w:rsidRPr="00C210B6">
        <w:rPr>
          <w:b/>
          <w:bCs/>
          <w:i/>
          <w:iCs/>
          <w:color w:val="000000"/>
          <w:szCs w:val="20"/>
          <w:u w:val="single"/>
        </w:rPr>
        <w:t xml:space="preserve"> GOALS AND INDICATORS  </w:t>
      </w:r>
    </w:p>
    <w:p w14:paraId="6133FDAF" w14:textId="353190E7" w:rsidR="00766573" w:rsidRPr="00C210B6" w:rsidRDefault="00766573" w:rsidP="00826C17">
      <w:pPr>
        <w:spacing w:before="240"/>
        <w:ind w:right="-360"/>
      </w:pPr>
      <w:r w:rsidRPr="00C210B6">
        <w:t xml:space="preserve">The </w:t>
      </w:r>
      <w:r w:rsidR="002F4D03" w:rsidRPr="00C210B6">
        <w:t xml:space="preserve">district </w:t>
      </w:r>
      <w:r w:rsidRPr="00C210B6">
        <w:t xml:space="preserve">states that it has either aligned the district curriculum with the Massachusetts Curriculum Frameworks or has taken steps to provide students (including all students with disabilities) with essential learning opportunities that prepare the students to reach the state graduation standards.  Furthermore, the </w:t>
      </w:r>
      <w:r w:rsidR="002F4D03" w:rsidRPr="00C210B6">
        <w:t xml:space="preserve">district </w:t>
      </w:r>
      <w:r w:rsidRPr="00C210B6">
        <w:t xml:space="preserve">states that at least one member of every IEP team is familiar with the Curriculum Frameworks and the student’s educational performance such that the team is able to discuss the eligible student’s appropriate access to the general </w:t>
      </w:r>
      <w:r w:rsidR="002F4D03" w:rsidRPr="00C210B6">
        <w:t>education program</w:t>
      </w:r>
      <w:r w:rsidRPr="00C210B6">
        <w:t xml:space="preserve">. </w:t>
      </w:r>
    </w:p>
    <w:p w14:paraId="22981CB6" w14:textId="77777777" w:rsidR="00766573" w:rsidRPr="00C210B6" w:rsidRDefault="00766573">
      <w:pPr>
        <w:rPr>
          <w:b/>
          <w:bCs/>
        </w:rPr>
      </w:pPr>
    </w:p>
    <w:p w14:paraId="692347DC" w14:textId="77777777" w:rsidR="00E044C9" w:rsidRPr="00C210B6" w:rsidRDefault="00E044C9">
      <w:pPr>
        <w:rPr>
          <w:b/>
          <w:bCs/>
        </w:rPr>
      </w:pPr>
    </w:p>
    <w:p w14:paraId="40922871" w14:textId="77777777" w:rsidR="00766573" w:rsidRPr="00704B04" w:rsidRDefault="00766573">
      <w:pPr>
        <w:rPr>
          <w:sz w:val="22"/>
          <w:szCs w:val="22"/>
        </w:rPr>
      </w:pPr>
      <w:r w:rsidRPr="00704B04">
        <w:rPr>
          <w:b/>
          <w:bCs/>
          <w:sz w:val="22"/>
          <w:szCs w:val="22"/>
        </w:rPr>
        <w:lastRenderedPageBreak/>
        <w:t>FEDERAL STATUTORY REFERENCE(S):</w:t>
      </w:r>
      <w:r w:rsidRPr="00704B04">
        <w:rPr>
          <w:sz w:val="22"/>
          <w:szCs w:val="22"/>
        </w:rPr>
        <w:t xml:space="preserve"> </w:t>
      </w:r>
    </w:p>
    <w:p w14:paraId="422644FA" w14:textId="5884B1FE" w:rsidR="00766573" w:rsidRPr="00704B04" w:rsidRDefault="00766573">
      <w:pPr>
        <w:rPr>
          <w:sz w:val="22"/>
          <w:szCs w:val="22"/>
        </w:rPr>
      </w:pPr>
      <w:r w:rsidRPr="00704B04">
        <w:rPr>
          <w:sz w:val="22"/>
          <w:szCs w:val="22"/>
        </w:rPr>
        <w:t xml:space="preserve">20 U.S.C. § </w:t>
      </w:r>
      <w:r w:rsidR="00380839">
        <w:rPr>
          <w:sz w:val="22"/>
          <w:szCs w:val="22"/>
        </w:rPr>
        <w:t>14</w:t>
      </w:r>
      <w:r w:rsidRPr="00704B04">
        <w:rPr>
          <w:sz w:val="22"/>
          <w:szCs w:val="22"/>
        </w:rPr>
        <w:t>12(a)(15) (2004) (Performance Goals and Indicators)</w:t>
      </w:r>
    </w:p>
    <w:p w14:paraId="51310110" w14:textId="77777777" w:rsidR="00766573" w:rsidRPr="00704B04" w:rsidRDefault="00766573">
      <w:pPr>
        <w:rPr>
          <w:sz w:val="22"/>
          <w:szCs w:val="22"/>
        </w:rPr>
      </w:pPr>
    </w:p>
    <w:p w14:paraId="60029F46" w14:textId="77777777" w:rsidR="00766573" w:rsidRPr="00704B04" w:rsidRDefault="00766573">
      <w:pPr>
        <w:rPr>
          <w:b/>
          <w:bCs/>
          <w:sz w:val="22"/>
          <w:szCs w:val="22"/>
        </w:rPr>
      </w:pPr>
      <w:r w:rsidRPr="00704B04">
        <w:rPr>
          <w:b/>
          <w:bCs/>
          <w:sz w:val="22"/>
          <w:szCs w:val="22"/>
        </w:rPr>
        <w:t>FEDERAL REGULATORY REFERENCE(S):</w:t>
      </w:r>
    </w:p>
    <w:p w14:paraId="5FA51FD0" w14:textId="77777777" w:rsidR="00766573" w:rsidRPr="00704B04" w:rsidRDefault="00766573">
      <w:pPr>
        <w:rPr>
          <w:color w:val="000000"/>
          <w:sz w:val="22"/>
          <w:szCs w:val="22"/>
        </w:rPr>
      </w:pPr>
      <w:r w:rsidRPr="00704B04">
        <w:rPr>
          <w:sz w:val="22"/>
          <w:szCs w:val="22"/>
        </w:rPr>
        <w:t>34 CFR 300.157 (Performance Goals and Indicators)</w:t>
      </w:r>
    </w:p>
    <w:p w14:paraId="625CB12D" w14:textId="77777777" w:rsidR="00640CD3" w:rsidRPr="00704B04" w:rsidRDefault="00640CD3" w:rsidP="00640CD3">
      <w:pPr>
        <w:pStyle w:val="Default"/>
        <w:rPr>
          <w:sz w:val="22"/>
          <w:szCs w:val="22"/>
        </w:rPr>
      </w:pPr>
    </w:p>
    <w:p w14:paraId="25B0B9F6" w14:textId="77777777" w:rsidR="00766573" w:rsidRPr="00704B04" w:rsidRDefault="00766573" w:rsidP="00DE4481">
      <w:pPr>
        <w:rPr>
          <w:b/>
          <w:bCs/>
          <w:sz w:val="22"/>
          <w:szCs w:val="22"/>
        </w:rPr>
      </w:pPr>
      <w:r w:rsidRPr="00704B04">
        <w:rPr>
          <w:b/>
          <w:bCs/>
          <w:sz w:val="22"/>
          <w:szCs w:val="22"/>
        </w:rPr>
        <w:t>MASSACHUSETTS</w:t>
      </w:r>
      <w:r w:rsidR="0072735F" w:rsidRPr="00704B04">
        <w:rPr>
          <w:b/>
          <w:bCs/>
          <w:sz w:val="22"/>
          <w:szCs w:val="22"/>
        </w:rPr>
        <w:t xml:space="preserve"> </w:t>
      </w:r>
      <w:r w:rsidRPr="00704B04">
        <w:rPr>
          <w:b/>
          <w:bCs/>
          <w:sz w:val="22"/>
          <w:szCs w:val="22"/>
        </w:rPr>
        <w:t>REGULATORY REFERENCE(S):</w:t>
      </w:r>
    </w:p>
    <w:p w14:paraId="07DAD5F5" w14:textId="77777777" w:rsidR="00B708A7" w:rsidRPr="0086219E" w:rsidRDefault="00766573" w:rsidP="0072735F">
      <w:pPr>
        <w:pStyle w:val="CM28"/>
        <w:spacing w:line="231" w:lineRule="atLeast"/>
        <w:rPr>
          <w:sz w:val="22"/>
          <w:szCs w:val="22"/>
        </w:rPr>
      </w:pPr>
      <w:r w:rsidRPr="0086219E">
        <w:rPr>
          <w:sz w:val="22"/>
          <w:szCs w:val="22"/>
        </w:rPr>
        <w:t xml:space="preserve">603 CMR 28.02(17) (Definitions – progress effectively in the general education program) </w:t>
      </w:r>
    </w:p>
    <w:p w14:paraId="75F549F5" w14:textId="3D3FD74C" w:rsidR="00766573" w:rsidRPr="00704B04" w:rsidRDefault="00B2624C">
      <w:pPr>
        <w:pStyle w:val="CM1"/>
        <w:rPr>
          <w:sz w:val="22"/>
          <w:szCs w:val="22"/>
        </w:rPr>
      </w:pPr>
      <w:r w:rsidRPr="00704B04">
        <w:rPr>
          <w:b/>
          <w:bCs/>
          <w:color w:val="000000"/>
          <w:sz w:val="22"/>
          <w:szCs w:val="22"/>
        </w:rPr>
        <w:t>DESE</w:t>
      </w:r>
      <w:r w:rsidR="00766573" w:rsidRPr="00704B04">
        <w:rPr>
          <w:b/>
          <w:bCs/>
          <w:color w:val="000000"/>
          <w:sz w:val="22"/>
          <w:szCs w:val="22"/>
        </w:rPr>
        <w:t xml:space="preserve"> GUIDANCE:</w:t>
      </w:r>
    </w:p>
    <w:p w14:paraId="31939238" w14:textId="18053CC7" w:rsidR="00715959" w:rsidRPr="0086219E" w:rsidRDefault="00EB700A" w:rsidP="00C754E4">
      <w:pPr>
        <w:pStyle w:val="CM28"/>
        <w:numPr>
          <w:ilvl w:val="0"/>
          <w:numId w:val="20"/>
        </w:numPr>
        <w:spacing w:after="0"/>
        <w:rPr>
          <w:sz w:val="22"/>
          <w:szCs w:val="22"/>
        </w:rPr>
      </w:pPr>
      <w:hyperlink r:id="rId48" w:history="1">
        <w:r w:rsidR="00715959" w:rsidRPr="0086219E">
          <w:rPr>
            <w:rStyle w:val="Hyperlink"/>
            <w:sz w:val="22"/>
            <w:szCs w:val="22"/>
          </w:rPr>
          <w:t>Standards Navigator</w:t>
        </w:r>
      </w:hyperlink>
    </w:p>
    <w:p w14:paraId="055D317C" w14:textId="69D5C1DE" w:rsidR="00715959" w:rsidRPr="0086219E" w:rsidRDefault="00EB700A" w:rsidP="00C754E4">
      <w:pPr>
        <w:pStyle w:val="CM28"/>
        <w:numPr>
          <w:ilvl w:val="0"/>
          <w:numId w:val="20"/>
        </w:numPr>
        <w:spacing w:after="0"/>
        <w:rPr>
          <w:sz w:val="22"/>
          <w:szCs w:val="22"/>
        </w:rPr>
      </w:pPr>
      <w:hyperlink r:id="rId49" w:history="1">
        <w:r w:rsidR="00715959" w:rsidRPr="0086219E">
          <w:rPr>
            <w:rStyle w:val="Hyperlink"/>
            <w:sz w:val="22"/>
            <w:szCs w:val="22"/>
          </w:rPr>
          <w:t>Instructional Materials and Professional Development:</w:t>
        </w:r>
      </w:hyperlink>
      <w:r w:rsidR="00715959" w:rsidRPr="0086219E">
        <w:rPr>
          <w:sz w:val="22"/>
          <w:szCs w:val="22"/>
        </w:rPr>
        <w:t xml:space="preserve"> Strengthening Curriculum in Massachusetts </w:t>
      </w:r>
    </w:p>
    <w:p w14:paraId="63400BEE" w14:textId="6009D813" w:rsidR="00715959" w:rsidRPr="0086219E" w:rsidRDefault="00EB700A" w:rsidP="00C754E4">
      <w:pPr>
        <w:pStyle w:val="CM28"/>
        <w:numPr>
          <w:ilvl w:val="0"/>
          <w:numId w:val="20"/>
        </w:numPr>
        <w:spacing w:after="0"/>
        <w:rPr>
          <w:sz w:val="22"/>
          <w:szCs w:val="22"/>
        </w:rPr>
      </w:pPr>
      <w:hyperlink r:id="rId50" w:history="1">
        <w:r w:rsidR="00715959" w:rsidRPr="0086219E">
          <w:rPr>
            <w:rStyle w:val="Hyperlink"/>
            <w:sz w:val="22"/>
            <w:szCs w:val="22"/>
          </w:rPr>
          <w:t>Curricular coherence</w:t>
        </w:r>
      </w:hyperlink>
    </w:p>
    <w:p w14:paraId="079E9C74" w14:textId="62991656" w:rsidR="00D53D19" w:rsidRPr="0086219E" w:rsidRDefault="00EB700A">
      <w:pPr>
        <w:pStyle w:val="CM28"/>
        <w:numPr>
          <w:ilvl w:val="0"/>
          <w:numId w:val="20"/>
        </w:numPr>
        <w:spacing w:after="0"/>
        <w:rPr>
          <w:sz w:val="22"/>
          <w:szCs w:val="22"/>
        </w:rPr>
      </w:pPr>
      <w:hyperlink r:id="rId51" w:history="1">
        <w:r w:rsidR="00766573" w:rsidRPr="0086219E">
          <w:rPr>
            <w:rStyle w:val="Hyperlink"/>
            <w:sz w:val="22"/>
            <w:szCs w:val="22"/>
          </w:rPr>
          <w:t>Massachusetts State Performance Plan</w:t>
        </w:r>
      </w:hyperlink>
    </w:p>
    <w:p w14:paraId="1F44AC49" w14:textId="77777777" w:rsidR="002236F2" w:rsidRPr="00704B04" w:rsidRDefault="002236F2" w:rsidP="004F7F71">
      <w:pPr>
        <w:rPr>
          <w:sz w:val="22"/>
          <w:szCs w:val="22"/>
        </w:rPr>
      </w:pPr>
    </w:p>
    <w:p w14:paraId="66DBA570" w14:textId="77777777" w:rsidR="00766573" w:rsidRPr="00704B04" w:rsidRDefault="00766573">
      <w:pPr>
        <w:rPr>
          <w:color w:val="000000"/>
          <w:sz w:val="22"/>
          <w:szCs w:val="22"/>
        </w:rPr>
      </w:pPr>
      <w:r w:rsidRPr="00704B04">
        <w:rPr>
          <w:b/>
          <w:bCs/>
          <w:sz w:val="22"/>
          <w:szCs w:val="22"/>
        </w:rPr>
        <w:t xml:space="preserve">RECORD </w:t>
      </w:r>
      <w:r w:rsidRPr="00704B04">
        <w:rPr>
          <w:b/>
          <w:bCs/>
          <w:color w:val="000000"/>
          <w:sz w:val="22"/>
          <w:szCs w:val="22"/>
        </w:rPr>
        <w:t xml:space="preserve">KEEPING REQUIREMENT(S) </w:t>
      </w:r>
      <w:r w:rsidR="00650169" w:rsidRPr="00704B04">
        <w:rPr>
          <w:b/>
          <w:bCs/>
          <w:color w:val="000000"/>
          <w:sz w:val="22"/>
          <w:szCs w:val="22"/>
        </w:rPr>
        <w:t>INCLUDES</w:t>
      </w:r>
      <w:r w:rsidRPr="00704B04">
        <w:rPr>
          <w:b/>
          <w:bCs/>
          <w:color w:val="000000"/>
          <w:sz w:val="22"/>
          <w:szCs w:val="22"/>
        </w:rPr>
        <w:t xml:space="preserve">: </w:t>
      </w:r>
    </w:p>
    <w:p w14:paraId="13669ADF" w14:textId="77777777" w:rsidR="00766573" w:rsidRPr="0086219E" w:rsidRDefault="52DB4ED4" w:rsidP="008A09B9">
      <w:pPr>
        <w:numPr>
          <w:ilvl w:val="0"/>
          <w:numId w:val="9"/>
        </w:numPr>
        <w:rPr>
          <w:b/>
          <w:bCs/>
          <w:color w:val="000000"/>
          <w:sz w:val="22"/>
          <w:szCs w:val="22"/>
        </w:rPr>
      </w:pPr>
      <w:r w:rsidRPr="0086219E">
        <w:rPr>
          <w:color w:val="000000" w:themeColor="text1"/>
          <w:sz w:val="22"/>
          <w:szCs w:val="22"/>
        </w:rPr>
        <w:t>Upon request, documentation needed for State Performance Plan Indicator #14 on post-</w:t>
      </w:r>
      <w:r w:rsidR="259A2830" w:rsidRPr="0086219E">
        <w:rPr>
          <w:color w:val="000000" w:themeColor="text1"/>
          <w:sz w:val="22"/>
          <w:szCs w:val="22"/>
        </w:rPr>
        <w:t xml:space="preserve">secondary </w:t>
      </w:r>
      <w:r w:rsidRPr="0086219E">
        <w:rPr>
          <w:color w:val="000000" w:themeColor="text1"/>
          <w:sz w:val="22"/>
          <w:szCs w:val="22"/>
        </w:rPr>
        <w:t>outcomes</w:t>
      </w:r>
    </w:p>
    <w:p w14:paraId="6250270A" w14:textId="6AD8733E" w:rsidR="00766573" w:rsidRPr="00704B04" w:rsidRDefault="00766573">
      <w:pPr>
        <w:rPr>
          <w:b/>
          <w:bCs/>
          <w:color w:val="000000"/>
          <w:sz w:val="22"/>
          <w:szCs w:val="22"/>
        </w:rPr>
      </w:pPr>
    </w:p>
    <w:p w14:paraId="37F69628"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38"/>
            <w:enabled/>
            <w:calcOnExit w:val="0"/>
            <w:textInput/>
          </w:ffData>
        </w:fldChar>
      </w:r>
      <w:bookmarkStart w:id="25" w:name="Text38"/>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25"/>
    </w:p>
    <w:p w14:paraId="22608314" w14:textId="77777777" w:rsidR="001907A7" w:rsidRPr="00C210B6" w:rsidRDefault="001907A7">
      <w:pPr>
        <w:pStyle w:val="CM1"/>
        <w:rPr>
          <w:color w:val="000000"/>
          <w:szCs w:val="20"/>
          <w:u w:val="single"/>
        </w:rPr>
      </w:pPr>
    </w:p>
    <w:p w14:paraId="4357551F" w14:textId="77777777" w:rsidR="00E044C9" w:rsidRPr="00E044C9" w:rsidRDefault="00E044C9" w:rsidP="00E044C9">
      <w:pPr>
        <w:pStyle w:val="Default"/>
      </w:pPr>
    </w:p>
    <w:p w14:paraId="6B9149D0" w14:textId="77777777" w:rsidR="00766573" w:rsidRPr="00C210B6" w:rsidRDefault="00766573">
      <w:pPr>
        <w:pStyle w:val="CM1"/>
        <w:rPr>
          <w:b/>
          <w:bCs/>
          <w:i/>
          <w:iCs/>
          <w:szCs w:val="20"/>
        </w:rPr>
      </w:pPr>
      <w:r w:rsidRPr="00C210B6">
        <w:rPr>
          <w:b/>
          <w:bCs/>
          <w:i/>
          <w:iCs/>
          <w:color w:val="000000"/>
          <w:szCs w:val="20"/>
          <w:u w:val="single"/>
        </w:rPr>
        <w:t>XVII</w:t>
      </w:r>
      <w:r w:rsidR="004F7F71" w:rsidRPr="00C210B6">
        <w:rPr>
          <w:b/>
          <w:bCs/>
          <w:i/>
          <w:iCs/>
          <w:color w:val="000000"/>
          <w:szCs w:val="20"/>
          <w:u w:val="single"/>
        </w:rPr>
        <w:t>. PARTICIPATION</w:t>
      </w:r>
      <w:r w:rsidRPr="00C210B6">
        <w:rPr>
          <w:b/>
          <w:bCs/>
          <w:i/>
          <w:iCs/>
          <w:szCs w:val="20"/>
          <w:u w:val="single"/>
        </w:rPr>
        <w:t xml:space="preserve"> IN STATE AND DISTRICT-WIDE ASSESSMENTS</w:t>
      </w:r>
    </w:p>
    <w:p w14:paraId="3FC9AF91" w14:textId="24862236" w:rsidR="00766573" w:rsidRPr="00C210B6" w:rsidRDefault="00766573" w:rsidP="00826C17">
      <w:pPr>
        <w:spacing w:before="240"/>
        <w:rPr>
          <w:b/>
          <w:bCs/>
        </w:rPr>
      </w:pPr>
      <w:r w:rsidRPr="00C210B6">
        <w:t xml:space="preserve">The school district states that students with disabilities are included in general state and district-wide assessment programs, with appropriate accommodations, if necessary.  The school district uses state guidelines for the participation of students with disabilities in the Massachusetts Comprehensive Assessment System (MCAS).  Participation may include taking MCAS tests with accommodations, if necessary, or taking an alternate assessment for those students </w:t>
      </w:r>
      <w:r w:rsidR="009E41D5" w:rsidRPr="00C210B6">
        <w:t xml:space="preserve">who </w:t>
      </w:r>
      <w:r w:rsidRPr="00C210B6">
        <w:t xml:space="preserve">cannot participate in on demand testing even with appropriate accommodations. </w:t>
      </w:r>
      <w:r w:rsidRPr="00C210B6">
        <w:rPr>
          <w:b/>
          <w:bCs/>
        </w:rPr>
        <w:br/>
      </w:r>
    </w:p>
    <w:p w14:paraId="37612305" w14:textId="2339AE1B" w:rsidR="00766573" w:rsidRPr="00E044C9" w:rsidRDefault="00766573">
      <w:pPr>
        <w:rPr>
          <w:b/>
          <w:sz w:val="22"/>
          <w:szCs w:val="22"/>
        </w:rPr>
      </w:pPr>
      <w:r w:rsidRPr="00E044C9">
        <w:rPr>
          <w:b/>
          <w:sz w:val="22"/>
          <w:szCs w:val="22"/>
        </w:rPr>
        <w:t>FEDERAL STATUTORY REFERENCE(S):</w:t>
      </w:r>
      <w:r w:rsidRPr="00E044C9">
        <w:rPr>
          <w:b/>
          <w:sz w:val="22"/>
          <w:szCs w:val="22"/>
        </w:rPr>
        <w:br/>
      </w:r>
      <w:r w:rsidRPr="00E044C9">
        <w:rPr>
          <w:sz w:val="22"/>
          <w:szCs w:val="22"/>
        </w:rPr>
        <w:t xml:space="preserve">20 U.S.C. § </w:t>
      </w:r>
      <w:r w:rsidR="0033168D" w:rsidRPr="00E044C9">
        <w:rPr>
          <w:sz w:val="22"/>
          <w:szCs w:val="22"/>
        </w:rPr>
        <w:t>1412</w:t>
      </w:r>
      <w:r w:rsidRPr="00E044C9">
        <w:rPr>
          <w:sz w:val="22"/>
          <w:szCs w:val="22"/>
        </w:rPr>
        <w:t>(a)(16) (2004) (Participation in Assessments</w:t>
      </w:r>
      <w:r w:rsidRPr="00E044C9">
        <w:rPr>
          <w:b/>
          <w:sz w:val="22"/>
          <w:szCs w:val="22"/>
        </w:rPr>
        <w:t>)</w:t>
      </w:r>
      <w:r w:rsidRPr="00E044C9">
        <w:rPr>
          <w:b/>
          <w:sz w:val="22"/>
          <w:szCs w:val="22"/>
        </w:rPr>
        <w:br/>
      </w:r>
      <w:r w:rsidRPr="00E044C9">
        <w:rPr>
          <w:sz w:val="22"/>
          <w:szCs w:val="22"/>
        </w:rPr>
        <w:t xml:space="preserve">20 U.S.C. § </w:t>
      </w:r>
      <w:r w:rsidR="0033168D" w:rsidRPr="00E044C9">
        <w:rPr>
          <w:sz w:val="22"/>
          <w:szCs w:val="22"/>
        </w:rPr>
        <w:t>1412</w:t>
      </w:r>
      <w:r w:rsidRPr="00E044C9">
        <w:rPr>
          <w:sz w:val="22"/>
          <w:szCs w:val="22"/>
        </w:rPr>
        <w:t>(a)(16)(D) (2004) (Reports on Assessments</w:t>
      </w:r>
      <w:r w:rsidRPr="00E044C9">
        <w:rPr>
          <w:b/>
          <w:sz w:val="22"/>
          <w:szCs w:val="22"/>
        </w:rPr>
        <w:t>)</w:t>
      </w:r>
    </w:p>
    <w:p w14:paraId="24894C63" w14:textId="77777777" w:rsidR="00766573" w:rsidRPr="00E044C9" w:rsidRDefault="00766573">
      <w:pPr>
        <w:rPr>
          <w:b/>
          <w:sz w:val="22"/>
          <w:szCs w:val="22"/>
        </w:rPr>
      </w:pPr>
    </w:p>
    <w:p w14:paraId="42443613" w14:textId="77777777" w:rsidR="00766573" w:rsidRPr="00E044C9" w:rsidRDefault="00766573">
      <w:pPr>
        <w:rPr>
          <w:sz w:val="22"/>
          <w:szCs w:val="22"/>
        </w:rPr>
      </w:pPr>
      <w:r w:rsidRPr="00E044C9">
        <w:rPr>
          <w:b/>
          <w:sz w:val="22"/>
          <w:szCs w:val="22"/>
        </w:rPr>
        <w:t>FEDERAL REGULATORY REFERENCE(S):</w:t>
      </w:r>
    </w:p>
    <w:p w14:paraId="4DDB5503" w14:textId="77777777" w:rsidR="00766573" w:rsidRPr="00E044C9" w:rsidRDefault="00766573">
      <w:pPr>
        <w:rPr>
          <w:sz w:val="22"/>
          <w:szCs w:val="22"/>
        </w:rPr>
      </w:pPr>
      <w:r w:rsidRPr="00E044C9">
        <w:rPr>
          <w:sz w:val="22"/>
          <w:szCs w:val="22"/>
        </w:rPr>
        <w:t>34 CFR 300.305(a)(1)(ii) (In evaluation)</w:t>
      </w:r>
      <w:r w:rsidRPr="00E044C9">
        <w:rPr>
          <w:sz w:val="22"/>
          <w:szCs w:val="22"/>
        </w:rPr>
        <w:br/>
      </w:r>
    </w:p>
    <w:p w14:paraId="72593352" w14:textId="2DE364CE" w:rsidR="00766573" w:rsidRPr="00E044C9" w:rsidRDefault="00B2624C">
      <w:pPr>
        <w:rPr>
          <w:b/>
          <w:color w:val="000000"/>
          <w:sz w:val="22"/>
          <w:szCs w:val="22"/>
        </w:rPr>
      </w:pPr>
      <w:r w:rsidRPr="00E044C9">
        <w:rPr>
          <w:b/>
          <w:color w:val="000000"/>
          <w:sz w:val="22"/>
          <w:szCs w:val="22"/>
        </w:rPr>
        <w:t>DESE</w:t>
      </w:r>
      <w:r w:rsidR="00766573" w:rsidRPr="00E044C9">
        <w:rPr>
          <w:b/>
          <w:color w:val="000000"/>
          <w:sz w:val="22"/>
          <w:szCs w:val="22"/>
        </w:rPr>
        <w:t xml:space="preserve"> GUIDANCE:</w:t>
      </w:r>
    </w:p>
    <w:p w14:paraId="2E735F97" w14:textId="78715AC4" w:rsidR="00766573" w:rsidRPr="00C210B6" w:rsidRDefault="00EB700A" w:rsidP="008A09B9">
      <w:pPr>
        <w:pStyle w:val="Default"/>
        <w:numPr>
          <w:ilvl w:val="0"/>
          <w:numId w:val="21"/>
        </w:numPr>
        <w:rPr>
          <w:sz w:val="22"/>
          <w:szCs w:val="22"/>
        </w:rPr>
      </w:pPr>
      <w:hyperlink r:id="rId52" w:history="1">
        <w:r w:rsidR="00766573" w:rsidRPr="00C210B6">
          <w:rPr>
            <w:rStyle w:val="Hyperlink"/>
            <w:sz w:val="22"/>
            <w:szCs w:val="22"/>
          </w:rPr>
          <w:t>Administrative Advisory SPED 2004-3</w:t>
        </w:r>
      </w:hyperlink>
      <w:r w:rsidR="00BB7A23" w:rsidRPr="00C210B6">
        <w:rPr>
          <w:sz w:val="22"/>
          <w:szCs w:val="22"/>
        </w:rPr>
        <w:t>:</w:t>
      </w:r>
      <w:r w:rsidR="00766573" w:rsidRPr="00C210B6">
        <w:rPr>
          <w:sz w:val="22"/>
          <w:szCs w:val="22"/>
        </w:rPr>
        <w:t xml:space="preserve"> </w:t>
      </w:r>
      <w:r w:rsidR="00766573" w:rsidRPr="00C210B6">
        <w:rPr>
          <w:bCs/>
          <w:sz w:val="22"/>
          <w:szCs w:val="22"/>
        </w:rPr>
        <w:t>College Testing Information</w:t>
      </w:r>
    </w:p>
    <w:p w14:paraId="72D4EE70" w14:textId="38153924" w:rsidR="00F64DAD" w:rsidRPr="00C210B6" w:rsidRDefault="00EB700A" w:rsidP="008A09B9">
      <w:pPr>
        <w:pStyle w:val="Default"/>
        <w:numPr>
          <w:ilvl w:val="0"/>
          <w:numId w:val="21"/>
        </w:numPr>
        <w:rPr>
          <w:sz w:val="22"/>
          <w:szCs w:val="22"/>
        </w:rPr>
      </w:pPr>
      <w:hyperlink r:id="rId53" w:history="1">
        <w:r w:rsidR="00CB6F72" w:rsidRPr="00C210B6">
          <w:rPr>
            <w:rStyle w:val="Hyperlink"/>
            <w:sz w:val="22"/>
            <w:szCs w:val="22"/>
          </w:rPr>
          <w:t>Massachusetts Comprehensive Assessment System</w:t>
        </w:r>
      </w:hyperlink>
    </w:p>
    <w:p w14:paraId="213DF558" w14:textId="54F6C0C6" w:rsidR="00D40646" w:rsidRPr="00C210B6" w:rsidRDefault="00EB700A" w:rsidP="008A09B9">
      <w:pPr>
        <w:pStyle w:val="Default"/>
        <w:numPr>
          <w:ilvl w:val="0"/>
          <w:numId w:val="21"/>
        </w:numPr>
        <w:rPr>
          <w:sz w:val="22"/>
          <w:szCs w:val="22"/>
        </w:rPr>
      </w:pPr>
      <w:hyperlink r:id="rId54" w:history="1">
        <w:r w:rsidR="00000AC1" w:rsidRPr="00C210B6">
          <w:rPr>
            <w:rStyle w:val="Hyperlink"/>
            <w:sz w:val="22"/>
            <w:szCs w:val="22"/>
          </w:rPr>
          <w:t>MCAS Alternate Assessment</w:t>
        </w:r>
      </w:hyperlink>
      <w:r w:rsidR="00000AC1" w:rsidRPr="00C210B6">
        <w:rPr>
          <w:sz w:val="22"/>
          <w:szCs w:val="22"/>
        </w:rPr>
        <w:t xml:space="preserve"> (MCAS-Alt)</w:t>
      </w:r>
    </w:p>
    <w:p w14:paraId="194E531C" w14:textId="409ABB8B" w:rsidR="001F223C" w:rsidRPr="00C210B6" w:rsidRDefault="00EB700A">
      <w:pPr>
        <w:pStyle w:val="Default"/>
        <w:numPr>
          <w:ilvl w:val="0"/>
          <w:numId w:val="21"/>
        </w:numPr>
        <w:rPr>
          <w:sz w:val="22"/>
          <w:szCs w:val="22"/>
        </w:rPr>
      </w:pPr>
      <w:hyperlink r:id="rId55" w:history="1">
        <w:r w:rsidR="009E24CC" w:rsidRPr="00C210B6">
          <w:rPr>
            <w:rStyle w:val="Hyperlink"/>
            <w:sz w:val="22"/>
            <w:szCs w:val="22"/>
          </w:rPr>
          <w:t>ACCESS for ELLs</w:t>
        </w:r>
      </w:hyperlink>
    </w:p>
    <w:p w14:paraId="34E8A5F9" w14:textId="74B34530" w:rsidR="00E96E62" w:rsidRPr="00812E0D" w:rsidRDefault="00EB700A" w:rsidP="00E96E62">
      <w:pPr>
        <w:pStyle w:val="Default"/>
        <w:numPr>
          <w:ilvl w:val="0"/>
          <w:numId w:val="21"/>
        </w:numPr>
        <w:rPr>
          <w:color w:val="auto"/>
          <w:sz w:val="22"/>
          <w:szCs w:val="22"/>
        </w:rPr>
      </w:pPr>
      <w:hyperlink r:id="rId56" w:history="1">
        <w:r w:rsidR="00E96E62" w:rsidRPr="00812E0D">
          <w:rPr>
            <w:rStyle w:val="Hyperlink"/>
            <w:color w:val="auto"/>
            <w:sz w:val="22"/>
            <w:szCs w:val="22"/>
          </w:rPr>
          <w:t>MCAS Accessibility and Accommodation</w:t>
        </w:r>
        <w:r w:rsidR="00E96E62" w:rsidRPr="00812E0D">
          <w:rPr>
            <w:rStyle w:val="Hyperlink"/>
            <w:bCs/>
            <w:color w:val="auto"/>
            <w:sz w:val="22"/>
            <w:szCs w:val="22"/>
          </w:rPr>
          <w:t>s</w:t>
        </w:r>
      </w:hyperlink>
    </w:p>
    <w:p w14:paraId="2821D4AD" w14:textId="05C80FDE" w:rsidR="00E96E62" w:rsidRPr="00C210B6" w:rsidRDefault="00EB700A" w:rsidP="00E96E62">
      <w:pPr>
        <w:pStyle w:val="Default"/>
        <w:numPr>
          <w:ilvl w:val="0"/>
          <w:numId w:val="21"/>
        </w:numPr>
        <w:rPr>
          <w:sz w:val="22"/>
          <w:szCs w:val="22"/>
        </w:rPr>
      </w:pPr>
      <w:hyperlink r:id="rId57" w:history="1">
        <w:r w:rsidR="00E96E62" w:rsidRPr="00C210B6">
          <w:rPr>
            <w:rStyle w:val="Hyperlink"/>
            <w:bCs/>
            <w:sz w:val="22"/>
            <w:szCs w:val="22"/>
          </w:rPr>
          <w:t>Important information about the MCAS Alternate Assessment (MCAS-Alt) and the Every Student Succeeds Act (ESSA)</w:t>
        </w:r>
      </w:hyperlink>
    </w:p>
    <w:p w14:paraId="1B26F65B" w14:textId="77777777" w:rsidR="004A4244" w:rsidRPr="00C210B6" w:rsidRDefault="004A4244" w:rsidP="004A4244">
      <w:pPr>
        <w:pStyle w:val="Default"/>
        <w:ind w:left="720"/>
        <w:rPr>
          <w:sz w:val="22"/>
          <w:szCs w:val="22"/>
        </w:rPr>
      </w:pPr>
    </w:p>
    <w:p w14:paraId="13BA42A7" w14:textId="77777777" w:rsidR="00640CD3" w:rsidRPr="00E044C9" w:rsidRDefault="00640CD3">
      <w:pPr>
        <w:pStyle w:val="Default"/>
        <w:rPr>
          <w:b/>
          <w:color w:val="auto"/>
          <w:sz w:val="22"/>
          <w:szCs w:val="22"/>
        </w:rPr>
      </w:pPr>
    </w:p>
    <w:p w14:paraId="7B979E58" w14:textId="1905EF4E" w:rsidR="00766573" w:rsidRPr="00E044C9" w:rsidRDefault="00766573">
      <w:pPr>
        <w:pStyle w:val="Default"/>
        <w:rPr>
          <w:color w:val="auto"/>
          <w:sz w:val="22"/>
          <w:szCs w:val="22"/>
        </w:rPr>
      </w:pPr>
      <w:r w:rsidRPr="00E044C9">
        <w:rPr>
          <w:b/>
          <w:color w:val="auto"/>
          <w:sz w:val="22"/>
          <w:szCs w:val="22"/>
        </w:rPr>
        <w:lastRenderedPageBreak/>
        <w:t>RECORD KEEPING REQUIREMENT(S) INCLUDE</w:t>
      </w:r>
      <w:r w:rsidR="001907A7" w:rsidRPr="00E044C9">
        <w:rPr>
          <w:b/>
          <w:color w:val="auto"/>
          <w:sz w:val="22"/>
          <w:szCs w:val="22"/>
        </w:rPr>
        <w:t>S</w:t>
      </w:r>
      <w:r w:rsidRPr="00E044C9">
        <w:rPr>
          <w:b/>
          <w:color w:val="auto"/>
          <w:sz w:val="22"/>
          <w:szCs w:val="22"/>
        </w:rPr>
        <w:t xml:space="preserve">: </w:t>
      </w:r>
    </w:p>
    <w:p w14:paraId="02A28C36" w14:textId="76D912F4" w:rsidR="00766573" w:rsidRPr="00E044C9" w:rsidRDefault="00766573" w:rsidP="008A09B9">
      <w:pPr>
        <w:pStyle w:val="ListParagraph"/>
        <w:numPr>
          <w:ilvl w:val="0"/>
          <w:numId w:val="22"/>
        </w:numPr>
        <w:rPr>
          <w:sz w:val="22"/>
          <w:szCs w:val="22"/>
        </w:rPr>
      </w:pPr>
      <w:r w:rsidRPr="00E044C9">
        <w:rPr>
          <w:sz w:val="22"/>
          <w:szCs w:val="22"/>
        </w:rPr>
        <w:t>School district reports on the assessment of non-disabled students</w:t>
      </w:r>
      <w:r w:rsidR="00F626A0" w:rsidRPr="00E044C9">
        <w:rPr>
          <w:sz w:val="22"/>
          <w:szCs w:val="22"/>
        </w:rPr>
        <w:t xml:space="preserve"> and</w:t>
      </w:r>
      <w:r w:rsidRPr="00E044C9">
        <w:rPr>
          <w:sz w:val="22"/>
          <w:szCs w:val="22"/>
        </w:rPr>
        <w:t xml:space="preserve"> the number of students with disabilities participating in regular assessments and in alternate assessments  </w:t>
      </w:r>
    </w:p>
    <w:p w14:paraId="30E99902" w14:textId="464E5390" w:rsidR="00766573" w:rsidRPr="00E044C9" w:rsidRDefault="00766573" w:rsidP="008A09B9">
      <w:pPr>
        <w:pStyle w:val="ListParagraph"/>
        <w:numPr>
          <w:ilvl w:val="0"/>
          <w:numId w:val="22"/>
        </w:numPr>
        <w:rPr>
          <w:sz w:val="22"/>
          <w:szCs w:val="22"/>
        </w:rPr>
      </w:pPr>
      <w:r w:rsidRPr="00E044C9">
        <w:rPr>
          <w:sz w:val="22"/>
          <w:szCs w:val="22"/>
        </w:rPr>
        <w:t xml:space="preserve">Performance results of students with disabilities are publicly reported in aggregated and disaggregated formats unless doing so would result in the identification of an individual student </w:t>
      </w:r>
    </w:p>
    <w:p w14:paraId="0C9FADB6" w14:textId="77777777" w:rsidR="00766573" w:rsidRPr="00E044C9" w:rsidRDefault="00766573">
      <w:pPr>
        <w:rPr>
          <w:b/>
          <w:color w:val="000000"/>
          <w:sz w:val="22"/>
          <w:szCs w:val="22"/>
        </w:rPr>
      </w:pPr>
    </w:p>
    <w:p w14:paraId="64D7CA46" w14:textId="77777777" w:rsidR="00766573" w:rsidRPr="00E044C9" w:rsidRDefault="00766573">
      <w:pPr>
        <w:rPr>
          <w:color w:val="000000"/>
          <w:sz w:val="22"/>
          <w:szCs w:val="22"/>
          <w:u w:val="single"/>
        </w:rPr>
      </w:pPr>
      <w:r w:rsidRPr="00E044C9">
        <w:rPr>
          <w:b/>
          <w:color w:val="000000"/>
          <w:sz w:val="22"/>
          <w:szCs w:val="22"/>
        </w:rPr>
        <w:t>OPTIONAL DISTRICT NOTES:</w:t>
      </w:r>
      <w:r w:rsidRPr="00E044C9">
        <w:rPr>
          <w:b/>
          <w:color w:val="000000"/>
          <w:sz w:val="22"/>
          <w:szCs w:val="22"/>
        </w:rPr>
        <w:tab/>
      </w:r>
      <w:r w:rsidR="00A016E1" w:rsidRPr="00E044C9">
        <w:rPr>
          <w:color w:val="000000"/>
          <w:sz w:val="22"/>
          <w:szCs w:val="22"/>
          <w:u w:val="single"/>
          <w:shd w:val="clear" w:color="auto" w:fill="E6E6E6"/>
        </w:rPr>
        <w:fldChar w:fldCharType="begin">
          <w:ffData>
            <w:name w:val="Text39"/>
            <w:enabled/>
            <w:calcOnExit w:val="0"/>
            <w:textInput/>
          </w:ffData>
        </w:fldChar>
      </w:r>
      <w:bookmarkStart w:id="26" w:name="Text39"/>
      <w:r w:rsidRPr="00E044C9">
        <w:rPr>
          <w:color w:val="000000"/>
          <w:sz w:val="22"/>
          <w:szCs w:val="22"/>
          <w:u w:val="single"/>
        </w:rPr>
        <w:instrText xml:space="preserve"> FORMTEXT </w:instrText>
      </w:r>
      <w:r w:rsidR="00A016E1" w:rsidRPr="00E044C9">
        <w:rPr>
          <w:color w:val="000000"/>
          <w:sz w:val="22"/>
          <w:szCs w:val="22"/>
          <w:u w:val="single"/>
          <w:shd w:val="clear" w:color="auto" w:fill="E6E6E6"/>
        </w:rPr>
      </w:r>
      <w:r w:rsidR="00A016E1" w:rsidRPr="00E044C9">
        <w:rPr>
          <w:color w:val="000000"/>
          <w:sz w:val="22"/>
          <w:szCs w:val="22"/>
          <w:u w:val="single"/>
          <w:shd w:val="clear" w:color="auto" w:fill="E6E6E6"/>
        </w:rPr>
        <w:fldChar w:fldCharType="separate"/>
      </w:r>
      <w:r w:rsidRPr="00E044C9">
        <w:rPr>
          <w:color w:val="000000"/>
          <w:sz w:val="22"/>
          <w:szCs w:val="22"/>
          <w:u w:val="single"/>
        </w:rPr>
        <w:t> </w:t>
      </w:r>
      <w:r w:rsidRPr="00E044C9">
        <w:rPr>
          <w:color w:val="000000"/>
          <w:sz w:val="22"/>
          <w:szCs w:val="22"/>
          <w:u w:val="single"/>
        </w:rPr>
        <w:t> </w:t>
      </w:r>
      <w:r w:rsidRPr="00E044C9">
        <w:rPr>
          <w:color w:val="000000"/>
          <w:sz w:val="22"/>
          <w:szCs w:val="22"/>
          <w:u w:val="single"/>
        </w:rPr>
        <w:t> </w:t>
      </w:r>
      <w:r w:rsidRPr="00E044C9">
        <w:rPr>
          <w:color w:val="000000"/>
          <w:sz w:val="22"/>
          <w:szCs w:val="22"/>
          <w:u w:val="single"/>
        </w:rPr>
        <w:t> </w:t>
      </w:r>
      <w:r w:rsidRPr="00E044C9">
        <w:rPr>
          <w:color w:val="000000"/>
          <w:sz w:val="22"/>
          <w:szCs w:val="22"/>
          <w:u w:val="single"/>
        </w:rPr>
        <w:t> </w:t>
      </w:r>
      <w:r w:rsidR="00A016E1" w:rsidRPr="00E044C9">
        <w:rPr>
          <w:color w:val="000000"/>
          <w:sz w:val="22"/>
          <w:szCs w:val="22"/>
          <w:u w:val="single"/>
          <w:shd w:val="clear" w:color="auto" w:fill="E6E6E6"/>
        </w:rPr>
        <w:fldChar w:fldCharType="end"/>
      </w:r>
      <w:bookmarkEnd w:id="26"/>
    </w:p>
    <w:p w14:paraId="4577D13F" w14:textId="522680E9" w:rsidR="00E71991" w:rsidRDefault="00E71991">
      <w:pPr>
        <w:pStyle w:val="CM1"/>
        <w:rPr>
          <w:color w:val="000000"/>
          <w:szCs w:val="20"/>
          <w:u w:val="single"/>
        </w:rPr>
      </w:pPr>
    </w:p>
    <w:p w14:paraId="2A2C4DC7" w14:textId="77777777" w:rsidR="00640CD3" w:rsidRPr="00640CD3" w:rsidRDefault="00640CD3" w:rsidP="00640CD3">
      <w:pPr>
        <w:pStyle w:val="Default"/>
      </w:pPr>
    </w:p>
    <w:p w14:paraId="0AFAC7F3" w14:textId="14FE00B3" w:rsidR="00766573" w:rsidRPr="00C210B6" w:rsidRDefault="00766573">
      <w:pPr>
        <w:pStyle w:val="CM1"/>
        <w:rPr>
          <w:b/>
          <w:bCs/>
          <w:i/>
          <w:iCs/>
          <w:szCs w:val="20"/>
        </w:rPr>
      </w:pPr>
      <w:r w:rsidRPr="00C210B6">
        <w:rPr>
          <w:b/>
          <w:bCs/>
          <w:i/>
          <w:iCs/>
          <w:color w:val="000000"/>
          <w:szCs w:val="20"/>
          <w:u w:val="single"/>
        </w:rPr>
        <w:t>XVIII</w:t>
      </w:r>
      <w:r w:rsidR="004F7F71" w:rsidRPr="00C210B6">
        <w:rPr>
          <w:b/>
          <w:bCs/>
          <w:i/>
          <w:iCs/>
          <w:color w:val="000000"/>
          <w:szCs w:val="20"/>
          <w:u w:val="single"/>
        </w:rPr>
        <w:t>. FINANCIAL</w:t>
      </w:r>
      <w:r w:rsidRPr="00C210B6">
        <w:rPr>
          <w:b/>
          <w:bCs/>
          <w:i/>
          <w:iCs/>
          <w:szCs w:val="20"/>
          <w:u w:val="single"/>
        </w:rPr>
        <w:t xml:space="preserve"> RESPONSIBILITY FOR ENSURING SERVICES </w:t>
      </w:r>
    </w:p>
    <w:p w14:paraId="51D56169" w14:textId="1C2C8C5F" w:rsidR="00766573" w:rsidRPr="00C210B6" w:rsidRDefault="00766573" w:rsidP="00826C17">
      <w:pPr>
        <w:spacing w:before="240"/>
      </w:pPr>
      <w:r w:rsidRPr="00C210B6">
        <w:t xml:space="preserve">The school district states that a representative of the school district who has the authority to commit the resources of the district is present at each IEP meeting.  The school district states that all IEPs are implemented without delay upon parental consent and at no cost to the parent.  The school district understands that if a non-educational agency fails to provide or pay for the special education and related services identified in the student’s IEP, the IEP team must reconvene to determine an alternate method of providing the services or the </w:t>
      </w:r>
      <w:r w:rsidR="002F4D03" w:rsidRPr="00C210B6">
        <w:t>district</w:t>
      </w:r>
      <w:r w:rsidRPr="00C210B6">
        <w:t xml:space="preserve"> must provide and pay for these services.  </w:t>
      </w:r>
      <w:r w:rsidRPr="00C210B6">
        <w:br/>
      </w:r>
    </w:p>
    <w:p w14:paraId="0206D277" w14:textId="77777777" w:rsidR="00766573" w:rsidRPr="00C210B6" w:rsidRDefault="00766573">
      <w:r w:rsidRPr="00C210B6">
        <w:t xml:space="preserve">The school district understands that it may use Medicaid or other public insurance benefits programs in which a student participates to provide or pay for services. </w:t>
      </w:r>
      <w:r w:rsidR="00291760" w:rsidRPr="00C210B6">
        <w:t xml:space="preserve"> </w:t>
      </w:r>
      <w:r w:rsidRPr="00C210B6">
        <w:t>The school district may not require parents to incur out-of-pocket expenses nor may the school district require parents to sign up for public insurance.  In addition, the school district understands that it may not use a student’s benefits if that use would</w:t>
      </w:r>
      <w:r w:rsidR="001339C9" w:rsidRPr="00C210B6">
        <w:t>:</w:t>
      </w:r>
      <w:r w:rsidRPr="00C210B6">
        <w:t xml:space="preserve"> decrease available lifetime coverage or any other insured benefit</w:t>
      </w:r>
      <w:r w:rsidR="001339C9" w:rsidRPr="00C210B6">
        <w:t>;</w:t>
      </w:r>
      <w:r w:rsidRPr="00C210B6">
        <w:t xml:space="preserve"> result in the family paying for services that would otherwise be covered by the public insurance program and that are required for the student</w:t>
      </w:r>
      <w:r w:rsidR="001339C9" w:rsidRPr="00C210B6">
        <w:t>;</w:t>
      </w:r>
      <w:r w:rsidRPr="00C210B6">
        <w:t xml:space="preserve"> increase premiums</w:t>
      </w:r>
      <w:r w:rsidR="001339C9" w:rsidRPr="00C210B6">
        <w:t>;</w:t>
      </w:r>
      <w:r w:rsidRPr="00C210B6">
        <w:t xml:space="preserve"> or lead to the discontinuation of insurance. </w:t>
      </w:r>
      <w:r w:rsidRPr="00C210B6">
        <w:br/>
      </w:r>
    </w:p>
    <w:p w14:paraId="5AC4C01F" w14:textId="35229C86" w:rsidR="00766573" w:rsidRPr="00C210B6" w:rsidRDefault="00766573">
      <w:r w:rsidRPr="00C210B6">
        <w:t xml:space="preserve">The school district states that it accesses a parent’s private insurance only with the parent’s informed consent. </w:t>
      </w:r>
      <w:r w:rsidR="00875BAE">
        <w:t xml:space="preserve"> </w:t>
      </w:r>
      <w:r w:rsidR="00B35B83" w:rsidRPr="00C210B6">
        <w:t xml:space="preserve">The school district must provide written notification to the parent and obtain a one-time consent before accessing MassHealth for the first time. </w:t>
      </w:r>
      <w:r w:rsidR="008024AC" w:rsidRPr="00C210B6">
        <w:t xml:space="preserve"> After the one-time consent is obtained, the school district is required to provide notice annually thereafter to the parent.</w:t>
      </w:r>
      <w:r w:rsidR="00A671C2" w:rsidRPr="00C210B6">
        <w:t xml:space="preserve"> </w:t>
      </w:r>
      <w:r w:rsidR="00D80248">
        <w:t xml:space="preserve"> </w:t>
      </w:r>
      <w:r w:rsidR="00B35B83" w:rsidRPr="00C210B6">
        <w:t xml:space="preserve">It </w:t>
      </w:r>
      <w:r w:rsidRPr="00C210B6">
        <w:t xml:space="preserve">informs the parent that her/his refusal to permit the school district to access her/his private insurance does not relieve the school district of its responsibility to ensure that all required services are provided at no cost to the eligible student or his/her family. </w:t>
      </w:r>
      <w:r w:rsidRPr="00C210B6">
        <w:br/>
      </w:r>
    </w:p>
    <w:p w14:paraId="490B5B80" w14:textId="77777777" w:rsidR="00766573" w:rsidRPr="00C210B6" w:rsidRDefault="00766573">
      <w:r w:rsidRPr="00C210B6">
        <w:t xml:space="preserve">The school district understands that proceeds from public and private insurance will not be treated as program income and that reimbursement from federal funds such as Medicaid will not be considered “state or local” funds for the purpose of the maintenance of effort provisions. </w:t>
      </w:r>
      <w:r w:rsidRPr="00C210B6">
        <w:br/>
      </w:r>
    </w:p>
    <w:p w14:paraId="53C2201B" w14:textId="77777777" w:rsidR="00766573" w:rsidRPr="00704B04" w:rsidRDefault="00766573">
      <w:pPr>
        <w:rPr>
          <w:b/>
          <w:bCs/>
          <w:sz w:val="22"/>
          <w:szCs w:val="22"/>
        </w:rPr>
      </w:pPr>
      <w:r w:rsidRPr="00704B04">
        <w:rPr>
          <w:b/>
          <w:bCs/>
          <w:sz w:val="22"/>
          <w:szCs w:val="22"/>
        </w:rPr>
        <w:t xml:space="preserve">FEDERAL STATUTORY REFERENCE(S): </w:t>
      </w:r>
    </w:p>
    <w:p w14:paraId="59568725" w14:textId="39429D4C" w:rsidR="00766573" w:rsidRPr="00704B04" w:rsidRDefault="00766573">
      <w:pPr>
        <w:pStyle w:val="CM1"/>
        <w:rPr>
          <w:sz w:val="22"/>
          <w:szCs w:val="22"/>
        </w:rPr>
      </w:pPr>
      <w:r w:rsidRPr="00704B04">
        <w:rPr>
          <w:sz w:val="22"/>
          <w:szCs w:val="22"/>
        </w:rPr>
        <w:t xml:space="preserve">20 U.S.C. § </w:t>
      </w:r>
      <w:r w:rsidR="00996D84">
        <w:rPr>
          <w:sz w:val="22"/>
          <w:szCs w:val="22"/>
        </w:rPr>
        <w:t>14</w:t>
      </w:r>
      <w:r w:rsidRPr="00704B04">
        <w:rPr>
          <w:sz w:val="22"/>
          <w:szCs w:val="22"/>
        </w:rPr>
        <w:t>40 (b) (2004) (Methods of Ensuring Services)</w:t>
      </w:r>
    </w:p>
    <w:p w14:paraId="69BD82F2" w14:textId="4B9944BA" w:rsidR="00CC70E4" w:rsidRDefault="00CC70E4" w:rsidP="00CC70E4">
      <w:pPr>
        <w:pStyle w:val="Default"/>
        <w:rPr>
          <w:sz w:val="22"/>
          <w:szCs w:val="22"/>
        </w:rPr>
      </w:pPr>
      <w:r w:rsidRPr="00704B04">
        <w:rPr>
          <w:sz w:val="22"/>
          <w:szCs w:val="22"/>
        </w:rPr>
        <w:t xml:space="preserve">20 U.S.C. § </w:t>
      </w:r>
      <w:r w:rsidR="00E4050F">
        <w:rPr>
          <w:sz w:val="22"/>
          <w:szCs w:val="22"/>
        </w:rPr>
        <w:t>1412(</w:t>
      </w:r>
      <w:r w:rsidR="00A37C37">
        <w:rPr>
          <w:sz w:val="22"/>
          <w:szCs w:val="22"/>
        </w:rPr>
        <w:t xml:space="preserve">a)(12) </w:t>
      </w:r>
      <w:r w:rsidRPr="00704B04">
        <w:rPr>
          <w:sz w:val="22"/>
          <w:szCs w:val="22"/>
        </w:rPr>
        <w:t>(2004)</w:t>
      </w:r>
      <w:r w:rsidR="00A37C37">
        <w:rPr>
          <w:sz w:val="22"/>
          <w:szCs w:val="22"/>
        </w:rPr>
        <w:t xml:space="preserve"> (Obligations </w:t>
      </w:r>
      <w:r w:rsidR="00D82496">
        <w:rPr>
          <w:sz w:val="22"/>
          <w:szCs w:val="22"/>
        </w:rPr>
        <w:t>Related to and Methods of Ensuring Services)</w:t>
      </w:r>
    </w:p>
    <w:p w14:paraId="545A9D32" w14:textId="5A06E78C" w:rsidR="00D82496" w:rsidRPr="00E044C9" w:rsidRDefault="004B7D05" w:rsidP="00826C17">
      <w:pPr>
        <w:pStyle w:val="Default"/>
        <w:rPr>
          <w:sz w:val="22"/>
          <w:szCs w:val="22"/>
        </w:rPr>
      </w:pPr>
      <w:r w:rsidRPr="00704B04">
        <w:rPr>
          <w:sz w:val="22"/>
          <w:szCs w:val="22"/>
        </w:rPr>
        <w:t xml:space="preserve">20 U.S.C. § </w:t>
      </w:r>
      <w:r>
        <w:rPr>
          <w:sz w:val="22"/>
          <w:szCs w:val="22"/>
        </w:rPr>
        <w:t>1412(e)</w:t>
      </w:r>
      <w:r w:rsidRPr="00704B04">
        <w:rPr>
          <w:sz w:val="22"/>
          <w:szCs w:val="22"/>
        </w:rPr>
        <w:t xml:space="preserve"> (2004)</w:t>
      </w:r>
      <w:r>
        <w:rPr>
          <w:sz w:val="22"/>
          <w:szCs w:val="22"/>
        </w:rPr>
        <w:t xml:space="preserve"> (Assistance Under Other Federal Programs)</w:t>
      </w:r>
    </w:p>
    <w:p w14:paraId="678B8063" w14:textId="1765BFC1" w:rsidR="000F0358" w:rsidRPr="00704B04" w:rsidRDefault="000F0358">
      <w:pPr>
        <w:pStyle w:val="Default"/>
        <w:rPr>
          <w:sz w:val="22"/>
          <w:szCs w:val="22"/>
        </w:rPr>
      </w:pPr>
    </w:p>
    <w:p w14:paraId="25912338" w14:textId="77777777" w:rsidR="004D1C44" w:rsidRPr="00704B04" w:rsidRDefault="004D1C44" w:rsidP="004D1C44">
      <w:pPr>
        <w:rPr>
          <w:sz w:val="22"/>
          <w:szCs w:val="22"/>
        </w:rPr>
      </w:pPr>
      <w:r w:rsidRPr="00704B04">
        <w:rPr>
          <w:b/>
          <w:bCs/>
          <w:sz w:val="22"/>
          <w:szCs w:val="22"/>
        </w:rPr>
        <w:t>FEDERAL REGULATORY REFERENCE(S):</w:t>
      </w:r>
    </w:p>
    <w:p w14:paraId="357A07FC" w14:textId="3559694F" w:rsidR="004D1C44" w:rsidRPr="00704B04" w:rsidRDefault="004D1C44">
      <w:pPr>
        <w:pStyle w:val="Default"/>
        <w:rPr>
          <w:sz w:val="22"/>
          <w:szCs w:val="22"/>
        </w:rPr>
      </w:pPr>
      <w:r w:rsidRPr="00704B04">
        <w:rPr>
          <w:sz w:val="22"/>
          <w:szCs w:val="22"/>
        </w:rPr>
        <w:t>34 CFR 300.154 (Methods of Ensuring Services)</w:t>
      </w:r>
    </w:p>
    <w:p w14:paraId="5780CF26" w14:textId="77777777" w:rsidR="004D1C44" w:rsidRPr="00704B04" w:rsidRDefault="004D1C44">
      <w:pPr>
        <w:pStyle w:val="Default"/>
        <w:rPr>
          <w:sz w:val="22"/>
          <w:szCs w:val="22"/>
        </w:rPr>
      </w:pPr>
    </w:p>
    <w:p w14:paraId="6DC95005" w14:textId="77777777" w:rsidR="00766573" w:rsidRPr="00704B04" w:rsidRDefault="00766573" w:rsidP="000F0358">
      <w:pPr>
        <w:rPr>
          <w:b/>
          <w:bCs/>
          <w:sz w:val="22"/>
          <w:szCs w:val="22"/>
        </w:rPr>
      </w:pPr>
      <w:r w:rsidRPr="00704B04">
        <w:rPr>
          <w:b/>
          <w:bCs/>
          <w:sz w:val="22"/>
          <w:szCs w:val="22"/>
        </w:rPr>
        <w:lastRenderedPageBreak/>
        <w:t>MASSACHUSETTS</w:t>
      </w:r>
      <w:r w:rsidR="0072735F" w:rsidRPr="00704B04">
        <w:rPr>
          <w:b/>
          <w:bCs/>
          <w:sz w:val="22"/>
          <w:szCs w:val="22"/>
        </w:rPr>
        <w:t xml:space="preserve"> </w:t>
      </w:r>
      <w:r w:rsidRPr="00704B04">
        <w:rPr>
          <w:b/>
          <w:bCs/>
          <w:sz w:val="22"/>
          <w:szCs w:val="22"/>
        </w:rPr>
        <w:t>REGULATORY REFERENCE(S):</w:t>
      </w:r>
    </w:p>
    <w:p w14:paraId="5F0FCBE5" w14:textId="77777777" w:rsidR="00852FAE" w:rsidRPr="00704B04" w:rsidRDefault="00766573" w:rsidP="00852FAE">
      <w:pPr>
        <w:rPr>
          <w:sz w:val="22"/>
          <w:szCs w:val="22"/>
        </w:rPr>
      </w:pPr>
      <w:r w:rsidRPr="00704B04">
        <w:rPr>
          <w:sz w:val="22"/>
          <w:szCs w:val="22"/>
        </w:rPr>
        <w:t>603 CMR 28.10 (School District Responsibility)</w:t>
      </w:r>
    </w:p>
    <w:p w14:paraId="7C0E0899" w14:textId="77777777" w:rsidR="00766573" w:rsidRPr="00704B04" w:rsidRDefault="00766573">
      <w:pPr>
        <w:rPr>
          <w:sz w:val="22"/>
          <w:szCs w:val="22"/>
        </w:rPr>
      </w:pPr>
    </w:p>
    <w:p w14:paraId="416CD1D0" w14:textId="788E5EDB" w:rsidR="00A25AA3" w:rsidRPr="00704B04" w:rsidRDefault="00B2624C" w:rsidP="00A25AA3">
      <w:pPr>
        <w:rPr>
          <w:b/>
          <w:bCs/>
          <w:color w:val="000000"/>
          <w:sz w:val="22"/>
          <w:szCs w:val="22"/>
        </w:rPr>
      </w:pPr>
      <w:r w:rsidRPr="00704B04">
        <w:rPr>
          <w:b/>
          <w:bCs/>
          <w:color w:val="000000"/>
          <w:sz w:val="22"/>
          <w:szCs w:val="22"/>
        </w:rPr>
        <w:t>DESE</w:t>
      </w:r>
      <w:r w:rsidR="00766573" w:rsidRPr="00704B04">
        <w:rPr>
          <w:b/>
          <w:bCs/>
          <w:color w:val="000000"/>
          <w:sz w:val="22"/>
          <w:szCs w:val="22"/>
        </w:rPr>
        <w:t xml:space="preserve"> GUIDANCE:</w:t>
      </w:r>
    </w:p>
    <w:p w14:paraId="434DFE3F" w14:textId="618D783B" w:rsidR="000203D1" w:rsidRPr="0086219E" w:rsidRDefault="00EB700A" w:rsidP="000203D1">
      <w:pPr>
        <w:pStyle w:val="ListParagraph"/>
        <w:numPr>
          <w:ilvl w:val="0"/>
          <w:numId w:val="23"/>
        </w:numPr>
        <w:rPr>
          <w:color w:val="000000"/>
          <w:sz w:val="22"/>
          <w:szCs w:val="22"/>
        </w:rPr>
      </w:pPr>
      <w:hyperlink r:id="rId58">
        <w:r w:rsidR="000203D1" w:rsidRPr="0086219E">
          <w:rPr>
            <w:rStyle w:val="Hyperlink"/>
            <w:sz w:val="22"/>
            <w:szCs w:val="22"/>
          </w:rPr>
          <w:t>Administrative Advisory SPED 2021-</w:t>
        </w:r>
      </w:hyperlink>
      <w:r w:rsidR="000203D1" w:rsidRPr="0086219E">
        <w:rPr>
          <w:rStyle w:val="Hyperlink"/>
          <w:sz w:val="22"/>
          <w:szCs w:val="22"/>
        </w:rPr>
        <w:t>2:</w:t>
      </w:r>
      <w:r w:rsidR="000203D1" w:rsidRPr="0086219E">
        <w:rPr>
          <w:color w:val="000000" w:themeColor="text1"/>
          <w:sz w:val="22"/>
          <w:szCs w:val="22"/>
        </w:rPr>
        <w:t xml:space="preserve"> Assignment of Financial and Programmatic Responsibility for Special Education and Enforcement of Assignments</w:t>
      </w:r>
    </w:p>
    <w:p w14:paraId="06B9F8B3" w14:textId="161C7AA7" w:rsidR="00B35B83" w:rsidRPr="0086219E" w:rsidRDefault="00EB700A" w:rsidP="008A09B9">
      <w:pPr>
        <w:pStyle w:val="NormalWeb"/>
        <w:numPr>
          <w:ilvl w:val="0"/>
          <w:numId w:val="23"/>
        </w:numPr>
        <w:spacing w:before="0" w:beforeAutospacing="0" w:after="0" w:afterAutospacing="0"/>
        <w:rPr>
          <w:rFonts w:ascii="Times New Roman" w:hAnsi="Times New Roman" w:cs="Times New Roman"/>
          <w:sz w:val="22"/>
          <w:szCs w:val="22"/>
        </w:rPr>
      </w:pPr>
      <w:hyperlink r:id="rId59" w:history="1">
        <w:r w:rsidR="00B35B83" w:rsidRPr="0086219E">
          <w:rPr>
            <w:rStyle w:val="Hyperlink"/>
            <w:rFonts w:ascii="Times New Roman" w:hAnsi="Times New Roman" w:cs="Times New Roman"/>
            <w:sz w:val="22"/>
            <w:szCs w:val="22"/>
          </w:rPr>
          <w:t>Administrative Advisory SPED 2013-1:</w:t>
        </w:r>
      </w:hyperlink>
      <w:r w:rsidR="00B35B83" w:rsidRPr="0086219E">
        <w:rPr>
          <w:rFonts w:ascii="Times New Roman" w:hAnsi="Times New Roman" w:cs="Times New Roman"/>
          <w:sz w:val="22"/>
          <w:szCs w:val="22"/>
        </w:rPr>
        <w:t xml:space="preserve"> Parental Consent to Access MassHealth (Medicaid) </w:t>
      </w:r>
    </w:p>
    <w:p w14:paraId="2786A03A" w14:textId="7CEA156A" w:rsidR="00A25AA3" w:rsidRPr="00704B04" w:rsidRDefault="00EB700A" w:rsidP="008A09B9">
      <w:pPr>
        <w:pStyle w:val="ListParagraph"/>
        <w:numPr>
          <w:ilvl w:val="0"/>
          <w:numId w:val="23"/>
        </w:numPr>
        <w:rPr>
          <w:color w:val="000000"/>
          <w:sz w:val="22"/>
          <w:szCs w:val="22"/>
        </w:rPr>
      </w:pPr>
      <w:hyperlink r:id="rId60" w:history="1">
        <w:r w:rsidR="00A25AA3" w:rsidRPr="0086219E">
          <w:rPr>
            <w:rStyle w:val="Hyperlink"/>
            <w:sz w:val="22"/>
            <w:szCs w:val="22"/>
          </w:rPr>
          <w:t>Administrative Advisory SPED 2010-2:</w:t>
        </w:r>
      </w:hyperlink>
      <w:r w:rsidR="00A25AA3" w:rsidRPr="00704B04">
        <w:rPr>
          <w:sz w:val="22"/>
          <w:szCs w:val="22"/>
        </w:rPr>
        <w:t xml:space="preserve"> School-Based Medicaid and Nursing Services</w:t>
      </w:r>
    </w:p>
    <w:p w14:paraId="643BD181" w14:textId="27C41D5B" w:rsidR="0065266B" w:rsidRPr="0086219E" w:rsidRDefault="00EB700A">
      <w:pPr>
        <w:pStyle w:val="ListParagraph"/>
        <w:numPr>
          <w:ilvl w:val="0"/>
          <w:numId w:val="23"/>
        </w:numPr>
        <w:rPr>
          <w:color w:val="000000"/>
          <w:sz w:val="22"/>
          <w:szCs w:val="22"/>
        </w:rPr>
      </w:pPr>
      <w:hyperlink r:id="rId61" w:history="1">
        <w:r w:rsidR="0065266B" w:rsidRPr="0086219E">
          <w:rPr>
            <w:rStyle w:val="Hyperlink"/>
            <w:sz w:val="22"/>
            <w:szCs w:val="22"/>
          </w:rPr>
          <w:t>Technical Assistance Advisory SPED 2014-5</w:t>
        </w:r>
      </w:hyperlink>
      <w:r w:rsidR="0043521D" w:rsidRPr="0086219E">
        <w:rPr>
          <w:color w:val="000000"/>
          <w:sz w:val="22"/>
          <w:szCs w:val="22"/>
        </w:rPr>
        <w:t xml:space="preserve">: </w:t>
      </w:r>
      <w:r w:rsidR="0065266B" w:rsidRPr="0086219E">
        <w:rPr>
          <w:color w:val="000000"/>
          <w:sz w:val="22"/>
          <w:szCs w:val="22"/>
        </w:rPr>
        <w:t>Charter School Responsibilities for Students with Disabilities Who May Need an Out-of-District Program — 603 CMR 28.10(6)</w:t>
      </w:r>
    </w:p>
    <w:p w14:paraId="771FB125" w14:textId="77777777" w:rsidR="009A6A9D" w:rsidRPr="00704B04" w:rsidRDefault="009A6A9D">
      <w:pPr>
        <w:rPr>
          <w:b/>
          <w:bCs/>
          <w:sz w:val="22"/>
          <w:szCs w:val="22"/>
        </w:rPr>
      </w:pPr>
    </w:p>
    <w:p w14:paraId="43D150C9" w14:textId="685A9C01" w:rsidR="00766573" w:rsidRPr="00704B04" w:rsidRDefault="00766573">
      <w:pPr>
        <w:rPr>
          <w:sz w:val="22"/>
          <w:szCs w:val="22"/>
        </w:rPr>
      </w:pPr>
      <w:r w:rsidRPr="00704B04">
        <w:rPr>
          <w:b/>
          <w:bCs/>
          <w:sz w:val="22"/>
          <w:szCs w:val="22"/>
        </w:rPr>
        <w:t xml:space="preserve">RECORD KEEPING REQUIREMENT(S) </w:t>
      </w:r>
      <w:r w:rsidR="00650169" w:rsidRPr="00704B04">
        <w:rPr>
          <w:b/>
          <w:bCs/>
          <w:sz w:val="22"/>
          <w:szCs w:val="22"/>
        </w:rPr>
        <w:t>INCLUDES</w:t>
      </w:r>
      <w:r w:rsidRPr="00704B04">
        <w:rPr>
          <w:b/>
          <w:bCs/>
          <w:sz w:val="22"/>
          <w:szCs w:val="22"/>
        </w:rPr>
        <w:t xml:space="preserve">: </w:t>
      </w:r>
    </w:p>
    <w:p w14:paraId="5014F693" w14:textId="77777777" w:rsidR="00766573" w:rsidRPr="00704B04" w:rsidRDefault="00766573" w:rsidP="00230471">
      <w:pPr>
        <w:pStyle w:val="ListParagraph"/>
        <w:numPr>
          <w:ilvl w:val="0"/>
          <w:numId w:val="34"/>
        </w:numPr>
        <w:rPr>
          <w:sz w:val="22"/>
          <w:szCs w:val="22"/>
        </w:rPr>
      </w:pPr>
      <w:r w:rsidRPr="00704B04">
        <w:rPr>
          <w:sz w:val="22"/>
          <w:szCs w:val="22"/>
        </w:rPr>
        <w:t xml:space="preserve">Notice to parents requesting access to private insurance </w:t>
      </w:r>
    </w:p>
    <w:p w14:paraId="4F445126" w14:textId="77777777" w:rsidR="00766573" w:rsidRPr="00704B04" w:rsidRDefault="00766573">
      <w:pPr>
        <w:rPr>
          <w:sz w:val="22"/>
          <w:szCs w:val="22"/>
        </w:rPr>
      </w:pPr>
    </w:p>
    <w:p w14:paraId="0AEA004A" w14:textId="77777777" w:rsidR="00766573" w:rsidRPr="00704B04" w:rsidRDefault="00766573">
      <w:pPr>
        <w:rPr>
          <w:color w:val="000000"/>
          <w:sz w:val="22"/>
          <w:szCs w:val="22"/>
          <w:u w:val="single"/>
        </w:rPr>
      </w:pPr>
      <w:r w:rsidRPr="00704B04">
        <w:rPr>
          <w:b/>
          <w:bCs/>
          <w:color w:val="000000"/>
          <w:sz w:val="22"/>
          <w:szCs w:val="22"/>
        </w:rPr>
        <w:t>OPTIONAL DISTRICT NOTES:</w:t>
      </w:r>
      <w:r w:rsidRPr="00704B04">
        <w:rPr>
          <w:b/>
          <w:bCs/>
          <w:color w:val="000000"/>
          <w:sz w:val="22"/>
          <w:szCs w:val="22"/>
        </w:rPr>
        <w:tab/>
      </w:r>
      <w:r w:rsidR="00A016E1" w:rsidRPr="00704B04">
        <w:rPr>
          <w:color w:val="000000"/>
          <w:sz w:val="22"/>
          <w:szCs w:val="22"/>
          <w:u w:val="single"/>
          <w:shd w:val="clear" w:color="auto" w:fill="E6E6E6"/>
        </w:rPr>
        <w:fldChar w:fldCharType="begin">
          <w:ffData>
            <w:name w:val="Text40"/>
            <w:enabled/>
            <w:calcOnExit w:val="0"/>
            <w:textInput/>
          </w:ffData>
        </w:fldChar>
      </w:r>
      <w:bookmarkStart w:id="27" w:name="Text40"/>
      <w:r w:rsidRPr="00704B04">
        <w:rPr>
          <w:color w:val="000000"/>
          <w:sz w:val="22"/>
          <w:szCs w:val="22"/>
          <w:u w:val="single"/>
        </w:rPr>
        <w:instrText xml:space="preserve"> FORMTEXT </w:instrText>
      </w:r>
      <w:r w:rsidR="00A016E1" w:rsidRPr="00704B04">
        <w:rPr>
          <w:color w:val="000000"/>
          <w:sz w:val="22"/>
          <w:szCs w:val="22"/>
          <w:u w:val="single"/>
          <w:shd w:val="clear" w:color="auto" w:fill="E6E6E6"/>
        </w:rPr>
      </w:r>
      <w:r w:rsidR="00A016E1" w:rsidRPr="00704B04">
        <w:rPr>
          <w:color w:val="000000"/>
          <w:sz w:val="22"/>
          <w:szCs w:val="22"/>
          <w:u w:val="single"/>
          <w:shd w:val="clear" w:color="auto" w:fill="E6E6E6"/>
        </w:rPr>
        <w:fldChar w:fldCharType="separate"/>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Pr="00704B04">
        <w:rPr>
          <w:noProof/>
          <w:color w:val="000000"/>
          <w:sz w:val="22"/>
          <w:szCs w:val="22"/>
          <w:u w:val="single"/>
        </w:rPr>
        <w:t> </w:t>
      </w:r>
      <w:r w:rsidR="00A016E1" w:rsidRPr="00704B04">
        <w:rPr>
          <w:color w:val="000000"/>
          <w:sz w:val="22"/>
          <w:szCs w:val="22"/>
          <w:u w:val="single"/>
          <w:shd w:val="clear" w:color="auto" w:fill="E6E6E6"/>
        </w:rPr>
        <w:fldChar w:fldCharType="end"/>
      </w:r>
      <w:bookmarkEnd w:id="27"/>
    </w:p>
    <w:p w14:paraId="04F8EAAF" w14:textId="77777777" w:rsidR="008E374D" w:rsidRPr="008E374D" w:rsidRDefault="008E374D" w:rsidP="008E374D">
      <w:pPr>
        <w:pStyle w:val="Default"/>
      </w:pPr>
    </w:p>
    <w:p w14:paraId="53AB8027" w14:textId="77777777" w:rsidR="00E044C9" w:rsidRPr="008E374D" w:rsidRDefault="00E044C9" w:rsidP="008E374D">
      <w:pPr>
        <w:pStyle w:val="Default"/>
      </w:pPr>
    </w:p>
    <w:p w14:paraId="5366F381" w14:textId="77777777" w:rsidR="00766573" w:rsidRPr="00C210B6" w:rsidRDefault="00766573">
      <w:pPr>
        <w:pStyle w:val="CM1"/>
        <w:rPr>
          <w:b/>
          <w:bCs/>
          <w:i/>
          <w:iCs/>
          <w:szCs w:val="20"/>
          <w:u w:val="single"/>
        </w:rPr>
      </w:pPr>
      <w:r w:rsidRPr="00C210B6">
        <w:rPr>
          <w:b/>
          <w:bCs/>
          <w:i/>
          <w:iCs/>
          <w:u w:val="single"/>
        </w:rPr>
        <w:t>XIX</w:t>
      </w:r>
      <w:r w:rsidR="004F7F71" w:rsidRPr="00C210B6">
        <w:rPr>
          <w:b/>
          <w:bCs/>
          <w:i/>
          <w:iCs/>
          <w:u w:val="single"/>
        </w:rPr>
        <w:t>. SUSPENSION</w:t>
      </w:r>
      <w:r w:rsidRPr="00C210B6">
        <w:rPr>
          <w:b/>
          <w:bCs/>
          <w:i/>
          <w:iCs/>
          <w:szCs w:val="20"/>
          <w:u w:val="single"/>
        </w:rPr>
        <w:t xml:space="preserve"> AND EXPULSION </w:t>
      </w:r>
    </w:p>
    <w:p w14:paraId="2F98800B" w14:textId="66A266DC" w:rsidR="00257007" w:rsidRPr="00C210B6" w:rsidRDefault="00766573" w:rsidP="00826C17">
      <w:pPr>
        <w:spacing w:before="240"/>
        <w:ind w:right="-360"/>
      </w:pPr>
      <w:r w:rsidRPr="00C210B6">
        <w:t xml:space="preserve">The school district states that all students, including students with disabilities, receive prior written notice regarding the school’s code of conduct </w:t>
      </w:r>
      <w:r w:rsidR="00225CDE" w:rsidRPr="00C210B6">
        <w:t>as described in the district’s or school’s handbook</w:t>
      </w:r>
      <w:r w:rsidR="00225CDE" w:rsidRPr="00C210B6">
        <w:rPr>
          <w:b/>
        </w:rPr>
        <w:t xml:space="preserve"> </w:t>
      </w:r>
      <w:r w:rsidRPr="00C210B6">
        <w:t>and that the information is provided in English and in their native language</w:t>
      </w:r>
      <w:r w:rsidR="000F0358" w:rsidRPr="00C210B6">
        <w:t>,</w:t>
      </w:r>
      <w:r w:rsidRPr="00C210B6">
        <w:t xml:space="preserve"> if other than English.  The school district states that it maintains data on suspensions and expulsions of students with disabilities, and provides such information to the Department of Elementary and Secondary Education electronically by incident and individual student.  If significant discrepancies between suspension and expulsion for students with disabilities as compared to students without disabilities are identified, the school district reviews and, when appropriate, revises its policies, procedures, and practices. </w:t>
      </w:r>
    </w:p>
    <w:p w14:paraId="0874FA38" w14:textId="77777777" w:rsidR="00257007" w:rsidRPr="00C210B6" w:rsidRDefault="00257007">
      <w:pPr>
        <w:ind w:right="-360"/>
      </w:pPr>
    </w:p>
    <w:p w14:paraId="0AAFF01E" w14:textId="77777777" w:rsidR="00766573" w:rsidRPr="00C210B6" w:rsidRDefault="00766573" w:rsidP="000F0358">
      <w:pPr>
        <w:rPr>
          <w:b/>
          <w:bCs/>
          <w:sz w:val="22"/>
        </w:rPr>
      </w:pPr>
      <w:r w:rsidRPr="00C210B6">
        <w:t xml:space="preserve">The school district understands the requirements for discipline procedures and the role of school personnel and the student’s IEP team.  The school district is aware of its responsibilities to promptly evaluate and determine eligibility for those students not yet determined to be eligible for special education when a referral is made prior to or subsequent to disciplinary proceedings that result in suspension or expulsion. </w:t>
      </w:r>
      <w:r w:rsidR="00291760" w:rsidRPr="00C210B6">
        <w:t xml:space="preserve"> </w:t>
      </w:r>
      <w:r w:rsidRPr="00C210B6">
        <w:t>The school district states that it provides the procedural protections of law to students eligible for special education who are suspended for 10 consecutive</w:t>
      </w:r>
      <w:r w:rsidR="00533015" w:rsidRPr="00C210B6">
        <w:t xml:space="preserve"> or cumulative</w:t>
      </w:r>
      <w:r w:rsidRPr="00C210B6">
        <w:t xml:space="preserve"> school days</w:t>
      </w:r>
      <w:r w:rsidR="00533015" w:rsidRPr="00C210B6">
        <w:t>;</w:t>
      </w:r>
      <w:r w:rsidRPr="00C210B6">
        <w:t xml:space="preserve"> or who are suspended for less than 10 consecutive </w:t>
      </w:r>
      <w:r w:rsidR="00533015" w:rsidRPr="00C210B6">
        <w:t xml:space="preserve">or cumulative </w:t>
      </w:r>
      <w:r w:rsidRPr="00C210B6">
        <w:t xml:space="preserve">school days during the school year but the nature of the suspensions constitute a pattern.  In such cases, the school district conducts a manifestation determination with the student’s IEP Team to determine if the behavior was caused by or had a direct and substantial relationship to the student’s disability, or was the direct result of the LEA’s failure to implement the IEP.  Depending upon the circumstances, the school district provides services consistent with special education law and the determination of a hearing officer, the student’s IEP team and/or the student’s special education teacher. </w:t>
      </w:r>
      <w:r w:rsidRPr="00C210B6">
        <w:br/>
      </w:r>
    </w:p>
    <w:p w14:paraId="165C4013" w14:textId="48FD37DF" w:rsidR="00626CCB" w:rsidRDefault="00766573" w:rsidP="000F0358">
      <w:pPr>
        <w:rPr>
          <w:sz w:val="22"/>
          <w:szCs w:val="22"/>
        </w:rPr>
      </w:pPr>
      <w:r w:rsidRPr="00704B04">
        <w:rPr>
          <w:b/>
          <w:bCs/>
          <w:sz w:val="22"/>
          <w:szCs w:val="22"/>
        </w:rPr>
        <w:t xml:space="preserve">FEDERAL STATUTORY REFERENCE(S): </w:t>
      </w:r>
      <w:r w:rsidRPr="00704B04">
        <w:rPr>
          <w:b/>
          <w:bCs/>
          <w:sz w:val="22"/>
          <w:szCs w:val="22"/>
        </w:rPr>
        <w:br/>
      </w:r>
      <w:r w:rsidRPr="00704B04">
        <w:rPr>
          <w:sz w:val="22"/>
          <w:szCs w:val="22"/>
        </w:rPr>
        <w:t xml:space="preserve">20 U.S.C. § </w:t>
      </w:r>
      <w:r w:rsidR="005F29C1">
        <w:rPr>
          <w:sz w:val="22"/>
          <w:szCs w:val="22"/>
        </w:rPr>
        <w:t>14</w:t>
      </w:r>
      <w:r w:rsidRPr="00704B04">
        <w:rPr>
          <w:sz w:val="22"/>
          <w:szCs w:val="22"/>
        </w:rPr>
        <w:t>12(a)(22) (2004) (Suspension and Expulsion Rates)</w:t>
      </w:r>
      <w:r w:rsidRPr="00704B04">
        <w:rPr>
          <w:sz w:val="22"/>
          <w:szCs w:val="22"/>
        </w:rPr>
        <w:br/>
        <w:t xml:space="preserve">20 U.S.C. § </w:t>
      </w:r>
      <w:r w:rsidR="00E71E69">
        <w:rPr>
          <w:sz w:val="22"/>
          <w:szCs w:val="22"/>
        </w:rPr>
        <w:t>14</w:t>
      </w:r>
      <w:r w:rsidRPr="00704B04">
        <w:rPr>
          <w:sz w:val="22"/>
          <w:szCs w:val="22"/>
        </w:rPr>
        <w:t>15(k) (2004) (Placement in Alternative Educational Setting)</w:t>
      </w:r>
    </w:p>
    <w:p w14:paraId="1A9B641A" w14:textId="0332A187" w:rsidR="00766573" w:rsidRPr="00704B04" w:rsidRDefault="00766573" w:rsidP="000F0358">
      <w:pPr>
        <w:rPr>
          <w:sz w:val="22"/>
          <w:szCs w:val="22"/>
        </w:rPr>
      </w:pPr>
      <w:r w:rsidRPr="00704B04">
        <w:rPr>
          <w:sz w:val="22"/>
          <w:szCs w:val="22"/>
        </w:rPr>
        <w:lastRenderedPageBreak/>
        <w:t xml:space="preserve">20 U.S.C. § </w:t>
      </w:r>
      <w:r w:rsidR="00626CCB">
        <w:rPr>
          <w:sz w:val="22"/>
          <w:szCs w:val="22"/>
        </w:rPr>
        <w:t>14</w:t>
      </w:r>
      <w:r w:rsidR="00141749">
        <w:rPr>
          <w:sz w:val="22"/>
          <w:szCs w:val="22"/>
        </w:rPr>
        <w:t>15</w:t>
      </w:r>
      <w:r w:rsidR="00C72354">
        <w:rPr>
          <w:sz w:val="22"/>
          <w:szCs w:val="22"/>
        </w:rPr>
        <w:t>(k)(</w:t>
      </w:r>
      <w:r w:rsidR="00B459C7">
        <w:rPr>
          <w:sz w:val="22"/>
          <w:szCs w:val="22"/>
        </w:rPr>
        <w:t>1)(E) (2004) (Manifestation Determination)</w:t>
      </w:r>
      <w:r w:rsidRPr="00704B04">
        <w:rPr>
          <w:sz w:val="22"/>
          <w:szCs w:val="22"/>
        </w:rPr>
        <w:t xml:space="preserve"> </w:t>
      </w:r>
      <w:r w:rsidRPr="00704B04">
        <w:rPr>
          <w:sz w:val="22"/>
          <w:szCs w:val="22"/>
        </w:rPr>
        <w:br/>
        <w:t xml:space="preserve">20 U.S.C. § </w:t>
      </w:r>
      <w:r w:rsidR="00C674BB">
        <w:rPr>
          <w:sz w:val="22"/>
          <w:szCs w:val="22"/>
        </w:rPr>
        <w:t>14</w:t>
      </w:r>
      <w:r w:rsidRPr="00704B04">
        <w:rPr>
          <w:sz w:val="22"/>
          <w:szCs w:val="22"/>
        </w:rPr>
        <w:t>14(d)(3)(B)(i) (2004) (Consideration of special factors)</w:t>
      </w:r>
      <w:r w:rsidRPr="00704B04">
        <w:rPr>
          <w:sz w:val="22"/>
          <w:szCs w:val="22"/>
        </w:rPr>
        <w:br/>
        <w:t xml:space="preserve">20 U.S.C. § </w:t>
      </w:r>
      <w:r w:rsidR="00E71E69">
        <w:rPr>
          <w:sz w:val="22"/>
          <w:szCs w:val="22"/>
        </w:rPr>
        <w:t>14</w:t>
      </w:r>
      <w:r w:rsidRPr="00704B04">
        <w:rPr>
          <w:sz w:val="22"/>
          <w:szCs w:val="22"/>
        </w:rPr>
        <w:t>15 (k)(5) (2004) (Children Not Yet Eligible for Special Education)</w:t>
      </w:r>
    </w:p>
    <w:p w14:paraId="565BEB92" w14:textId="77777777" w:rsidR="000F0358" w:rsidRPr="00704B04" w:rsidRDefault="000F0358">
      <w:pPr>
        <w:rPr>
          <w:b/>
          <w:bCs/>
          <w:sz w:val="22"/>
          <w:szCs w:val="22"/>
        </w:rPr>
      </w:pPr>
    </w:p>
    <w:p w14:paraId="1F692DBD" w14:textId="77777777" w:rsidR="00766573" w:rsidRPr="00704B04" w:rsidRDefault="00766573">
      <w:pPr>
        <w:rPr>
          <w:b/>
          <w:bCs/>
          <w:sz w:val="22"/>
          <w:szCs w:val="22"/>
        </w:rPr>
      </w:pPr>
      <w:r w:rsidRPr="00704B04">
        <w:rPr>
          <w:b/>
          <w:bCs/>
          <w:sz w:val="22"/>
          <w:szCs w:val="22"/>
        </w:rPr>
        <w:t>FEDERAL REGULATORY REFERENCE(S):</w:t>
      </w:r>
    </w:p>
    <w:p w14:paraId="210C5C24" w14:textId="77777777" w:rsidR="00766573" w:rsidRPr="00704B04" w:rsidRDefault="00766573">
      <w:pPr>
        <w:rPr>
          <w:sz w:val="22"/>
          <w:szCs w:val="22"/>
        </w:rPr>
      </w:pPr>
      <w:r w:rsidRPr="00704B04">
        <w:rPr>
          <w:sz w:val="22"/>
          <w:szCs w:val="22"/>
        </w:rPr>
        <w:t>34 CFR 300.170(a) (Suspension and expulsion rates)</w:t>
      </w:r>
    </w:p>
    <w:p w14:paraId="7237988F" w14:textId="5D89CDA9" w:rsidR="00766573" w:rsidRPr="00704B04" w:rsidRDefault="00766573">
      <w:pPr>
        <w:rPr>
          <w:sz w:val="22"/>
          <w:szCs w:val="22"/>
        </w:rPr>
      </w:pPr>
      <w:r w:rsidRPr="00704B04">
        <w:rPr>
          <w:sz w:val="22"/>
          <w:szCs w:val="22"/>
        </w:rPr>
        <w:t>34 CFR 300.704(b</w:t>
      </w:r>
      <w:r w:rsidR="00650169" w:rsidRPr="00704B04">
        <w:rPr>
          <w:sz w:val="22"/>
          <w:szCs w:val="22"/>
        </w:rPr>
        <w:t>)(</w:t>
      </w:r>
      <w:r w:rsidRPr="00704B04">
        <w:rPr>
          <w:sz w:val="22"/>
          <w:szCs w:val="22"/>
        </w:rPr>
        <w:t>4</w:t>
      </w:r>
      <w:r w:rsidR="00650169" w:rsidRPr="00704B04">
        <w:rPr>
          <w:sz w:val="22"/>
          <w:szCs w:val="22"/>
        </w:rPr>
        <w:t>)(</w:t>
      </w:r>
      <w:r w:rsidRPr="00704B04">
        <w:rPr>
          <w:sz w:val="22"/>
          <w:szCs w:val="22"/>
        </w:rPr>
        <w:t>ix) (Alternative programming for children expelled)</w:t>
      </w:r>
    </w:p>
    <w:p w14:paraId="59E48ABA" w14:textId="77777777" w:rsidR="00766573" w:rsidRPr="00704B04" w:rsidRDefault="00766573">
      <w:pPr>
        <w:rPr>
          <w:sz w:val="22"/>
          <w:szCs w:val="22"/>
        </w:rPr>
      </w:pPr>
      <w:r w:rsidRPr="00704B04">
        <w:rPr>
          <w:sz w:val="22"/>
          <w:szCs w:val="22"/>
        </w:rPr>
        <w:t>34 CFR 300.101(a) (Provision of FAPE)</w:t>
      </w:r>
    </w:p>
    <w:p w14:paraId="2FAAE740" w14:textId="51B378D6" w:rsidR="00766573" w:rsidRPr="00704B04" w:rsidRDefault="00766573">
      <w:pPr>
        <w:rPr>
          <w:sz w:val="22"/>
          <w:szCs w:val="22"/>
        </w:rPr>
      </w:pPr>
      <w:r w:rsidRPr="00704B04">
        <w:rPr>
          <w:sz w:val="22"/>
          <w:szCs w:val="22"/>
        </w:rPr>
        <w:t>34 CFR 300.534(d</w:t>
      </w:r>
      <w:r w:rsidR="00650169" w:rsidRPr="00704B04">
        <w:rPr>
          <w:sz w:val="22"/>
          <w:szCs w:val="22"/>
        </w:rPr>
        <w:t>)(</w:t>
      </w:r>
      <w:r w:rsidRPr="00704B04">
        <w:rPr>
          <w:sz w:val="22"/>
          <w:szCs w:val="22"/>
        </w:rPr>
        <w:t>2)(ii) (Suspension or expulsion without services)</w:t>
      </w:r>
    </w:p>
    <w:p w14:paraId="4A764862" w14:textId="77777777" w:rsidR="00766573" w:rsidRPr="00704B04" w:rsidRDefault="00766573">
      <w:pPr>
        <w:rPr>
          <w:sz w:val="22"/>
          <w:szCs w:val="22"/>
        </w:rPr>
      </w:pPr>
    </w:p>
    <w:p w14:paraId="36C3B20A" w14:textId="6CA45A38" w:rsidR="00BE173E" w:rsidRPr="0086219E" w:rsidRDefault="00766573" w:rsidP="00BE173E">
      <w:pPr>
        <w:pStyle w:val="CM28"/>
        <w:spacing w:line="231" w:lineRule="atLeast"/>
        <w:rPr>
          <w:sz w:val="22"/>
          <w:szCs w:val="22"/>
        </w:rPr>
      </w:pPr>
      <w:r w:rsidRPr="00704B04">
        <w:rPr>
          <w:b/>
          <w:bCs/>
          <w:sz w:val="22"/>
          <w:szCs w:val="22"/>
        </w:rPr>
        <w:t xml:space="preserve">MASSACHUSETTS </w:t>
      </w:r>
      <w:r w:rsidR="00DC4CA8" w:rsidRPr="00704B04">
        <w:rPr>
          <w:b/>
          <w:bCs/>
          <w:sz w:val="22"/>
          <w:szCs w:val="22"/>
        </w:rPr>
        <w:t>STATUTORY REFERENCE(S)</w:t>
      </w:r>
      <w:r w:rsidRPr="00704B04">
        <w:rPr>
          <w:b/>
          <w:bCs/>
          <w:sz w:val="22"/>
          <w:szCs w:val="22"/>
        </w:rPr>
        <w:t>:</w:t>
      </w:r>
      <w:r w:rsidRPr="00704B04">
        <w:rPr>
          <w:b/>
          <w:bCs/>
          <w:sz w:val="22"/>
          <w:szCs w:val="22"/>
        </w:rPr>
        <w:br/>
      </w:r>
      <w:r w:rsidRPr="0086219E">
        <w:rPr>
          <w:sz w:val="22"/>
          <w:szCs w:val="22"/>
        </w:rPr>
        <w:t xml:space="preserve">M.G.L. c. 76, §§16-18 (General Standards- exclusion of students) </w:t>
      </w:r>
      <w:r w:rsidRPr="0086219E">
        <w:rPr>
          <w:sz w:val="22"/>
          <w:szCs w:val="22"/>
        </w:rPr>
        <w:br/>
        <w:t>M.G.L. c. 71, §§37H &amp; 37H1/2</w:t>
      </w:r>
      <w:r w:rsidR="00427C52" w:rsidRPr="0086219E">
        <w:rPr>
          <w:sz w:val="22"/>
          <w:szCs w:val="22"/>
        </w:rPr>
        <w:t xml:space="preserve"> &amp; 37H3/4</w:t>
      </w:r>
      <w:r w:rsidRPr="0086219E">
        <w:rPr>
          <w:sz w:val="22"/>
          <w:szCs w:val="22"/>
        </w:rPr>
        <w:t xml:space="preserve"> (Policies relative to conduct of teachers or students; Student handbooks; Felony complaint or conviction of student; Suspension; Expulsion; Right to appeal)</w:t>
      </w:r>
    </w:p>
    <w:p w14:paraId="4CCCCCE8" w14:textId="77777777" w:rsidR="009129F9" w:rsidRPr="00704B04" w:rsidRDefault="009129F9" w:rsidP="009129F9">
      <w:pPr>
        <w:rPr>
          <w:color w:val="000000"/>
          <w:sz w:val="22"/>
          <w:szCs w:val="22"/>
        </w:rPr>
      </w:pPr>
      <w:r w:rsidRPr="00704B04">
        <w:rPr>
          <w:b/>
          <w:bCs/>
          <w:sz w:val="22"/>
          <w:szCs w:val="22"/>
        </w:rPr>
        <w:t>MASSACHUSETTS REGULATORY REFERENCE(S):</w:t>
      </w:r>
    </w:p>
    <w:p w14:paraId="55D64DF2" w14:textId="4ED4F7D5" w:rsidR="00C9391B" w:rsidRPr="00994617" w:rsidRDefault="00FE4976" w:rsidP="00994617">
      <w:pPr>
        <w:rPr>
          <w:sz w:val="22"/>
          <w:szCs w:val="22"/>
        </w:rPr>
      </w:pPr>
      <w:r w:rsidRPr="0086219E">
        <w:rPr>
          <w:sz w:val="22"/>
          <w:szCs w:val="22"/>
        </w:rPr>
        <w:t>603 CMR 53.00 Student Discipline</w:t>
      </w:r>
    </w:p>
    <w:p w14:paraId="19790D64" w14:textId="77777777" w:rsidR="00BE173E" w:rsidRPr="00704B04" w:rsidRDefault="00BE173E" w:rsidP="000F0358">
      <w:pPr>
        <w:rPr>
          <w:sz w:val="22"/>
          <w:szCs w:val="22"/>
        </w:rPr>
      </w:pPr>
    </w:p>
    <w:p w14:paraId="54036BF3" w14:textId="77777777" w:rsidR="00766573" w:rsidRPr="00704B04" w:rsidRDefault="00766573" w:rsidP="000F0358">
      <w:pPr>
        <w:rPr>
          <w:b/>
          <w:bCs/>
          <w:sz w:val="22"/>
          <w:szCs w:val="22"/>
        </w:rPr>
      </w:pPr>
      <w:r w:rsidRPr="00704B04">
        <w:rPr>
          <w:b/>
          <w:bCs/>
          <w:sz w:val="22"/>
          <w:szCs w:val="22"/>
        </w:rPr>
        <w:t xml:space="preserve">RECORD KEEPING REQUIREMENT(S) </w:t>
      </w:r>
      <w:r w:rsidR="00650169" w:rsidRPr="00704B04">
        <w:rPr>
          <w:b/>
          <w:bCs/>
          <w:sz w:val="22"/>
          <w:szCs w:val="22"/>
        </w:rPr>
        <w:t>INCLUDES</w:t>
      </w:r>
      <w:r w:rsidRPr="00704B04">
        <w:rPr>
          <w:b/>
          <w:bCs/>
          <w:sz w:val="22"/>
          <w:szCs w:val="22"/>
        </w:rPr>
        <w:t xml:space="preserve">: </w:t>
      </w:r>
    </w:p>
    <w:p w14:paraId="22513314" w14:textId="77777777" w:rsidR="00766573" w:rsidRPr="00704B04" w:rsidRDefault="00766573" w:rsidP="008A09B9">
      <w:pPr>
        <w:pStyle w:val="ListParagraph"/>
        <w:numPr>
          <w:ilvl w:val="0"/>
          <w:numId w:val="25"/>
        </w:numPr>
        <w:rPr>
          <w:sz w:val="22"/>
          <w:szCs w:val="22"/>
        </w:rPr>
      </w:pPr>
      <w:r w:rsidRPr="00704B04">
        <w:rPr>
          <w:sz w:val="22"/>
          <w:szCs w:val="22"/>
        </w:rPr>
        <w:t xml:space="preserve">Student handbook </w:t>
      </w:r>
    </w:p>
    <w:p w14:paraId="20214C07" w14:textId="77777777" w:rsidR="00766573" w:rsidRPr="00704B04" w:rsidRDefault="00766573" w:rsidP="008A09B9">
      <w:pPr>
        <w:pStyle w:val="ListParagraph"/>
        <w:numPr>
          <w:ilvl w:val="0"/>
          <w:numId w:val="25"/>
        </w:numPr>
        <w:rPr>
          <w:sz w:val="22"/>
          <w:szCs w:val="22"/>
        </w:rPr>
      </w:pPr>
      <w:r w:rsidRPr="00704B04">
        <w:rPr>
          <w:sz w:val="22"/>
          <w:szCs w:val="22"/>
        </w:rPr>
        <w:t>Suspension log and report to the Department</w:t>
      </w:r>
    </w:p>
    <w:p w14:paraId="386E6024" w14:textId="77777777" w:rsidR="00766573" w:rsidRPr="00704B04" w:rsidRDefault="00766573" w:rsidP="008A09B9">
      <w:pPr>
        <w:pStyle w:val="ListParagraph"/>
        <w:numPr>
          <w:ilvl w:val="0"/>
          <w:numId w:val="25"/>
        </w:numPr>
        <w:rPr>
          <w:sz w:val="22"/>
          <w:szCs w:val="22"/>
        </w:rPr>
      </w:pPr>
      <w:r w:rsidRPr="00704B04">
        <w:rPr>
          <w:sz w:val="22"/>
          <w:szCs w:val="22"/>
        </w:rPr>
        <w:t xml:space="preserve">Codes of conduct </w:t>
      </w:r>
    </w:p>
    <w:p w14:paraId="7D6B165F" w14:textId="77777777" w:rsidR="00766573" w:rsidRPr="00704B04" w:rsidRDefault="00766573" w:rsidP="008A09B9">
      <w:pPr>
        <w:pStyle w:val="ListParagraph"/>
        <w:numPr>
          <w:ilvl w:val="0"/>
          <w:numId w:val="25"/>
        </w:numPr>
        <w:rPr>
          <w:sz w:val="22"/>
          <w:szCs w:val="22"/>
        </w:rPr>
      </w:pPr>
      <w:r w:rsidRPr="00704B04">
        <w:rPr>
          <w:sz w:val="22"/>
          <w:szCs w:val="22"/>
        </w:rPr>
        <w:t xml:space="preserve">Behavioral intervention plans, as appropriate </w:t>
      </w:r>
    </w:p>
    <w:p w14:paraId="10463DCA" w14:textId="77777777" w:rsidR="00766573" w:rsidRPr="00704B04" w:rsidRDefault="00766573" w:rsidP="008A09B9">
      <w:pPr>
        <w:pStyle w:val="ListParagraph"/>
        <w:numPr>
          <w:ilvl w:val="0"/>
          <w:numId w:val="25"/>
        </w:numPr>
        <w:rPr>
          <w:sz w:val="22"/>
          <w:szCs w:val="22"/>
        </w:rPr>
      </w:pPr>
      <w:r w:rsidRPr="00704B04">
        <w:rPr>
          <w:sz w:val="22"/>
          <w:szCs w:val="22"/>
        </w:rPr>
        <w:t xml:space="preserve">Local policies and procedures for discipline, as applicable </w:t>
      </w:r>
    </w:p>
    <w:p w14:paraId="71BD2AD9" w14:textId="77777777" w:rsidR="00766573" w:rsidRPr="00704B04" w:rsidRDefault="00766573">
      <w:pPr>
        <w:rPr>
          <w:sz w:val="22"/>
          <w:szCs w:val="22"/>
        </w:rPr>
      </w:pPr>
    </w:p>
    <w:p w14:paraId="0121B714" w14:textId="77777777" w:rsidR="00766573" w:rsidRPr="00704B04" w:rsidRDefault="00766573" w:rsidP="005B41C7">
      <w:pPr>
        <w:rPr>
          <w:sz w:val="22"/>
          <w:szCs w:val="22"/>
        </w:rPr>
      </w:pPr>
      <w:r w:rsidRPr="00704B04">
        <w:rPr>
          <w:b/>
          <w:sz w:val="22"/>
          <w:szCs w:val="22"/>
        </w:rPr>
        <w:t>OPTIONAL DISTRICT NOTES:</w:t>
      </w:r>
      <w:r w:rsidRPr="00704B04">
        <w:rPr>
          <w:sz w:val="22"/>
          <w:szCs w:val="22"/>
        </w:rPr>
        <w:tab/>
      </w:r>
      <w:r w:rsidR="00A016E1" w:rsidRPr="00704B04">
        <w:rPr>
          <w:color w:val="2B579A"/>
          <w:sz w:val="22"/>
          <w:szCs w:val="22"/>
          <w:u w:val="single"/>
          <w:shd w:val="clear" w:color="auto" w:fill="E6E6E6"/>
        </w:rPr>
        <w:fldChar w:fldCharType="begin">
          <w:ffData>
            <w:name w:val="Text41"/>
            <w:enabled/>
            <w:calcOnExit w:val="0"/>
            <w:textInput/>
          </w:ffData>
        </w:fldChar>
      </w:r>
      <w:bookmarkStart w:id="28" w:name="Text41"/>
      <w:r w:rsidRPr="00704B04">
        <w:rPr>
          <w:sz w:val="22"/>
          <w:szCs w:val="22"/>
          <w:u w:val="single"/>
        </w:rPr>
        <w:instrText xml:space="preserve"> FORMTEXT </w:instrText>
      </w:r>
      <w:r w:rsidR="00A016E1" w:rsidRPr="00704B04">
        <w:rPr>
          <w:color w:val="2B579A"/>
          <w:sz w:val="22"/>
          <w:szCs w:val="22"/>
          <w:u w:val="single"/>
          <w:shd w:val="clear" w:color="auto" w:fill="E6E6E6"/>
        </w:rPr>
      </w:r>
      <w:r w:rsidR="00A016E1" w:rsidRPr="00704B04">
        <w:rPr>
          <w:color w:val="2B579A"/>
          <w:sz w:val="22"/>
          <w:szCs w:val="22"/>
          <w:u w:val="single"/>
          <w:shd w:val="clear" w:color="auto" w:fill="E6E6E6"/>
        </w:rPr>
        <w:fldChar w:fldCharType="separate"/>
      </w:r>
      <w:r w:rsidRPr="00704B04">
        <w:rPr>
          <w:noProof/>
          <w:sz w:val="22"/>
          <w:szCs w:val="22"/>
          <w:u w:val="single"/>
        </w:rPr>
        <w:t> </w:t>
      </w:r>
      <w:r w:rsidRPr="00704B04">
        <w:rPr>
          <w:noProof/>
          <w:sz w:val="22"/>
          <w:szCs w:val="22"/>
          <w:u w:val="single"/>
        </w:rPr>
        <w:t> </w:t>
      </w:r>
      <w:r w:rsidRPr="00704B04">
        <w:rPr>
          <w:noProof/>
          <w:sz w:val="22"/>
          <w:szCs w:val="22"/>
          <w:u w:val="single"/>
        </w:rPr>
        <w:t> </w:t>
      </w:r>
      <w:r w:rsidRPr="00704B04">
        <w:rPr>
          <w:noProof/>
          <w:sz w:val="22"/>
          <w:szCs w:val="22"/>
          <w:u w:val="single"/>
        </w:rPr>
        <w:t> </w:t>
      </w:r>
      <w:r w:rsidRPr="00704B04">
        <w:rPr>
          <w:noProof/>
          <w:sz w:val="22"/>
          <w:szCs w:val="22"/>
          <w:u w:val="single"/>
        </w:rPr>
        <w:t> </w:t>
      </w:r>
      <w:r w:rsidR="00A016E1" w:rsidRPr="00704B04">
        <w:rPr>
          <w:color w:val="2B579A"/>
          <w:sz w:val="22"/>
          <w:szCs w:val="22"/>
          <w:u w:val="single"/>
          <w:shd w:val="clear" w:color="auto" w:fill="E6E6E6"/>
        </w:rPr>
        <w:fldChar w:fldCharType="end"/>
      </w:r>
      <w:bookmarkEnd w:id="28"/>
    </w:p>
    <w:p w14:paraId="057931A4" w14:textId="77777777" w:rsidR="00BE173E" w:rsidRPr="00C210B6" w:rsidRDefault="00BE173E">
      <w:pPr>
        <w:pStyle w:val="CM1"/>
        <w:rPr>
          <w:color w:val="000000"/>
        </w:rPr>
      </w:pPr>
    </w:p>
    <w:p w14:paraId="15721CF9" w14:textId="77777777" w:rsidR="00BE173E" w:rsidRPr="00C210B6" w:rsidRDefault="00BE173E">
      <w:pPr>
        <w:pStyle w:val="CM1"/>
        <w:rPr>
          <w:color w:val="000000"/>
        </w:rPr>
      </w:pPr>
    </w:p>
    <w:p w14:paraId="55CE4ADD" w14:textId="77777777" w:rsidR="00766573" w:rsidRPr="00C210B6" w:rsidRDefault="00766573">
      <w:pPr>
        <w:pStyle w:val="CM1"/>
        <w:rPr>
          <w:i/>
          <w:iCs/>
          <w:szCs w:val="20"/>
          <w:u w:val="single"/>
        </w:rPr>
      </w:pPr>
      <w:r w:rsidRPr="00C210B6">
        <w:rPr>
          <w:b/>
          <w:bCs/>
          <w:i/>
          <w:iCs/>
          <w:szCs w:val="20"/>
          <w:u w:val="single"/>
        </w:rPr>
        <w:t xml:space="preserve">XX:  </w:t>
      </w:r>
      <w:r w:rsidR="00A016E1" w:rsidRPr="00C210B6">
        <w:rPr>
          <w:b/>
          <w:i/>
          <w:color w:val="2B579A"/>
          <w:szCs w:val="20"/>
          <w:u w:val="single"/>
          <w:shd w:val="clear" w:color="auto" w:fill="E6E6E6"/>
        </w:rPr>
        <w:fldChar w:fldCharType="begin"/>
      </w:r>
      <w:r w:rsidRPr="00C210B6">
        <w:rPr>
          <w:b/>
          <w:bCs/>
          <w:i/>
          <w:iCs/>
          <w:szCs w:val="20"/>
          <w:u w:val="single"/>
        </w:rPr>
        <w:instrText xml:space="preserve"> FORMTEXT </w:instrText>
      </w:r>
      <w:r w:rsidRPr="00C210B6">
        <w:rPr>
          <w:i/>
          <w:iCs/>
          <w:u w:val="single"/>
        </w:rPr>
        <w:instrText>_____</w:instrText>
      </w:r>
      <w:r w:rsidR="00EB700A">
        <w:rPr>
          <w:b/>
          <w:i/>
          <w:color w:val="2B579A"/>
          <w:szCs w:val="20"/>
          <w:u w:val="single"/>
          <w:shd w:val="clear" w:color="auto" w:fill="E6E6E6"/>
        </w:rPr>
        <w:fldChar w:fldCharType="separate"/>
      </w:r>
      <w:r w:rsidR="00A016E1" w:rsidRPr="00C210B6">
        <w:rPr>
          <w:b/>
          <w:i/>
          <w:color w:val="2B579A"/>
          <w:szCs w:val="20"/>
          <w:u w:val="single"/>
          <w:shd w:val="clear" w:color="auto" w:fill="E6E6E6"/>
        </w:rPr>
        <w:fldChar w:fldCharType="end"/>
      </w:r>
      <w:r w:rsidRPr="00C210B6">
        <w:rPr>
          <w:b/>
          <w:bCs/>
          <w:i/>
          <w:iCs/>
          <w:szCs w:val="20"/>
          <w:u w:val="single"/>
        </w:rPr>
        <w:t xml:space="preserve">TRANSFER OF PARENTAL RIGHTS AT AGE OF MAJORITY </w:t>
      </w:r>
    </w:p>
    <w:p w14:paraId="661AE904" w14:textId="25083491" w:rsidR="00766573" w:rsidRPr="00C210B6" w:rsidRDefault="00766573" w:rsidP="00826C17">
      <w:pPr>
        <w:spacing w:before="240"/>
      </w:pPr>
      <w:r w:rsidRPr="00C210B6">
        <w:t xml:space="preserve">The school district states that parents and students are notified at least one year before the student reaches the age of majority, 18 years of age, that all decision making </w:t>
      </w:r>
      <w:r w:rsidR="002F4D03" w:rsidRPr="00C210B6">
        <w:t xml:space="preserve">and consent </w:t>
      </w:r>
      <w:r w:rsidRPr="00C210B6">
        <w:t xml:space="preserve">rights previously accorded to the parents are transferred to the student when the student reaches the age of majority unless a court of competent jurisdiction awards guardianship prior to the student’s 18th birthday.  When students reach the age of majority, parents continue to have the right to receive copies of all written notices that are sent to the student.  In </w:t>
      </w:r>
      <w:smartTag w:uri="urn:schemas-microsoft-com:office:smarttags" w:element="State">
        <w:smartTag w:uri="urn:schemas-microsoft-com:office:smarttags" w:element="place">
          <w:r w:rsidRPr="00C210B6">
            <w:t>Massachusetts</w:t>
          </w:r>
        </w:smartTag>
      </w:smartTag>
      <w:r w:rsidRPr="00C210B6">
        <w:t>, students are considered adults and competent to make their own educational decisions at 18 years of age.  Unless there is a court appointed guardian or the adult student has chosen to delegate decision making to her or his parent, the school district seeks the written consent of the student in order to continue her or his special education program.</w:t>
      </w:r>
    </w:p>
    <w:p w14:paraId="316A1D9D" w14:textId="77777777" w:rsidR="00766573" w:rsidRPr="00C210B6" w:rsidRDefault="00766573"/>
    <w:p w14:paraId="4EFEDDBC" w14:textId="77777777" w:rsidR="00766573" w:rsidRPr="0086219E" w:rsidRDefault="00766573">
      <w:pPr>
        <w:rPr>
          <w:b/>
          <w:bCs/>
          <w:sz w:val="22"/>
          <w:szCs w:val="22"/>
        </w:rPr>
      </w:pPr>
      <w:r w:rsidRPr="0086219E">
        <w:rPr>
          <w:b/>
          <w:bCs/>
          <w:sz w:val="22"/>
          <w:szCs w:val="22"/>
        </w:rPr>
        <w:t xml:space="preserve">FEDERAL STATUTORY REFERENCE(S): </w:t>
      </w:r>
    </w:p>
    <w:p w14:paraId="228D5D00" w14:textId="2160A81C" w:rsidR="00766573" w:rsidRPr="00704B04" w:rsidRDefault="00766573">
      <w:pPr>
        <w:rPr>
          <w:sz w:val="22"/>
          <w:szCs w:val="22"/>
        </w:rPr>
      </w:pPr>
      <w:r w:rsidRPr="00704B04">
        <w:rPr>
          <w:sz w:val="22"/>
          <w:szCs w:val="22"/>
        </w:rPr>
        <w:t xml:space="preserve">20 U.S.C. § </w:t>
      </w:r>
      <w:r w:rsidR="00520E8C">
        <w:rPr>
          <w:sz w:val="22"/>
          <w:szCs w:val="22"/>
        </w:rPr>
        <w:t>14</w:t>
      </w:r>
      <w:r w:rsidRPr="00704B04">
        <w:rPr>
          <w:sz w:val="22"/>
          <w:szCs w:val="22"/>
        </w:rPr>
        <w:t xml:space="preserve">15(m) (2004) (Transfer of Parental Rights at Age of Majority) </w:t>
      </w:r>
    </w:p>
    <w:p w14:paraId="24358B77" w14:textId="77777777" w:rsidR="00766573" w:rsidRPr="00704B04" w:rsidRDefault="00766573">
      <w:pPr>
        <w:rPr>
          <w:sz w:val="22"/>
          <w:szCs w:val="22"/>
        </w:rPr>
      </w:pPr>
    </w:p>
    <w:p w14:paraId="35340C21" w14:textId="77777777" w:rsidR="00766573" w:rsidRPr="00704B04" w:rsidRDefault="00766573">
      <w:pPr>
        <w:rPr>
          <w:sz w:val="22"/>
          <w:szCs w:val="22"/>
        </w:rPr>
      </w:pPr>
      <w:r w:rsidRPr="00704B04">
        <w:rPr>
          <w:b/>
          <w:bCs/>
          <w:sz w:val="22"/>
          <w:szCs w:val="22"/>
        </w:rPr>
        <w:t>FEDERAL REGULATORY REFERENCE(S):</w:t>
      </w:r>
    </w:p>
    <w:p w14:paraId="28C214CC" w14:textId="77777777" w:rsidR="000F049A" w:rsidRPr="00704B04" w:rsidRDefault="000F049A">
      <w:pPr>
        <w:rPr>
          <w:sz w:val="22"/>
          <w:szCs w:val="22"/>
        </w:rPr>
      </w:pPr>
      <w:r w:rsidRPr="00704B04">
        <w:rPr>
          <w:sz w:val="22"/>
          <w:szCs w:val="22"/>
        </w:rPr>
        <w:t xml:space="preserve">34 CFR 300.320(c) (Definition of Individual </w:t>
      </w:r>
      <w:r w:rsidR="00C26D95" w:rsidRPr="00704B04">
        <w:rPr>
          <w:sz w:val="22"/>
          <w:szCs w:val="22"/>
        </w:rPr>
        <w:t>E</w:t>
      </w:r>
      <w:r w:rsidRPr="00704B04">
        <w:rPr>
          <w:sz w:val="22"/>
          <w:szCs w:val="22"/>
        </w:rPr>
        <w:t>ducation Plan)</w:t>
      </w:r>
    </w:p>
    <w:p w14:paraId="38A4A289" w14:textId="19FA6AFC" w:rsidR="00766573" w:rsidRPr="00704B04" w:rsidRDefault="00766573">
      <w:pPr>
        <w:rPr>
          <w:sz w:val="22"/>
          <w:szCs w:val="22"/>
        </w:rPr>
      </w:pPr>
      <w:r w:rsidRPr="00704B04">
        <w:rPr>
          <w:sz w:val="22"/>
          <w:szCs w:val="22"/>
        </w:rPr>
        <w:t>34 CFR 300.520 (Transfer of Parental Rights</w:t>
      </w:r>
      <w:r w:rsidR="00A75F0B">
        <w:rPr>
          <w:sz w:val="22"/>
          <w:szCs w:val="22"/>
        </w:rPr>
        <w:t xml:space="preserve"> at Age of Majority</w:t>
      </w:r>
      <w:r w:rsidRPr="00704B04">
        <w:rPr>
          <w:sz w:val="22"/>
          <w:szCs w:val="22"/>
        </w:rPr>
        <w:t>)</w:t>
      </w:r>
      <w:r w:rsidRPr="00704B04">
        <w:rPr>
          <w:sz w:val="22"/>
          <w:szCs w:val="22"/>
        </w:rPr>
        <w:br/>
        <w:t xml:space="preserve"> </w:t>
      </w:r>
    </w:p>
    <w:p w14:paraId="03E55511" w14:textId="77777777" w:rsidR="00E044C9" w:rsidRPr="00E044C9" w:rsidRDefault="00E044C9">
      <w:pPr>
        <w:rPr>
          <w:sz w:val="22"/>
          <w:szCs w:val="22"/>
        </w:rPr>
      </w:pPr>
    </w:p>
    <w:p w14:paraId="1EFC461A" w14:textId="77777777" w:rsidR="00766573" w:rsidRPr="0086219E" w:rsidRDefault="00766573" w:rsidP="000F0358">
      <w:pPr>
        <w:rPr>
          <w:b/>
          <w:bCs/>
          <w:sz w:val="22"/>
          <w:szCs w:val="22"/>
        </w:rPr>
      </w:pPr>
      <w:r w:rsidRPr="0086219E">
        <w:rPr>
          <w:b/>
          <w:bCs/>
          <w:sz w:val="22"/>
          <w:szCs w:val="22"/>
        </w:rPr>
        <w:lastRenderedPageBreak/>
        <w:t>MASSACHUSETTS STATUTORY AND REGULATORY REFERENCE(S):</w:t>
      </w:r>
    </w:p>
    <w:p w14:paraId="4F1A0F3D" w14:textId="77777777" w:rsidR="0072735F" w:rsidRPr="00704B04" w:rsidRDefault="0072735F" w:rsidP="0072735F">
      <w:pPr>
        <w:rPr>
          <w:sz w:val="22"/>
          <w:szCs w:val="22"/>
        </w:rPr>
      </w:pPr>
      <w:r w:rsidRPr="00704B04">
        <w:rPr>
          <w:sz w:val="22"/>
          <w:szCs w:val="22"/>
        </w:rPr>
        <w:t>M.G.L. c. 231, §85P (Age of majority - legal capacity)</w:t>
      </w:r>
    </w:p>
    <w:p w14:paraId="35C76F0D" w14:textId="0A31140C" w:rsidR="00766573" w:rsidRPr="00704B04" w:rsidRDefault="00766573">
      <w:pPr>
        <w:rPr>
          <w:sz w:val="22"/>
          <w:szCs w:val="22"/>
        </w:rPr>
      </w:pPr>
      <w:r w:rsidRPr="00704B04">
        <w:rPr>
          <w:sz w:val="22"/>
          <w:szCs w:val="22"/>
        </w:rPr>
        <w:t>603 CMR 28.07(5) (Parent Involvement -</w:t>
      </w:r>
      <w:r w:rsidR="00D11AC7">
        <w:rPr>
          <w:sz w:val="22"/>
          <w:szCs w:val="22"/>
        </w:rPr>
        <w:t xml:space="preserve"> </w:t>
      </w:r>
      <w:r w:rsidRPr="00704B04">
        <w:rPr>
          <w:sz w:val="22"/>
          <w:szCs w:val="22"/>
        </w:rPr>
        <w:t xml:space="preserve">student participation and consent at the age of majority) </w:t>
      </w:r>
    </w:p>
    <w:p w14:paraId="3EFC2209" w14:textId="77777777" w:rsidR="005B41C7" w:rsidRPr="00704B04" w:rsidRDefault="005B41C7">
      <w:pPr>
        <w:rPr>
          <w:sz w:val="22"/>
          <w:szCs w:val="22"/>
        </w:rPr>
      </w:pPr>
    </w:p>
    <w:p w14:paraId="69B284B7" w14:textId="4B404C74" w:rsidR="005B41C7" w:rsidRPr="00704B04" w:rsidRDefault="00B2624C" w:rsidP="005B41C7">
      <w:pPr>
        <w:rPr>
          <w:b/>
          <w:bCs/>
          <w:color w:val="000000"/>
          <w:sz w:val="22"/>
          <w:szCs w:val="22"/>
        </w:rPr>
      </w:pPr>
      <w:r w:rsidRPr="00704B04">
        <w:rPr>
          <w:b/>
          <w:bCs/>
          <w:color w:val="000000"/>
          <w:sz w:val="22"/>
          <w:szCs w:val="22"/>
        </w:rPr>
        <w:t>DESE</w:t>
      </w:r>
      <w:r w:rsidR="005B41C7" w:rsidRPr="00704B04">
        <w:rPr>
          <w:b/>
          <w:bCs/>
          <w:color w:val="000000"/>
          <w:sz w:val="22"/>
          <w:szCs w:val="22"/>
        </w:rPr>
        <w:t xml:space="preserve"> GUIDANCE:</w:t>
      </w:r>
    </w:p>
    <w:p w14:paraId="009A4B55" w14:textId="1C723F0C" w:rsidR="005B41C7" w:rsidRPr="00704B04" w:rsidRDefault="00EB700A" w:rsidP="008A09B9">
      <w:pPr>
        <w:pStyle w:val="ListParagraph"/>
        <w:numPr>
          <w:ilvl w:val="0"/>
          <w:numId w:val="26"/>
        </w:numPr>
        <w:rPr>
          <w:sz w:val="22"/>
          <w:szCs w:val="22"/>
        </w:rPr>
      </w:pPr>
      <w:hyperlink r:id="rId62" w:history="1">
        <w:r w:rsidR="005B41C7" w:rsidRPr="0086219E">
          <w:rPr>
            <w:rStyle w:val="Hyperlink"/>
            <w:sz w:val="22"/>
            <w:szCs w:val="22"/>
          </w:rPr>
          <w:t>Administrative Advisory SPED 2011-1:</w:t>
        </w:r>
      </w:hyperlink>
      <w:r w:rsidR="005B41C7" w:rsidRPr="0086219E">
        <w:rPr>
          <w:sz w:val="22"/>
          <w:szCs w:val="22"/>
        </w:rPr>
        <w:t xml:space="preserve"> Age of Majority</w:t>
      </w:r>
    </w:p>
    <w:p w14:paraId="3A48B01B" w14:textId="77777777" w:rsidR="000F0358" w:rsidRPr="00704B04" w:rsidRDefault="000F0358">
      <w:pPr>
        <w:rPr>
          <w:sz w:val="22"/>
          <w:szCs w:val="22"/>
        </w:rPr>
      </w:pPr>
    </w:p>
    <w:p w14:paraId="1198C671" w14:textId="77777777" w:rsidR="00766573" w:rsidRPr="0086219E" w:rsidRDefault="00766573">
      <w:pPr>
        <w:pStyle w:val="Default"/>
        <w:rPr>
          <w:b/>
          <w:bCs/>
          <w:color w:val="auto"/>
          <w:sz w:val="22"/>
          <w:szCs w:val="22"/>
        </w:rPr>
      </w:pPr>
      <w:r w:rsidRPr="0086219E">
        <w:rPr>
          <w:b/>
          <w:bCs/>
          <w:color w:val="auto"/>
          <w:sz w:val="22"/>
          <w:szCs w:val="22"/>
        </w:rPr>
        <w:t xml:space="preserve">RECORD KEEPING REQUIREMENT(S) </w:t>
      </w:r>
      <w:r w:rsidR="00650169" w:rsidRPr="0086219E">
        <w:rPr>
          <w:b/>
          <w:bCs/>
          <w:color w:val="auto"/>
          <w:sz w:val="22"/>
          <w:szCs w:val="22"/>
        </w:rPr>
        <w:t>INCLUDES</w:t>
      </w:r>
      <w:r w:rsidRPr="0086219E">
        <w:rPr>
          <w:b/>
          <w:bCs/>
          <w:color w:val="auto"/>
          <w:sz w:val="22"/>
          <w:szCs w:val="22"/>
        </w:rPr>
        <w:t xml:space="preserve">: </w:t>
      </w:r>
    </w:p>
    <w:p w14:paraId="2D0198B2" w14:textId="77777777" w:rsidR="00766573" w:rsidRPr="00704B04" w:rsidRDefault="00766573" w:rsidP="008A09B9">
      <w:pPr>
        <w:pStyle w:val="ListParagraph"/>
        <w:numPr>
          <w:ilvl w:val="0"/>
          <w:numId w:val="27"/>
        </w:numPr>
        <w:rPr>
          <w:sz w:val="22"/>
          <w:szCs w:val="22"/>
        </w:rPr>
      </w:pPr>
      <w:r w:rsidRPr="00704B04">
        <w:rPr>
          <w:sz w:val="22"/>
          <w:szCs w:val="22"/>
        </w:rPr>
        <w:t>Student records</w:t>
      </w:r>
    </w:p>
    <w:p w14:paraId="314BAE9F" w14:textId="77777777" w:rsidR="00766573" w:rsidRPr="00704B04" w:rsidRDefault="00766573" w:rsidP="008A09B9">
      <w:pPr>
        <w:pStyle w:val="ListParagraph"/>
        <w:numPr>
          <w:ilvl w:val="0"/>
          <w:numId w:val="27"/>
        </w:numPr>
        <w:rPr>
          <w:sz w:val="22"/>
          <w:szCs w:val="22"/>
        </w:rPr>
      </w:pPr>
      <w:r w:rsidRPr="00704B04">
        <w:rPr>
          <w:sz w:val="22"/>
          <w:szCs w:val="22"/>
        </w:rPr>
        <w:t>Indication on IEP of discussion one year in advance of age of majority</w:t>
      </w:r>
    </w:p>
    <w:p w14:paraId="3F76C7F4" w14:textId="77777777" w:rsidR="00766573" w:rsidRPr="00704B04" w:rsidRDefault="00766573" w:rsidP="008A09B9">
      <w:pPr>
        <w:pStyle w:val="ListParagraph"/>
        <w:numPr>
          <w:ilvl w:val="0"/>
          <w:numId w:val="27"/>
        </w:numPr>
        <w:spacing w:line="300" w:lineRule="exact"/>
        <w:rPr>
          <w:sz w:val="22"/>
          <w:szCs w:val="22"/>
        </w:rPr>
      </w:pPr>
      <w:r w:rsidRPr="00704B04">
        <w:rPr>
          <w:sz w:val="22"/>
          <w:szCs w:val="22"/>
        </w:rPr>
        <w:t>Notices to students and parents in applicable situations</w:t>
      </w:r>
    </w:p>
    <w:p w14:paraId="4AE1AC57" w14:textId="77777777" w:rsidR="00534FF7" w:rsidRPr="00704B04" w:rsidRDefault="00534FF7" w:rsidP="00534FF7">
      <w:pPr>
        <w:pStyle w:val="ListParagraph"/>
        <w:spacing w:line="300" w:lineRule="exact"/>
        <w:rPr>
          <w:sz w:val="22"/>
          <w:szCs w:val="22"/>
        </w:rPr>
      </w:pPr>
    </w:p>
    <w:p w14:paraId="4E9D5122" w14:textId="77777777" w:rsidR="00766573" w:rsidRPr="00C210B6" w:rsidRDefault="00766573" w:rsidP="00D96CF4">
      <w:pPr>
        <w:spacing w:line="300" w:lineRule="exact"/>
        <w:rPr>
          <w:color w:val="000000"/>
          <w:sz w:val="22"/>
          <w:szCs w:val="20"/>
          <w:u w:val="single"/>
        </w:rPr>
      </w:pPr>
      <w:r w:rsidRPr="00704B04">
        <w:rPr>
          <w:b/>
          <w:bCs/>
          <w:color w:val="000000"/>
          <w:sz w:val="22"/>
          <w:szCs w:val="22"/>
        </w:rPr>
        <w:t>OPTIONAL DISTRICT NOTES:</w:t>
      </w:r>
      <w:r w:rsidRPr="00C210B6">
        <w:rPr>
          <w:b/>
          <w:bCs/>
          <w:color w:val="000000"/>
          <w:sz w:val="22"/>
          <w:szCs w:val="20"/>
        </w:rPr>
        <w:tab/>
      </w:r>
      <w:r w:rsidR="00A016E1" w:rsidRPr="00C210B6">
        <w:rPr>
          <w:color w:val="000000"/>
          <w:sz w:val="22"/>
          <w:szCs w:val="20"/>
          <w:u w:val="single"/>
          <w:shd w:val="clear" w:color="auto" w:fill="E6E6E6"/>
        </w:rPr>
        <w:fldChar w:fldCharType="begin">
          <w:ffData>
            <w:name w:val="Text42"/>
            <w:enabled/>
            <w:calcOnExit w:val="0"/>
            <w:textInput/>
          </w:ffData>
        </w:fldChar>
      </w:r>
      <w:bookmarkStart w:id="29" w:name="Text42"/>
      <w:r w:rsidRPr="00C210B6">
        <w:rPr>
          <w:color w:val="000000"/>
          <w:sz w:val="22"/>
          <w:szCs w:val="20"/>
          <w:u w:val="single"/>
        </w:rPr>
        <w:instrText xml:space="preserve"> FORMTEXT </w:instrText>
      </w:r>
      <w:r w:rsidR="00A016E1" w:rsidRPr="00C210B6">
        <w:rPr>
          <w:color w:val="000000"/>
          <w:sz w:val="22"/>
          <w:szCs w:val="20"/>
          <w:u w:val="single"/>
          <w:shd w:val="clear" w:color="auto" w:fill="E6E6E6"/>
        </w:rPr>
      </w:r>
      <w:r w:rsidR="00A016E1" w:rsidRPr="00C210B6">
        <w:rPr>
          <w:color w:val="000000"/>
          <w:sz w:val="22"/>
          <w:szCs w:val="20"/>
          <w:u w:val="single"/>
          <w:shd w:val="clear" w:color="auto" w:fill="E6E6E6"/>
        </w:rPr>
        <w:fldChar w:fldCharType="separate"/>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Pr="00C210B6">
        <w:rPr>
          <w:noProof/>
          <w:color w:val="000000"/>
          <w:sz w:val="22"/>
          <w:szCs w:val="20"/>
          <w:u w:val="single"/>
        </w:rPr>
        <w:t> </w:t>
      </w:r>
      <w:r w:rsidR="00A016E1" w:rsidRPr="00C210B6">
        <w:rPr>
          <w:color w:val="000000"/>
          <w:sz w:val="22"/>
          <w:szCs w:val="20"/>
          <w:u w:val="single"/>
          <w:shd w:val="clear" w:color="auto" w:fill="E6E6E6"/>
        </w:rPr>
        <w:fldChar w:fldCharType="end"/>
      </w:r>
      <w:bookmarkEnd w:id="29"/>
    </w:p>
    <w:p w14:paraId="043E62CB" w14:textId="77777777" w:rsidR="00766573" w:rsidRPr="00C210B6" w:rsidRDefault="00766573">
      <w:pPr>
        <w:sectPr w:rsidR="00766573" w:rsidRPr="00C210B6" w:rsidSect="001259D0">
          <w:type w:val="continuous"/>
          <w:pgSz w:w="12240" w:h="15840"/>
          <w:pgMar w:top="1440" w:right="1260" w:bottom="1440" w:left="1800" w:header="720" w:footer="720" w:gutter="0"/>
          <w:cols w:space="720"/>
          <w:docGrid w:linePitch="360"/>
        </w:sectPr>
      </w:pPr>
    </w:p>
    <w:p w14:paraId="6860A643" w14:textId="5F6D49BA" w:rsidR="00766573" w:rsidRPr="00C210B6" w:rsidRDefault="00BA7863" w:rsidP="0002479C">
      <w:pPr>
        <w:pStyle w:val="Default"/>
        <w:jc w:val="center"/>
        <w:rPr>
          <w:b/>
          <w:bCs/>
          <w:u w:val="single"/>
        </w:rPr>
      </w:pPr>
      <w:r w:rsidRPr="00BA7863">
        <w:rPr>
          <w:b/>
          <w:bCs/>
          <w:u w:val="single"/>
        </w:rPr>
        <w:lastRenderedPageBreak/>
        <w:t>CONDITIONS FOR ASSISTANCE: IDEA PART B FUNDING CERTIFICATIONS</w:t>
      </w:r>
      <w:r>
        <w:t xml:space="preserve"> </w:t>
      </w:r>
      <w:r w:rsidR="00766573" w:rsidRPr="00C210B6">
        <w:rPr>
          <w:b/>
          <w:bCs/>
          <w:u w:val="single"/>
        </w:rPr>
        <w:t>COVER SHEET</w:t>
      </w:r>
    </w:p>
    <w:p w14:paraId="5ED75219" w14:textId="77777777" w:rsidR="00766573" w:rsidRPr="00C210B6" w:rsidRDefault="00766573"/>
    <w:p w14:paraId="0575694B" w14:textId="7367F043" w:rsidR="00766573" w:rsidRPr="00C210B6" w:rsidRDefault="00766573">
      <w:r>
        <w:t xml:space="preserve">The </w:t>
      </w:r>
      <w:r w:rsidR="00BA7863" w:rsidRPr="00295536">
        <w:rPr>
          <w:i/>
          <w:iCs/>
        </w:rPr>
        <w:t>Conditions for Assistance: IDEA Part B Funding Certifications</w:t>
      </w:r>
      <w:r w:rsidR="00BA7863" w:rsidRPr="00C210B6">
        <w:t xml:space="preserve"> </w:t>
      </w:r>
      <w:r>
        <w:t>must be completed and submitted</w:t>
      </w:r>
      <w:r w:rsidR="00EB0AD8">
        <w:t xml:space="preserve"> electronically</w:t>
      </w:r>
      <w:r>
        <w:t xml:space="preserve"> to the Massachusetts Department of Elementary and Secondary Education (</w:t>
      </w:r>
      <w:r w:rsidR="00B2624C">
        <w:t>DESE</w:t>
      </w:r>
      <w:r>
        <w:t>)</w:t>
      </w:r>
      <w:r w:rsidR="00EB0AD8">
        <w:t xml:space="preserve"> at </w:t>
      </w:r>
      <w:hyperlink r:id="rId63" w:history="1">
        <w:r w:rsidR="00AC5FCE">
          <w:rPr>
            <w:rStyle w:val="Hyperlink"/>
          </w:rPr>
          <w:t>specialeducation@doe.mass.edu</w:t>
        </w:r>
      </w:hyperlink>
      <w:r w:rsidR="00AC5FCE">
        <w:t xml:space="preserve"> </w:t>
      </w:r>
      <w:r w:rsidR="00EB0AD8">
        <w:t xml:space="preserve"> </w:t>
      </w:r>
      <w:r w:rsidR="001124C2">
        <w:t>annually</w:t>
      </w:r>
      <w:r w:rsidR="00DD6F2A">
        <w:t xml:space="preserve">. </w:t>
      </w:r>
      <w:r>
        <w:t xml:space="preserve">The timely submission of this updated </w:t>
      </w:r>
      <w:r w:rsidR="00BA7863" w:rsidRPr="00295536">
        <w:rPr>
          <w:i/>
          <w:iCs/>
        </w:rPr>
        <w:t>Conditions for Assistance: IDEA Part B Funding Certifications</w:t>
      </w:r>
      <w:r w:rsidR="00BA7863" w:rsidRPr="00C210B6">
        <w:t xml:space="preserve"> </w:t>
      </w:r>
      <w:r>
        <w:t>is</w:t>
      </w:r>
      <w:r w:rsidR="000671D6">
        <w:t xml:space="preserve"> </w:t>
      </w:r>
      <w:r w:rsidR="000671D6" w:rsidRPr="000671D6">
        <w:rPr>
          <w:b/>
          <w:bCs/>
        </w:rPr>
        <w:t>required for continued receipt of any federal special education funds.</w:t>
      </w:r>
    </w:p>
    <w:p w14:paraId="04551E6B" w14:textId="77777777" w:rsidR="00766573" w:rsidRPr="00C210B6" w:rsidRDefault="00766573"/>
    <w:p w14:paraId="507C9CE0" w14:textId="77777777" w:rsidR="0002479C" w:rsidRPr="00C210B6" w:rsidRDefault="0002479C" w:rsidP="0002479C">
      <w:pPr>
        <w:pStyle w:val="Heading5"/>
      </w:pPr>
      <w:r w:rsidRPr="00C210B6">
        <w:t>LEA Name:</w:t>
      </w:r>
      <w:r w:rsidRPr="00C210B6">
        <w:tab/>
      </w:r>
      <w:r w:rsidRPr="00C210B6">
        <w:tab/>
      </w:r>
      <w:r w:rsidR="00A016E1" w:rsidRPr="00C210B6">
        <w:rPr>
          <w:b w:val="0"/>
          <w:color w:val="2B579A"/>
          <w:u w:val="single"/>
          <w:shd w:val="clear" w:color="auto" w:fill="E6E6E6"/>
        </w:rPr>
        <w:fldChar w:fldCharType="begin">
          <w:ffData>
            <w:name w:val="Text4"/>
            <w:enabled/>
            <w:calcOnExit w:val="0"/>
            <w:textInput/>
          </w:ffData>
        </w:fldChar>
      </w:r>
      <w:r w:rsidRPr="00C210B6">
        <w:rPr>
          <w:b w:val="0"/>
          <w:bCs w:val="0"/>
          <w:u w:val="single"/>
        </w:rPr>
        <w:instrText xml:space="preserve"> FORMTEXT </w:instrText>
      </w:r>
      <w:r w:rsidR="00A016E1" w:rsidRPr="00C210B6">
        <w:rPr>
          <w:b w:val="0"/>
          <w:color w:val="2B579A"/>
          <w:u w:val="single"/>
          <w:shd w:val="clear" w:color="auto" w:fill="E6E6E6"/>
        </w:rPr>
      </w:r>
      <w:r w:rsidR="00A016E1" w:rsidRPr="00C210B6">
        <w:rPr>
          <w:b w:val="0"/>
          <w:color w:val="2B579A"/>
          <w:u w:val="single"/>
          <w:shd w:val="clear" w:color="auto" w:fill="E6E6E6"/>
        </w:rPr>
        <w:fldChar w:fldCharType="separate"/>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00A016E1" w:rsidRPr="00C210B6">
        <w:rPr>
          <w:b w:val="0"/>
          <w:color w:val="2B579A"/>
          <w:u w:val="single"/>
          <w:shd w:val="clear" w:color="auto" w:fill="E6E6E6"/>
        </w:rPr>
        <w:fldChar w:fldCharType="end"/>
      </w:r>
    </w:p>
    <w:p w14:paraId="579B2B72" w14:textId="77777777" w:rsidR="0002479C" w:rsidRPr="00C210B6" w:rsidRDefault="0002479C" w:rsidP="0002479C">
      <w:r w:rsidRPr="00C210B6">
        <w:tab/>
      </w:r>
      <w:r w:rsidRPr="00C210B6">
        <w:tab/>
      </w:r>
      <w:r w:rsidRPr="00C210B6">
        <w:tab/>
      </w:r>
      <w:r w:rsidRPr="00C210B6">
        <w:tab/>
      </w:r>
    </w:p>
    <w:p w14:paraId="76DE87BB" w14:textId="77777777" w:rsidR="0002479C" w:rsidRPr="00C210B6" w:rsidRDefault="0002479C" w:rsidP="0002479C">
      <w:pPr>
        <w:pStyle w:val="Heading5"/>
      </w:pPr>
      <w:r w:rsidRPr="00C210B6">
        <w:t xml:space="preserve">District </w:t>
      </w:r>
      <w:r w:rsidRPr="001F033C">
        <w:t>Code:</w:t>
      </w:r>
      <w:r w:rsidRPr="001F033C" w:rsidDel="003E5877">
        <w:t xml:space="preserve"> </w:t>
      </w:r>
      <w:r w:rsidRPr="001F033C">
        <w:tab/>
      </w:r>
      <w:r w:rsidR="00A016E1" w:rsidRPr="00C210B6">
        <w:rPr>
          <w:b w:val="0"/>
          <w:color w:val="2B579A"/>
          <w:u w:val="single"/>
          <w:shd w:val="clear" w:color="auto" w:fill="E6E6E6"/>
        </w:rPr>
        <w:fldChar w:fldCharType="begin">
          <w:ffData>
            <w:name w:val="Text4"/>
            <w:enabled/>
            <w:calcOnExit w:val="0"/>
            <w:textInput/>
          </w:ffData>
        </w:fldChar>
      </w:r>
      <w:r w:rsidRPr="00C210B6">
        <w:rPr>
          <w:b w:val="0"/>
          <w:bCs w:val="0"/>
          <w:u w:val="single"/>
        </w:rPr>
        <w:instrText xml:space="preserve"> FORMTEXT </w:instrText>
      </w:r>
      <w:r w:rsidR="00A016E1" w:rsidRPr="00C210B6">
        <w:rPr>
          <w:b w:val="0"/>
          <w:color w:val="2B579A"/>
          <w:u w:val="single"/>
          <w:shd w:val="clear" w:color="auto" w:fill="E6E6E6"/>
        </w:rPr>
      </w:r>
      <w:r w:rsidR="00A016E1" w:rsidRPr="00C210B6">
        <w:rPr>
          <w:b w:val="0"/>
          <w:color w:val="2B579A"/>
          <w:u w:val="single"/>
          <w:shd w:val="clear" w:color="auto" w:fill="E6E6E6"/>
        </w:rPr>
        <w:fldChar w:fldCharType="separate"/>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00A016E1" w:rsidRPr="00C210B6">
        <w:rPr>
          <w:b w:val="0"/>
          <w:color w:val="2B579A"/>
          <w:u w:val="single"/>
          <w:shd w:val="clear" w:color="auto" w:fill="E6E6E6"/>
        </w:rPr>
        <w:fldChar w:fldCharType="end"/>
      </w:r>
    </w:p>
    <w:p w14:paraId="520A1089" w14:textId="77777777" w:rsidR="0002479C" w:rsidRPr="00C210B6" w:rsidRDefault="0002479C" w:rsidP="0002479C"/>
    <w:p w14:paraId="67293E7F" w14:textId="77777777" w:rsidR="0002479C" w:rsidRPr="00C210B6" w:rsidRDefault="0002479C" w:rsidP="0002479C">
      <w:pPr>
        <w:pStyle w:val="Heading5"/>
      </w:pPr>
      <w:r w:rsidRPr="00C210B6">
        <w:t>Contact Person:</w:t>
      </w:r>
      <w:r w:rsidRPr="00C210B6">
        <w:tab/>
      </w:r>
      <w:r w:rsidR="00A016E1" w:rsidRPr="001F033C">
        <w:rPr>
          <w:color w:val="2B579A"/>
          <w:u w:val="single"/>
          <w:shd w:val="clear" w:color="auto" w:fill="E6E6E6"/>
        </w:rPr>
        <w:fldChar w:fldCharType="begin">
          <w:ffData>
            <w:name w:val="Text6"/>
            <w:enabled/>
            <w:calcOnExit w:val="0"/>
            <w:textInput/>
          </w:ffData>
        </w:fldChar>
      </w:r>
      <w:r w:rsidRPr="001F033C">
        <w:rPr>
          <w:u w:val="single"/>
        </w:rPr>
        <w:instrText xml:space="preserve"> FORMTEXT </w:instrText>
      </w:r>
      <w:r w:rsidR="00A016E1" w:rsidRPr="001F033C">
        <w:rPr>
          <w:color w:val="2B579A"/>
          <w:u w:val="single"/>
          <w:shd w:val="clear" w:color="auto" w:fill="E6E6E6"/>
        </w:rPr>
      </w:r>
      <w:r w:rsidR="00A016E1" w:rsidRPr="001F033C">
        <w:rPr>
          <w:color w:val="2B579A"/>
          <w:u w:val="single"/>
          <w:shd w:val="clear" w:color="auto" w:fill="E6E6E6"/>
        </w:rPr>
        <w:fldChar w:fldCharType="separate"/>
      </w:r>
      <w:r w:rsidRPr="001F033C">
        <w:rPr>
          <w:noProof/>
          <w:u w:val="single"/>
        </w:rPr>
        <w:t> </w:t>
      </w:r>
      <w:r w:rsidRPr="001F033C">
        <w:rPr>
          <w:noProof/>
          <w:u w:val="single"/>
        </w:rPr>
        <w:t> </w:t>
      </w:r>
      <w:r w:rsidRPr="001F033C">
        <w:rPr>
          <w:noProof/>
          <w:u w:val="single"/>
        </w:rPr>
        <w:t> </w:t>
      </w:r>
      <w:r w:rsidRPr="001F033C">
        <w:rPr>
          <w:noProof/>
          <w:u w:val="single"/>
        </w:rPr>
        <w:t> </w:t>
      </w:r>
      <w:r w:rsidRPr="001F033C">
        <w:rPr>
          <w:noProof/>
          <w:u w:val="single"/>
        </w:rPr>
        <w:t> </w:t>
      </w:r>
      <w:r w:rsidR="00A016E1" w:rsidRPr="001F033C">
        <w:rPr>
          <w:color w:val="2B579A"/>
          <w:u w:val="single"/>
          <w:shd w:val="clear" w:color="auto" w:fill="E6E6E6"/>
        </w:rPr>
        <w:fldChar w:fldCharType="end"/>
      </w:r>
      <w:r w:rsidRPr="00C210B6">
        <w:t>,</w:t>
      </w:r>
      <w:r w:rsidR="00A016E1" w:rsidRPr="001F033C">
        <w:rPr>
          <w:color w:val="2B579A"/>
          <w:u w:val="single"/>
          <w:shd w:val="clear" w:color="auto" w:fill="E6E6E6"/>
        </w:rPr>
        <w:fldChar w:fldCharType="begin">
          <w:ffData>
            <w:name w:val="Text10"/>
            <w:enabled/>
            <w:calcOnExit w:val="0"/>
            <w:textInput/>
          </w:ffData>
        </w:fldChar>
      </w:r>
      <w:r w:rsidRPr="001F033C">
        <w:rPr>
          <w:u w:val="single"/>
        </w:rPr>
        <w:instrText xml:space="preserve"> FORMTEXT </w:instrText>
      </w:r>
      <w:r w:rsidR="00A016E1" w:rsidRPr="001F033C">
        <w:rPr>
          <w:color w:val="2B579A"/>
          <w:u w:val="single"/>
          <w:shd w:val="clear" w:color="auto" w:fill="E6E6E6"/>
        </w:rPr>
      </w:r>
      <w:r w:rsidR="00A016E1" w:rsidRPr="001F033C">
        <w:rPr>
          <w:color w:val="2B579A"/>
          <w:u w:val="single"/>
          <w:shd w:val="clear" w:color="auto" w:fill="E6E6E6"/>
        </w:rPr>
        <w:fldChar w:fldCharType="separate"/>
      </w:r>
      <w:r w:rsidRPr="001F033C">
        <w:rPr>
          <w:noProof/>
          <w:u w:val="single"/>
        </w:rPr>
        <w:t> </w:t>
      </w:r>
      <w:r w:rsidRPr="001F033C">
        <w:rPr>
          <w:noProof/>
          <w:u w:val="single"/>
        </w:rPr>
        <w:t> </w:t>
      </w:r>
      <w:r w:rsidRPr="001F033C">
        <w:rPr>
          <w:noProof/>
          <w:u w:val="single"/>
        </w:rPr>
        <w:t> </w:t>
      </w:r>
      <w:r w:rsidRPr="001F033C">
        <w:rPr>
          <w:noProof/>
          <w:u w:val="single"/>
        </w:rPr>
        <w:t> </w:t>
      </w:r>
      <w:r w:rsidRPr="001F033C">
        <w:rPr>
          <w:noProof/>
          <w:u w:val="single"/>
        </w:rPr>
        <w:t> </w:t>
      </w:r>
      <w:r w:rsidR="00A016E1" w:rsidRPr="001F033C">
        <w:rPr>
          <w:color w:val="2B579A"/>
          <w:u w:val="single"/>
          <w:shd w:val="clear" w:color="auto" w:fill="E6E6E6"/>
        </w:rPr>
        <w:fldChar w:fldCharType="end"/>
      </w:r>
    </w:p>
    <w:p w14:paraId="344F691A" w14:textId="77777777" w:rsidR="0002479C" w:rsidRPr="00C210B6" w:rsidRDefault="0002479C" w:rsidP="0002479C">
      <w:pPr>
        <w:pStyle w:val="CM28"/>
        <w:widowControl/>
        <w:autoSpaceDE/>
        <w:autoSpaceDN/>
        <w:spacing w:after="0"/>
      </w:pPr>
      <w:r w:rsidRPr="00C210B6">
        <w:tab/>
      </w:r>
      <w:r w:rsidRPr="00C210B6">
        <w:tab/>
      </w:r>
      <w:r w:rsidRPr="00C210B6">
        <w:tab/>
        <w:t>Name, Title</w:t>
      </w:r>
    </w:p>
    <w:p w14:paraId="657FD18D" w14:textId="77777777" w:rsidR="0002479C" w:rsidRPr="00C210B6" w:rsidRDefault="0002479C" w:rsidP="0002479C"/>
    <w:p w14:paraId="7396F685" w14:textId="77777777" w:rsidR="0002479C" w:rsidRPr="00C210B6" w:rsidRDefault="0002479C" w:rsidP="0002479C">
      <w:pPr>
        <w:pStyle w:val="Heading5"/>
      </w:pPr>
      <w:r w:rsidRPr="00C210B6">
        <w:t>Contact Phone:</w:t>
      </w:r>
      <w:r w:rsidRPr="00C210B6">
        <w:tab/>
      </w:r>
      <w:r w:rsidR="00A016E1" w:rsidRPr="001F033C">
        <w:rPr>
          <w:color w:val="2B579A"/>
          <w:u w:val="single"/>
          <w:shd w:val="clear" w:color="auto" w:fill="E6E6E6"/>
        </w:rPr>
        <w:fldChar w:fldCharType="begin">
          <w:ffData>
            <w:name w:val="Text7"/>
            <w:enabled/>
            <w:calcOnExit w:val="0"/>
            <w:textInput/>
          </w:ffData>
        </w:fldChar>
      </w:r>
      <w:r w:rsidRPr="001F033C">
        <w:rPr>
          <w:u w:val="single"/>
        </w:rPr>
        <w:instrText xml:space="preserve"> FORMTEXT </w:instrText>
      </w:r>
      <w:r w:rsidR="00A016E1" w:rsidRPr="001F033C">
        <w:rPr>
          <w:color w:val="2B579A"/>
          <w:u w:val="single"/>
          <w:shd w:val="clear" w:color="auto" w:fill="E6E6E6"/>
        </w:rPr>
      </w:r>
      <w:r w:rsidR="00A016E1" w:rsidRPr="001F033C">
        <w:rPr>
          <w:color w:val="2B579A"/>
          <w:u w:val="single"/>
          <w:shd w:val="clear" w:color="auto" w:fill="E6E6E6"/>
        </w:rPr>
        <w:fldChar w:fldCharType="separate"/>
      </w:r>
      <w:r w:rsidRPr="001F033C">
        <w:rPr>
          <w:noProof/>
          <w:u w:val="single"/>
        </w:rPr>
        <w:t> </w:t>
      </w:r>
      <w:r w:rsidRPr="001F033C">
        <w:rPr>
          <w:noProof/>
          <w:u w:val="single"/>
        </w:rPr>
        <w:t> </w:t>
      </w:r>
      <w:r w:rsidRPr="001F033C">
        <w:rPr>
          <w:noProof/>
          <w:u w:val="single"/>
        </w:rPr>
        <w:t> </w:t>
      </w:r>
      <w:r w:rsidRPr="001F033C">
        <w:rPr>
          <w:noProof/>
          <w:u w:val="single"/>
        </w:rPr>
        <w:t> </w:t>
      </w:r>
      <w:r w:rsidRPr="001F033C">
        <w:rPr>
          <w:noProof/>
          <w:u w:val="single"/>
        </w:rPr>
        <w:t> </w:t>
      </w:r>
      <w:r w:rsidR="00A016E1" w:rsidRPr="001F033C">
        <w:rPr>
          <w:color w:val="2B579A"/>
          <w:u w:val="single"/>
          <w:shd w:val="clear" w:color="auto" w:fill="E6E6E6"/>
        </w:rPr>
        <w:fldChar w:fldCharType="end"/>
      </w:r>
      <w:r w:rsidRPr="001F033C">
        <w:rPr>
          <w:u w:val="single"/>
        </w:rPr>
        <w:t>-</w:t>
      </w:r>
      <w:r w:rsidR="00A016E1" w:rsidRPr="001F033C">
        <w:rPr>
          <w:color w:val="2B579A"/>
          <w:u w:val="single"/>
          <w:shd w:val="clear" w:color="auto" w:fill="E6E6E6"/>
        </w:rPr>
        <w:fldChar w:fldCharType="begin">
          <w:ffData>
            <w:name w:val="Text13"/>
            <w:enabled/>
            <w:calcOnExit w:val="0"/>
            <w:textInput/>
          </w:ffData>
        </w:fldChar>
      </w:r>
      <w:r w:rsidRPr="001F033C">
        <w:rPr>
          <w:u w:val="single"/>
        </w:rPr>
        <w:instrText xml:space="preserve"> FORMTEXT </w:instrText>
      </w:r>
      <w:r w:rsidR="00A016E1" w:rsidRPr="001F033C">
        <w:rPr>
          <w:color w:val="2B579A"/>
          <w:u w:val="single"/>
          <w:shd w:val="clear" w:color="auto" w:fill="E6E6E6"/>
        </w:rPr>
      </w:r>
      <w:r w:rsidR="00A016E1" w:rsidRPr="001F033C">
        <w:rPr>
          <w:color w:val="2B579A"/>
          <w:u w:val="single"/>
          <w:shd w:val="clear" w:color="auto" w:fill="E6E6E6"/>
        </w:rPr>
        <w:fldChar w:fldCharType="separate"/>
      </w:r>
      <w:r w:rsidRPr="001F033C">
        <w:rPr>
          <w:noProof/>
          <w:u w:val="single"/>
        </w:rPr>
        <w:t> </w:t>
      </w:r>
      <w:r w:rsidRPr="001F033C">
        <w:rPr>
          <w:noProof/>
          <w:u w:val="single"/>
        </w:rPr>
        <w:t> </w:t>
      </w:r>
      <w:r w:rsidRPr="001F033C">
        <w:rPr>
          <w:noProof/>
          <w:u w:val="single"/>
        </w:rPr>
        <w:t> </w:t>
      </w:r>
      <w:r w:rsidRPr="001F033C">
        <w:rPr>
          <w:noProof/>
          <w:u w:val="single"/>
        </w:rPr>
        <w:t> </w:t>
      </w:r>
      <w:r w:rsidRPr="001F033C">
        <w:rPr>
          <w:noProof/>
          <w:u w:val="single"/>
        </w:rPr>
        <w:t> </w:t>
      </w:r>
      <w:r w:rsidR="00A016E1" w:rsidRPr="001F033C">
        <w:rPr>
          <w:color w:val="2B579A"/>
          <w:u w:val="single"/>
          <w:shd w:val="clear" w:color="auto" w:fill="E6E6E6"/>
        </w:rPr>
        <w:fldChar w:fldCharType="end"/>
      </w:r>
      <w:r w:rsidRPr="001F033C">
        <w:rPr>
          <w:u w:val="single"/>
        </w:rPr>
        <w:t>-</w:t>
      </w:r>
      <w:r w:rsidR="00A016E1" w:rsidRPr="001F033C">
        <w:rPr>
          <w:color w:val="2B579A"/>
          <w:u w:val="single"/>
          <w:shd w:val="clear" w:color="auto" w:fill="E6E6E6"/>
        </w:rPr>
        <w:fldChar w:fldCharType="begin">
          <w:ffData>
            <w:name w:val="Text14"/>
            <w:enabled/>
            <w:calcOnExit w:val="0"/>
            <w:textInput/>
          </w:ffData>
        </w:fldChar>
      </w:r>
      <w:r w:rsidRPr="001F033C">
        <w:rPr>
          <w:u w:val="single"/>
        </w:rPr>
        <w:instrText xml:space="preserve"> FORMTEXT </w:instrText>
      </w:r>
      <w:r w:rsidR="00A016E1" w:rsidRPr="001F033C">
        <w:rPr>
          <w:color w:val="2B579A"/>
          <w:u w:val="single"/>
          <w:shd w:val="clear" w:color="auto" w:fill="E6E6E6"/>
        </w:rPr>
      </w:r>
      <w:r w:rsidR="00A016E1" w:rsidRPr="001F033C">
        <w:rPr>
          <w:color w:val="2B579A"/>
          <w:u w:val="single"/>
          <w:shd w:val="clear" w:color="auto" w:fill="E6E6E6"/>
        </w:rPr>
        <w:fldChar w:fldCharType="separate"/>
      </w:r>
      <w:r w:rsidRPr="001F033C">
        <w:rPr>
          <w:noProof/>
          <w:u w:val="single"/>
        </w:rPr>
        <w:t> </w:t>
      </w:r>
      <w:r w:rsidRPr="001F033C">
        <w:rPr>
          <w:noProof/>
          <w:u w:val="single"/>
        </w:rPr>
        <w:t> </w:t>
      </w:r>
      <w:r w:rsidRPr="001F033C">
        <w:rPr>
          <w:noProof/>
          <w:u w:val="single"/>
        </w:rPr>
        <w:t> </w:t>
      </w:r>
      <w:r w:rsidRPr="001F033C">
        <w:rPr>
          <w:noProof/>
          <w:u w:val="single"/>
        </w:rPr>
        <w:t> </w:t>
      </w:r>
      <w:r w:rsidRPr="001F033C">
        <w:rPr>
          <w:noProof/>
          <w:u w:val="single"/>
        </w:rPr>
        <w:t> </w:t>
      </w:r>
      <w:r w:rsidR="00A016E1" w:rsidRPr="001F033C">
        <w:rPr>
          <w:color w:val="2B579A"/>
          <w:u w:val="single"/>
          <w:shd w:val="clear" w:color="auto" w:fill="E6E6E6"/>
        </w:rPr>
        <w:fldChar w:fldCharType="end"/>
      </w:r>
      <w:r w:rsidRPr="00C210B6">
        <w:tab/>
      </w:r>
      <w:r w:rsidRPr="00C210B6">
        <w:tab/>
        <w:t xml:space="preserve">Contact Email: </w:t>
      </w:r>
      <w:r w:rsidR="00A016E1" w:rsidRPr="00E30912">
        <w:rPr>
          <w:color w:val="2B579A"/>
          <w:u w:val="single"/>
          <w:shd w:val="clear" w:color="auto" w:fill="E6E6E6"/>
        </w:rPr>
        <w:fldChar w:fldCharType="begin">
          <w:ffData>
            <w:name w:val="Text4"/>
            <w:enabled/>
            <w:calcOnExit w:val="0"/>
            <w:textInput/>
          </w:ffData>
        </w:fldChar>
      </w:r>
      <w:r w:rsidRPr="00E30912">
        <w:rPr>
          <w:u w:val="single"/>
        </w:rPr>
        <w:instrText xml:space="preserve"> FORMTEXT </w:instrText>
      </w:r>
      <w:r w:rsidR="00A016E1" w:rsidRPr="00E30912">
        <w:rPr>
          <w:color w:val="2B579A"/>
          <w:u w:val="single"/>
          <w:shd w:val="clear" w:color="auto" w:fill="E6E6E6"/>
        </w:rPr>
      </w:r>
      <w:r w:rsidR="00A016E1" w:rsidRPr="00E30912">
        <w:rPr>
          <w:color w:val="2B579A"/>
          <w:u w:val="single"/>
          <w:shd w:val="clear" w:color="auto" w:fill="E6E6E6"/>
        </w:rPr>
        <w:fldChar w:fldCharType="separate"/>
      </w:r>
      <w:r w:rsidRPr="00E30912">
        <w:rPr>
          <w:noProof/>
          <w:u w:val="single"/>
        </w:rPr>
        <w:t> </w:t>
      </w:r>
      <w:r w:rsidRPr="00E30912">
        <w:rPr>
          <w:noProof/>
          <w:u w:val="single"/>
        </w:rPr>
        <w:t> </w:t>
      </w:r>
      <w:r w:rsidRPr="00E30912">
        <w:rPr>
          <w:noProof/>
          <w:u w:val="single"/>
        </w:rPr>
        <w:t> </w:t>
      </w:r>
      <w:r w:rsidRPr="00E30912">
        <w:rPr>
          <w:noProof/>
          <w:u w:val="single"/>
        </w:rPr>
        <w:t> </w:t>
      </w:r>
      <w:r w:rsidRPr="00E30912">
        <w:rPr>
          <w:noProof/>
          <w:u w:val="single"/>
        </w:rPr>
        <w:t> </w:t>
      </w:r>
      <w:r w:rsidR="00A016E1" w:rsidRPr="00E30912">
        <w:rPr>
          <w:color w:val="2B579A"/>
          <w:u w:val="single"/>
          <w:shd w:val="clear" w:color="auto" w:fill="E6E6E6"/>
        </w:rPr>
        <w:fldChar w:fldCharType="end"/>
      </w:r>
    </w:p>
    <w:p w14:paraId="017C4687" w14:textId="77777777" w:rsidR="00766573" w:rsidRPr="00C210B6" w:rsidRDefault="00766573">
      <w:pPr>
        <w:rPr>
          <w:b/>
          <w:bCs/>
        </w:rPr>
      </w:pPr>
    </w:p>
    <w:p w14:paraId="17AA6669" w14:textId="77777777" w:rsidR="00766573" w:rsidRPr="00E30912" w:rsidRDefault="00766573" w:rsidP="0002479C">
      <w:pPr>
        <w:pStyle w:val="Heading5"/>
        <w:rPr>
          <w:u w:val="single"/>
        </w:rPr>
      </w:pPr>
      <w:r w:rsidRPr="00C210B6">
        <w:t>Date Mailed:</w:t>
      </w:r>
      <w:r w:rsidRPr="00C210B6">
        <w:tab/>
      </w:r>
      <w:r w:rsidRPr="00C210B6">
        <w:tab/>
      </w:r>
      <w:r w:rsidR="00A016E1" w:rsidRPr="00E30912">
        <w:rPr>
          <w:color w:val="2B579A"/>
          <w:u w:val="single"/>
          <w:shd w:val="clear" w:color="auto" w:fill="E6E6E6"/>
        </w:rPr>
        <w:fldChar w:fldCharType="begin">
          <w:ffData>
            <w:name w:val="Text55"/>
            <w:enabled/>
            <w:calcOnExit w:val="0"/>
            <w:textInput/>
          </w:ffData>
        </w:fldChar>
      </w:r>
      <w:bookmarkStart w:id="30" w:name="Text55"/>
      <w:r w:rsidRPr="00E30912">
        <w:rPr>
          <w:u w:val="single"/>
        </w:rPr>
        <w:instrText xml:space="preserve"> FORMTEXT </w:instrText>
      </w:r>
      <w:r w:rsidR="00A016E1" w:rsidRPr="00E30912">
        <w:rPr>
          <w:color w:val="2B579A"/>
          <w:u w:val="single"/>
          <w:shd w:val="clear" w:color="auto" w:fill="E6E6E6"/>
        </w:rPr>
      </w:r>
      <w:r w:rsidR="00A016E1" w:rsidRPr="00E30912">
        <w:rPr>
          <w:color w:val="2B579A"/>
          <w:u w:val="single"/>
          <w:shd w:val="clear" w:color="auto" w:fill="E6E6E6"/>
        </w:rPr>
        <w:fldChar w:fldCharType="separate"/>
      </w:r>
      <w:r w:rsidRPr="00E30912">
        <w:rPr>
          <w:noProof/>
          <w:u w:val="single"/>
        </w:rPr>
        <w:t> </w:t>
      </w:r>
      <w:r w:rsidRPr="00E30912">
        <w:rPr>
          <w:noProof/>
          <w:u w:val="single"/>
        </w:rPr>
        <w:t> </w:t>
      </w:r>
      <w:r w:rsidRPr="00E30912">
        <w:rPr>
          <w:noProof/>
          <w:u w:val="single"/>
        </w:rPr>
        <w:t> </w:t>
      </w:r>
      <w:r w:rsidRPr="00E30912">
        <w:rPr>
          <w:noProof/>
          <w:u w:val="single"/>
        </w:rPr>
        <w:t> </w:t>
      </w:r>
      <w:r w:rsidRPr="00E30912">
        <w:rPr>
          <w:noProof/>
          <w:u w:val="single"/>
        </w:rPr>
        <w:t> </w:t>
      </w:r>
      <w:r w:rsidR="00A016E1" w:rsidRPr="00E30912">
        <w:rPr>
          <w:color w:val="2B579A"/>
          <w:u w:val="single"/>
          <w:shd w:val="clear" w:color="auto" w:fill="E6E6E6"/>
        </w:rPr>
        <w:fldChar w:fldCharType="end"/>
      </w:r>
      <w:bookmarkEnd w:id="30"/>
    </w:p>
    <w:p w14:paraId="7F279AEA" w14:textId="77777777" w:rsidR="00766573" w:rsidRPr="00C210B6" w:rsidRDefault="00766573">
      <w:pPr>
        <w:rPr>
          <w:b/>
          <w:bCs/>
          <w:u w:val="single"/>
        </w:rPr>
      </w:pPr>
    </w:p>
    <w:p w14:paraId="2D6F075F" w14:textId="77777777" w:rsidR="00766573" w:rsidRPr="00C210B6" w:rsidRDefault="00766573">
      <w:pPr>
        <w:rPr>
          <w:b/>
          <w:bCs/>
        </w:rPr>
      </w:pPr>
      <w:r w:rsidRPr="00C210B6">
        <w:rPr>
          <w:b/>
          <w:bCs/>
        </w:rPr>
        <w:t>Information Included:</w:t>
      </w:r>
    </w:p>
    <w:p w14:paraId="177A893A" w14:textId="0628C07E" w:rsidR="00766573" w:rsidRPr="00C210B6" w:rsidRDefault="00766573">
      <w:r w:rsidRPr="00C210B6">
        <w:rPr>
          <w:b/>
          <w:bCs/>
        </w:rPr>
        <w:tab/>
      </w:r>
      <w:r w:rsidR="00A016E1" w:rsidRPr="00C210B6">
        <w:rPr>
          <w:b/>
          <w:color w:val="2B579A"/>
          <w:u w:val="single"/>
          <w:shd w:val="clear" w:color="auto" w:fill="E6E6E6"/>
        </w:rPr>
        <w:fldChar w:fldCharType="begin">
          <w:ffData>
            <w:name w:val="Check1"/>
            <w:enabled/>
            <w:calcOnExit w:val="0"/>
            <w:checkBox>
              <w:sizeAuto/>
              <w:default w:val="0"/>
            </w:checkBox>
          </w:ffData>
        </w:fldChar>
      </w:r>
      <w:bookmarkStart w:id="31" w:name="Check1"/>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00A016E1" w:rsidRPr="00C210B6">
        <w:rPr>
          <w:b/>
          <w:color w:val="2B579A"/>
          <w:u w:val="single"/>
          <w:shd w:val="clear" w:color="auto" w:fill="E6E6E6"/>
        </w:rPr>
        <w:fldChar w:fldCharType="end"/>
      </w:r>
      <w:bookmarkEnd w:id="31"/>
      <w:r w:rsidRPr="00C210B6">
        <w:rPr>
          <w:b/>
          <w:bCs/>
        </w:rPr>
        <w:tab/>
      </w:r>
      <w:r w:rsidR="00BA7863" w:rsidRPr="00295536">
        <w:rPr>
          <w:i/>
          <w:iCs/>
        </w:rPr>
        <w:t>Conditions for Assistance: IDEA Part B Funding Certifications</w:t>
      </w:r>
    </w:p>
    <w:p w14:paraId="52EF3502" w14:textId="51FC0163" w:rsidR="00766573" w:rsidRPr="00C210B6" w:rsidRDefault="00766573">
      <w:r w:rsidRPr="00C210B6">
        <w:tab/>
      </w:r>
      <w:r w:rsidR="00A016E1" w:rsidRPr="00C210B6">
        <w:rPr>
          <w:b/>
          <w:color w:val="2B579A"/>
          <w:u w:val="single"/>
          <w:shd w:val="clear" w:color="auto" w:fill="E6E6E6"/>
        </w:rPr>
        <w:fldChar w:fldCharType="begin">
          <w:ffData>
            <w:name w:val="Check2"/>
            <w:enabled/>
            <w:calcOnExit w:val="0"/>
            <w:checkBox>
              <w:sizeAuto/>
              <w:default w:val="0"/>
            </w:checkBox>
          </w:ffData>
        </w:fldChar>
      </w:r>
      <w:bookmarkStart w:id="32" w:name="Check2"/>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00A016E1" w:rsidRPr="00C210B6">
        <w:rPr>
          <w:b/>
          <w:color w:val="2B579A"/>
          <w:u w:val="single"/>
          <w:shd w:val="clear" w:color="auto" w:fill="E6E6E6"/>
        </w:rPr>
        <w:fldChar w:fldCharType="end"/>
      </w:r>
      <w:bookmarkEnd w:id="32"/>
      <w:r w:rsidRPr="00C210B6">
        <w:tab/>
      </w:r>
      <w:r w:rsidR="001124C2">
        <w:t>Certification</w:t>
      </w:r>
      <w:r w:rsidRPr="00C210B6">
        <w:t xml:space="preserve"> Page</w:t>
      </w:r>
    </w:p>
    <w:p w14:paraId="28D1D112" w14:textId="2E6732D2" w:rsidR="00795CE4" w:rsidRPr="00C210B6" w:rsidRDefault="00766573" w:rsidP="00795CE4">
      <w:pPr>
        <w:rPr>
          <w:b/>
          <w:bCs/>
        </w:rPr>
      </w:pPr>
      <w:r w:rsidRPr="00C210B6">
        <w:tab/>
      </w:r>
      <w:r w:rsidR="00A016E1" w:rsidRPr="00C210B6">
        <w:rPr>
          <w:b/>
          <w:color w:val="2B579A"/>
          <w:u w:val="single"/>
          <w:shd w:val="clear" w:color="auto" w:fill="E6E6E6"/>
        </w:rPr>
        <w:fldChar w:fldCharType="begin">
          <w:ffData>
            <w:name w:val="Check3"/>
            <w:enabled/>
            <w:calcOnExit w:val="0"/>
            <w:checkBox>
              <w:sizeAuto/>
              <w:default w:val="0"/>
            </w:checkBox>
          </w:ffData>
        </w:fldChar>
      </w:r>
      <w:bookmarkStart w:id="33" w:name="Check3"/>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00A016E1" w:rsidRPr="00C210B6">
        <w:rPr>
          <w:b/>
          <w:color w:val="2B579A"/>
          <w:u w:val="single"/>
          <w:shd w:val="clear" w:color="auto" w:fill="E6E6E6"/>
        </w:rPr>
        <w:fldChar w:fldCharType="end"/>
      </w:r>
      <w:bookmarkEnd w:id="33"/>
      <w:r w:rsidRPr="00C210B6">
        <w:tab/>
        <w:t xml:space="preserve">Regional </w:t>
      </w:r>
      <w:r w:rsidR="001124C2">
        <w:t>Certification</w:t>
      </w:r>
      <w:r w:rsidR="001124C2" w:rsidRPr="00C210B6">
        <w:t xml:space="preserve"> </w:t>
      </w:r>
      <w:r w:rsidRPr="00C210B6">
        <w:t>Page (if applicable)</w:t>
      </w:r>
    </w:p>
    <w:p w14:paraId="144E5A5C" w14:textId="77777777" w:rsidR="00795CE4" w:rsidRPr="00C210B6" w:rsidRDefault="00795CE4"/>
    <w:p w14:paraId="1CED4574" w14:textId="77777777" w:rsidR="00766573" w:rsidRPr="00C210B6" w:rsidRDefault="00766573">
      <w:pPr>
        <w:rPr>
          <w:b/>
          <w:bCs/>
        </w:rPr>
      </w:pPr>
      <w:r w:rsidRPr="00C210B6">
        <w:rPr>
          <w:b/>
          <w:bCs/>
        </w:rPr>
        <w:t>Reason for Submission:</w:t>
      </w:r>
    </w:p>
    <w:p w14:paraId="558E384C" w14:textId="48156B7E" w:rsidR="00766573" w:rsidRPr="00C210B6" w:rsidRDefault="00766573">
      <w:r w:rsidRPr="00C210B6">
        <w:tab/>
      </w:r>
      <w:r w:rsidR="00A016E1" w:rsidRPr="00C210B6">
        <w:rPr>
          <w:b/>
          <w:color w:val="2B579A"/>
          <w:u w:val="single"/>
          <w:shd w:val="clear" w:color="auto" w:fill="E6E6E6"/>
        </w:rPr>
        <w:fldChar w:fldCharType="begin">
          <w:ffData>
            <w:name w:val="Check4"/>
            <w:enabled/>
            <w:calcOnExit w:val="0"/>
            <w:checkBox>
              <w:sizeAuto/>
              <w:default w:val="0"/>
            </w:checkBox>
          </w:ffData>
        </w:fldChar>
      </w:r>
      <w:bookmarkStart w:id="34" w:name="Check4"/>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00A016E1" w:rsidRPr="00C210B6">
        <w:rPr>
          <w:b/>
          <w:color w:val="2B579A"/>
          <w:u w:val="single"/>
          <w:shd w:val="clear" w:color="auto" w:fill="E6E6E6"/>
        </w:rPr>
        <w:fldChar w:fldCharType="end"/>
      </w:r>
      <w:bookmarkEnd w:id="34"/>
      <w:r w:rsidRPr="00C210B6">
        <w:tab/>
      </w:r>
      <w:r w:rsidR="001124C2">
        <w:t>Annual Submission</w:t>
      </w:r>
    </w:p>
    <w:p w14:paraId="4C12AE8D" w14:textId="2CF5C0D2" w:rsidR="00766573" w:rsidRPr="00C210B6" w:rsidRDefault="00766573">
      <w:r w:rsidRPr="00C210B6">
        <w:tab/>
      </w:r>
      <w:r w:rsidR="00A016E1" w:rsidRPr="00C210B6">
        <w:rPr>
          <w:b/>
          <w:color w:val="2B579A"/>
          <w:shd w:val="clear" w:color="auto" w:fill="E6E6E6"/>
        </w:rPr>
        <w:fldChar w:fldCharType="begin">
          <w:ffData>
            <w:name w:val="Check5"/>
            <w:enabled/>
            <w:calcOnExit w:val="0"/>
            <w:checkBox>
              <w:sizeAuto/>
              <w:default w:val="0"/>
            </w:checkBox>
          </w:ffData>
        </w:fldChar>
      </w:r>
      <w:bookmarkStart w:id="35" w:name="Check5"/>
      <w:r w:rsidRPr="00C210B6">
        <w:rPr>
          <w:b/>
          <w:bCs/>
        </w:rPr>
        <w:instrText xml:space="preserve"> FORMCHECKBOX </w:instrText>
      </w:r>
      <w:r w:rsidR="00EB700A">
        <w:rPr>
          <w:b/>
          <w:color w:val="2B579A"/>
          <w:shd w:val="clear" w:color="auto" w:fill="E6E6E6"/>
        </w:rPr>
      </w:r>
      <w:r w:rsidR="00EB700A">
        <w:rPr>
          <w:b/>
          <w:color w:val="2B579A"/>
          <w:shd w:val="clear" w:color="auto" w:fill="E6E6E6"/>
        </w:rPr>
        <w:fldChar w:fldCharType="separate"/>
      </w:r>
      <w:r w:rsidR="00A016E1" w:rsidRPr="00C210B6">
        <w:rPr>
          <w:b/>
          <w:color w:val="2B579A"/>
          <w:shd w:val="clear" w:color="auto" w:fill="E6E6E6"/>
        </w:rPr>
        <w:fldChar w:fldCharType="end"/>
      </w:r>
      <w:bookmarkEnd w:id="35"/>
      <w:r w:rsidR="007A454A" w:rsidRPr="00C210B6">
        <w:rPr>
          <w:b/>
          <w:bCs/>
        </w:rPr>
        <w:tab/>
      </w:r>
      <w:r w:rsidR="00C222AF" w:rsidRPr="00C210B6">
        <w:t>New Charter School</w:t>
      </w:r>
    </w:p>
    <w:p w14:paraId="03BF2321" w14:textId="77777777" w:rsidR="00766573" w:rsidRPr="00C210B6" w:rsidRDefault="00766573">
      <w:r w:rsidRPr="00C210B6">
        <w:tab/>
      </w:r>
      <w:r w:rsidR="00A016E1" w:rsidRPr="00C210B6">
        <w:rPr>
          <w:b/>
          <w:color w:val="2B579A"/>
          <w:u w:val="single"/>
          <w:shd w:val="clear" w:color="auto" w:fill="E6E6E6"/>
        </w:rPr>
        <w:fldChar w:fldCharType="begin">
          <w:ffData>
            <w:name w:val="Check6"/>
            <w:enabled/>
            <w:calcOnExit w:val="0"/>
            <w:checkBox>
              <w:sizeAuto/>
              <w:default w:val="0"/>
            </w:checkBox>
          </w:ffData>
        </w:fldChar>
      </w:r>
      <w:bookmarkStart w:id="36" w:name="Check6"/>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00A016E1" w:rsidRPr="00C210B6">
        <w:rPr>
          <w:b/>
          <w:color w:val="2B579A"/>
          <w:u w:val="single"/>
          <w:shd w:val="clear" w:color="auto" w:fill="E6E6E6"/>
        </w:rPr>
        <w:fldChar w:fldCharType="end"/>
      </w:r>
      <w:bookmarkEnd w:id="36"/>
      <w:r w:rsidRPr="00C210B6">
        <w:tab/>
      </w:r>
      <w:r w:rsidR="00C222AF" w:rsidRPr="00C210B6">
        <w:t>School Consolidation</w:t>
      </w:r>
    </w:p>
    <w:p w14:paraId="56B35C8A" w14:textId="77777777" w:rsidR="00766573" w:rsidRPr="00C210B6" w:rsidRDefault="00766573">
      <w:r w:rsidRPr="00C210B6">
        <w:tab/>
      </w:r>
      <w:r w:rsidR="00A016E1" w:rsidRPr="00C210B6">
        <w:rPr>
          <w:b/>
          <w:color w:val="2B579A"/>
          <w:u w:val="single"/>
          <w:shd w:val="clear" w:color="auto" w:fill="E6E6E6"/>
        </w:rPr>
        <w:fldChar w:fldCharType="begin">
          <w:ffData>
            <w:name w:val="Check7"/>
            <w:enabled/>
            <w:calcOnExit w:val="0"/>
            <w:checkBox>
              <w:sizeAuto/>
              <w:default w:val="0"/>
            </w:checkBox>
          </w:ffData>
        </w:fldChar>
      </w:r>
      <w:bookmarkStart w:id="37" w:name="Check7"/>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00A016E1" w:rsidRPr="00C210B6">
        <w:rPr>
          <w:b/>
          <w:color w:val="2B579A"/>
          <w:u w:val="single"/>
          <w:shd w:val="clear" w:color="auto" w:fill="E6E6E6"/>
        </w:rPr>
        <w:fldChar w:fldCharType="end"/>
      </w:r>
      <w:bookmarkEnd w:id="37"/>
      <w:r w:rsidRPr="00C210B6">
        <w:tab/>
        <w:t>Other (please specify:</w:t>
      </w:r>
      <w:r w:rsidR="00A016E1" w:rsidRPr="00C210B6">
        <w:rPr>
          <w:color w:val="2B579A"/>
          <w:u w:val="single"/>
          <w:shd w:val="clear" w:color="auto" w:fill="E6E6E6"/>
        </w:rPr>
        <w:fldChar w:fldCharType="begin">
          <w:ffData>
            <w:name w:val="Text56"/>
            <w:enabled/>
            <w:calcOnExit w:val="0"/>
            <w:textInput/>
          </w:ffData>
        </w:fldChar>
      </w:r>
      <w:bookmarkStart w:id="38" w:name="Text56"/>
      <w:r w:rsidRPr="00C210B6">
        <w:rPr>
          <w:u w:val="single"/>
        </w:rPr>
        <w:instrText xml:space="preserve"> FORMTEXT </w:instrText>
      </w:r>
      <w:r w:rsidR="00A016E1" w:rsidRPr="00C210B6">
        <w:rPr>
          <w:color w:val="2B579A"/>
          <w:u w:val="single"/>
          <w:shd w:val="clear" w:color="auto" w:fill="E6E6E6"/>
        </w:rPr>
      </w:r>
      <w:r w:rsidR="00A016E1" w:rsidRPr="00C210B6">
        <w:rPr>
          <w:color w:val="2B579A"/>
          <w:u w:val="single"/>
          <w:shd w:val="clear" w:color="auto" w:fill="E6E6E6"/>
        </w:rPr>
        <w:fldChar w:fldCharType="separate"/>
      </w:r>
      <w:r w:rsidRPr="00C210B6">
        <w:rPr>
          <w:noProof/>
          <w:u w:val="single"/>
        </w:rPr>
        <w:t> </w:t>
      </w:r>
      <w:r w:rsidRPr="00C210B6">
        <w:rPr>
          <w:noProof/>
          <w:u w:val="single"/>
        </w:rPr>
        <w:t> </w:t>
      </w:r>
      <w:r w:rsidRPr="00C210B6">
        <w:rPr>
          <w:noProof/>
          <w:u w:val="single"/>
        </w:rPr>
        <w:t> </w:t>
      </w:r>
      <w:r w:rsidRPr="00C210B6">
        <w:rPr>
          <w:noProof/>
          <w:u w:val="single"/>
        </w:rPr>
        <w:t> </w:t>
      </w:r>
      <w:r w:rsidRPr="00C210B6">
        <w:rPr>
          <w:noProof/>
          <w:u w:val="single"/>
        </w:rPr>
        <w:t> </w:t>
      </w:r>
      <w:r w:rsidR="00A016E1" w:rsidRPr="00C210B6">
        <w:rPr>
          <w:color w:val="2B579A"/>
          <w:u w:val="single"/>
          <w:shd w:val="clear" w:color="auto" w:fill="E6E6E6"/>
        </w:rPr>
        <w:fldChar w:fldCharType="end"/>
      </w:r>
      <w:bookmarkEnd w:id="38"/>
      <w:r w:rsidRPr="00C210B6">
        <w:t>)</w:t>
      </w:r>
    </w:p>
    <w:p w14:paraId="39F1F2C6" w14:textId="77777777" w:rsidR="00766573" w:rsidRPr="00C210B6" w:rsidRDefault="00766573"/>
    <w:p w14:paraId="4C4B12D3" w14:textId="37463AC8" w:rsidR="00C222AF" w:rsidRPr="00254EDF" w:rsidRDefault="22EE3709" w:rsidP="2D3B82CC">
      <w:pPr>
        <w:rPr>
          <w:b/>
          <w:bCs/>
        </w:rPr>
      </w:pPr>
      <w:r w:rsidRPr="00254EDF">
        <w:rPr>
          <w:b/>
          <w:bCs/>
        </w:rPr>
        <w:t>Sign, s</w:t>
      </w:r>
      <w:r w:rsidR="0479DD7B" w:rsidRPr="00254EDF">
        <w:rPr>
          <w:b/>
          <w:bCs/>
        </w:rPr>
        <w:t xml:space="preserve">can and email </w:t>
      </w:r>
      <w:r w:rsidR="00766573" w:rsidRPr="00254EDF">
        <w:rPr>
          <w:b/>
          <w:bCs/>
        </w:rPr>
        <w:t>to:</w:t>
      </w:r>
    </w:p>
    <w:p w14:paraId="777479A0" w14:textId="0114465C" w:rsidR="00C222AF" w:rsidRPr="00254EDF" w:rsidRDefault="00254EDF" w:rsidP="00254EDF">
      <w:pPr>
        <w:rPr>
          <w:rStyle w:val="Hyperlink"/>
          <w:b/>
          <w:bCs/>
        </w:rPr>
      </w:pPr>
      <w:r w:rsidRPr="00C210B6">
        <w:tab/>
      </w:r>
      <w:r w:rsidRPr="00C210B6">
        <w:rPr>
          <w:b/>
          <w:color w:val="2B579A"/>
          <w:u w:val="single"/>
          <w:shd w:val="clear" w:color="auto" w:fill="E6E6E6"/>
        </w:rPr>
        <w:fldChar w:fldCharType="begin">
          <w:ffData>
            <w:name w:val="Check7"/>
            <w:enabled/>
            <w:calcOnExit w:val="0"/>
            <w:checkBox>
              <w:sizeAuto/>
              <w:default w:val="0"/>
            </w:checkBox>
          </w:ffData>
        </w:fldChar>
      </w:r>
      <w:r w:rsidRPr="00C210B6">
        <w:rPr>
          <w:b/>
          <w:bCs/>
          <w:u w:val="single"/>
        </w:rPr>
        <w:instrText xml:space="preserve"> FORMCHECKBOX </w:instrText>
      </w:r>
      <w:r w:rsidR="00EB700A">
        <w:rPr>
          <w:b/>
          <w:color w:val="2B579A"/>
          <w:u w:val="single"/>
          <w:shd w:val="clear" w:color="auto" w:fill="E6E6E6"/>
        </w:rPr>
      </w:r>
      <w:r w:rsidR="00EB700A">
        <w:rPr>
          <w:b/>
          <w:color w:val="2B579A"/>
          <w:u w:val="single"/>
          <w:shd w:val="clear" w:color="auto" w:fill="E6E6E6"/>
        </w:rPr>
        <w:fldChar w:fldCharType="separate"/>
      </w:r>
      <w:r w:rsidRPr="00C210B6">
        <w:rPr>
          <w:b/>
          <w:color w:val="2B579A"/>
          <w:u w:val="single"/>
          <w:shd w:val="clear" w:color="auto" w:fill="E6E6E6"/>
        </w:rPr>
        <w:fldChar w:fldCharType="end"/>
      </w:r>
      <w:r w:rsidRPr="00C210B6">
        <w:tab/>
      </w:r>
      <w:hyperlink r:id="rId64" w:history="1">
        <w:r w:rsidR="00AC5FCE" w:rsidRPr="00AC5FCE">
          <w:rPr>
            <w:rStyle w:val="Hyperlink"/>
            <w:b/>
            <w:bCs/>
          </w:rPr>
          <w:t>specialeducation@doe.mass.edu</w:t>
        </w:r>
      </w:hyperlink>
    </w:p>
    <w:p w14:paraId="143E5064" w14:textId="77777777" w:rsidR="00254EDF" w:rsidRPr="00C210B6" w:rsidRDefault="00254EDF" w:rsidP="2D3B82CC">
      <w:pPr>
        <w:ind w:firstLine="720"/>
        <w:rPr>
          <w:highlight w:val="yellow"/>
        </w:rPr>
      </w:pPr>
    </w:p>
    <w:p w14:paraId="77D1EF41" w14:textId="77777777" w:rsidR="00766573" w:rsidRPr="00C210B6" w:rsidRDefault="00756057">
      <w:pPr>
        <w:jc w:val="center"/>
        <w:rPr>
          <w:b/>
          <w:bCs/>
        </w:rPr>
      </w:pPr>
      <w:r w:rsidRPr="00C210B6">
        <w:rPr>
          <w:b/>
          <w:noProof/>
          <w:color w:val="2B579A"/>
          <w:sz w:val="20"/>
          <w:shd w:val="clear" w:color="auto" w:fill="E6E6E6"/>
        </w:rPr>
        <mc:AlternateContent>
          <mc:Choice Requires="wps">
            <w:drawing>
              <wp:inline distT="0" distB="0" distL="0" distR="0" wp14:anchorId="3B26426A" wp14:editId="7930386B">
                <wp:extent cx="6068695" cy="0"/>
                <wp:effectExtent l="0" t="0" r="0" b="0"/>
                <wp:docPr id="1"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oel="http://schemas.microsoft.com/office/2019/extlst">
            <w:pict>
              <v:line w14:anchorId="51DB242F" id="Line 2"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">
                <w10:anchorlock/>
              </v:line>
            </w:pict>
          </mc:Fallback>
        </mc:AlternateContent>
      </w:r>
    </w:p>
    <w:p w14:paraId="4BD485BA" w14:textId="0C3CAB6F" w:rsidR="00766573" w:rsidRPr="00C210B6" w:rsidRDefault="00B2624C">
      <w:pPr>
        <w:jc w:val="center"/>
      </w:pPr>
      <w:r w:rsidRPr="00C210B6">
        <w:rPr>
          <w:b/>
          <w:bCs/>
        </w:rPr>
        <w:t>DESE</w:t>
      </w:r>
      <w:r w:rsidR="00766573" w:rsidRPr="00C210B6">
        <w:rPr>
          <w:b/>
          <w:bCs/>
        </w:rPr>
        <w:t xml:space="preserve"> USE ONLY:</w:t>
      </w:r>
    </w:p>
    <w:p w14:paraId="331B06D0" w14:textId="77777777" w:rsidR="00766573" w:rsidRPr="00C210B6" w:rsidRDefault="00766573">
      <w:r w:rsidRPr="00C210B6">
        <w:t>Date Received:</w:t>
      </w:r>
      <w:r w:rsidR="00A016E1" w:rsidRPr="00C210B6">
        <w:rPr>
          <w:color w:val="2B579A"/>
          <w:u w:val="single"/>
          <w:shd w:val="clear" w:color="auto" w:fill="E6E6E6"/>
        </w:rPr>
        <w:fldChar w:fldCharType="begin">
          <w:ffData>
            <w:name w:val="Text57"/>
            <w:enabled/>
            <w:calcOnExit w:val="0"/>
            <w:textInput/>
          </w:ffData>
        </w:fldChar>
      </w:r>
      <w:bookmarkStart w:id="39" w:name="Text57"/>
      <w:r w:rsidRPr="00C210B6">
        <w:rPr>
          <w:u w:val="single"/>
        </w:rPr>
        <w:instrText xml:space="preserve"> FORMTEXT </w:instrText>
      </w:r>
      <w:r w:rsidR="00A016E1" w:rsidRPr="00C210B6">
        <w:rPr>
          <w:color w:val="2B579A"/>
          <w:u w:val="single"/>
          <w:shd w:val="clear" w:color="auto" w:fill="E6E6E6"/>
        </w:rPr>
      </w:r>
      <w:r w:rsidR="00A016E1" w:rsidRPr="00C210B6">
        <w:rPr>
          <w:color w:val="2B579A"/>
          <w:u w:val="single"/>
          <w:shd w:val="clear" w:color="auto" w:fill="E6E6E6"/>
        </w:rPr>
        <w:fldChar w:fldCharType="separate"/>
      </w:r>
      <w:r w:rsidRPr="00C210B6">
        <w:rPr>
          <w:noProof/>
          <w:u w:val="single"/>
        </w:rPr>
        <w:t> </w:t>
      </w:r>
      <w:r w:rsidRPr="00C210B6">
        <w:rPr>
          <w:noProof/>
          <w:u w:val="single"/>
        </w:rPr>
        <w:t> </w:t>
      </w:r>
      <w:r w:rsidRPr="00C210B6">
        <w:rPr>
          <w:noProof/>
          <w:u w:val="single"/>
        </w:rPr>
        <w:t> </w:t>
      </w:r>
      <w:r w:rsidRPr="00C210B6">
        <w:rPr>
          <w:noProof/>
          <w:u w:val="single"/>
        </w:rPr>
        <w:t> </w:t>
      </w:r>
      <w:r w:rsidRPr="00C210B6">
        <w:rPr>
          <w:noProof/>
          <w:u w:val="single"/>
        </w:rPr>
        <w:t> </w:t>
      </w:r>
      <w:r w:rsidR="00A016E1" w:rsidRPr="00C210B6">
        <w:rPr>
          <w:color w:val="2B579A"/>
          <w:u w:val="single"/>
          <w:shd w:val="clear" w:color="auto" w:fill="E6E6E6"/>
        </w:rPr>
        <w:fldChar w:fldCharType="end"/>
      </w:r>
      <w:bookmarkEnd w:id="39"/>
      <w:r w:rsidRPr="00C210B6">
        <w:tab/>
      </w:r>
      <w:r w:rsidRPr="00C210B6">
        <w:tab/>
        <w:t>Date Approved:</w:t>
      </w:r>
      <w:r w:rsidR="00A016E1" w:rsidRPr="00C210B6">
        <w:rPr>
          <w:color w:val="2B579A"/>
          <w:u w:val="single"/>
          <w:shd w:val="clear" w:color="auto" w:fill="E6E6E6"/>
        </w:rPr>
        <w:fldChar w:fldCharType="begin">
          <w:ffData>
            <w:name w:val="Text58"/>
            <w:enabled/>
            <w:calcOnExit w:val="0"/>
            <w:textInput/>
          </w:ffData>
        </w:fldChar>
      </w:r>
      <w:bookmarkStart w:id="40" w:name="Text58"/>
      <w:r w:rsidRPr="00C210B6">
        <w:rPr>
          <w:u w:val="single"/>
        </w:rPr>
        <w:instrText xml:space="preserve"> FORMTEXT </w:instrText>
      </w:r>
      <w:r w:rsidR="00A016E1" w:rsidRPr="00C210B6">
        <w:rPr>
          <w:color w:val="2B579A"/>
          <w:u w:val="single"/>
          <w:shd w:val="clear" w:color="auto" w:fill="E6E6E6"/>
        </w:rPr>
      </w:r>
      <w:r w:rsidR="00A016E1" w:rsidRPr="00C210B6">
        <w:rPr>
          <w:color w:val="2B579A"/>
          <w:u w:val="single"/>
          <w:shd w:val="clear" w:color="auto" w:fill="E6E6E6"/>
        </w:rPr>
        <w:fldChar w:fldCharType="separate"/>
      </w:r>
      <w:r w:rsidRPr="00C210B6">
        <w:rPr>
          <w:noProof/>
          <w:u w:val="single"/>
        </w:rPr>
        <w:t> </w:t>
      </w:r>
      <w:r w:rsidRPr="00C210B6">
        <w:rPr>
          <w:noProof/>
          <w:u w:val="single"/>
        </w:rPr>
        <w:t> </w:t>
      </w:r>
      <w:r w:rsidRPr="00C210B6">
        <w:rPr>
          <w:noProof/>
          <w:u w:val="single"/>
        </w:rPr>
        <w:t> </w:t>
      </w:r>
      <w:r w:rsidRPr="00C210B6">
        <w:rPr>
          <w:noProof/>
          <w:u w:val="single"/>
        </w:rPr>
        <w:t> </w:t>
      </w:r>
      <w:r w:rsidRPr="00C210B6">
        <w:rPr>
          <w:noProof/>
          <w:u w:val="single"/>
        </w:rPr>
        <w:t> </w:t>
      </w:r>
      <w:r w:rsidR="00A016E1" w:rsidRPr="00C210B6">
        <w:rPr>
          <w:color w:val="2B579A"/>
          <w:u w:val="single"/>
          <w:shd w:val="clear" w:color="auto" w:fill="E6E6E6"/>
        </w:rPr>
        <w:fldChar w:fldCharType="end"/>
      </w:r>
      <w:bookmarkEnd w:id="40"/>
      <w:r w:rsidRPr="00C210B6">
        <w:rPr>
          <w:u w:val="single"/>
        </w:rPr>
        <w:tab/>
      </w:r>
      <w:r w:rsidRPr="00C210B6">
        <w:tab/>
        <w:t>Reviewed by:</w:t>
      </w:r>
      <w:r w:rsidRPr="00C210B6">
        <w:tab/>
      </w:r>
      <w:r w:rsidR="00A016E1" w:rsidRPr="00C210B6">
        <w:rPr>
          <w:color w:val="2B579A"/>
          <w:u w:val="single"/>
          <w:shd w:val="clear" w:color="auto" w:fill="E6E6E6"/>
        </w:rPr>
        <w:fldChar w:fldCharType="begin">
          <w:ffData>
            <w:name w:val="Text59"/>
            <w:enabled/>
            <w:calcOnExit w:val="0"/>
            <w:textInput/>
          </w:ffData>
        </w:fldChar>
      </w:r>
      <w:bookmarkStart w:id="41" w:name="Text59"/>
      <w:r w:rsidRPr="00C210B6">
        <w:rPr>
          <w:u w:val="single"/>
        </w:rPr>
        <w:instrText xml:space="preserve"> FORMTEXT </w:instrText>
      </w:r>
      <w:r w:rsidR="00A016E1" w:rsidRPr="00C210B6">
        <w:rPr>
          <w:color w:val="2B579A"/>
          <w:u w:val="single"/>
          <w:shd w:val="clear" w:color="auto" w:fill="E6E6E6"/>
        </w:rPr>
      </w:r>
      <w:r w:rsidR="00A016E1" w:rsidRPr="00C210B6">
        <w:rPr>
          <w:color w:val="2B579A"/>
          <w:u w:val="single"/>
          <w:shd w:val="clear" w:color="auto" w:fill="E6E6E6"/>
        </w:rPr>
        <w:fldChar w:fldCharType="separate"/>
      </w:r>
      <w:r w:rsidRPr="00C210B6">
        <w:rPr>
          <w:noProof/>
          <w:u w:val="single"/>
        </w:rPr>
        <w:t> </w:t>
      </w:r>
      <w:r w:rsidRPr="00C210B6">
        <w:rPr>
          <w:noProof/>
          <w:u w:val="single"/>
        </w:rPr>
        <w:t> </w:t>
      </w:r>
      <w:r w:rsidRPr="00C210B6">
        <w:rPr>
          <w:noProof/>
          <w:u w:val="single"/>
        </w:rPr>
        <w:t> </w:t>
      </w:r>
      <w:r w:rsidRPr="00C210B6">
        <w:rPr>
          <w:noProof/>
          <w:u w:val="single"/>
        </w:rPr>
        <w:t> </w:t>
      </w:r>
      <w:r w:rsidRPr="00C210B6">
        <w:rPr>
          <w:noProof/>
          <w:u w:val="single"/>
        </w:rPr>
        <w:t> </w:t>
      </w:r>
      <w:r w:rsidR="00A016E1" w:rsidRPr="00C210B6">
        <w:rPr>
          <w:color w:val="2B579A"/>
          <w:u w:val="single"/>
          <w:shd w:val="clear" w:color="auto" w:fill="E6E6E6"/>
        </w:rPr>
        <w:fldChar w:fldCharType="end"/>
      </w:r>
      <w:bookmarkEnd w:id="41"/>
    </w:p>
    <w:p w14:paraId="2EE13606" w14:textId="77777777" w:rsidR="00766573" w:rsidRPr="00C210B6" w:rsidRDefault="00766573">
      <w:r w:rsidRPr="00C210B6">
        <w:t>Information Included:</w:t>
      </w:r>
    </w:p>
    <w:p w14:paraId="10E26391" w14:textId="4551F5F6" w:rsidR="00766573" w:rsidRPr="00C210B6" w:rsidRDefault="00766573">
      <w:r w:rsidRPr="00C210B6">
        <w:rPr>
          <w:b/>
          <w:bCs/>
        </w:rPr>
        <w:tab/>
      </w:r>
      <w:r w:rsidR="00A016E1" w:rsidRPr="00C210B6">
        <w:rPr>
          <w:color w:val="2B579A"/>
          <w:u w:val="single"/>
          <w:shd w:val="clear" w:color="auto" w:fill="E6E6E6"/>
        </w:rPr>
        <w:fldChar w:fldCharType="begin">
          <w:ffData>
            <w:name w:val="Check8"/>
            <w:enabled/>
            <w:calcOnExit w:val="0"/>
            <w:checkBox>
              <w:sizeAuto/>
              <w:default w:val="0"/>
            </w:checkBox>
          </w:ffData>
        </w:fldChar>
      </w:r>
      <w:bookmarkStart w:id="42" w:name="Check8"/>
      <w:r w:rsidRPr="00C210B6">
        <w:rPr>
          <w:u w:val="single"/>
        </w:rPr>
        <w:instrText xml:space="preserve"> FORMCHECKBOX </w:instrText>
      </w:r>
      <w:r w:rsidR="00EB700A">
        <w:rPr>
          <w:color w:val="2B579A"/>
          <w:u w:val="single"/>
          <w:shd w:val="clear" w:color="auto" w:fill="E6E6E6"/>
        </w:rPr>
      </w:r>
      <w:r w:rsidR="00EB700A">
        <w:rPr>
          <w:color w:val="2B579A"/>
          <w:u w:val="single"/>
          <w:shd w:val="clear" w:color="auto" w:fill="E6E6E6"/>
        </w:rPr>
        <w:fldChar w:fldCharType="separate"/>
      </w:r>
      <w:r w:rsidR="00A016E1" w:rsidRPr="00C210B6">
        <w:rPr>
          <w:color w:val="2B579A"/>
          <w:u w:val="single"/>
          <w:shd w:val="clear" w:color="auto" w:fill="E6E6E6"/>
        </w:rPr>
        <w:fldChar w:fldCharType="end"/>
      </w:r>
      <w:bookmarkEnd w:id="42"/>
      <w:r w:rsidRPr="00C210B6">
        <w:tab/>
      </w:r>
      <w:r w:rsidR="00BA7863" w:rsidRPr="00295536">
        <w:rPr>
          <w:i/>
          <w:iCs/>
        </w:rPr>
        <w:t>Conditions for Assistance: IDEA Part B Funding Certifications</w:t>
      </w:r>
    </w:p>
    <w:p w14:paraId="58126DEB" w14:textId="45716016" w:rsidR="00766573" w:rsidRPr="00C210B6" w:rsidRDefault="00766573">
      <w:r w:rsidRPr="00C210B6">
        <w:tab/>
      </w:r>
      <w:r w:rsidR="00A016E1" w:rsidRPr="00C210B6">
        <w:rPr>
          <w:color w:val="2B579A"/>
          <w:u w:val="single"/>
          <w:shd w:val="clear" w:color="auto" w:fill="E6E6E6"/>
        </w:rPr>
        <w:fldChar w:fldCharType="begin">
          <w:ffData>
            <w:name w:val="Check9"/>
            <w:enabled/>
            <w:calcOnExit w:val="0"/>
            <w:checkBox>
              <w:sizeAuto/>
              <w:default w:val="0"/>
            </w:checkBox>
          </w:ffData>
        </w:fldChar>
      </w:r>
      <w:bookmarkStart w:id="43" w:name="Check9"/>
      <w:r w:rsidRPr="00C210B6">
        <w:rPr>
          <w:u w:val="single"/>
        </w:rPr>
        <w:instrText xml:space="preserve"> FORMCHECKBOX </w:instrText>
      </w:r>
      <w:r w:rsidR="00EB700A">
        <w:rPr>
          <w:color w:val="2B579A"/>
          <w:u w:val="single"/>
          <w:shd w:val="clear" w:color="auto" w:fill="E6E6E6"/>
        </w:rPr>
      </w:r>
      <w:r w:rsidR="00EB700A">
        <w:rPr>
          <w:color w:val="2B579A"/>
          <w:u w:val="single"/>
          <w:shd w:val="clear" w:color="auto" w:fill="E6E6E6"/>
        </w:rPr>
        <w:fldChar w:fldCharType="separate"/>
      </w:r>
      <w:r w:rsidR="00A016E1" w:rsidRPr="00C210B6">
        <w:rPr>
          <w:color w:val="2B579A"/>
          <w:u w:val="single"/>
          <w:shd w:val="clear" w:color="auto" w:fill="E6E6E6"/>
        </w:rPr>
        <w:fldChar w:fldCharType="end"/>
      </w:r>
      <w:bookmarkEnd w:id="43"/>
      <w:r w:rsidRPr="00C210B6">
        <w:tab/>
      </w:r>
      <w:r w:rsidR="001124C2">
        <w:t>Certification</w:t>
      </w:r>
      <w:r w:rsidR="001124C2" w:rsidRPr="00C210B6">
        <w:t xml:space="preserve"> </w:t>
      </w:r>
      <w:r w:rsidRPr="00C210B6">
        <w:t>Page</w:t>
      </w:r>
    </w:p>
    <w:p w14:paraId="323B28B4" w14:textId="670F5FB4" w:rsidR="00C222AF" w:rsidRPr="00C210B6" w:rsidRDefault="00766573" w:rsidP="00C222AF">
      <w:pPr>
        <w:rPr>
          <w:b/>
          <w:bCs/>
        </w:rPr>
      </w:pPr>
      <w:r w:rsidRPr="00C210B6">
        <w:tab/>
      </w:r>
      <w:r w:rsidR="00A016E1" w:rsidRPr="00C210B6">
        <w:rPr>
          <w:color w:val="2B579A"/>
          <w:u w:val="single"/>
          <w:shd w:val="clear" w:color="auto" w:fill="E6E6E6"/>
        </w:rPr>
        <w:fldChar w:fldCharType="begin">
          <w:ffData>
            <w:name w:val="Check10"/>
            <w:enabled/>
            <w:calcOnExit w:val="0"/>
            <w:checkBox>
              <w:sizeAuto/>
              <w:default w:val="0"/>
            </w:checkBox>
          </w:ffData>
        </w:fldChar>
      </w:r>
      <w:bookmarkStart w:id="44" w:name="Check10"/>
      <w:r w:rsidRPr="00C210B6">
        <w:rPr>
          <w:u w:val="single"/>
        </w:rPr>
        <w:instrText xml:space="preserve"> FORMCHECKBOX </w:instrText>
      </w:r>
      <w:r w:rsidR="00EB700A">
        <w:rPr>
          <w:color w:val="2B579A"/>
          <w:u w:val="single"/>
          <w:shd w:val="clear" w:color="auto" w:fill="E6E6E6"/>
        </w:rPr>
      </w:r>
      <w:r w:rsidR="00EB700A">
        <w:rPr>
          <w:color w:val="2B579A"/>
          <w:u w:val="single"/>
          <w:shd w:val="clear" w:color="auto" w:fill="E6E6E6"/>
        </w:rPr>
        <w:fldChar w:fldCharType="separate"/>
      </w:r>
      <w:r w:rsidR="00A016E1" w:rsidRPr="00C210B6">
        <w:rPr>
          <w:color w:val="2B579A"/>
          <w:u w:val="single"/>
          <w:shd w:val="clear" w:color="auto" w:fill="E6E6E6"/>
        </w:rPr>
        <w:fldChar w:fldCharType="end"/>
      </w:r>
      <w:bookmarkEnd w:id="44"/>
      <w:r w:rsidRPr="00C210B6">
        <w:tab/>
        <w:t xml:space="preserve">Regional </w:t>
      </w:r>
      <w:r w:rsidR="001124C2">
        <w:t>Cer</w:t>
      </w:r>
      <w:r w:rsidR="008B6528">
        <w:t>ti</w:t>
      </w:r>
      <w:r w:rsidR="001124C2">
        <w:t>fication</w:t>
      </w:r>
      <w:r w:rsidR="001124C2" w:rsidRPr="00C210B6">
        <w:t xml:space="preserve"> </w:t>
      </w:r>
      <w:r w:rsidRPr="00C210B6">
        <w:t>Page (if applicable)</w:t>
      </w:r>
    </w:p>
    <w:p w14:paraId="22955516" w14:textId="77777777" w:rsidR="00C222AF" w:rsidRPr="00C210B6" w:rsidRDefault="00C222AF" w:rsidP="00C222AF">
      <w:pPr>
        <w:sectPr w:rsidR="00C222AF" w:rsidRPr="00C210B6">
          <w:pgSz w:w="12240" w:h="15840"/>
          <w:pgMar w:top="1440" w:right="1260" w:bottom="1440" w:left="1800" w:header="720" w:footer="720" w:gutter="0"/>
          <w:cols w:space="720"/>
          <w:docGrid w:linePitch="360"/>
        </w:sectPr>
      </w:pPr>
    </w:p>
    <w:p w14:paraId="55EE02B6" w14:textId="53D7643E" w:rsidR="00766573" w:rsidRPr="00C210B6" w:rsidRDefault="00766573" w:rsidP="0002479C">
      <w:pPr>
        <w:pStyle w:val="Default"/>
        <w:jc w:val="center"/>
        <w:rPr>
          <w:b/>
          <w:bCs/>
          <w:u w:val="single"/>
        </w:rPr>
      </w:pPr>
      <w:r w:rsidRPr="00C210B6">
        <w:rPr>
          <w:b/>
          <w:bCs/>
          <w:u w:val="single"/>
        </w:rPr>
        <w:lastRenderedPageBreak/>
        <w:t xml:space="preserve">INDIVIDUAL DISTRICT SCHOOL </w:t>
      </w:r>
      <w:r w:rsidR="001124C2">
        <w:rPr>
          <w:b/>
          <w:bCs/>
          <w:u w:val="single"/>
        </w:rPr>
        <w:t>CERTIFICATION</w:t>
      </w:r>
      <w:r w:rsidRPr="00C210B6">
        <w:rPr>
          <w:b/>
          <w:bCs/>
          <w:u w:val="single"/>
        </w:rPr>
        <w:t>E PAGE</w:t>
      </w:r>
    </w:p>
    <w:p w14:paraId="26EAD22A" w14:textId="77777777" w:rsidR="00766573" w:rsidRPr="00C210B6" w:rsidRDefault="00766573"/>
    <w:p w14:paraId="198D6B21" w14:textId="77777777" w:rsidR="0002479C" w:rsidRPr="00C210B6" w:rsidRDefault="0002479C" w:rsidP="0002479C">
      <w:pPr>
        <w:pStyle w:val="Heading5"/>
      </w:pPr>
      <w:r w:rsidRPr="00C210B6">
        <w:t>LEA Name:</w:t>
      </w:r>
      <w:r w:rsidRPr="00C210B6">
        <w:tab/>
      </w:r>
      <w:r w:rsidRPr="00C210B6">
        <w:tab/>
      </w:r>
      <w:r w:rsidR="00A016E1" w:rsidRPr="00C210B6">
        <w:rPr>
          <w:b w:val="0"/>
          <w:color w:val="2B579A"/>
          <w:u w:val="single"/>
          <w:shd w:val="clear" w:color="auto" w:fill="E6E6E6"/>
        </w:rPr>
        <w:fldChar w:fldCharType="begin">
          <w:ffData>
            <w:name w:val="Text4"/>
            <w:enabled/>
            <w:calcOnExit w:val="0"/>
            <w:textInput/>
          </w:ffData>
        </w:fldChar>
      </w:r>
      <w:r w:rsidRPr="00C210B6">
        <w:rPr>
          <w:b w:val="0"/>
          <w:bCs w:val="0"/>
          <w:u w:val="single"/>
        </w:rPr>
        <w:instrText xml:space="preserve"> FORMTEXT </w:instrText>
      </w:r>
      <w:r w:rsidR="00A016E1" w:rsidRPr="00C210B6">
        <w:rPr>
          <w:b w:val="0"/>
          <w:color w:val="2B579A"/>
          <w:u w:val="single"/>
          <w:shd w:val="clear" w:color="auto" w:fill="E6E6E6"/>
        </w:rPr>
      </w:r>
      <w:r w:rsidR="00A016E1" w:rsidRPr="00C210B6">
        <w:rPr>
          <w:b w:val="0"/>
          <w:color w:val="2B579A"/>
          <w:u w:val="single"/>
          <w:shd w:val="clear" w:color="auto" w:fill="E6E6E6"/>
        </w:rPr>
        <w:fldChar w:fldCharType="separate"/>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00A016E1" w:rsidRPr="00C210B6">
        <w:rPr>
          <w:b w:val="0"/>
          <w:color w:val="2B579A"/>
          <w:u w:val="single"/>
          <w:shd w:val="clear" w:color="auto" w:fill="E6E6E6"/>
        </w:rPr>
        <w:fldChar w:fldCharType="end"/>
      </w:r>
    </w:p>
    <w:p w14:paraId="61538A9B" w14:textId="77777777" w:rsidR="0002479C" w:rsidRPr="00C210B6" w:rsidRDefault="0002479C" w:rsidP="0002479C">
      <w:r w:rsidRPr="00C210B6">
        <w:tab/>
      </w:r>
      <w:r w:rsidRPr="00C210B6">
        <w:tab/>
      </w:r>
      <w:r w:rsidRPr="00C210B6">
        <w:tab/>
      </w:r>
      <w:r w:rsidRPr="00C210B6">
        <w:tab/>
      </w:r>
    </w:p>
    <w:p w14:paraId="638A5457" w14:textId="092D6EED" w:rsidR="0002479C" w:rsidRPr="00C210B6" w:rsidRDefault="0002479C" w:rsidP="00826C17">
      <w:pPr>
        <w:pStyle w:val="Heading5"/>
      </w:pPr>
      <w:r w:rsidRPr="00C210B6">
        <w:t>District Code:</w:t>
      </w:r>
      <w:r w:rsidRPr="00826C17" w:rsidDel="003E5877">
        <w:rPr>
          <w:b w:val="0"/>
          <w:bCs w:val="0"/>
        </w:rPr>
        <w:t xml:space="preserve"> </w:t>
      </w:r>
      <w:r w:rsidRPr="00826C17">
        <w:rPr>
          <w:b w:val="0"/>
          <w:bCs w:val="0"/>
        </w:rPr>
        <w:tab/>
      </w:r>
      <w:r w:rsidR="00A016E1" w:rsidRPr="00C210B6">
        <w:rPr>
          <w:b w:val="0"/>
          <w:bCs w:val="0"/>
          <w:color w:val="2B579A"/>
          <w:u w:val="single"/>
          <w:shd w:val="clear" w:color="auto" w:fill="E6E6E6"/>
        </w:rPr>
        <w:fldChar w:fldCharType="begin">
          <w:ffData>
            <w:name w:val="Text4"/>
            <w:enabled/>
            <w:calcOnExit w:val="0"/>
            <w:textInput/>
          </w:ffData>
        </w:fldChar>
      </w:r>
      <w:r w:rsidRPr="00C210B6">
        <w:rPr>
          <w:b w:val="0"/>
          <w:bCs w:val="0"/>
          <w:u w:val="single"/>
        </w:rPr>
        <w:instrText xml:space="preserve"> FORMTEXT </w:instrText>
      </w:r>
      <w:r w:rsidR="00A016E1" w:rsidRPr="00C210B6">
        <w:rPr>
          <w:b w:val="0"/>
          <w:bCs w:val="0"/>
          <w:color w:val="2B579A"/>
          <w:u w:val="single"/>
          <w:shd w:val="clear" w:color="auto" w:fill="E6E6E6"/>
        </w:rPr>
      </w:r>
      <w:r w:rsidR="00A016E1" w:rsidRPr="00C210B6">
        <w:rPr>
          <w:b w:val="0"/>
          <w:bCs w:val="0"/>
          <w:color w:val="2B579A"/>
          <w:u w:val="single"/>
          <w:shd w:val="clear" w:color="auto" w:fill="E6E6E6"/>
        </w:rPr>
        <w:fldChar w:fldCharType="separate"/>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Pr="00C210B6">
        <w:rPr>
          <w:b w:val="0"/>
          <w:bCs w:val="0"/>
          <w:noProof/>
          <w:u w:val="single"/>
        </w:rPr>
        <w:t> </w:t>
      </w:r>
      <w:r w:rsidR="00A016E1" w:rsidRPr="00C210B6">
        <w:rPr>
          <w:b w:val="0"/>
          <w:bCs w:val="0"/>
          <w:color w:val="2B579A"/>
          <w:u w:val="single"/>
          <w:shd w:val="clear" w:color="auto" w:fill="E6E6E6"/>
        </w:rPr>
        <w:fldChar w:fldCharType="end"/>
      </w:r>
    </w:p>
    <w:p w14:paraId="4CD27A8D" w14:textId="77777777" w:rsidR="0002479C" w:rsidRPr="00C210B6" w:rsidRDefault="0002479C" w:rsidP="0002479C">
      <w:pPr>
        <w:pStyle w:val="Heading5"/>
      </w:pPr>
      <w:r w:rsidRPr="00C210B6">
        <w:t>Contact Person:</w:t>
      </w:r>
      <w:r w:rsidRPr="00C210B6">
        <w:tab/>
      </w:r>
      <w:r w:rsidR="00A016E1" w:rsidRPr="00C210B6">
        <w:rPr>
          <w:color w:val="2B579A"/>
          <w:shd w:val="clear" w:color="auto" w:fill="E6E6E6"/>
        </w:rPr>
        <w:fldChar w:fldCharType="begin">
          <w:ffData>
            <w:name w:val="Text6"/>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r w:rsidRPr="00C210B6">
        <w:t>,</w:t>
      </w:r>
      <w:r w:rsidR="00A016E1" w:rsidRPr="00C210B6">
        <w:rPr>
          <w:color w:val="2B579A"/>
          <w:shd w:val="clear" w:color="auto" w:fill="E6E6E6"/>
        </w:rPr>
        <w:fldChar w:fldCharType="begin">
          <w:ffData>
            <w:name w:val="Text10"/>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p>
    <w:p w14:paraId="41B4511C" w14:textId="77777777" w:rsidR="0002479C" w:rsidRPr="00C210B6" w:rsidRDefault="0002479C" w:rsidP="0002479C">
      <w:pPr>
        <w:pStyle w:val="CM28"/>
        <w:widowControl/>
        <w:autoSpaceDE/>
        <w:autoSpaceDN/>
        <w:spacing w:after="0"/>
      </w:pPr>
      <w:r w:rsidRPr="00C210B6">
        <w:tab/>
      </w:r>
      <w:r w:rsidRPr="00C210B6">
        <w:tab/>
      </w:r>
      <w:r w:rsidRPr="00C210B6">
        <w:tab/>
        <w:t>Name, Title</w:t>
      </w:r>
    </w:p>
    <w:p w14:paraId="3D986980" w14:textId="77777777" w:rsidR="0002479C" w:rsidRPr="00C210B6" w:rsidRDefault="0002479C" w:rsidP="0002479C"/>
    <w:p w14:paraId="1B143489" w14:textId="77777777" w:rsidR="0002479C" w:rsidRPr="00C210B6" w:rsidRDefault="0002479C" w:rsidP="0002479C">
      <w:pPr>
        <w:pStyle w:val="Heading5"/>
      </w:pPr>
      <w:r w:rsidRPr="00C210B6">
        <w:t>Contact Phone:</w:t>
      </w:r>
      <w:r w:rsidRPr="00C210B6">
        <w:tab/>
      </w:r>
      <w:r w:rsidR="00A016E1" w:rsidRPr="00C210B6">
        <w:rPr>
          <w:color w:val="2B579A"/>
          <w:shd w:val="clear" w:color="auto" w:fill="E6E6E6"/>
        </w:rPr>
        <w:fldChar w:fldCharType="begin">
          <w:ffData>
            <w:name w:val="Text7"/>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r w:rsidRPr="00C210B6">
        <w:t>-</w:t>
      </w:r>
      <w:r w:rsidR="00A016E1" w:rsidRPr="00C210B6">
        <w:rPr>
          <w:color w:val="2B579A"/>
          <w:shd w:val="clear" w:color="auto" w:fill="E6E6E6"/>
        </w:rPr>
        <w:fldChar w:fldCharType="begin">
          <w:ffData>
            <w:name w:val="Text13"/>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r w:rsidRPr="00C210B6">
        <w:t>-</w:t>
      </w:r>
      <w:r w:rsidR="00A016E1" w:rsidRPr="00C210B6">
        <w:rPr>
          <w:color w:val="2B579A"/>
          <w:shd w:val="clear" w:color="auto" w:fill="E6E6E6"/>
        </w:rPr>
        <w:fldChar w:fldCharType="begin">
          <w:ffData>
            <w:name w:val="Text14"/>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r w:rsidRPr="00C210B6">
        <w:tab/>
      </w:r>
      <w:r w:rsidRPr="00C210B6">
        <w:tab/>
        <w:t xml:space="preserve">Contact Email: </w:t>
      </w:r>
      <w:r w:rsidR="00A016E1" w:rsidRPr="00C210B6">
        <w:rPr>
          <w:color w:val="2B579A"/>
          <w:shd w:val="clear" w:color="auto" w:fill="E6E6E6"/>
        </w:rPr>
        <w:fldChar w:fldCharType="begin">
          <w:ffData>
            <w:name w:val="Text4"/>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p>
    <w:p w14:paraId="713027DC" w14:textId="77777777" w:rsidR="0002479C" w:rsidRPr="00C210B6" w:rsidRDefault="0002479C" w:rsidP="0002479C">
      <w:pPr>
        <w:rPr>
          <w:b/>
          <w:bCs/>
        </w:rPr>
      </w:pPr>
    </w:p>
    <w:p w14:paraId="5F7616AF" w14:textId="2F0529C1" w:rsidR="0002479C" w:rsidRPr="00C210B6" w:rsidRDefault="0002479C" w:rsidP="0002479C">
      <w:pPr>
        <w:pStyle w:val="Heading5"/>
      </w:pPr>
      <w:r w:rsidRPr="00C210B6">
        <w:t xml:space="preserve">Date </w:t>
      </w:r>
      <w:r w:rsidR="001124C2">
        <w:t>Em</w:t>
      </w:r>
      <w:r w:rsidRPr="00C210B6">
        <w:t>ailed:</w:t>
      </w:r>
      <w:r w:rsidRPr="00C210B6">
        <w:tab/>
      </w:r>
      <w:r w:rsidRPr="00C210B6">
        <w:tab/>
      </w:r>
      <w:r w:rsidR="00A016E1" w:rsidRPr="00C210B6">
        <w:rPr>
          <w:color w:val="2B579A"/>
          <w:shd w:val="clear" w:color="auto" w:fill="E6E6E6"/>
        </w:rPr>
        <w:fldChar w:fldCharType="begin">
          <w:ffData>
            <w:name w:val="Text55"/>
            <w:enabled/>
            <w:calcOnExit w:val="0"/>
            <w:textInput/>
          </w:ffData>
        </w:fldChar>
      </w:r>
      <w:r w:rsidRPr="00C210B6">
        <w:instrText xml:space="preserve"> FORMTEXT </w:instrText>
      </w:r>
      <w:r w:rsidR="00A016E1" w:rsidRPr="00C210B6">
        <w:rPr>
          <w:color w:val="2B579A"/>
          <w:shd w:val="clear" w:color="auto" w:fill="E6E6E6"/>
        </w:rPr>
      </w:r>
      <w:r w:rsidR="00A016E1" w:rsidRPr="00C210B6">
        <w:rPr>
          <w:color w:val="2B579A"/>
          <w:shd w:val="clear" w:color="auto" w:fill="E6E6E6"/>
        </w:rPr>
        <w:fldChar w:fldCharType="separate"/>
      </w:r>
      <w:r w:rsidRPr="00C210B6">
        <w:rPr>
          <w:noProof/>
        </w:rPr>
        <w:t> </w:t>
      </w:r>
      <w:r w:rsidRPr="00C210B6">
        <w:rPr>
          <w:noProof/>
        </w:rPr>
        <w:t> </w:t>
      </w:r>
      <w:r w:rsidRPr="00C210B6">
        <w:rPr>
          <w:noProof/>
        </w:rPr>
        <w:t> </w:t>
      </w:r>
      <w:r w:rsidRPr="00C210B6">
        <w:rPr>
          <w:noProof/>
        </w:rPr>
        <w:t> </w:t>
      </w:r>
      <w:r w:rsidRPr="00C210B6">
        <w:rPr>
          <w:noProof/>
        </w:rPr>
        <w:t> </w:t>
      </w:r>
      <w:r w:rsidR="00A016E1" w:rsidRPr="00C210B6">
        <w:rPr>
          <w:color w:val="2B579A"/>
          <w:shd w:val="clear" w:color="auto" w:fill="E6E6E6"/>
        </w:rPr>
        <w:fldChar w:fldCharType="end"/>
      </w:r>
    </w:p>
    <w:p w14:paraId="505129D7" w14:textId="0AA3ADA8" w:rsidR="00766573" w:rsidRPr="00C210B6" w:rsidRDefault="001124C2" w:rsidP="00291760">
      <w:pPr>
        <w:rPr>
          <w:sz w:val="22"/>
          <w:szCs w:val="20"/>
        </w:rPr>
      </w:pPr>
      <w:r>
        <w:rPr>
          <w:szCs w:val="20"/>
        </w:rPr>
        <w:t>I certify</w:t>
      </w:r>
      <w:r w:rsidR="00766573" w:rsidRPr="00C210B6">
        <w:rPr>
          <w:szCs w:val="20"/>
        </w:rPr>
        <w:t xml:space="preserve"> that I have read and </w:t>
      </w:r>
      <w:r w:rsidR="000F049A" w:rsidRPr="00C210B6">
        <w:rPr>
          <w:szCs w:val="20"/>
        </w:rPr>
        <w:t xml:space="preserve">I </w:t>
      </w:r>
      <w:r w:rsidR="00766573" w:rsidRPr="00C210B6">
        <w:rPr>
          <w:szCs w:val="20"/>
        </w:rPr>
        <w:t>understand</w:t>
      </w:r>
      <w:r w:rsidR="00BA7863">
        <w:rPr>
          <w:szCs w:val="20"/>
        </w:rPr>
        <w:t xml:space="preserve"> the</w:t>
      </w:r>
      <w:r w:rsidR="00766573" w:rsidRPr="00C210B6">
        <w:rPr>
          <w:szCs w:val="20"/>
        </w:rPr>
        <w:t xml:space="preserve"> </w:t>
      </w:r>
      <w:r w:rsidR="00BA7863" w:rsidRPr="00295536">
        <w:rPr>
          <w:i/>
          <w:iCs/>
        </w:rPr>
        <w:t>Conditions for Assistance: IDEA Part B Funding Certifications</w:t>
      </w:r>
      <w:r w:rsidR="00BA7863" w:rsidRPr="00C210B6">
        <w:t xml:space="preserve"> </w:t>
      </w:r>
      <w:r>
        <w:rPr>
          <w:szCs w:val="20"/>
        </w:rPr>
        <w:t xml:space="preserve">and </w:t>
      </w:r>
      <w:r w:rsidR="009B7ADE">
        <w:rPr>
          <w:szCs w:val="20"/>
        </w:rPr>
        <w:t>I agree tha</w:t>
      </w:r>
      <w:r w:rsidR="00DB74C4">
        <w:rPr>
          <w:szCs w:val="20"/>
        </w:rPr>
        <w:t xml:space="preserve">t </w:t>
      </w:r>
      <w:r w:rsidR="008E7204">
        <w:rPr>
          <w:szCs w:val="20"/>
        </w:rPr>
        <w:t>the school district or local educational agency reference</w:t>
      </w:r>
      <w:r w:rsidR="00CB3D09">
        <w:rPr>
          <w:szCs w:val="20"/>
        </w:rPr>
        <w:t>d</w:t>
      </w:r>
      <w:r w:rsidR="008E7204">
        <w:rPr>
          <w:szCs w:val="20"/>
        </w:rPr>
        <w:t xml:space="preserve"> above will ensure that it complies </w:t>
      </w:r>
      <w:r>
        <w:rPr>
          <w:szCs w:val="20"/>
        </w:rPr>
        <w:t xml:space="preserve">with </w:t>
      </w:r>
      <w:r w:rsidR="009A6936">
        <w:rPr>
          <w:szCs w:val="20"/>
        </w:rPr>
        <w:t xml:space="preserve">all of </w:t>
      </w:r>
      <w:r w:rsidR="008E7204">
        <w:rPr>
          <w:szCs w:val="20"/>
        </w:rPr>
        <w:t xml:space="preserve">the </w:t>
      </w:r>
      <w:r w:rsidR="00F35061">
        <w:rPr>
          <w:szCs w:val="20"/>
        </w:rPr>
        <w:t>applicable</w:t>
      </w:r>
      <w:r w:rsidR="008E7204">
        <w:rPr>
          <w:szCs w:val="20"/>
        </w:rPr>
        <w:t xml:space="preserve"> laws and regulations as a </w:t>
      </w:r>
      <w:r>
        <w:rPr>
          <w:szCs w:val="20"/>
        </w:rPr>
        <w:t>condition for funding</w:t>
      </w:r>
      <w:r w:rsidR="000B66C3">
        <w:rPr>
          <w:szCs w:val="20"/>
        </w:rPr>
        <w:t>, including but not limited to the Individuals with Disabilities Education Act</w:t>
      </w:r>
      <w:r w:rsidR="00B3328E">
        <w:rPr>
          <w:szCs w:val="20"/>
        </w:rPr>
        <w:t xml:space="preserve"> and accompanying regulations</w:t>
      </w:r>
      <w:r w:rsidR="00817569" w:rsidRPr="00C210B6">
        <w:rPr>
          <w:szCs w:val="20"/>
        </w:rPr>
        <w:t xml:space="preserve">. </w:t>
      </w:r>
      <w:r w:rsidR="00766573" w:rsidRPr="00C210B6">
        <w:rPr>
          <w:szCs w:val="20"/>
        </w:rPr>
        <w:t xml:space="preserve">I have read and </w:t>
      </w:r>
      <w:r w:rsidR="00817569" w:rsidRPr="00C210B6">
        <w:rPr>
          <w:szCs w:val="20"/>
        </w:rPr>
        <w:t xml:space="preserve">I </w:t>
      </w:r>
      <w:r w:rsidR="00766573" w:rsidRPr="00C210B6">
        <w:rPr>
          <w:szCs w:val="20"/>
        </w:rPr>
        <w:t>understand each of the statements of requirements</w:t>
      </w:r>
      <w:r w:rsidR="00A416A9">
        <w:rPr>
          <w:szCs w:val="20"/>
        </w:rPr>
        <w:t xml:space="preserve"> and </w:t>
      </w:r>
      <w:r w:rsidR="001D0466">
        <w:rPr>
          <w:szCs w:val="20"/>
        </w:rPr>
        <w:t>will ensure their implementation</w:t>
      </w:r>
      <w:r w:rsidR="00766573" w:rsidRPr="00A416A9">
        <w:rPr>
          <w:bCs/>
          <w:szCs w:val="20"/>
        </w:rPr>
        <w:t>.</w:t>
      </w:r>
      <w:r w:rsidR="00766573" w:rsidRPr="00C210B6">
        <w:rPr>
          <w:szCs w:val="20"/>
        </w:rPr>
        <w:t xml:space="preserve"> Along with a copy of the </w:t>
      </w:r>
      <w:r w:rsidR="00E33AB7" w:rsidRPr="00295536">
        <w:rPr>
          <w:i/>
          <w:iCs/>
        </w:rPr>
        <w:t>Conditions for Assistance: IDEA Part B Funding Certifications</w:t>
      </w:r>
      <w:r w:rsidR="00E33AB7" w:rsidRPr="00C210B6">
        <w:t xml:space="preserve"> </w:t>
      </w:r>
      <w:r w:rsidR="00766573" w:rsidRPr="00C210B6">
        <w:rPr>
          <w:szCs w:val="20"/>
        </w:rPr>
        <w:t xml:space="preserve">and the </w:t>
      </w:r>
      <w:r>
        <w:rPr>
          <w:szCs w:val="20"/>
        </w:rPr>
        <w:t>Certification</w:t>
      </w:r>
      <w:r w:rsidRPr="00C210B6">
        <w:rPr>
          <w:szCs w:val="20"/>
        </w:rPr>
        <w:t xml:space="preserve"> </w:t>
      </w:r>
      <w:r w:rsidR="00766573" w:rsidRPr="00C210B6">
        <w:rPr>
          <w:szCs w:val="20"/>
        </w:rPr>
        <w:t xml:space="preserve">Page, I understand that the school district must keep on file current documentation at the local level that demonstrates that the school district is in compliance with federal and state special education laws for </w:t>
      </w:r>
      <w:r w:rsidR="00BF69CB" w:rsidRPr="00C210B6">
        <w:rPr>
          <w:szCs w:val="20"/>
        </w:rPr>
        <w:t xml:space="preserve">the Department’s </w:t>
      </w:r>
      <w:r w:rsidR="00766573" w:rsidRPr="00C210B6">
        <w:rPr>
          <w:szCs w:val="20"/>
        </w:rPr>
        <w:t xml:space="preserve">review.  </w:t>
      </w:r>
    </w:p>
    <w:p w14:paraId="54BEF705" w14:textId="77777777" w:rsidR="00766573" w:rsidRPr="00C210B6" w:rsidRDefault="00766573">
      <w:pPr>
        <w:pStyle w:val="CM28"/>
        <w:widowControl/>
        <w:autoSpaceDE/>
        <w:autoSpaceDN/>
        <w:spacing w:after="0"/>
      </w:pPr>
    </w:p>
    <w:p w14:paraId="3D175375" w14:textId="77777777" w:rsidR="00766573" w:rsidRPr="000947C0" w:rsidRDefault="00A016E1">
      <w:pPr>
        <w:jc w:val="both"/>
        <w:rPr>
          <w:sz w:val="22"/>
          <w:szCs w:val="22"/>
        </w:rPr>
      </w:pPr>
      <w:r w:rsidRPr="000947C0">
        <w:rPr>
          <w:color w:val="2B579A"/>
          <w:sz w:val="22"/>
          <w:szCs w:val="22"/>
          <w:u w:val="single"/>
          <w:shd w:val="clear" w:color="auto" w:fill="E6E6E6"/>
        </w:rPr>
        <w:fldChar w:fldCharType="begin">
          <w:ffData>
            <w:name w:val="Text246"/>
            <w:enabled/>
            <w:calcOnExit w:val="0"/>
            <w:textInput/>
          </w:ffData>
        </w:fldChar>
      </w:r>
      <w:bookmarkStart w:id="45" w:name="Text246"/>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bookmarkEnd w:id="45"/>
      <w:r w:rsidRPr="000947C0">
        <w:rPr>
          <w:color w:val="2B579A"/>
          <w:sz w:val="22"/>
          <w:szCs w:val="22"/>
          <w:u w:val="single"/>
          <w:shd w:val="clear" w:color="auto" w:fill="E6E6E6"/>
        </w:rPr>
        <w:fldChar w:fldCharType="begin">
          <w:ffData>
            <w:name w:val="Text247"/>
            <w:enabled/>
            <w:calcOnExit w:val="0"/>
            <w:textInput/>
          </w:ffData>
        </w:fldChar>
      </w:r>
      <w:bookmarkStart w:id="46" w:name="Text247"/>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bookmarkEnd w:id="46"/>
      <w:r w:rsidRPr="000947C0">
        <w:rPr>
          <w:color w:val="2B579A"/>
          <w:sz w:val="22"/>
          <w:szCs w:val="22"/>
          <w:u w:val="single"/>
          <w:shd w:val="clear" w:color="auto" w:fill="E6E6E6"/>
        </w:rPr>
        <w:fldChar w:fldCharType="begin">
          <w:ffData>
            <w:name w:val="Text248"/>
            <w:enabled/>
            <w:calcOnExit w:val="0"/>
            <w:textInput/>
          </w:ffData>
        </w:fldChar>
      </w:r>
      <w:bookmarkStart w:id="47" w:name="Text248"/>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bookmarkEnd w:id="47"/>
      <w:r w:rsidRPr="000947C0">
        <w:rPr>
          <w:color w:val="2B579A"/>
          <w:sz w:val="22"/>
          <w:szCs w:val="22"/>
          <w:u w:val="single"/>
          <w:shd w:val="clear" w:color="auto" w:fill="E6E6E6"/>
        </w:rPr>
        <w:fldChar w:fldCharType="begin">
          <w:ffData>
            <w:name w:val="Text249"/>
            <w:enabled/>
            <w:calcOnExit w:val="0"/>
            <w:textInput/>
          </w:ffData>
        </w:fldChar>
      </w:r>
      <w:bookmarkStart w:id="48" w:name="Text249"/>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bookmarkEnd w:id="48"/>
      <w:r w:rsidRPr="000947C0">
        <w:rPr>
          <w:color w:val="2B579A"/>
          <w:sz w:val="22"/>
          <w:szCs w:val="22"/>
          <w:u w:val="single"/>
          <w:shd w:val="clear" w:color="auto" w:fill="E6E6E6"/>
        </w:rPr>
        <w:fldChar w:fldCharType="begin">
          <w:ffData>
            <w:name w:val="Text250"/>
            <w:enabled/>
            <w:calcOnExit w:val="0"/>
            <w:textInput/>
          </w:ffData>
        </w:fldChar>
      </w:r>
      <w:bookmarkStart w:id="49" w:name="Text250"/>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bookmarkEnd w:id="49"/>
      <w:r w:rsidR="00766573" w:rsidRPr="000947C0">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367F6A"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Pr="00C210B6">
        <w:rPr>
          <w:color w:val="2B579A"/>
          <w:sz w:val="22"/>
          <w:szCs w:val="22"/>
          <w:u w:val="single"/>
          <w:shd w:val="clear" w:color="auto" w:fill="E6E6E6"/>
        </w:rPr>
        <w:fldChar w:fldCharType="end"/>
      </w:r>
      <w:r w:rsidR="00A25FC8" w:rsidRPr="000947C0">
        <w:rPr>
          <w:sz w:val="22"/>
          <w:szCs w:val="22"/>
        </w:rPr>
        <w:tab/>
      </w:r>
      <w:r w:rsidR="00367F6A" w:rsidRPr="000947C0">
        <w:rPr>
          <w:sz w:val="22"/>
          <w:szCs w:val="22"/>
        </w:rPr>
        <w:tab/>
      </w:r>
      <w:r w:rsidR="00367F6A" w:rsidRPr="000947C0">
        <w:rPr>
          <w:sz w:val="22"/>
          <w:szCs w:val="22"/>
        </w:rPr>
        <w:tab/>
      </w:r>
      <w:r w:rsidR="00367F6A"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00A25FC8" w:rsidRPr="000947C0">
        <w:rPr>
          <w:sz w:val="22"/>
          <w:szCs w:val="22"/>
        </w:rPr>
        <w:tab/>
      </w:r>
      <w:r w:rsidR="00A25FC8"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00A25FC8" w:rsidRPr="000947C0">
        <w:rPr>
          <w:sz w:val="22"/>
          <w:szCs w:val="22"/>
        </w:rPr>
        <w:tab/>
      </w:r>
    </w:p>
    <w:p w14:paraId="42E984C6" w14:textId="77777777" w:rsidR="00766573" w:rsidRPr="00114356" w:rsidRDefault="00766573">
      <w:pPr>
        <w:jc w:val="both"/>
        <w:rPr>
          <w:sz w:val="20"/>
          <w:szCs w:val="20"/>
        </w:rPr>
      </w:pPr>
      <w:r w:rsidRPr="00114356">
        <w:rPr>
          <w:sz w:val="20"/>
          <w:szCs w:val="20"/>
        </w:rPr>
        <w:t xml:space="preserve">Special Education Administrator </w:t>
      </w:r>
      <w:r w:rsidRPr="00114356">
        <w:rPr>
          <w:sz w:val="20"/>
          <w:szCs w:val="20"/>
        </w:rPr>
        <w:tab/>
        <w:t>Printed Name</w:t>
      </w:r>
      <w:r w:rsidRPr="00114356">
        <w:rPr>
          <w:sz w:val="20"/>
          <w:szCs w:val="20"/>
        </w:rPr>
        <w:tab/>
      </w:r>
      <w:r w:rsidRPr="00114356">
        <w:rPr>
          <w:sz w:val="20"/>
          <w:szCs w:val="20"/>
        </w:rPr>
        <w:tab/>
      </w:r>
      <w:r w:rsidR="00A25FC8" w:rsidRPr="00114356">
        <w:rPr>
          <w:sz w:val="20"/>
          <w:szCs w:val="20"/>
        </w:rPr>
        <w:tab/>
      </w:r>
      <w:r w:rsidRPr="00114356">
        <w:rPr>
          <w:sz w:val="20"/>
          <w:szCs w:val="20"/>
        </w:rPr>
        <w:t>Initials</w:t>
      </w:r>
      <w:r w:rsidRPr="00114356">
        <w:rPr>
          <w:sz w:val="20"/>
          <w:szCs w:val="20"/>
        </w:rPr>
        <w:tab/>
      </w:r>
      <w:r w:rsidRPr="00114356">
        <w:rPr>
          <w:sz w:val="20"/>
          <w:szCs w:val="20"/>
        </w:rPr>
        <w:tab/>
        <w:t>Date</w:t>
      </w:r>
    </w:p>
    <w:p w14:paraId="13976E88" w14:textId="77777777" w:rsidR="00766573" w:rsidRPr="00114356" w:rsidRDefault="00766573">
      <w:pPr>
        <w:jc w:val="both"/>
        <w:rPr>
          <w:sz w:val="20"/>
          <w:szCs w:val="20"/>
        </w:rPr>
      </w:pPr>
      <w:r w:rsidRPr="00114356">
        <w:rPr>
          <w:sz w:val="20"/>
          <w:szCs w:val="20"/>
        </w:rPr>
        <w:t>Signature</w:t>
      </w:r>
    </w:p>
    <w:p w14:paraId="33781FA3" w14:textId="77777777" w:rsidR="00766573" w:rsidRPr="000947C0" w:rsidRDefault="00766573">
      <w:pPr>
        <w:rPr>
          <w:sz w:val="22"/>
          <w:szCs w:val="22"/>
        </w:rPr>
      </w:pPr>
    </w:p>
    <w:p w14:paraId="22628DF4" w14:textId="77777777" w:rsidR="00766573" w:rsidRPr="000947C0" w:rsidRDefault="00A016E1">
      <w:pPr>
        <w:jc w:val="both"/>
        <w:rPr>
          <w:sz w:val="22"/>
          <w:szCs w:val="22"/>
          <w:u w:val="single"/>
        </w:rPr>
      </w:pPr>
      <w:r w:rsidRPr="000947C0">
        <w:rPr>
          <w:color w:val="2B579A"/>
          <w:sz w:val="22"/>
          <w:szCs w:val="22"/>
          <w:u w:val="single"/>
          <w:shd w:val="clear" w:color="auto" w:fill="E6E6E6"/>
        </w:rPr>
        <w:fldChar w:fldCharType="begin">
          <w:ffData>
            <w:name w:val="Text246"/>
            <w:enabled/>
            <w:calcOnExit w:val="0"/>
            <w:textInput/>
          </w:ffData>
        </w:fldChar>
      </w:r>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7"/>
            <w:enabled/>
            <w:calcOnExit w:val="0"/>
            <w:textInput/>
          </w:ffData>
        </w:fldChar>
      </w:r>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8"/>
            <w:enabled/>
            <w:calcOnExit w:val="0"/>
            <w:textInput/>
          </w:ffData>
        </w:fldChar>
      </w:r>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9"/>
            <w:enabled/>
            <w:calcOnExit w:val="0"/>
            <w:textInput/>
          </w:ffData>
        </w:fldChar>
      </w:r>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50"/>
            <w:enabled/>
            <w:calcOnExit w:val="0"/>
            <w:textInput/>
          </w:ffData>
        </w:fldChar>
      </w:r>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r w:rsidR="00766573" w:rsidRPr="000947C0">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367F6A"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Pr="00C210B6">
        <w:rPr>
          <w:color w:val="2B579A"/>
          <w:sz w:val="22"/>
          <w:szCs w:val="22"/>
          <w:u w:val="single"/>
          <w:shd w:val="clear" w:color="auto" w:fill="E6E6E6"/>
        </w:rPr>
        <w:fldChar w:fldCharType="end"/>
      </w:r>
      <w:r w:rsidR="00766573" w:rsidRPr="000947C0">
        <w:rPr>
          <w:sz w:val="22"/>
          <w:szCs w:val="22"/>
        </w:rPr>
        <w:tab/>
      </w:r>
      <w:r w:rsidR="00367F6A" w:rsidRPr="000947C0">
        <w:rPr>
          <w:sz w:val="22"/>
          <w:szCs w:val="22"/>
        </w:rPr>
        <w:tab/>
      </w:r>
      <w:r w:rsidR="00367F6A" w:rsidRPr="000947C0">
        <w:rPr>
          <w:sz w:val="22"/>
          <w:szCs w:val="22"/>
        </w:rPr>
        <w:tab/>
      </w:r>
      <w:r w:rsidR="00367F6A"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00766573" w:rsidRPr="000947C0">
        <w:rPr>
          <w:sz w:val="22"/>
          <w:szCs w:val="22"/>
        </w:rPr>
        <w:tab/>
      </w:r>
      <w:r w:rsidR="00766573"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00766573"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00766573" w:rsidRPr="000947C0">
        <w:rPr>
          <w:sz w:val="22"/>
          <w:szCs w:val="22"/>
          <w:u w:val="single"/>
        </w:rPr>
        <w:t> </w:t>
      </w:r>
      <w:r w:rsidRPr="000947C0">
        <w:rPr>
          <w:color w:val="2B579A"/>
          <w:sz w:val="22"/>
          <w:szCs w:val="22"/>
          <w:u w:val="single"/>
          <w:shd w:val="clear" w:color="auto" w:fill="E6E6E6"/>
        </w:rPr>
        <w:fldChar w:fldCharType="end"/>
      </w:r>
      <w:r w:rsidR="00766573" w:rsidRPr="000947C0">
        <w:rPr>
          <w:sz w:val="22"/>
          <w:szCs w:val="22"/>
        </w:rPr>
        <w:tab/>
      </w:r>
    </w:p>
    <w:p w14:paraId="39EC8609" w14:textId="65B7CA28" w:rsidR="00766573" w:rsidRPr="00114356" w:rsidRDefault="00766573">
      <w:pPr>
        <w:jc w:val="both"/>
        <w:rPr>
          <w:sz w:val="20"/>
          <w:szCs w:val="20"/>
        </w:rPr>
      </w:pPr>
      <w:r w:rsidRPr="00114356">
        <w:rPr>
          <w:sz w:val="20"/>
          <w:szCs w:val="20"/>
        </w:rPr>
        <w:t>School Committee/</w:t>
      </w:r>
      <w:r w:rsidR="00A25FC8" w:rsidRPr="00114356">
        <w:rPr>
          <w:sz w:val="20"/>
          <w:szCs w:val="20"/>
        </w:rPr>
        <w:t xml:space="preserve">Board of </w:t>
      </w:r>
      <w:r w:rsidRPr="00114356">
        <w:rPr>
          <w:sz w:val="20"/>
          <w:szCs w:val="20"/>
        </w:rPr>
        <w:tab/>
        <w:t>Printed Name</w:t>
      </w:r>
      <w:r w:rsidRPr="00114356">
        <w:rPr>
          <w:sz w:val="20"/>
          <w:szCs w:val="20"/>
        </w:rPr>
        <w:tab/>
      </w:r>
      <w:r w:rsidRPr="00114356">
        <w:rPr>
          <w:sz w:val="20"/>
          <w:szCs w:val="20"/>
        </w:rPr>
        <w:tab/>
      </w:r>
      <w:r w:rsidR="00A25FC8" w:rsidRPr="00114356">
        <w:rPr>
          <w:sz w:val="20"/>
          <w:szCs w:val="20"/>
        </w:rPr>
        <w:t xml:space="preserve">            </w:t>
      </w:r>
      <w:r w:rsidRPr="00114356">
        <w:rPr>
          <w:sz w:val="20"/>
          <w:szCs w:val="20"/>
        </w:rPr>
        <w:t>Initials</w:t>
      </w:r>
      <w:r w:rsidRPr="00114356">
        <w:rPr>
          <w:sz w:val="20"/>
          <w:szCs w:val="20"/>
        </w:rPr>
        <w:tab/>
      </w:r>
      <w:r w:rsidRPr="00114356">
        <w:rPr>
          <w:sz w:val="20"/>
          <w:szCs w:val="20"/>
        </w:rPr>
        <w:tab/>
        <w:t>Date</w:t>
      </w:r>
    </w:p>
    <w:p w14:paraId="41DECA2E" w14:textId="77777777" w:rsidR="00766573" w:rsidRPr="00114356" w:rsidRDefault="00A25FC8">
      <w:pPr>
        <w:jc w:val="both"/>
        <w:rPr>
          <w:sz w:val="20"/>
          <w:szCs w:val="20"/>
        </w:rPr>
      </w:pPr>
      <w:r w:rsidRPr="00114356">
        <w:rPr>
          <w:sz w:val="20"/>
          <w:szCs w:val="20"/>
        </w:rPr>
        <w:t xml:space="preserve">Trustee </w:t>
      </w:r>
      <w:r w:rsidR="00C2333E" w:rsidRPr="00114356">
        <w:rPr>
          <w:sz w:val="20"/>
          <w:szCs w:val="20"/>
        </w:rPr>
        <w:t xml:space="preserve">Chairperson </w:t>
      </w:r>
      <w:r w:rsidR="00766573" w:rsidRPr="00114356">
        <w:rPr>
          <w:sz w:val="20"/>
          <w:szCs w:val="20"/>
        </w:rPr>
        <w:t>Signature</w:t>
      </w:r>
    </w:p>
    <w:p w14:paraId="1AFF286C" w14:textId="71F53C8B" w:rsidR="00766573" w:rsidRPr="000947C0" w:rsidRDefault="00766573">
      <w:pPr>
        <w:jc w:val="both"/>
        <w:rPr>
          <w:sz w:val="22"/>
          <w:szCs w:val="22"/>
        </w:rPr>
      </w:pPr>
    </w:p>
    <w:p w14:paraId="05FEC752" w14:textId="77777777" w:rsidR="00A416A9" w:rsidRPr="000947C0" w:rsidRDefault="00A416A9" w:rsidP="00A416A9">
      <w:pPr>
        <w:jc w:val="both"/>
        <w:rPr>
          <w:sz w:val="22"/>
          <w:szCs w:val="22"/>
          <w:u w:val="single"/>
        </w:rPr>
      </w:pPr>
      <w:r w:rsidRPr="000947C0">
        <w:rPr>
          <w:color w:val="2B579A"/>
          <w:sz w:val="22"/>
          <w:szCs w:val="22"/>
          <w:u w:val="single"/>
          <w:shd w:val="clear" w:color="auto" w:fill="E6E6E6"/>
        </w:rPr>
        <w:fldChar w:fldCharType="begin">
          <w:ffData>
            <w:name w:val="Text246"/>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7"/>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8"/>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9"/>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50"/>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Pr="00C210B6">
        <w:rPr>
          <w:noProof/>
          <w:sz w:val="22"/>
          <w:szCs w:val="22"/>
          <w:u w:val="single"/>
        </w:rPr>
        <w:t> </w:t>
      </w:r>
      <w:r w:rsidRPr="00C210B6">
        <w:rPr>
          <w:noProof/>
          <w:sz w:val="22"/>
          <w:szCs w:val="22"/>
          <w:u w:val="single"/>
        </w:rPr>
        <w:t> </w:t>
      </w:r>
      <w:r w:rsidRPr="00C210B6">
        <w:rPr>
          <w:noProof/>
          <w:sz w:val="22"/>
          <w:szCs w:val="22"/>
          <w:u w:val="single"/>
        </w:rPr>
        <w:t> </w:t>
      </w:r>
      <w:r w:rsidRPr="00C210B6">
        <w:rPr>
          <w:noProof/>
          <w:sz w:val="22"/>
          <w:szCs w:val="22"/>
          <w:u w:val="single"/>
        </w:rPr>
        <w:t> </w:t>
      </w:r>
      <w:r w:rsidRPr="00C210B6">
        <w:rPr>
          <w:noProof/>
          <w:sz w:val="22"/>
          <w:szCs w:val="22"/>
          <w:u w:val="single"/>
        </w:rPr>
        <w:t> </w:t>
      </w:r>
      <w:r w:rsidRPr="00C210B6">
        <w:rPr>
          <w:color w:val="2B579A"/>
          <w:sz w:val="22"/>
          <w:szCs w:val="22"/>
          <w:u w:val="single"/>
          <w:shd w:val="clear" w:color="auto" w:fill="E6E6E6"/>
        </w:rPr>
        <w:fldChar w:fldCharType="end"/>
      </w:r>
      <w:r w:rsidRPr="000947C0">
        <w:rPr>
          <w:sz w:val="22"/>
          <w:szCs w:val="22"/>
        </w:rPr>
        <w:tab/>
      </w:r>
      <w:r w:rsidRPr="000947C0">
        <w:rPr>
          <w:sz w:val="22"/>
          <w:szCs w:val="22"/>
        </w:rPr>
        <w:tab/>
      </w:r>
      <w:r w:rsidRPr="000947C0">
        <w:rPr>
          <w:sz w:val="22"/>
          <w:szCs w:val="22"/>
        </w:rPr>
        <w:tab/>
      </w:r>
      <w:r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sz w:val="22"/>
          <w:szCs w:val="22"/>
        </w:rPr>
        <w:tab/>
      </w:r>
      <w:r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sz w:val="22"/>
          <w:szCs w:val="22"/>
          <w:u w:val="single"/>
        </w:rPr>
        <w:t> </w:t>
      </w:r>
      <w:r w:rsidRPr="000947C0">
        <w:rPr>
          <w:color w:val="2B579A"/>
          <w:sz w:val="22"/>
          <w:szCs w:val="22"/>
          <w:u w:val="single"/>
          <w:shd w:val="clear" w:color="auto" w:fill="E6E6E6"/>
        </w:rPr>
        <w:fldChar w:fldCharType="end"/>
      </w:r>
      <w:r w:rsidRPr="000947C0">
        <w:rPr>
          <w:sz w:val="22"/>
          <w:szCs w:val="22"/>
        </w:rPr>
        <w:tab/>
      </w:r>
    </w:p>
    <w:p w14:paraId="1A314712" w14:textId="349A6EA0" w:rsidR="00A416A9" w:rsidRPr="00E84921" w:rsidRDefault="006B755B" w:rsidP="00A416A9">
      <w:pPr>
        <w:jc w:val="both"/>
        <w:rPr>
          <w:sz w:val="20"/>
          <w:szCs w:val="20"/>
        </w:rPr>
      </w:pPr>
      <w:r w:rsidRPr="00E84921">
        <w:rPr>
          <w:sz w:val="20"/>
          <w:szCs w:val="20"/>
        </w:rPr>
        <w:t xml:space="preserve">School </w:t>
      </w:r>
      <w:r w:rsidR="00A416A9" w:rsidRPr="00E84921">
        <w:rPr>
          <w:sz w:val="20"/>
          <w:szCs w:val="20"/>
        </w:rPr>
        <w:t xml:space="preserve">Business </w:t>
      </w:r>
      <w:r w:rsidR="00F30A40" w:rsidRPr="00E84921">
        <w:rPr>
          <w:sz w:val="20"/>
          <w:szCs w:val="20"/>
        </w:rPr>
        <w:t>Offic</w:t>
      </w:r>
      <w:r w:rsidRPr="00E84921">
        <w:rPr>
          <w:sz w:val="20"/>
          <w:szCs w:val="20"/>
        </w:rPr>
        <w:t>ial</w:t>
      </w:r>
      <w:r w:rsidR="00A416A9" w:rsidRPr="00E84921">
        <w:rPr>
          <w:sz w:val="20"/>
          <w:szCs w:val="20"/>
        </w:rPr>
        <w:tab/>
      </w:r>
      <w:r w:rsidR="00A416A9" w:rsidRPr="00E84921">
        <w:rPr>
          <w:sz w:val="20"/>
          <w:szCs w:val="20"/>
        </w:rPr>
        <w:tab/>
        <w:t>Printed Name</w:t>
      </w:r>
      <w:r w:rsidR="00A416A9" w:rsidRPr="00E84921">
        <w:rPr>
          <w:sz w:val="20"/>
          <w:szCs w:val="20"/>
        </w:rPr>
        <w:tab/>
      </w:r>
      <w:r w:rsidR="00A416A9" w:rsidRPr="00E84921">
        <w:rPr>
          <w:sz w:val="20"/>
          <w:szCs w:val="20"/>
        </w:rPr>
        <w:tab/>
        <w:t xml:space="preserve">            Initials</w:t>
      </w:r>
      <w:r w:rsidR="00A416A9" w:rsidRPr="00E84921">
        <w:rPr>
          <w:sz w:val="20"/>
          <w:szCs w:val="20"/>
        </w:rPr>
        <w:tab/>
      </w:r>
      <w:r w:rsidR="00A416A9" w:rsidRPr="00E84921">
        <w:rPr>
          <w:sz w:val="20"/>
          <w:szCs w:val="20"/>
        </w:rPr>
        <w:tab/>
        <w:t>Date</w:t>
      </w:r>
    </w:p>
    <w:p w14:paraId="6F802C71" w14:textId="7D2C0F8A" w:rsidR="00A416A9" w:rsidRPr="00E84921" w:rsidRDefault="00A416A9" w:rsidP="00A416A9">
      <w:pPr>
        <w:jc w:val="both"/>
        <w:rPr>
          <w:sz w:val="20"/>
          <w:szCs w:val="20"/>
        </w:rPr>
      </w:pPr>
      <w:r w:rsidRPr="00E84921">
        <w:rPr>
          <w:sz w:val="20"/>
          <w:szCs w:val="20"/>
        </w:rPr>
        <w:t>Signature</w:t>
      </w:r>
    </w:p>
    <w:p w14:paraId="6820A066" w14:textId="77777777" w:rsidR="00A416A9" w:rsidRPr="00C210B6" w:rsidRDefault="00A416A9">
      <w:pPr>
        <w:jc w:val="both"/>
      </w:pPr>
    </w:p>
    <w:p w14:paraId="49BE6551" w14:textId="7AA60730" w:rsidR="00766573" w:rsidRPr="000947C0" w:rsidRDefault="00766573" w:rsidP="00291760">
      <w:pPr>
        <w:pStyle w:val="BodyText2"/>
        <w:jc w:val="left"/>
        <w:rPr>
          <w:sz w:val="24"/>
          <w:szCs w:val="24"/>
        </w:rPr>
      </w:pPr>
      <w:r w:rsidRPr="000947C0">
        <w:rPr>
          <w:sz w:val="24"/>
          <w:szCs w:val="24"/>
        </w:rPr>
        <w:t xml:space="preserve">Additionally, as </w:t>
      </w:r>
      <w:r w:rsidR="002D0626" w:rsidRPr="000947C0">
        <w:rPr>
          <w:sz w:val="24"/>
          <w:szCs w:val="24"/>
        </w:rPr>
        <w:t>s</w:t>
      </w:r>
      <w:r w:rsidRPr="000947C0">
        <w:rPr>
          <w:sz w:val="24"/>
          <w:szCs w:val="24"/>
        </w:rPr>
        <w:t xml:space="preserve">uperintendent or </w:t>
      </w:r>
      <w:r w:rsidR="002D0626" w:rsidRPr="000947C0">
        <w:rPr>
          <w:sz w:val="24"/>
          <w:szCs w:val="24"/>
        </w:rPr>
        <w:t>school l</w:t>
      </w:r>
      <w:r w:rsidRPr="000947C0">
        <w:rPr>
          <w:sz w:val="24"/>
          <w:szCs w:val="24"/>
        </w:rPr>
        <w:t xml:space="preserve">eader, I state that I have discussed </w:t>
      </w:r>
      <w:r w:rsidR="002358D4" w:rsidRPr="000947C0">
        <w:rPr>
          <w:sz w:val="24"/>
          <w:szCs w:val="24"/>
        </w:rPr>
        <w:t xml:space="preserve">or am scheduled to discuss (please indicate date </w:t>
      </w:r>
      <w:r w:rsidR="002358D4" w:rsidRPr="000947C0">
        <w:rPr>
          <w:color w:val="2B579A"/>
          <w:sz w:val="24"/>
          <w:szCs w:val="24"/>
          <w:u w:val="single"/>
          <w:shd w:val="clear" w:color="auto" w:fill="E6E6E6"/>
        </w:rPr>
        <w:fldChar w:fldCharType="begin">
          <w:ffData>
            <w:name w:val="Text252"/>
            <w:enabled/>
            <w:calcOnExit w:val="0"/>
            <w:textInput/>
          </w:ffData>
        </w:fldChar>
      </w:r>
      <w:r w:rsidR="002358D4" w:rsidRPr="000947C0">
        <w:rPr>
          <w:sz w:val="24"/>
          <w:szCs w:val="24"/>
          <w:u w:val="single"/>
        </w:rPr>
        <w:instrText xml:space="preserve"> FORMTEXT </w:instrText>
      </w:r>
      <w:r w:rsidR="002358D4" w:rsidRPr="000947C0">
        <w:rPr>
          <w:color w:val="2B579A"/>
          <w:sz w:val="24"/>
          <w:szCs w:val="24"/>
          <w:u w:val="single"/>
          <w:shd w:val="clear" w:color="auto" w:fill="E6E6E6"/>
        </w:rPr>
      </w:r>
      <w:r w:rsidR="002358D4" w:rsidRPr="000947C0">
        <w:rPr>
          <w:color w:val="2B579A"/>
          <w:sz w:val="24"/>
          <w:szCs w:val="24"/>
          <w:u w:val="single"/>
          <w:shd w:val="clear" w:color="auto" w:fill="E6E6E6"/>
        </w:rPr>
        <w:fldChar w:fldCharType="separate"/>
      </w:r>
      <w:r w:rsidR="002358D4" w:rsidRPr="000947C0">
        <w:rPr>
          <w:sz w:val="24"/>
          <w:szCs w:val="24"/>
          <w:u w:val="single"/>
        </w:rPr>
        <w:t> </w:t>
      </w:r>
      <w:r w:rsidR="002358D4" w:rsidRPr="000947C0">
        <w:rPr>
          <w:sz w:val="24"/>
          <w:szCs w:val="24"/>
          <w:u w:val="single"/>
        </w:rPr>
        <w:t> </w:t>
      </w:r>
      <w:r w:rsidR="002358D4" w:rsidRPr="000947C0">
        <w:rPr>
          <w:sz w:val="24"/>
          <w:szCs w:val="24"/>
          <w:u w:val="single"/>
        </w:rPr>
        <w:t> </w:t>
      </w:r>
      <w:r w:rsidR="002358D4" w:rsidRPr="000947C0">
        <w:rPr>
          <w:sz w:val="24"/>
          <w:szCs w:val="24"/>
          <w:u w:val="single"/>
        </w:rPr>
        <w:t> </w:t>
      </w:r>
      <w:r w:rsidR="002358D4" w:rsidRPr="000947C0">
        <w:rPr>
          <w:sz w:val="24"/>
          <w:szCs w:val="24"/>
          <w:u w:val="single"/>
        </w:rPr>
        <w:t> </w:t>
      </w:r>
      <w:r w:rsidR="002358D4" w:rsidRPr="000947C0">
        <w:rPr>
          <w:color w:val="2B579A"/>
          <w:sz w:val="24"/>
          <w:szCs w:val="24"/>
          <w:u w:val="single"/>
          <w:shd w:val="clear" w:color="auto" w:fill="E6E6E6"/>
        </w:rPr>
        <w:fldChar w:fldCharType="end"/>
      </w:r>
      <w:r w:rsidR="002358D4" w:rsidRPr="000947C0">
        <w:rPr>
          <w:sz w:val="24"/>
          <w:szCs w:val="24"/>
        </w:rPr>
        <w:tab/>
        <w:t xml:space="preserve">) </w:t>
      </w:r>
      <w:r w:rsidRPr="000947C0">
        <w:rPr>
          <w:sz w:val="24"/>
          <w:szCs w:val="24"/>
        </w:rPr>
        <w:t xml:space="preserve">these requirements with all </w:t>
      </w:r>
      <w:r w:rsidR="00727034" w:rsidRPr="000947C0">
        <w:rPr>
          <w:sz w:val="24"/>
          <w:szCs w:val="24"/>
        </w:rPr>
        <w:t>b</w:t>
      </w:r>
      <w:r w:rsidRPr="000947C0">
        <w:rPr>
          <w:sz w:val="24"/>
          <w:szCs w:val="24"/>
        </w:rPr>
        <w:t xml:space="preserve">uilding </w:t>
      </w:r>
      <w:r w:rsidR="002D0626" w:rsidRPr="000947C0">
        <w:rPr>
          <w:sz w:val="24"/>
          <w:szCs w:val="24"/>
        </w:rPr>
        <w:t>principals</w:t>
      </w:r>
      <w:r w:rsidR="007B21BA" w:rsidRPr="000947C0">
        <w:rPr>
          <w:sz w:val="24"/>
          <w:szCs w:val="24"/>
        </w:rPr>
        <w:t xml:space="preserve"> </w:t>
      </w:r>
      <w:r w:rsidR="00A416A9" w:rsidRPr="000947C0">
        <w:rPr>
          <w:sz w:val="24"/>
          <w:szCs w:val="24"/>
        </w:rPr>
        <w:t>/</w:t>
      </w:r>
      <w:r w:rsidR="002358D4" w:rsidRPr="000947C0">
        <w:rPr>
          <w:sz w:val="24"/>
          <w:szCs w:val="24"/>
        </w:rPr>
        <w:t>administrators</w:t>
      </w:r>
      <w:r w:rsidR="00A416A9" w:rsidRPr="000947C0">
        <w:rPr>
          <w:sz w:val="24"/>
          <w:szCs w:val="24"/>
        </w:rPr>
        <w:t xml:space="preserve"> </w:t>
      </w:r>
      <w:r w:rsidRPr="000947C0">
        <w:rPr>
          <w:sz w:val="24"/>
          <w:szCs w:val="24"/>
        </w:rPr>
        <w:t xml:space="preserve">to ensure their understanding of these requirements </w:t>
      </w:r>
      <w:r w:rsidR="002358D4" w:rsidRPr="000947C0">
        <w:rPr>
          <w:sz w:val="24"/>
          <w:szCs w:val="24"/>
        </w:rPr>
        <w:t xml:space="preserve">and </w:t>
      </w:r>
      <w:r w:rsidRPr="000947C0">
        <w:rPr>
          <w:sz w:val="24"/>
          <w:szCs w:val="24"/>
        </w:rPr>
        <w:t>special education law</w:t>
      </w:r>
      <w:r w:rsidR="00C57A9D" w:rsidRPr="000947C0">
        <w:rPr>
          <w:sz w:val="24"/>
          <w:szCs w:val="24"/>
        </w:rPr>
        <w:t>s and regulations</w:t>
      </w:r>
      <w:r w:rsidRPr="000947C0">
        <w:rPr>
          <w:sz w:val="24"/>
          <w:szCs w:val="24"/>
        </w:rPr>
        <w:t xml:space="preserve">. </w:t>
      </w:r>
      <w:r w:rsidR="00291760" w:rsidRPr="000947C0">
        <w:rPr>
          <w:sz w:val="24"/>
          <w:szCs w:val="24"/>
        </w:rPr>
        <w:t xml:space="preserve"> </w:t>
      </w:r>
      <w:r w:rsidRPr="000947C0">
        <w:rPr>
          <w:sz w:val="24"/>
          <w:szCs w:val="24"/>
        </w:rPr>
        <w:t xml:space="preserve">I have discussed with each of the </w:t>
      </w:r>
      <w:r w:rsidR="00727034" w:rsidRPr="000947C0">
        <w:rPr>
          <w:sz w:val="24"/>
          <w:szCs w:val="24"/>
        </w:rPr>
        <w:t>b</w:t>
      </w:r>
      <w:r w:rsidRPr="000947C0">
        <w:rPr>
          <w:sz w:val="24"/>
          <w:szCs w:val="24"/>
        </w:rPr>
        <w:t xml:space="preserve">uilding </w:t>
      </w:r>
      <w:r w:rsidR="002D0626" w:rsidRPr="000947C0">
        <w:rPr>
          <w:sz w:val="24"/>
          <w:szCs w:val="24"/>
        </w:rPr>
        <w:t xml:space="preserve">principals </w:t>
      </w:r>
      <w:r w:rsidRPr="000947C0">
        <w:rPr>
          <w:sz w:val="24"/>
          <w:szCs w:val="24"/>
        </w:rPr>
        <w:t xml:space="preserve">their responsibility to coordinate services with the </w:t>
      </w:r>
      <w:r w:rsidR="002D0626" w:rsidRPr="000947C0">
        <w:rPr>
          <w:sz w:val="24"/>
          <w:szCs w:val="24"/>
        </w:rPr>
        <w:t xml:space="preserve">special education administrator </w:t>
      </w:r>
      <w:r w:rsidRPr="000947C0">
        <w:rPr>
          <w:sz w:val="24"/>
          <w:szCs w:val="24"/>
        </w:rPr>
        <w:t>on behalf of the students with disabilities in this district</w:t>
      </w:r>
      <w:r w:rsidR="002358D4" w:rsidRPr="000947C0">
        <w:rPr>
          <w:sz w:val="24"/>
          <w:szCs w:val="24"/>
        </w:rPr>
        <w:t xml:space="preserve"> </w:t>
      </w:r>
      <w:r w:rsidR="0080691B" w:rsidRPr="000947C0">
        <w:rPr>
          <w:sz w:val="24"/>
          <w:szCs w:val="24"/>
        </w:rPr>
        <w:t>in accordance with</w:t>
      </w:r>
      <w:r w:rsidR="002358D4" w:rsidRPr="000947C0">
        <w:rPr>
          <w:sz w:val="24"/>
          <w:szCs w:val="24"/>
        </w:rPr>
        <w:t xml:space="preserve"> 603 CMR 28.03(3)</w:t>
      </w:r>
      <w:r w:rsidRPr="000947C0">
        <w:rPr>
          <w:sz w:val="24"/>
          <w:szCs w:val="24"/>
        </w:rPr>
        <w:t xml:space="preserve">. </w:t>
      </w:r>
      <w:r w:rsidR="00291760" w:rsidRPr="000947C0">
        <w:rPr>
          <w:sz w:val="24"/>
          <w:szCs w:val="24"/>
        </w:rPr>
        <w:t xml:space="preserve"> </w:t>
      </w:r>
      <w:r w:rsidRPr="000947C0">
        <w:rPr>
          <w:sz w:val="24"/>
          <w:szCs w:val="24"/>
        </w:rPr>
        <w:t>I further state that discussion of these requirements is and will continue to be a part of the orientation that this district provides for newly hired administrators</w:t>
      </w:r>
      <w:r w:rsidR="002358D4" w:rsidRPr="000947C0">
        <w:rPr>
          <w:sz w:val="24"/>
          <w:szCs w:val="24"/>
        </w:rPr>
        <w:t xml:space="preserve"> and will continue to be part of ongoing discussions and professional development for staff and administrators, as needed</w:t>
      </w:r>
      <w:r w:rsidRPr="000947C0">
        <w:rPr>
          <w:sz w:val="24"/>
          <w:szCs w:val="24"/>
        </w:rPr>
        <w:t>.</w:t>
      </w:r>
    </w:p>
    <w:p w14:paraId="2841A31A" w14:textId="77777777" w:rsidR="00766573" w:rsidRPr="00C210B6" w:rsidRDefault="00766573">
      <w:pPr>
        <w:jc w:val="both"/>
        <w:rPr>
          <w:szCs w:val="20"/>
        </w:rPr>
      </w:pPr>
    </w:p>
    <w:p w14:paraId="791AEBA4" w14:textId="77777777" w:rsidR="00A25FC8" w:rsidRPr="000947C0" w:rsidRDefault="00A016E1" w:rsidP="00A25FC8">
      <w:pPr>
        <w:jc w:val="both"/>
        <w:rPr>
          <w:sz w:val="22"/>
          <w:szCs w:val="22"/>
          <w:u w:val="single"/>
        </w:rPr>
      </w:pPr>
      <w:r w:rsidRPr="000947C0">
        <w:rPr>
          <w:color w:val="2B579A"/>
          <w:sz w:val="22"/>
          <w:szCs w:val="22"/>
          <w:u w:val="single"/>
          <w:shd w:val="clear" w:color="auto" w:fill="E6E6E6"/>
        </w:rPr>
        <w:fldChar w:fldCharType="begin">
          <w:ffData>
            <w:name w:val="Text246"/>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7"/>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8"/>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49"/>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Pr="000947C0">
        <w:rPr>
          <w:color w:val="2B579A"/>
          <w:sz w:val="22"/>
          <w:szCs w:val="22"/>
          <w:u w:val="single"/>
          <w:shd w:val="clear" w:color="auto" w:fill="E6E6E6"/>
        </w:rPr>
        <w:fldChar w:fldCharType="begin">
          <w:ffData>
            <w:name w:val="Text250"/>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00A25FC8" w:rsidRPr="000947C0">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367F6A"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00367F6A" w:rsidRPr="00C210B6">
        <w:rPr>
          <w:noProof/>
          <w:sz w:val="22"/>
          <w:szCs w:val="22"/>
          <w:u w:val="single"/>
        </w:rPr>
        <w:t> </w:t>
      </w:r>
      <w:r w:rsidRPr="00C210B6">
        <w:rPr>
          <w:color w:val="2B579A"/>
          <w:sz w:val="22"/>
          <w:szCs w:val="22"/>
          <w:u w:val="single"/>
          <w:shd w:val="clear" w:color="auto" w:fill="E6E6E6"/>
        </w:rPr>
        <w:fldChar w:fldCharType="end"/>
      </w:r>
      <w:r w:rsidR="00A25FC8" w:rsidRPr="000947C0">
        <w:rPr>
          <w:sz w:val="22"/>
          <w:szCs w:val="22"/>
        </w:rPr>
        <w:tab/>
      </w:r>
      <w:r w:rsidR="00367F6A" w:rsidRPr="000947C0">
        <w:rPr>
          <w:sz w:val="22"/>
          <w:szCs w:val="22"/>
        </w:rPr>
        <w:tab/>
      </w:r>
      <w:r w:rsidR="00367F6A" w:rsidRPr="000947C0">
        <w:rPr>
          <w:sz w:val="22"/>
          <w:szCs w:val="22"/>
        </w:rPr>
        <w:tab/>
      </w:r>
      <w:r w:rsidR="00367F6A"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00A25FC8" w:rsidRPr="000947C0">
        <w:rPr>
          <w:sz w:val="22"/>
          <w:szCs w:val="22"/>
        </w:rPr>
        <w:tab/>
      </w:r>
      <w:r w:rsidR="00A25FC8" w:rsidRPr="000947C0">
        <w:rPr>
          <w:sz w:val="22"/>
          <w:szCs w:val="22"/>
        </w:rPr>
        <w:tab/>
      </w:r>
      <w:r w:rsidRPr="000947C0">
        <w:rPr>
          <w:color w:val="2B579A"/>
          <w:sz w:val="22"/>
          <w:szCs w:val="22"/>
          <w:u w:val="single"/>
          <w:shd w:val="clear" w:color="auto" w:fill="E6E6E6"/>
        </w:rPr>
        <w:fldChar w:fldCharType="begin">
          <w:ffData>
            <w:name w:val="Text252"/>
            <w:enabled/>
            <w:calcOnExit w:val="0"/>
            <w:textInput/>
          </w:ffData>
        </w:fldChar>
      </w:r>
      <w:r w:rsidR="00A25FC8" w:rsidRPr="000947C0">
        <w:rPr>
          <w:sz w:val="22"/>
          <w:szCs w:val="22"/>
          <w:u w:val="single"/>
        </w:rPr>
        <w:instrText xml:space="preserve"> FORMTEXT </w:instrText>
      </w:r>
      <w:r w:rsidRPr="000947C0">
        <w:rPr>
          <w:color w:val="2B579A"/>
          <w:sz w:val="22"/>
          <w:szCs w:val="22"/>
          <w:u w:val="single"/>
          <w:shd w:val="clear" w:color="auto" w:fill="E6E6E6"/>
        </w:rPr>
      </w:r>
      <w:r w:rsidRPr="000947C0">
        <w:rPr>
          <w:color w:val="2B579A"/>
          <w:sz w:val="22"/>
          <w:szCs w:val="22"/>
          <w:u w:val="single"/>
          <w:shd w:val="clear" w:color="auto" w:fill="E6E6E6"/>
        </w:rPr>
        <w:fldChar w:fldCharType="separate"/>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00A25FC8" w:rsidRPr="000947C0">
        <w:rPr>
          <w:sz w:val="22"/>
          <w:szCs w:val="22"/>
          <w:u w:val="single"/>
        </w:rPr>
        <w:t> </w:t>
      </w:r>
      <w:r w:rsidRPr="000947C0">
        <w:rPr>
          <w:color w:val="2B579A"/>
          <w:sz w:val="22"/>
          <w:szCs w:val="22"/>
          <w:u w:val="single"/>
          <w:shd w:val="clear" w:color="auto" w:fill="E6E6E6"/>
        </w:rPr>
        <w:fldChar w:fldCharType="end"/>
      </w:r>
      <w:r w:rsidR="00A25FC8" w:rsidRPr="000947C0">
        <w:rPr>
          <w:sz w:val="22"/>
          <w:szCs w:val="22"/>
        </w:rPr>
        <w:tab/>
      </w:r>
    </w:p>
    <w:p w14:paraId="18CEF28F" w14:textId="2DBE3FD8" w:rsidR="00A25FC8" w:rsidRPr="00943561" w:rsidRDefault="00871801" w:rsidP="00A25FC8">
      <w:pPr>
        <w:jc w:val="both"/>
        <w:rPr>
          <w:sz w:val="20"/>
          <w:szCs w:val="20"/>
        </w:rPr>
      </w:pPr>
      <w:r w:rsidRPr="00943561">
        <w:rPr>
          <w:sz w:val="20"/>
          <w:szCs w:val="20"/>
        </w:rPr>
        <w:t>Superintendent/</w:t>
      </w:r>
      <w:r w:rsidR="00A25FC8" w:rsidRPr="00943561">
        <w:rPr>
          <w:sz w:val="20"/>
          <w:szCs w:val="20"/>
        </w:rPr>
        <w:t>School</w:t>
      </w:r>
      <w:r w:rsidR="00A25FC8" w:rsidRPr="00943561">
        <w:rPr>
          <w:sz w:val="20"/>
          <w:szCs w:val="20"/>
        </w:rPr>
        <w:tab/>
      </w:r>
      <w:r w:rsidR="00C24122" w:rsidRPr="00943561">
        <w:rPr>
          <w:sz w:val="20"/>
          <w:szCs w:val="20"/>
        </w:rPr>
        <w:tab/>
      </w:r>
      <w:r w:rsidR="00A25FC8" w:rsidRPr="00943561">
        <w:rPr>
          <w:sz w:val="20"/>
          <w:szCs w:val="20"/>
        </w:rPr>
        <w:t>Printed Name</w:t>
      </w:r>
      <w:r w:rsidR="00A25FC8" w:rsidRPr="00943561">
        <w:rPr>
          <w:sz w:val="20"/>
          <w:szCs w:val="20"/>
        </w:rPr>
        <w:tab/>
      </w:r>
      <w:r w:rsidR="00A25FC8" w:rsidRPr="00943561">
        <w:rPr>
          <w:sz w:val="20"/>
          <w:szCs w:val="20"/>
        </w:rPr>
        <w:tab/>
        <w:t xml:space="preserve">            </w:t>
      </w:r>
      <w:r w:rsidR="00C24122" w:rsidRPr="00943561">
        <w:rPr>
          <w:sz w:val="20"/>
          <w:szCs w:val="20"/>
        </w:rPr>
        <w:t xml:space="preserve"> </w:t>
      </w:r>
      <w:r w:rsidR="00A25FC8" w:rsidRPr="00943561">
        <w:rPr>
          <w:sz w:val="20"/>
          <w:szCs w:val="20"/>
        </w:rPr>
        <w:t>Initials</w:t>
      </w:r>
      <w:r w:rsidR="00A25FC8" w:rsidRPr="00943561">
        <w:rPr>
          <w:sz w:val="20"/>
          <w:szCs w:val="20"/>
        </w:rPr>
        <w:tab/>
      </w:r>
      <w:r w:rsidR="00A25FC8" w:rsidRPr="00943561">
        <w:rPr>
          <w:sz w:val="20"/>
          <w:szCs w:val="20"/>
        </w:rPr>
        <w:tab/>
        <w:t>Date</w:t>
      </w:r>
    </w:p>
    <w:p w14:paraId="563C14B7" w14:textId="77777777" w:rsidR="00A25FC8" w:rsidRPr="00943561" w:rsidRDefault="00A25FC8">
      <w:pPr>
        <w:jc w:val="both"/>
        <w:rPr>
          <w:sz w:val="20"/>
          <w:szCs w:val="20"/>
        </w:rPr>
      </w:pPr>
      <w:r w:rsidRPr="00943561">
        <w:rPr>
          <w:sz w:val="20"/>
          <w:szCs w:val="20"/>
        </w:rPr>
        <w:t>Leader Signature</w:t>
      </w:r>
    </w:p>
    <w:p w14:paraId="6AB66E2C" w14:textId="77777777" w:rsidR="00B23848" w:rsidRPr="00C210B6" w:rsidRDefault="00B23848" w:rsidP="002358D4">
      <w:pPr>
        <w:rPr>
          <w:b/>
          <w:bCs/>
          <w:u w:val="single"/>
        </w:rPr>
      </w:pPr>
    </w:p>
    <w:p w14:paraId="73AD8E55" w14:textId="77777777" w:rsidR="00B23848" w:rsidRPr="00C210B6" w:rsidRDefault="00B23848">
      <w:pPr>
        <w:jc w:val="center"/>
        <w:rPr>
          <w:b/>
          <w:bCs/>
          <w:u w:val="single"/>
        </w:rPr>
      </w:pPr>
    </w:p>
    <w:p w14:paraId="643A58D9" w14:textId="77777777" w:rsidR="00C2333E" w:rsidRPr="00C210B6" w:rsidRDefault="00C2333E">
      <w:pPr>
        <w:jc w:val="center"/>
        <w:rPr>
          <w:b/>
          <w:bCs/>
          <w:u w:val="single"/>
        </w:rPr>
      </w:pPr>
    </w:p>
    <w:p w14:paraId="2D6F7458" w14:textId="4E6EB17A" w:rsidR="00766573" w:rsidRPr="00C210B6" w:rsidRDefault="00766573">
      <w:pPr>
        <w:jc w:val="center"/>
        <w:rPr>
          <w:b/>
          <w:bCs/>
          <w:u w:val="single"/>
        </w:rPr>
      </w:pPr>
      <w:r w:rsidRPr="00C210B6">
        <w:rPr>
          <w:b/>
          <w:bCs/>
          <w:u w:val="single"/>
        </w:rPr>
        <w:lastRenderedPageBreak/>
        <w:t xml:space="preserve">ALTERNATE REGIONAL SCHOOL DISTRICT </w:t>
      </w:r>
      <w:r w:rsidR="00B8162A">
        <w:rPr>
          <w:b/>
          <w:bCs/>
          <w:u w:val="single"/>
        </w:rPr>
        <w:t>CERTIFICATION</w:t>
      </w:r>
      <w:r w:rsidR="00B8162A" w:rsidRPr="00C210B6">
        <w:rPr>
          <w:b/>
          <w:bCs/>
          <w:u w:val="single"/>
        </w:rPr>
        <w:t xml:space="preserve"> </w:t>
      </w:r>
      <w:r w:rsidRPr="00C210B6">
        <w:rPr>
          <w:b/>
          <w:bCs/>
          <w:u w:val="single"/>
        </w:rPr>
        <w:t>PAGE</w:t>
      </w:r>
    </w:p>
    <w:p w14:paraId="27CF22F2" w14:textId="77777777" w:rsidR="00766573" w:rsidRPr="000947C0" w:rsidRDefault="00766573">
      <w:pPr>
        <w:jc w:val="center"/>
        <w:rPr>
          <w:b/>
          <w:u w:val="single"/>
        </w:rPr>
      </w:pPr>
    </w:p>
    <w:p w14:paraId="507C629F" w14:textId="77777777" w:rsidR="00766573" w:rsidRPr="000947C0" w:rsidRDefault="00766573" w:rsidP="00862B03">
      <w:pPr>
        <w:pStyle w:val="Heading5"/>
        <w:rPr>
          <w:szCs w:val="24"/>
        </w:rPr>
      </w:pPr>
      <w:r w:rsidRPr="000947C0">
        <w:rPr>
          <w:szCs w:val="24"/>
        </w:rPr>
        <w:t>Name of Regional District:</w:t>
      </w:r>
      <w:r w:rsidRPr="000947C0">
        <w:rPr>
          <w:szCs w:val="24"/>
        </w:rPr>
        <w:tab/>
      </w:r>
      <w:r w:rsidR="00A016E1" w:rsidRPr="000947C0">
        <w:rPr>
          <w:color w:val="2B579A"/>
          <w:szCs w:val="24"/>
          <w:shd w:val="clear" w:color="auto" w:fill="E6E6E6"/>
        </w:rPr>
        <w:fldChar w:fldCharType="begin">
          <w:ffData>
            <w:name w:val="Text103"/>
            <w:enabled/>
            <w:calcOnExit w:val="0"/>
            <w:textInput/>
          </w:ffData>
        </w:fldChar>
      </w:r>
      <w:bookmarkStart w:id="50" w:name="Text103"/>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50"/>
    </w:p>
    <w:p w14:paraId="4EE05D41" w14:textId="77777777" w:rsidR="00862B03" w:rsidRPr="000947C0" w:rsidRDefault="00862B03" w:rsidP="00862B03"/>
    <w:p w14:paraId="10666B3F" w14:textId="77777777" w:rsidR="00766573" w:rsidRPr="000947C0" w:rsidRDefault="00766573" w:rsidP="00727034">
      <w:pPr>
        <w:pStyle w:val="Heading5"/>
        <w:rPr>
          <w:szCs w:val="24"/>
        </w:rPr>
      </w:pPr>
      <w:r w:rsidRPr="000947C0">
        <w:rPr>
          <w:szCs w:val="24"/>
        </w:rPr>
        <w:t>All LEAs in the Regional District with Regional District Codes included:</w:t>
      </w:r>
    </w:p>
    <w:p w14:paraId="442D0131" w14:textId="77777777" w:rsidR="00766573" w:rsidRPr="000947C0" w:rsidRDefault="00766573">
      <w:r w:rsidRPr="000947C0">
        <w:tab/>
      </w:r>
      <w:r w:rsidR="00A016E1" w:rsidRPr="000947C0">
        <w:rPr>
          <w:color w:val="2B579A"/>
          <w:u w:val="single"/>
          <w:shd w:val="clear" w:color="auto" w:fill="E6E6E6"/>
        </w:rPr>
        <w:fldChar w:fldCharType="begin">
          <w:ffData>
            <w:name w:val="Text106"/>
            <w:enabled/>
            <w:calcOnExit w:val="0"/>
            <w:textInput/>
          </w:ffData>
        </w:fldChar>
      </w:r>
      <w:bookmarkStart w:id="51" w:name="Text106"/>
      <w:r w:rsidRPr="000947C0">
        <w:rPr>
          <w:u w:val="single"/>
        </w:rPr>
        <w:instrText xml:space="preserve"> FORMTEXT </w:instrText>
      </w:r>
      <w:r w:rsidR="00A016E1" w:rsidRPr="000947C0">
        <w:rPr>
          <w:color w:val="2B579A"/>
          <w:u w:val="single"/>
          <w:shd w:val="clear" w:color="auto" w:fill="E6E6E6"/>
        </w:rPr>
      </w:r>
      <w:r w:rsidR="00A016E1" w:rsidRPr="000947C0">
        <w:rPr>
          <w:color w:val="2B579A"/>
          <w:u w:val="single"/>
          <w:shd w:val="clear" w:color="auto" w:fill="E6E6E6"/>
        </w:rPr>
        <w:fldChar w:fldCharType="separate"/>
      </w:r>
      <w:r w:rsidRPr="000947C0">
        <w:rPr>
          <w:u w:val="single"/>
        </w:rPr>
        <w:t> </w:t>
      </w:r>
      <w:r w:rsidRPr="000947C0">
        <w:rPr>
          <w:u w:val="single"/>
        </w:rPr>
        <w:t> </w:t>
      </w:r>
      <w:r w:rsidRPr="000947C0">
        <w:rPr>
          <w:u w:val="single"/>
        </w:rPr>
        <w:t> </w:t>
      </w:r>
      <w:r w:rsidRPr="000947C0">
        <w:rPr>
          <w:u w:val="single"/>
        </w:rPr>
        <w:t> </w:t>
      </w:r>
      <w:r w:rsidRPr="000947C0">
        <w:rPr>
          <w:u w:val="single"/>
        </w:rPr>
        <w:t> </w:t>
      </w:r>
      <w:r w:rsidR="00A016E1" w:rsidRPr="000947C0">
        <w:rPr>
          <w:color w:val="2B579A"/>
          <w:u w:val="single"/>
          <w:shd w:val="clear" w:color="auto" w:fill="E6E6E6"/>
        </w:rPr>
        <w:fldChar w:fldCharType="end"/>
      </w:r>
      <w:bookmarkEnd w:id="51"/>
    </w:p>
    <w:p w14:paraId="0D937C36" w14:textId="77777777" w:rsidR="00766573" w:rsidRPr="000947C0" w:rsidRDefault="00766573">
      <w:pPr>
        <w:pStyle w:val="CM28"/>
        <w:widowControl/>
        <w:autoSpaceDE/>
        <w:autoSpaceDN/>
        <w:spacing w:after="0"/>
        <w:rPr>
          <w:u w:val="single"/>
        </w:rPr>
      </w:pPr>
      <w:r w:rsidRPr="000947C0">
        <w:tab/>
      </w:r>
      <w:r w:rsidR="00A016E1" w:rsidRPr="000947C0">
        <w:rPr>
          <w:color w:val="2B579A"/>
          <w:u w:val="single"/>
          <w:shd w:val="clear" w:color="auto" w:fill="E6E6E6"/>
        </w:rPr>
        <w:fldChar w:fldCharType="begin">
          <w:ffData>
            <w:name w:val="Text107"/>
            <w:enabled/>
            <w:calcOnExit w:val="0"/>
            <w:textInput/>
          </w:ffData>
        </w:fldChar>
      </w:r>
      <w:bookmarkStart w:id="52" w:name="Text107"/>
      <w:r w:rsidRPr="000947C0">
        <w:rPr>
          <w:u w:val="single"/>
        </w:rPr>
        <w:instrText xml:space="preserve"> FORMTEXT </w:instrText>
      </w:r>
      <w:r w:rsidR="00A016E1" w:rsidRPr="000947C0">
        <w:rPr>
          <w:color w:val="2B579A"/>
          <w:u w:val="single"/>
          <w:shd w:val="clear" w:color="auto" w:fill="E6E6E6"/>
        </w:rPr>
      </w:r>
      <w:r w:rsidR="00A016E1" w:rsidRPr="000947C0">
        <w:rPr>
          <w:color w:val="2B579A"/>
          <w:u w:val="single"/>
          <w:shd w:val="clear" w:color="auto" w:fill="E6E6E6"/>
        </w:rPr>
        <w:fldChar w:fldCharType="separate"/>
      </w:r>
      <w:r w:rsidRPr="000947C0">
        <w:rPr>
          <w:u w:val="single"/>
        </w:rPr>
        <w:t> </w:t>
      </w:r>
      <w:r w:rsidRPr="000947C0">
        <w:rPr>
          <w:u w:val="single"/>
        </w:rPr>
        <w:t> </w:t>
      </w:r>
      <w:r w:rsidRPr="000947C0">
        <w:rPr>
          <w:u w:val="single"/>
        </w:rPr>
        <w:t> </w:t>
      </w:r>
      <w:r w:rsidRPr="000947C0">
        <w:rPr>
          <w:u w:val="single"/>
        </w:rPr>
        <w:t> </w:t>
      </w:r>
      <w:r w:rsidRPr="000947C0">
        <w:rPr>
          <w:u w:val="single"/>
        </w:rPr>
        <w:t> </w:t>
      </w:r>
      <w:r w:rsidR="00A016E1" w:rsidRPr="000947C0">
        <w:rPr>
          <w:color w:val="2B579A"/>
          <w:u w:val="single"/>
          <w:shd w:val="clear" w:color="auto" w:fill="E6E6E6"/>
        </w:rPr>
        <w:fldChar w:fldCharType="end"/>
      </w:r>
      <w:bookmarkEnd w:id="52"/>
    </w:p>
    <w:p w14:paraId="6E10DB10" w14:textId="77777777" w:rsidR="00766573" w:rsidRPr="000947C0" w:rsidRDefault="00766573">
      <w:pPr>
        <w:rPr>
          <w:u w:val="single"/>
        </w:rPr>
      </w:pPr>
      <w:r w:rsidRPr="000947C0">
        <w:tab/>
      </w:r>
      <w:r w:rsidR="00A016E1" w:rsidRPr="000947C0">
        <w:rPr>
          <w:color w:val="2B579A"/>
          <w:u w:val="single"/>
          <w:shd w:val="clear" w:color="auto" w:fill="E6E6E6"/>
        </w:rPr>
        <w:fldChar w:fldCharType="begin">
          <w:ffData>
            <w:name w:val="Text108"/>
            <w:enabled/>
            <w:calcOnExit w:val="0"/>
            <w:textInput/>
          </w:ffData>
        </w:fldChar>
      </w:r>
      <w:bookmarkStart w:id="53" w:name="Text108"/>
      <w:r w:rsidRPr="000947C0">
        <w:rPr>
          <w:u w:val="single"/>
        </w:rPr>
        <w:instrText xml:space="preserve"> FORMTEXT </w:instrText>
      </w:r>
      <w:r w:rsidR="00A016E1" w:rsidRPr="000947C0">
        <w:rPr>
          <w:color w:val="2B579A"/>
          <w:u w:val="single"/>
          <w:shd w:val="clear" w:color="auto" w:fill="E6E6E6"/>
        </w:rPr>
      </w:r>
      <w:r w:rsidR="00A016E1" w:rsidRPr="000947C0">
        <w:rPr>
          <w:color w:val="2B579A"/>
          <w:u w:val="single"/>
          <w:shd w:val="clear" w:color="auto" w:fill="E6E6E6"/>
        </w:rPr>
        <w:fldChar w:fldCharType="separate"/>
      </w:r>
      <w:r w:rsidRPr="000947C0">
        <w:rPr>
          <w:u w:val="single"/>
        </w:rPr>
        <w:t> </w:t>
      </w:r>
      <w:r w:rsidRPr="000947C0">
        <w:rPr>
          <w:u w:val="single"/>
        </w:rPr>
        <w:t> </w:t>
      </w:r>
      <w:r w:rsidRPr="000947C0">
        <w:rPr>
          <w:u w:val="single"/>
        </w:rPr>
        <w:t> </w:t>
      </w:r>
      <w:r w:rsidRPr="000947C0">
        <w:rPr>
          <w:u w:val="single"/>
        </w:rPr>
        <w:t> </w:t>
      </w:r>
      <w:r w:rsidRPr="000947C0">
        <w:rPr>
          <w:u w:val="single"/>
        </w:rPr>
        <w:t> </w:t>
      </w:r>
      <w:r w:rsidR="00A016E1" w:rsidRPr="000947C0">
        <w:rPr>
          <w:color w:val="2B579A"/>
          <w:u w:val="single"/>
          <w:shd w:val="clear" w:color="auto" w:fill="E6E6E6"/>
        </w:rPr>
        <w:fldChar w:fldCharType="end"/>
      </w:r>
      <w:bookmarkEnd w:id="53"/>
    </w:p>
    <w:p w14:paraId="17B0DE8A" w14:textId="77777777" w:rsidR="00766573" w:rsidRPr="000947C0" w:rsidRDefault="00766573">
      <w:pPr>
        <w:rPr>
          <w:u w:val="single"/>
        </w:rPr>
      </w:pPr>
      <w:r w:rsidRPr="000947C0">
        <w:tab/>
      </w:r>
      <w:r w:rsidR="00A016E1" w:rsidRPr="000947C0">
        <w:rPr>
          <w:color w:val="2B579A"/>
          <w:u w:val="single"/>
          <w:shd w:val="clear" w:color="auto" w:fill="E6E6E6"/>
        </w:rPr>
        <w:fldChar w:fldCharType="begin">
          <w:ffData>
            <w:name w:val="Text109"/>
            <w:enabled/>
            <w:calcOnExit w:val="0"/>
            <w:textInput/>
          </w:ffData>
        </w:fldChar>
      </w:r>
      <w:bookmarkStart w:id="54" w:name="Text109"/>
      <w:r w:rsidRPr="000947C0">
        <w:rPr>
          <w:u w:val="single"/>
        </w:rPr>
        <w:instrText xml:space="preserve"> FORMTEXT </w:instrText>
      </w:r>
      <w:r w:rsidR="00A016E1" w:rsidRPr="000947C0">
        <w:rPr>
          <w:color w:val="2B579A"/>
          <w:u w:val="single"/>
          <w:shd w:val="clear" w:color="auto" w:fill="E6E6E6"/>
        </w:rPr>
      </w:r>
      <w:r w:rsidR="00A016E1" w:rsidRPr="000947C0">
        <w:rPr>
          <w:color w:val="2B579A"/>
          <w:u w:val="single"/>
          <w:shd w:val="clear" w:color="auto" w:fill="E6E6E6"/>
        </w:rPr>
        <w:fldChar w:fldCharType="separate"/>
      </w:r>
      <w:r w:rsidRPr="000947C0">
        <w:rPr>
          <w:u w:val="single"/>
        </w:rPr>
        <w:t> </w:t>
      </w:r>
      <w:r w:rsidRPr="000947C0">
        <w:rPr>
          <w:u w:val="single"/>
        </w:rPr>
        <w:t> </w:t>
      </w:r>
      <w:r w:rsidRPr="000947C0">
        <w:rPr>
          <w:u w:val="single"/>
        </w:rPr>
        <w:t> </w:t>
      </w:r>
      <w:r w:rsidRPr="000947C0">
        <w:rPr>
          <w:u w:val="single"/>
        </w:rPr>
        <w:t> </w:t>
      </w:r>
      <w:r w:rsidRPr="000947C0">
        <w:rPr>
          <w:u w:val="single"/>
        </w:rPr>
        <w:t> </w:t>
      </w:r>
      <w:r w:rsidR="00A016E1" w:rsidRPr="000947C0">
        <w:rPr>
          <w:color w:val="2B579A"/>
          <w:u w:val="single"/>
          <w:shd w:val="clear" w:color="auto" w:fill="E6E6E6"/>
        </w:rPr>
        <w:fldChar w:fldCharType="end"/>
      </w:r>
      <w:bookmarkEnd w:id="54"/>
    </w:p>
    <w:p w14:paraId="775612FF" w14:textId="77777777" w:rsidR="00766573" w:rsidRPr="000947C0" w:rsidRDefault="00766573">
      <w:pPr>
        <w:rPr>
          <w:u w:val="single"/>
        </w:rPr>
      </w:pPr>
      <w:r w:rsidRPr="000947C0">
        <w:tab/>
      </w:r>
      <w:r w:rsidR="00A016E1" w:rsidRPr="000947C0">
        <w:rPr>
          <w:color w:val="2B579A"/>
          <w:u w:val="single"/>
          <w:shd w:val="clear" w:color="auto" w:fill="E6E6E6"/>
        </w:rPr>
        <w:fldChar w:fldCharType="begin">
          <w:ffData>
            <w:name w:val="Text110"/>
            <w:enabled/>
            <w:calcOnExit w:val="0"/>
            <w:textInput/>
          </w:ffData>
        </w:fldChar>
      </w:r>
      <w:bookmarkStart w:id="55" w:name="Text110"/>
      <w:r w:rsidRPr="000947C0">
        <w:rPr>
          <w:u w:val="single"/>
        </w:rPr>
        <w:instrText xml:space="preserve"> FORMTEXT </w:instrText>
      </w:r>
      <w:r w:rsidR="00A016E1" w:rsidRPr="000947C0">
        <w:rPr>
          <w:color w:val="2B579A"/>
          <w:u w:val="single"/>
          <w:shd w:val="clear" w:color="auto" w:fill="E6E6E6"/>
        </w:rPr>
      </w:r>
      <w:r w:rsidR="00A016E1" w:rsidRPr="000947C0">
        <w:rPr>
          <w:color w:val="2B579A"/>
          <w:u w:val="single"/>
          <w:shd w:val="clear" w:color="auto" w:fill="E6E6E6"/>
        </w:rPr>
        <w:fldChar w:fldCharType="separate"/>
      </w:r>
      <w:r w:rsidRPr="000947C0">
        <w:rPr>
          <w:u w:val="single"/>
        </w:rPr>
        <w:t> </w:t>
      </w:r>
      <w:r w:rsidRPr="000947C0">
        <w:rPr>
          <w:u w:val="single"/>
        </w:rPr>
        <w:t> </w:t>
      </w:r>
      <w:r w:rsidRPr="000947C0">
        <w:rPr>
          <w:u w:val="single"/>
        </w:rPr>
        <w:t> </w:t>
      </w:r>
      <w:r w:rsidRPr="000947C0">
        <w:rPr>
          <w:u w:val="single"/>
        </w:rPr>
        <w:t> </w:t>
      </w:r>
      <w:r w:rsidRPr="000947C0">
        <w:rPr>
          <w:u w:val="single"/>
        </w:rPr>
        <w:t> </w:t>
      </w:r>
      <w:r w:rsidR="00A016E1" w:rsidRPr="000947C0">
        <w:rPr>
          <w:color w:val="2B579A"/>
          <w:u w:val="single"/>
          <w:shd w:val="clear" w:color="auto" w:fill="E6E6E6"/>
        </w:rPr>
        <w:fldChar w:fldCharType="end"/>
      </w:r>
      <w:bookmarkEnd w:id="55"/>
    </w:p>
    <w:p w14:paraId="3C23A9B0" w14:textId="77777777" w:rsidR="00766573" w:rsidRPr="000947C0" w:rsidRDefault="00766573">
      <w:pPr>
        <w:rPr>
          <w:u w:val="single"/>
        </w:rPr>
      </w:pPr>
      <w:r w:rsidRPr="000947C0">
        <w:tab/>
      </w:r>
      <w:r w:rsidR="00A016E1" w:rsidRPr="000947C0">
        <w:rPr>
          <w:color w:val="2B579A"/>
          <w:u w:val="single"/>
          <w:shd w:val="clear" w:color="auto" w:fill="E6E6E6"/>
        </w:rPr>
        <w:fldChar w:fldCharType="begin">
          <w:ffData>
            <w:name w:val="Text111"/>
            <w:enabled/>
            <w:calcOnExit w:val="0"/>
            <w:textInput/>
          </w:ffData>
        </w:fldChar>
      </w:r>
      <w:bookmarkStart w:id="56" w:name="Text111"/>
      <w:r w:rsidRPr="000947C0">
        <w:rPr>
          <w:u w:val="single"/>
        </w:rPr>
        <w:instrText xml:space="preserve"> FORMTEXT </w:instrText>
      </w:r>
      <w:r w:rsidR="00A016E1" w:rsidRPr="000947C0">
        <w:rPr>
          <w:color w:val="2B579A"/>
          <w:u w:val="single"/>
          <w:shd w:val="clear" w:color="auto" w:fill="E6E6E6"/>
        </w:rPr>
      </w:r>
      <w:r w:rsidR="00A016E1" w:rsidRPr="000947C0">
        <w:rPr>
          <w:color w:val="2B579A"/>
          <w:u w:val="single"/>
          <w:shd w:val="clear" w:color="auto" w:fill="E6E6E6"/>
        </w:rPr>
        <w:fldChar w:fldCharType="separate"/>
      </w:r>
      <w:r w:rsidRPr="000947C0">
        <w:rPr>
          <w:u w:val="single"/>
        </w:rPr>
        <w:t> </w:t>
      </w:r>
      <w:r w:rsidRPr="000947C0">
        <w:rPr>
          <w:u w:val="single"/>
        </w:rPr>
        <w:t> </w:t>
      </w:r>
      <w:r w:rsidRPr="000947C0">
        <w:rPr>
          <w:u w:val="single"/>
        </w:rPr>
        <w:t> </w:t>
      </w:r>
      <w:r w:rsidRPr="000947C0">
        <w:rPr>
          <w:u w:val="single"/>
        </w:rPr>
        <w:t> </w:t>
      </w:r>
      <w:r w:rsidRPr="000947C0">
        <w:rPr>
          <w:u w:val="single"/>
        </w:rPr>
        <w:t> </w:t>
      </w:r>
      <w:r w:rsidR="00A016E1" w:rsidRPr="000947C0">
        <w:rPr>
          <w:color w:val="2B579A"/>
          <w:u w:val="single"/>
          <w:shd w:val="clear" w:color="auto" w:fill="E6E6E6"/>
        </w:rPr>
        <w:fldChar w:fldCharType="end"/>
      </w:r>
      <w:bookmarkEnd w:id="56"/>
    </w:p>
    <w:p w14:paraId="3F3191E4" w14:textId="77777777" w:rsidR="00766573" w:rsidRPr="000947C0" w:rsidRDefault="00766573">
      <w:pPr>
        <w:rPr>
          <w:u w:val="single"/>
        </w:rPr>
      </w:pPr>
    </w:p>
    <w:p w14:paraId="6BB6A035" w14:textId="77777777" w:rsidR="00766573" w:rsidRPr="000947C0" w:rsidRDefault="00766573" w:rsidP="00727034">
      <w:pPr>
        <w:pStyle w:val="Heading5"/>
        <w:rPr>
          <w:szCs w:val="24"/>
        </w:rPr>
      </w:pPr>
      <w:r w:rsidRPr="000947C0">
        <w:rPr>
          <w:szCs w:val="24"/>
        </w:rPr>
        <w:t>Contact Person:</w:t>
      </w:r>
      <w:r w:rsidRPr="000947C0">
        <w:rPr>
          <w:szCs w:val="24"/>
        </w:rPr>
        <w:tab/>
      </w:r>
      <w:r w:rsidR="00A016E1" w:rsidRPr="000947C0">
        <w:rPr>
          <w:color w:val="2B579A"/>
          <w:szCs w:val="24"/>
          <w:shd w:val="clear" w:color="auto" w:fill="E6E6E6"/>
        </w:rPr>
        <w:fldChar w:fldCharType="begin">
          <w:ffData>
            <w:name w:val="Text112"/>
            <w:enabled/>
            <w:calcOnExit w:val="0"/>
            <w:textInput/>
          </w:ffData>
        </w:fldChar>
      </w:r>
      <w:bookmarkStart w:id="57" w:name="Text112"/>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57"/>
      <w:r w:rsidR="00B23848" w:rsidRPr="000947C0">
        <w:rPr>
          <w:szCs w:val="24"/>
        </w:rPr>
        <w:t xml:space="preserve"> </w:t>
      </w:r>
      <w:r w:rsidR="00727034" w:rsidRPr="000947C0">
        <w:rPr>
          <w:szCs w:val="24"/>
        </w:rPr>
        <w:t xml:space="preserve"> </w:t>
      </w:r>
      <w:r w:rsidR="00A016E1" w:rsidRPr="000947C0">
        <w:rPr>
          <w:color w:val="2B579A"/>
          <w:szCs w:val="24"/>
          <w:shd w:val="clear" w:color="auto" w:fill="E6E6E6"/>
        </w:rPr>
        <w:fldChar w:fldCharType="begin">
          <w:ffData>
            <w:name w:val="Text115"/>
            <w:enabled/>
            <w:calcOnExit w:val="0"/>
            <w:textInput/>
          </w:ffData>
        </w:fldChar>
      </w:r>
      <w:bookmarkStart w:id="58" w:name="Text115"/>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58"/>
    </w:p>
    <w:p w14:paraId="582CFCED" w14:textId="77777777" w:rsidR="00766573" w:rsidRPr="000947C0" w:rsidRDefault="00766573">
      <w:pPr>
        <w:pStyle w:val="CM28"/>
        <w:widowControl/>
        <w:autoSpaceDE/>
        <w:autoSpaceDN/>
        <w:spacing w:after="0"/>
      </w:pPr>
      <w:r w:rsidRPr="000947C0">
        <w:tab/>
      </w:r>
      <w:r w:rsidRPr="000947C0">
        <w:tab/>
      </w:r>
      <w:r w:rsidRPr="000947C0">
        <w:tab/>
        <w:t>Name, Title</w:t>
      </w:r>
    </w:p>
    <w:p w14:paraId="50EFEAAF" w14:textId="77777777" w:rsidR="00B23848" w:rsidRPr="000947C0" w:rsidRDefault="00B23848" w:rsidP="00B23848"/>
    <w:p w14:paraId="1F0B2C92" w14:textId="77777777" w:rsidR="00766573" w:rsidRPr="000947C0" w:rsidRDefault="00766573" w:rsidP="00727034">
      <w:pPr>
        <w:pStyle w:val="Heading5"/>
        <w:rPr>
          <w:szCs w:val="24"/>
        </w:rPr>
      </w:pPr>
      <w:r w:rsidRPr="000947C0">
        <w:rPr>
          <w:szCs w:val="24"/>
        </w:rPr>
        <w:t>Contact Phone:</w:t>
      </w:r>
      <w:r w:rsidRPr="000947C0">
        <w:rPr>
          <w:szCs w:val="24"/>
        </w:rPr>
        <w:tab/>
      </w:r>
      <w:r w:rsidR="00A016E1" w:rsidRPr="000947C0">
        <w:rPr>
          <w:color w:val="2B579A"/>
          <w:szCs w:val="24"/>
          <w:shd w:val="clear" w:color="auto" w:fill="E6E6E6"/>
        </w:rPr>
        <w:fldChar w:fldCharType="begin">
          <w:ffData>
            <w:name w:val="Text120"/>
            <w:enabled/>
            <w:calcOnExit w:val="0"/>
            <w:textInput/>
          </w:ffData>
        </w:fldChar>
      </w:r>
      <w:bookmarkStart w:id="59" w:name="Text120"/>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59"/>
      <w:r w:rsidRPr="000947C0">
        <w:rPr>
          <w:szCs w:val="24"/>
        </w:rPr>
        <w:t>-</w:t>
      </w:r>
      <w:r w:rsidR="00A016E1" w:rsidRPr="000947C0">
        <w:rPr>
          <w:color w:val="2B579A"/>
          <w:szCs w:val="24"/>
          <w:shd w:val="clear" w:color="auto" w:fill="E6E6E6"/>
        </w:rPr>
        <w:fldChar w:fldCharType="begin">
          <w:ffData>
            <w:name w:val="Text121"/>
            <w:enabled/>
            <w:calcOnExit w:val="0"/>
            <w:textInput/>
          </w:ffData>
        </w:fldChar>
      </w:r>
      <w:bookmarkStart w:id="60" w:name="Text121"/>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60"/>
      <w:r w:rsidRPr="000947C0">
        <w:rPr>
          <w:szCs w:val="24"/>
        </w:rPr>
        <w:t>-</w:t>
      </w:r>
      <w:r w:rsidR="00A016E1" w:rsidRPr="000947C0">
        <w:rPr>
          <w:color w:val="2B579A"/>
          <w:szCs w:val="24"/>
          <w:shd w:val="clear" w:color="auto" w:fill="E6E6E6"/>
        </w:rPr>
        <w:fldChar w:fldCharType="begin">
          <w:ffData>
            <w:name w:val="Text122"/>
            <w:enabled/>
            <w:calcOnExit w:val="0"/>
            <w:textInput/>
          </w:ffData>
        </w:fldChar>
      </w:r>
      <w:bookmarkStart w:id="61" w:name="Text122"/>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61"/>
      <w:r w:rsidRPr="000947C0">
        <w:rPr>
          <w:szCs w:val="24"/>
        </w:rPr>
        <w:tab/>
      </w:r>
      <w:r w:rsidRPr="000947C0">
        <w:rPr>
          <w:szCs w:val="24"/>
        </w:rPr>
        <w:tab/>
        <w:t xml:space="preserve">Contact Email: </w:t>
      </w:r>
      <w:r w:rsidR="00A016E1" w:rsidRPr="000947C0">
        <w:rPr>
          <w:color w:val="2B579A"/>
          <w:szCs w:val="24"/>
          <w:shd w:val="clear" w:color="auto" w:fill="E6E6E6"/>
        </w:rPr>
        <w:fldChar w:fldCharType="begin">
          <w:ffData>
            <w:name w:val="Text123"/>
            <w:enabled/>
            <w:calcOnExit w:val="0"/>
            <w:textInput/>
          </w:ffData>
        </w:fldChar>
      </w:r>
      <w:bookmarkStart w:id="62" w:name="Text123"/>
      <w:r w:rsidRPr="000947C0">
        <w:rPr>
          <w:szCs w:val="24"/>
        </w:rPr>
        <w:instrText xml:space="preserve"> FORMTEXT </w:instrText>
      </w:r>
      <w:r w:rsidR="00A016E1" w:rsidRPr="000947C0">
        <w:rPr>
          <w:color w:val="2B579A"/>
          <w:szCs w:val="24"/>
          <w:shd w:val="clear" w:color="auto" w:fill="E6E6E6"/>
        </w:rPr>
      </w:r>
      <w:r w:rsidR="00A016E1" w:rsidRPr="000947C0">
        <w:rPr>
          <w:color w:val="2B579A"/>
          <w:szCs w:val="24"/>
          <w:shd w:val="clear" w:color="auto" w:fill="E6E6E6"/>
        </w:rPr>
        <w:fldChar w:fldCharType="separate"/>
      </w:r>
      <w:r w:rsidRPr="000947C0">
        <w:rPr>
          <w:szCs w:val="24"/>
        </w:rPr>
        <w:t> </w:t>
      </w:r>
      <w:r w:rsidRPr="000947C0">
        <w:rPr>
          <w:szCs w:val="24"/>
        </w:rPr>
        <w:t> </w:t>
      </w:r>
      <w:r w:rsidRPr="000947C0">
        <w:rPr>
          <w:szCs w:val="24"/>
        </w:rPr>
        <w:t> </w:t>
      </w:r>
      <w:r w:rsidRPr="000947C0">
        <w:rPr>
          <w:szCs w:val="24"/>
        </w:rPr>
        <w:t> </w:t>
      </w:r>
      <w:r w:rsidRPr="000947C0">
        <w:rPr>
          <w:szCs w:val="24"/>
        </w:rPr>
        <w:t> </w:t>
      </w:r>
      <w:r w:rsidR="00A016E1" w:rsidRPr="000947C0">
        <w:rPr>
          <w:color w:val="2B579A"/>
          <w:szCs w:val="24"/>
          <w:shd w:val="clear" w:color="auto" w:fill="E6E6E6"/>
        </w:rPr>
        <w:fldChar w:fldCharType="end"/>
      </w:r>
      <w:bookmarkEnd w:id="62"/>
    </w:p>
    <w:p w14:paraId="0AB98D39" w14:textId="77777777" w:rsidR="00766573" w:rsidRPr="000947C0" w:rsidRDefault="00766573"/>
    <w:p w14:paraId="021B0598" w14:textId="77777777" w:rsidR="00940218" w:rsidRPr="000947C0" w:rsidRDefault="00940218" w:rsidP="00940218">
      <w:r w:rsidRPr="000947C0">
        <w:t xml:space="preserve">I certify that I have read and I understand the </w:t>
      </w:r>
      <w:r w:rsidRPr="00295536">
        <w:rPr>
          <w:i/>
          <w:iCs/>
        </w:rPr>
        <w:t>Conditions for Assistance: IDEA Part B Funding Certifications</w:t>
      </w:r>
      <w:r w:rsidRPr="00C210B6">
        <w:t xml:space="preserve"> </w:t>
      </w:r>
      <w:r w:rsidRPr="000947C0">
        <w:t xml:space="preserve">and I agree that the school district or local educational agency referenced above will ensure that it complies with all of the applicable laws and regulations as a condition for funding, including but not limited to the Individuals with Disabilities Education Act and accompanying regulations. I have read and I understand each of the statements of requirements and will ensure their implementation.  Along with a copy of the </w:t>
      </w:r>
      <w:r w:rsidRPr="00295536">
        <w:rPr>
          <w:i/>
          <w:iCs/>
        </w:rPr>
        <w:t>Conditions for Assistance: IDEA Part B Funding Certifications</w:t>
      </w:r>
      <w:r w:rsidRPr="00C210B6">
        <w:t xml:space="preserve"> </w:t>
      </w:r>
      <w:r w:rsidRPr="000947C0">
        <w:t xml:space="preserve">and the Certification Page, I understand that the school district must keep on file current documentation at the local level that demonstrates that the school district is in compliance with federal and state special education laws for the Department’s review.  </w:t>
      </w:r>
    </w:p>
    <w:p w14:paraId="339A4554" w14:textId="77777777" w:rsidR="00B23848" w:rsidRPr="000947C0" w:rsidRDefault="00B23848" w:rsidP="00B23848">
      <w:pPr>
        <w:pStyle w:val="CM4"/>
        <w:ind w:right="150"/>
      </w:pPr>
    </w:p>
    <w:p w14:paraId="40626542" w14:textId="77777777" w:rsidR="00766573" w:rsidRPr="000947C0" w:rsidRDefault="00766573" w:rsidP="00B23848">
      <w:pPr>
        <w:pStyle w:val="CM4"/>
        <w:ind w:right="150"/>
      </w:pPr>
      <w:r w:rsidRPr="000947C0">
        <w:t xml:space="preserve">Please include the required information for all of the appropriate representatives from each LEA within the Regional District. Use additional sheets if necessary. </w:t>
      </w:r>
    </w:p>
    <w:p w14:paraId="19D3623B" w14:textId="77777777" w:rsidR="00D63D57" w:rsidRPr="00C210B6" w:rsidRDefault="00D63D57">
      <w:pPr>
        <w:jc w:val="both"/>
        <w:rPr>
          <w:sz w:val="16"/>
          <w:szCs w:val="16"/>
          <w:u w:val="single"/>
        </w:rPr>
      </w:pPr>
    </w:p>
    <w:p w14:paraId="5D6C2F53" w14:textId="77777777" w:rsidR="00766573" w:rsidRPr="00C210B6" w:rsidRDefault="00A016E1" w:rsidP="00183D57">
      <w:pPr>
        <w:ind w:right="-360"/>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1A605E58" w14:textId="77777777" w:rsidR="00766573" w:rsidRPr="00C210B6" w:rsidRDefault="00766573">
      <w:pPr>
        <w:jc w:val="both"/>
        <w:rPr>
          <w:sz w:val="20"/>
          <w:szCs w:val="20"/>
        </w:rPr>
      </w:pPr>
      <w:r w:rsidRPr="00C210B6">
        <w:rPr>
          <w:sz w:val="20"/>
          <w:szCs w:val="20"/>
        </w:rPr>
        <w:t xml:space="preserve">Special Education Administrator </w:t>
      </w:r>
      <w:r w:rsidR="00183D57" w:rsidRPr="00C210B6">
        <w:rPr>
          <w:sz w:val="20"/>
          <w:szCs w:val="20"/>
        </w:rPr>
        <w:t>Signature</w:t>
      </w:r>
      <w:r w:rsidR="00183D57" w:rsidRPr="00C210B6">
        <w:rPr>
          <w:sz w:val="20"/>
          <w:szCs w:val="20"/>
        </w:rPr>
        <w:tab/>
      </w:r>
      <w:r w:rsidRPr="00C210B6">
        <w:rPr>
          <w:sz w:val="20"/>
          <w:szCs w:val="20"/>
        </w:rPr>
        <w:t>Printed Name</w:t>
      </w:r>
      <w:r w:rsidRPr="00C210B6">
        <w:rPr>
          <w:sz w:val="20"/>
          <w:szCs w:val="20"/>
        </w:rPr>
        <w:tab/>
      </w:r>
      <w:r w:rsidRPr="00C210B6">
        <w:rPr>
          <w:sz w:val="20"/>
          <w:szCs w:val="20"/>
        </w:rPr>
        <w:tab/>
      </w:r>
      <w:r w:rsidR="00183D57" w:rsidRPr="00C210B6">
        <w:rPr>
          <w:sz w:val="20"/>
          <w:szCs w:val="20"/>
        </w:rPr>
        <w:t>Initials</w:t>
      </w:r>
      <w:r w:rsidR="00183D57" w:rsidRPr="00C210B6">
        <w:rPr>
          <w:sz w:val="20"/>
          <w:szCs w:val="20"/>
        </w:rPr>
        <w:tab/>
      </w:r>
      <w:r w:rsidR="000F66E1" w:rsidRPr="00C210B6">
        <w:rPr>
          <w:sz w:val="20"/>
          <w:szCs w:val="20"/>
        </w:rPr>
        <w:tab/>
      </w:r>
      <w:r w:rsidRPr="00C210B6">
        <w:rPr>
          <w:sz w:val="20"/>
          <w:szCs w:val="20"/>
        </w:rPr>
        <w:t>Date</w:t>
      </w:r>
    </w:p>
    <w:p w14:paraId="7E100B9D" w14:textId="77777777" w:rsidR="00D63D57" w:rsidRPr="00C210B6" w:rsidRDefault="00D63D57">
      <w:pPr>
        <w:jc w:val="both"/>
        <w:rPr>
          <w:sz w:val="16"/>
          <w:szCs w:val="16"/>
          <w:u w:val="single"/>
        </w:rPr>
      </w:pPr>
    </w:p>
    <w:p w14:paraId="489A8856" w14:textId="77777777" w:rsidR="00766573" w:rsidRPr="00C210B6" w:rsidRDefault="00A016E1">
      <w:pPr>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6B6D2049" w14:textId="77777777" w:rsidR="00183D57" w:rsidRPr="00C210B6" w:rsidRDefault="00183D57" w:rsidP="00183D57">
      <w:pPr>
        <w:jc w:val="both"/>
        <w:rPr>
          <w:sz w:val="20"/>
          <w:szCs w:val="20"/>
        </w:rPr>
      </w:pPr>
      <w:r w:rsidRPr="00C210B6">
        <w:rPr>
          <w:sz w:val="20"/>
          <w:szCs w:val="20"/>
        </w:rPr>
        <w:t>Special Education Administrator Signature</w:t>
      </w:r>
      <w:r w:rsidRPr="00C210B6">
        <w:rPr>
          <w:sz w:val="20"/>
          <w:szCs w:val="20"/>
        </w:rPr>
        <w:tab/>
      </w:r>
      <w:r w:rsidR="00753C4E" w:rsidRPr="00C210B6">
        <w:rPr>
          <w:sz w:val="20"/>
          <w:szCs w:val="20"/>
        </w:rPr>
        <w:t>Printed Name</w:t>
      </w:r>
      <w:r w:rsidR="00753C4E" w:rsidRPr="00C210B6">
        <w:rPr>
          <w:sz w:val="20"/>
          <w:szCs w:val="20"/>
        </w:rPr>
        <w:tab/>
      </w:r>
      <w:r w:rsidR="00753C4E" w:rsidRPr="00C210B6">
        <w:rPr>
          <w:sz w:val="20"/>
          <w:szCs w:val="20"/>
        </w:rPr>
        <w:tab/>
      </w:r>
      <w:r w:rsidRPr="00C210B6">
        <w:rPr>
          <w:sz w:val="20"/>
          <w:szCs w:val="20"/>
        </w:rPr>
        <w:t>Initials</w:t>
      </w:r>
      <w:r w:rsidRPr="00C210B6">
        <w:rPr>
          <w:sz w:val="20"/>
          <w:szCs w:val="20"/>
        </w:rPr>
        <w:tab/>
      </w:r>
      <w:r w:rsidR="000F66E1" w:rsidRPr="00C210B6">
        <w:rPr>
          <w:sz w:val="20"/>
          <w:szCs w:val="20"/>
        </w:rPr>
        <w:tab/>
      </w:r>
      <w:r w:rsidRPr="00C210B6">
        <w:rPr>
          <w:sz w:val="20"/>
          <w:szCs w:val="20"/>
        </w:rPr>
        <w:t>Date</w:t>
      </w:r>
    </w:p>
    <w:p w14:paraId="547C7094" w14:textId="77777777" w:rsidR="00D63D57" w:rsidRPr="00C210B6" w:rsidRDefault="00D63D57">
      <w:pPr>
        <w:jc w:val="both"/>
        <w:rPr>
          <w:sz w:val="16"/>
          <w:szCs w:val="16"/>
          <w:u w:val="single"/>
        </w:rPr>
      </w:pPr>
    </w:p>
    <w:p w14:paraId="44F7B282" w14:textId="77777777" w:rsidR="00766573" w:rsidRPr="00C210B6" w:rsidRDefault="00A016E1">
      <w:pPr>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D63D57" w:rsidRPr="00C210B6">
        <w:rPr>
          <w:sz w:val="22"/>
          <w:szCs w:val="22"/>
        </w:rPr>
        <w:t xml:space="preserve"> </w:t>
      </w:r>
      <w:r w:rsidR="00D63D57"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6D880FC6" w14:textId="77777777" w:rsidR="00183D57" w:rsidRPr="00C210B6" w:rsidRDefault="00183D57" w:rsidP="00183D57">
      <w:pPr>
        <w:jc w:val="both"/>
        <w:rPr>
          <w:sz w:val="20"/>
          <w:szCs w:val="20"/>
        </w:rPr>
      </w:pPr>
      <w:r w:rsidRPr="00C210B6">
        <w:rPr>
          <w:sz w:val="20"/>
          <w:szCs w:val="20"/>
        </w:rPr>
        <w:t>Special Education Administrator Signature</w:t>
      </w:r>
      <w:r w:rsidRPr="00C210B6">
        <w:rPr>
          <w:sz w:val="20"/>
          <w:szCs w:val="20"/>
        </w:rPr>
        <w:tab/>
      </w:r>
      <w:r w:rsidR="00753C4E" w:rsidRPr="00C210B6">
        <w:rPr>
          <w:sz w:val="20"/>
          <w:szCs w:val="20"/>
        </w:rPr>
        <w:t>Printed Name</w:t>
      </w:r>
      <w:r w:rsidR="00753C4E" w:rsidRPr="00C210B6">
        <w:rPr>
          <w:sz w:val="20"/>
          <w:szCs w:val="20"/>
        </w:rPr>
        <w:tab/>
      </w:r>
      <w:r w:rsidR="00753C4E" w:rsidRPr="00C210B6">
        <w:rPr>
          <w:sz w:val="20"/>
          <w:szCs w:val="20"/>
        </w:rPr>
        <w:tab/>
      </w:r>
      <w:r w:rsidRPr="00C210B6">
        <w:rPr>
          <w:sz w:val="20"/>
          <w:szCs w:val="20"/>
        </w:rPr>
        <w:t>Initials</w:t>
      </w:r>
      <w:r w:rsidRPr="00C210B6">
        <w:rPr>
          <w:sz w:val="20"/>
          <w:szCs w:val="20"/>
        </w:rPr>
        <w:tab/>
      </w:r>
      <w:r w:rsidR="000F66E1" w:rsidRPr="00C210B6">
        <w:rPr>
          <w:sz w:val="20"/>
          <w:szCs w:val="20"/>
        </w:rPr>
        <w:tab/>
      </w:r>
      <w:r w:rsidRPr="00C210B6">
        <w:rPr>
          <w:sz w:val="20"/>
          <w:szCs w:val="20"/>
        </w:rPr>
        <w:t>Date</w:t>
      </w:r>
    </w:p>
    <w:p w14:paraId="17D20403" w14:textId="77777777" w:rsidR="00770C1D" w:rsidRPr="00C210B6" w:rsidRDefault="00770C1D" w:rsidP="00183D57">
      <w:pPr>
        <w:jc w:val="both"/>
        <w:rPr>
          <w:sz w:val="20"/>
          <w:szCs w:val="20"/>
        </w:rPr>
      </w:pPr>
    </w:p>
    <w:p w14:paraId="6EF09BE9" w14:textId="77777777" w:rsidR="00766573" w:rsidRPr="00C210B6" w:rsidRDefault="00A016E1">
      <w:pPr>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183D57"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1F9A3C06" w14:textId="77777777" w:rsidR="00183D57" w:rsidRPr="00C210B6" w:rsidRDefault="00183D57" w:rsidP="00183D57">
      <w:pPr>
        <w:jc w:val="both"/>
        <w:rPr>
          <w:sz w:val="20"/>
          <w:szCs w:val="20"/>
        </w:rPr>
      </w:pPr>
      <w:r w:rsidRPr="00C210B6">
        <w:rPr>
          <w:sz w:val="20"/>
          <w:szCs w:val="20"/>
        </w:rPr>
        <w:t>Special Education Administrator Signature</w:t>
      </w:r>
      <w:r w:rsidRPr="00C210B6">
        <w:rPr>
          <w:sz w:val="20"/>
          <w:szCs w:val="20"/>
        </w:rPr>
        <w:tab/>
      </w:r>
      <w:r w:rsidR="00753C4E" w:rsidRPr="00C210B6">
        <w:rPr>
          <w:sz w:val="20"/>
          <w:szCs w:val="20"/>
        </w:rPr>
        <w:t>Printed Name</w:t>
      </w:r>
      <w:r w:rsidR="00753C4E" w:rsidRPr="00C210B6">
        <w:rPr>
          <w:sz w:val="20"/>
          <w:szCs w:val="20"/>
        </w:rPr>
        <w:tab/>
      </w:r>
      <w:r w:rsidR="00753C4E" w:rsidRPr="00C210B6">
        <w:rPr>
          <w:sz w:val="20"/>
          <w:szCs w:val="20"/>
        </w:rPr>
        <w:tab/>
      </w:r>
      <w:r w:rsidRPr="00C210B6">
        <w:rPr>
          <w:sz w:val="20"/>
          <w:szCs w:val="20"/>
        </w:rPr>
        <w:t>Initials</w:t>
      </w:r>
      <w:r w:rsidRPr="00C210B6">
        <w:rPr>
          <w:sz w:val="20"/>
          <w:szCs w:val="20"/>
        </w:rPr>
        <w:tab/>
      </w:r>
      <w:r w:rsidR="000F66E1" w:rsidRPr="00C210B6">
        <w:rPr>
          <w:sz w:val="20"/>
          <w:szCs w:val="20"/>
        </w:rPr>
        <w:tab/>
      </w:r>
      <w:r w:rsidRPr="00C210B6">
        <w:rPr>
          <w:sz w:val="20"/>
          <w:szCs w:val="20"/>
        </w:rPr>
        <w:t>Date</w:t>
      </w:r>
    </w:p>
    <w:p w14:paraId="7AFD67C0" w14:textId="77777777" w:rsidR="00D63D57" w:rsidRPr="00C210B6" w:rsidRDefault="00D63D57">
      <w:pPr>
        <w:jc w:val="both"/>
        <w:rPr>
          <w:sz w:val="16"/>
          <w:szCs w:val="16"/>
          <w:u w:val="single"/>
        </w:rPr>
      </w:pPr>
    </w:p>
    <w:p w14:paraId="66822C14" w14:textId="77777777" w:rsidR="00D63D57" w:rsidRPr="00C210B6" w:rsidRDefault="00A016E1">
      <w:pPr>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2AE1FADF" w14:textId="4C952039" w:rsidR="00183D57" w:rsidRPr="00C210B6" w:rsidRDefault="00837D62" w:rsidP="00183D57">
      <w:pPr>
        <w:jc w:val="both"/>
        <w:rPr>
          <w:sz w:val="20"/>
          <w:szCs w:val="20"/>
        </w:rPr>
      </w:pPr>
      <w:r>
        <w:rPr>
          <w:sz w:val="20"/>
          <w:szCs w:val="20"/>
        </w:rPr>
        <w:t xml:space="preserve">School </w:t>
      </w:r>
      <w:r w:rsidR="00B8162A">
        <w:rPr>
          <w:sz w:val="20"/>
          <w:szCs w:val="20"/>
        </w:rPr>
        <w:t xml:space="preserve">Business </w:t>
      </w:r>
      <w:r w:rsidR="00EA328F">
        <w:rPr>
          <w:sz w:val="20"/>
          <w:szCs w:val="20"/>
        </w:rPr>
        <w:t>Offic</w:t>
      </w:r>
      <w:r>
        <w:rPr>
          <w:sz w:val="20"/>
          <w:szCs w:val="20"/>
        </w:rPr>
        <w:t>ial</w:t>
      </w:r>
      <w:r w:rsidR="00EA328F">
        <w:rPr>
          <w:sz w:val="20"/>
          <w:szCs w:val="20"/>
        </w:rPr>
        <w:t xml:space="preserve"> </w:t>
      </w:r>
      <w:r w:rsidR="00183D57" w:rsidRPr="00C210B6">
        <w:rPr>
          <w:sz w:val="20"/>
          <w:szCs w:val="20"/>
        </w:rPr>
        <w:t>Signature</w:t>
      </w:r>
      <w:r w:rsidR="00183D57" w:rsidRPr="00C210B6">
        <w:rPr>
          <w:sz w:val="20"/>
          <w:szCs w:val="20"/>
        </w:rPr>
        <w:tab/>
      </w:r>
      <w:r w:rsidR="00B8162A">
        <w:rPr>
          <w:sz w:val="20"/>
          <w:szCs w:val="20"/>
        </w:rPr>
        <w:tab/>
      </w:r>
      <w:r w:rsidR="00753C4E" w:rsidRPr="00C210B6">
        <w:rPr>
          <w:sz w:val="20"/>
          <w:szCs w:val="20"/>
        </w:rPr>
        <w:t>Printed Name</w:t>
      </w:r>
      <w:r w:rsidR="00753C4E" w:rsidRPr="00C210B6">
        <w:rPr>
          <w:sz w:val="20"/>
          <w:szCs w:val="20"/>
        </w:rPr>
        <w:tab/>
      </w:r>
      <w:r w:rsidR="00753C4E" w:rsidRPr="00C210B6">
        <w:rPr>
          <w:sz w:val="20"/>
          <w:szCs w:val="20"/>
        </w:rPr>
        <w:tab/>
      </w:r>
      <w:r w:rsidR="00183D57" w:rsidRPr="00C210B6">
        <w:rPr>
          <w:sz w:val="20"/>
          <w:szCs w:val="20"/>
        </w:rPr>
        <w:t>Initials</w:t>
      </w:r>
      <w:r w:rsidR="00183D57" w:rsidRPr="00C210B6">
        <w:rPr>
          <w:sz w:val="20"/>
          <w:szCs w:val="20"/>
        </w:rPr>
        <w:tab/>
      </w:r>
      <w:r w:rsidR="000F66E1" w:rsidRPr="00C210B6">
        <w:rPr>
          <w:sz w:val="20"/>
          <w:szCs w:val="20"/>
        </w:rPr>
        <w:tab/>
      </w:r>
      <w:r w:rsidR="00183D57" w:rsidRPr="00C210B6">
        <w:rPr>
          <w:sz w:val="20"/>
          <w:szCs w:val="20"/>
        </w:rPr>
        <w:t>Date</w:t>
      </w:r>
    </w:p>
    <w:p w14:paraId="3A61FD4D" w14:textId="77777777" w:rsidR="00D63D57" w:rsidRPr="00C210B6" w:rsidRDefault="00D63D57">
      <w:pPr>
        <w:jc w:val="both"/>
        <w:rPr>
          <w:sz w:val="16"/>
          <w:szCs w:val="16"/>
          <w:u w:val="single"/>
        </w:rPr>
      </w:pPr>
    </w:p>
    <w:p w14:paraId="5C3F46F7" w14:textId="77777777" w:rsidR="00766573" w:rsidRPr="00C210B6" w:rsidRDefault="00A016E1">
      <w:pPr>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D63D57" w:rsidRPr="00C210B6">
        <w:rPr>
          <w:sz w:val="22"/>
          <w:szCs w:val="22"/>
        </w:rPr>
        <w:t xml:space="preserve"> </w:t>
      </w:r>
      <w:r w:rsidR="00D63D57"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02926353" w14:textId="77777777" w:rsidR="00766573" w:rsidRPr="00C210B6" w:rsidRDefault="00766573">
      <w:pPr>
        <w:jc w:val="both"/>
        <w:rPr>
          <w:sz w:val="20"/>
          <w:szCs w:val="20"/>
        </w:rPr>
      </w:pPr>
      <w:r w:rsidRPr="00C210B6">
        <w:rPr>
          <w:sz w:val="20"/>
          <w:szCs w:val="20"/>
        </w:rPr>
        <w:t>School Committee Chair</w:t>
      </w:r>
      <w:r w:rsidR="00C2333E" w:rsidRPr="00C210B6">
        <w:rPr>
          <w:sz w:val="20"/>
          <w:szCs w:val="20"/>
        </w:rPr>
        <w:t>person</w:t>
      </w:r>
      <w:r w:rsidR="006E57CC" w:rsidRPr="00C210B6">
        <w:rPr>
          <w:sz w:val="20"/>
          <w:szCs w:val="20"/>
        </w:rPr>
        <w:t>/</w:t>
      </w:r>
      <w:r w:rsidRPr="00C210B6">
        <w:rPr>
          <w:sz w:val="20"/>
          <w:szCs w:val="20"/>
        </w:rPr>
        <w:t xml:space="preserve"> </w:t>
      </w:r>
      <w:r w:rsidRPr="00C210B6">
        <w:rPr>
          <w:sz w:val="20"/>
          <w:szCs w:val="20"/>
        </w:rPr>
        <w:tab/>
      </w:r>
      <w:r w:rsidR="006E57CC" w:rsidRPr="00C210B6">
        <w:rPr>
          <w:sz w:val="20"/>
          <w:szCs w:val="20"/>
        </w:rPr>
        <w:tab/>
      </w:r>
      <w:r w:rsidRPr="00C210B6">
        <w:rPr>
          <w:sz w:val="20"/>
          <w:szCs w:val="20"/>
        </w:rPr>
        <w:t>Printed Name</w:t>
      </w:r>
      <w:r w:rsidRPr="00C210B6">
        <w:rPr>
          <w:sz w:val="20"/>
          <w:szCs w:val="20"/>
        </w:rPr>
        <w:tab/>
      </w:r>
      <w:r w:rsidRPr="00C210B6">
        <w:rPr>
          <w:sz w:val="20"/>
          <w:szCs w:val="20"/>
        </w:rPr>
        <w:tab/>
      </w:r>
      <w:r w:rsidR="00183D57" w:rsidRPr="00C210B6">
        <w:rPr>
          <w:sz w:val="20"/>
          <w:szCs w:val="20"/>
        </w:rPr>
        <w:t>Initials</w:t>
      </w:r>
      <w:r w:rsidR="00183D57" w:rsidRPr="00C210B6">
        <w:rPr>
          <w:sz w:val="20"/>
          <w:szCs w:val="20"/>
        </w:rPr>
        <w:tab/>
      </w:r>
      <w:r w:rsidR="000F66E1" w:rsidRPr="00C210B6">
        <w:rPr>
          <w:sz w:val="20"/>
          <w:szCs w:val="20"/>
        </w:rPr>
        <w:tab/>
      </w:r>
      <w:r w:rsidRPr="00C210B6">
        <w:rPr>
          <w:sz w:val="20"/>
          <w:szCs w:val="20"/>
        </w:rPr>
        <w:t>Date</w:t>
      </w:r>
    </w:p>
    <w:p w14:paraId="44F928B7" w14:textId="77777777" w:rsidR="00AB6913" w:rsidRPr="00C210B6" w:rsidRDefault="006E57CC" w:rsidP="00B23848">
      <w:pPr>
        <w:rPr>
          <w:sz w:val="20"/>
          <w:szCs w:val="20"/>
        </w:rPr>
      </w:pPr>
      <w:r w:rsidRPr="00C210B6">
        <w:rPr>
          <w:sz w:val="20"/>
          <w:szCs w:val="20"/>
        </w:rPr>
        <w:t>Board of Trustee Chair</w:t>
      </w:r>
      <w:r w:rsidR="00C2333E" w:rsidRPr="00C210B6">
        <w:rPr>
          <w:sz w:val="20"/>
          <w:szCs w:val="20"/>
        </w:rPr>
        <w:t>person</w:t>
      </w:r>
      <w:r w:rsidRPr="00C210B6">
        <w:rPr>
          <w:sz w:val="20"/>
          <w:szCs w:val="20"/>
        </w:rPr>
        <w:t xml:space="preserve"> Signature</w:t>
      </w:r>
    </w:p>
    <w:p w14:paraId="259BCBDA" w14:textId="77777777" w:rsidR="00B23848" w:rsidRPr="00C210B6" w:rsidRDefault="00B23848" w:rsidP="00B23848">
      <w:pPr>
        <w:rPr>
          <w:sz w:val="16"/>
          <w:szCs w:val="16"/>
        </w:rPr>
      </w:pPr>
    </w:p>
    <w:p w14:paraId="76B83777" w14:textId="77777777" w:rsidR="00940218" w:rsidRPr="00943561" w:rsidRDefault="00940218" w:rsidP="00940218">
      <w:pPr>
        <w:pStyle w:val="BodyText2"/>
        <w:jc w:val="left"/>
        <w:rPr>
          <w:sz w:val="24"/>
          <w:szCs w:val="24"/>
        </w:rPr>
      </w:pPr>
      <w:r w:rsidRPr="00943561">
        <w:rPr>
          <w:sz w:val="24"/>
          <w:szCs w:val="24"/>
        </w:rPr>
        <w:t xml:space="preserve">Additionally, as superintendent or school leader, I state that I have discussed or am scheduled to discuss (please indicate date </w:t>
      </w:r>
      <w:r w:rsidRPr="00943561">
        <w:rPr>
          <w:color w:val="2B579A"/>
          <w:sz w:val="24"/>
          <w:szCs w:val="24"/>
          <w:u w:val="single"/>
          <w:shd w:val="clear" w:color="auto" w:fill="E6E6E6"/>
        </w:rPr>
        <w:fldChar w:fldCharType="begin">
          <w:ffData>
            <w:name w:val="Text252"/>
            <w:enabled/>
            <w:calcOnExit w:val="0"/>
            <w:textInput/>
          </w:ffData>
        </w:fldChar>
      </w:r>
      <w:r w:rsidRPr="00943561">
        <w:rPr>
          <w:sz w:val="24"/>
          <w:szCs w:val="24"/>
          <w:u w:val="single"/>
        </w:rPr>
        <w:instrText xml:space="preserve"> FORMTEXT </w:instrText>
      </w:r>
      <w:r w:rsidRPr="00943561">
        <w:rPr>
          <w:color w:val="2B579A"/>
          <w:sz w:val="24"/>
          <w:szCs w:val="24"/>
          <w:u w:val="single"/>
          <w:shd w:val="clear" w:color="auto" w:fill="E6E6E6"/>
        </w:rPr>
      </w:r>
      <w:r w:rsidRPr="00943561">
        <w:rPr>
          <w:color w:val="2B579A"/>
          <w:sz w:val="24"/>
          <w:szCs w:val="24"/>
          <w:u w:val="single"/>
          <w:shd w:val="clear" w:color="auto" w:fill="E6E6E6"/>
        </w:rPr>
        <w:fldChar w:fldCharType="separate"/>
      </w:r>
      <w:r w:rsidRPr="00943561">
        <w:rPr>
          <w:sz w:val="24"/>
          <w:szCs w:val="24"/>
          <w:u w:val="single"/>
        </w:rPr>
        <w:t> </w:t>
      </w:r>
      <w:r w:rsidRPr="00943561">
        <w:rPr>
          <w:sz w:val="24"/>
          <w:szCs w:val="24"/>
          <w:u w:val="single"/>
        </w:rPr>
        <w:t> </w:t>
      </w:r>
      <w:r w:rsidRPr="00943561">
        <w:rPr>
          <w:sz w:val="24"/>
          <w:szCs w:val="24"/>
          <w:u w:val="single"/>
        </w:rPr>
        <w:t> </w:t>
      </w:r>
      <w:r w:rsidRPr="00943561">
        <w:rPr>
          <w:sz w:val="24"/>
          <w:szCs w:val="24"/>
          <w:u w:val="single"/>
        </w:rPr>
        <w:t> </w:t>
      </w:r>
      <w:r w:rsidRPr="00943561">
        <w:rPr>
          <w:sz w:val="24"/>
          <w:szCs w:val="24"/>
          <w:u w:val="single"/>
        </w:rPr>
        <w:t> </w:t>
      </w:r>
      <w:r w:rsidRPr="00943561">
        <w:rPr>
          <w:color w:val="2B579A"/>
          <w:sz w:val="24"/>
          <w:szCs w:val="24"/>
          <w:u w:val="single"/>
          <w:shd w:val="clear" w:color="auto" w:fill="E6E6E6"/>
        </w:rPr>
        <w:fldChar w:fldCharType="end"/>
      </w:r>
      <w:r w:rsidRPr="00943561">
        <w:rPr>
          <w:sz w:val="24"/>
          <w:szCs w:val="24"/>
        </w:rPr>
        <w:tab/>
        <w:t xml:space="preserve">) these requirements with all building principals </w:t>
      </w:r>
      <w:r w:rsidRPr="00943561">
        <w:rPr>
          <w:sz w:val="24"/>
          <w:szCs w:val="24"/>
        </w:rPr>
        <w:lastRenderedPageBreak/>
        <w:t>/administrators to ensure their understanding of these requirements and special education laws and regulations.  I have discussed with each of the building principals their responsibility to coordinate services with the special education administrator on behalf of the students with disabilities in this district in accordance with 603 CMR 28.03(3).  I further state that discussion of these requirements is and will continue to be a part of the orientation that this district provides for newly hired administrators and will continue to be part of ongoing discussions and professional development for staff and administrators, as needed.</w:t>
      </w:r>
    </w:p>
    <w:p w14:paraId="3A08E72A" w14:textId="77777777" w:rsidR="00766573" w:rsidRPr="00C210B6" w:rsidRDefault="00766573">
      <w:pPr>
        <w:rPr>
          <w:sz w:val="22"/>
          <w:szCs w:val="22"/>
        </w:rPr>
      </w:pPr>
    </w:p>
    <w:p w14:paraId="0298F8F3" w14:textId="77777777" w:rsidR="00766573" w:rsidRPr="00C210B6" w:rsidRDefault="00A016E1">
      <w:pPr>
        <w:jc w:val="both"/>
        <w:rPr>
          <w:sz w:val="22"/>
          <w:szCs w:val="22"/>
          <w:u w:val="single"/>
        </w:rPr>
      </w:pPr>
      <w:r w:rsidRPr="00C210B6">
        <w:rPr>
          <w:color w:val="2B579A"/>
          <w:sz w:val="22"/>
          <w:szCs w:val="22"/>
          <w:u w:val="single"/>
          <w:shd w:val="clear" w:color="auto" w:fill="E6E6E6"/>
        </w:rPr>
        <w:fldChar w:fldCharType="begin">
          <w:ffData>
            <w:name w:val="Text246"/>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7"/>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8"/>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49"/>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Pr="00C210B6">
        <w:rPr>
          <w:color w:val="2B579A"/>
          <w:sz w:val="22"/>
          <w:szCs w:val="22"/>
          <w:u w:val="single"/>
          <w:shd w:val="clear" w:color="auto" w:fill="E6E6E6"/>
        </w:rPr>
        <w:fldChar w:fldCharType="begin">
          <w:ffData>
            <w:name w:val="Text252"/>
            <w:enabled/>
            <w:calcOnExit w:val="0"/>
            <w:textInput/>
          </w:ffData>
        </w:fldChar>
      </w:r>
      <w:r w:rsidR="00183D57"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00183D57"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53C4E"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00753C4E"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753C4E" w:rsidRPr="00C210B6">
        <w:rPr>
          <w:sz w:val="22"/>
          <w:szCs w:val="22"/>
        </w:rPr>
        <w:tab/>
      </w:r>
      <w:r w:rsidR="00753C4E" w:rsidRPr="00C210B6">
        <w:rPr>
          <w:sz w:val="22"/>
          <w:szCs w:val="22"/>
        </w:rPr>
        <w:tab/>
      </w:r>
      <w:r w:rsidRPr="00C210B6">
        <w:rPr>
          <w:color w:val="2B579A"/>
          <w:sz w:val="22"/>
          <w:szCs w:val="22"/>
          <w:u w:val="single"/>
          <w:shd w:val="clear" w:color="auto" w:fill="E6E6E6"/>
        </w:rPr>
        <w:fldChar w:fldCharType="begin">
          <w:ffData>
            <w:name w:val="Text252"/>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r w:rsidR="00766573" w:rsidRPr="00C210B6">
        <w:rPr>
          <w:sz w:val="22"/>
          <w:szCs w:val="22"/>
        </w:rPr>
        <w:tab/>
      </w:r>
      <w:r w:rsidR="000F66E1" w:rsidRPr="00C210B6">
        <w:rPr>
          <w:sz w:val="22"/>
          <w:szCs w:val="22"/>
        </w:rPr>
        <w:tab/>
      </w:r>
      <w:r w:rsidRPr="00C210B6">
        <w:rPr>
          <w:color w:val="2B579A"/>
          <w:sz w:val="22"/>
          <w:szCs w:val="22"/>
          <w:u w:val="single"/>
          <w:shd w:val="clear" w:color="auto" w:fill="E6E6E6"/>
        </w:rPr>
        <w:fldChar w:fldCharType="begin">
          <w:ffData>
            <w:name w:val="Text253"/>
            <w:enabled/>
            <w:calcOnExit w:val="0"/>
            <w:textInput/>
          </w:ffData>
        </w:fldChar>
      </w:r>
      <w:r w:rsidR="00766573" w:rsidRPr="00C210B6">
        <w:rPr>
          <w:sz w:val="22"/>
          <w:szCs w:val="22"/>
          <w:u w:val="single"/>
        </w:rPr>
        <w:instrText xml:space="preserve"> FORMTEXT </w:instrText>
      </w:r>
      <w:r w:rsidRPr="00C210B6">
        <w:rPr>
          <w:color w:val="2B579A"/>
          <w:sz w:val="22"/>
          <w:szCs w:val="22"/>
          <w:u w:val="single"/>
          <w:shd w:val="clear" w:color="auto" w:fill="E6E6E6"/>
        </w:rPr>
      </w:r>
      <w:r w:rsidRPr="00C210B6">
        <w:rPr>
          <w:color w:val="2B579A"/>
          <w:sz w:val="22"/>
          <w:szCs w:val="22"/>
          <w:u w:val="single"/>
          <w:shd w:val="clear" w:color="auto" w:fill="E6E6E6"/>
        </w:rPr>
        <w:fldChar w:fldCharType="separate"/>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00766573" w:rsidRPr="00C210B6">
        <w:rPr>
          <w:noProof/>
          <w:sz w:val="22"/>
          <w:szCs w:val="22"/>
          <w:u w:val="single"/>
        </w:rPr>
        <w:t> </w:t>
      </w:r>
      <w:r w:rsidRPr="00C210B6">
        <w:rPr>
          <w:color w:val="2B579A"/>
          <w:sz w:val="22"/>
          <w:szCs w:val="22"/>
          <w:u w:val="single"/>
          <w:shd w:val="clear" w:color="auto" w:fill="E6E6E6"/>
        </w:rPr>
        <w:fldChar w:fldCharType="end"/>
      </w:r>
    </w:p>
    <w:p w14:paraId="419328B7" w14:textId="77777777" w:rsidR="00766573" w:rsidRPr="00C210B6" w:rsidRDefault="00766573">
      <w:pPr>
        <w:jc w:val="both"/>
        <w:rPr>
          <w:sz w:val="20"/>
          <w:szCs w:val="20"/>
        </w:rPr>
      </w:pPr>
      <w:r w:rsidRPr="00C210B6">
        <w:rPr>
          <w:sz w:val="20"/>
          <w:szCs w:val="20"/>
        </w:rPr>
        <w:t xml:space="preserve">Superintendent Signature </w:t>
      </w:r>
      <w:r w:rsidRPr="00C210B6">
        <w:rPr>
          <w:sz w:val="20"/>
          <w:szCs w:val="20"/>
        </w:rPr>
        <w:tab/>
      </w:r>
      <w:r w:rsidRPr="00C210B6">
        <w:rPr>
          <w:sz w:val="20"/>
          <w:szCs w:val="20"/>
        </w:rPr>
        <w:tab/>
      </w:r>
      <w:r w:rsidR="00183D57" w:rsidRPr="00C210B6">
        <w:rPr>
          <w:sz w:val="20"/>
          <w:szCs w:val="20"/>
        </w:rPr>
        <w:tab/>
      </w:r>
      <w:r w:rsidRPr="00C210B6">
        <w:rPr>
          <w:sz w:val="20"/>
          <w:szCs w:val="20"/>
        </w:rPr>
        <w:t>Printed Name</w:t>
      </w:r>
      <w:r w:rsidRPr="00C210B6">
        <w:rPr>
          <w:sz w:val="20"/>
          <w:szCs w:val="20"/>
        </w:rPr>
        <w:tab/>
      </w:r>
      <w:r w:rsidRPr="00C210B6">
        <w:rPr>
          <w:sz w:val="20"/>
          <w:szCs w:val="20"/>
        </w:rPr>
        <w:tab/>
      </w:r>
      <w:r w:rsidR="00183D57" w:rsidRPr="00C210B6">
        <w:rPr>
          <w:sz w:val="20"/>
          <w:szCs w:val="20"/>
        </w:rPr>
        <w:t>Initials</w:t>
      </w:r>
      <w:r w:rsidR="00183D57" w:rsidRPr="00C210B6">
        <w:rPr>
          <w:sz w:val="20"/>
          <w:szCs w:val="20"/>
        </w:rPr>
        <w:tab/>
      </w:r>
      <w:r w:rsidR="000F66E1" w:rsidRPr="00C210B6">
        <w:rPr>
          <w:sz w:val="20"/>
          <w:szCs w:val="20"/>
        </w:rPr>
        <w:tab/>
      </w:r>
      <w:r w:rsidRPr="00C210B6">
        <w:rPr>
          <w:sz w:val="20"/>
          <w:szCs w:val="20"/>
        </w:rPr>
        <w:t>Date</w:t>
      </w:r>
    </w:p>
    <w:p w14:paraId="458DD54A" w14:textId="77777777" w:rsidR="00766573" w:rsidRPr="00C210B6" w:rsidRDefault="00766573"/>
    <w:p w14:paraId="6D3C5C6F" w14:textId="77777777" w:rsidR="00590C83" w:rsidRPr="00C210B6" w:rsidRDefault="00590C83"/>
    <w:p w14:paraId="28CA7B6F" w14:textId="35280603" w:rsidR="00817569" w:rsidRPr="00183D57" w:rsidRDefault="00817569" w:rsidP="00817569">
      <w:pPr>
        <w:jc w:val="both"/>
        <w:rPr>
          <w:sz w:val="22"/>
          <w:szCs w:val="22"/>
        </w:rPr>
      </w:pPr>
    </w:p>
    <w:sectPr w:rsidR="00817569" w:rsidRPr="00183D57" w:rsidSect="00B23848">
      <w:pgSz w:w="12240" w:h="15840"/>
      <w:pgMar w:top="1440" w:right="126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42ABA" w14:textId="77777777" w:rsidR="00EB700A" w:rsidRDefault="00EB700A">
      <w:r>
        <w:separator/>
      </w:r>
    </w:p>
  </w:endnote>
  <w:endnote w:type="continuationSeparator" w:id="0">
    <w:p w14:paraId="1FEF734E" w14:textId="77777777" w:rsidR="00EB700A" w:rsidRDefault="00EB700A">
      <w:r>
        <w:continuationSeparator/>
      </w:r>
    </w:p>
  </w:endnote>
  <w:endnote w:type="continuationNotice" w:id="1">
    <w:p w14:paraId="3C8D9D9C" w14:textId="77777777" w:rsidR="00EB700A" w:rsidRDefault="00EB7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9A94" w14:textId="77777777" w:rsidR="006402B5" w:rsidRDefault="00640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14FA80" w14:textId="77777777" w:rsidR="006402B5" w:rsidRDefault="0064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ED6A" w14:textId="77777777" w:rsidR="006402B5" w:rsidRDefault="00640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EF1B5CE" w14:textId="029FF09A" w:rsidR="006402B5" w:rsidRDefault="001E0EFF">
    <w:pPr>
      <w:pStyle w:val="Footer"/>
      <w:ind w:right="360"/>
    </w:pPr>
    <w:r>
      <w:t xml:space="preserve">Revised </w:t>
    </w:r>
    <w:r w:rsidR="00826C17">
      <w:t>8/1</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924E" w14:textId="77777777" w:rsidR="00EB700A" w:rsidRDefault="00EB700A">
      <w:r>
        <w:separator/>
      </w:r>
    </w:p>
  </w:footnote>
  <w:footnote w:type="continuationSeparator" w:id="0">
    <w:p w14:paraId="7F38B9B5" w14:textId="77777777" w:rsidR="00EB700A" w:rsidRDefault="00EB700A">
      <w:r>
        <w:continuationSeparator/>
      </w:r>
    </w:p>
  </w:footnote>
  <w:footnote w:type="continuationNotice" w:id="1">
    <w:p w14:paraId="39F59BE2" w14:textId="77777777" w:rsidR="00EB700A" w:rsidRDefault="00EB7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236" w14:textId="2128113D" w:rsidR="006402B5" w:rsidRDefault="00826C17" w:rsidP="00826C17">
    <w:pPr>
      <w:pStyle w:val="Header"/>
      <w:jc w:val="center"/>
      <w:rPr>
        <w:b/>
        <w:bCs/>
        <w:sz w:val="28"/>
      </w:rPr>
    </w:pPr>
    <w:r w:rsidRPr="00826C17">
      <w:rPr>
        <w:rStyle w:val="cf01"/>
        <w:rFonts w:ascii="Times New Roman" w:hAnsi="Times New Roman" w:cs="Times New Roman"/>
        <w:sz w:val="28"/>
        <w:szCs w:val="28"/>
      </w:rPr>
      <w:t>Conditions of Assistance: IDEA Part B Funding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AB6"/>
    <w:multiLevelType w:val="hybridMultilevel"/>
    <w:tmpl w:val="AD86658A"/>
    <w:lvl w:ilvl="0" w:tplc="04090001">
      <w:start w:val="6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91B"/>
    <w:multiLevelType w:val="hybridMultilevel"/>
    <w:tmpl w:val="416E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6EDE"/>
    <w:multiLevelType w:val="hybridMultilevel"/>
    <w:tmpl w:val="4B266BFE"/>
    <w:lvl w:ilvl="0" w:tplc="DDC8C3C0">
      <w:start w:val="60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BE00C9"/>
    <w:multiLevelType w:val="hybridMultilevel"/>
    <w:tmpl w:val="9C922C0E"/>
    <w:lvl w:ilvl="0" w:tplc="0DA85076">
      <w:start w:val="1"/>
      <w:numFmt w:val="bullet"/>
      <w:lvlText w:val=""/>
      <w:lvlJc w:val="left"/>
      <w:pPr>
        <w:tabs>
          <w:tab w:val="num" w:pos="720"/>
        </w:tabs>
        <w:ind w:left="720" w:hanging="360"/>
      </w:pPr>
      <w:rPr>
        <w:rFonts w:ascii="Symbol" w:hAnsi="Symbol" w:hint="default"/>
        <w:sz w:val="20"/>
      </w:rPr>
    </w:lvl>
    <w:lvl w:ilvl="1" w:tplc="4DB45A5C" w:tentative="1">
      <w:start w:val="1"/>
      <w:numFmt w:val="bullet"/>
      <w:lvlText w:val=""/>
      <w:lvlJc w:val="left"/>
      <w:pPr>
        <w:tabs>
          <w:tab w:val="num" w:pos="1440"/>
        </w:tabs>
        <w:ind w:left="1440" w:hanging="360"/>
      </w:pPr>
      <w:rPr>
        <w:rFonts w:ascii="Symbol" w:hAnsi="Symbol" w:hint="default"/>
        <w:sz w:val="20"/>
      </w:rPr>
    </w:lvl>
    <w:lvl w:ilvl="2" w:tplc="FF18D898" w:tentative="1">
      <w:start w:val="1"/>
      <w:numFmt w:val="bullet"/>
      <w:lvlText w:val=""/>
      <w:lvlJc w:val="left"/>
      <w:pPr>
        <w:tabs>
          <w:tab w:val="num" w:pos="2160"/>
        </w:tabs>
        <w:ind w:left="2160" w:hanging="360"/>
      </w:pPr>
      <w:rPr>
        <w:rFonts w:ascii="Symbol" w:hAnsi="Symbol" w:hint="default"/>
        <w:sz w:val="20"/>
      </w:rPr>
    </w:lvl>
    <w:lvl w:ilvl="3" w:tplc="C3705366" w:tentative="1">
      <w:start w:val="1"/>
      <w:numFmt w:val="bullet"/>
      <w:lvlText w:val=""/>
      <w:lvlJc w:val="left"/>
      <w:pPr>
        <w:tabs>
          <w:tab w:val="num" w:pos="2880"/>
        </w:tabs>
        <w:ind w:left="2880" w:hanging="360"/>
      </w:pPr>
      <w:rPr>
        <w:rFonts w:ascii="Symbol" w:hAnsi="Symbol" w:hint="default"/>
        <w:sz w:val="20"/>
      </w:rPr>
    </w:lvl>
    <w:lvl w:ilvl="4" w:tplc="0AAEEF0E" w:tentative="1">
      <w:start w:val="1"/>
      <w:numFmt w:val="bullet"/>
      <w:lvlText w:val=""/>
      <w:lvlJc w:val="left"/>
      <w:pPr>
        <w:tabs>
          <w:tab w:val="num" w:pos="3600"/>
        </w:tabs>
        <w:ind w:left="3600" w:hanging="360"/>
      </w:pPr>
      <w:rPr>
        <w:rFonts w:ascii="Symbol" w:hAnsi="Symbol" w:hint="default"/>
        <w:sz w:val="20"/>
      </w:rPr>
    </w:lvl>
    <w:lvl w:ilvl="5" w:tplc="70946812" w:tentative="1">
      <w:start w:val="1"/>
      <w:numFmt w:val="bullet"/>
      <w:lvlText w:val=""/>
      <w:lvlJc w:val="left"/>
      <w:pPr>
        <w:tabs>
          <w:tab w:val="num" w:pos="4320"/>
        </w:tabs>
        <w:ind w:left="4320" w:hanging="360"/>
      </w:pPr>
      <w:rPr>
        <w:rFonts w:ascii="Symbol" w:hAnsi="Symbol" w:hint="default"/>
        <w:sz w:val="20"/>
      </w:rPr>
    </w:lvl>
    <w:lvl w:ilvl="6" w:tplc="E6E44476" w:tentative="1">
      <w:start w:val="1"/>
      <w:numFmt w:val="bullet"/>
      <w:lvlText w:val=""/>
      <w:lvlJc w:val="left"/>
      <w:pPr>
        <w:tabs>
          <w:tab w:val="num" w:pos="5040"/>
        </w:tabs>
        <w:ind w:left="5040" w:hanging="360"/>
      </w:pPr>
      <w:rPr>
        <w:rFonts w:ascii="Symbol" w:hAnsi="Symbol" w:hint="default"/>
        <w:sz w:val="20"/>
      </w:rPr>
    </w:lvl>
    <w:lvl w:ilvl="7" w:tplc="BF8004F2" w:tentative="1">
      <w:start w:val="1"/>
      <w:numFmt w:val="bullet"/>
      <w:lvlText w:val=""/>
      <w:lvlJc w:val="left"/>
      <w:pPr>
        <w:tabs>
          <w:tab w:val="num" w:pos="5760"/>
        </w:tabs>
        <w:ind w:left="5760" w:hanging="360"/>
      </w:pPr>
      <w:rPr>
        <w:rFonts w:ascii="Symbol" w:hAnsi="Symbol" w:hint="default"/>
        <w:sz w:val="20"/>
      </w:rPr>
    </w:lvl>
    <w:lvl w:ilvl="8" w:tplc="0AB410F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85B38"/>
    <w:multiLevelType w:val="hybridMultilevel"/>
    <w:tmpl w:val="793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A21E4"/>
    <w:multiLevelType w:val="hybridMultilevel"/>
    <w:tmpl w:val="E384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0850"/>
    <w:multiLevelType w:val="hybridMultilevel"/>
    <w:tmpl w:val="440A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0807"/>
    <w:multiLevelType w:val="hybridMultilevel"/>
    <w:tmpl w:val="63B8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7FE9"/>
    <w:multiLevelType w:val="hybridMultilevel"/>
    <w:tmpl w:val="CAC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65"/>
    <w:multiLevelType w:val="hybridMultilevel"/>
    <w:tmpl w:val="C9A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938D2"/>
    <w:multiLevelType w:val="hybridMultilevel"/>
    <w:tmpl w:val="136C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93D34"/>
    <w:multiLevelType w:val="hybridMultilevel"/>
    <w:tmpl w:val="4842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F4F15"/>
    <w:multiLevelType w:val="hybridMultilevel"/>
    <w:tmpl w:val="55D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63E16"/>
    <w:multiLevelType w:val="hybridMultilevel"/>
    <w:tmpl w:val="0B26F31C"/>
    <w:lvl w:ilvl="0" w:tplc="04090001">
      <w:start w:val="6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6620"/>
    <w:multiLevelType w:val="hybridMultilevel"/>
    <w:tmpl w:val="30441A72"/>
    <w:lvl w:ilvl="0" w:tplc="B24452CE">
      <w:start w:val="1"/>
      <w:numFmt w:val="bullet"/>
      <w:lvlText w:val=""/>
      <w:lvlJc w:val="left"/>
      <w:pPr>
        <w:tabs>
          <w:tab w:val="num" w:pos="720"/>
        </w:tabs>
        <w:ind w:left="720" w:hanging="360"/>
      </w:pPr>
      <w:rPr>
        <w:rFonts w:ascii="Symbol" w:hAnsi="Symbol" w:hint="default"/>
        <w:sz w:val="20"/>
      </w:rPr>
    </w:lvl>
    <w:lvl w:ilvl="1" w:tplc="15F47E20">
      <w:start w:val="1"/>
      <w:numFmt w:val="bullet"/>
      <w:lvlText w:val=""/>
      <w:lvlJc w:val="left"/>
      <w:pPr>
        <w:tabs>
          <w:tab w:val="num" w:pos="1440"/>
        </w:tabs>
        <w:ind w:left="1440" w:hanging="360"/>
      </w:pPr>
      <w:rPr>
        <w:rFonts w:ascii="Symbol" w:hAnsi="Symbol" w:hint="default"/>
        <w:sz w:val="20"/>
      </w:rPr>
    </w:lvl>
    <w:lvl w:ilvl="2" w:tplc="0CCA20F4">
      <w:start w:val="1"/>
      <w:numFmt w:val="bullet"/>
      <w:lvlText w:val=""/>
      <w:lvlJc w:val="left"/>
      <w:pPr>
        <w:tabs>
          <w:tab w:val="num" w:pos="2160"/>
        </w:tabs>
        <w:ind w:left="2160" w:hanging="360"/>
      </w:pPr>
      <w:rPr>
        <w:rFonts w:ascii="Symbol" w:hAnsi="Symbol" w:hint="default"/>
        <w:sz w:val="20"/>
      </w:rPr>
    </w:lvl>
    <w:lvl w:ilvl="3" w:tplc="73224B16">
      <w:start w:val="1"/>
      <w:numFmt w:val="bullet"/>
      <w:lvlText w:val=""/>
      <w:lvlJc w:val="left"/>
      <w:pPr>
        <w:tabs>
          <w:tab w:val="num" w:pos="2880"/>
        </w:tabs>
        <w:ind w:left="2880" w:hanging="360"/>
      </w:pPr>
      <w:rPr>
        <w:rFonts w:ascii="Symbol" w:hAnsi="Symbol" w:hint="default"/>
        <w:sz w:val="20"/>
      </w:rPr>
    </w:lvl>
    <w:lvl w:ilvl="4" w:tplc="F8EAE736">
      <w:start w:val="1"/>
      <w:numFmt w:val="bullet"/>
      <w:lvlText w:val=""/>
      <w:lvlJc w:val="left"/>
      <w:pPr>
        <w:tabs>
          <w:tab w:val="num" w:pos="3600"/>
        </w:tabs>
        <w:ind w:left="3600" w:hanging="360"/>
      </w:pPr>
      <w:rPr>
        <w:rFonts w:ascii="Symbol" w:hAnsi="Symbol" w:hint="default"/>
        <w:sz w:val="20"/>
      </w:rPr>
    </w:lvl>
    <w:lvl w:ilvl="5" w:tplc="C3ECBAD0">
      <w:start w:val="1"/>
      <w:numFmt w:val="bullet"/>
      <w:lvlText w:val=""/>
      <w:lvlJc w:val="left"/>
      <w:pPr>
        <w:tabs>
          <w:tab w:val="num" w:pos="4320"/>
        </w:tabs>
        <w:ind w:left="4320" w:hanging="360"/>
      </w:pPr>
      <w:rPr>
        <w:rFonts w:ascii="Symbol" w:hAnsi="Symbol" w:hint="default"/>
        <w:sz w:val="20"/>
      </w:rPr>
    </w:lvl>
    <w:lvl w:ilvl="6" w:tplc="42A4DC64">
      <w:start w:val="1"/>
      <w:numFmt w:val="bullet"/>
      <w:lvlText w:val=""/>
      <w:lvlJc w:val="left"/>
      <w:pPr>
        <w:tabs>
          <w:tab w:val="num" w:pos="5040"/>
        </w:tabs>
        <w:ind w:left="5040" w:hanging="360"/>
      </w:pPr>
      <w:rPr>
        <w:rFonts w:ascii="Symbol" w:hAnsi="Symbol" w:hint="default"/>
        <w:sz w:val="20"/>
      </w:rPr>
    </w:lvl>
    <w:lvl w:ilvl="7" w:tplc="72743412">
      <w:start w:val="1"/>
      <w:numFmt w:val="bullet"/>
      <w:lvlText w:val=""/>
      <w:lvlJc w:val="left"/>
      <w:pPr>
        <w:tabs>
          <w:tab w:val="num" w:pos="5760"/>
        </w:tabs>
        <w:ind w:left="5760" w:hanging="360"/>
      </w:pPr>
      <w:rPr>
        <w:rFonts w:ascii="Symbol" w:hAnsi="Symbol" w:hint="default"/>
        <w:sz w:val="20"/>
      </w:rPr>
    </w:lvl>
    <w:lvl w:ilvl="8" w:tplc="E2AC9A76">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263A53"/>
    <w:multiLevelType w:val="hybridMultilevel"/>
    <w:tmpl w:val="A628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4763C"/>
    <w:multiLevelType w:val="hybridMultilevel"/>
    <w:tmpl w:val="6D44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C25E6"/>
    <w:multiLevelType w:val="hybridMultilevel"/>
    <w:tmpl w:val="685852C6"/>
    <w:lvl w:ilvl="0" w:tplc="57F2442A">
      <w:start w:val="1"/>
      <w:numFmt w:val="decimal"/>
      <w:lvlText w:val="%1."/>
      <w:lvlJc w:val="left"/>
      <w:pPr>
        <w:tabs>
          <w:tab w:val="num" w:pos="720"/>
        </w:tabs>
        <w:ind w:left="720" w:hanging="360"/>
      </w:pPr>
    </w:lvl>
    <w:lvl w:ilvl="1" w:tplc="84D6AA8E" w:tentative="1">
      <w:start w:val="1"/>
      <w:numFmt w:val="decimal"/>
      <w:lvlText w:val="%2."/>
      <w:lvlJc w:val="left"/>
      <w:pPr>
        <w:tabs>
          <w:tab w:val="num" w:pos="1440"/>
        </w:tabs>
        <w:ind w:left="1440" w:hanging="360"/>
      </w:pPr>
    </w:lvl>
    <w:lvl w:ilvl="2" w:tplc="9B825DBC" w:tentative="1">
      <w:start w:val="1"/>
      <w:numFmt w:val="decimal"/>
      <w:lvlText w:val="%3."/>
      <w:lvlJc w:val="left"/>
      <w:pPr>
        <w:tabs>
          <w:tab w:val="num" w:pos="2160"/>
        </w:tabs>
        <w:ind w:left="2160" w:hanging="360"/>
      </w:pPr>
    </w:lvl>
    <w:lvl w:ilvl="3" w:tplc="8C563CDA" w:tentative="1">
      <w:start w:val="1"/>
      <w:numFmt w:val="decimal"/>
      <w:lvlText w:val="%4."/>
      <w:lvlJc w:val="left"/>
      <w:pPr>
        <w:tabs>
          <w:tab w:val="num" w:pos="2880"/>
        </w:tabs>
        <w:ind w:left="2880" w:hanging="360"/>
      </w:pPr>
    </w:lvl>
    <w:lvl w:ilvl="4" w:tplc="F86CD49C" w:tentative="1">
      <w:start w:val="1"/>
      <w:numFmt w:val="decimal"/>
      <w:lvlText w:val="%5."/>
      <w:lvlJc w:val="left"/>
      <w:pPr>
        <w:tabs>
          <w:tab w:val="num" w:pos="3600"/>
        </w:tabs>
        <w:ind w:left="3600" w:hanging="360"/>
      </w:pPr>
    </w:lvl>
    <w:lvl w:ilvl="5" w:tplc="029EAB92" w:tentative="1">
      <w:start w:val="1"/>
      <w:numFmt w:val="decimal"/>
      <w:lvlText w:val="%6."/>
      <w:lvlJc w:val="left"/>
      <w:pPr>
        <w:tabs>
          <w:tab w:val="num" w:pos="4320"/>
        </w:tabs>
        <w:ind w:left="4320" w:hanging="360"/>
      </w:pPr>
    </w:lvl>
    <w:lvl w:ilvl="6" w:tplc="789EB31A" w:tentative="1">
      <w:start w:val="1"/>
      <w:numFmt w:val="decimal"/>
      <w:lvlText w:val="%7."/>
      <w:lvlJc w:val="left"/>
      <w:pPr>
        <w:tabs>
          <w:tab w:val="num" w:pos="5040"/>
        </w:tabs>
        <w:ind w:left="5040" w:hanging="360"/>
      </w:pPr>
    </w:lvl>
    <w:lvl w:ilvl="7" w:tplc="7BBC8078" w:tentative="1">
      <w:start w:val="1"/>
      <w:numFmt w:val="decimal"/>
      <w:lvlText w:val="%8."/>
      <w:lvlJc w:val="left"/>
      <w:pPr>
        <w:tabs>
          <w:tab w:val="num" w:pos="5760"/>
        </w:tabs>
        <w:ind w:left="5760" w:hanging="360"/>
      </w:pPr>
    </w:lvl>
    <w:lvl w:ilvl="8" w:tplc="DA18856E" w:tentative="1">
      <w:start w:val="1"/>
      <w:numFmt w:val="decimal"/>
      <w:lvlText w:val="%9."/>
      <w:lvlJc w:val="left"/>
      <w:pPr>
        <w:tabs>
          <w:tab w:val="num" w:pos="6480"/>
        </w:tabs>
        <w:ind w:left="6480" w:hanging="360"/>
      </w:pPr>
    </w:lvl>
  </w:abstractNum>
  <w:abstractNum w:abstractNumId="18" w15:restartNumberingAfterBreak="0">
    <w:nsid w:val="37A332B1"/>
    <w:multiLevelType w:val="hybridMultilevel"/>
    <w:tmpl w:val="D46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F1C42"/>
    <w:multiLevelType w:val="hybridMultilevel"/>
    <w:tmpl w:val="6AB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715E8"/>
    <w:multiLevelType w:val="hybridMultilevel"/>
    <w:tmpl w:val="FB94EE6C"/>
    <w:lvl w:ilvl="0" w:tplc="16E26436">
      <w:start w:val="6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C657C"/>
    <w:multiLevelType w:val="hybridMultilevel"/>
    <w:tmpl w:val="0F7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2658C"/>
    <w:multiLevelType w:val="hybridMultilevel"/>
    <w:tmpl w:val="CB7E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A632A"/>
    <w:multiLevelType w:val="hybridMultilevel"/>
    <w:tmpl w:val="0D1A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44E9A"/>
    <w:multiLevelType w:val="hybridMultilevel"/>
    <w:tmpl w:val="608C7068"/>
    <w:lvl w:ilvl="0" w:tplc="04090001">
      <w:start w:val="6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2D5A"/>
    <w:multiLevelType w:val="hybridMultilevel"/>
    <w:tmpl w:val="285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A4AD6"/>
    <w:multiLevelType w:val="hybridMultilevel"/>
    <w:tmpl w:val="7BD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E2017"/>
    <w:multiLevelType w:val="hybridMultilevel"/>
    <w:tmpl w:val="F3D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42EDB"/>
    <w:multiLevelType w:val="hybridMultilevel"/>
    <w:tmpl w:val="B202A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44AA"/>
    <w:multiLevelType w:val="hybridMultilevel"/>
    <w:tmpl w:val="F0E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9364A"/>
    <w:multiLevelType w:val="hybridMultilevel"/>
    <w:tmpl w:val="C57A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D01EE"/>
    <w:multiLevelType w:val="hybridMultilevel"/>
    <w:tmpl w:val="5858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87152"/>
    <w:multiLevelType w:val="hybridMultilevel"/>
    <w:tmpl w:val="380A5072"/>
    <w:lvl w:ilvl="0" w:tplc="1FA68D04">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057093"/>
    <w:multiLevelType w:val="hybridMultilevel"/>
    <w:tmpl w:val="0F6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622AE"/>
    <w:multiLevelType w:val="hybridMultilevel"/>
    <w:tmpl w:val="2A7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16C01"/>
    <w:multiLevelType w:val="hybridMultilevel"/>
    <w:tmpl w:val="1DA48EA2"/>
    <w:lvl w:ilvl="0" w:tplc="04090001">
      <w:start w:val="6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F5269"/>
    <w:multiLevelType w:val="hybridMultilevel"/>
    <w:tmpl w:val="D770750C"/>
    <w:lvl w:ilvl="0" w:tplc="E116AF90">
      <w:start w:val="6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A3E53"/>
    <w:multiLevelType w:val="hybridMultilevel"/>
    <w:tmpl w:val="18D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7404D"/>
    <w:multiLevelType w:val="hybridMultilevel"/>
    <w:tmpl w:val="F56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768FB"/>
    <w:multiLevelType w:val="hybridMultilevel"/>
    <w:tmpl w:val="7FB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E24F5"/>
    <w:multiLevelType w:val="hybridMultilevel"/>
    <w:tmpl w:val="E7B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A16F9"/>
    <w:multiLevelType w:val="hybridMultilevel"/>
    <w:tmpl w:val="1A860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611D5"/>
    <w:multiLevelType w:val="hybridMultilevel"/>
    <w:tmpl w:val="797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359B7"/>
    <w:multiLevelType w:val="hybridMultilevel"/>
    <w:tmpl w:val="4B9A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E4408"/>
    <w:multiLevelType w:val="hybridMultilevel"/>
    <w:tmpl w:val="5BA65408"/>
    <w:lvl w:ilvl="0" w:tplc="72C4256E">
      <w:start w:val="60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BE6EC2"/>
    <w:multiLevelType w:val="hybridMultilevel"/>
    <w:tmpl w:val="AA0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36"/>
  </w:num>
  <w:num w:numId="4">
    <w:abstractNumId w:val="0"/>
  </w:num>
  <w:num w:numId="5">
    <w:abstractNumId w:val="20"/>
  </w:num>
  <w:num w:numId="6">
    <w:abstractNumId w:val="24"/>
  </w:num>
  <w:num w:numId="7">
    <w:abstractNumId w:val="35"/>
  </w:num>
  <w:num w:numId="8">
    <w:abstractNumId w:val="13"/>
  </w:num>
  <w:num w:numId="9">
    <w:abstractNumId w:val="28"/>
  </w:num>
  <w:num w:numId="10">
    <w:abstractNumId w:val="22"/>
  </w:num>
  <w:num w:numId="11">
    <w:abstractNumId w:val="41"/>
  </w:num>
  <w:num w:numId="12">
    <w:abstractNumId w:val="7"/>
  </w:num>
  <w:num w:numId="13">
    <w:abstractNumId w:val="37"/>
  </w:num>
  <w:num w:numId="14">
    <w:abstractNumId w:val="38"/>
  </w:num>
  <w:num w:numId="15">
    <w:abstractNumId w:val="27"/>
  </w:num>
  <w:num w:numId="16">
    <w:abstractNumId w:val="42"/>
  </w:num>
  <w:num w:numId="17">
    <w:abstractNumId w:val="18"/>
  </w:num>
  <w:num w:numId="18">
    <w:abstractNumId w:val="4"/>
  </w:num>
  <w:num w:numId="19">
    <w:abstractNumId w:val="34"/>
  </w:num>
  <w:num w:numId="20">
    <w:abstractNumId w:val="16"/>
  </w:num>
  <w:num w:numId="21">
    <w:abstractNumId w:val="8"/>
  </w:num>
  <w:num w:numId="22">
    <w:abstractNumId w:val="19"/>
  </w:num>
  <w:num w:numId="23">
    <w:abstractNumId w:val="45"/>
  </w:num>
  <w:num w:numId="24">
    <w:abstractNumId w:val="39"/>
  </w:num>
  <w:num w:numId="25">
    <w:abstractNumId w:val="5"/>
  </w:num>
  <w:num w:numId="26">
    <w:abstractNumId w:val="12"/>
  </w:num>
  <w:num w:numId="27">
    <w:abstractNumId w:val="33"/>
  </w:num>
  <w:num w:numId="28">
    <w:abstractNumId w:val="9"/>
  </w:num>
  <w:num w:numId="29">
    <w:abstractNumId w:val="26"/>
  </w:num>
  <w:num w:numId="30">
    <w:abstractNumId w:val="21"/>
  </w:num>
  <w:num w:numId="31">
    <w:abstractNumId w:val="1"/>
  </w:num>
  <w:num w:numId="32">
    <w:abstractNumId w:val="29"/>
  </w:num>
  <w:num w:numId="33">
    <w:abstractNumId w:val="15"/>
  </w:num>
  <w:num w:numId="34">
    <w:abstractNumId w:val="40"/>
  </w:num>
  <w:num w:numId="35">
    <w:abstractNumId w:val="3"/>
  </w:num>
  <w:num w:numId="36">
    <w:abstractNumId w:val="23"/>
  </w:num>
  <w:num w:numId="37">
    <w:abstractNumId w:val="17"/>
  </w:num>
  <w:num w:numId="38">
    <w:abstractNumId w:val="32"/>
  </w:num>
  <w:num w:numId="39">
    <w:abstractNumId w:val="10"/>
  </w:num>
  <w:num w:numId="40">
    <w:abstractNumId w:val="31"/>
  </w:num>
  <w:num w:numId="41">
    <w:abstractNumId w:val="30"/>
  </w:num>
  <w:num w:numId="42">
    <w:abstractNumId w:val="25"/>
  </w:num>
  <w:num w:numId="43">
    <w:abstractNumId w:val="43"/>
  </w:num>
  <w:num w:numId="44">
    <w:abstractNumId w:val="6"/>
  </w:num>
  <w:num w:numId="45">
    <w:abstractNumId w:val="11"/>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E1"/>
    <w:rsid w:val="0000058A"/>
    <w:rsid w:val="0000094F"/>
    <w:rsid w:val="00000AC1"/>
    <w:rsid w:val="0000239B"/>
    <w:rsid w:val="00002912"/>
    <w:rsid w:val="00002E21"/>
    <w:rsid w:val="000034EB"/>
    <w:rsid w:val="0000426F"/>
    <w:rsid w:val="00004402"/>
    <w:rsid w:val="000053D4"/>
    <w:rsid w:val="00006D7E"/>
    <w:rsid w:val="0000713B"/>
    <w:rsid w:val="0000761A"/>
    <w:rsid w:val="00011296"/>
    <w:rsid w:val="00011396"/>
    <w:rsid w:val="00012327"/>
    <w:rsid w:val="00013757"/>
    <w:rsid w:val="00016744"/>
    <w:rsid w:val="000203D1"/>
    <w:rsid w:val="00020F49"/>
    <w:rsid w:val="00020FB0"/>
    <w:rsid w:val="00021C51"/>
    <w:rsid w:val="0002268A"/>
    <w:rsid w:val="000234EB"/>
    <w:rsid w:val="0002479C"/>
    <w:rsid w:val="00025B23"/>
    <w:rsid w:val="000262C2"/>
    <w:rsid w:val="000270EA"/>
    <w:rsid w:val="00030EB1"/>
    <w:rsid w:val="000311B8"/>
    <w:rsid w:val="0003398E"/>
    <w:rsid w:val="00033A43"/>
    <w:rsid w:val="0003524A"/>
    <w:rsid w:val="00035A35"/>
    <w:rsid w:val="000362F2"/>
    <w:rsid w:val="00036726"/>
    <w:rsid w:val="00037C79"/>
    <w:rsid w:val="00037FC9"/>
    <w:rsid w:val="00043411"/>
    <w:rsid w:val="0004373D"/>
    <w:rsid w:val="00043C41"/>
    <w:rsid w:val="00044001"/>
    <w:rsid w:val="0004628C"/>
    <w:rsid w:val="00052DB6"/>
    <w:rsid w:val="0005339B"/>
    <w:rsid w:val="000533E6"/>
    <w:rsid w:val="00056DFC"/>
    <w:rsid w:val="00063E7C"/>
    <w:rsid w:val="0006476B"/>
    <w:rsid w:val="000653A0"/>
    <w:rsid w:val="000671D6"/>
    <w:rsid w:val="00067894"/>
    <w:rsid w:val="000678D0"/>
    <w:rsid w:val="00070404"/>
    <w:rsid w:val="00073175"/>
    <w:rsid w:val="00073882"/>
    <w:rsid w:val="00075D64"/>
    <w:rsid w:val="000760C2"/>
    <w:rsid w:val="00076E36"/>
    <w:rsid w:val="00081D5F"/>
    <w:rsid w:val="00082EAB"/>
    <w:rsid w:val="0008312D"/>
    <w:rsid w:val="00084106"/>
    <w:rsid w:val="00084571"/>
    <w:rsid w:val="00085996"/>
    <w:rsid w:val="00092308"/>
    <w:rsid w:val="00092FAA"/>
    <w:rsid w:val="00093C35"/>
    <w:rsid w:val="0009479C"/>
    <w:rsid w:val="000947C0"/>
    <w:rsid w:val="000947F0"/>
    <w:rsid w:val="00094CD4"/>
    <w:rsid w:val="00096433"/>
    <w:rsid w:val="0009673B"/>
    <w:rsid w:val="00096978"/>
    <w:rsid w:val="000A0259"/>
    <w:rsid w:val="000A243E"/>
    <w:rsid w:val="000A3B44"/>
    <w:rsid w:val="000A4320"/>
    <w:rsid w:val="000B0E13"/>
    <w:rsid w:val="000B35E2"/>
    <w:rsid w:val="000B40F7"/>
    <w:rsid w:val="000B4155"/>
    <w:rsid w:val="000B66C3"/>
    <w:rsid w:val="000B7ED0"/>
    <w:rsid w:val="000C2A52"/>
    <w:rsid w:val="000C3A57"/>
    <w:rsid w:val="000C5A37"/>
    <w:rsid w:val="000C6237"/>
    <w:rsid w:val="000C73B8"/>
    <w:rsid w:val="000C75BE"/>
    <w:rsid w:val="000C79D9"/>
    <w:rsid w:val="000D11C7"/>
    <w:rsid w:val="000D1626"/>
    <w:rsid w:val="000D23A8"/>
    <w:rsid w:val="000D28E4"/>
    <w:rsid w:val="000D5A17"/>
    <w:rsid w:val="000D5AC6"/>
    <w:rsid w:val="000D5B19"/>
    <w:rsid w:val="000D5C77"/>
    <w:rsid w:val="000D64D5"/>
    <w:rsid w:val="000D6786"/>
    <w:rsid w:val="000D74BB"/>
    <w:rsid w:val="000E04B7"/>
    <w:rsid w:val="000E3630"/>
    <w:rsid w:val="000E52AF"/>
    <w:rsid w:val="000E5E7C"/>
    <w:rsid w:val="000E62C5"/>
    <w:rsid w:val="000E77CA"/>
    <w:rsid w:val="000F0358"/>
    <w:rsid w:val="000F049A"/>
    <w:rsid w:val="000F12EC"/>
    <w:rsid w:val="000F3438"/>
    <w:rsid w:val="000F3B8C"/>
    <w:rsid w:val="000F4BE6"/>
    <w:rsid w:val="000F66E1"/>
    <w:rsid w:val="000F71E3"/>
    <w:rsid w:val="00100459"/>
    <w:rsid w:val="00100C4A"/>
    <w:rsid w:val="00102C6A"/>
    <w:rsid w:val="001041C3"/>
    <w:rsid w:val="001058A5"/>
    <w:rsid w:val="0010781D"/>
    <w:rsid w:val="001124C2"/>
    <w:rsid w:val="00112941"/>
    <w:rsid w:val="00112EE1"/>
    <w:rsid w:val="00113B8D"/>
    <w:rsid w:val="001140E0"/>
    <w:rsid w:val="001140E6"/>
    <w:rsid w:val="00114356"/>
    <w:rsid w:val="00114883"/>
    <w:rsid w:val="00114F05"/>
    <w:rsid w:val="00116CF4"/>
    <w:rsid w:val="00117DBA"/>
    <w:rsid w:val="001220E1"/>
    <w:rsid w:val="001235CC"/>
    <w:rsid w:val="00123AE8"/>
    <w:rsid w:val="001259D0"/>
    <w:rsid w:val="001262A0"/>
    <w:rsid w:val="001300CA"/>
    <w:rsid w:val="00130991"/>
    <w:rsid w:val="00132896"/>
    <w:rsid w:val="001338B1"/>
    <w:rsid w:val="001339C9"/>
    <w:rsid w:val="00133EDC"/>
    <w:rsid w:val="00134BDC"/>
    <w:rsid w:val="001371BE"/>
    <w:rsid w:val="001374FD"/>
    <w:rsid w:val="00141749"/>
    <w:rsid w:val="0014235B"/>
    <w:rsid w:val="001428CF"/>
    <w:rsid w:val="00146D3A"/>
    <w:rsid w:val="00147A39"/>
    <w:rsid w:val="00150268"/>
    <w:rsid w:val="00150274"/>
    <w:rsid w:val="00150852"/>
    <w:rsid w:val="001517EA"/>
    <w:rsid w:val="00151955"/>
    <w:rsid w:val="001527E5"/>
    <w:rsid w:val="001540DD"/>
    <w:rsid w:val="00155AEF"/>
    <w:rsid w:val="001568E8"/>
    <w:rsid w:val="00160A66"/>
    <w:rsid w:val="001628B7"/>
    <w:rsid w:val="00162A7C"/>
    <w:rsid w:val="00163D54"/>
    <w:rsid w:val="00166713"/>
    <w:rsid w:val="001678A7"/>
    <w:rsid w:val="001702AB"/>
    <w:rsid w:val="001704D6"/>
    <w:rsid w:val="00170F90"/>
    <w:rsid w:val="00172765"/>
    <w:rsid w:val="00173361"/>
    <w:rsid w:val="00173727"/>
    <w:rsid w:val="00173CF0"/>
    <w:rsid w:val="001755C0"/>
    <w:rsid w:val="001761A8"/>
    <w:rsid w:val="00177536"/>
    <w:rsid w:val="00180CE4"/>
    <w:rsid w:val="00183C5D"/>
    <w:rsid w:val="00183D57"/>
    <w:rsid w:val="00183DB5"/>
    <w:rsid w:val="00184CDF"/>
    <w:rsid w:val="00187133"/>
    <w:rsid w:val="00187459"/>
    <w:rsid w:val="00187AF0"/>
    <w:rsid w:val="001907A7"/>
    <w:rsid w:val="00190C25"/>
    <w:rsid w:val="001919E7"/>
    <w:rsid w:val="00192067"/>
    <w:rsid w:val="00194569"/>
    <w:rsid w:val="00195194"/>
    <w:rsid w:val="0019535D"/>
    <w:rsid w:val="00195F0C"/>
    <w:rsid w:val="0019621E"/>
    <w:rsid w:val="001A0F7E"/>
    <w:rsid w:val="001A1937"/>
    <w:rsid w:val="001A2A1B"/>
    <w:rsid w:val="001A370E"/>
    <w:rsid w:val="001A407A"/>
    <w:rsid w:val="001A7E47"/>
    <w:rsid w:val="001B0938"/>
    <w:rsid w:val="001B0B03"/>
    <w:rsid w:val="001B104B"/>
    <w:rsid w:val="001B1250"/>
    <w:rsid w:val="001B1B7E"/>
    <w:rsid w:val="001B1EA2"/>
    <w:rsid w:val="001B2F23"/>
    <w:rsid w:val="001B427B"/>
    <w:rsid w:val="001B69D7"/>
    <w:rsid w:val="001B7FBE"/>
    <w:rsid w:val="001C0720"/>
    <w:rsid w:val="001C07DF"/>
    <w:rsid w:val="001C2E7E"/>
    <w:rsid w:val="001C3D05"/>
    <w:rsid w:val="001C4704"/>
    <w:rsid w:val="001C4F87"/>
    <w:rsid w:val="001C514A"/>
    <w:rsid w:val="001C5365"/>
    <w:rsid w:val="001C6FD5"/>
    <w:rsid w:val="001D0466"/>
    <w:rsid w:val="001D0F8A"/>
    <w:rsid w:val="001D2289"/>
    <w:rsid w:val="001D289C"/>
    <w:rsid w:val="001D58FB"/>
    <w:rsid w:val="001D6A39"/>
    <w:rsid w:val="001D6C2F"/>
    <w:rsid w:val="001E0229"/>
    <w:rsid w:val="001E065E"/>
    <w:rsid w:val="001E0EFF"/>
    <w:rsid w:val="001E1104"/>
    <w:rsid w:val="001E1658"/>
    <w:rsid w:val="001E1EC9"/>
    <w:rsid w:val="001E320D"/>
    <w:rsid w:val="001E454A"/>
    <w:rsid w:val="001F033C"/>
    <w:rsid w:val="001F0B8F"/>
    <w:rsid w:val="001F13FA"/>
    <w:rsid w:val="001F155B"/>
    <w:rsid w:val="001F223C"/>
    <w:rsid w:val="001F3E37"/>
    <w:rsid w:val="001F4DAD"/>
    <w:rsid w:val="001F5661"/>
    <w:rsid w:val="001F75EF"/>
    <w:rsid w:val="00201B70"/>
    <w:rsid w:val="00202CD7"/>
    <w:rsid w:val="0020392F"/>
    <w:rsid w:val="0020458F"/>
    <w:rsid w:val="00205055"/>
    <w:rsid w:val="00205399"/>
    <w:rsid w:val="00206734"/>
    <w:rsid w:val="00211D57"/>
    <w:rsid w:val="002126E0"/>
    <w:rsid w:val="00212CA8"/>
    <w:rsid w:val="0021332C"/>
    <w:rsid w:val="00213C0B"/>
    <w:rsid w:val="002142DF"/>
    <w:rsid w:val="00215094"/>
    <w:rsid w:val="00215495"/>
    <w:rsid w:val="00217EF5"/>
    <w:rsid w:val="002209D3"/>
    <w:rsid w:val="00220CDF"/>
    <w:rsid w:val="0022110D"/>
    <w:rsid w:val="002236F2"/>
    <w:rsid w:val="00224BE4"/>
    <w:rsid w:val="00225CDE"/>
    <w:rsid w:val="00226A4B"/>
    <w:rsid w:val="00227887"/>
    <w:rsid w:val="00230471"/>
    <w:rsid w:val="00233E6C"/>
    <w:rsid w:val="00234CDC"/>
    <w:rsid w:val="002350B1"/>
    <w:rsid w:val="002358D4"/>
    <w:rsid w:val="00235BD4"/>
    <w:rsid w:val="00236A78"/>
    <w:rsid w:val="00237DFD"/>
    <w:rsid w:val="00240BB2"/>
    <w:rsid w:val="00240C9A"/>
    <w:rsid w:val="00241200"/>
    <w:rsid w:val="00241A8E"/>
    <w:rsid w:val="00244BD0"/>
    <w:rsid w:val="00244E02"/>
    <w:rsid w:val="00250544"/>
    <w:rsid w:val="00253143"/>
    <w:rsid w:val="002533BC"/>
    <w:rsid w:val="00254625"/>
    <w:rsid w:val="00254EDF"/>
    <w:rsid w:val="00255CEA"/>
    <w:rsid w:val="00256023"/>
    <w:rsid w:val="00256845"/>
    <w:rsid w:val="00256F46"/>
    <w:rsid w:val="00257007"/>
    <w:rsid w:val="00260D9F"/>
    <w:rsid w:val="00261A80"/>
    <w:rsid w:val="00262AA9"/>
    <w:rsid w:val="00262E28"/>
    <w:rsid w:val="00267A1B"/>
    <w:rsid w:val="0027335C"/>
    <w:rsid w:val="0027350E"/>
    <w:rsid w:val="002744CF"/>
    <w:rsid w:val="00276C2F"/>
    <w:rsid w:val="00276C3D"/>
    <w:rsid w:val="0027759F"/>
    <w:rsid w:val="002821A7"/>
    <w:rsid w:val="00284AD4"/>
    <w:rsid w:val="00285DD7"/>
    <w:rsid w:val="002876F1"/>
    <w:rsid w:val="00287D60"/>
    <w:rsid w:val="00290395"/>
    <w:rsid w:val="002907E7"/>
    <w:rsid w:val="00291760"/>
    <w:rsid w:val="00292B45"/>
    <w:rsid w:val="002934DE"/>
    <w:rsid w:val="00296EC1"/>
    <w:rsid w:val="002979AB"/>
    <w:rsid w:val="00297FD0"/>
    <w:rsid w:val="002A0597"/>
    <w:rsid w:val="002A609B"/>
    <w:rsid w:val="002A6409"/>
    <w:rsid w:val="002A6B42"/>
    <w:rsid w:val="002A72F6"/>
    <w:rsid w:val="002B0845"/>
    <w:rsid w:val="002B0903"/>
    <w:rsid w:val="002B1616"/>
    <w:rsid w:val="002B16F6"/>
    <w:rsid w:val="002B1C3E"/>
    <w:rsid w:val="002B23E2"/>
    <w:rsid w:val="002B241F"/>
    <w:rsid w:val="002B31C0"/>
    <w:rsid w:val="002B40FC"/>
    <w:rsid w:val="002B6B14"/>
    <w:rsid w:val="002B7AA8"/>
    <w:rsid w:val="002C0687"/>
    <w:rsid w:val="002C2242"/>
    <w:rsid w:val="002C2BCE"/>
    <w:rsid w:val="002C61B4"/>
    <w:rsid w:val="002C7DAC"/>
    <w:rsid w:val="002D0626"/>
    <w:rsid w:val="002D0864"/>
    <w:rsid w:val="002D0C02"/>
    <w:rsid w:val="002D1429"/>
    <w:rsid w:val="002D1C21"/>
    <w:rsid w:val="002D1E93"/>
    <w:rsid w:val="002D2AE9"/>
    <w:rsid w:val="002D3746"/>
    <w:rsid w:val="002D426A"/>
    <w:rsid w:val="002D57D3"/>
    <w:rsid w:val="002D6D65"/>
    <w:rsid w:val="002E137C"/>
    <w:rsid w:val="002E401A"/>
    <w:rsid w:val="002E4AF3"/>
    <w:rsid w:val="002E4BD0"/>
    <w:rsid w:val="002E750F"/>
    <w:rsid w:val="002E75EA"/>
    <w:rsid w:val="002F0EF9"/>
    <w:rsid w:val="002F1040"/>
    <w:rsid w:val="002F3F1D"/>
    <w:rsid w:val="002F4D03"/>
    <w:rsid w:val="002F507D"/>
    <w:rsid w:val="002F658C"/>
    <w:rsid w:val="00300104"/>
    <w:rsid w:val="003003C1"/>
    <w:rsid w:val="003063C4"/>
    <w:rsid w:val="0030651B"/>
    <w:rsid w:val="003066FB"/>
    <w:rsid w:val="00310B54"/>
    <w:rsid w:val="003138A9"/>
    <w:rsid w:val="00314198"/>
    <w:rsid w:val="003153BE"/>
    <w:rsid w:val="00315FCA"/>
    <w:rsid w:val="00320165"/>
    <w:rsid w:val="00320518"/>
    <w:rsid w:val="00321F09"/>
    <w:rsid w:val="003221DF"/>
    <w:rsid w:val="00327B7A"/>
    <w:rsid w:val="003306C4"/>
    <w:rsid w:val="0033168D"/>
    <w:rsid w:val="00331ECC"/>
    <w:rsid w:val="00332357"/>
    <w:rsid w:val="003328F5"/>
    <w:rsid w:val="0033557A"/>
    <w:rsid w:val="00335EF0"/>
    <w:rsid w:val="00336601"/>
    <w:rsid w:val="00336743"/>
    <w:rsid w:val="00337F69"/>
    <w:rsid w:val="003402B5"/>
    <w:rsid w:val="00340918"/>
    <w:rsid w:val="003416DF"/>
    <w:rsid w:val="00342417"/>
    <w:rsid w:val="003445BB"/>
    <w:rsid w:val="003447DE"/>
    <w:rsid w:val="003516FF"/>
    <w:rsid w:val="00352615"/>
    <w:rsid w:val="00352E1F"/>
    <w:rsid w:val="00352E60"/>
    <w:rsid w:val="003539C2"/>
    <w:rsid w:val="00354FE8"/>
    <w:rsid w:val="0035708B"/>
    <w:rsid w:val="003573ED"/>
    <w:rsid w:val="00360B8E"/>
    <w:rsid w:val="0036137E"/>
    <w:rsid w:val="00361896"/>
    <w:rsid w:val="00364784"/>
    <w:rsid w:val="00365A29"/>
    <w:rsid w:val="00366817"/>
    <w:rsid w:val="00367F6A"/>
    <w:rsid w:val="003704FA"/>
    <w:rsid w:val="00370E90"/>
    <w:rsid w:val="00372867"/>
    <w:rsid w:val="00373A85"/>
    <w:rsid w:val="0037452E"/>
    <w:rsid w:val="00374F27"/>
    <w:rsid w:val="0037531E"/>
    <w:rsid w:val="003764D8"/>
    <w:rsid w:val="00380839"/>
    <w:rsid w:val="00380F97"/>
    <w:rsid w:val="003818D3"/>
    <w:rsid w:val="00381B09"/>
    <w:rsid w:val="00384535"/>
    <w:rsid w:val="003849C7"/>
    <w:rsid w:val="00384C24"/>
    <w:rsid w:val="0038532B"/>
    <w:rsid w:val="003858E8"/>
    <w:rsid w:val="00385933"/>
    <w:rsid w:val="00386823"/>
    <w:rsid w:val="0038720B"/>
    <w:rsid w:val="00387AFE"/>
    <w:rsid w:val="00391128"/>
    <w:rsid w:val="00391434"/>
    <w:rsid w:val="00391D85"/>
    <w:rsid w:val="003922E5"/>
    <w:rsid w:val="00392592"/>
    <w:rsid w:val="003936D8"/>
    <w:rsid w:val="00394F81"/>
    <w:rsid w:val="00397E83"/>
    <w:rsid w:val="003A06F3"/>
    <w:rsid w:val="003A1A92"/>
    <w:rsid w:val="003A257F"/>
    <w:rsid w:val="003A41F4"/>
    <w:rsid w:val="003A71AE"/>
    <w:rsid w:val="003A747E"/>
    <w:rsid w:val="003B1891"/>
    <w:rsid w:val="003B23A3"/>
    <w:rsid w:val="003B2B32"/>
    <w:rsid w:val="003B3996"/>
    <w:rsid w:val="003B4CFA"/>
    <w:rsid w:val="003B548B"/>
    <w:rsid w:val="003B693D"/>
    <w:rsid w:val="003B7314"/>
    <w:rsid w:val="003B78A2"/>
    <w:rsid w:val="003B7EB0"/>
    <w:rsid w:val="003C05DB"/>
    <w:rsid w:val="003C0A85"/>
    <w:rsid w:val="003C2409"/>
    <w:rsid w:val="003C2882"/>
    <w:rsid w:val="003C3C12"/>
    <w:rsid w:val="003C3FA0"/>
    <w:rsid w:val="003C3FC6"/>
    <w:rsid w:val="003C5AAA"/>
    <w:rsid w:val="003C67EA"/>
    <w:rsid w:val="003C76DA"/>
    <w:rsid w:val="003C781B"/>
    <w:rsid w:val="003C7B60"/>
    <w:rsid w:val="003D3DCA"/>
    <w:rsid w:val="003D51E1"/>
    <w:rsid w:val="003E3AF7"/>
    <w:rsid w:val="003E43EE"/>
    <w:rsid w:val="003E5877"/>
    <w:rsid w:val="003E6145"/>
    <w:rsid w:val="003E6FCF"/>
    <w:rsid w:val="003E72BB"/>
    <w:rsid w:val="003E7CCD"/>
    <w:rsid w:val="003F0C7F"/>
    <w:rsid w:val="003F31CF"/>
    <w:rsid w:val="003F7367"/>
    <w:rsid w:val="0040302C"/>
    <w:rsid w:val="0040549F"/>
    <w:rsid w:val="00405C19"/>
    <w:rsid w:val="00405E01"/>
    <w:rsid w:val="00406373"/>
    <w:rsid w:val="00406706"/>
    <w:rsid w:val="00407DEF"/>
    <w:rsid w:val="004118D1"/>
    <w:rsid w:val="00413972"/>
    <w:rsid w:val="00416F8D"/>
    <w:rsid w:val="004170DD"/>
    <w:rsid w:val="00421B0F"/>
    <w:rsid w:val="00421C5A"/>
    <w:rsid w:val="00423A67"/>
    <w:rsid w:val="00425183"/>
    <w:rsid w:val="00425C5C"/>
    <w:rsid w:val="004266E8"/>
    <w:rsid w:val="00426705"/>
    <w:rsid w:val="00427C52"/>
    <w:rsid w:val="004313F0"/>
    <w:rsid w:val="00433AB2"/>
    <w:rsid w:val="00433B8A"/>
    <w:rsid w:val="004345A7"/>
    <w:rsid w:val="0043521D"/>
    <w:rsid w:val="004363C7"/>
    <w:rsid w:val="00437612"/>
    <w:rsid w:val="00441814"/>
    <w:rsid w:val="00443629"/>
    <w:rsid w:val="00444197"/>
    <w:rsid w:val="0044434E"/>
    <w:rsid w:val="004466C5"/>
    <w:rsid w:val="00447F9A"/>
    <w:rsid w:val="00450847"/>
    <w:rsid w:val="0045494A"/>
    <w:rsid w:val="0045534B"/>
    <w:rsid w:val="004555FC"/>
    <w:rsid w:val="00455C02"/>
    <w:rsid w:val="0045787C"/>
    <w:rsid w:val="004613AB"/>
    <w:rsid w:val="00461EAE"/>
    <w:rsid w:val="004639A6"/>
    <w:rsid w:val="00464E12"/>
    <w:rsid w:val="00465475"/>
    <w:rsid w:val="004669EC"/>
    <w:rsid w:val="00467309"/>
    <w:rsid w:val="004708BF"/>
    <w:rsid w:val="004732AD"/>
    <w:rsid w:val="00473BE6"/>
    <w:rsid w:val="004761F6"/>
    <w:rsid w:val="004768DA"/>
    <w:rsid w:val="00477638"/>
    <w:rsid w:val="00477FC1"/>
    <w:rsid w:val="00482106"/>
    <w:rsid w:val="0048211C"/>
    <w:rsid w:val="0048307F"/>
    <w:rsid w:val="004839B3"/>
    <w:rsid w:val="00484567"/>
    <w:rsid w:val="00484750"/>
    <w:rsid w:val="00484FA5"/>
    <w:rsid w:val="00485D55"/>
    <w:rsid w:val="00487E3C"/>
    <w:rsid w:val="00491D83"/>
    <w:rsid w:val="00491FBB"/>
    <w:rsid w:val="0049221F"/>
    <w:rsid w:val="00493655"/>
    <w:rsid w:val="00493761"/>
    <w:rsid w:val="004943E2"/>
    <w:rsid w:val="004964BA"/>
    <w:rsid w:val="00496D78"/>
    <w:rsid w:val="004A1399"/>
    <w:rsid w:val="004A4244"/>
    <w:rsid w:val="004A5A41"/>
    <w:rsid w:val="004B0DB0"/>
    <w:rsid w:val="004B1FED"/>
    <w:rsid w:val="004B237E"/>
    <w:rsid w:val="004B29E4"/>
    <w:rsid w:val="004B383D"/>
    <w:rsid w:val="004B3A01"/>
    <w:rsid w:val="004B624A"/>
    <w:rsid w:val="004B7D05"/>
    <w:rsid w:val="004C0661"/>
    <w:rsid w:val="004C0A79"/>
    <w:rsid w:val="004C1382"/>
    <w:rsid w:val="004C15A6"/>
    <w:rsid w:val="004C2832"/>
    <w:rsid w:val="004C2BD6"/>
    <w:rsid w:val="004C3E8D"/>
    <w:rsid w:val="004C4DB3"/>
    <w:rsid w:val="004C58B1"/>
    <w:rsid w:val="004C6CB5"/>
    <w:rsid w:val="004D186D"/>
    <w:rsid w:val="004D19D2"/>
    <w:rsid w:val="004D1C44"/>
    <w:rsid w:val="004D1D3B"/>
    <w:rsid w:val="004D1F12"/>
    <w:rsid w:val="004D226C"/>
    <w:rsid w:val="004D2C63"/>
    <w:rsid w:val="004D3B86"/>
    <w:rsid w:val="004D3C53"/>
    <w:rsid w:val="004D483D"/>
    <w:rsid w:val="004D515E"/>
    <w:rsid w:val="004D7AA1"/>
    <w:rsid w:val="004D7D7E"/>
    <w:rsid w:val="004E00FA"/>
    <w:rsid w:val="004E08D0"/>
    <w:rsid w:val="004E1A7B"/>
    <w:rsid w:val="004E1D91"/>
    <w:rsid w:val="004E2378"/>
    <w:rsid w:val="004E3BA0"/>
    <w:rsid w:val="004E4340"/>
    <w:rsid w:val="004E4DD1"/>
    <w:rsid w:val="004E4EDE"/>
    <w:rsid w:val="004E53BA"/>
    <w:rsid w:val="004F10E9"/>
    <w:rsid w:val="004F2A3E"/>
    <w:rsid w:val="004F2E36"/>
    <w:rsid w:val="004F389F"/>
    <w:rsid w:val="004F3AC4"/>
    <w:rsid w:val="004F4F02"/>
    <w:rsid w:val="004F59C7"/>
    <w:rsid w:val="004F603F"/>
    <w:rsid w:val="004F7E23"/>
    <w:rsid w:val="004F7F71"/>
    <w:rsid w:val="005000A3"/>
    <w:rsid w:val="00501FA8"/>
    <w:rsid w:val="00502475"/>
    <w:rsid w:val="00503EFF"/>
    <w:rsid w:val="005051E4"/>
    <w:rsid w:val="00505CE6"/>
    <w:rsid w:val="00505E35"/>
    <w:rsid w:val="005069ED"/>
    <w:rsid w:val="005108A0"/>
    <w:rsid w:val="00510B36"/>
    <w:rsid w:val="00512385"/>
    <w:rsid w:val="005145FA"/>
    <w:rsid w:val="005153A6"/>
    <w:rsid w:val="00515608"/>
    <w:rsid w:val="005157AC"/>
    <w:rsid w:val="0051610C"/>
    <w:rsid w:val="00520E8C"/>
    <w:rsid w:val="00521C95"/>
    <w:rsid w:val="00523715"/>
    <w:rsid w:val="00523794"/>
    <w:rsid w:val="00523D35"/>
    <w:rsid w:val="00523D4A"/>
    <w:rsid w:val="005246A7"/>
    <w:rsid w:val="00525052"/>
    <w:rsid w:val="00525BDA"/>
    <w:rsid w:val="005261C7"/>
    <w:rsid w:val="0052664B"/>
    <w:rsid w:val="00527784"/>
    <w:rsid w:val="005278D4"/>
    <w:rsid w:val="0053224D"/>
    <w:rsid w:val="00533015"/>
    <w:rsid w:val="00534FF7"/>
    <w:rsid w:val="005367B6"/>
    <w:rsid w:val="00536B9E"/>
    <w:rsid w:val="005409B7"/>
    <w:rsid w:val="00540D33"/>
    <w:rsid w:val="0054280E"/>
    <w:rsid w:val="00542AA6"/>
    <w:rsid w:val="005436C9"/>
    <w:rsid w:val="005436F2"/>
    <w:rsid w:val="00545341"/>
    <w:rsid w:val="005457DE"/>
    <w:rsid w:val="00551FC9"/>
    <w:rsid w:val="005522B5"/>
    <w:rsid w:val="00554E29"/>
    <w:rsid w:val="00555470"/>
    <w:rsid w:val="00556568"/>
    <w:rsid w:val="00557952"/>
    <w:rsid w:val="00557C24"/>
    <w:rsid w:val="005612DF"/>
    <w:rsid w:val="00561423"/>
    <w:rsid w:val="00562E29"/>
    <w:rsid w:val="00567681"/>
    <w:rsid w:val="0056799B"/>
    <w:rsid w:val="00570256"/>
    <w:rsid w:val="005705CC"/>
    <w:rsid w:val="005712C5"/>
    <w:rsid w:val="00571E55"/>
    <w:rsid w:val="005730B1"/>
    <w:rsid w:val="00573E6C"/>
    <w:rsid w:val="0057585F"/>
    <w:rsid w:val="00576620"/>
    <w:rsid w:val="00580C6D"/>
    <w:rsid w:val="005820CB"/>
    <w:rsid w:val="0058550D"/>
    <w:rsid w:val="00586CB1"/>
    <w:rsid w:val="00586F06"/>
    <w:rsid w:val="00587494"/>
    <w:rsid w:val="005906FA"/>
    <w:rsid w:val="00590984"/>
    <w:rsid w:val="00590C83"/>
    <w:rsid w:val="00592B63"/>
    <w:rsid w:val="005930C6"/>
    <w:rsid w:val="00593674"/>
    <w:rsid w:val="00594000"/>
    <w:rsid w:val="005A0B42"/>
    <w:rsid w:val="005A4728"/>
    <w:rsid w:val="005A4950"/>
    <w:rsid w:val="005A6D51"/>
    <w:rsid w:val="005B2A26"/>
    <w:rsid w:val="005B3003"/>
    <w:rsid w:val="005B3A83"/>
    <w:rsid w:val="005B41C7"/>
    <w:rsid w:val="005B4726"/>
    <w:rsid w:val="005B4B22"/>
    <w:rsid w:val="005B54D7"/>
    <w:rsid w:val="005B6E6D"/>
    <w:rsid w:val="005B7D10"/>
    <w:rsid w:val="005C262B"/>
    <w:rsid w:val="005C5E4C"/>
    <w:rsid w:val="005D12F8"/>
    <w:rsid w:val="005D1347"/>
    <w:rsid w:val="005D2F37"/>
    <w:rsid w:val="005D3EF2"/>
    <w:rsid w:val="005D4447"/>
    <w:rsid w:val="005E054A"/>
    <w:rsid w:val="005E197D"/>
    <w:rsid w:val="005E1A9C"/>
    <w:rsid w:val="005E72E7"/>
    <w:rsid w:val="005F079F"/>
    <w:rsid w:val="005F1AC9"/>
    <w:rsid w:val="005F253C"/>
    <w:rsid w:val="005F2672"/>
    <w:rsid w:val="005F2969"/>
    <w:rsid w:val="005F29C1"/>
    <w:rsid w:val="005F2B34"/>
    <w:rsid w:val="005F45A0"/>
    <w:rsid w:val="005F5A55"/>
    <w:rsid w:val="005F62AC"/>
    <w:rsid w:val="005F6B46"/>
    <w:rsid w:val="005F6DD5"/>
    <w:rsid w:val="00600AF4"/>
    <w:rsid w:val="00600FE9"/>
    <w:rsid w:val="00602093"/>
    <w:rsid w:val="006029CF"/>
    <w:rsid w:val="00602ACD"/>
    <w:rsid w:val="00604877"/>
    <w:rsid w:val="0060500F"/>
    <w:rsid w:val="00605627"/>
    <w:rsid w:val="00612410"/>
    <w:rsid w:val="00613E8F"/>
    <w:rsid w:val="00615EE2"/>
    <w:rsid w:val="00616794"/>
    <w:rsid w:val="00621375"/>
    <w:rsid w:val="00621DFB"/>
    <w:rsid w:val="00623975"/>
    <w:rsid w:val="00624BD5"/>
    <w:rsid w:val="00626CCB"/>
    <w:rsid w:val="006321BF"/>
    <w:rsid w:val="006330AB"/>
    <w:rsid w:val="00633D6A"/>
    <w:rsid w:val="00634FFC"/>
    <w:rsid w:val="00636B7E"/>
    <w:rsid w:val="00636D15"/>
    <w:rsid w:val="006402B5"/>
    <w:rsid w:val="00640CD3"/>
    <w:rsid w:val="00641E3A"/>
    <w:rsid w:val="00643098"/>
    <w:rsid w:val="006438F5"/>
    <w:rsid w:val="006455A4"/>
    <w:rsid w:val="00645E06"/>
    <w:rsid w:val="00650169"/>
    <w:rsid w:val="0065266B"/>
    <w:rsid w:val="00653663"/>
    <w:rsid w:val="00653E44"/>
    <w:rsid w:val="006554DC"/>
    <w:rsid w:val="006558B0"/>
    <w:rsid w:val="006568A0"/>
    <w:rsid w:val="00657D06"/>
    <w:rsid w:val="0066095B"/>
    <w:rsid w:val="00661ACE"/>
    <w:rsid w:val="00665C11"/>
    <w:rsid w:val="00667AB4"/>
    <w:rsid w:val="0067085A"/>
    <w:rsid w:val="00673600"/>
    <w:rsid w:val="00673637"/>
    <w:rsid w:val="00674890"/>
    <w:rsid w:val="00675D71"/>
    <w:rsid w:val="006773F0"/>
    <w:rsid w:val="00681310"/>
    <w:rsid w:val="00681AA3"/>
    <w:rsid w:val="00682329"/>
    <w:rsid w:val="006827E7"/>
    <w:rsid w:val="00682DC8"/>
    <w:rsid w:val="0068478B"/>
    <w:rsid w:val="006863C1"/>
    <w:rsid w:val="00686E4D"/>
    <w:rsid w:val="0068748D"/>
    <w:rsid w:val="00690E6F"/>
    <w:rsid w:val="00691B2E"/>
    <w:rsid w:val="006920DD"/>
    <w:rsid w:val="0069311C"/>
    <w:rsid w:val="00693CAC"/>
    <w:rsid w:val="00694A84"/>
    <w:rsid w:val="00694B3B"/>
    <w:rsid w:val="00694C25"/>
    <w:rsid w:val="00695FC4"/>
    <w:rsid w:val="00696727"/>
    <w:rsid w:val="006978BA"/>
    <w:rsid w:val="006A05FF"/>
    <w:rsid w:val="006A1471"/>
    <w:rsid w:val="006A15B1"/>
    <w:rsid w:val="006A1E18"/>
    <w:rsid w:val="006A3953"/>
    <w:rsid w:val="006A4D22"/>
    <w:rsid w:val="006A54DA"/>
    <w:rsid w:val="006A7D6D"/>
    <w:rsid w:val="006B4740"/>
    <w:rsid w:val="006B5100"/>
    <w:rsid w:val="006B6343"/>
    <w:rsid w:val="006B7525"/>
    <w:rsid w:val="006B755B"/>
    <w:rsid w:val="006B7BE0"/>
    <w:rsid w:val="006C5C1B"/>
    <w:rsid w:val="006C6EC7"/>
    <w:rsid w:val="006C7018"/>
    <w:rsid w:val="006D1878"/>
    <w:rsid w:val="006D3B1E"/>
    <w:rsid w:val="006D4E13"/>
    <w:rsid w:val="006D542C"/>
    <w:rsid w:val="006D6F23"/>
    <w:rsid w:val="006D728C"/>
    <w:rsid w:val="006D7613"/>
    <w:rsid w:val="006D7ECE"/>
    <w:rsid w:val="006E11BD"/>
    <w:rsid w:val="006E146D"/>
    <w:rsid w:val="006E14E2"/>
    <w:rsid w:val="006E2134"/>
    <w:rsid w:val="006E32EE"/>
    <w:rsid w:val="006E36C2"/>
    <w:rsid w:val="006E4DD6"/>
    <w:rsid w:val="006E57CC"/>
    <w:rsid w:val="006E668B"/>
    <w:rsid w:val="006E783E"/>
    <w:rsid w:val="006F1643"/>
    <w:rsid w:val="006F2D48"/>
    <w:rsid w:val="006F2D71"/>
    <w:rsid w:val="006F2F7F"/>
    <w:rsid w:val="006F346A"/>
    <w:rsid w:val="006F47DD"/>
    <w:rsid w:val="006F54EA"/>
    <w:rsid w:val="006F64D0"/>
    <w:rsid w:val="00704B04"/>
    <w:rsid w:val="0071042D"/>
    <w:rsid w:val="0071542C"/>
    <w:rsid w:val="00715959"/>
    <w:rsid w:val="00720998"/>
    <w:rsid w:val="00722534"/>
    <w:rsid w:val="00722CCF"/>
    <w:rsid w:val="0072356E"/>
    <w:rsid w:val="00725A0A"/>
    <w:rsid w:val="00726511"/>
    <w:rsid w:val="00727034"/>
    <w:rsid w:val="0072735F"/>
    <w:rsid w:val="0072746E"/>
    <w:rsid w:val="00731CCC"/>
    <w:rsid w:val="00732566"/>
    <w:rsid w:val="00733599"/>
    <w:rsid w:val="007338C5"/>
    <w:rsid w:val="00734901"/>
    <w:rsid w:val="00735979"/>
    <w:rsid w:val="007367CB"/>
    <w:rsid w:val="007367E5"/>
    <w:rsid w:val="00736F63"/>
    <w:rsid w:val="007405A9"/>
    <w:rsid w:val="007417FD"/>
    <w:rsid w:val="00742FCD"/>
    <w:rsid w:val="00744CE8"/>
    <w:rsid w:val="00747EEF"/>
    <w:rsid w:val="00750FDF"/>
    <w:rsid w:val="00751617"/>
    <w:rsid w:val="0075230D"/>
    <w:rsid w:val="00752444"/>
    <w:rsid w:val="00753C4E"/>
    <w:rsid w:val="007541F9"/>
    <w:rsid w:val="00756057"/>
    <w:rsid w:val="00757488"/>
    <w:rsid w:val="007606ED"/>
    <w:rsid w:val="00760A3E"/>
    <w:rsid w:val="00760F86"/>
    <w:rsid w:val="00762512"/>
    <w:rsid w:val="007640A7"/>
    <w:rsid w:val="0076536B"/>
    <w:rsid w:val="00766573"/>
    <w:rsid w:val="00766ABB"/>
    <w:rsid w:val="0076791F"/>
    <w:rsid w:val="00767CBC"/>
    <w:rsid w:val="00770AA4"/>
    <w:rsid w:val="00770BF2"/>
    <w:rsid w:val="00770C1D"/>
    <w:rsid w:val="00771C2B"/>
    <w:rsid w:val="007723DD"/>
    <w:rsid w:val="00773029"/>
    <w:rsid w:val="00773D06"/>
    <w:rsid w:val="007745E1"/>
    <w:rsid w:val="00774892"/>
    <w:rsid w:val="00775AB5"/>
    <w:rsid w:val="00777EF3"/>
    <w:rsid w:val="0078009D"/>
    <w:rsid w:val="007803AC"/>
    <w:rsid w:val="00780DED"/>
    <w:rsid w:val="00782030"/>
    <w:rsid w:val="00782E0F"/>
    <w:rsid w:val="0078341E"/>
    <w:rsid w:val="00785DD3"/>
    <w:rsid w:val="007860C8"/>
    <w:rsid w:val="00787021"/>
    <w:rsid w:val="00791CEE"/>
    <w:rsid w:val="007924DF"/>
    <w:rsid w:val="0079252F"/>
    <w:rsid w:val="007940DE"/>
    <w:rsid w:val="00795725"/>
    <w:rsid w:val="00795CE4"/>
    <w:rsid w:val="007966BF"/>
    <w:rsid w:val="00796A83"/>
    <w:rsid w:val="007978BA"/>
    <w:rsid w:val="007A276C"/>
    <w:rsid w:val="007A2E06"/>
    <w:rsid w:val="007A2E68"/>
    <w:rsid w:val="007A31FC"/>
    <w:rsid w:val="007A454A"/>
    <w:rsid w:val="007A58A1"/>
    <w:rsid w:val="007A5B0B"/>
    <w:rsid w:val="007B0590"/>
    <w:rsid w:val="007B11D8"/>
    <w:rsid w:val="007B1549"/>
    <w:rsid w:val="007B17B0"/>
    <w:rsid w:val="007B21BA"/>
    <w:rsid w:val="007B37B5"/>
    <w:rsid w:val="007B4779"/>
    <w:rsid w:val="007B58F4"/>
    <w:rsid w:val="007C23A9"/>
    <w:rsid w:val="007D24C4"/>
    <w:rsid w:val="007D29F4"/>
    <w:rsid w:val="007D3431"/>
    <w:rsid w:val="007D592F"/>
    <w:rsid w:val="007E0875"/>
    <w:rsid w:val="007E0C5B"/>
    <w:rsid w:val="007E27FE"/>
    <w:rsid w:val="007E332D"/>
    <w:rsid w:val="007E6BC7"/>
    <w:rsid w:val="007E735C"/>
    <w:rsid w:val="007E75C4"/>
    <w:rsid w:val="007F301D"/>
    <w:rsid w:val="007F3BF7"/>
    <w:rsid w:val="007F4090"/>
    <w:rsid w:val="00800161"/>
    <w:rsid w:val="00800D84"/>
    <w:rsid w:val="008024AC"/>
    <w:rsid w:val="0080265B"/>
    <w:rsid w:val="00804074"/>
    <w:rsid w:val="00804C95"/>
    <w:rsid w:val="00805767"/>
    <w:rsid w:val="0080691B"/>
    <w:rsid w:val="00806ECC"/>
    <w:rsid w:val="00810A21"/>
    <w:rsid w:val="00812E0D"/>
    <w:rsid w:val="008139F9"/>
    <w:rsid w:val="00814147"/>
    <w:rsid w:val="00815242"/>
    <w:rsid w:val="00816473"/>
    <w:rsid w:val="00817569"/>
    <w:rsid w:val="00817E6D"/>
    <w:rsid w:val="00820207"/>
    <w:rsid w:val="008230D3"/>
    <w:rsid w:val="008237CF"/>
    <w:rsid w:val="00824235"/>
    <w:rsid w:val="00824312"/>
    <w:rsid w:val="00824C64"/>
    <w:rsid w:val="0082566E"/>
    <w:rsid w:val="00825909"/>
    <w:rsid w:val="00825E00"/>
    <w:rsid w:val="00826C17"/>
    <w:rsid w:val="00830BCD"/>
    <w:rsid w:val="00830F07"/>
    <w:rsid w:val="00834D04"/>
    <w:rsid w:val="00834FCB"/>
    <w:rsid w:val="00835568"/>
    <w:rsid w:val="00837580"/>
    <w:rsid w:val="00837AE4"/>
    <w:rsid w:val="00837D62"/>
    <w:rsid w:val="00843F24"/>
    <w:rsid w:val="008468E0"/>
    <w:rsid w:val="00846FA7"/>
    <w:rsid w:val="0085187B"/>
    <w:rsid w:val="00852D2B"/>
    <w:rsid w:val="00852FAE"/>
    <w:rsid w:val="0085457C"/>
    <w:rsid w:val="00854707"/>
    <w:rsid w:val="008547B7"/>
    <w:rsid w:val="00855D53"/>
    <w:rsid w:val="00855DD3"/>
    <w:rsid w:val="008563BB"/>
    <w:rsid w:val="008566E8"/>
    <w:rsid w:val="00857E0E"/>
    <w:rsid w:val="00860103"/>
    <w:rsid w:val="00861950"/>
    <w:rsid w:val="0086219E"/>
    <w:rsid w:val="00862B03"/>
    <w:rsid w:val="00862C46"/>
    <w:rsid w:val="00862DAA"/>
    <w:rsid w:val="008634D1"/>
    <w:rsid w:val="00863A4C"/>
    <w:rsid w:val="00863CB3"/>
    <w:rsid w:val="00864A93"/>
    <w:rsid w:val="00865D51"/>
    <w:rsid w:val="00867B3C"/>
    <w:rsid w:val="008704A0"/>
    <w:rsid w:val="0087115A"/>
    <w:rsid w:val="00871335"/>
    <w:rsid w:val="00871801"/>
    <w:rsid w:val="00871869"/>
    <w:rsid w:val="00872411"/>
    <w:rsid w:val="0087295B"/>
    <w:rsid w:val="0087309F"/>
    <w:rsid w:val="00873B3F"/>
    <w:rsid w:val="00874412"/>
    <w:rsid w:val="00875BAE"/>
    <w:rsid w:val="008766B8"/>
    <w:rsid w:val="008775A9"/>
    <w:rsid w:val="008802B8"/>
    <w:rsid w:val="00882EB1"/>
    <w:rsid w:val="00886795"/>
    <w:rsid w:val="00890055"/>
    <w:rsid w:val="00890AC8"/>
    <w:rsid w:val="008956DE"/>
    <w:rsid w:val="008972BD"/>
    <w:rsid w:val="008A0053"/>
    <w:rsid w:val="008A066F"/>
    <w:rsid w:val="008A09B9"/>
    <w:rsid w:val="008A1A37"/>
    <w:rsid w:val="008A2258"/>
    <w:rsid w:val="008A2CD2"/>
    <w:rsid w:val="008A350F"/>
    <w:rsid w:val="008A5FD3"/>
    <w:rsid w:val="008A6215"/>
    <w:rsid w:val="008A78E5"/>
    <w:rsid w:val="008B147E"/>
    <w:rsid w:val="008B1FC8"/>
    <w:rsid w:val="008B5510"/>
    <w:rsid w:val="008B6528"/>
    <w:rsid w:val="008B77F0"/>
    <w:rsid w:val="008C0BC7"/>
    <w:rsid w:val="008C5907"/>
    <w:rsid w:val="008C715C"/>
    <w:rsid w:val="008D1A83"/>
    <w:rsid w:val="008D44F8"/>
    <w:rsid w:val="008E0FEF"/>
    <w:rsid w:val="008E2F1B"/>
    <w:rsid w:val="008E32EF"/>
    <w:rsid w:val="008E36E7"/>
    <w:rsid w:val="008E374D"/>
    <w:rsid w:val="008E558E"/>
    <w:rsid w:val="008E6641"/>
    <w:rsid w:val="008E6AF4"/>
    <w:rsid w:val="008E7204"/>
    <w:rsid w:val="008E7C63"/>
    <w:rsid w:val="008F04B1"/>
    <w:rsid w:val="008F2266"/>
    <w:rsid w:val="008F282C"/>
    <w:rsid w:val="008F40A6"/>
    <w:rsid w:val="008F4E1F"/>
    <w:rsid w:val="008F4E25"/>
    <w:rsid w:val="008F5463"/>
    <w:rsid w:val="008F6664"/>
    <w:rsid w:val="008F7709"/>
    <w:rsid w:val="009024E9"/>
    <w:rsid w:val="009039D7"/>
    <w:rsid w:val="009064D5"/>
    <w:rsid w:val="00906B21"/>
    <w:rsid w:val="00907ACC"/>
    <w:rsid w:val="00910FB6"/>
    <w:rsid w:val="009112F5"/>
    <w:rsid w:val="00911623"/>
    <w:rsid w:val="00911E63"/>
    <w:rsid w:val="009129F9"/>
    <w:rsid w:val="00914259"/>
    <w:rsid w:val="00915696"/>
    <w:rsid w:val="00915A06"/>
    <w:rsid w:val="00917451"/>
    <w:rsid w:val="00917B5B"/>
    <w:rsid w:val="00922FB6"/>
    <w:rsid w:val="00925BD1"/>
    <w:rsid w:val="0092658F"/>
    <w:rsid w:val="009266B6"/>
    <w:rsid w:val="00931A82"/>
    <w:rsid w:val="0093208C"/>
    <w:rsid w:val="00933AD8"/>
    <w:rsid w:val="009362FB"/>
    <w:rsid w:val="00936D4C"/>
    <w:rsid w:val="00936D90"/>
    <w:rsid w:val="009371F6"/>
    <w:rsid w:val="00937CE4"/>
    <w:rsid w:val="00937ECD"/>
    <w:rsid w:val="00940218"/>
    <w:rsid w:val="00940AA6"/>
    <w:rsid w:val="009421FC"/>
    <w:rsid w:val="00942F07"/>
    <w:rsid w:val="00943561"/>
    <w:rsid w:val="0094412E"/>
    <w:rsid w:val="009446E1"/>
    <w:rsid w:val="009450C4"/>
    <w:rsid w:val="00945A7F"/>
    <w:rsid w:val="00946927"/>
    <w:rsid w:val="00946941"/>
    <w:rsid w:val="00947B52"/>
    <w:rsid w:val="00947EC2"/>
    <w:rsid w:val="009514C3"/>
    <w:rsid w:val="009514F8"/>
    <w:rsid w:val="0095160C"/>
    <w:rsid w:val="00951C8A"/>
    <w:rsid w:val="0095394C"/>
    <w:rsid w:val="00953F5B"/>
    <w:rsid w:val="0095404B"/>
    <w:rsid w:val="00954BC9"/>
    <w:rsid w:val="0095527D"/>
    <w:rsid w:val="00955429"/>
    <w:rsid w:val="00955539"/>
    <w:rsid w:val="00955DE4"/>
    <w:rsid w:val="009566B6"/>
    <w:rsid w:val="00960FD4"/>
    <w:rsid w:val="00962ADB"/>
    <w:rsid w:val="00962C79"/>
    <w:rsid w:val="00962CA6"/>
    <w:rsid w:val="00965A36"/>
    <w:rsid w:val="00970C6A"/>
    <w:rsid w:val="00970DED"/>
    <w:rsid w:val="00970F38"/>
    <w:rsid w:val="0097170E"/>
    <w:rsid w:val="00973BD1"/>
    <w:rsid w:val="00973D3F"/>
    <w:rsid w:val="00975660"/>
    <w:rsid w:val="00975FAB"/>
    <w:rsid w:val="0097639B"/>
    <w:rsid w:val="00977A6A"/>
    <w:rsid w:val="0098186E"/>
    <w:rsid w:val="00981A38"/>
    <w:rsid w:val="00981B8B"/>
    <w:rsid w:val="00983579"/>
    <w:rsid w:val="00983ABD"/>
    <w:rsid w:val="009867DC"/>
    <w:rsid w:val="0098705E"/>
    <w:rsid w:val="00987364"/>
    <w:rsid w:val="009874EF"/>
    <w:rsid w:val="00987FF0"/>
    <w:rsid w:val="009918A5"/>
    <w:rsid w:val="0099241D"/>
    <w:rsid w:val="00994617"/>
    <w:rsid w:val="00996D84"/>
    <w:rsid w:val="009A1829"/>
    <w:rsid w:val="009A22CA"/>
    <w:rsid w:val="009A36C9"/>
    <w:rsid w:val="009A3DA4"/>
    <w:rsid w:val="009A6936"/>
    <w:rsid w:val="009A6A9D"/>
    <w:rsid w:val="009A7162"/>
    <w:rsid w:val="009A78DF"/>
    <w:rsid w:val="009B0F62"/>
    <w:rsid w:val="009B147E"/>
    <w:rsid w:val="009B7ADE"/>
    <w:rsid w:val="009C13D9"/>
    <w:rsid w:val="009C17A3"/>
    <w:rsid w:val="009C5724"/>
    <w:rsid w:val="009C5A6F"/>
    <w:rsid w:val="009C619F"/>
    <w:rsid w:val="009C72CE"/>
    <w:rsid w:val="009D1C08"/>
    <w:rsid w:val="009D20A9"/>
    <w:rsid w:val="009D7086"/>
    <w:rsid w:val="009E1B5C"/>
    <w:rsid w:val="009E244F"/>
    <w:rsid w:val="009E24CC"/>
    <w:rsid w:val="009E36D1"/>
    <w:rsid w:val="009E41D5"/>
    <w:rsid w:val="009E544F"/>
    <w:rsid w:val="009E750F"/>
    <w:rsid w:val="009F0CD1"/>
    <w:rsid w:val="009F1915"/>
    <w:rsid w:val="009F38E4"/>
    <w:rsid w:val="009F49CF"/>
    <w:rsid w:val="009F4E6B"/>
    <w:rsid w:val="009F542A"/>
    <w:rsid w:val="009F6871"/>
    <w:rsid w:val="009F6E9E"/>
    <w:rsid w:val="00A00C09"/>
    <w:rsid w:val="00A015DC"/>
    <w:rsid w:val="00A016E1"/>
    <w:rsid w:val="00A03B5D"/>
    <w:rsid w:val="00A03E2A"/>
    <w:rsid w:val="00A06269"/>
    <w:rsid w:val="00A063F5"/>
    <w:rsid w:val="00A104E9"/>
    <w:rsid w:val="00A12D08"/>
    <w:rsid w:val="00A1363B"/>
    <w:rsid w:val="00A157DB"/>
    <w:rsid w:val="00A15BFF"/>
    <w:rsid w:val="00A16151"/>
    <w:rsid w:val="00A1664D"/>
    <w:rsid w:val="00A16BA3"/>
    <w:rsid w:val="00A174E4"/>
    <w:rsid w:val="00A20C69"/>
    <w:rsid w:val="00A20CFD"/>
    <w:rsid w:val="00A21D78"/>
    <w:rsid w:val="00A23679"/>
    <w:rsid w:val="00A2534A"/>
    <w:rsid w:val="00A25640"/>
    <w:rsid w:val="00A25AA3"/>
    <w:rsid w:val="00A25FC8"/>
    <w:rsid w:val="00A270A0"/>
    <w:rsid w:val="00A30B6D"/>
    <w:rsid w:val="00A31705"/>
    <w:rsid w:val="00A32AEA"/>
    <w:rsid w:val="00A32CDD"/>
    <w:rsid w:val="00A33902"/>
    <w:rsid w:val="00A33D02"/>
    <w:rsid w:val="00A35B5B"/>
    <w:rsid w:val="00A362C6"/>
    <w:rsid w:val="00A3704D"/>
    <w:rsid w:val="00A376C6"/>
    <w:rsid w:val="00A37C37"/>
    <w:rsid w:val="00A416A9"/>
    <w:rsid w:val="00A417C9"/>
    <w:rsid w:val="00A41B83"/>
    <w:rsid w:val="00A42224"/>
    <w:rsid w:val="00A4556F"/>
    <w:rsid w:val="00A46805"/>
    <w:rsid w:val="00A46B36"/>
    <w:rsid w:val="00A46F0B"/>
    <w:rsid w:val="00A47C7C"/>
    <w:rsid w:val="00A5243A"/>
    <w:rsid w:val="00A545A5"/>
    <w:rsid w:val="00A54AC6"/>
    <w:rsid w:val="00A60E82"/>
    <w:rsid w:val="00A61CC1"/>
    <w:rsid w:val="00A61E2B"/>
    <w:rsid w:val="00A63AFA"/>
    <w:rsid w:val="00A65A7E"/>
    <w:rsid w:val="00A65B0C"/>
    <w:rsid w:val="00A65B75"/>
    <w:rsid w:val="00A65CD0"/>
    <w:rsid w:val="00A671C2"/>
    <w:rsid w:val="00A6790F"/>
    <w:rsid w:val="00A71B31"/>
    <w:rsid w:val="00A74D4F"/>
    <w:rsid w:val="00A75F0B"/>
    <w:rsid w:val="00A76297"/>
    <w:rsid w:val="00A77169"/>
    <w:rsid w:val="00A806A4"/>
    <w:rsid w:val="00A81CAF"/>
    <w:rsid w:val="00A864BE"/>
    <w:rsid w:val="00A86EB5"/>
    <w:rsid w:val="00A876D3"/>
    <w:rsid w:val="00A87D38"/>
    <w:rsid w:val="00A9048D"/>
    <w:rsid w:val="00A90DA0"/>
    <w:rsid w:val="00A9250C"/>
    <w:rsid w:val="00A9403F"/>
    <w:rsid w:val="00A945D7"/>
    <w:rsid w:val="00AA3887"/>
    <w:rsid w:val="00AA4CC6"/>
    <w:rsid w:val="00AB0662"/>
    <w:rsid w:val="00AB259A"/>
    <w:rsid w:val="00AB5469"/>
    <w:rsid w:val="00AB632A"/>
    <w:rsid w:val="00AB656F"/>
    <w:rsid w:val="00AB6913"/>
    <w:rsid w:val="00AB7B95"/>
    <w:rsid w:val="00AB7D9D"/>
    <w:rsid w:val="00AC01D7"/>
    <w:rsid w:val="00AC32EE"/>
    <w:rsid w:val="00AC33E5"/>
    <w:rsid w:val="00AC34EB"/>
    <w:rsid w:val="00AC3EB9"/>
    <w:rsid w:val="00AC42D7"/>
    <w:rsid w:val="00AC4850"/>
    <w:rsid w:val="00AC4E41"/>
    <w:rsid w:val="00AC5FCE"/>
    <w:rsid w:val="00AC6759"/>
    <w:rsid w:val="00AC7D69"/>
    <w:rsid w:val="00AD07E2"/>
    <w:rsid w:val="00AD1857"/>
    <w:rsid w:val="00AD3112"/>
    <w:rsid w:val="00AD6096"/>
    <w:rsid w:val="00AD6CAA"/>
    <w:rsid w:val="00AD73B1"/>
    <w:rsid w:val="00AE1B49"/>
    <w:rsid w:val="00AE3109"/>
    <w:rsid w:val="00AE34B0"/>
    <w:rsid w:val="00AE4699"/>
    <w:rsid w:val="00AF0058"/>
    <w:rsid w:val="00AF0152"/>
    <w:rsid w:val="00AF0F40"/>
    <w:rsid w:val="00AF118B"/>
    <w:rsid w:val="00AF1EF4"/>
    <w:rsid w:val="00AF2018"/>
    <w:rsid w:val="00AF2791"/>
    <w:rsid w:val="00AF27B2"/>
    <w:rsid w:val="00AF357F"/>
    <w:rsid w:val="00AF386A"/>
    <w:rsid w:val="00AF3F20"/>
    <w:rsid w:val="00AF6F9D"/>
    <w:rsid w:val="00AF7572"/>
    <w:rsid w:val="00B00FF9"/>
    <w:rsid w:val="00B019F3"/>
    <w:rsid w:val="00B01EBC"/>
    <w:rsid w:val="00B03319"/>
    <w:rsid w:val="00B0359E"/>
    <w:rsid w:val="00B0403C"/>
    <w:rsid w:val="00B06CD5"/>
    <w:rsid w:val="00B06D95"/>
    <w:rsid w:val="00B07CC9"/>
    <w:rsid w:val="00B126DD"/>
    <w:rsid w:val="00B12A41"/>
    <w:rsid w:val="00B13CD8"/>
    <w:rsid w:val="00B14D06"/>
    <w:rsid w:val="00B14DFB"/>
    <w:rsid w:val="00B23848"/>
    <w:rsid w:val="00B240A0"/>
    <w:rsid w:val="00B2480E"/>
    <w:rsid w:val="00B2624C"/>
    <w:rsid w:val="00B266E1"/>
    <w:rsid w:val="00B26775"/>
    <w:rsid w:val="00B316A8"/>
    <w:rsid w:val="00B327BA"/>
    <w:rsid w:val="00B32E70"/>
    <w:rsid w:val="00B330AD"/>
    <w:rsid w:val="00B3328E"/>
    <w:rsid w:val="00B335C9"/>
    <w:rsid w:val="00B35B83"/>
    <w:rsid w:val="00B36E8E"/>
    <w:rsid w:val="00B42D29"/>
    <w:rsid w:val="00B45077"/>
    <w:rsid w:val="00B459C7"/>
    <w:rsid w:val="00B4649A"/>
    <w:rsid w:val="00B46DCA"/>
    <w:rsid w:val="00B473E1"/>
    <w:rsid w:val="00B57C23"/>
    <w:rsid w:val="00B60772"/>
    <w:rsid w:val="00B619A9"/>
    <w:rsid w:val="00B61CF6"/>
    <w:rsid w:val="00B62613"/>
    <w:rsid w:val="00B64178"/>
    <w:rsid w:val="00B667AA"/>
    <w:rsid w:val="00B67938"/>
    <w:rsid w:val="00B67F00"/>
    <w:rsid w:val="00B708A7"/>
    <w:rsid w:val="00B72906"/>
    <w:rsid w:val="00B73893"/>
    <w:rsid w:val="00B7574C"/>
    <w:rsid w:val="00B76281"/>
    <w:rsid w:val="00B76E72"/>
    <w:rsid w:val="00B772C7"/>
    <w:rsid w:val="00B802E7"/>
    <w:rsid w:val="00B80F92"/>
    <w:rsid w:val="00B8162A"/>
    <w:rsid w:val="00B81D17"/>
    <w:rsid w:val="00B842AF"/>
    <w:rsid w:val="00B85393"/>
    <w:rsid w:val="00B92DC2"/>
    <w:rsid w:val="00B938BC"/>
    <w:rsid w:val="00B971A1"/>
    <w:rsid w:val="00BA09D2"/>
    <w:rsid w:val="00BA3221"/>
    <w:rsid w:val="00BA37CA"/>
    <w:rsid w:val="00BA3A29"/>
    <w:rsid w:val="00BA4CC4"/>
    <w:rsid w:val="00BA5154"/>
    <w:rsid w:val="00BA6183"/>
    <w:rsid w:val="00BA7863"/>
    <w:rsid w:val="00BB1812"/>
    <w:rsid w:val="00BB2B51"/>
    <w:rsid w:val="00BB2FF5"/>
    <w:rsid w:val="00BB553F"/>
    <w:rsid w:val="00BB7A23"/>
    <w:rsid w:val="00BB7C51"/>
    <w:rsid w:val="00BC0C49"/>
    <w:rsid w:val="00BC13C7"/>
    <w:rsid w:val="00BC2BB7"/>
    <w:rsid w:val="00BC3E40"/>
    <w:rsid w:val="00BC453A"/>
    <w:rsid w:val="00BC5690"/>
    <w:rsid w:val="00BC6899"/>
    <w:rsid w:val="00BD0738"/>
    <w:rsid w:val="00BD1968"/>
    <w:rsid w:val="00BD1A36"/>
    <w:rsid w:val="00BD6B8E"/>
    <w:rsid w:val="00BD76A4"/>
    <w:rsid w:val="00BE0A9E"/>
    <w:rsid w:val="00BE173E"/>
    <w:rsid w:val="00BE3754"/>
    <w:rsid w:val="00BE38A3"/>
    <w:rsid w:val="00BE3B7D"/>
    <w:rsid w:val="00BE3BC2"/>
    <w:rsid w:val="00BE3E94"/>
    <w:rsid w:val="00BE6068"/>
    <w:rsid w:val="00BE74DF"/>
    <w:rsid w:val="00BE75D7"/>
    <w:rsid w:val="00BF1205"/>
    <w:rsid w:val="00BF2A84"/>
    <w:rsid w:val="00BF52CD"/>
    <w:rsid w:val="00BF63A4"/>
    <w:rsid w:val="00BF68D9"/>
    <w:rsid w:val="00BF69CB"/>
    <w:rsid w:val="00C00FE3"/>
    <w:rsid w:val="00C01E44"/>
    <w:rsid w:val="00C04065"/>
    <w:rsid w:val="00C04818"/>
    <w:rsid w:val="00C05D29"/>
    <w:rsid w:val="00C06242"/>
    <w:rsid w:val="00C1059D"/>
    <w:rsid w:val="00C10EA5"/>
    <w:rsid w:val="00C10EC4"/>
    <w:rsid w:val="00C171A2"/>
    <w:rsid w:val="00C204A3"/>
    <w:rsid w:val="00C20B6D"/>
    <w:rsid w:val="00C210B6"/>
    <w:rsid w:val="00C222AF"/>
    <w:rsid w:val="00C2333E"/>
    <w:rsid w:val="00C24122"/>
    <w:rsid w:val="00C24A9C"/>
    <w:rsid w:val="00C25178"/>
    <w:rsid w:val="00C26D95"/>
    <w:rsid w:val="00C277BD"/>
    <w:rsid w:val="00C33F74"/>
    <w:rsid w:val="00C34457"/>
    <w:rsid w:val="00C403A8"/>
    <w:rsid w:val="00C40D3B"/>
    <w:rsid w:val="00C4127A"/>
    <w:rsid w:val="00C4195A"/>
    <w:rsid w:val="00C43193"/>
    <w:rsid w:val="00C43641"/>
    <w:rsid w:val="00C43EFB"/>
    <w:rsid w:val="00C45306"/>
    <w:rsid w:val="00C50BA5"/>
    <w:rsid w:val="00C52C62"/>
    <w:rsid w:val="00C53C5B"/>
    <w:rsid w:val="00C54C4C"/>
    <w:rsid w:val="00C55FF2"/>
    <w:rsid w:val="00C56C3A"/>
    <w:rsid w:val="00C57A9D"/>
    <w:rsid w:val="00C57BD8"/>
    <w:rsid w:val="00C603E2"/>
    <w:rsid w:val="00C609F5"/>
    <w:rsid w:val="00C63632"/>
    <w:rsid w:val="00C63ABD"/>
    <w:rsid w:val="00C65EC7"/>
    <w:rsid w:val="00C6726B"/>
    <w:rsid w:val="00C674BB"/>
    <w:rsid w:val="00C7054B"/>
    <w:rsid w:val="00C70601"/>
    <w:rsid w:val="00C713B2"/>
    <w:rsid w:val="00C71B36"/>
    <w:rsid w:val="00C71F26"/>
    <w:rsid w:val="00C72354"/>
    <w:rsid w:val="00C73AD3"/>
    <w:rsid w:val="00C73C34"/>
    <w:rsid w:val="00C74FFB"/>
    <w:rsid w:val="00C754E4"/>
    <w:rsid w:val="00C77167"/>
    <w:rsid w:val="00C80D06"/>
    <w:rsid w:val="00C81A56"/>
    <w:rsid w:val="00C83663"/>
    <w:rsid w:val="00C841E7"/>
    <w:rsid w:val="00C85CB4"/>
    <w:rsid w:val="00C9144E"/>
    <w:rsid w:val="00C91819"/>
    <w:rsid w:val="00C9391B"/>
    <w:rsid w:val="00C947F9"/>
    <w:rsid w:val="00C97DA5"/>
    <w:rsid w:val="00CA02D0"/>
    <w:rsid w:val="00CA0A46"/>
    <w:rsid w:val="00CA1A8C"/>
    <w:rsid w:val="00CA2EFB"/>
    <w:rsid w:val="00CA3496"/>
    <w:rsid w:val="00CA35D6"/>
    <w:rsid w:val="00CA49BE"/>
    <w:rsid w:val="00CA49DC"/>
    <w:rsid w:val="00CA60C5"/>
    <w:rsid w:val="00CA75DA"/>
    <w:rsid w:val="00CA7ABD"/>
    <w:rsid w:val="00CB228F"/>
    <w:rsid w:val="00CB26B0"/>
    <w:rsid w:val="00CB342C"/>
    <w:rsid w:val="00CB3D01"/>
    <w:rsid w:val="00CB3D09"/>
    <w:rsid w:val="00CB4495"/>
    <w:rsid w:val="00CB60B6"/>
    <w:rsid w:val="00CB6F72"/>
    <w:rsid w:val="00CC0010"/>
    <w:rsid w:val="00CC10A0"/>
    <w:rsid w:val="00CC27B3"/>
    <w:rsid w:val="00CC286F"/>
    <w:rsid w:val="00CC3CC5"/>
    <w:rsid w:val="00CC56DC"/>
    <w:rsid w:val="00CC70E4"/>
    <w:rsid w:val="00CD1138"/>
    <w:rsid w:val="00CD50F3"/>
    <w:rsid w:val="00CD5117"/>
    <w:rsid w:val="00CE12FC"/>
    <w:rsid w:val="00CE13CC"/>
    <w:rsid w:val="00CE20CD"/>
    <w:rsid w:val="00CE2F71"/>
    <w:rsid w:val="00CE3780"/>
    <w:rsid w:val="00CE5F53"/>
    <w:rsid w:val="00CE6B18"/>
    <w:rsid w:val="00CE706D"/>
    <w:rsid w:val="00CF0929"/>
    <w:rsid w:val="00CF1A98"/>
    <w:rsid w:val="00CF1D3A"/>
    <w:rsid w:val="00CF295B"/>
    <w:rsid w:val="00CF4B18"/>
    <w:rsid w:val="00CF552F"/>
    <w:rsid w:val="00CF5B32"/>
    <w:rsid w:val="00CF713D"/>
    <w:rsid w:val="00CF7494"/>
    <w:rsid w:val="00D0059C"/>
    <w:rsid w:val="00D010AC"/>
    <w:rsid w:val="00D02653"/>
    <w:rsid w:val="00D03FDA"/>
    <w:rsid w:val="00D043B9"/>
    <w:rsid w:val="00D04CE9"/>
    <w:rsid w:val="00D04EBC"/>
    <w:rsid w:val="00D0636E"/>
    <w:rsid w:val="00D068F8"/>
    <w:rsid w:val="00D06E74"/>
    <w:rsid w:val="00D10408"/>
    <w:rsid w:val="00D1093A"/>
    <w:rsid w:val="00D10CB2"/>
    <w:rsid w:val="00D11A73"/>
    <w:rsid w:val="00D11AC7"/>
    <w:rsid w:val="00D12E47"/>
    <w:rsid w:val="00D131F3"/>
    <w:rsid w:val="00D138C2"/>
    <w:rsid w:val="00D14A10"/>
    <w:rsid w:val="00D15A14"/>
    <w:rsid w:val="00D168E4"/>
    <w:rsid w:val="00D17A79"/>
    <w:rsid w:val="00D20647"/>
    <w:rsid w:val="00D20A9C"/>
    <w:rsid w:val="00D21015"/>
    <w:rsid w:val="00D21038"/>
    <w:rsid w:val="00D21487"/>
    <w:rsid w:val="00D22156"/>
    <w:rsid w:val="00D22529"/>
    <w:rsid w:val="00D23A8D"/>
    <w:rsid w:val="00D24189"/>
    <w:rsid w:val="00D24197"/>
    <w:rsid w:val="00D273EE"/>
    <w:rsid w:val="00D3084A"/>
    <w:rsid w:val="00D3176C"/>
    <w:rsid w:val="00D33D21"/>
    <w:rsid w:val="00D359FA"/>
    <w:rsid w:val="00D35F9F"/>
    <w:rsid w:val="00D37475"/>
    <w:rsid w:val="00D40646"/>
    <w:rsid w:val="00D40741"/>
    <w:rsid w:val="00D40B5C"/>
    <w:rsid w:val="00D42E2C"/>
    <w:rsid w:val="00D50C59"/>
    <w:rsid w:val="00D51918"/>
    <w:rsid w:val="00D52698"/>
    <w:rsid w:val="00D52FE1"/>
    <w:rsid w:val="00D531C0"/>
    <w:rsid w:val="00D53D19"/>
    <w:rsid w:val="00D546BF"/>
    <w:rsid w:val="00D574DB"/>
    <w:rsid w:val="00D57A84"/>
    <w:rsid w:val="00D63D57"/>
    <w:rsid w:val="00D63FC7"/>
    <w:rsid w:val="00D669EB"/>
    <w:rsid w:val="00D67050"/>
    <w:rsid w:val="00D70AF4"/>
    <w:rsid w:val="00D710F9"/>
    <w:rsid w:val="00D718F1"/>
    <w:rsid w:val="00D726CC"/>
    <w:rsid w:val="00D72CF2"/>
    <w:rsid w:val="00D77D69"/>
    <w:rsid w:val="00D80248"/>
    <w:rsid w:val="00D808EB"/>
    <w:rsid w:val="00D82496"/>
    <w:rsid w:val="00D83BAE"/>
    <w:rsid w:val="00D84069"/>
    <w:rsid w:val="00D84E0C"/>
    <w:rsid w:val="00D90B75"/>
    <w:rsid w:val="00D90D48"/>
    <w:rsid w:val="00D90EF8"/>
    <w:rsid w:val="00D91C0D"/>
    <w:rsid w:val="00D93336"/>
    <w:rsid w:val="00D93FE9"/>
    <w:rsid w:val="00D9477E"/>
    <w:rsid w:val="00D964CD"/>
    <w:rsid w:val="00D965EE"/>
    <w:rsid w:val="00D96689"/>
    <w:rsid w:val="00D96CF4"/>
    <w:rsid w:val="00D97A6D"/>
    <w:rsid w:val="00DA062A"/>
    <w:rsid w:val="00DA28F3"/>
    <w:rsid w:val="00DA70E1"/>
    <w:rsid w:val="00DB15EC"/>
    <w:rsid w:val="00DB3FC8"/>
    <w:rsid w:val="00DB6D9C"/>
    <w:rsid w:val="00DB74C4"/>
    <w:rsid w:val="00DC0587"/>
    <w:rsid w:val="00DC083F"/>
    <w:rsid w:val="00DC3369"/>
    <w:rsid w:val="00DC3F6E"/>
    <w:rsid w:val="00DC4324"/>
    <w:rsid w:val="00DC4335"/>
    <w:rsid w:val="00DC4CA8"/>
    <w:rsid w:val="00DD0048"/>
    <w:rsid w:val="00DD0562"/>
    <w:rsid w:val="00DD0D92"/>
    <w:rsid w:val="00DD215B"/>
    <w:rsid w:val="00DD3EEB"/>
    <w:rsid w:val="00DD6F2A"/>
    <w:rsid w:val="00DE00C6"/>
    <w:rsid w:val="00DE016F"/>
    <w:rsid w:val="00DE360D"/>
    <w:rsid w:val="00DE40CD"/>
    <w:rsid w:val="00DE4481"/>
    <w:rsid w:val="00DE4A9D"/>
    <w:rsid w:val="00DE5053"/>
    <w:rsid w:val="00DE5FD4"/>
    <w:rsid w:val="00DE6B0D"/>
    <w:rsid w:val="00DE7CF9"/>
    <w:rsid w:val="00DF0636"/>
    <w:rsid w:val="00DF2049"/>
    <w:rsid w:val="00DF2685"/>
    <w:rsid w:val="00DF7D26"/>
    <w:rsid w:val="00E00AF7"/>
    <w:rsid w:val="00E012E9"/>
    <w:rsid w:val="00E01D6C"/>
    <w:rsid w:val="00E022D8"/>
    <w:rsid w:val="00E044C9"/>
    <w:rsid w:val="00E061C8"/>
    <w:rsid w:val="00E0670C"/>
    <w:rsid w:val="00E078DB"/>
    <w:rsid w:val="00E07FD8"/>
    <w:rsid w:val="00E1069A"/>
    <w:rsid w:val="00E11B5D"/>
    <w:rsid w:val="00E141EE"/>
    <w:rsid w:val="00E17171"/>
    <w:rsid w:val="00E20484"/>
    <w:rsid w:val="00E20EA2"/>
    <w:rsid w:val="00E218BE"/>
    <w:rsid w:val="00E23068"/>
    <w:rsid w:val="00E23A51"/>
    <w:rsid w:val="00E2491E"/>
    <w:rsid w:val="00E27C7D"/>
    <w:rsid w:val="00E303B8"/>
    <w:rsid w:val="00E306C8"/>
    <w:rsid w:val="00E30912"/>
    <w:rsid w:val="00E322BB"/>
    <w:rsid w:val="00E3298D"/>
    <w:rsid w:val="00E33AB7"/>
    <w:rsid w:val="00E33CD7"/>
    <w:rsid w:val="00E35544"/>
    <w:rsid w:val="00E370CA"/>
    <w:rsid w:val="00E37A52"/>
    <w:rsid w:val="00E37CFC"/>
    <w:rsid w:val="00E4050F"/>
    <w:rsid w:val="00E40F28"/>
    <w:rsid w:val="00E4117A"/>
    <w:rsid w:val="00E412F7"/>
    <w:rsid w:val="00E416FD"/>
    <w:rsid w:val="00E425BB"/>
    <w:rsid w:val="00E432B7"/>
    <w:rsid w:val="00E45133"/>
    <w:rsid w:val="00E4712F"/>
    <w:rsid w:val="00E51003"/>
    <w:rsid w:val="00E51698"/>
    <w:rsid w:val="00E5300E"/>
    <w:rsid w:val="00E53DFD"/>
    <w:rsid w:val="00E53F2C"/>
    <w:rsid w:val="00E54301"/>
    <w:rsid w:val="00E54423"/>
    <w:rsid w:val="00E54502"/>
    <w:rsid w:val="00E54AC7"/>
    <w:rsid w:val="00E554AA"/>
    <w:rsid w:val="00E56300"/>
    <w:rsid w:val="00E57063"/>
    <w:rsid w:val="00E608B7"/>
    <w:rsid w:val="00E63431"/>
    <w:rsid w:val="00E63554"/>
    <w:rsid w:val="00E6466E"/>
    <w:rsid w:val="00E64851"/>
    <w:rsid w:val="00E65BEE"/>
    <w:rsid w:val="00E65FFD"/>
    <w:rsid w:val="00E66D3D"/>
    <w:rsid w:val="00E670C2"/>
    <w:rsid w:val="00E67831"/>
    <w:rsid w:val="00E7007F"/>
    <w:rsid w:val="00E71991"/>
    <w:rsid w:val="00E71E69"/>
    <w:rsid w:val="00E729CD"/>
    <w:rsid w:val="00E72CD0"/>
    <w:rsid w:val="00E73DF4"/>
    <w:rsid w:val="00E74549"/>
    <w:rsid w:val="00E76248"/>
    <w:rsid w:val="00E76475"/>
    <w:rsid w:val="00E76696"/>
    <w:rsid w:val="00E76928"/>
    <w:rsid w:val="00E76B53"/>
    <w:rsid w:val="00E770F6"/>
    <w:rsid w:val="00E81E8D"/>
    <w:rsid w:val="00E83370"/>
    <w:rsid w:val="00E83DDA"/>
    <w:rsid w:val="00E84921"/>
    <w:rsid w:val="00E9013F"/>
    <w:rsid w:val="00E9383F"/>
    <w:rsid w:val="00E94966"/>
    <w:rsid w:val="00E94C20"/>
    <w:rsid w:val="00E96E62"/>
    <w:rsid w:val="00E970EC"/>
    <w:rsid w:val="00EA00EF"/>
    <w:rsid w:val="00EA1C2F"/>
    <w:rsid w:val="00EA201D"/>
    <w:rsid w:val="00EA328F"/>
    <w:rsid w:val="00EA3411"/>
    <w:rsid w:val="00EA4BA3"/>
    <w:rsid w:val="00EA65FD"/>
    <w:rsid w:val="00EA69E9"/>
    <w:rsid w:val="00EA6A44"/>
    <w:rsid w:val="00EA6F83"/>
    <w:rsid w:val="00EA7448"/>
    <w:rsid w:val="00EA7980"/>
    <w:rsid w:val="00EA7B93"/>
    <w:rsid w:val="00EB0AD8"/>
    <w:rsid w:val="00EB0E1E"/>
    <w:rsid w:val="00EB15EA"/>
    <w:rsid w:val="00EB1711"/>
    <w:rsid w:val="00EB27F8"/>
    <w:rsid w:val="00EB2B96"/>
    <w:rsid w:val="00EB3866"/>
    <w:rsid w:val="00EB49D0"/>
    <w:rsid w:val="00EB5EA1"/>
    <w:rsid w:val="00EB6534"/>
    <w:rsid w:val="00EB6F9E"/>
    <w:rsid w:val="00EB700A"/>
    <w:rsid w:val="00EB76DD"/>
    <w:rsid w:val="00EB7AE2"/>
    <w:rsid w:val="00EC0D70"/>
    <w:rsid w:val="00EC151D"/>
    <w:rsid w:val="00EC2B13"/>
    <w:rsid w:val="00EC3C61"/>
    <w:rsid w:val="00EC4AA0"/>
    <w:rsid w:val="00EC4D25"/>
    <w:rsid w:val="00EC609B"/>
    <w:rsid w:val="00ED2414"/>
    <w:rsid w:val="00ED30C5"/>
    <w:rsid w:val="00ED3C7D"/>
    <w:rsid w:val="00ED4414"/>
    <w:rsid w:val="00EE01BE"/>
    <w:rsid w:val="00EE207F"/>
    <w:rsid w:val="00EE30C3"/>
    <w:rsid w:val="00EE3708"/>
    <w:rsid w:val="00EE4305"/>
    <w:rsid w:val="00EE5731"/>
    <w:rsid w:val="00EE693C"/>
    <w:rsid w:val="00EF0471"/>
    <w:rsid w:val="00EF096C"/>
    <w:rsid w:val="00EF0F6B"/>
    <w:rsid w:val="00EF2455"/>
    <w:rsid w:val="00EF2FBD"/>
    <w:rsid w:val="00EF4153"/>
    <w:rsid w:val="00EF5C73"/>
    <w:rsid w:val="00EF7D23"/>
    <w:rsid w:val="00F0149E"/>
    <w:rsid w:val="00F01C8F"/>
    <w:rsid w:val="00F01C94"/>
    <w:rsid w:val="00F02033"/>
    <w:rsid w:val="00F047F6"/>
    <w:rsid w:val="00F054C1"/>
    <w:rsid w:val="00F06223"/>
    <w:rsid w:val="00F065EE"/>
    <w:rsid w:val="00F0739D"/>
    <w:rsid w:val="00F079A1"/>
    <w:rsid w:val="00F15037"/>
    <w:rsid w:val="00F1503E"/>
    <w:rsid w:val="00F15241"/>
    <w:rsid w:val="00F17566"/>
    <w:rsid w:val="00F17639"/>
    <w:rsid w:val="00F176E6"/>
    <w:rsid w:val="00F20E58"/>
    <w:rsid w:val="00F22B8C"/>
    <w:rsid w:val="00F2408E"/>
    <w:rsid w:val="00F257A1"/>
    <w:rsid w:val="00F25911"/>
    <w:rsid w:val="00F2622C"/>
    <w:rsid w:val="00F26DF6"/>
    <w:rsid w:val="00F26FCE"/>
    <w:rsid w:val="00F30A40"/>
    <w:rsid w:val="00F31410"/>
    <w:rsid w:val="00F31C93"/>
    <w:rsid w:val="00F31CD4"/>
    <w:rsid w:val="00F32122"/>
    <w:rsid w:val="00F34758"/>
    <w:rsid w:val="00F35061"/>
    <w:rsid w:val="00F35409"/>
    <w:rsid w:val="00F35C46"/>
    <w:rsid w:val="00F361CD"/>
    <w:rsid w:val="00F4065B"/>
    <w:rsid w:val="00F41ABD"/>
    <w:rsid w:val="00F42C78"/>
    <w:rsid w:val="00F43AAB"/>
    <w:rsid w:val="00F43AB4"/>
    <w:rsid w:val="00F43E55"/>
    <w:rsid w:val="00F44C07"/>
    <w:rsid w:val="00F4619B"/>
    <w:rsid w:val="00F4653C"/>
    <w:rsid w:val="00F46B12"/>
    <w:rsid w:val="00F46F3E"/>
    <w:rsid w:val="00F5005E"/>
    <w:rsid w:val="00F50235"/>
    <w:rsid w:val="00F52457"/>
    <w:rsid w:val="00F53E2E"/>
    <w:rsid w:val="00F55291"/>
    <w:rsid w:val="00F57A9B"/>
    <w:rsid w:val="00F6000C"/>
    <w:rsid w:val="00F615E5"/>
    <w:rsid w:val="00F61889"/>
    <w:rsid w:val="00F62219"/>
    <w:rsid w:val="00F626A0"/>
    <w:rsid w:val="00F64DAD"/>
    <w:rsid w:val="00F65B6D"/>
    <w:rsid w:val="00F66CAB"/>
    <w:rsid w:val="00F66E25"/>
    <w:rsid w:val="00F66EA9"/>
    <w:rsid w:val="00F67BDC"/>
    <w:rsid w:val="00F719C3"/>
    <w:rsid w:val="00F720DB"/>
    <w:rsid w:val="00F72FEE"/>
    <w:rsid w:val="00F7300B"/>
    <w:rsid w:val="00F7332C"/>
    <w:rsid w:val="00F73A41"/>
    <w:rsid w:val="00F76884"/>
    <w:rsid w:val="00F7787D"/>
    <w:rsid w:val="00F81476"/>
    <w:rsid w:val="00F8156C"/>
    <w:rsid w:val="00F81A3C"/>
    <w:rsid w:val="00F86958"/>
    <w:rsid w:val="00F87CA8"/>
    <w:rsid w:val="00F909EE"/>
    <w:rsid w:val="00F9115F"/>
    <w:rsid w:val="00F967EA"/>
    <w:rsid w:val="00F968C7"/>
    <w:rsid w:val="00F96C44"/>
    <w:rsid w:val="00F973BE"/>
    <w:rsid w:val="00FA0F82"/>
    <w:rsid w:val="00FA1FF7"/>
    <w:rsid w:val="00FA3CB9"/>
    <w:rsid w:val="00FA4B4E"/>
    <w:rsid w:val="00FA5566"/>
    <w:rsid w:val="00FA6294"/>
    <w:rsid w:val="00FA6995"/>
    <w:rsid w:val="00FA7594"/>
    <w:rsid w:val="00FA7EAF"/>
    <w:rsid w:val="00FB0BA7"/>
    <w:rsid w:val="00FB3A71"/>
    <w:rsid w:val="00FB4FE0"/>
    <w:rsid w:val="00FB540B"/>
    <w:rsid w:val="00FB5740"/>
    <w:rsid w:val="00FB62C5"/>
    <w:rsid w:val="00FB6F2A"/>
    <w:rsid w:val="00FB7EB8"/>
    <w:rsid w:val="00FC0432"/>
    <w:rsid w:val="00FC06BE"/>
    <w:rsid w:val="00FC2C9D"/>
    <w:rsid w:val="00FC39CA"/>
    <w:rsid w:val="00FC4B25"/>
    <w:rsid w:val="00FC69EF"/>
    <w:rsid w:val="00FC79E4"/>
    <w:rsid w:val="00FD1E42"/>
    <w:rsid w:val="00FD208B"/>
    <w:rsid w:val="00FD228D"/>
    <w:rsid w:val="00FD2782"/>
    <w:rsid w:val="00FD284E"/>
    <w:rsid w:val="00FD35CC"/>
    <w:rsid w:val="00FD3C1C"/>
    <w:rsid w:val="00FD3F61"/>
    <w:rsid w:val="00FD45F1"/>
    <w:rsid w:val="00FD4B2C"/>
    <w:rsid w:val="00FD4BB1"/>
    <w:rsid w:val="00FD5405"/>
    <w:rsid w:val="00FD557C"/>
    <w:rsid w:val="00FD588E"/>
    <w:rsid w:val="00FE105E"/>
    <w:rsid w:val="00FE33A2"/>
    <w:rsid w:val="00FE40F9"/>
    <w:rsid w:val="00FE4976"/>
    <w:rsid w:val="00FE4EE4"/>
    <w:rsid w:val="00FE7DB4"/>
    <w:rsid w:val="00FF1B60"/>
    <w:rsid w:val="00FF2158"/>
    <w:rsid w:val="00FF2308"/>
    <w:rsid w:val="00FF2A30"/>
    <w:rsid w:val="00FF370C"/>
    <w:rsid w:val="00FF3B6D"/>
    <w:rsid w:val="00FF3F04"/>
    <w:rsid w:val="00FF4AAB"/>
    <w:rsid w:val="00FF551E"/>
    <w:rsid w:val="00FF621B"/>
    <w:rsid w:val="01826E89"/>
    <w:rsid w:val="01DD4A9B"/>
    <w:rsid w:val="02DE1A80"/>
    <w:rsid w:val="03639620"/>
    <w:rsid w:val="03E13337"/>
    <w:rsid w:val="0433B178"/>
    <w:rsid w:val="047446CF"/>
    <w:rsid w:val="0479DD7B"/>
    <w:rsid w:val="049EE77B"/>
    <w:rsid w:val="062F47B4"/>
    <w:rsid w:val="082EB46E"/>
    <w:rsid w:val="0E20A1F9"/>
    <w:rsid w:val="0E62B013"/>
    <w:rsid w:val="0EC81D9E"/>
    <w:rsid w:val="0F6D9B48"/>
    <w:rsid w:val="142576F0"/>
    <w:rsid w:val="1686EA55"/>
    <w:rsid w:val="171DBCEC"/>
    <w:rsid w:val="17912E73"/>
    <w:rsid w:val="185CF02C"/>
    <w:rsid w:val="187FFC19"/>
    <w:rsid w:val="190CEB20"/>
    <w:rsid w:val="19BE8B17"/>
    <w:rsid w:val="19EB429D"/>
    <w:rsid w:val="1A6FCC17"/>
    <w:rsid w:val="1A7023E1"/>
    <w:rsid w:val="1C45EEC3"/>
    <w:rsid w:val="1D4006D0"/>
    <w:rsid w:val="1F723E63"/>
    <w:rsid w:val="1FC647E8"/>
    <w:rsid w:val="20B6FE85"/>
    <w:rsid w:val="20BB7734"/>
    <w:rsid w:val="228C9649"/>
    <w:rsid w:val="22EE3709"/>
    <w:rsid w:val="2423F171"/>
    <w:rsid w:val="249010B0"/>
    <w:rsid w:val="24CFD5F8"/>
    <w:rsid w:val="253CD14F"/>
    <w:rsid w:val="259A2830"/>
    <w:rsid w:val="25DDDE97"/>
    <w:rsid w:val="275A79D0"/>
    <w:rsid w:val="2878684E"/>
    <w:rsid w:val="2912A977"/>
    <w:rsid w:val="2B6E0E37"/>
    <w:rsid w:val="2C10D010"/>
    <w:rsid w:val="2D3B82CC"/>
    <w:rsid w:val="2D75F514"/>
    <w:rsid w:val="2E9779EE"/>
    <w:rsid w:val="2F5A521D"/>
    <w:rsid w:val="2F6B12A9"/>
    <w:rsid w:val="2FED84FA"/>
    <w:rsid w:val="319EB1C0"/>
    <w:rsid w:val="31C82067"/>
    <w:rsid w:val="328AF377"/>
    <w:rsid w:val="32B061B3"/>
    <w:rsid w:val="331BFE19"/>
    <w:rsid w:val="357A829F"/>
    <w:rsid w:val="363C7267"/>
    <w:rsid w:val="3687463C"/>
    <w:rsid w:val="38965433"/>
    <w:rsid w:val="38EF603D"/>
    <w:rsid w:val="396DEFD4"/>
    <w:rsid w:val="39A487D0"/>
    <w:rsid w:val="3A4625E2"/>
    <w:rsid w:val="3B5C3FD8"/>
    <w:rsid w:val="3BCD5D7D"/>
    <w:rsid w:val="3C550131"/>
    <w:rsid w:val="3E617AB7"/>
    <w:rsid w:val="3F533E74"/>
    <w:rsid w:val="40D19172"/>
    <w:rsid w:val="41A3321C"/>
    <w:rsid w:val="422D144A"/>
    <w:rsid w:val="42E70781"/>
    <w:rsid w:val="42FE079D"/>
    <w:rsid w:val="430D6F46"/>
    <w:rsid w:val="43185DEF"/>
    <w:rsid w:val="449C6BA4"/>
    <w:rsid w:val="453AFC2D"/>
    <w:rsid w:val="464DD792"/>
    <w:rsid w:val="46630A88"/>
    <w:rsid w:val="46E897B0"/>
    <w:rsid w:val="4700C006"/>
    <w:rsid w:val="47AD7BA5"/>
    <w:rsid w:val="48519705"/>
    <w:rsid w:val="48A9E19F"/>
    <w:rsid w:val="49B27890"/>
    <w:rsid w:val="4A0DCEAB"/>
    <w:rsid w:val="4A80905A"/>
    <w:rsid w:val="4ADD80B6"/>
    <w:rsid w:val="4B593B45"/>
    <w:rsid w:val="4B71271D"/>
    <w:rsid w:val="4B95175B"/>
    <w:rsid w:val="4BF977DE"/>
    <w:rsid w:val="4C21BE48"/>
    <w:rsid w:val="4D26FAB1"/>
    <w:rsid w:val="4DA5918F"/>
    <w:rsid w:val="4EC0A5B8"/>
    <w:rsid w:val="512848BB"/>
    <w:rsid w:val="51AC5141"/>
    <w:rsid w:val="524742C8"/>
    <w:rsid w:val="527066C2"/>
    <w:rsid w:val="52DB4ED4"/>
    <w:rsid w:val="5361AA49"/>
    <w:rsid w:val="53657546"/>
    <w:rsid w:val="5578BD67"/>
    <w:rsid w:val="564F2BD7"/>
    <w:rsid w:val="566CF3CC"/>
    <w:rsid w:val="576FEAD0"/>
    <w:rsid w:val="58858AAB"/>
    <w:rsid w:val="58EC4941"/>
    <w:rsid w:val="5A72BCBE"/>
    <w:rsid w:val="5A7B244A"/>
    <w:rsid w:val="5B6A3E27"/>
    <w:rsid w:val="5BB8C972"/>
    <w:rsid w:val="5CEB778B"/>
    <w:rsid w:val="5DB2032F"/>
    <w:rsid w:val="5ED98CF9"/>
    <w:rsid w:val="5F0D67BC"/>
    <w:rsid w:val="61DCEBF6"/>
    <w:rsid w:val="62F86419"/>
    <w:rsid w:val="6303CFDC"/>
    <w:rsid w:val="63148682"/>
    <w:rsid w:val="638407CB"/>
    <w:rsid w:val="63B2524E"/>
    <w:rsid w:val="64F7B57E"/>
    <w:rsid w:val="651660FB"/>
    <w:rsid w:val="652DC4AF"/>
    <w:rsid w:val="66323A82"/>
    <w:rsid w:val="663EAFFC"/>
    <w:rsid w:val="66BE2DC3"/>
    <w:rsid w:val="6963AD7E"/>
    <w:rsid w:val="6AAFE83B"/>
    <w:rsid w:val="6ACE8BF1"/>
    <w:rsid w:val="6AFA85B1"/>
    <w:rsid w:val="6B2AC8C6"/>
    <w:rsid w:val="6BFBF7A6"/>
    <w:rsid w:val="6C461D87"/>
    <w:rsid w:val="6C813352"/>
    <w:rsid w:val="6D1A2475"/>
    <w:rsid w:val="6F35CDCC"/>
    <w:rsid w:val="6FC2E9C3"/>
    <w:rsid w:val="708B43C1"/>
    <w:rsid w:val="71884C67"/>
    <w:rsid w:val="726417AC"/>
    <w:rsid w:val="74622CC1"/>
    <w:rsid w:val="769FA1E2"/>
    <w:rsid w:val="776C711D"/>
    <w:rsid w:val="780CF3B2"/>
    <w:rsid w:val="783F58A1"/>
    <w:rsid w:val="78C92031"/>
    <w:rsid w:val="7A49B234"/>
    <w:rsid w:val="7BC1A2D0"/>
    <w:rsid w:val="7EED5D19"/>
    <w:rsid w:val="7FE8D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0E94833"/>
  <w15:docId w15:val="{DC90399E-5861-40F3-BE27-2C18DF28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6F2"/>
    <w:rPr>
      <w:sz w:val="24"/>
      <w:szCs w:val="24"/>
    </w:rPr>
  </w:style>
  <w:style w:type="paragraph" w:styleId="Heading1">
    <w:name w:val="heading 1"/>
    <w:basedOn w:val="Normal"/>
    <w:next w:val="Normal"/>
    <w:qFormat/>
    <w:rsid w:val="005436F2"/>
    <w:pPr>
      <w:keepNext/>
      <w:jc w:val="center"/>
      <w:outlineLvl w:val="0"/>
    </w:pPr>
    <w:rPr>
      <w:b/>
      <w:bCs/>
      <w:u w:val="single"/>
    </w:rPr>
  </w:style>
  <w:style w:type="paragraph" w:styleId="Heading2">
    <w:name w:val="heading 2"/>
    <w:basedOn w:val="Normal"/>
    <w:qFormat/>
    <w:rsid w:val="005436F2"/>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5436F2"/>
    <w:pPr>
      <w:keepNext/>
      <w:jc w:val="center"/>
      <w:outlineLvl w:val="2"/>
    </w:pPr>
    <w:rPr>
      <w:b/>
      <w:bCs/>
      <w:szCs w:val="20"/>
    </w:rPr>
  </w:style>
  <w:style w:type="paragraph" w:styleId="Heading4">
    <w:name w:val="heading 4"/>
    <w:basedOn w:val="Normal"/>
    <w:next w:val="Normal"/>
    <w:qFormat/>
    <w:rsid w:val="005436F2"/>
    <w:pPr>
      <w:keepNext/>
      <w:outlineLvl w:val="3"/>
    </w:pPr>
    <w:rPr>
      <w:b/>
      <w:bCs/>
      <w:sz w:val="20"/>
      <w:szCs w:val="20"/>
    </w:rPr>
  </w:style>
  <w:style w:type="paragraph" w:styleId="Heading5">
    <w:name w:val="heading 5"/>
    <w:basedOn w:val="Normal"/>
    <w:next w:val="Normal"/>
    <w:link w:val="Heading5Char"/>
    <w:qFormat/>
    <w:rsid w:val="005436F2"/>
    <w:pPr>
      <w:keepNext/>
      <w:outlineLvl w:val="4"/>
    </w:pPr>
    <w:rPr>
      <w:b/>
      <w:bCs/>
      <w:szCs w:val="20"/>
    </w:rPr>
  </w:style>
  <w:style w:type="paragraph" w:styleId="Heading6">
    <w:name w:val="heading 6"/>
    <w:basedOn w:val="Normal"/>
    <w:next w:val="Normal"/>
    <w:qFormat/>
    <w:rsid w:val="005436F2"/>
    <w:pPr>
      <w:keepNext/>
      <w:ind w:left="-1440"/>
      <w:outlineLvl w:val="5"/>
    </w:pPr>
    <w:rPr>
      <w:b/>
      <w:bCs/>
      <w:color w:val="FF0000"/>
      <w:sz w:val="16"/>
      <w:szCs w:val="20"/>
    </w:rPr>
  </w:style>
  <w:style w:type="paragraph" w:styleId="Heading7">
    <w:name w:val="heading 7"/>
    <w:basedOn w:val="Normal"/>
    <w:next w:val="Normal"/>
    <w:qFormat/>
    <w:rsid w:val="005436F2"/>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rsid w:val="005436F2"/>
    <w:pPr>
      <w:widowControl w:val="0"/>
      <w:autoSpaceDE w:val="0"/>
      <w:autoSpaceDN w:val="0"/>
      <w:spacing w:after="245"/>
    </w:pPr>
  </w:style>
  <w:style w:type="paragraph" w:customStyle="1" w:styleId="CM5">
    <w:name w:val="CM5"/>
    <w:basedOn w:val="Normal"/>
    <w:next w:val="Normal"/>
    <w:rsid w:val="005436F2"/>
    <w:pPr>
      <w:widowControl w:val="0"/>
      <w:autoSpaceDE w:val="0"/>
      <w:autoSpaceDN w:val="0"/>
      <w:spacing w:line="253" w:lineRule="atLeast"/>
    </w:pPr>
  </w:style>
  <w:style w:type="character" w:styleId="Hyperlink">
    <w:name w:val="Hyperlink"/>
    <w:basedOn w:val="DefaultParagraphFont"/>
    <w:rsid w:val="005436F2"/>
    <w:rPr>
      <w:color w:val="0000FF"/>
      <w:u w:val="single"/>
    </w:rPr>
  </w:style>
  <w:style w:type="paragraph" w:styleId="BodyText3">
    <w:name w:val="Body Text 3"/>
    <w:basedOn w:val="Normal"/>
    <w:rsid w:val="005436F2"/>
    <w:rPr>
      <w:sz w:val="20"/>
      <w:szCs w:val="22"/>
    </w:rPr>
  </w:style>
  <w:style w:type="paragraph" w:customStyle="1" w:styleId="Default">
    <w:name w:val="Default"/>
    <w:rsid w:val="005436F2"/>
    <w:pPr>
      <w:widowControl w:val="0"/>
      <w:autoSpaceDE w:val="0"/>
      <w:autoSpaceDN w:val="0"/>
    </w:pPr>
    <w:rPr>
      <w:color w:val="000000"/>
      <w:sz w:val="24"/>
      <w:szCs w:val="24"/>
    </w:rPr>
  </w:style>
  <w:style w:type="paragraph" w:customStyle="1" w:styleId="CM3">
    <w:name w:val="CM3"/>
    <w:basedOn w:val="Default"/>
    <w:next w:val="Default"/>
    <w:rsid w:val="005436F2"/>
    <w:pPr>
      <w:spacing w:line="253" w:lineRule="atLeast"/>
    </w:pPr>
    <w:rPr>
      <w:color w:val="auto"/>
    </w:rPr>
  </w:style>
  <w:style w:type="paragraph" w:customStyle="1" w:styleId="CM1">
    <w:name w:val="CM1"/>
    <w:basedOn w:val="Default"/>
    <w:next w:val="Default"/>
    <w:rsid w:val="005436F2"/>
    <w:pPr>
      <w:spacing w:line="231" w:lineRule="atLeast"/>
    </w:pPr>
    <w:rPr>
      <w:color w:val="auto"/>
    </w:rPr>
  </w:style>
  <w:style w:type="paragraph" w:customStyle="1" w:styleId="CM17">
    <w:name w:val="CM17"/>
    <w:basedOn w:val="Default"/>
    <w:next w:val="Default"/>
    <w:rsid w:val="005436F2"/>
    <w:pPr>
      <w:spacing w:line="231" w:lineRule="atLeast"/>
    </w:pPr>
    <w:rPr>
      <w:color w:val="auto"/>
    </w:rPr>
  </w:style>
  <w:style w:type="paragraph" w:styleId="BodyText">
    <w:name w:val="Body Text"/>
    <w:basedOn w:val="Normal"/>
    <w:rsid w:val="005436F2"/>
    <w:pPr>
      <w:autoSpaceDE w:val="0"/>
      <w:autoSpaceDN w:val="0"/>
    </w:pPr>
    <w:rPr>
      <w:b/>
      <w:bCs/>
      <w:sz w:val="20"/>
      <w:szCs w:val="20"/>
    </w:rPr>
  </w:style>
  <w:style w:type="character" w:customStyle="1" w:styleId="lg1">
    <w:name w:val="lg1"/>
    <w:basedOn w:val="DefaultParagraphFont"/>
    <w:rsid w:val="005436F2"/>
    <w:rPr>
      <w:rFonts w:ascii="Verdana" w:hAnsi="Verdana"/>
      <w:b/>
      <w:bCs/>
      <w:sz w:val="14"/>
      <w:szCs w:val="14"/>
    </w:rPr>
  </w:style>
  <w:style w:type="paragraph" w:styleId="BodyText2">
    <w:name w:val="Body Text 2"/>
    <w:basedOn w:val="Normal"/>
    <w:rsid w:val="005436F2"/>
    <w:pPr>
      <w:jc w:val="both"/>
    </w:pPr>
    <w:rPr>
      <w:sz w:val="22"/>
      <w:szCs w:val="20"/>
    </w:rPr>
  </w:style>
  <w:style w:type="paragraph" w:customStyle="1" w:styleId="CM4">
    <w:name w:val="CM4"/>
    <w:basedOn w:val="Default"/>
    <w:next w:val="Default"/>
    <w:rsid w:val="005436F2"/>
    <w:pPr>
      <w:spacing w:line="253" w:lineRule="atLeast"/>
    </w:pPr>
    <w:rPr>
      <w:color w:val="auto"/>
    </w:rPr>
  </w:style>
  <w:style w:type="paragraph" w:styleId="Header">
    <w:name w:val="header"/>
    <w:basedOn w:val="Normal"/>
    <w:rsid w:val="005436F2"/>
    <w:pPr>
      <w:tabs>
        <w:tab w:val="center" w:pos="4320"/>
        <w:tab w:val="right" w:pos="8640"/>
      </w:tabs>
    </w:pPr>
  </w:style>
  <w:style w:type="character" w:styleId="PageNumber">
    <w:name w:val="page number"/>
    <w:basedOn w:val="DefaultParagraphFont"/>
    <w:rsid w:val="005436F2"/>
  </w:style>
  <w:style w:type="paragraph" w:styleId="Footer">
    <w:name w:val="footer"/>
    <w:basedOn w:val="Normal"/>
    <w:rsid w:val="005436F2"/>
    <w:pPr>
      <w:tabs>
        <w:tab w:val="center" w:pos="4320"/>
        <w:tab w:val="right" w:pos="8640"/>
      </w:tabs>
    </w:pPr>
  </w:style>
  <w:style w:type="character" w:customStyle="1" w:styleId="lg">
    <w:name w:val="lg"/>
    <w:basedOn w:val="DefaultParagraphFont"/>
    <w:rsid w:val="005436F2"/>
  </w:style>
  <w:style w:type="character" w:customStyle="1" w:styleId="em">
    <w:name w:val="em"/>
    <w:basedOn w:val="DefaultParagraphFont"/>
    <w:rsid w:val="005436F2"/>
  </w:style>
  <w:style w:type="character" w:styleId="FollowedHyperlink">
    <w:name w:val="FollowedHyperlink"/>
    <w:basedOn w:val="DefaultParagraphFont"/>
    <w:rsid w:val="005436F2"/>
    <w:rPr>
      <w:color w:val="800080"/>
      <w:u w:val="single"/>
    </w:rPr>
  </w:style>
  <w:style w:type="paragraph" w:styleId="NormalWeb">
    <w:name w:val="Normal (Web)"/>
    <w:basedOn w:val="Normal"/>
    <w:uiPriority w:val="99"/>
    <w:rsid w:val="005436F2"/>
    <w:pPr>
      <w:spacing w:before="100" w:beforeAutospacing="1" w:after="100" w:afterAutospacing="1"/>
    </w:pPr>
    <w:rPr>
      <w:rFonts w:ascii="Georgia" w:eastAsia="Arial Unicode MS" w:hAnsi="Georgia" w:cs="Arial Unicode MS"/>
      <w:sz w:val="20"/>
      <w:szCs w:val="20"/>
    </w:rPr>
  </w:style>
  <w:style w:type="character" w:customStyle="1" w:styleId="bold1">
    <w:name w:val="bold1"/>
    <w:basedOn w:val="DefaultParagraphFont"/>
    <w:rsid w:val="005436F2"/>
    <w:rPr>
      <w:b/>
      <w:bCs/>
    </w:rPr>
  </w:style>
  <w:style w:type="character" w:customStyle="1" w:styleId="em1">
    <w:name w:val="em1"/>
    <w:basedOn w:val="DefaultParagraphFont"/>
    <w:rsid w:val="005436F2"/>
    <w:rPr>
      <w:i/>
      <w:iCs/>
    </w:rPr>
  </w:style>
  <w:style w:type="character" w:customStyle="1" w:styleId="supbold">
    <w:name w:val="sup bold"/>
    <w:basedOn w:val="DefaultParagraphFont"/>
    <w:rsid w:val="005436F2"/>
  </w:style>
  <w:style w:type="character" w:customStyle="1" w:styleId="ornnav">
    <w:name w:val="orn nav"/>
    <w:basedOn w:val="DefaultParagraphFont"/>
    <w:rsid w:val="005436F2"/>
  </w:style>
  <w:style w:type="character" w:customStyle="1" w:styleId="boldem">
    <w:name w:val="bold em"/>
    <w:basedOn w:val="DefaultParagraphFont"/>
    <w:rsid w:val="005436F2"/>
  </w:style>
  <w:style w:type="paragraph" w:styleId="Subtitle">
    <w:name w:val="Subtitle"/>
    <w:basedOn w:val="Normal"/>
    <w:qFormat/>
    <w:rsid w:val="005436F2"/>
    <w:rPr>
      <w:b/>
      <w:bCs/>
      <w:i/>
      <w:iCs/>
    </w:rPr>
  </w:style>
  <w:style w:type="paragraph" w:styleId="FootnoteText">
    <w:name w:val="footnote text"/>
    <w:basedOn w:val="Normal"/>
    <w:semiHidden/>
    <w:rsid w:val="005436F2"/>
    <w:rPr>
      <w:sz w:val="20"/>
      <w:szCs w:val="20"/>
    </w:rPr>
  </w:style>
  <w:style w:type="character" w:styleId="FootnoteReference">
    <w:name w:val="footnote reference"/>
    <w:basedOn w:val="DefaultParagraphFont"/>
    <w:semiHidden/>
    <w:rsid w:val="005436F2"/>
    <w:rPr>
      <w:vertAlign w:val="superscript"/>
    </w:rPr>
  </w:style>
  <w:style w:type="paragraph" w:styleId="BodyTextIndent">
    <w:name w:val="Body Text Indent"/>
    <w:basedOn w:val="Normal"/>
    <w:rsid w:val="005436F2"/>
    <w:pPr>
      <w:ind w:left="1620" w:hanging="1620"/>
    </w:pPr>
    <w:rPr>
      <w:color w:val="000000"/>
      <w:sz w:val="22"/>
      <w:szCs w:val="20"/>
    </w:rPr>
  </w:style>
  <w:style w:type="paragraph" w:styleId="BalloonText">
    <w:name w:val="Balloon Text"/>
    <w:basedOn w:val="Normal"/>
    <w:semiHidden/>
    <w:rsid w:val="000311B8"/>
    <w:rPr>
      <w:rFonts w:ascii="Tahoma" w:hAnsi="Tahoma" w:cs="Tahoma"/>
      <w:sz w:val="16"/>
      <w:szCs w:val="16"/>
    </w:rPr>
  </w:style>
  <w:style w:type="character" w:customStyle="1" w:styleId="Heading5Char">
    <w:name w:val="Heading 5 Char"/>
    <w:basedOn w:val="DefaultParagraphFont"/>
    <w:link w:val="Heading5"/>
    <w:rsid w:val="0002479C"/>
    <w:rPr>
      <w:b/>
      <w:bCs/>
      <w:sz w:val="24"/>
      <w:lang w:val="en-US" w:eastAsia="en-US" w:bidi="ar-SA"/>
    </w:rPr>
  </w:style>
  <w:style w:type="character" w:styleId="CommentReference">
    <w:name w:val="annotation reference"/>
    <w:basedOn w:val="DefaultParagraphFont"/>
    <w:rsid w:val="0020458F"/>
    <w:rPr>
      <w:sz w:val="16"/>
      <w:szCs w:val="16"/>
    </w:rPr>
  </w:style>
  <w:style w:type="paragraph" w:styleId="CommentText">
    <w:name w:val="annotation text"/>
    <w:basedOn w:val="Normal"/>
    <w:link w:val="CommentTextChar"/>
    <w:uiPriority w:val="99"/>
    <w:rsid w:val="0020458F"/>
    <w:rPr>
      <w:sz w:val="20"/>
      <w:szCs w:val="20"/>
    </w:rPr>
  </w:style>
  <w:style w:type="character" w:customStyle="1" w:styleId="CommentTextChar">
    <w:name w:val="Comment Text Char"/>
    <w:basedOn w:val="DefaultParagraphFont"/>
    <w:link w:val="CommentText"/>
    <w:uiPriority w:val="99"/>
    <w:rsid w:val="0020458F"/>
  </w:style>
  <w:style w:type="paragraph" w:styleId="CommentSubject">
    <w:name w:val="annotation subject"/>
    <w:basedOn w:val="CommentText"/>
    <w:next w:val="CommentText"/>
    <w:link w:val="CommentSubjectChar"/>
    <w:rsid w:val="0020458F"/>
    <w:rPr>
      <w:b/>
      <w:bCs/>
    </w:rPr>
  </w:style>
  <w:style w:type="character" w:customStyle="1" w:styleId="CommentSubjectChar">
    <w:name w:val="Comment Subject Char"/>
    <w:basedOn w:val="CommentTextChar"/>
    <w:link w:val="CommentSubject"/>
    <w:rsid w:val="0020458F"/>
    <w:rPr>
      <w:b/>
      <w:bCs/>
    </w:rPr>
  </w:style>
  <w:style w:type="character" w:customStyle="1" w:styleId="cesresulturi">
    <w:name w:val="cesresulturi"/>
    <w:basedOn w:val="DefaultParagraphFont"/>
    <w:rsid w:val="009450C4"/>
  </w:style>
  <w:style w:type="paragraph" w:styleId="ListParagraph">
    <w:name w:val="List Paragraph"/>
    <w:basedOn w:val="Normal"/>
    <w:uiPriority w:val="34"/>
    <w:qFormat/>
    <w:rsid w:val="00A87D38"/>
    <w:pPr>
      <w:ind w:left="720"/>
      <w:contextualSpacing/>
    </w:pPr>
  </w:style>
  <w:style w:type="paragraph" w:styleId="Revision">
    <w:name w:val="Revision"/>
    <w:hidden/>
    <w:uiPriority w:val="99"/>
    <w:semiHidden/>
    <w:rsid w:val="00760F86"/>
    <w:rPr>
      <w:sz w:val="24"/>
      <w:szCs w:val="24"/>
    </w:rPr>
  </w:style>
  <w:style w:type="character" w:customStyle="1" w:styleId="bold">
    <w:name w:val="bold"/>
    <w:basedOn w:val="DefaultParagraphFont"/>
    <w:rsid w:val="001058A5"/>
  </w:style>
  <w:style w:type="character" w:styleId="UnresolvedMention">
    <w:name w:val="Unresolved Mention"/>
    <w:basedOn w:val="DefaultParagraphFont"/>
    <w:uiPriority w:val="99"/>
    <w:unhideWhenUsed/>
    <w:rsid w:val="008139F9"/>
    <w:rPr>
      <w:color w:val="605E5C"/>
      <w:shd w:val="clear" w:color="auto" w:fill="E1DFDD"/>
    </w:rPr>
  </w:style>
  <w:style w:type="paragraph" w:customStyle="1" w:styleId="xmsonormal">
    <w:name w:val="x_msonormal"/>
    <w:basedOn w:val="Normal"/>
    <w:rsid w:val="009024E9"/>
    <w:rPr>
      <w:rFonts w:ascii="Calibri" w:eastAsiaTheme="minorHAnsi" w:hAnsi="Calibri" w:cs="Calibri"/>
      <w:sz w:val="22"/>
      <w:szCs w:val="22"/>
    </w:rPr>
  </w:style>
  <w:style w:type="paragraph" w:customStyle="1" w:styleId="xmsolistparagraph">
    <w:name w:val="x_msolistparagraph"/>
    <w:basedOn w:val="Normal"/>
    <w:rsid w:val="009024E9"/>
    <w:pPr>
      <w:ind w:left="720"/>
    </w:pPr>
    <w:rPr>
      <w:rFonts w:ascii="Calibri" w:eastAsiaTheme="minorHAnsi" w:hAnsi="Calibri" w:cs="Calibri"/>
      <w:sz w:val="22"/>
      <w:szCs w:val="22"/>
    </w:rPr>
  </w:style>
  <w:style w:type="character" w:styleId="Mention">
    <w:name w:val="Mention"/>
    <w:basedOn w:val="DefaultParagraphFont"/>
    <w:uiPriority w:val="99"/>
    <w:unhideWhenUsed/>
    <w:rsid w:val="00BC3E40"/>
    <w:rPr>
      <w:color w:val="2B579A"/>
      <w:shd w:val="clear" w:color="auto" w:fill="E6E6E6"/>
    </w:rPr>
  </w:style>
  <w:style w:type="character" w:customStyle="1" w:styleId="cf01">
    <w:name w:val="cf01"/>
    <w:basedOn w:val="DefaultParagraphFont"/>
    <w:rsid w:val="00826C17"/>
    <w:rPr>
      <w:rFonts w:ascii="Segoe UI" w:hAnsi="Segoe UI" w:cs="Segoe UI" w:hint="default"/>
      <w:sz w:val="18"/>
      <w:szCs w:val="18"/>
    </w:rPr>
  </w:style>
  <w:style w:type="character" w:customStyle="1" w:styleId="cf11">
    <w:name w:val="cf11"/>
    <w:basedOn w:val="DefaultParagraphFont"/>
    <w:rsid w:val="00EC4AA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3130">
      <w:bodyDiv w:val="1"/>
      <w:marLeft w:val="0"/>
      <w:marRight w:val="0"/>
      <w:marTop w:val="0"/>
      <w:marBottom w:val="0"/>
      <w:divBdr>
        <w:top w:val="none" w:sz="0" w:space="0" w:color="auto"/>
        <w:left w:val="none" w:sz="0" w:space="0" w:color="auto"/>
        <w:bottom w:val="none" w:sz="0" w:space="0" w:color="auto"/>
        <w:right w:val="none" w:sz="0" w:space="0" w:color="auto"/>
      </w:divBdr>
    </w:div>
    <w:div w:id="282274829">
      <w:bodyDiv w:val="1"/>
      <w:marLeft w:val="0"/>
      <w:marRight w:val="0"/>
      <w:marTop w:val="0"/>
      <w:marBottom w:val="0"/>
      <w:divBdr>
        <w:top w:val="none" w:sz="0" w:space="0" w:color="auto"/>
        <w:left w:val="none" w:sz="0" w:space="0" w:color="auto"/>
        <w:bottom w:val="none" w:sz="0" w:space="0" w:color="auto"/>
        <w:right w:val="none" w:sz="0" w:space="0" w:color="auto"/>
      </w:divBdr>
    </w:div>
    <w:div w:id="300886540">
      <w:bodyDiv w:val="1"/>
      <w:marLeft w:val="0"/>
      <w:marRight w:val="0"/>
      <w:marTop w:val="0"/>
      <w:marBottom w:val="0"/>
      <w:divBdr>
        <w:top w:val="none" w:sz="0" w:space="0" w:color="auto"/>
        <w:left w:val="none" w:sz="0" w:space="0" w:color="auto"/>
        <w:bottom w:val="none" w:sz="0" w:space="0" w:color="auto"/>
        <w:right w:val="none" w:sz="0" w:space="0" w:color="auto"/>
      </w:divBdr>
      <w:divsChild>
        <w:div w:id="961880330">
          <w:marLeft w:val="0"/>
          <w:marRight w:val="0"/>
          <w:marTop w:val="0"/>
          <w:marBottom w:val="0"/>
          <w:divBdr>
            <w:top w:val="none" w:sz="0" w:space="0" w:color="auto"/>
            <w:left w:val="none" w:sz="0" w:space="0" w:color="auto"/>
            <w:bottom w:val="none" w:sz="0" w:space="0" w:color="auto"/>
            <w:right w:val="none" w:sz="0" w:space="0" w:color="auto"/>
          </w:divBdr>
          <w:divsChild>
            <w:div w:id="1546673457">
              <w:marLeft w:val="0"/>
              <w:marRight w:val="0"/>
              <w:marTop w:val="0"/>
              <w:marBottom w:val="0"/>
              <w:divBdr>
                <w:top w:val="none" w:sz="0" w:space="0" w:color="auto"/>
                <w:left w:val="none" w:sz="0" w:space="0" w:color="auto"/>
                <w:bottom w:val="none" w:sz="0" w:space="0" w:color="auto"/>
                <w:right w:val="none" w:sz="0" w:space="0" w:color="auto"/>
              </w:divBdr>
              <w:divsChild>
                <w:div w:id="13585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5638">
      <w:bodyDiv w:val="1"/>
      <w:marLeft w:val="0"/>
      <w:marRight w:val="0"/>
      <w:marTop w:val="0"/>
      <w:marBottom w:val="0"/>
      <w:divBdr>
        <w:top w:val="none" w:sz="0" w:space="0" w:color="auto"/>
        <w:left w:val="none" w:sz="0" w:space="0" w:color="auto"/>
        <w:bottom w:val="none" w:sz="0" w:space="0" w:color="auto"/>
        <w:right w:val="none" w:sz="0" w:space="0" w:color="auto"/>
      </w:divBdr>
    </w:div>
    <w:div w:id="674311391">
      <w:bodyDiv w:val="1"/>
      <w:marLeft w:val="0"/>
      <w:marRight w:val="0"/>
      <w:marTop w:val="0"/>
      <w:marBottom w:val="0"/>
      <w:divBdr>
        <w:top w:val="none" w:sz="0" w:space="0" w:color="auto"/>
        <w:left w:val="none" w:sz="0" w:space="0" w:color="auto"/>
        <w:bottom w:val="none" w:sz="0" w:space="0" w:color="auto"/>
        <w:right w:val="none" w:sz="0" w:space="0" w:color="auto"/>
      </w:divBdr>
    </w:div>
    <w:div w:id="685904592">
      <w:bodyDiv w:val="1"/>
      <w:marLeft w:val="0"/>
      <w:marRight w:val="0"/>
      <w:marTop w:val="0"/>
      <w:marBottom w:val="0"/>
      <w:divBdr>
        <w:top w:val="none" w:sz="0" w:space="0" w:color="auto"/>
        <w:left w:val="none" w:sz="0" w:space="0" w:color="auto"/>
        <w:bottom w:val="none" w:sz="0" w:space="0" w:color="auto"/>
        <w:right w:val="none" w:sz="0" w:space="0" w:color="auto"/>
      </w:divBdr>
    </w:div>
    <w:div w:id="712079704">
      <w:bodyDiv w:val="1"/>
      <w:marLeft w:val="0"/>
      <w:marRight w:val="0"/>
      <w:marTop w:val="0"/>
      <w:marBottom w:val="0"/>
      <w:divBdr>
        <w:top w:val="none" w:sz="0" w:space="0" w:color="auto"/>
        <w:left w:val="none" w:sz="0" w:space="0" w:color="auto"/>
        <w:bottom w:val="none" w:sz="0" w:space="0" w:color="auto"/>
        <w:right w:val="none" w:sz="0" w:space="0" w:color="auto"/>
      </w:divBdr>
    </w:div>
    <w:div w:id="1048140342">
      <w:bodyDiv w:val="1"/>
      <w:marLeft w:val="0"/>
      <w:marRight w:val="0"/>
      <w:marTop w:val="0"/>
      <w:marBottom w:val="0"/>
      <w:divBdr>
        <w:top w:val="none" w:sz="0" w:space="0" w:color="auto"/>
        <w:left w:val="none" w:sz="0" w:space="0" w:color="auto"/>
        <w:bottom w:val="none" w:sz="0" w:space="0" w:color="auto"/>
        <w:right w:val="none" w:sz="0" w:space="0" w:color="auto"/>
      </w:divBdr>
    </w:div>
    <w:div w:id="1223906507">
      <w:bodyDiv w:val="1"/>
      <w:marLeft w:val="0"/>
      <w:marRight w:val="0"/>
      <w:marTop w:val="0"/>
      <w:marBottom w:val="0"/>
      <w:divBdr>
        <w:top w:val="none" w:sz="0" w:space="0" w:color="auto"/>
        <w:left w:val="none" w:sz="0" w:space="0" w:color="auto"/>
        <w:bottom w:val="none" w:sz="0" w:space="0" w:color="auto"/>
        <w:right w:val="none" w:sz="0" w:space="0" w:color="auto"/>
      </w:divBdr>
    </w:div>
    <w:div w:id="1394036979">
      <w:bodyDiv w:val="1"/>
      <w:marLeft w:val="0"/>
      <w:marRight w:val="0"/>
      <w:marTop w:val="0"/>
      <w:marBottom w:val="0"/>
      <w:divBdr>
        <w:top w:val="none" w:sz="0" w:space="0" w:color="auto"/>
        <w:left w:val="none" w:sz="0" w:space="0" w:color="auto"/>
        <w:bottom w:val="none" w:sz="0" w:space="0" w:color="auto"/>
        <w:right w:val="none" w:sz="0" w:space="0" w:color="auto"/>
      </w:divBdr>
    </w:div>
    <w:div w:id="1411776730">
      <w:bodyDiv w:val="1"/>
      <w:marLeft w:val="0"/>
      <w:marRight w:val="0"/>
      <w:marTop w:val="0"/>
      <w:marBottom w:val="0"/>
      <w:divBdr>
        <w:top w:val="none" w:sz="0" w:space="0" w:color="auto"/>
        <w:left w:val="none" w:sz="0" w:space="0" w:color="auto"/>
        <w:bottom w:val="none" w:sz="0" w:space="0" w:color="auto"/>
        <w:right w:val="none" w:sz="0" w:space="0" w:color="auto"/>
      </w:divBdr>
    </w:div>
    <w:div w:id="1756709606">
      <w:bodyDiv w:val="1"/>
      <w:marLeft w:val="0"/>
      <w:marRight w:val="0"/>
      <w:marTop w:val="0"/>
      <w:marBottom w:val="0"/>
      <w:divBdr>
        <w:top w:val="none" w:sz="0" w:space="0" w:color="auto"/>
        <w:left w:val="none" w:sz="0" w:space="0" w:color="auto"/>
        <w:bottom w:val="none" w:sz="0" w:space="0" w:color="auto"/>
        <w:right w:val="none" w:sz="0" w:space="0" w:color="auto"/>
      </w:divBdr>
    </w:div>
    <w:div w:id="19669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 TargetMode="External"/><Relationship Id="rId18" Type="http://schemas.openxmlformats.org/officeDocument/2006/relationships/hyperlink" Target="http://www.doe.mass.edu/sped/advisories/" TargetMode="External"/><Relationship Id="rId26" Type="http://schemas.openxmlformats.org/officeDocument/2006/relationships/hyperlink" Target="http://www.doe.mass.edu/sped/advisories/2018-1.html" TargetMode="External"/><Relationship Id="rId39" Type="http://schemas.openxmlformats.org/officeDocument/2006/relationships/hyperlink" Target="http://www.doe.mass.edu/sped/advisories/09_1ta.html" TargetMode="External"/><Relationship Id="rId21" Type="http://schemas.openxmlformats.org/officeDocument/2006/relationships/hyperlink" Target="https://www.doe.mass.edu/federalgrants/idea/resources/allowablecosts.docx" TargetMode="External"/><Relationship Id="rId34" Type="http://schemas.openxmlformats.org/officeDocument/2006/relationships/hyperlink" Target="http://www.doe.mass.edu/sped/advisories/04_3.html" TargetMode="External"/><Relationship Id="rId42" Type="http://schemas.openxmlformats.org/officeDocument/2006/relationships/hyperlink" Target="http://www.doe.mass.edu/sped/advisories/10_1.html" TargetMode="External"/><Relationship Id="rId47" Type="http://schemas.openxmlformats.org/officeDocument/2006/relationships/hyperlink" Target="http://www.doe.mass.edu/news/news.aspx?id=6778" TargetMode="External"/><Relationship Id="rId50" Type="http://schemas.openxmlformats.org/officeDocument/2006/relationships/hyperlink" Target="https://www.doe.mass.edu/instruction/impd/qrg-ensuring-coherence.pdf" TargetMode="External"/><Relationship Id="rId55" Type="http://schemas.openxmlformats.org/officeDocument/2006/relationships/hyperlink" Target="https://www.doe.mass.edu/mcas/access/" TargetMode="External"/><Relationship Id="rId63" Type="http://schemas.openxmlformats.org/officeDocument/2006/relationships/hyperlink" Target="mailto:specialeducation@doe.mass.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sped/spp/maspp.html" TargetMode="External"/><Relationship Id="rId20" Type="http://schemas.openxmlformats.org/officeDocument/2006/relationships/hyperlink" Target="https://www.doe.mass.edu/sped/advisories/2018-3.html" TargetMode="External"/><Relationship Id="rId29" Type="http://schemas.openxmlformats.org/officeDocument/2006/relationships/hyperlink" Target="http://www.doe.mass.edu/sped/advisories/2018-1.html" TargetMode="External"/><Relationship Id="rId41" Type="http://schemas.openxmlformats.org/officeDocument/2006/relationships/hyperlink" Target="https://www.doe.mass.edu/sped/iep/forms/english/pl2-k-21.docx" TargetMode="External"/><Relationship Id="rId54" Type="http://schemas.openxmlformats.org/officeDocument/2006/relationships/hyperlink" Target="https://www.doe.mass.edu/mcas/alt/" TargetMode="External"/><Relationship Id="rId62" Type="http://schemas.openxmlformats.org/officeDocument/2006/relationships/hyperlink" Target="http://www.doe.mass.edu/sped/advisories/11_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education@doe.mass.edu" TargetMode="External"/><Relationship Id="rId24" Type="http://schemas.openxmlformats.org/officeDocument/2006/relationships/footer" Target="footer2.xml"/><Relationship Id="rId32" Type="http://schemas.openxmlformats.org/officeDocument/2006/relationships/hyperlink" Target="http://www.doe.mass.edu/sped/iep/sld" TargetMode="External"/><Relationship Id="rId37" Type="http://schemas.openxmlformats.org/officeDocument/2006/relationships/hyperlink" Target="http://www.doe.mass.edu/sped/advisories/10_2.html" TargetMode="External"/><Relationship Id="rId40" Type="http://schemas.openxmlformats.org/officeDocument/2006/relationships/hyperlink" Target="https://www.doe.mass.edu/sped/iep/forms/english/pl2-3-5.doc" TargetMode="External"/><Relationship Id="rId45" Type="http://schemas.openxmlformats.org/officeDocument/2006/relationships/hyperlink" Target="https://sites.ed.gov/idea/files/QA_on_Private_Schools_02-28-2022.pdf" TargetMode="External"/><Relationship Id="rId53" Type="http://schemas.openxmlformats.org/officeDocument/2006/relationships/hyperlink" Target="https://www.doe.mass.edu/mcas/" TargetMode="External"/><Relationship Id="rId58" Type="http://schemas.openxmlformats.org/officeDocument/2006/relationships/hyperlink" Target="https://www.doe.mass.edu/sped/advisories/2021-2.html"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gov/policy/elsec/leg/essa/faq/essa-faqs.pdf" TargetMode="External"/><Relationship Id="rId23" Type="http://schemas.openxmlformats.org/officeDocument/2006/relationships/footer" Target="footer1.xml"/><Relationship Id="rId28" Type="http://schemas.openxmlformats.org/officeDocument/2006/relationships/hyperlink" Target="https://www.doe.mass.edu/sped/advisories/2019-1ta.html" TargetMode="External"/><Relationship Id="rId36" Type="http://schemas.openxmlformats.org/officeDocument/2006/relationships/hyperlink" Target="http://www.doe.mass.edu/sped/advisories/13_1.html" TargetMode="External"/><Relationship Id="rId49" Type="http://schemas.openxmlformats.org/officeDocument/2006/relationships/hyperlink" Target="https://www.doe.mass.edu/instruction/impd/" TargetMode="External"/><Relationship Id="rId57" Type="http://schemas.openxmlformats.org/officeDocument/2006/relationships/hyperlink" Target="http://www.doe.mass.edu/mcas/alt/essa/" TargetMode="External"/><Relationship Id="rId61" Type="http://schemas.openxmlformats.org/officeDocument/2006/relationships/hyperlink" Target="https://www.doe.mass.edu/sped/advisories/2014-5ta.html" TargetMode="External"/><Relationship Id="rId10" Type="http://schemas.openxmlformats.org/officeDocument/2006/relationships/endnotes" Target="endnotes.xml"/><Relationship Id="rId19" Type="http://schemas.openxmlformats.org/officeDocument/2006/relationships/hyperlink" Target="mailto:specialeducation@doe.mass.edu" TargetMode="External"/><Relationship Id="rId31" Type="http://schemas.openxmlformats.org/officeDocument/2006/relationships/hyperlink" Target="http://www.doe.mass.edu/sped/advisories/07_1ta.html" TargetMode="External"/><Relationship Id="rId44" Type="http://schemas.openxmlformats.org/officeDocument/2006/relationships/hyperlink" Target="http://www.doe.mass.edu/sped/advisories/2018-1.html" TargetMode="External"/><Relationship Id="rId52" Type="http://schemas.openxmlformats.org/officeDocument/2006/relationships/hyperlink" Target="http://www.doe.mass.edu/sped/advisories/04_3.html" TargetMode="External"/><Relationship Id="rId60" Type="http://schemas.openxmlformats.org/officeDocument/2006/relationships/hyperlink" Target="http://www.doe.mass.edu/sped/advisories/10_2.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files/summary-chart-idea-essa-regs-6-29-17.pdf" TargetMode="External"/><Relationship Id="rId22" Type="http://schemas.openxmlformats.org/officeDocument/2006/relationships/header" Target="header1.xml"/><Relationship Id="rId27" Type="http://schemas.openxmlformats.org/officeDocument/2006/relationships/hyperlink" Target="http://www.doe.mass.edu/sped/advisories/07_1ta.html" TargetMode="External"/><Relationship Id="rId30" Type="http://schemas.openxmlformats.org/officeDocument/2006/relationships/hyperlink" Target="https://www.doe.mass.edu/sped/ta/docs/child-find-resources/" TargetMode="External"/><Relationship Id="rId35" Type="http://schemas.openxmlformats.org/officeDocument/2006/relationships/hyperlink" Target="http://www.doe.mass.edu/sped/advisories/09_2.html" TargetMode="External"/><Relationship Id="rId43" Type="http://schemas.openxmlformats.org/officeDocument/2006/relationships/hyperlink" Target="http://www.doe.mass.edu/sped/advisories/nimas.html" TargetMode="External"/><Relationship Id="rId48" Type="http://schemas.openxmlformats.org/officeDocument/2006/relationships/hyperlink" Target="https://www.doe.mass.edu/frameworks/search/" TargetMode="External"/><Relationship Id="rId56" Type="http://schemas.openxmlformats.org/officeDocument/2006/relationships/hyperlink" Target="https://www.doe.mass.edu/mcas/accessibility/" TargetMode="External"/><Relationship Id="rId64" Type="http://schemas.openxmlformats.org/officeDocument/2006/relationships/hyperlink" Target="mailto:specialeducation@doe.mass.edu" TargetMode="External"/><Relationship Id="rId8" Type="http://schemas.openxmlformats.org/officeDocument/2006/relationships/webSettings" Target="webSettings.xml"/><Relationship Id="rId51" Type="http://schemas.openxmlformats.org/officeDocument/2006/relationships/hyperlink" Target="http://www.doe.mass.edu/sped/spp/maspp.html" TargetMode="External"/><Relationship Id="rId3" Type="http://schemas.openxmlformats.org/officeDocument/2006/relationships/customXml" Target="../customXml/item3.xml"/><Relationship Id="rId12" Type="http://schemas.openxmlformats.org/officeDocument/2006/relationships/hyperlink" Target="https://sites.ed.gov/idea/statuteregulations/" TargetMode="External"/><Relationship Id="rId17" Type="http://schemas.openxmlformats.org/officeDocument/2006/relationships/hyperlink" Target="http://www.doe.mass.edu/sped/regs.html" TargetMode="External"/><Relationship Id="rId25" Type="http://schemas.openxmlformats.org/officeDocument/2006/relationships/hyperlink" Target="http://www.doe.mass.edu/sped/advisories/11_1ta.html" TargetMode="External"/><Relationship Id="rId33" Type="http://schemas.openxmlformats.org/officeDocument/2006/relationships/hyperlink" Target="http://www.doe.mass.edu/sped/advisories/04_1.html" TargetMode="External"/><Relationship Id="rId38" Type="http://schemas.openxmlformats.org/officeDocument/2006/relationships/hyperlink" Target="http://www.doe.mass.edu/sped/advisories/09_1.html" TargetMode="External"/><Relationship Id="rId46" Type="http://schemas.openxmlformats.org/officeDocument/2006/relationships/hyperlink" Target="https://www.doe.mass.edu/charter/guidance/2020-1.html" TargetMode="External"/><Relationship Id="rId59" Type="http://schemas.openxmlformats.org/officeDocument/2006/relationships/hyperlink" Target="http://www.doe.mass.edu/sped/advisories/13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Viviani, Lauren (DESE)</DisplayName>
        <AccountId>23</AccountId>
        <AccountType/>
      </UserInfo>
      <UserInfo>
        <DisplayName>Camacho, Jamie L. (DESE)</DisplayName>
        <AccountId>24</AccountId>
        <AccountType/>
      </UserInfo>
      <UserInfo>
        <DisplayName>Varon, Joshua (DESE)</DisplayName>
        <AccountId>138</AccountId>
        <AccountType/>
      </UserInfo>
      <UserInfo>
        <DisplayName>Neal, Holly-Anne (DESE)</DisplayName>
        <AccountId>27</AccountId>
        <AccountType/>
      </UserInfo>
      <UserInfo>
        <DisplayName>Connelly, Shawn (DESE)</DisplayName>
        <AccountId>175</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C2D5A7-9B8A-4D4F-9A41-13EEF4DA8234}">
  <ds:schemaRefs>
    <ds:schemaRef ds:uri="http://schemas.microsoft.com/sharepoint/v3/contenttype/forms"/>
  </ds:schemaRefs>
</ds:datastoreItem>
</file>

<file path=customXml/itemProps2.xml><?xml version="1.0" encoding="utf-8"?>
<ds:datastoreItem xmlns:ds="http://schemas.openxmlformats.org/officeDocument/2006/customXml" ds:itemID="{4BB030A0-6CC8-4672-96D9-A0C35BE4C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1E9CE-08D7-4F15-A7B2-CBDE6B5F8FF1}">
  <ds:schemaRefs>
    <ds:schemaRef ds:uri="http://schemas.openxmlformats.org/officeDocument/2006/bibliography"/>
  </ds:schemaRefs>
</ds:datastoreItem>
</file>

<file path=customXml/itemProps4.xml><?xml version="1.0" encoding="utf-8"?>
<ds:datastoreItem xmlns:ds="http://schemas.openxmlformats.org/officeDocument/2006/customXml" ds:itemID="{15214B6C-8026-40FA-89B1-11312753F6F6}">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12916</Words>
  <Characters>73623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Special Education Program Plan Statement</vt:lpstr>
    </vt:vector>
  </TitlesOfParts>
  <Company/>
  <LinksUpToDate>false</LinksUpToDate>
  <CharactersWithSpaces>86367</CharactersWithSpaces>
  <SharedDoc>false</SharedDoc>
  <HLinks>
    <vt:vector size="318" baseType="variant">
      <vt:variant>
        <vt:i4>7208987</vt:i4>
      </vt:variant>
      <vt:variant>
        <vt:i4>303</vt:i4>
      </vt:variant>
      <vt:variant>
        <vt:i4>0</vt:i4>
      </vt:variant>
      <vt:variant>
        <vt:i4>5</vt:i4>
      </vt:variant>
      <vt:variant>
        <vt:lpwstr>mailto:specialeducation@doe.mass.edu</vt:lpwstr>
      </vt:variant>
      <vt:variant>
        <vt:lpwstr/>
      </vt:variant>
      <vt:variant>
        <vt:i4>7208987</vt:i4>
      </vt:variant>
      <vt:variant>
        <vt:i4>246</vt:i4>
      </vt:variant>
      <vt:variant>
        <vt:i4>0</vt:i4>
      </vt:variant>
      <vt:variant>
        <vt:i4>5</vt:i4>
      </vt:variant>
      <vt:variant>
        <vt:lpwstr>mailto:specialeducation@doe.mass.edu</vt:lpwstr>
      </vt:variant>
      <vt:variant>
        <vt:lpwstr/>
      </vt:variant>
      <vt:variant>
        <vt:i4>1835110</vt:i4>
      </vt:variant>
      <vt:variant>
        <vt:i4>240</vt:i4>
      </vt:variant>
      <vt:variant>
        <vt:i4>0</vt:i4>
      </vt:variant>
      <vt:variant>
        <vt:i4>5</vt:i4>
      </vt:variant>
      <vt:variant>
        <vt:lpwstr>http://www.doe.mass.edu/sped/advisories/11_1.html</vt:lpwstr>
      </vt:variant>
      <vt:variant>
        <vt:lpwstr/>
      </vt:variant>
      <vt:variant>
        <vt:i4>2490407</vt:i4>
      </vt:variant>
      <vt:variant>
        <vt:i4>228</vt:i4>
      </vt:variant>
      <vt:variant>
        <vt:i4>0</vt:i4>
      </vt:variant>
      <vt:variant>
        <vt:i4>5</vt:i4>
      </vt:variant>
      <vt:variant>
        <vt:lpwstr>https://www.doe.mass.edu/sped/advisories/2014-5ta.html</vt:lpwstr>
      </vt:variant>
      <vt:variant>
        <vt:lpwstr/>
      </vt:variant>
      <vt:variant>
        <vt:i4>1966182</vt:i4>
      </vt:variant>
      <vt:variant>
        <vt:i4>225</vt:i4>
      </vt:variant>
      <vt:variant>
        <vt:i4>0</vt:i4>
      </vt:variant>
      <vt:variant>
        <vt:i4>5</vt:i4>
      </vt:variant>
      <vt:variant>
        <vt:lpwstr>http://www.doe.mass.edu/sped/advisories/10_2.html</vt:lpwstr>
      </vt:variant>
      <vt:variant>
        <vt:lpwstr/>
      </vt:variant>
      <vt:variant>
        <vt:i4>1966182</vt:i4>
      </vt:variant>
      <vt:variant>
        <vt:i4>222</vt:i4>
      </vt:variant>
      <vt:variant>
        <vt:i4>0</vt:i4>
      </vt:variant>
      <vt:variant>
        <vt:i4>5</vt:i4>
      </vt:variant>
      <vt:variant>
        <vt:lpwstr>http://www.doe.mass.edu/sped/advisories/13_1.html</vt:lpwstr>
      </vt:variant>
      <vt:variant>
        <vt:lpwstr/>
      </vt:variant>
      <vt:variant>
        <vt:i4>5308484</vt:i4>
      </vt:variant>
      <vt:variant>
        <vt:i4>219</vt:i4>
      </vt:variant>
      <vt:variant>
        <vt:i4>0</vt:i4>
      </vt:variant>
      <vt:variant>
        <vt:i4>5</vt:i4>
      </vt:variant>
      <vt:variant>
        <vt:lpwstr>https://www.doe.mass.edu/sped/advisories/2021-2.html</vt:lpwstr>
      </vt:variant>
      <vt:variant>
        <vt:lpwstr/>
      </vt:variant>
      <vt:variant>
        <vt:i4>7143521</vt:i4>
      </vt:variant>
      <vt:variant>
        <vt:i4>213</vt:i4>
      </vt:variant>
      <vt:variant>
        <vt:i4>0</vt:i4>
      </vt:variant>
      <vt:variant>
        <vt:i4>5</vt:i4>
      </vt:variant>
      <vt:variant>
        <vt:lpwstr>http://www.doe.mass.edu/mcas/alt/essa/</vt:lpwstr>
      </vt:variant>
      <vt:variant>
        <vt:lpwstr/>
      </vt:variant>
      <vt:variant>
        <vt:i4>524363</vt:i4>
      </vt:variant>
      <vt:variant>
        <vt:i4>210</vt:i4>
      </vt:variant>
      <vt:variant>
        <vt:i4>0</vt:i4>
      </vt:variant>
      <vt:variant>
        <vt:i4>5</vt:i4>
      </vt:variant>
      <vt:variant>
        <vt:lpwstr>https://www.doe.mass.edu/mcas/accessibility/</vt:lpwstr>
      </vt:variant>
      <vt:variant>
        <vt:lpwstr/>
      </vt:variant>
      <vt:variant>
        <vt:i4>6094939</vt:i4>
      </vt:variant>
      <vt:variant>
        <vt:i4>207</vt:i4>
      </vt:variant>
      <vt:variant>
        <vt:i4>0</vt:i4>
      </vt:variant>
      <vt:variant>
        <vt:i4>5</vt:i4>
      </vt:variant>
      <vt:variant>
        <vt:lpwstr>https://www.doe.mass.edu/mcas/access/</vt:lpwstr>
      </vt:variant>
      <vt:variant>
        <vt:lpwstr/>
      </vt:variant>
      <vt:variant>
        <vt:i4>7012415</vt:i4>
      </vt:variant>
      <vt:variant>
        <vt:i4>204</vt:i4>
      </vt:variant>
      <vt:variant>
        <vt:i4>0</vt:i4>
      </vt:variant>
      <vt:variant>
        <vt:i4>5</vt:i4>
      </vt:variant>
      <vt:variant>
        <vt:lpwstr>https://www.doe.mass.edu/mcas/alt/</vt:lpwstr>
      </vt:variant>
      <vt:variant>
        <vt:lpwstr/>
      </vt:variant>
      <vt:variant>
        <vt:i4>2621482</vt:i4>
      </vt:variant>
      <vt:variant>
        <vt:i4>201</vt:i4>
      </vt:variant>
      <vt:variant>
        <vt:i4>0</vt:i4>
      </vt:variant>
      <vt:variant>
        <vt:i4>5</vt:i4>
      </vt:variant>
      <vt:variant>
        <vt:lpwstr>https://www.doe.mass.edu/mcas/</vt:lpwstr>
      </vt:variant>
      <vt:variant>
        <vt:lpwstr/>
      </vt:variant>
      <vt:variant>
        <vt:i4>1769575</vt:i4>
      </vt:variant>
      <vt:variant>
        <vt:i4>198</vt:i4>
      </vt:variant>
      <vt:variant>
        <vt:i4>0</vt:i4>
      </vt:variant>
      <vt:variant>
        <vt:i4>5</vt:i4>
      </vt:variant>
      <vt:variant>
        <vt:lpwstr>http://www.doe.mass.edu/sped/advisories/04_3.html</vt:lpwstr>
      </vt:variant>
      <vt:variant>
        <vt:lpwstr/>
      </vt:variant>
      <vt:variant>
        <vt:i4>2949182</vt:i4>
      </vt:variant>
      <vt:variant>
        <vt:i4>192</vt:i4>
      </vt:variant>
      <vt:variant>
        <vt:i4>0</vt:i4>
      </vt:variant>
      <vt:variant>
        <vt:i4>5</vt:i4>
      </vt:variant>
      <vt:variant>
        <vt:lpwstr>http://www.doe.mass.edu/sped/spp/maspp.html</vt:lpwstr>
      </vt:variant>
      <vt:variant>
        <vt:lpwstr/>
      </vt:variant>
      <vt:variant>
        <vt:i4>2031647</vt:i4>
      </vt:variant>
      <vt:variant>
        <vt:i4>189</vt:i4>
      </vt:variant>
      <vt:variant>
        <vt:i4>0</vt:i4>
      </vt:variant>
      <vt:variant>
        <vt:i4>5</vt:i4>
      </vt:variant>
      <vt:variant>
        <vt:lpwstr>https://www.doe.mass.edu/instruction/impd/qrg-ensuring-coherence.pdf</vt:lpwstr>
      </vt:variant>
      <vt:variant>
        <vt:lpwstr/>
      </vt:variant>
      <vt:variant>
        <vt:i4>3211368</vt:i4>
      </vt:variant>
      <vt:variant>
        <vt:i4>186</vt:i4>
      </vt:variant>
      <vt:variant>
        <vt:i4>0</vt:i4>
      </vt:variant>
      <vt:variant>
        <vt:i4>5</vt:i4>
      </vt:variant>
      <vt:variant>
        <vt:lpwstr>https://www.doe.mass.edu/instruction/impd/</vt:lpwstr>
      </vt:variant>
      <vt:variant>
        <vt:lpwstr/>
      </vt:variant>
      <vt:variant>
        <vt:i4>3997730</vt:i4>
      </vt:variant>
      <vt:variant>
        <vt:i4>183</vt:i4>
      </vt:variant>
      <vt:variant>
        <vt:i4>0</vt:i4>
      </vt:variant>
      <vt:variant>
        <vt:i4>5</vt:i4>
      </vt:variant>
      <vt:variant>
        <vt:lpwstr>https://www.doe.mass.edu/frameworks/search/</vt:lpwstr>
      </vt:variant>
      <vt:variant>
        <vt:lpwstr/>
      </vt:variant>
      <vt:variant>
        <vt:i4>2097272</vt:i4>
      </vt:variant>
      <vt:variant>
        <vt:i4>177</vt:i4>
      </vt:variant>
      <vt:variant>
        <vt:i4>0</vt:i4>
      </vt:variant>
      <vt:variant>
        <vt:i4>5</vt:i4>
      </vt:variant>
      <vt:variant>
        <vt:lpwstr>http://www.doe.mass.edu/news/news.aspx?id=6778</vt:lpwstr>
      </vt:variant>
      <vt:variant>
        <vt:lpwstr/>
      </vt:variant>
      <vt:variant>
        <vt:i4>1572871</vt:i4>
      </vt:variant>
      <vt:variant>
        <vt:i4>174</vt:i4>
      </vt:variant>
      <vt:variant>
        <vt:i4>0</vt:i4>
      </vt:variant>
      <vt:variant>
        <vt:i4>5</vt:i4>
      </vt:variant>
      <vt:variant>
        <vt:lpwstr>https://www.doe.mass.edu/charter/guidance/2020-1.html</vt:lpwstr>
      </vt:variant>
      <vt:variant>
        <vt:lpwstr/>
      </vt:variant>
      <vt:variant>
        <vt:i4>4063350</vt:i4>
      </vt:variant>
      <vt:variant>
        <vt:i4>168</vt:i4>
      </vt:variant>
      <vt:variant>
        <vt:i4>0</vt:i4>
      </vt:variant>
      <vt:variant>
        <vt:i4>5</vt:i4>
      </vt:variant>
      <vt:variant>
        <vt:lpwstr>https://sites.ed.gov/idea/files/QA_on_Private_Schools_02-28-2022.pdf</vt:lpwstr>
      </vt:variant>
      <vt:variant>
        <vt:lpwstr/>
      </vt:variant>
      <vt:variant>
        <vt:i4>2424870</vt:i4>
      </vt:variant>
      <vt:variant>
        <vt:i4>165</vt:i4>
      </vt:variant>
      <vt:variant>
        <vt:i4>0</vt:i4>
      </vt:variant>
      <vt:variant>
        <vt:i4>5</vt:i4>
      </vt:variant>
      <vt:variant>
        <vt:lpwstr>http://www.doe.mass.edu/sped/advisories/2018-1.html</vt:lpwstr>
      </vt:variant>
      <vt:variant>
        <vt:lpwstr/>
      </vt:variant>
      <vt:variant>
        <vt:i4>2555943</vt:i4>
      </vt:variant>
      <vt:variant>
        <vt:i4>153</vt:i4>
      </vt:variant>
      <vt:variant>
        <vt:i4>0</vt:i4>
      </vt:variant>
      <vt:variant>
        <vt:i4>5</vt:i4>
      </vt:variant>
      <vt:variant>
        <vt:lpwstr>http://www.doe.mass.edu/sped/advisories/nimas.html</vt:lpwstr>
      </vt:variant>
      <vt:variant>
        <vt:lpwstr/>
      </vt:variant>
      <vt:variant>
        <vt:i4>1900646</vt:i4>
      </vt:variant>
      <vt:variant>
        <vt:i4>150</vt:i4>
      </vt:variant>
      <vt:variant>
        <vt:i4>0</vt:i4>
      </vt:variant>
      <vt:variant>
        <vt:i4>5</vt:i4>
      </vt:variant>
      <vt:variant>
        <vt:lpwstr>http://www.doe.mass.edu/sped/advisories/10_1.html</vt:lpwstr>
      </vt:variant>
      <vt:variant>
        <vt:lpwstr/>
      </vt:variant>
      <vt:variant>
        <vt:i4>5308425</vt:i4>
      </vt:variant>
      <vt:variant>
        <vt:i4>144</vt:i4>
      </vt:variant>
      <vt:variant>
        <vt:i4>0</vt:i4>
      </vt:variant>
      <vt:variant>
        <vt:i4>5</vt:i4>
      </vt:variant>
      <vt:variant>
        <vt:lpwstr>https://www.doe.mass.edu/sped/iep/forms/english/pl2-k-21.docx</vt:lpwstr>
      </vt:variant>
      <vt:variant>
        <vt:lpwstr/>
      </vt:variant>
      <vt:variant>
        <vt:i4>2490483</vt:i4>
      </vt:variant>
      <vt:variant>
        <vt:i4>141</vt:i4>
      </vt:variant>
      <vt:variant>
        <vt:i4>0</vt:i4>
      </vt:variant>
      <vt:variant>
        <vt:i4>5</vt:i4>
      </vt:variant>
      <vt:variant>
        <vt:lpwstr>https://www.doe.mass.edu/sped/iep/forms/english/pl2-3-5.doc</vt:lpwstr>
      </vt:variant>
      <vt:variant>
        <vt:lpwstr/>
      </vt:variant>
      <vt:variant>
        <vt:i4>7667731</vt:i4>
      </vt:variant>
      <vt:variant>
        <vt:i4>138</vt:i4>
      </vt:variant>
      <vt:variant>
        <vt:i4>0</vt:i4>
      </vt:variant>
      <vt:variant>
        <vt:i4>5</vt:i4>
      </vt:variant>
      <vt:variant>
        <vt:lpwstr>http://www.doe.mass.edu/sped/advisories/09_1ta.html</vt:lpwstr>
      </vt:variant>
      <vt:variant>
        <vt:lpwstr/>
      </vt:variant>
      <vt:variant>
        <vt:i4>1310823</vt:i4>
      </vt:variant>
      <vt:variant>
        <vt:i4>135</vt:i4>
      </vt:variant>
      <vt:variant>
        <vt:i4>0</vt:i4>
      </vt:variant>
      <vt:variant>
        <vt:i4>5</vt:i4>
      </vt:variant>
      <vt:variant>
        <vt:lpwstr>http://www.doe.mass.edu/sped/advisories/09_1.html</vt:lpwstr>
      </vt:variant>
      <vt:variant>
        <vt:lpwstr/>
      </vt:variant>
      <vt:variant>
        <vt:i4>1966182</vt:i4>
      </vt:variant>
      <vt:variant>
        <vt:i4>132</vt:i4>
      </vt:variant>
      <vt:variant>
        <vt:i4>0</vt:i4>
      </vt:variant>
      <vt:variant>
        <vt:i4>5</vt:i4>
      </vt:variant>
      <vt:variant>
        <vt:lpwstr>http://www.doe.mass.edu/sped/advisories/10_2.html</vt:lpwstr>
      </vt:variant>
      <vt:variant>
        <vt:lpwstr/>
      </vt:variant>
      <vt:variant>
        <vt:i4>1966182</vt:i4>
      </vt:variant>
      <vt:variant>
        <vt:i4>129</vt:i4>
      </vt:variant>
      <vt:variant>
        <vt:i4>0</vt:i4>
      </vt:variant>
      <vt:variant>
        <vt:i4>5</vt:i4>
      </vt:variant>
      <vt:variant>
        <vt:lpwstr>http://www.doe.mass.edu/sped/advisories/13_1.html</vt:lpwstr>
      </vt:variant>
      <vt:variant>
        <vt:lpwstr/>
      </vt:variant>
      <vt:variant>
        <vt:i4>1507431</vt:i4>
      </vt:variant>
      <vt:variant>
        <vt:i4>123</vt:i4>
      </vt:variant>
      <vt:variant>
        <vt:i4>0</vt:i4>
      </vt:variant>
      <vt:variant>
        <vt:i4>5</vt:i4>
      </vt:variant>
      <vt:variant>
        <vt:lpwstr>http://www.doe.mass.edu/sped/advisories/09_2.html</vt:lpwstr>
      </vt:variant>
      <vt:variant>
        <vt:lpwstr/>
      </vt:variant>
      <vt:variant>
        <vt:i4>1769575</vt:i4>
      </vt:variant>
      <vt:variant>
        <vt:i4>117</vt:i4>
      </vt:variant>
      <vt:variant>
        <vt:i4>0</vt:i4>
      </vt:variant>
      <vt:variant>
        <vt:i4>5</vt:i4>
      </vt:variant>
      <vt:variant>
        <vt:lpwstr>http://www.doe.mass.edu/sped/advisories/04_3.html</vt:lpwstr>
      </vt:variant>
      <vt:variant>
        <vt:lpwstr/>
      </vt:variant>
      <vt:variant>
        <vt:i4>1638503</vt:i4>
      </vt:variant>
      <vt:variant>
        <vt:i4>114</vt:i4>
      </vt:variant>
      <vt:variant>
        <vt:i4>0</vt:i4>
      </vt:variant>
      <vt:variant>
        <vt:i4>5</vt:i4>
      </vt:variant>
      <vt:variant>
        <vt:lpwstr>http://www.doe.mass.edu/sped/advisories/04_1.html</vt:lpwstr>
      </vt:variant>
      <vt:variant>
        <vt:lpwstr/>
      </vt:variant>
      <vt:variant>
        <vt:i4>4915212</vt:i4>
      </vt:variant>
      <vt:variant>
        <vt:i4>111</vt:i4>
      </vt:variant>
      <vt:variant>
        <vt:i4>0</vt:i4>
      </vt:variant>
      <vt:variant>
        <vt:i4>5</vt:i4>
      </vt:variant>
      <vt:variant>
        <vt:lpwstr>http://www.doe.mass.edu/sped/iep/sld</vt:lpwstr>
      </vt:variant>
      <vt:variant>
        <vt:lpwstr/>
      </vt:variant>
      <vt:variant>
        <vt:i4>8060947</vt:i4>
      </vt:variant>
      <vt:variant>
        <vt:i4>108</vt:i4>
      </vt:variant>
      <vt:variant>
        <vt:i4>0</vt:i4>
      </vt:variant>
      <vt:variant>
        <vt:i4>5</vt:i4>
      </vt:variant>
      <vt:variant>
        <vt:lpwstr>http://www.doe.mass.edu/sped/advisories/07_1ta.html</vt:lpwstr>
      </vt:variant>
      <vt:variant>
        <vt:lpwstr/>
      </vt:variant>
      <vt:variant>
        <vt:i4>1507431</vt:i4>
      </vt:variant>
      <vt:variant>
        <vt:i4>105</vt:i4>
      </vt:variant>
      <vt:variant>
        <vt:i4>0</vt:i4>
      </vt:variant>
      <vt:variant>
        <vt:i4>5</vt:i4>
      </vt:variant>
      <vt:variant>
        <vt:lpwstr>http://www.doe.mass.edu/sped/advisories/09_2.html</vt:lpwstr>
      </vt:variant>
      <vt:variant>
        <vt:lpwstr/>
      </vt:variant>
      <vt:variant>
        <vt:i4>3866687</vt:i4>
      </vt:variant>
      <vt:variant>
        <vt:i4>96</vt:i4>
      </vt:variant>
      <vt:variant>
        <vt:i4>0</vt:i4>
      </vt:variant>
      <vt:variant>
        <vt:i4>5</vt:i4>
      </vt:variant>
      <vt:variant>
        <vt:lpwstr>https://www.doe.mass.edu/sped/ta/docs/child-find-resources/</vt:lpwstr>
      </vt:variant>
      <vt:variant>
        <vt:lpwstr/>
      </vt:variant>
      <vt:variant>
        <vt:i4>2424870</vt:i4>
      </vt:variant>
      <vt:variant>
        <vt:i4>93</vt:i4>
      </vt:variant>
      <vt:variant>
        <vt:i4>0</vt:i4>
      </vt:variant>
      <vt:variant>
        <vt:i4>5</vt:i4>
      </vt:variant>
      <vt:variant>
        <vt:lpwstr>http://www.doe.mass.edu/sped/advisories/2018-1.html</vt:lpwstr>
      </vt:variant>
      <vt:variant>
        <vt:lpwstr/>
      </vt:variant>
      <vt:variant>
        <vt:i4>2490414</vt:i4>
      </vt:variant>
      <vt:variant>
        <vt:i4>75</vt:i4>
      </vt:variant>
      <vt:variant>
        <vt:i4>0</vt:i4>
      </vt:variant>
      <vt:variant>
        <vt:i4>5</vt:i4>
      </vt:variant>
      <vt:variant>
        <vt:lpwstr>https://www.doe.mass.edu/sped/advisories/2019-1ta.html</vt:lpwstr>
      </vt:variant>
      <vt:variant>
        <vt:lpwstr/>
      </vt:variant>
      <vt:variant>
        <vt:i4>8060947</vt:i4>
      </vt:variant>
      <vt:variant>
        <vt:i4>72</vt:i4>
      </vt:variant>
      <vt:variant>
        <vt:i4>0</vt:i4>
      </vt:variant>
      <vt:variant>
        <vt:i4>5</vt:i4>
      </vt:variant>
      <vt:variant>
        <vt:lpwstr>http://www.doe.mass.edu/sped/advisories/07_1ta.html</vt:lpwstr>
      </vt:variant>
      <vt:variant>
        <vt:lpwstr/>
      </vt:variant>
      <vt:variant>
        <vt:i4>2424870</vt:i4>
      </vt:variant>
      <vt:variant>
        <vt:i4>66</vt:i4>
      </vt:variant>
      <vt:variant>
        <vt:i4>0</vt:i4>
      </vt:variant>
      <vt:variant>
        <vt:i4>5</vt:i4>
      </vt:variant>
      <vt:variant>
        <vt:lpwstr>http://www.doe.mass.edu/sped/advisories/2018-1.html</vt:lpwstr>
      </vt:variant>
      <vt:variant>
        <vt:lpwstr/>
      </vt:variant>
      <vt:variant>
        <vt:i4>8192018</vt:i4>
      </vt:variant>
      <vt:variant>
        <vt:i4>63</vt:i4>
      </vt:variant>
      <vt:variant>
        <vt:i4>0</vt:i4>
      </vt:variant>
      <vt:variant>
        <vt:i4>5</vt:i4>
      </vt:variant>
      <vt:variant>
        <vt:lpwstr>http://www.doe.mass.edu/sped/advisories/11_1ta.html</vt:lpwstr>
      </vt:variant>
      <vt:variant>
        <vt:lpwstr/>
      </vt:variant>
      <vt:variant>
        <vt:i4>196672</vt:i4>
      </vt:variant>
      <vt:variant>
        <vt:i4>57</vt:i4>
      </vt:variant>
      <vt:variant>
        <vt:i4>0</vt:i4>
      </vt:variant>
      <vt:variant>
        <vt:i4>5</vt:i4>
      </vt:variant>
      <vt:variant>
        <vt:lpwstr>https://www.doe.mass.edu/federalgrants/idea/resources/allowablecosts.docx</vt:lpwstr>
      </vt:variant>
      <vt:variant>
        <vt:lpwstr/>
      </vt:variant>
      <vt:variant>
        <vt:i4>5374028</vt:i4>
      </vt:variant>
      <vt:variant>
        <vt:i4>54</vt:i4>
      </vt:variant>
      <vt:variant>
        <vt:i4>0</vt:i4>
      </vt:variant>
      <vt:variant>
        <vt:i4>5</vt:i4>
      </vt:variant>
      <vt:variant>
        <vt:lpwstr>https://www.doe.mass.edu/sped/advisories/2018-3.html</vt:lpwstr>
      </vt:variant>
      <vt:variant>
        <vt:lpwstr/>
      </vt:variant>
      <vt:variant>
        <vt:i4>5308484</vt:i4>
      </vt:variant>
      <vt:variant>
        <vt:i4>51</vt:i4>
      </vt:variant>
      <vt:variant>
        <vt:i4>0</vt:i4>
      </vt:variant>
      <vt:variant>
        <vt:i4>5</vt:i4>
      </vt:variant>
      <vt:variant>
        <vt:lpwstr>https://www.doe.mass.edu/sped/advisories/2021-2.html</vt:lpwstr>
      </vt:variant>
      <vt:variant>
        <vt:lpwstr/>
      </vt:variant>
      <vt:variant>
        <vt:i4>7208987</vt:i4>
      </vt:variant>
      <vt:variant>
        <vt:i4>48</vt:i4>
      </vt:variant>
      <vt:variant>
        <vt:i4>0</vt:i4>
      </vt:variant>
      <vt:variant>
        <vt:i4>5</vt:i4>
      </vt:variant>
      <vt:variant>
        <vt:lpwstr>mailto:specialeducation@doe.mass.edu</vt:lpwstr>
      </vt:variant>
      <vt:variant>
        <vt:lpwstr/>
      </vt:variant>
      <vt:variant>
        <vt:i4>1638482</vt:i4>
      </vt:variant>
      <vt:variant>
        <vt:i4>21</vt:i4>
      </vt:variant>
      <vt:variant>
        <vt:i4>0</vt:i4>
      </vt:variant>
      <vt:variant>
        <vt:i4>5</vt:i4>
      </vt:variant>
      <vt:variant>
        <vt:lpwstr>http://www.doe.mass.edu/sped/advisories/</vt:lpwstr>
      </vt:variant>
      <vt:variant>
        <vt:lpwstr/>
      </vt:variant>
      <vt:variant>
        <vt:i4>6684729</vt:i4>
      </vt:variant>
      <vt:variant>
        <vt:i4>18</vt:i4>
      </vt:variant>
      <vt:variant>
        <vt:i4>0</vt:i4>
      </vt:variant>
      <vt:variant>
        <vt:i4>5</vt:i4>
      </vt:variant>
      <vt:variant>
        <vt:lpwstr>http://www.doe.mass.edu/sped/regs.html</vt:lpwstr>
      </vt:variant>
      <vt:variant>
        <vt:lpwstr/>
      </vt:variant>
      <vt:variant>
        <vt:i4>4849734</vt:i4>
      </vt:variant>
      <vt:variant>
        <vt:i4>15</vt:i4>
      </vt:variant>
      <vt:variant>
        <vt:i4>0</vt:i4>
      </vt:variant>
      <vt:variant>
        <vt:i4>5</vt:i4>
      </vt:variant>
      <vt:variant>
        <vt:lpwstr>https://www.doe.mass.edu/sped/spp/maspp.html</vt:lpwstr>
      </vt:variant>
      <vt:variant>
        <vt:lpwstr/>
      </vt:variant>
      <vt:variant>
        <vt:i4>6684795</vt:i4>
      </vt:variant>
      <vt:variant>
        <vt:i4>12</vt:i4>
      </vt:variant>
      <vt:variant>
        <vt:i4>0</vt:i4>
      </vt:variant>
      <vt:variant>
        <vt:i4>5</vt:i4>
      </vt:variant>
      <vt:variant>
        <vt:lpwstr>https://www2.ed.gov/policy/elsec/leg/essa/faq/essa-faqs.pdf</vt:lpwstr>
      </vt:variant>
      <vt:variant>
        <vt:lpwstr/>
      </vt:variant>
      <vt:variant>
        <vt:i4>1441879</vt:i4>
      </vt:variant>
      <vt:variant>
        <vt:i4>9</vt:i4>
      </vt:variant>
      <vt:variant>
        <vt:i4>0</vt:i4>
      </vt:variant>
      <vt:variant>
        <vt:i4>5</vt:i4>
      </vt:variant>
      <vt:variant>
        <vt:lpwstr>https://sites.ed.gov/idea/files/summary-chart-idea-essa-regs-6-29-17.pdf</vt:lpwstr>
      </vt:variant>
      <vt:variant>
        <vt:lpwstr/>
      </vt:variant>
      <vt:variant>
        <vt:i4>6619194</vt:i4>
      </vt:variant>
      <vt:variant>
        <vt:i4>6</vt:i4>
      </vt:variant>
      <vt:variant>
        <vt:i4>0</vt:i4>
      </vt:variant>
      <vt:variant>
        <vt:i4>5</vt:i4>
      </vt:variant>
      <vt:variant>
        <vt:lpwstr>https://sites.ed.gov/idea/</vt:lpwstr>
      </vt:variant>
      <vt:variant>
        <vt:lpwstr/>
      </vt:variant>
      <vt:variant>
        <vt:i4>7733292</vt:i4>
      </vt:variant>
      <vt:variant>
        <vt:i4>3</vt:i4>
      </vt:variant>
      <vt:variant>
        <vt:i4>0</vt:i4>
      </vt:variant>
      <vt:variant>
        <vt:i4>5</vt:i4>
      </vt:variant>
      <vt:variant>
        <vt:lpwstr>https://sites.ed.gov/idea/statuteregulations/</vt:lpwstr>
      </vt:variant>
      <vt:variant>
        <vt:lpwstr>regulations</vt:lpwstr>
      </vt:variant>
      <vt:variant>
        <vt:i4>7208987</vt:i4>
      </vt:variant>
      <vt:variant>
        <vt:i4>0</vt:i4>
      </vt:variant>
      <vt:variant>
        <vt:i4>0</vt:i4>
      </vt:variant>
      <vt:variant>
        <vt:i4>5</vt:i4>
      </vt:variant>
      <vt:variant>
        <vt:lpwstr>mailto:specialeducation@doe.mass.edu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Program Plan Statement</dc:title>
  <dc:subject/>
  <dc:creator>DESE</dc:creator>
  <cp:keywords>Conditions for Funding IDEA</cp:keywords>
  <cp:lastModifiedBy>Zou, Dong (EOE)</cp:lastModifiedBy>
  <cp:revision>2</cp:revision>
  <cp:lastPrinted>2011-11-22T11:45:00Z</cp:lastPrinted>
  <dcterms:created xsi:type="dcterms:W3CDTF">2022-08-02T20:14:00Z</dcterms:created>
  <dcterms:modified xsi:type="dcterms:W3CDTF">2022-08-03T17:07:00Z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2022</vt:lpwstr>
  </property>
</Properties>
</file>