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57" w:rsidRDefault="00991FF8">
      <w:r w:rsidRPr="00991FF8">
        <w:rPr>
          <w:noProof/>
          <w:sz w:val="20"/>
        </w:rPr>
        <w:pict>
          <v:shapetype id="_x0000_t202" coordsize="21600,21600" o:spt="202" path="m,l,21600r21600,l21600,xe">
            <v:stroke joinstyle="miter"/>
            <v:path gradientshapeok="t" o:connecttype="rect"/>
          </v:shapetype>
          <v:shape id="Text Box 127" o:spid="_x0000_s1031" type="#_x0000_t202" style="position:absolute;margin-left:542.1pt;margin-top:160.75pt;width:176.8pt;height:8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" filled="f" stroked="f" strokecolor="#c9f" strokeweight="1.5pt">
            <v:textbox>
              <w:txbxContent>
                <w:p w:rsidR="004A6BBF" w:rsidRDefault="004A6BBF" w:rsidP="004A6BBF">
                  <w:pPr>
                    <w:widowControl w:val="0"/>
                    <w:pBdr>
                      <w:top w:val="single" w:sz="36" w:space="2" w:color="auto"/>
                      <w:left w:val="single" w:sz="36" w:space="4" w:color="auto"/>
                      <w:bottom w:val="single" w:sz="36" w:space="1" w:color="auto"/>
                      <w:right w:val="single" w:sz="36" w:space="4" w:color="auto"/>
                    </w:pBdr>
                    <w:shd w:val="clear" w:color="auto" w:fill="E0E0E0"/>
                    <w:spacing w:after="119"/>
                    <w:jc w:val="center"/>
                  </w:pPr>
                </w:p>
                <w:p w:rsidR="00D24478" w:rsidRPr="004A6BBF" w:rsidRDefault="004A6BBF" w:rsidP="00936DEE">
                  <w:pPr>
                    <w:widowControl w:val="0"/>
                    <w:pBdr>
                      <w:top w:val="single" w:sz="36" w:space="2" w:color="auto"/>
                      <w:left w:val="single" w:sz="36" w:space="4" w:color="auto"/>
                      <w:bottom w:val="single" w:sz="36" w:space="1" w:color="auto"/>
                      <w:right w:val="single" w:sz="36" w:space="4" w:color="auto"/>
                    </w:pBdr>
                    <w:shd w:val="clear" w:color="auto" w:fill="E0E0E0"/>
                    <w:spacing w:after="119" w:line="360" w:lineRule="auto"/>
                    <w:jc w:val="center"/>
                  </w:pPr>
                  <w:r w:rsidRPr="004A6BBF">
                    <w:t>Transition Planning for Students with Disabilities</w:t>
                  </w:r>
                </w:p>
              </w:txbxContent>
            </v:textbox>
          </v:shape>
        </w:pict>
      </w:r>
      <w:r w:rsidRPr="00991FF8">
        <w:rPr>
          <w:noProof/>
          <w:sz w:val="20"/>
        </w:rPr>
        <w:pict>
          <v:shape id="Text Box 126" o:spid="_x0000_s1026" type="#_x0000_t202" style="position:absolute;margin-left:546pt;margin-top:-5.5pt;width:156pt;height:175.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" filled="f" stroked="f" strokecolor="#c9f" strokeweight="1.5pt">
            <v:textbox>
              <w:txbxContent>
                <w:p w:rsidR="0041304C" w:rsidRDefault="00B33CB9" w:rsidP="008359E8">
                  <w:pPr>
                    <w:pStyle w:val="msotitle3"/>
                    <w:widowControl w:val="0"/>
                    <w:pBdr>
                      <w:top w:val="single" w:sz="36" w:space="23" w:color="auto"/>
                      <w:left w:val="single" w:sz="36" w:space="4" w:color="auto"/>
                      <w:bottom w:val="single" w:sz="36" w:space="31" w:color="auto"/>
                      <w:right w:val="single" w:sz="36" w:space="4" w:color="auto"/>
                    </w:pBdr>
                    <w:jc w:val="center"/>
                    <w:rPr>
                      <w:sz w:val="44"/>
                      <w:szCs w:val="44"/>
                    </w:rPr>
                  </w:pPr>
                  <w:r>
                    <w:rPr>
                      <w:sz w:val="44"/>
                      <w:szCs w:val="44"/>
                    </w:rPr>
                    <w:t xml:space="preserve">A Guide To </w:t>
                  </w:r>
                </w:p>
                <w:p w:rsidR="003713D0" w:rsidRDefault="00B33CB9" w:rsidP="008359E8">
                  <w:pPr>
                    <w:pStyle w:val="msotitle3"/>
                    <w:widowControl w:val="0"/>
                    <w:pBdr>
                      <w:top w:val="single" w:sz="36" w:space="23" w:color="auto"/>
                      <w:left w:val="single" w:sz="36" w:space="4" w:color="auto"/>
                      <w:bottom w:val="single" w:sz="36" w:space="31" w:color="auto"/>
                      <w:right w:val="single" w:sz="36" w:space="4" w:color="auto"/>
                    </w:pBdr>
                    <w:jc w:val="center"/>
                    <w:rPr>
                      <w:sz w:val="44"/>
                      <w:szCs w:val="44"/>
                    </w:rPr>
                  </w:pPr>
                  <w:r>
                    <w:rPr>
                      <w:sz w:val="44"/>
                      <w:szCs w:val="44"/>
                    </w:rPr>
                    <w:t>Chapter 688</w:t>
                  </w:r>
                </w:p>
                <w:p w:rsidR="00D24478" w:rsidRDefault="00D24478">
                  <w:pPr>
                    <w:widowControl w:val="0"/>
                    <w:spacing w:after="119" w:line="360" w:lineRule="auto"/>
                    <w:rPr>
                      <w:rFonts w:ascii="Rockwell" w:hAnsi="Rockwell"/>
                      <w:color w:val="000000"/>
                      <w:kern w:val="28"/>
                      <w:sz w:val="18"/>
                      <w:szCs w:val="18"/>
                    </w:rPr>
                  </w:pPr>
                </w:p>
                <w:p w:rsidR="00D24478" w:rsidRDefault="00D24478"/>
              </w:txbxContent>
            </v:textbox>
          </v:shape>
        </w:pict>
      </w:r>
      <w:r w:rsidRPr="00991FF8">
        <w:rPr>
          <w:noProof/>
          <w:sz w:val="20"/>
        </w:rPr>
        <w:pict>
          <v:shape id="Text Box 142" o:spid="_x0000_s1027" type="#_x0000_t202" style="position:absolute;margin-left:573.3pt;margin-top:508.8pt;width:93.6pt;height:31.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" filled="f" stroked="f" strokecolor="#c9f" strokeweight="1.5pt">
            <v:textbox>
              <w:txbxContent>
                <w:p w:rsidR="00D24478" w:rsidRDefault="00D24478">
                  <w:r>
                    <w:t>R</w:t>
                  </w:r>
                  <w:r w:rsidR="00A467E9">
                    <w:t xml:space="preserve">evised </w:t>
                  </w:r>
                  <w:r w:rsidR="00541EDA">
                    <w:t>1/30/15</w:t>
                  </w:r>
                </w:p>
              </w:txbxContent>
            </v:textbox>
          </v:shape>
        </w:pict>
      </w:r>
      <w:r>
        <w:rPr>
          <w:noProof/>
        </w:rPr>
        <w:pict>
          <v:shape id="Text Box 73" o:spid="_x0000_s1028" type="#_x0000_t202" style="position:absolute;margin-left:15.3pt;margin-top:13.3pt;width:245.7pt;height:583pt;z-index:251647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" filled="f" stroked="f" strokecolor="#c9f" strokeweight="1.5pt">
            <v:textbox>
              <w:txbxContent>
                <w:p w:rsidR="00D24478" w:rsidRPr="00611218" w:rsidRDefault="00D24478" w:rsidP="0080292C">
                  <w:pPr>
                    <w:pStyle w:val="Heading5"/>
                    <w:rPr>
                      <w:rFonts w:eastAsia="Arial Unicode MS"/>
                      <w:sz w:val="18"/>
                      <w:szCs w:val="18"/>
                    </w:rPr>
                  </w:pPr>
                  <w:r w:rsidRPr="00611218">
                    <w:rPr>
                      <w:sz w:val="18"/>
                      <w:szCs w:val="18"/>
                    </w:rPr>
                    <w:t>What is the parent/student role?</w:t>
                  </w:r>
                </w:p>
                <w:p w:rsidR="00D24478" w:rsidRDefault="00D24478">
                  <w:pPr>
                    <w:widowControl w:val="0"/>
                    <w:spacing w:after="119" w:line="360" w:lineRule="auto"/>
                    <w:rPr>
                      <w:rFonts w:ascii="Rockwell" w:hAnsi="Rockwell"/>
                      <w:color w:val="000000"/>
                      <w:kern w:val="28"/>
                      <w:sz w:val="16"/>
                      <w:szCs w:val="16"/>
                    </w:rPr>
                  </w:pPr>
                  <w:r>
                    <w:rPr>
                      <w:sz w:val="16"/>
                      <w:szCs w:val="16"/>
                    </w:rPr>
                    <w:t xml:space="preserve">A possible 688 referral should be discussed at the IEP Team meeting </w:t>
                  </w:r>
                  <w:r>
                    <w:rPr>
                      <w:i/>
                      <w:iCs/>
                      <w:sz w:val="16"/>
                      <w:szCs w:val="16"/>
                    </w:rPr>
                    <w:t>at least two years before the student is expected to graduate or turn 22</w:t>
                  </w:r>
                  <w:r>
                    <w:rPr>
                      <w:sz w:val="16"/>
                      <w:szCs w:val="16"/>
                    </w:rPr>
                    <w:t xml:space="preserve">, as part of transition planning. Ask the school to submit a 688 referral for your child. It must be signed by the parent, legal guardian, or by the young adult who is 18 or older. Request a copy of the form that is submitted. </w:t>
                  </w:r>
                </w:p>
                <w:p w:rsidR="00D24478" w:rsidRDefault="00D24478">
                  <w:pPr>
                    <w:widowControl w:val="0"/>
                    <w:spacing w:after="119" w:line="360" w:lineRule="auto"/>
                    <w:rPr>
                      <w:rFonts w:ascii="Rockwell" w:hAnsi="Rockwell"/>
                      <w:color w:val="000000"/>
                      <w:kern w:val="28"/>
                      <w:sz w:val="16"/>
                      <w:szCs w:val="16"/>
                    </w:rPr>
                  </w:pPr>
                  <w:r>
                    <w:rPr>
                      <w:i/>
                      <w:iCs/>
                      <w:sz w:val="16"/>
                      <w:szCs w:val="16"/>
                    </w:rPr>
                    <w:t xml:space="preserve">In addition, the parent/student may want to consider applying for </w:t>
                  </w:r>
                  <w:r>
                    <w:rPr>
                      <w:sz w:val="16"/>
                      <w:szCs w:val="16"/>
                    </w:rPr>
                    <w:t xml:space="preserve">Supplemental Security Income (SSI) </w:t>
                  </w:r>
                  <w:r>
                    <w:rPr>
                      <w:i/>
                      <w:iCs/>
                      <w:sz w:val="16"/>
                      <w:szCs w:val="16"/>
                    </w:rPr>
                    <w:t xml:space="preserve">for any individual who may meet the 688 eligibility criteria. </w:t>
                  </w:r>
                  <w:r>
                    <w:rPr>
                      <w:sz w:val="16"/>
                      <w:szCs w:val="16"/>
                    </w:rPr>
                    <w:t>(See Additional Resources)</w:t>
                  </w:r>
                </w:p>
                <w:p w:rsidR="00D24478" w:rsidRDefault="00D24478">
                  <w:pPr>
                    <w:widowControl w:val="0"/>
                    <w:spacing w:after="119" w:line="360" w:lineRule="auto"/>
                    <w:rPr>
                      <w:rFonts w:ascii="Rockwell" w:hAnsi="Rockwell"/>
                      <w:color w:val="000000"/>
                      <w:kern w:val="28"/>
                      <w:sz w:val="16"/>
                      <w:szCs w:val="16"/>
                    </w:rPr>
                  </w:pPr>
                  <w:r>
                    <w:rPr>
                      <w:sz w:val="16"/>
                      <w:szCs w:val="16"/>
                    </w:rPr>
                    <w:t>For more information about 688 and transition requirements of IDEA, visit the Massachusetts Department of Education Special Education Transition Planning webpage at: http://www.doe.mass.edu/sped/links/transition.html or call The Parent Training Information Center at the Federation for Children with Special Needs at 1-800-331-0688.</w:t>
                  </w:r>
                </w:p>
                <w:p w:rsidR="00D24478" w:rsidRDefault="00D24478">
                  <w:pPr>
                    <w:spacing w:after="119" w:line="360" w:lineRule="auto"/>
                    <w:rPr>
                      <w:sz w:val="16"/>
                      <w:szCs w:val="16"/>
                    </w:rPr>
                  </w:pPr>
                  <w:r>
                    <w:rPr>
                      <w:sz w:val="16"/>
                      <w:szCs w:val="16"/>
                    </w:rPr>
                    <w:t>For Chapter 688 specific questions contact the Director of the Bureau of Transitional Planning (BTP) within The Executive Office of Health and Human Services, (EOHHS) at 617-573-1600.</w:t>
                  </w:r>
                </w:p>
                <w:p w:rsidR="00D24478" w:rsidRDefault="00D24478">
                  <w:pPr>
                    <w:widowControl w:val="0"/>
                    <w:spacing w:after="119"/>
                    <w:rPr>
                      <w:b/>
                      <w:bCs/>
                      <w:color w:val="000000"/>
                      <w:kern w:val="28"/>
                      <w:sz w:val="16"/>
                      <w:szCs w:val="16"/>
                    </w:rPr>
                  </w:pPr>
                  <w:r>
                    <w:rPr>
                      <w:b/>
                      <w:bCs/>
                      <w:color w:val="000000"/>
                      <w:kern w:val="28"/>
                      <w:sz w:val="16"/>
                      <w:szCs w:val="16"/>
                    </w:rPr>
                    <w:t>Resources:</w:t>
                  </w:r>
                </w:p>
                <w:p w:rsidR="00D24478" w:rsidRDefault="00D24478">
                  <w:pPr>
                    <w:widowControl w:val="0"/>
                    <w:spacing w:after="119"/>
                    <w:rPr>
                      <w:rFonts w:ascii="Rockwell" w:hAnsi="Rockwell"/>
                      <w:b/>
                      <w:bCs/>
                      <w:color w:val="000000"/>
                      <w:kern w:val="28"/>
                      <w:sz w:val="16"/>
                      <w:szCs w:val="16"/>
                      <w:u w:val="single"/>
                    </w:rPr>
                  </w:pPr>
                  <w:r>
                    <w:rPr>
                      <w:b/>
                      <w:bCs/>
                      <w:sz w:val="16"/>
                      <w:szCs w:val="16"/>
                      <w:u w:val="single"/>
                    </w:rPr>
                    <w:t>State Human Service Agencies</w:t>
                  </w:r>
                </w:p>
                <w:p w:rsidR="00D24478" w:rsidRDefault="00D24478">
                  <w:pPr>
                    <w:widowControl w:val="0"/>
                    <w:spacing w:after="119"/>
                    <w:rPr>
                      <w:b/>
                      <w:bCs/>
                      <w:sz w:val="16"/>
                      <w:szCs w:val="16"/>
                    </w:rPr>
                  </w:pPr>
                  <w:r>
                    <w:rPr>
                      <w:b/>
                      <w:bCs/>
                      <w:sz w:val="16"/>
                      <w:szCs w:val="16"/>
                    </w:rPr>
                    <w:t>Department of Mental Health (DMH)</w:t>
                  </w:r>
                </w:p>
                <w:p w:rsidR="005168A1" w:rsidRPr="005168A1" w:rsidRDefault="005168A1">
                  <w:pPr>
                    <w:widowControl w:val="0"/>
                    <w:spacing w:after="119"/>
                    <w:rPr>
                      <w:rFonts w:ascii="Rockwell" w:hAnsi="Rockwell"/>
                      <w:bCs/>
                      <w:color w:val="000000"/>
                      <w:kern w:val="28"/>
                      <w:sz w:val="16"/>
                      <w:szCs w:val="16"/>
                    </w:rPr>
                  </w:pPr>
                  <w:r w:rsidRPr="005168A1">
                    <w:rPr>
                      <w:bCs/>
                      <w:sz w:val="16"/>
                      <w:szCs w:val="16"/>
                    </w:rPr>
                    <w:t>617</w:t>
                  </w:r>
                  <w:r>
                    <w:rPr>
                      <w:bCs/>
                      <w:sz w:val="16"/>
                      <w:szCs w:val="16"/>
                    </w:rPr>
                    <w:t>-</w:t>
                  </w:r>
                  <w:r w:rsidR="00B1269B">
                    <w:rPr>
                      <w:bCs/>
                      <w:sz w:val="16"/>
                      <w:szCs w:val="16"/>
                    </w:rPr>
                    <w:t>626-8000 or 617-727-9842 (TTY)</w:t>
                  </w:r>
                </w:p>
                <w:p w:rsidR="00D24478" w:rsidRDefault="00D24478">
                  <w:pPr>
                    <w:widowControl w:val="0"/>
                    <w:spacing w:after="119"/>
                    <w:rPr>
                      <w:rFonts w:ascii="Rockwell" w:hAnsi="Rockwell"/>
                      <w:b/>
                      <w:bCs/>
                      <w:color w:val="000000"/>
                      <w:kern w:val="28"/>
                      <w:sz w:val="16"/>
                      <w:szCs w:val="16"/>
                    </w:rPr>
                  </w:pPr>
                  <w:r>
                    <w:rPr>
                      <w:b/>
                      <w:bCs/>
                      <w:sz w:val="16"/>
                      <w:szCs w:val="16"/>
                    </w:rPr>
                    <w:t>Department of Developmental Services</w:t>
                  </w:r>
                  <w:r w:rsidR="00110ACD">
                    <w:rPr>
                      <w:b/>
                      <w:bCs/>
                      <w:sz w:val="16"/>
                      <w:szCs w:val="16"/>
                    </w:rPr>
                    <w:t xml:space="preserve"> </w:t>
                  </w:r>
                  <w:r>
                    <w:rPr>
                      <w:b/>
                      <w:bCs/>
                      <w:sz w:val="16"/>
                      <w:szCs w:val="16"/>
                    </w:rPr>
                    <w:t>(DDS)</w:t>
                  </w:r>
                </w:p>
                <w:p w:rsidR="00D24478" w:rsidRDefault="00D24478">
                  <w:pPr>
                    <w:widowControl w:val="0"/>
                    <w:spacing w:after="119"/>
                    <w:rPr>
                      <w:rFonts w:ascii="Rockwell" w:hAnsi="Rockwell"/>
                      <w:color w:val="000000"/>
                      <w:kern w:val="28"/>
                      <w:sz w:val="16"/>
                      <w:szCs w:val="16"/>
                    </w:rPr>
                  </w:pPr>
                  <w:r>
                    <w:rPr>
                      <w:sz w:val="16"/>
                      <w:szCs w:val="16"/>
                    </w:rPr>
                    <w:t>617-727-5608 or 617-624-7590 (TTY)</w:t>
                  </w:r>
                </w:p>
                <w:p w:rsidR="00D24478" w:rsidRDefault="00D24478">
                  <w:pPr>
                    <w:widowControl w:val="0"/>
                    <w:spacing w:after="119"/>
                    <w:rPr>
                      <w:rFonts w:ascii="Rockwell" w:hAnsi="Rockwell"/>
                      <w:b/>
                      <w:bCs/>
                      <w:color w:val="000000"/>
                      <w:kern w:val="28"/>
                      <w:sz w:val="16"/>
                      <w:szCs w:val="16"/>
                    </w:rPr>
                  </w:pPr>
                  <w:r>
                    <w:rPr>
                      <w:b/>
                      <w:bCs/>
                      <w:sz w:val="16"/>
                      <w:szCs w:val="16"/>
                    </w:rPr>
                    <w:t>Department of Public Health (DPH)</w:t>
                  </w:r>
                </w:p>
                <w:p w:rsidR="00D24478" w:rsidRDefault="00D24478">
                  <w:pPr>
                    <w:widowControl w:val="0"/>
                    <w:spacing w:after="119"/>
                    <w:rPr>
                      <w:rFonts w:ascii="Rockwell" w:hAnsi="Rockwell"/>
                      <w:color w:val="000000"/>
                      <w:kern w:val="28"/>
                      <w:sz w:val="16"/>
                      <w:szCs w:val="16"/>
                    </w:rPr>
                  </w:pPr>
                  <w:r>
                    <w:rPr>
                      <w:sz w:val="16"/>
                      <w:szCs w:val="16"/>
                    </w:rPr>
                    <w:t>617-624-6000</w:t>
                  </w:r>
                </w:p>
                <w:p w:rsidR="00D24478" w:rsidRDefault="00D24478">
                  <w:pPr>
                    <w:widowControl w:val="0"/>
                    <w:spacing w:after="119"/>
                    <w:rPr>
                      <w:rFonts w:ascii="Rockwell" w:hAnsi="Rockwell"/>
                      <w:b/>
                      <w:bCs/>
                      <w:color w:val="000000"/>
                      <w:kern w:val="28"/>
                      <w:sz w:val="16"/>
                      <w:szCs w:val="16"/>
                    </w:rPr>
                  </w:pPr>
                  <w:r>
                    <w:rPr>
                      <w:b/>
                      <w:bCs/>
                      <w:sz w:val="16"/>
                      <w:szCs w:val="16"/>
                    </w:rPr>
                    <w:t>Department of Children and Families (DCF)</w:t>
                  </w:r>
                </w:p>
                <w:p w:rsidR="00D24478" w:rsidRDefault="00D24478">
                  <w:pPr>
                    <w:widowControl w:val="0"/>
                    <w:spacing w:after="119"/>
                    <w:rPr>
                      <w:rFonts w:ascii="Rockwell" w:hAnsi="Rockwell"/>
                      <w:color w:val="000000"/>
                      <w:kern w:val="28"/>
                      <w:sz w:val="16"/>
                      <w:szCs w:val="16"/>
                    </w:rPr>
                  </w:pPr>
                  <w:r>
                    <w:rPr>
                      <w:sz w:val="16"/>
                      <w:szCs w:val="16"/>
                    </w:rPr>
                    <w:t>617-748-2000 or 617-261-7440 (TDD)</w:t>
                  </w:r>
                </w:p>
                <w:p w:rsidR="00D24478" w:rsidRDefault="00D24478">
                  <w:pPr>
                    <w:pStyle w:val="Heading5"/>
                    <w:spacing w:line="240" w:lineRule="auto"/>
                    <w:rPr>
                      <w:rFonts w:ascii="Rockwell" w:hAnsi="Rockwell"/>
                      <w:b w:val="0"/>
                      <w:bCs w:val="0"/>
                      <w:color w:val="000000"/>
                      <w:kern w:val="28"/>
                    </w:rPr>
                  </w:pPr>
                  <w:smartTag w:uri="urn:schemas-microsoft-com:office:smarttags" w:element="State">
                    <w:smartTag w:uri="urn:schemas-microsoft-com:office:smarttags" w:element="place">
                      <w:r>
                        <w:t>Massachusetts</w:t>
                      </w:r>
                    </w:smartTag>
                  </w:smartTag>
                  <w:r>
                    <w:t xml:space="preserve"> Commission for the Blind (MCB)</w:t>
                  </w:r>
                </w:p>
                <w:p w:rsidR="00D24478" w:rsidRDefault="00D24478">
                  <w:pPr>
                    <w:widowControl w:val="0"/>
                    <w:spacing w:after="119"/>
                    <w:rPr>
                      <w:rFonts w:ascii="Rockwell" w:hAnsi="Rockwell"/>
                      <w:color w:val="000000"/>
                      <w:kern w:val="28"/>
                      <w:sz w:val="16"/>
                      <w:szCs w:val="16"/>
                    </w:rPr>
                  </w:pPr>
                  <w:r>
                    <w:rPr>
                      <w:sz w:val="16"/>
                      <w:szCs w:val="16"/>
                    </w:rPr>
                    <w:t>617-727-5550 or 800-392-6450</w:t>
                  </w:r>
                </w:p>
                <w:p w:rsidR="00D24478" w:rsidRDefault="00D24478">
                  <w:pPr>
                    <w:pStyle w:val="BodyText3"/>
                    <w:rPr>
                      <w:rFonts w:ascii="Rockwell" w:hAnsi="Rockwell"/>
                      <w:color w:val="000000"/>
                      <w:kern w:val="28"/>
                    </w:rPr>
                  </w:pPr>
                  <w:smartTag w:uri="urn:schemas-microsoft-com:office:smarttags" w:element="State">
                    <w:smartTag w:uri="urn:schemas-microsoft-com:office:smarttags" w:element="place">
                      <w:r>
                        <w:t>Massachusetts</w:t>
                      </w:r>
                    </w:smartTag>
                  </w:smartTag>
                  <w:r>
                    <w:t xml:space="preserve"> Commission for the Deaf and Hard of Hearing (MCDHH)</w:t>
                  </w:r>
                </w:p>
                <w:p w:rsidR="00D24478" w:rsidRDefault="00D24478">
                  <w:pPr>
                    <w:widowControl w:val="0"/>
                    <w:spacing w:after="119"/>
                    <w:rPr>
                      <w:rFonts w:ascii="Rockwell" w:hAnsi="Rockwell"/>
                      <w:color w:val="000000"/>
                      <w:kern w:val="28"/>
                      <w:sz w:val="16"/>
                      <w:szCs w:val="16"/>
                    </w:rPr>
                  </w:pPr>
                  <w:r>
                    <w:rPr>
                      <w:sz w:val="16"/>
                      <w:szCs w:val="16"/>
                    </w:rPr>
                    <w:t>617-740-1600 (Voice) or</w:t>
                  </w:r>
                  <w:r>
                    <w:rPr>
                      <w:rFonts w:ascii="Rockwell" w:hAnsi="Rockwell"/>
                      <w:color w:val="000000"/>
                      <w:kern w:val="28"/>
                      <w:sz w:val="16"/>
                      <w:szCs w:val="16"/>
                    </w:rPr>
                    <w:t xml:space="preserve"> </w:t>
                  </w:r>
                  <w:r>
                    <w:rPr>
                      <w:sz w:val="16"/>
                      <w:szCs w:val="16"/>
                    </w:rPr>
                    <w:t xml:space="preserve"> 800- 882-1155 (Voice/TTY)</w:t>
                  </w:r>
                </w:p>
                <w:p w:rsidR="00D24478" w:rsidRDefault="00D24478">
                  <w:pPr>
                    <w:widowControl w:val="0"/>
                    <w:spacing w:after="119"/>
                    <w:rPr>
                      <w:rFonts w:ascii="Rockwell" w:hAnsi="Rockwell"/>
                      <w:b/>
                      <w:bCs/>
                      <w:color w:val="000000"/>
                      <w:kern w:val="28"/>
                      <w:sz w:val="16"/>
                      <w:szCs w:val="16"/>
                    </w:rPr>
                  </w:pPr>
                  <w:smartTag w:uri="urn:schemas-microsoft-com:office:smarttags" w:element="State">
                    <w:smartTag w:uri="urn:schemas-microsoft-com:office:smarttags" w:element="place">
                      <w:r>
                        <w:rPr>
                          <w:b/>
                          <w:bCs/>
                          <w:sz w:val="16"/>
                          <w:szCs w:val="16"/>
                        </w:rPr>
                        <w:t>Massachusetts</w:t>
                      </w:r>
                    </w:smartTag>
                  </w:smartTag>
                  <w:r>
                    <w:rPr>
                      <w:b/>
                      <w:bCs/>
                      <w:sz w:val="16"/>
                      <w:szCs w:val="16"/>
                    </w:rPr>
                    <w:t xml:space="preserve"> Rehabilitation Commission </w:t>
                  </w:r>
                </w:p>
                <w:p w:rsidR="00D24478" w:rsidRDefault="00D24478">
                  <w:pPr>
                    <w:widowControl w:val="0"/>
                    <w:spacing w:after="119"/>
                    <w:rPr>
                      <w:rFonts w:ascii="Rockwell" w:hAnsi="Rockwell"/>
                      <w:color w:val="000000"/>
                      <w:kern w:val="28"/>
                      <w:sz w:val="16"/>
                      <w:szCs w:val="16"/>
                    </w:rPr>
                  </w:pPr>
                  <w:r>
                    <w:rPr>
                      <w:sz w:val="16"/>
                      <w:szCs w:val="16"/>
                    </w:rPr>
                    <w:t>617-204-3600 (Voice/TDD/TTY)</w:t>
                  </w:r>
                </w:p>
                <w:p w:rsidR="00D24478" w:rsidRDefault="00D24478">
                  <w:pPr>
                    <w:pStyle w:val="BalloonText"/>
                    <w:widowControl w:val="0"/>
                    <w:spacing w:after="119"/>
                    <w:rPr>
                      <w:rFonts w:ascii="Times New Roman" w:hAnsi="Times New Roman" w:cs="Times New Roman"/>
                      <w:color w:val="000000"/>
                      <w:kern w:val="28"/>
                    </w:rPr>
                  </w:pPr>
                  <w:r>
                    <w:rPr>
                      <w:rFonts w:ascii="Times New Roman" w:hAnsi="Times New Roman" w:cs="Times New Roman"/>
                    </w:rPr>
                    <w:t>800-245-6543 (Voice/TDD/TTY)</w:t>
                  </w:r>
                </w:p>
                <w:p w:rsidR="00D24478" w:rsidRDefault="00D24478">
                  <w:pPr>
                    <w:widowControl w:val="0"/>
                    <w:spacing w:after="119" w:line="360" w:lineRule="auto"/>
                    <w:rPr>
                      <w:rFonts w:ascii="Rockwell" w:hAnsi="Rockwell"/>
                      <w:color w:val="000000"/>
                      <w:kern w:val="28"/>
                      <w:sz w:val="18"/>
                      <w:szCs w:val="18"/>
                    </w:rPr>
                  </w:pPr>
                </w:p>
                <w:p w:rsidR="00D24478" w:rsidRDefault="00D24478"/>
              </w:txbxContent>
            </v:textbox>
            <w10:wrap anchorx="page" anchory="page"/>
          </v:shape>
        </w:pict>
      </w:r>
      <w:r>
        <w:rPr>
          <w:noProof/>
        </w:rPr>
        <w:pict>
          <v:shape id="Text Box 90" o:spid="_x0000_s1029" type="#_x0000_t202" style="position:absolute;margin-left:303.9pt;margin-top:23.9pt;width:198.9pt;height:567.1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" filled="f" stroked="f" strokecolor="#c9f" strokeweight="1.5pt">
            <v:textbox>
              <w:txbxContent>
                <w:p w:rsidR="00D24478" w:rsidRDefault="00D24478">
                  <w:pPr>
                    <w:widowControl w:val="0"/>
                    <w:spacing w:after="119"/>
                    <w:rPr>
                      <w:rFonts w:ascii="Rockwell" w:eastAsia="Arial Unicode MS" w:hAnsi="Rockwell" w:cs="Arial Unicode MS"/>
                      <w:b/>
                      <w:bCs/>
                      <w:color w:val="000000"/>
                      <w:kern w:val="28"/>
                      <w:sz w:val="16"/>
                      <w:szCs w:val="16"/>
                    </w:rPr>
                  </w:pPr>
                  <w:r>
                    <w:rPr>
                      <w:b/>
                      <w:bCs/>
                      <w:sz w:val="16"/>
                      <w:szCs w:val="16"/>
                    </w:rPr>
                    <w:t>Additional Resources:</w:t>
                  </w:r>
                </w:p>
                <w:p w:rsidR="00D24478" w:rsidRDefault="00D24478">
                  <w:pPr>
                    <w:widowControl w:val="0"/>
                    <w:spacing w:after="119"/>
                    <w:rPr>
                      <w:rFonts w:ascii="Rockwell" w:hAnsi="Rockwell"/>
                      <w:color w:val="000000"/>
                      <w:kern w:val="28"/>
                      <w:sz w:val="16"/>
                      <w:szCs w:val="16"/>
                    </w:rPr>
                  </w:pPr>
                  <w:r>
                    <w:rPr>
                      <w:sz w:val="16"/>
                      <w:szCs w:val="16"/>
                    </w:rPr>
                    <w:t>Supplemental Security Income (SSI) eligibility or any other issue affecting you or your son or daughter who is disabled:</w:t>
                  </w:r>
                </w:p>
                <w:p w:rsidR="00D24478" w:rsidRDefault="00D24478">
                  <w:pPr>
                    <w:widowControl w:val="0"/>
                    <w:spacing w:after="119"/>
                    <w:rPr>
                      <w:rFonts w:ascii="Rockwell" w:hAnsi="Rockwell"/>
                      <w:color w:val="000000"/>
                      <w:kern w:val="28"/>
                      <w:sz w:val="16"/>
                      <w:szCs w:val="16"/>
                    </w:rPr>
                  </w:pPr>
                  <w:r>
                    <w:rPr>
                      <w:b/>
                      <w:bCs/>
                      <w:sz w:val="16"/>
                      <w:szCs w:val="16"/>
                    </w:rPr>
                    <w:t>Social Security Administration</w:t>
                  </w:r>
                </w:p>
                <w:p w:rsidR="00D24478" w:rsidRDefault="00D24478">
                  <w:pPr>
                    <w:widowControl w:val="0"/>
                    <w:spacing w:after="119"/>
                    <w:rPr>
                      <w:rFonts w:ascii="Rockwell" w:hAnsi="Rockwell"/>
                      <w:color w:val="000000"/>
                      <w:kern w:val="28"/>
                      <w:sz w:val="16"/>
                      <w:szCs w:val="16"/>
                    </w:rPr>
                  </w:pPr>
                  <w:r>
                    <w:rPr>
                      <w:sz w:val="16"/>
                      <w:szCs w:val="16"/>
                    </w:rPr>
                    <w:t>800-772-1213</w:t>
                  </w:r>
                </w:p>
                <w:p w:rsidR="00D24478" w:rsidRDefault="00D24478">
                  <w:pPr>
                    <w:widowControl w:val="0"/>
                    <w:spacing w:after="119"/>
                    <w:rPr>
                      <w:rFonts w:ascii="Rockwell" w:hAnsi="Rockwell"/>
                      <w:b/>
                      <w:bCs/>
                      <w:color w:val="000000"/>
                      <w:kern w:val="28"/>
                      <w:sz w:val="16"/>
                      <w:szCs w:val="16"/>
                    </w:rPr>
                  </w:pPr>
                  <w:r>
                    <w:rPr>
                      <w:b/>
                      <w:bCs/>
                      <w:sz w:val="16"/>
                      <w:szCs w:val="16"/>
                    </w:rPr>
                    <w:t>Legal Information:</w:t>
                  </w:r>
                </w:p>
                <w:p w:rsidR="00D24478" w:rsidRDefault="00D24478">
                  <w:pPr>
                    <w:widowControl w:val="0"/>
                    <w:spacing w:after="119"/>
                    <w:rPr>
                      <w:rFonts w:ascii="Rockwell" w:hAnsi="Rockwell"/>
                      <w:color w:val="000000"/>
                      <w:kern w:val="28"/>
                      <w:sz w:val="16"/>
                      <w:szCs w:val="16"/>
                    </w:rPr>
                  </w:pPr>
                  <w:r>
                    <w:rPr>
                      <w:sz w:val="16"/>
                      <w:szCs w:val="16"/>
                    </w:rPr>
                    <w:t>Disability Law Center, Inc.</w:t>
                  </w:r>
                </w:p>
                <w:p w:rsidR="00D24478" w:rsidRDefault="00D24478">
                  <w:pPr>
                    <w:widowControl w:val="0"/>
                    <w:spacing w:after="119"/>
                    <w:rPr>
                      <w:rFonts w:ascii="Rockwell" w:hAnsi="Rockwell"/>
                      <w:color w:val="000000"/>
                      <w:kern w:val="28"/>
                      <w:sz w:val="16"/>
                      <w:szCs w:val="16"/>
                    </w:rPr>
                  </w:pPr>
                  <w:smartTag w:uri="urn:schemas-microsoft-com:office:smarttags" w:element="Street">
                    <w:smartTag w:uri="urn:schemas-microsoft-com:office:smarttags" w:element="address">
                      <w:r>
                        <w:rPr>
                          <w:sz w:val="16"/>
                          <w:szCs w:val="16"/>
                        </w:rPr>
                        <w:t>11 Beacon Street, Suite 925</w:t>
                      </w:r>
                    </w:smartTag>
                  </w:smartTag>
                </w:p>
                <w:p w:rsidR="00D24478" w:rsidRDefault="00D24478">
                  <w:pPr>
                    <w:widowControl w:val="0"/>
                    <w:spacing w:after="119"/>
                    <w:rPr>
                      <w:rFonts w:ascii="Rockwell" w:hAnsi="Rockwell"/>
                      <w:color w:val="000000"/>
                      <w:kern w:val="28"/>
                      <w:sz w:val="16"/>
                      <w:szCs w:val="16"/>
                    </w:rPr>
                  </w:pPr>
                  <w:smartTag w:uri="urn:schemas-microsoft-com:office:smarttags" w:element="place">
                    <w:smartTag w:uri="urn:schemas-microsoft-com:office:smarttags" w:element="City">
                      <w:r>
                        <w:rPr>
                          <w:sz w:val="16"/>
                          <w:szCs w:val="16"/>
                        </w:rPr>
                        <w:t>Boston</w:t>
                      </w:r>
                    </w:smartTag>
                    <w:r>
                      <w:rPr>
                        <w:sz w:val="16"/>
                        <w:szCs w:val="16"/>
                      </w:rPr>
                      <w:t xml:space="preserve">, </w:t>
                    </w:r>
                    <w:smartTag w:uri="urn:schemas-microsoft-com:office:smarttags" w:element="State">
                      <w:r>
                        <w:rPr>
                          <w:sz w:val="16"/>
                          <w:szCs w:val="16"/>
                        </w:rPr>
                        <w:t>MA</w:t>
                      </w:r>
                    </w:smartTag>
                    <w:r>
                      <w:rPr>
                        <w:sz w:val="16"/>
                        <w:szCs w:val="16"/>
                      </w:rPr>
                      <w:t xml:space="preserve">  </w:t>
                    </w:r>
                    <w:smartTag w:uri="urn:schemas-microsoft-com:office:smarttags" w:element="PostalCode">
                      <w:r>
                        <w:rPr>
                          <w:sz w:val="16"/>
                          <w:szCs w:val="16"/>
                        </w:rPr>
                        <w:t>02108</w:t>
                      </w:r>
                    </w:smartTag>
                  </w:smartTag>
                </w:p>
                <w:p w:rsidR="00D24478" w:rsidRDefault="00D24478">
                  <w:pPr>
                    <w:widowControl w:val="0"/>
                    <w:spacing w:after="119"/>
                    <w:rPr>
                      <w:rFonts w:ascii="Rockwell" w:hAnsi="Rockwell"/>
                      <w:color w:val="000000"/>
                      <w:kern w:val="28"/>
                      <w:sz w:val="16"/>
                      <w:szCs w:val="16"/>
                    </w:rPr>
                  </w:pPr>
                  <w:r>
                    <w:rPr>
                      <w:sz w:val="16"/>
                      <w:szCs w:val="16"/>
                    </w:rPr>
                    <w:t>617-723-8455 (Voice/TTY) 800-872-9992</w:t>
                  </w:r>
                </w:p>
                <w:p w:rsidR="00D24478" w:rsidRDefault="00D24478">
                  <w:pPr>
                    <w:widowControl w:val="0"/>
                    <w:spacing w:after="119"/>
                    <w:rPr>
                      <w:rFonts w:ascii="Rockwell" w:hAnsi="Rockwell"/>
                      <w:color w:val="000000"/>
                      <w:kern w:val="28"/>
                      <w:sz w:val="16"/>
                      <w:szCs w:val="16"/>
                    </w:rPr>
                  </w:pPr>
                  <w:smartTag w:uri="urn:schemas-microsoft-com:office:smarttags" w:element="State">
                    <w:smartTag w:uri="urn:schemas-microsoft-com:office:smarttags" w:element="place">
                      <w:r>
                        <w:rPr>
                          <w:b/>
                          <w:bCs/>
                          <w:sz w:val="16"/>
                          <w:szCs w:val="16"/>
                        </w:rPr>
                        <w:t>Massachusetts</w:t>
                      </w:r>
                    </w:smartTag>
                  </w:smartTag>
                  <w:r>
                    <w:rPr>
                      <w:b/>
                      <w:bCs/>
                      <w:sz w:val="16"/>
                      <w:szCs w:val="16"/>
                    </w:rPr>
                    <w:t xml:space="preserve"> Developmental Disabilities Council</w:t>
                  </w:r>
                </w:p>
                <w:p w:rsidR="00D24478" w:rsidRDefault="00D24478">
                  <w:pPr>
                    <w:widowControl w:val="0"/>
                    <w:spacing w:after="119"/>
                    <w:rPr>
                      <w:rFonts w:ascii="Rockwell" w:hAnsi="Rockwell"/>
                      <w:color w:val="000000"/>
                      <w:kern w:val="28"/>
                      <w:sz w:val="16"/>
                      <w:szCs w:val="16"/>
                    </w:rPr>
                  </w:pPr>
                  <w:smartTag w:uri="urn:schemas-microsoft-com:office:smarttags" w:element="Street">
                    <w:smartTag w:uri="urn:schemas-microsoft-com:office:smarttags" w:element="address">
                      <w:r>
                        <w:rPr>
                          <w:sz w:val="16"/>
                          <w:szCs w:val="16"/>
                        </w:rPr>
                        <w:t>1150 Hancock St.</w:t>
                      </w:r>
                    </w:smartTag>
                  </w:smartTag>
                  <w:r>
                    <w:rPr>
                      <w:sz w:val="16"/>
                      <w:szCs w:val="16"/>
                    </w:rPr>
                    <w:t xml:space="preserve"> 3</w:t>
                  </w:r>
                  <w:r>
                    <w:rPr>
                      <w:sz w:val="16"/>
                      <w:szCs w:val="16"/>
                      <w:vertAlign w:val="superscript"/>
                    </w:rPr>
                    <w:t>rd</w:t>
                  </w:r>
                  <w:r>
                    <w:rPr>
                      <w:sz w:val="16"/>
                      <w:szCs w:val="16"/>
                    </w:rPr>
                    <w:t xml:space="preserve"> Floor</w:t>
                  </w:r>
                </w:p>
                <w:p w:rsidR="00D24478" w:rsidRDefault="00D24478">
                  <w:pPr>
                    <w:pStyle w:val="BalloonText"/>
                    <w:widowControl w:val="0"/>
                    <w:spacing w:after="119"/>
                    <w:rPr>
                      <w:rFonts w:ascii="Times New Roman" w:hAnsi="Times New Roman" w:cs="Times New Roman"/>
                      <w:color w:val="000000"/>
                      <w:kern w:val="28"/>
                    </w:rPr>
                  </w:pPr>
                  <w:smartTag w:uri="urn:schemas-microsoft-com:office:smarttags" w:element="place">
                    <w:smartTag w:uri="urn:schemas-microsoft-com:office:smarttags" w:element="City">
                      <w:r>
                        <w:rPr>
                          <w:rFonts w:ascii="Times New Roman" w:hAnsi="Times New Roman" w:cs="Times New Roman"/>
                        </w:rPr>
                        <w:t>Quincy</w:t>
                      </w:r>
                    </w:smartTag>
                    <w:r>
                      <w:rPr>
                        <w:rFonts w:ascii="Times New Roman" w:hAnsi="Times New Roman" w:cs="Times New Roman"/>
                      </w:rPr>
                      <w:t xml:space="preserve"> </w:t>
                    </w:r>
                    <w:smartTag w:uri="urn:schemas-microsoft-com:office:smarttags" w:element="State">
                      <w:r>
                        <w:rPr>
                          <w:rFonts w:ascii="Times New Roman" w:hAnsi="Times New Roman" w:cs="Times New Roman"/>
                        </w:rPr>
                        <w:t>MA</w:t>
                      </w:r>
                    </w:smartTag>
                    <w:r>
                      <w:rPr>
                        <w:rFonts w:ascii="Times New Roman" w:hAnsi="Times New Roman" w:cs="Times New Roman"/>
                      </w:rPr>
                      <w:t xml:space="preserve">, </w:t>
                    </w:r>
                    <w:smartTag w:uri="urn:schemas-microsoft-com:office:smarttags" w:element="PostalCode">
                      <w:r>
                        <w:rPr>
                          <w:rFonts w:ascii="Times New Roman" w:hAnsi="Times New Roman" w:cs="Times New Roman"/>
                        </w:rPr>
                        <w:t>02169</w:t>
                      </w:r>
                    </w:smartTag>
                  </w:smartTag>
                </w:p>
                <w:p w:rsidR="00D24478" w:rsidRDefault="00D24478">
                  <w:pPr>
                    <w:widowControl w:val="0"/>
                    <w:spacing w:after="119"/>
                    <w:rPr>
                      <w:rFonts w:ascii="Rockwell" w:hAnsi="Rockwell"/>
                      <w:color w:val="000000"/>
                      <w:kern w:val="28"/>
                      <w:sz w:val="16"/>
                      <w:szCs w:val="16"/>
                    </w:rPr>
                  </w:pPr>
                  <w:r>
                    <w:rPr>
                      <w:sz w:val="16"/>
                      <w:szCs w:val="16"/>
                    </w:rPr>
                    <w:t>617-770-7676   617-770-9499 (TDD)</w:t>
                  </w:r>
                </w:p>
                <w:p w:rsidR="00D24478" w:rsidRDefault="00D24478">
                  <w:pPr>
                    <w:widowControl w:val="0"/>
                    <w:spacing w:after="119"/>
                    <w:rPr>
                      <w:rFonts w:ascii="Rockwell" w:hAnsi="Rockwell"/>
                      <w:b/>
                      <w:bCs/>
                      <w:color w:val="000000"/>
                      <w:kern w:val="28"/>
                      <w:sz w:val="16"/>
                      <w:szCs w:val="16"/>
                    </w:rPr>
                  </w:pPr>
                  <w:r>
                    <w:rPr>
                      <w:b/>
                      <w:bCs/>
                      <w:sz w:val="16"/>
                      <w:szCs w:val="16"/>
                    </w:rPr>
                    <w:t xml:space="preserve">Arc </w:t>
                  </w:r>
                  <w:smartTag w:uri="urn:schemas-microsoft-com:office:smarttags" w:element="State">
                    <w:smartTag w:uri="urn:schemas-microsoft-com:office:smarttags" w:element="place">
                      <w:r>
                        <w:rPr>
                          <w:b/>
                          <w:bCs/>
                          <w:sz w:val="16"/>
                          <w:szCs w:val="16"/>
                        </w:rPr>
                        <w:t>Massachusetts</w:t>
                      </w:r>
                    </w:smartTag>
                  </w:smartTag>
                </w:p>
                <w:p w:rsidR="00D24478" w:rsidRDefault="00D24478">
                  <w:pPr>
                    <w:widowControl w:val="0"/>
                    <w:spacing w:after="119"/>
                    <w:rPr>
                      <w:rFonts w:ascii="Rockwell" w:hAnsi="Rockwell"/>
                      <w:color w:val="000000"/>
                      <w:kern w:val="28"/>
                      <w:sz w:val="16"/>
                      <w:szCs w:val="16"/>
                    </w:rPr>
                  </w:pPr>
                  <w:smartTag w:uri="urn:schemas-microsoft-com:office:smarttags" w:element="Street">
                    <w:smartTag w:uri="urn:schemas-microsoft-com:office:smarttags" w:element="address">
                      <w:r>
                        <w:rPr>
                          <w:sz w:val="16"/>
                          <w:szCs w:val="16"/>
                        </w:rPr>
                        <w:t>217 South Street</w:t>
                      </w:r>
                    </w:smartTag>
                  </w:smartTag>
                </w:p>
                <w:p w:rsidR="00D24478" w:rsidRDefault="00D24478">
                  <w:pPr>
                    <w:widowControl w:val="0"/>
                    <w:spacing w:after="119"/>
                    <w:rPr>
                      <w:rFonts w:ascii="Rockwell" w:hAnsi="Rockwell"/>
                      <w:color w:val="000000"/>
                      <w:kern w:val="28"/>
                      <w:sz w:val="16"/>
                      <w:szCs w:val="16"/>
                    </w:rPr>
                  </w:pPr>
                  <w:smartTag w:uri="urn:schemas-microsoft-com:office:smarttags" w:element="place">
                    <w:smartTag w:uri="urn:schemas-microsoft-com:office:smarttags" w:element="City">
                      <w:r>
                        <w:rPr>
                          <w:sz w:val="16"/>
                          <w:szCs w:val="16"/>
                        </w:rPr>
                        <w:t>Waltham</w:t>
                      </w:r>
                    </w:smartTag>
                    <w:r>
                      <w:rPr>
                        <w:sz w:val="16"/>
                        <w:szCs w:val="16"/>
                      </w:rPr>
                      <w:t xml:space="preserve">, </w:t>
                    </w:r>
                    <w:smartTag w:uri="urn:schemas-microsoft-com:office:smarttags" w:element="State">
                      <w:r>
                        <w:rPr>
                          <w:sz w:val="16"/>
                          <w:szCs w:val="16"/>
                        </w:rPr>
                        <w:t>MA</w:t>
                      </w:r>
                    </w:smartTag>
                    <w:r>
                      <w:rPr>
                        <w:sz w:val="16"/>
                        <w:szCs w:val="16"/>
                      </w:rPr>
                      <w:t xml:space="preserve">  </w:t>
                    </w:r>
                    <w:smartTag w:uri="urn:schemas-microsoft-com:office:smarttags" w:element="PostalCode">
                      <w:r>
                        <w:rPr>
                          <w:sz w:val="16"/>
                          <w:szCs w:val="16"/>
                        </w:rPr>
                        <w:t>02453</w:t>
                      </w:r>
                    </w:smartTag>
                  </w:smartTag>
                </w:p>
                <w:p w:rsidR="00D24478" w:rsidRPr="00D24478" w:rsidRDefault="00D24478">
                  <w:pPr>
                    <w:widowControl w:val="0"/>
                    <w:spacing w:after="119"/>
                    <w:rPr>
                      <w:rFonts w:ascii="Rockwell" w:hAnsi="Rockwell"/>
                      <w:color w:val="000000"/>
                      <w:kern w:val="28"/>
                      <w:sz w:val="16"/>
                      <w:szCs w:val="16"/>
                    </w:rPr>
                  </w:pPr>
                  <w:r>
                    <w:rPr>
                      <w:sz w:val="16"/>
                      <w:szCs w:val="16"/>
                    </w:rPr>
                    <w:t>781-891-6270</w:t>
                  </w:r>
                </w:p>
                <w:p w:rsidR="00D24478" w:rsidRDefault="00D24478">
                  <w:pPr>
                    <w:widowControl w:val="0"/>
                    <w:spacing w:after="119"/>
                    <w:rPr>
                      <w:b/>
                      <w:bCs/>
                      <w:sz w:val="16"/>
                      <w:szCs w:val="16"/>
                    </w:rPr>
                  </w:pPr>
                  <w:r>
                    <w:rPr>
                      <w:b/>
                      <w:bCs/>
                      <w:sz w:val="16"/>
                      <w:szCs w:val="16"/>
                    </w:rPr>
                    <w:t>Massachusetts Independent Living C</w:t>
                  </w:r>
                  <w:r w:rsidR="00112F48">
                    <w:rPr>
                      <w:b/>
                      <w:bCs/>
                      <w:sz w:val="16"/>
                      <w:szCs w:val="16"/>
                    </w:rPr>
                    <w:t>ouncil</w:t>
                  </w:r>
                </w:p>
                <w:p w:rsidR="00112F48" w:rsidRDefault="00112F48">
                  <w:pPr>
                    <w:widowControl w:val="0"/>
                    <w:spacing w:after="119"/>
                    <w:rPr>
                      <w:bCs/>
                      <w:sz w:val="16"/>
                      <w:szCs w:val="16"/>
                    </w:rPr>
                  </w:pPr>
                  <w:r>
                    <w:rPr>
                      <w:bCs/>
                      <w:sz w:val="16"/>
                      <w:szCs w:val="16"/>
                    </w:rPr>
                    <w:t>280 Irving Street</w:t>
                  </w:r>
                </w:p>
                <w:p w:rsidR="00112F48" w:rsidRDefault="00112F48">
                  <w:pPr>
                    <w:widowControl w:val="0"/>
                    <w:spacing w:after="119"/>
                    <w:rPr>
                      <w:bCs/>
                      <w:sz w:val="16"/>
                      <w:szCs w:val="16"/>
                    </w:rPr>
                  </w:pPr>
                  <w:r>
                    <w:rPr>
                      <w:bCs/>
                      <w:sz w:val="16"/>
                      <w:szCs w:val="16"/>
                    </w:rPr>
                    <w:t>Framingham, MA 01702</w:t>
                  </w:r>
                </w:p>
                <w:p w:rsidR="00112F48" w:rsidRDefault="00112F48">
                  <w:pPr>
                    <w:widowControl w:val="0"/>
                    <w:spacing w:after="119"/>
                    <w:rPr>
                      <w:bCs/>
                      <w:sz w:val="16"/>
                      <w:szCs w:val="16"/>
                    </w:rPr>
                  </w:pPr>
                  <w:r>
                    <w:rPr>
                      <w:bCs/>
                      <w:sz w:val="16"/>
                      <w:szCs w:val="16"/>
                    </w:rPr>
                    <w:t>508-620-7452 (voice/TTY)</w:t>
                  </w:r>
                </w:p>
                <w:p w:rsidR="00112F48" w:rsidRDefault="00112F48">
                  <w:pPr>
                    <w:widowControl w:val="0"/>
                    <w:spacing w:after="119"/>
                    <w:rPr>
                      <w:bCs/>
                      <w:sz w:val="16"/>
                      <w:szCs w:val="16"/>
                    </w:rPr>
                  </w:pPr>
                  <w:r>
                    <w:rPr>
                      <w:bCs/>
                      <w:sz w:val="16"/>
                      <w:szCs w:val="16"/>
                    </w:rPr>
                    <w:t>866-662-7452</w:t>
                  </w:r>
                </w:p>
                <w:p w:rsidR="00112F48" w:rsidRDefault="00112F48">
                  <w:pPr>
                    <w:widowControl w:val="0"/>
                    <w:spacing w:after="119"/>
                    <w:rPr>
                      <w:b/>
                      <w:bCs/>
                      <w:sz w:val="16"/>
                      <w:szCs w:val="16"/>
                    </w:rPr>
                  </w:pPr>
                  <w:r>
                    <w:rPr>
                      <w:b/>
                      <w:bCs/>
                      <w:sz w:val="16"/>
                      <w:szCs w:val="16"/>
                    </w:rPr>
                    <w:t>Asperger’s Association of New England</w:t>
                  </w:r>
                </w:p>
                <w:p w:rsidR="00112F48" w:rsidRDefault="00112F48">
                  <w:pPr>
                    <w:widowControl w:val="0"/>
                    <w:spacing w:after="119"/>
                    <w:rPr>
                      <w:bCs/>
                      <w:sz w:val="16"/>
                      <w:szCs w:val="16"/>
                    </w:rPr>
                  </w:pPr>
                  <w:r>
                    <w:rPr>
                      <w:bCs/>
                      <w:sz w:val="16"/>
                      <w:szCs w:val="16"/>
                    </w:rPr>
                    <w:t>51 Water Street</w:t>
                  </w:r>
                </w:p>
                <w:p w:rsidR="00112F48" w:rsidRDefault="00112F48">
                  <w:pPr>
                    <w:widowControl w:val="0"/>
                    <w:spacing w:after="119"/>
                    <w:rPr>
                      <w:bCs/>
                      <w:sz w:val="16"/>
                      <w:szCs w:val="16"/>
                    </w:rPr>
                  </w:pPr>
                  <w:r>
                    <w:rPr>
                      <w:bCs/>
                      <w:sz w:val="16"/>
                      <w:szCs w:val="16"/>
                    </w:rPr>
                    <w:t>Watertown, MA 02472</w:t>
                  </w:r>
                </w:p>
                <w:p w:rsidR="00112F48" w:rsidRPr="00112F48" w:rsidRDefault="00112F48">
                  <w:pPr>
                    <w:widowControl w:val="0"/>
                    <w:spacing w:after="119"/>
                    <w:rPr>
                      <w:bCs/>
                      <w:sz w:val="16"/>
                      <w:szCs w:val="16"/>
                    </w:rPr>
                  </w:pPr>
                  <w:r>
                    <w:rPr>
                      <w:bCs/>
                      <w:sz w:val="16"/>
                      <w:szCs w:val="16"/>
                    </w:rPr>
                    <w:t>617-393-3824</w:t>
                  </w:r>
                </w:p>
                <w:p w:rsidR="00D24478" w:rsidRDefault="00D24478">
                  <w:pPr>
                    <w:widowControl w:val="0"/>
                    <w:spacing w:after="119"/>
                    <w:rPr>
                      <w:rFonts w:ascii="Rockwell" w:hAnsi="Rockwell"/>
                      <w:b/>
                      <w:bCs/>
                      <w:color w:val="000000"/>
                      <w:kern w:val="28"/>
                      <w:sz w:val="16"/>
                      <w:szCs w:val="16"/>
                    </w:rPr>
                  </w:pPr>
                  <w:r>
                    <w:rPr>
                      <w:b/>
                      <w:bCs/>
                      <w:sz w:val="16"/>
                      <w:szCs w:val="16"/>
                    </w:rPr>
                    <w:t>Massachusetts Brain Injury Association</w:t>
                  </w:r>
                </w:p>
                <w:p w:rsidR="00D24478" w:rsidRDefault="00D24478">
                  <w:pPr>
                    <w:widowControl w:val="0"/>
                    <w:spacing w:after="119"/>
                    <w:rPr>
                      <w:sz w:val="16"/>
                      <w:szCs w:val="16"/>
                    </w:rPr>
                  </w:pPr>
                  <w:r>
                    <w:rPr>
                      <w:sz w:val="16"/>
                      <w:szCs w:val="16"/>
                    </w:rPr>
                    <w:t>30 Lyman Street</w:t>
                  </w:r>
                  <w:r w:rsidR="00112F48">
                    <w:rPr>
                      <w:sz w:val="16"/>
                      <w:szCs w:val="16"/>
                    </w:rPr>
                    <w:t>, Suite 10</w:t>
                  </w:r>
                </w:p>
                <w:p w:rsidR="00D24478" w:rsidRDefault="00D24478">
                  <w:pPr>
                    <w:widowControl w:val="0"/>
                    <w:spacing w:after="119"/>
                    <w:rPr>
                      <w:sz w:val="16"/>
                      <w:szCs w:val="16"/>
                    </w:rPr>
                  </w:pPr>
                  <w:smartTag w:uri="urn:schemas-microsoft-com:office:smarttags" w:element="place">
                    <w:smartTag w:uri="urn:schemas-microsoft-com:office:smarttags" w:element="City">
                      <w:r>
                        <w:rPr>
                          <w:sz w:val="16"/>
                          <w:szCs w:val="16"/>
                        </w:rPr>
                        <w:t>Westborough</w:t>
                      </w:r>
                    </w:smartTag>
                    <w:r>
                      <w:rPr>
                        <w:sz w:val="16"/>
                        <w:szCs w:val="16"/>
                      </w:rPr>
                      <w:t xml:space="preserve">, </w:t>
                    </w:r>
                    <w:smartTag w:uri="urn:schemas-microsoft-com:office:smarttags" w:element="State">
                      <w:r>
                        <w:rPr>
                          <w:sz w:val="16"/>
                          <w:szCs w:val="16"/>
                        </w:rPr>
                        <w:t>MA</w:t>
                      </w:r>
                    </w:smartTag>
                    <w:r>
                      <w:rPr>
                        <w:sz w:val="16"/>
                        <w:szCs w:val="16"/>
                      </w:rPr>
                      <w:t xml:space="preserve"> </w:t>
                    </w:r>
                    <w:smartTag w:uri="urn:schemas-microsoft-com:office:smarttags" w:element="PostalCode">
                      <w:r>
                        <w:rPr>
                          <w:sz w:val="16"/>
                          <w:szCs w:val="16"/>
                        </w:rPr>
                        <w:t>01581</w:t>
                      </w:r>
                    </w:smartTag>
                  </w:smartTag>
                </w:p>
                <w:p w:rsidR="00D24478" w:rsidRDefault="00D24478">
                  <w:pPr>
                    <w:widowControl w:val="0"/>
                    <w:spacing w:after="119"/>
                    <w:rPr>
                      <w:sz w:val="16"/>
                      <w:szCs w:val="16"/>
                    </w:rPr>
                  </w:pPr>
                  <w:r>
                    <w:rPr>
                      <w:sz w:val="16"/>
                      <w:szCs w:val="16"/>
                    </w:rPr>
                    <w:t>508-475-0032</w:t>
                  </w:r>
                </w:p>
                <w:p w:rsidR="00D24478" w:rsidRDefault="00D24478">
                  <w:pPr>
                    <w:widowControl w:val="0"/>
                    <w:spacing w:after="119"/>
                    <w:rPr>
                      <w:rFonts w:ascii="Rockwell" w:hAnsi="Rockwell"/>
                      <w:color w:val="000000"/>
                      <w:kern w:val="28"/>
                      <w:sz w:val="16"/>
                      <w:szCs w:val="16"/>
                    </w:rPr>
                  </w:pPr>
                  <w:r>
                    <w:rPr>
                      <w:sz w:val="16"/>
                      <w:szCs w:val="16"/>
                    </w:rPr>
                    <w:t>800-242-0030</w:t>
                  </w:r>
                </w:p>
                <w:p w:rsidR="00D24478" w:rsidRDefault="00D24478">
                  <w:pPr>
                    <w:widowControl w:val="0"/>
                    <w:spacing w:after="119"/>
                    <w:rPr>
                      <w:rFonts w:ascii="Rockwell" w:hAnsi="Rockwell"/>
                      <w:b/>
                      <w:bCs/>
                      <w:color w:val="000000"/>
                      <w:kern w:val="28"/>
                      <w:sz w:val="16"/>
                      <w:szCs w:val="16"/>
                    </w:rPr>
                  </w:pPr>
                  <w:r>
                    <w:rPr>
                      <w:b/>
                      <w:bCs/>
                      <w:sz w:val="16"/>
                      <w:szCs w:val="16"/>
                    </w:rPr>
                    <w:t>United Cerebral Palsy Association</w:t>
                  </w:r>
                </w:p>
                <w:p w:rsidR="00D24478" w:rsidRDefault="00D24478">
                  <w:pPr>
                    <w:widowControl w:val="0"/>
                    <w:spacing w:after="119"/>
                    <w:rPr>
                      <w:rFonts w:ascii="Rockwell" w:hAnsi="Rockwell"/>
                      <w:color w:val="000000"/>
                      <w:kern w:val="28"/>
                      <w:sz w:val="16"/>
                      <w:szCs w:val="16"/>
                    </w:rPr>
                  </w:pPr>
                  <w:smartTag w:uri="urn:schemas-microsoft-com:office:smarttags" w:element="Street">
                    <w:smartTag w:uri="urn:schemas-microsoft-com:office:smarttags" w:element="address">
                      <w:r>
                        <w:rPr>
                          <w:sz w:val="16"/>
                          <w:szCs w:val="16"/>
                        </w:rPr>
                        <w:t>71 Arsenal Street</w:t>
                      </w:r>
                    </w:smartTag>
                  </w:smartTag>
                </w:p>
                <w:p w:rsidR="00D24478" w:rsidRDefault="00D24478">
                  <w:pPr>
                    <w:pStyle w:val="BalloonText"/>
                    <w:widowControl w:val="0"/>
                    <w:spacing w:after="119"/>
                    <w:rPr>
                      <w:rFonts w:ascii="Times New Roman" w:hAnsi="Times New Roman" w:cs="Times New Roman"/>
                      <w:color w:val="000000"/>
                      <w:kern w:val="28"/>
                    </w:rPr>
                  </w:pPr>
                  <w:smartTag w:uri="urn:schemas-microsoft-com:office:smarttags" w:element="place">
                    <w:smartTag w:uri="urn:schemas-microsoft-com:office:smarttags" w:element="City">
                      <w:r>
                        <w:rPr>
                          <w:rFonts w:ascii="Times New Roman" w:hAnsi="Times New Roman" w:cs="Times New Roman"/>
                        </w:rPr>
                        <w:t>Watertown</w:t>
                      </w:r>
                    </w:smartTag>
                    <w:r>
                      <w:rPr>
                        <w:rFonts w:ascii="Times New Roman" w:hAnsi="Times New Roman" w:cs="Times New Roman"/>
                      </w:rPr>
                      <w:t xml:space="preserve">, </w:t>
                    </w:r>
                    <w:smartTag w:uri="urn:schemas-microsoft-com:office:smarttags" w:element="State">
                      <w:r>
                        <w:rPr>
                          <w:rFonts w:ascii="Times New Roman" w:hAnsi="Times New Roman" w:cs="Times New Roman"/>
                        </w:rPr>
                        <w:t>MA</w:t>
                      </w:r>
                    </w:smartTag>
                    <w:r>
                      <w:rPr>
                        <w:rFonts w:ascii="Times New Roman" w:hAnsi="Times New Roman" w:cs="Times New Roman"/>
                      </w:rPr>
                      <w:t xml:space="preserve">  </w:t>
                    </w:r>
                    <w:smartTag w:uri="urn:schemas-microsoft-com:office:smarttags" w:element="PostalCode">
                      <w:r>
                        <w:rPr>
                          <w:rFonts w:ascii="Times New Roman" w:hAnsi="Times New Roman" w:cs="Times New Roman"/>
                        </w:rPr>
                        <w:t>02172</w:t>
                      </w:r>
                    </w:smartTag>
                  </w:smartTag>
                </w:p>
                <w:p w:rsidR="00D24478" w:rsidRDefault="00D24478">
                  <w:pPr>
                    <w:spacing w:after="119"/>
                    <w:rPr>
                      <w:rFonts w:ascii="Rockwell" w:hAnsi="Rockwell"/>
                      <w:color w:val="000000"/>
                      <w:kern w:val="28"/>
                      <w:sz w:val="16"/>
                      <w:szCs w:val="16"/>
                    </w:rPr>
                  </w:pPr>
                  <w:r>
                    <w:rPr>
                      <w:sz w:val="16"/>
                      <w:szCs w:val="16"/>
                    </w:rPr>
                    <w:t>617-926-5480   617-926-8051 (TTY)</w:t>
                  </w:r>
                </w:p>
                <w:p w:rsidR="00D24478" w:rsidRDefault="00D24478">
                  <w:pPr>
                    <w:widowControl w:val="0"/>
                    <w:spacing w:after="119" w:line="360" w:lineRule="auto"/>
                    <w:rPr>
                      <w:rFonts w:ascii="Rockwell" w:hAnsi="Rockwell"/>
                      <w:color w:val="000000"/>
                      <w:kern w:val="28"/>
                      <w:sz w:val="18"/>
                      <w:szCs w:val="18"/>
                    </w:rPr>
                  </w:pPr>
                </w:p>
                <w:p w:rsidR="00D24478" w:rsidRDefault="00D24478"/>
              </w:txbxContent>
            </v:textbox>
            <w10:wrap anchorx="page" anchory="page"/>
          </v:shape>
        </w:pict>
      </w:r>
      <w:r w:rsidRPr="00991FF8">
        <w:rPr>
          <w:noProof/>
          <w:sz w:val="20"/>
        </w:rPr>
        <w:pict>
          <v:shape id="Text Box 130" o:spid="_x0000_s1030" type="#_x0000_t202" style="position:absolute;margin-left:503.1pt;margin-top:376.3pt;width:210.6pt;height:84.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" filled="f" stroked="f" strokecolor="#c9f" strokeweight="1.5pt">
            <v:textbox>
              <w:txbxContent>
                <w:p w:rsidR="00D24478" w:rsidRDefault="00D24478">
                  <w:pPr>
                    <w:widowControl w:val="0"/>
                    <w:pBdr>
                      <w:top w:val="single" w:sz="36" w:space="1" w:color="auto"/>
                      <w:left w:val="single" w:sz="36" w:space="4" w:color="auto"/>
                      <w:bottom w:val="single" w:sz="36" w:space="1" w:color="auto"/>
                      <w:right w:val="single" w:sz="36" w:space="4" w:color="auto"/>
                    </w:pBdr>
                    <w:shd w:val="clear" w:color="auto" w:fill="E0E0E0"/>
                    <w:spacing w:after="119"/>
                    <w:jc w:val="center"/>
                    <w:rPr>
                      <w:rFonts w:ascii="Rockwell" w:eastAsia="Arial Unicode MS" w:hAnsi="Rockwell" w:cs="Arial Unicode MS"/>
                      <w:color w:val="000000"/>
                      <w:kern w:val="28"/>
                      <w:sz w:val="18"/>
                      <w:szCs w:val="18"/>
                    </w:rPr>
                  </w:pPr>
                  <w:r>
                    <w:t>Department of E</w:t>
                  </w:r>
                  <w:r w:rsidR="00907170">
                    <w:t>lementary and Secondary E</w:t>
                  </w:r>
                  <w:r>
                    <w:t>ducation</w:t>
                  </w:r>
                </w:p>
                <w:p w:rsidR="00D24478" w:rsidRDefault="00D24478">
                  <w:pPr>
                    <w:widowControl w:val="0"/>
                    <w:pBdr>
                      <w:top w:val="single" w:sz="36" w:space="1" w:color="auto"/>
                      <w:left w:val="single" w:sz="36" w:space="4" w:color="auto"/>
                      <w:bottom w:val="single" w:sz="36" w:space="1" w:color="auto"/>
                      <w:right w:val="single" w:sz="36" w:space="4" w:color="auto"/>
                    </w:pBdr>
                    <w:shd w:val="clear" w:color="auto" w:fill="E0E0E0"/>
                    <w:spacing w:after="119"/>
                    <w:jc w:val="center"/>
                    <w:rPr>
                      <w:rFonts w:ascii="Rockwell" w:hAnsi="Rockwell"/>
                      <w:color w:val="000000"/>
                      <w:kern w:val="28"/>
                      <w:sz w:val="18"/>
                      <w:szCs w:val="18"/>
                    </w:rPr>
                  </w:pPr>
                  <w:r>
                    <w:t>Special Education Planning and Policy Development Office</w:t>
                  </w:r>
                </w:p>
                <w:p w:rsidR="00D24478" w:rsidRDefault="00D24478">
                  <w:pPr>
                    <w:widowControl w:val="0"/>
                    <w:spacing w:after="119" w:line="360" w:lineRule="auto"/>
                    <w:rPr>
                      <w:rFonts w:ascii="Rockwell" w:hAnsi="Rockwell"/>
                      <w:color w:val="000000"/>
                      <w:kern w:val="28"/>
                      <w:sz w:val="18"/>
                      <w:szCs w:val="18"/>
                    </w:rPr>
                  </w:pPr>
                </w:p>
                <w:p w:rsidR="00D24478" w:rsidRDefault="00D24478"/>
              </w:txbxContent>
            </v:textbox>
          </v:shape>
        </w:pict>
      </w:r>
      <w:r w:rsidRPr="00991FF8">
        <w:rPr>
          <w:noProof/>
          <w:sz w:val="20"/>
        </w:rPr>
        <w:pict>
          <v:shape id="Text Box 129" o:spid="_x0000_s1032" type="#_x0000_t202" style="position:absolute;margin-left:538.2pt;margin-top:286.2pt;width:171.6pt;height:68.9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" filled="f" stroked="f" strokecolor="#c9f" strokeweight="1.5pt">
            <v:textbox>
              <w:txbxContent>
                <w:p w:rsidR="00D24478" w:rsidRDefault="00D24478">
                  <w:pPr>
                    <w:widowControl w:val="0"/>
                    <w:pBdr>
                      <w:top w:val="single" w:sz="36" w:space="1" w:color="auto"/>
                      <w:left w:val="single" w:sz="36" w:space="4" w:color="auto"/>
                      <w:bottom w:val="single" w:sz="36" w:space="1" w:color="auto"/>
                      <w:right w:val="single" w:sz="36" w:space="4" w:color="auto"/>
                    </w:pBdr>
                    <w:shd w:val="clear" w:color="auto" w:fill="E0E0E0"/>
                    <w:spacing w:after="119"/>
                    <w:jc w:val="center"/>
                    <w:rPr>
                      <w:rFonts w:ascii="Rockwell" w:eastAsia="Arial Unicode MS" w:hAnsi="Rockwell" w:cs="Arial Unicode MS"/>
                      <w:color w:val="000000"/>
                      <w:kern w:val="28"/>
                      <w:sz w:val="18"/>
                      <w:szCs w:val="18"/>
                    </w:rPr>
                  </w:pPr>
                  <w:r>
                    <w:t>Bureau of Transitional Planning</w:t>
                  </w:r>
                </w:p>
                <w:p w:rsidR="00D24478" w:rsidRDefault="00D24478">
                  <w:pPr>
                    <w:widowControl w:val="0"/>
                    <w:pBdr>
                      <w:top w:val="single" w:sz="36" w:space="1" w:color="auto"/>
                      <w:left w:val="single" w:sz="36" w:space="4" w:color="auto"/>
                      <w:bottom w:val="single" w:sz="36" w:space="1" w:color="auto"/>
                      <w:right w:val="single" w:sz="36" w:space="4" w:color="auto"/>
                    </w:pBdr>
                    <w:shd w:val="clear" w:color="auto" w:fill="E0E0E0"/>
                    <w:spacing w:after="119"/>
                    <w:jc w:val="center"/>
                  </w:pPr>
                  <w:r>
                    <w:t>Executive Office of Health and Human Services</w:t>
                  </w:r>
                </w:p>
              </w:txbxContent>
            </v:textbox>
          </v:shape>
        </w:pict>
      </w:r>
      <w:r w:rsidRPr="00991FF8">
        <w:rPr>
          <w:noProof/>
          <w:sz w:val="20"/>
        </w:rPr>
        <w:pict>
          <v:shape id="Text Box 133" o:spid="_x0000_s1033" type="#_x0000_t202" style="position:absolute;margin-left:643.5pt;margin-top:127.2pt;width:46.8pt;height:29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" filled="f" stroked="f" strokecolor="#c9f" strokeweight="1.5pt">
            <v:textbox>
              <w:txbxContent>
                <w:p w:rsidR="00D24478" w:rsidRDefault="00D24478">
                  <w:pPr>
                    <w:shd w:val="clear" w:color="auto" w:fill="000000"/>
                  </w:pPr>
                </w:p>
              </w:txbxContent>
            </v:textbox>
          </v:shape>
        </w:pict>
      </w:r>
      <w:r w:rsidRPr="00991FF8">
        <w:rPr>
          <w:noProof/>
          <w:sz w:val="20"/>
        </w:rPr>
        <w:pict>
          <v:shape id="Text Box 132" o:spid="_x0000_s1034" type="#_x0000_t202" style="position:absolute;margin-left:499.2pt;margin-top:21.2pt;width:42.9pt;height:333.9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" filled="f" stroked="f" strokecolor="#c9f" strokeweight="1.5pt">
            <v:textbox>
              <w:txbxContent>
                <w:p w:rsidR="00D24478" w:rsidRDefault="00D24478">
                  <w:pPr>
                    <w:shd w:val="clear" w:color="auto" w:fill="000000"/>
                  </w:pPr>
                </w:p>
              </w:txbxContent>
            </v:textbox>
          </v:shape>
        </w:pict>
      </w:r>
      <w:r>
        <w:rPr>
          <w:noProof/>
        </w:rPr>
        <w:pict>
          <v:shape id="Text Box 65" o:spid="_x0000_s1035" type="#_x0000_t202" style="position:absolute;margin-left:541.8pt;margin-top:18.6pt;width:231.3pt;height:577.7pt;z-index:2516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l4vAIAAMM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" filled="f" stroked="f">
            <v:textbox>
              <w:txbxContent>
                <w:p w:rsidR="00D24478" w:rsidRDefault="00D24478">
                  <w:pPr>
                    <w:pStyle w:val="msoorganizationname"/>
                    <w:widowControl w:val="0"/>
                    <w:jc w:val="center"/>
                    <w:rPr>
                      <w:sz w:val="44"/>
                      <w:szCs w:val="44"/>
                    </w:rPr>
                  </w:pPr>
                  <w:bookmarkStart w:id="0" w:name="_GoBack"/>
                  <w:bookmarkEnd w:id="0"/>
                </w:p>
              </w:txbxContent>
            </v:textbox>
            <w10:wrap anchorx="page" anchory="page"/>
          </v:shape>
        </w:pict>
      </w:r>
      <w:r w:rsidRPr="00991FF8">
        <w:rPr>
          <w:noProof/>
          <w:sz w:val="20"/>
        </w:rPr>
        <w:pict>
          <v:shape id="Text Box 125" o:spid="_x0000_s1036" type="#_x0000_t202" style="position:absolute;margin-left:553.8pt;margin-top:74.2pt;width:140.4pt;height:90.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" filled="f" stroked="f" strokecolor="#c9f" strokeweight="1.5pt">
            <v:textbox>
              <w:txbxContent>
                <w:p w:rsidR="00D24478" w:rsidRDefault="00D24478"/>
              </w:txbxContent>
            </v:textbox>
          </v:shape>
        </w:pict>
      </w:r>
      <w:r>
        <w:rPr>
          <w:noProof/>
        </w:rPr>
        <w:pict>
          <v:line id="Line 79" o:spid="_x0000_s1048" style="position:absolute;z-index:251648512;visibility:visible" from="3.9pt,-291.5pt" to="18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" strokecolor="#9c0" strokeweight="1.5pt"/>
        </w:pict>
      </w:r>
      <w:r>
        <w:rPr>
          <w:noProof/>
        </w:rPr>
        <w:pict>
          <v:line id="Line 82" o:spid="_x0000_s1047" style="position:absolute;z-index:251649536;visibility:visible" from="3.9pt,-116.9pt" to="181.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" strokecolor="#9c0" strokeweight="1.5pt"/>
        </w:pict>
      </w:r>
      <w:r w:rsidR="00084857">
        <w:br w:type="page"/>
      </w:r>
      <w:r>
        <w:rPr>
          <w:noProof/>
        </w:rPr>
        <w:lastRenderedPageBreak/>
        <w:pict>
          <v:shape id="Text Box 85" o:spid="_x0000_s1037" type="#_x0000_t202" style="position:absolute;margin-left:288.3pt;margin-top:279.4pt;width:230.1pt;height:316.85pt;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" filled="f" stroked="f" strokecolor="#c9f" strokeweight="1.5pt">
            <v:textbox style="mso-next-textbox:#Text Box 85">
              <w:txbxContent>
                <w:p w:rsidR="00D24478" w:rsidRDefault="00620635">
                  <w:pPr>
                    <w:widowControl w:val="0"/>
                    <w:autoSpaceDE w:val="0"/>
                    <w:autoSpaceDN w:val="0"/>
                    <w:adjustRightInd w:val="0"/>
                    <w:spacing w:after="119" w:line="360" w:lineRule="auto"/>
                    <w:rPr>
                      <w:sz w:val="16"/>
                      <w:szCs w:val="16"/>
                    </w:rPr>
                  </w:pPr>
                  <w:r w:rsidRPr="00620635">
                    <w:rPr>
                      <w:sz w:val="16"/>
                      <w:szCs w:val="16"/>
                    </w:rPr>
                    <w:t>To make the referral, the school district must ask the parent, young adult, or guardian to sign the consent in order to send school records to the appropriate local human services agency (DDS, DMH, MRC, DCF, etc.), generally selected based upon the most  reasonable match between the student’s disability support needs and the agency’s area of expertise.</w:t>
                  </w:r>
                </w:p>
                <w:p w:rsidR="00620635" w:rsidRDefault="00620635">
                  <w:pPr>
                    <w:widowControl w:val="0"/>
                    <w:autoSpaceDE w:val="0"/>
                    <w:autoSpaceDN w:val="0"/>
                    <w:adjustRightInd w:val="0"/>
                    <w:spacing w:after="119" w:line="360" w:lineRule="auto"/>
                    <w:rPr>
                      <w:sz w:val="16"/>
                      <w:szCs w:val="16"/>
                    </w:rPr>
                  </w:pPr>
                  <w:r>
                    <w:rPr>
                      <w:sz w:val="16"/>
                      <w:szCs w:val="16"/>
                    </w:rPr>
                    <w:t>The human services a</w:t>
                  </w:r>
                  <w:r w:rsidRPr="00620635">
                    <w:rPr>
                      <w:sz w:val="16"/>
                      <w:szCs w:val="16"/>
                    </w:rPr>
                    <w:t xml:space="preserve">gency must </w:t>
                  </w:r>
                  <w:r>
                    <w:rPr>
                      <w:sz w:val="16"/>
                      <w:szCs w:val="16"/>
                    </w:rPr>
                    <w:t xml:space="preserve">then </w:t>
                  </w:r>
                  <w:r w:rsidRPr="00620635">
                    <w:rPr>
                      <w:sz w:val="16"/>
                      <w:szCs w:val="16"/>
                    </w:rPr>
                    <w:t xml:space="preserve">develop an Individual Transition Plan (ITP) with the family, young adult and school system personnel.  </w:t>
                  </w:r>
                </w:p>
                <w:p w:rsidR="00D24478" w:rsidRDefault="00D24478">
                  <w:pPr>
                    <w:widowControl w:val="0"/>
                    <w:autoSpaceDE w:val="0"/>
                    <w:autoSpaceDN w:val="0"/>
                    <w:adjustRightInd w:val="0"/>
                    <w:spacing w:after="119" w:line="360" w:lineRule="auto"/>
                    <w:rPr>
                      <w:sz w:val="16"/>
                      <w:szCs w:val="16"/>
                    </w:rPr>
                  </w:pPr>
                  <w:r w:rsidRPr="008D6B42">
                    <w:rPr>
                      <w:sz w:val="16"/>
                      <w:szCs w:val="16"/>
                    </w:rPr>
                    <w:t>If</w:t>
                  </w:r>
                  <w:r w:rsidR="00B77EA7">
                    <w:rPr>
                      <w:sz w:val="16"/>
                      <w:szCs w:val="16"/>
                    </w:rPr>
                    <w:t xml:space="preserve"> the student’s IEP team has difficulty selecting </w:t>
                  </w:r>
                  <w:r w:rsidR="00B77EA7">
                    <w:rPr>
                      <w:b/>
                      <w:sz w:val="16"/>
                      <w:szCs w:val="16"/>
                      <w:u w:val="single"/>
                    </w:rPr>
                    <w:t>one</w:t>
                  </w:r>
                  <w:r w:rsidR="00B77EA7">
                    <w:rPr>
                      <w:sz w:val="16"/>
                      <w:szCs w:val="16"/>
                    </w:rPr>
                    <w:t xml:space="preserve"> human service agency,</w:t>
                  </w:r>
                  <w:r w:rsidRPr="008D6B42">
                    <w:rPr>
                      <w:sz w:val="16"/>
                      <w:szCs w:val="16"/>
                    </w:rPr>
                    <w:t xml:space="preserve"> the 688 referral form, </w:t>
                  </w:r>
                  <w:r w:rsidR="00935479">
                    <w:rPr>
                      <w:sz w:val="16"/>
                      <w:szCs w:val="16"/>
                    </w:rPr>
                    <w:t xml:space="preserve">as well as </w:t>
                  </w:r>
                  <w:r w:rsidRPr="008D6B42">
                    <w:rPr>
                      <w:sz w:val="16"/>
                      <w:szCs w:val="16"/>
                    </w:rPr>
                    <w:t>copies of the current IEP and the most recent assessments</w:t>
                  </w:r>
                  <w:r w:rsidR="00935479">
                    <w:rPr>
                      <w:sz w:val="16"/>
                      <w:szCs w:val="16"/>
                    </w:rPr>
                    <w:t>,</w:t>
                  </w:r>
                  <w:r w:rsidRPr="008D6B42">
                    <w:rPr>
                      <w:sz w:val="16"/>
                      <w:szCs w:val="16"/>
                    </w:rPr>
                    <w:t xml:space="preserve"> should be submitted to the </w:t>
                  </w:r>
                  <w:r w:rsidR="00B77EA7">
                    <w:rPr>
                      <w:sz w:val="16"/>
                      <w:szCs w:val="16"/>
                    </w:rPr>
                    <w:t>Bureau of Transitional Planning, which will then designate an agency to develop the ITP.</w:t>
                  </w:r>
                </w:p>
                <w:p w:rsidR="00D24478" w:rsidRPr="00C02FD0" w:rsidRDefault="00C02FD0">
                  <w:pPr>
                    <w:widowControl w:val="0"/>
                    <w:autoSpaceDE w:val="0"/>
                    <w:autoSpaceDN w:val="0"/>
                    <w:adjustRightInd w:val="0"/>
                    <w:spacing w:after="119" w:line="360" w:lineRule="auto"/>
                    <w:rPr>
                      <w:b/>
                      <w:sz w:val="16"/>
                      <w:szCs w:val="16"/>
                    </w:rPr>
                  </w:pPr>
                  <w:r w:rsidRPr="00C02FD0">
                    <w:rPr>
                      <w:sz w:val="16"/>
                      <w:szCs w:val="16"/>
                    </w:rPr>
                    <w:t>The ITP is completed no later than six months prior to the date the student exits school, and contains a description of the student’s disability related needs which will require support after exiting school, as well as the agency or entity responsible for the provision of such services.</w:t>
                  </w:r>
                  <w:r>
                    <w:rPr>
                      <w:sz w:val="16"/>
                      <w:szCs w:val="16"/>
                    </w:rPr>
                    <w:t xml:space="preserve"> </w:t>
                  </w:r>
                  <w:r>
                    <w:rPr>
                      <w:b/>
                      <w:sz w:val="16"/>
                      <w:szCs w:val="16"/>
                    </w:rPr>
                    <w:t>Please note: a</w:t>
                  </w:r>
                  <w:r w:rsidRPr="00C02FD0">
                    <w:rPr>
                      <w:b/>
                      <w:sz w:val="16"/>
                      <w:szCs w:val="16"/>
                    </w:rPr>
                    <w:t xml:space="preserve">dult eligibility processes for a student requesting services from a state agency must still be completed, usually concurrently with ITP development.  </w:t>
                  </w: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sz w:val="16"/>
                      <w:szCs w:val="16"/>
                    </w:rPr>
                  </w:pPr>
                </w:p>
                <w:p w:rsidR="00D24478" w:rsidRDefault="00D24478">
                  <w:pPr>
                    <w:widowControl w:val="0"/>
                    <w:autoSpaceDE w:val="0"/>
                    <w:autoSpaceDN w:val="0"/>
                    <w:adjustRightInd w:val="0"/>
                    <w:spacing w:after="119" w:line="360" w:lineRule="auto"/>
                    <w:rPr>
                      <w:rFonts w:ascii="Rockwell" w:hAnsi="Rockwell"/>
                      <w:color w:val="000000"/>
                      <w:kern w:val="28"/>
                      <w:sz w:val="16"/>
                      <w:szCs w:val="16"/>
                    </w:rPr>
                  </w:pPr>
                  <w:r>
                    <w:rPr>
                      <w:sz w:val="16"/>
                      <w:szCs w:val="16"/>
                    </w:rPr>
                    <w:t xml:space="preserve">The ITP outlines the day, vocational, residential, and support services the individual may need, and the agencies responsible for providing those services once eligibility has been determined. The ITP should be completed </w:t>
                  </w:r>
                  <w:r>
                    <w:rPr>
                      <w:b/>
                      <w:bCs/>
                      <w:i/>
                      <w:iCs/>
                      <w:sz w:val="16"/>
                      <w:szCs w:val="16"/>
                    </w:rPr>
                    <w:t>before</w:t>
                  </w:r>
                  <w:r>
                    <w:rPr>
                      <w:b/>
                      <w:bCs/>
                      <w:sz w:val="16"/>
                      <w:szCs w:val="16"/>
                    </w:rPr>
                    <w:t xml:space="preserve"> </w:t>
                  </w:r>
                  <w:r>
                    <w:rPr>
                      <w:sz w:val="16"/>
                      <w:szCs w:val="16"/>
                    </w:rPr>
                    <w:t>the young adult finishes his or her education or turns 22, whichever occurs first.</w:t>
                  </w:r>
                </w:p>
                <w:p w:rsidR="00D24478" w:rsidRDefault="00D24478">
                  <w:pPr>
                    <w:widowControl w:val="0"/>
                    <w:spacing w:after="119" w:line="360" w:lineRule="auto"/>
                    <w:ind w:left="360" w:hanging="360"/>
                    <w:rPr>
                      <w:rFonts w:ascii="Rockwell" w:hAnsi="Rockwell"/>
                      <w:color w:val="000000"/>
                      <w:kern w:val="28"/>
                      <w:sz w:val="16"/>
                      <w:szCs w:val="16"/>
                    </w:rPr>
                  </w:pPr>
                </w:p>
                <w:p w:rsidR="00D24478" w:rsidRDefault="00D24478">
                  <w:pPr>
                    <w:spacing w:after="119" w:line="360" w:lineRule="auto"/>
                    <w:ind w:left="360" w:hanging="360"/>
                    <w:rPr>
                      <w:rFonts w:ascii="Rockwell" w:hAnsi="Rockwell"/>
                      <w:color w:val="000000"/>
                      <w:kern w:val="28"/>
                      <w:sz w:val="16"/>
                      <w:szCs w:val="16"/>
                    </w:rPr>
                  </w:pPr>
                </w:p>
                <w:p w:rsidR="00D24478" w:rsidRDefault="00D24478">
                  <w:pPr>
                    <w:widowControl w:val="0"/>
                    <w:spacing w:after="119" w:line="360" w:lineRule="auto"/>
                    <w:rPr>
                      <w:rFonts w:ascii="Rockwell" w:hAnsi="Rockwell"/>
                      <w:color w:val="000000"/>
                      <w:kern w:val="28"/>
                      <w:sz w:val="18"/>
                      <w:szCs w:val="18"/>
                    </w:rPr>
                  </w:pPr>
                </w:p>
                <w:p w:rsidR="00D24478" w:rsidRDefault="00D24478"/>
                <w:p w:rsidR="00D24478" w:rsidRDefault="00D24478"/>
              </w:txbxContent>
            </v:textbox>
            <w10:wrap anchorx="page" anchory="page"/>
          </v:shape>
        </w:pict>
      </w:r>
      <w:r>
        <w:rPr>
          <w:noProof/>
        </w:rPr>
        <w:pict>
          <v:shape id="Text Box 84" o:spid="_x0000_s1040" type="#_x0000_t202" style="position:absolute;margin-left:11.4pt;margin-top:18.6pt;width:222.3pt;height:577.65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" filled="f" stroked="f" strokecolor="#c9f" strokeweight="1.5pt">
            <v:textbox style="mso-next-textbox:#Text Box 84">
              <w:txbxContent>
                <w:p w:rsidR="00D24478" w:rsidRPr="0009516D" w:rsidRDefault="00D24478" w:rsidP="006F6E23">
                  <w:pPr>
                    <w:pStyle w:val="Heading5"/>
                    <w:spacing w:after="80"/>
                    <w:rPr>
                      <w:sz w:val="18"/>
                      <w:szCs w:val="18"/>
                    </w:rPr>
                  </w:pPr>
                  <w:r w:rsidRPr="0009516D">
                    <w:rPr>
                      <w:sz w:val="18"/>
                      <w:szCs w:val="18"/>
                    </w:rPr>
                    <w:t>What is Transition?</w:t>
                  </w:r>
                </w:p>
                <w:p w:rsidR="004A6BBF" w:rsidRDefault="004A6BBF" w:rsidP="006F6E23">
                  <w:pPr>
                    <w:spacing w:after="120" w:line="360" w:lineRule="auto"/>
                    <w:rPr>
                      <w:rStyle w:val="Emphasis"/>
                      <w:i w:val="0"/>
                      <w:sz w:val="16"/>
                      <w:szCs w:val="16"/>
                    </w:rPr>
                  </w:pPr>
                  <w:r>
                    <w:rPr>
                      <w:rStyle w:val="Emphasis"/>
                      <w:i w:val="0"/>
                      <w:sz w:val="16"/>
                      <w:szCs w:val="16"/>
                    </w:rPr>
                    <w:t>For the purposes of this brochure, Transition refers to the progression from youth to adulthood, and the specific individual planning processes available to certain students with disabilities as they shift from life as a student to life as an adult.</w:t>
                  </w:r>
                </w:p>
                <w:p w:rsidR="00620635" w:rsidRDefault="00620635" w:rsidP="006F6E23">
                  <w:pPr>
                    <w:spacing w:after="120" w:line="360" w:lineRule="auto"/>
                    <w:rPr>
                      <w:rStyle w:val="Emphasis"/>
                      <w:i w:val="0"/>
                      <w:sz w:val="16"/>
                      <w:szCs w:val="16"/>
                      <w:u w:val="single"/>
                    </w:rPr>
                  </w:pPr>
                </w:p>
                <w:p w:rsidR="00D24478" w:rsidRPr="008B1C22" w:rsidRDefault="004A6BBF" w:rsidP="006F6E23">
                  <w:pPr>
                    <w:spacing w:after="120" w:line="360" w:lineRule="auto"/>
                    <w:rPr>
                      <w:rStyle w:val="Emphasis"/>
                      <w:i w:val="0"/>
                      <w:sz w:val="16"/>
                      <w:szCs w:val="16"/>
                    </w:rPr>
                  </w:pPr>
                  <w:r>
                    <w:rPr>
                      <w:rStyle w:val="Emphasis"/>
                      <w:i w:val="0"/>
                      <w:sz w:val="16"/>
                      <w:szCs w:val="16"/>
                      <w:u w:val="single"/>
                    </w:rPr>
                    <w:t>School Related Transition Activities:</w:t>
                  </w:r>
                  <w:r>
                    <w:rPr>
                      <w:rStyle w:val="Emphasis"/>
                      <w:i w:val="0"/>
                      <w:sz w:val="16"/>
                      <w:szCs w:val="16"/>
                    </w:rPr>
                    <w:t xml:space="preserve">  </w:t>
                  </w:r>
                  <w:r w:rsidR="00117CB9" w:rsidRPr="008B1C22">
                    <w:rPr>
                      <w:rStyle w:val="Emphasis"/>
                      <w:i w:val="0"/>
                      <w:sz w:val="16"/>
                      <w:szCs w:val="16"/>
                    </w:rPr>
                    <w:t xml:space="preserve">For Massachusetts students receiving special education services, </w:t>
                  </w:r>
                  <w:r w:rsidR="00CD1E71">
                    <w:rPr>
                      <w:rStyle w:val="Emphasis"/>
                      <w:i w:val="0"/>
                      <w:sz w:val="16"/>
                      <w:szCs w:val="16"/>
                    </w:rPr>
                    <w:t>“</w:t>
                  </w:r>
                  <w:r w:rsidR="00117CB9" w:rsidRPr="008B1C22">
                    <w:rPr>
                      <w:rStyle w:val="Emphasis"/>
                      <w:i w:val="0"/>
                      <w:sz w:val="16"/>
                      <w:szCs w:val="16"/>
                    </w:rPr>
                    <w:t>transition</w:t>
                  </w:r>
                  <w:r w:rsidR="00CD1E71">
                    <w:rPr>
                      <w:rStyle w:val="Emphasis"/>
                      <w:i w:val="0"/>
                      <w:sz w:val="16"/>
                      <w:szCs w:val="16"/>
                    </w:rPr>
                    <w:t>”</w:t>
                  </w:r>
                  <w:r w:rsidR="00117CB9" w:rsidRPr="008B1C22">
                    <w:rPr>
                      <w:rStyle w:val="Emphasis"/>
                      <w:i w:val="0"/>
                      <w:sz w:val="16"/>
                      <w:szCs w:val="16"/>
                    </w:rPr>
                    <w:t xml:space="preserve"> is a time that begins when they turn 14</w:t>
                  </w:r>
                  <w:r w:rsidR="00936589" w:rsidRPr="008B1C22">
                    <w:rPr>
                      <w:rStyle w:val="Emphasis"/>
                      <w:i w:val="0"/>
                      <w:sz w:val="16"/>
                      <w:szCs w:val="16"/>
                    </w:rPr>
                    <w:t xml:space="preserve"> (or earlier, if the IEP team agrees)</w:t>
                  </w:r>
                  <w:r w:rsidR="00117CB9" w:rsidRPr="008B1C22">
                    <w:rPr>
                      <w:rStyle w:val="Emphasis"/>
                      <w:i w:val="0"/>
                      <w:sz w:val="16"/>
                      <w:szCs w:val="16"/>
                    </w:rPr>
                    <w:t xml:space="preserve">. From age 14 until they graduate or turn 22, students on IEPs receive “transition services” </w:t>
                  </w:r>
                  <w:r w:rsidR="00936589" w:rsidRPr="008B1C22">
                    <w:rPr>
                      <w:rStyle w:val="Emphasis"/>
                      <w:i w:val="0"/>
                      <w:sz w:val="16"/>
                      <w:szCs w:val="16"/>
                    </w:rPr>
                    <w:t>from their public school district</w:t>
                  </w:r>
                  <w:r w:rsidR="008860A1">
                    <w:rPr>
                      <w:rStyle w:val="Emphasis"/>
                      <w:i w:val="0"/>
                      <w:sz w:val="16"/>
                      <w:szCs w:val="16"/>
                    </w:rPr>
                    <w:t>s</w:t>
                  </w:r>
                  <w:r w:rsidR="00936589" w:rsidRPr="008B1C22">
                    <w:rPr>
                      <w:rStyle w:val="Emphasis"/>
                      <w:i w:val="0"/>
                      <w:sz w:val="16"/>
                      <w:szCs w:val="16"/>
                    </w:rPr>
                    <w:t xml:space="preserve">. Transition services </w:t>
                  </w:r>
                  <w:r w:rsidR="00117CB9" w:rsidRPr="008B1C22">
                    <w:rPr>
                      <w:rStyle w:val="Emphasis"/>
                      <w:i w:val="0"/>
                      <w:sz w:val="16"/>
                      <w:szCs w:val="16"/>
                    </w:rPr>
                    <w:t>are defined by federal law (the Individuals with Disabilities Education Act</w:t>
                  </w:r>
                  <w:r w:rsidR="001B58B9" w:rsidRPr="008B1C22">
                    <w:rPr>
                      <w:rStyle w:val="Emphasis"/>
                      <w:i w:val="0"/>
                      <w:sz w:val="16"/>
                      <w:szCs w:val="16"/>
                    </w:rPr>
                    <w:t>,</w:t>
                  </w:r>
                  <w:r w:rsidR="00117CB9" w:rsidRPr="008B1C22">
                    <w:rPr>
                      <w:rStyle w:val="Emphasis"/>
                      <w:i w:val="0"/>
                      <w:sz w:val="16"/>
                      <w:szCs w:val="16"/>
                    </w:rPr>
                    <w:t xml:space="preserve"> or IDEA) as a</w:t>
                  </w:r>
                  <w:r w:rsidR="00936589" w:rsidRPr="008B1C22">
                    <w:rPr>
                      <w:rStyle w:val="Emphasis"/>
                      <w:i w:val="0"/>
                      <w:sz w:val="16"/>
                      <w:szCs w:val="16"/>
                    </w:rPr>
                    <w:t xml:space="preserve"> </w:t>
                  </w:r>
                  <w:r w:rsidR="00117CB9" w:rsidRPr="008B1C22">
                    <w:rPr>
                      <w:rStyle w:val="Emphasis"/>
                      <w:i w:val="0"/>
                      <w:sz w:val="16"/>
                      <w:szCs w:val="16"/>
                    </w:rPr>
                    <w:t>“coordinated set of activities</w:t>
                  </w:r>
                  <w:r w:rsidR="00936589" w:rsidRPr="008B1C22">
                    <w:rPr>
                      <w:rStyle w:val="Emphasis"/>
                      <w:i w:val="0"/>
                      <w:sz w:val="16"/>
                      <w:szCs w:val="16"/>
                    </w:rPr>
                    <w:t>…</w:t>
                  </w:r>
                  <w:r w:rsidR="00117CB9" w:rsidRPr="008B1C22">
                    <w:rPr>
                      <w:rStyle w:val="Emphasis"/>
                      <w:i w:val="0"/>
                      <w:sz w:val="16"/>
                      <w:szCs w:val="16"/>
                    </w:rPr>
                    <w:t>designed to be within a results oriented process</w:t>
                  </w:r>
                  <w:r w:rsidR="00320225">
                    <w:rPr>
                      <w:rStyle w:val="Emphasis"/>
                      <w:i w:val="0"/>
                      <w:sz w:val="16"/>
                      <w:szCs w:val="16"/>
                    </w:rPr>
                    <w:t>…</w:t>
                  </w:r>
                  <w:r w:rsidR="00117CB9" w:rsidRPr="008B1C22">
                    <w:rPr>
                      <w:rStyle w:val="Emphasis"/>
                      <w:i w:val="0"/>
                      <w:sz w:val="16"/>
                      <w:szCs w:val="16"/>
                    </w:rPr>
                    <w:t xml:space="preserve">to facilitate the </w:t>
                  </w:r>
                  <w:r w:rsidR="008860A1">
                    <w:rPr>
                      <w:rStyle w:val="Emphasis"/>
                      <w:i w:val="0"/>
                      <w:sz w:val="16"/>
                      <w:szCs w:val="16"/>
                    </w:rPr>
                    <w:t xml:space="preserve">student’s </w:t>
                  </w:r>
                  <w:r w:rsidR="00117CB9" w:rsidRPr="008B1C22">
                    <w:rPr>
                      <w:rStyle w:val="Emphasis"/>
                      <w:i w:val="0"/>
                      <w:sz w:val="16"/>
                      <w:szCs w:val="16"/>
                    </w:rPr>
                    <w:t>movement from school to post-school</w:t>
                  </w:r>
                  <w:r w:rsidR="00936589" w:rsidRPr="008B1C22">
                    <w:rPr>
                      <w:rStyle w:val="Emphasis"/>
                      <w:i w:val="0"/>
                      <w:sz w:val="16"/>
                      <w:szCs w:val="16"/>
                    </w:rPr>
                    <w:t xml:space="preserve"> </w:t>
                  </w:r>
                  <w:r w:rsidR="00117CB9" w:rsidRPr="008B1C22">
                    <w:rPr>
                      <w:rStyle w:val="Emphasis"/>
                      <w:i w:val="0"/>
                      <w:sz w:val="16"/>
                      <w:szCs w:val="16"/>
                    </w:rPr>
                    <w:t>activities</w:t>
                  </w:r>
                  <w:r w:rsidR="00936589" w:rsidRPr="008B1C22">
                    <w:rPr>
                      <w:rStyle w:val="Emphasis"/>
                      <w:i w:val="0"/>
                      <w:sz w:val="16"/>
                      <w:szCs w:val="16"/>
                    </w:rPr>
                    <w:t xml:space="preserve">.” Transition services are based on the individual student’s needs, taking into account his/her </w:t>
                  </w:r>
                  <w:r w:rsidR="00117CB9" w:rsidRPr="008B1C22">
                    <w:rPr>
                      <w:rStyle w:val="Emphasis"/>
                      <w:i w:val="0"/>
                      <w:sz w:val="16"/>
                      <w:szCs w:val="16"/>
                    </w:rPr>
                    <w:t>streng</w:t>
                  </w:r>
                  <w:r w:rsidR="00936589" w:rsidRPr="008B1C22">
                    <w:rPr>
                      <w:rStyle w:val="Emphasis"/>
                      <w:i w:val="0"/>
                      <w:sz w:val="16"/>
                      <w:szCs w:val="16"/>
                    </w:rPr>
                    <w:t xml:space="preserve">ths, preferences, and interests. </w:t>
                  </w:r>
                  <w:r w:rsidR="00D24478" w:rsidRPr="008B1C22">
                    <w:rPr>
                      <w:rStyle w:val="Emphasis"/>
                      <w:i w:val="0"/>
                      <w:sz w:val="16"/>
                      <w:szCs w:val="16"/>
                    </w:rPr>
                    <w:t>These are school services which will help ensure that young adults wil</w:t>
                  </w:r>
                  <w:r w:rsidR="00936589" w:rsidRPr="008B1C22">
                    <w:rPr>
                      <w:rStyle w:val="Emphasis"/>
                      <w:i w:val="0"/>
                      <w:sz w:val="16"/>
                      <w:szCs w:val="16"/>
                    </w:rPr>
                    <w:t>l live, work, and/or go to post</w:t>
                  </w:r>
                  <w:r w:rsidR="00D24478" w:rsidRPr="008B1C22">
                    <w:rPr>
                      <w:rStyle w:val="Emphasis"/>
                      <w:i w:val="0"/>
                      <w:sz w:val="16"/>
                      <w:szCs w:val="16"/>
                    </w:rPr>
                    <w:t xml:space="preserve">secondary school as independently as possible when they leave public school.   </w:t>
                  </w:r>
                </w:p>
                <w:p w:rsidR="008B1C22" w:rsidRPr="004A6BBF" w:rsidRDefault="008B1C22" w:rsidP="006F6E23">
                  <w:pPr>
                    <w:pStyle w:val="Heading5"/>
                    <w:spacing w:after="80"/>
                  </w:pPr>
                  <w:r w:rsidRPr="004A6BBF">
                    <w:rPr>
                      <w:u w:val="single"/>
                    </w:rPr>
                    <w:t xml:space="preserve"> </w:t>
                  </w:r>
                  <w:r w:rsidR="004A6BBF" w:rsidRPr="004A6BBF">
                    <w:rPr>
                      <w:b w:val="0"/>
                      <w:u w:val="single"/>
                    </w:rPr>
                    <w:t>“Chapter 688” Related Transition Activities:</w:t>
                  </w:r>
                  <w:r w:rsidR="004A6BBF">
                    <w:rPr>
                      <w:b w:val="0"/>
                      <w:u w:val="single"/>
                    </w:rPr>
                    <w:t xml:space="preserve"> </w:t>
                  </w:r>
                  <w:r w:rsidR="004A6BBF">
                    <w:rPr>
                      <w:b w:val="0"/>
                    </w:rPr>
                    <w:t xml:space="preserve"> </w:t>
                  </w:r>
                  <w:r w:rsidR="004A6BBF">
                    <w:t>(what is Chapter 688?)</w:t>
                  </w:r>
                </w:p>
                <w:p w:rsidR="00D24478" w:rsidRDefault="00700DB8" w:rsidP="0009516D">
                  <w:pPr>
                    <w:spacing w:line="360" w:lineRule="auto"/>
                  </w:pPr>
                  <w:r>
                    <w:rPr>
                      <w:sz w:val="16"/>
                    </w:rPr>
                    <w:t xml:space="preserve">Massachusetts </w:t>
                  </w:r>
                  <w:r w:rsidR="00D24478">
                    <w:rPr>
                      <w:sz w:val="16"/>
                    </w:rPr>
                    <w:t>Chapter 68</w:t>
                  </w:r>
                  <w:r w:rsidR="008B1C22">
                    <w:rPr>
                      <w:sz w:val="16"/>
                    </w:rPr>
                    <w:t xml:space="preserve">8 </w:t>
                  </w:r>
                  <w:r>
                    <w:rPr>
                      <w:sz w:val="16"/>
                    </w:rPr>
                    <w:t>of the Acts of 1983</w:t>
                  </w:r>
                  <w:r w:rsidR="00BA3FC1">
                    <w:rPr>
                      <w:sz w:val="16"/>
                    </w:rPr>
                    <w:t xml:space="preserve"> </w:t>
                  </w:r>
                  <w:r w:rsidR="008B1C22">
                    <w:rPr>
                      <w:sz w:val="16"/>
                    </w:rPr>
                    <w:t>(</w:t>
                  </w:r>
                  <w:r>
                    <w:rPr>
                      <w:sz w:val="16"/>
                    </w:rPr>
                    <w:t xml:space="preserve">also known as the </w:t>
                  </w:r>
                  <w:r w:rsidR="00334BDB">
                    <w:rPr>
                      <w:sz w:val="16"/>
                    </w:rPr>
                    <w:t>“Turning 22 Law”)</w:t>
                  </w:r>
                  <w:r w:rsidR="00BA3FC1">
                    <w:rPr>
                      <w:sz w:val="16"/>
                    </w:rPr>
                    <w:t xml:space="preserve"> </w:t>
                  </w:r>
                  <w:r w:rsidR="00FA6EDE">
                    <w:rPr>
                      <w:sz w:val="16"/>
                    </w:rPr>
                    <w:t>stipulates that a student</w:t>
                  </w:r>
                  <w:r>
                    <w:rPr>
                      <w:sz w:val="16"/>
                    </w:rPr>
                    <w:t xml:space="preserve"> receiving special education</w:t>
                  </w:r>
                  <w:r w:rsidR="003B5EA9">
                    <w:rPr>
                      <w:sz w:val="16"/>
                    </w:rPr>
                    <w:t xml:space="preserve">, who </w:t>
                  </w:r>
                  <w:r>
                    <w:rPr>
                      <w:sz w:val="16"/>
                    </w:rPr>
                    <w:t>because of the se</w:t>
                  </w:r>
                  <w:r w:rsidR="00BA3FC1">
                    <w:rPr>
                      <w:sz w:val="16"/>
                    </w:rPr>
                    <w:t xml:space="preserve">verity of his or her impairment </w:t>
                  </w:r>
                  <w:r>
                    <w:rPr>
                      <w:sz w:val="16"/>
                    </w:rPr>
                    <w:t>may require continued disability-related services upon exiting</w:t>
                  </w:r>
                  <w:r w:rsidR="00D24478">
                    <w:rPr>
                      <w:sz w:val="16"/>
                    </w:rPr>
                    <w:t xml:space="preserve"> </w:t>
                  </w:r>
                  <w:r>
                    <w:rPr>
                      <w:sz w:val="16"/>
                    </w:rPr>
                    <w:t>school (by graduating or turning twenty</w:t>
                  </w:r>
                  <w:r w:rsidR="003B5EA9">
                    <w:rPr>
                      <w:sz w:val="16"/>
                    </w:rPr>
                    <w:t>-</w:t>
                  </w:r>
                  <w:r>
                    <w:rPr>
                      <w:sz w:val="16"/>
                    </w:rPr>
                    <w:t>two years of age, whichever occurs first)</w:t>
                  </w:r>
                  <w:r w:rsidR="00BA3FC1">
                    <w:rPr>
                      <w:sz w:val="16"/>
                    </w:rPr>
                    <w:t>,</w:t>
                  </w:r>
                  <w:r>
                    <w:rPr>
                      <w:sz w:val="16"/>
                    </w:rPr>
                    <w:t xml:space="preserve"> shall be offered specific, coordinated transition planning. </w:t>
                  </w:r>
                  <w:r w:rsidR="00BA3FC1">
                    <w:rPr>
                      <w:sz w:val="16"/>
                    </w:rPr>
                    <w:t xml:space="preserve">As such, the statute establishes the Bureau of Transitional Planning (BTP). The primary function of the BTP is to insure that </w:t>
                  </w:r>
                  <w:r w:rsidR="00490D34">
                    <w:rPr>
                      <w:sz w:val="16"/>
                    </w:rPr>
                    <w:t xml:space="preserve">for all students referred under Chapter 688, </w:t>
                  </w:r>
                  <w:r w:rsidR="00BA3FC1">
                    <w:rPr>
                      <w:sz w:val="16"/>
                    </w:rPr>
                    <w:t xml:space="preserve">formal transition planning occurs </w:t>
                  </w:r>
                  <w:r w:rsidR="00490D34">
                    <w:rPr>
                      <w:sz w:val="16"/>
                    </w:rPr>
                    <w:t>in accordance with the process and outcomes described in the statute.</w:t>
                  </w:r>
                  <w:r w:rsidR="00BA3FC1">
                    <w:rPr>
                      <w:sz w:val="16"/>
                    </w:rPr>
                    <w:t xml:space="preserve"> </w:t>
                  </w:r>
                </w:p>
                <w:p w:rsidR="006F6E23" w:rsidRPr="0058799C" w:rsidRDefault="006F6E23" w:rsidP="00587676">
                  <w:pPr>
                    <w:pStyle w:val="BalloonText"/>
                    <w:spacing w:line="360" w:lineRule="auto"/>
                    <w:rPr>
                      <w:rFonts w:ascii="Times New Roman" w:hAnsi="Times New Roman" w:cs="Times New Roman"/>
                      <w:sz w:val="4"/>
                      <w:szCs w:val="4"/>
                    </w:rPr>
                  </w:pPr>
                </w:p>
                <w:p w:rsidR="0009516D" w:rsidRPr="0009516D" w:rsidRDefault="0009516D" w:rsidP="00587676">
                  <w:pPr>
                    <w:pStyle w:val="BalloonText"/>
                    <w:spacing w:line="360" w:lineRule="auto"/>
                    <w:rPr>
                      <w:rFonts w:ascii="Times New Roman" w:hAnsi="Times New Roman" w:cs="Times New Roman"/>
                      <w:b/>
                      <w:sz w:val="18"/>
                      <w:szCs w:val="18"/>
                    </w:rPr>
                  </w:pPr>
                  <w:r w:rsidRPr="0009516D">
                    <w:rPr>
                      <w:rFonts w:ascii="Times New Roman" w:hAnsi="Times New Roman" w:cs="Times New Roman"/>
                      <w:b/>
                      <w:sz w:val="18"/>
                      <w:szCs w:val="18"/>
                    </w:rPr>
                    <w:t>How does the Chapter 688 process work?</w:t>
                  </w:r>
                </w:p>
                <w:p w:rsidR="00587676" w:rsidRPr="00620635" w:rsidRDefault="00620635" w:rsidP="00620635">
                  <w:pPr>
                    <w:spacing w:line="360" w:lineRule="auto"/>
                    <w:rPr>
                      <w:color w:val="000000"/>
                      <w:kern w:val="28"/>
                      <w:sz w:val="16"/>
                      <w:szCs w:val="16"/>
                    </w:rPr>
                  </w:pPr>
                  <w:r w:rsidRPr="00620635">
                    <w:rPr>
                      <w:color w:val="000000"/>
                      <w:kern w:val="28"/>
                      <w:sz w:val="16"/>
                      <w:szCs w:val="16"/>
                    </w:rPr>
                    <w:t>A stud</w:t>
                  </w:r>
                  <w:r>
                    <w:rPr>
                      <w:color w:val="000000"/>
                      <w:kern w:val="28"/>
                      <w:sz w:val="16"/>
                      <w:szCs w:val="16"/>
                    </w:rPr>
                    <w:t>ent’s IEP team should make a</w:t>
                  </w:r>
                  <w:r w:rsidRPr="00620635">
                    <w:rPr>
                      <w:color w:val="000000"/>
                      <w:kern w:val="28"/>
                      <w:sz w:val="16"/>
                      <w:szCs w:val="16"/>
                    </w:rPr>
                    <w:t xml:space="preserve"> referral </w:t>
                  </w:r>
                  <w:r>
                    <w:rPr>
                      <w:color w:val="000000"/>
                      <w:kern w:val="28"/>
                      <w:sz w:val="16"/>
                      <w:szCs w:val="16"/>
                    </w:rPr>
                    <w:t xml:space="preserve">for Chapter 688 transition planning </w:t>
                  </w:r>
                  <w:r w:rsidRPr="00620635">
                    <w:rPr>
                      <w:color w:val="000000"/>
                      <w:kern w:val="28"/>
                      <w:sz w:val="16"/>
                      <w:szCs w:val="16"/>
                    </w:rPr>
                    <w:t xml:space="preserve">at least </w:t>
                  </w:r>
                  <w:r w:rsidR="008C7C5C">
                    <w:rPr>
                      <w:color w:val="000000"/>
                      <w:kern w:val="28"/>
                      <w:sz w:val="16"/>
                      <w:szCs w:val="16"/>
                    </w:rPr>
                    <w:t>two years prior to the student’s</w:t>
                  </w:r>
                  <w:r w:rsidRPr="00620635">
                    <w:rPr>
                      <w:color w:val="000000"/>
                      <w:kern w:val="28"/>
                      <w:sz w:val="16"/>
                      <w:szCs w:val="16"/>
                    </w:rPr>
                    <w:t xml:space="preserve"> graduation or turning 22.  </w:t>
                  </w:r>
                </w:p>
              </w:txbxContent>
            </v:textbox>
            <w10:wrap anchorx="page" anchory="page"/>
          </v:shape>
        </w:pict>
      </w:r>
      <w:r w:rsidRPr="00991FF8">
        <w:rPr>
          <w:noProof/>
          <w:sz w:val="20"/>
        </w:rPr>
        <w:pict>
          <v:shape id="Text Box 144" o:spid="_x0000_s1039" type="#_x0000_t202" style="position:absolute;margin-left:234pt;margin-top:-31.8pt;width:226.2pt;height:240.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" filled="f" strokeweight="2.25pt">
            <v:textbox style="mso-next-textbox:#Text Box 144">
              <w:txbxContent>
                <w:p w:rsidR="004A6BBF" w:rsidRDefault="004A6BBF">
                  <w:pPr>
                    <w:pStyle w:val="Heading5"/>
                    <w:widowControl/>
                    <w:spacing w:after="0" w:line="240" w:lineRule="auto"/>
                  </w:pPr>
                </w:p>
                <w:p w:rsidR="00D24478" w:rsidRDefault="00D24478">
                  <w:pPr>
                    <w:pStyle w:val="Heading5"/>
                    <w:widowControl/>
                    <w:spacing w:after="0" w:line="240" w:lineRule="auto"/>
                  </w:pPr>
                  <w:r>
                    <w:t xml:space="preserve">Who is Eligible for 688?  </w:t>
                  </w:r>
                </w:p>
                <w:p w:rsidR="00D24478" w:rsidRDefault="00D24478">
                  <w:pPr>
                    <w:rPr>
                      <w:b/>
                      <w:bCs/>
                      <w:sz w:val="16"/>
                      <w:szCs w:val="16"/>
                    </w:rPr>
                  </w:pPr>
                </w:p>
                <w:p w:rsidR="00D24478" w:rsidRDefault="00D24478">
                  <w:pPr>
                    <w:rPr>
                      <w:b/>
                      <w:bCs/>
                    </w:rPr>
                  </w:pPr>
                  <w:r>
                    <w:rPr>
                      <w:b/>
                      <w:bCs/>
                      <w:sz w:val="16"/>
                      <w:szCs w:val="16"/>
                    </w:rPr>
                    <w:t>Persons who are automatically eligible for Chapter 688 include</w:t>
                  </w:r>
                  <w:r>
                    <w:rPr>
                      <w:b/>
                      <w:bCs/>
                      <w:sz w:val="16"/>
                    </w:rPr>
                    <w:t>:</w:t>
                  </w:r>
                  <w:r>
                    <w:rPr>
                      <w:b/>
                      <w:bCs/>
                    </w:rPr>
                    <w:t xml:space="preserve"> </w:t>
                  </w:r>
                </w:p>
                <w:p w:rsidR="00D24478" w:rsidRDefault="00D24478"/>
                <w:p w:rsidR="00D24478" w:rsidRDefault="00D24478">
                  <w:pPr>
                    <w:rPr>
                      <w:sz w:val="16"/>
                      <w:szCs w:val="16"/>
                    </w:rPr>
                  </w:pPr>
                  <w:r>
                    <w:rPr>
                      <w:sz w:val="16"/>
                      <w:szCs w:val="16"/>
                    </w:rPr>
                    <w:t>Anyone receiving SSI and/or SSDI based on his/her own disability</w:t>
                  </w:r>
                </w:p>
                <w:p w:rsidR="00D24478" w:rsidRDefault="00D24478">
                  <w:pPr>
                    <w:pStyle w:val="Heading8"/>
                    <w:jc w:val="center"/>
                    <w:rPr>
                      <w:b/>
                      <w:bCs/>
                    </w:rPr>
                  </w:pPr>
                  <w:r>
                    <w:rPr>
                      <w:b/>
                      <w:bCs/>
                    </w:rPr>
                    <w:t>Or</w:t>
                  </w:r>
                </w:p>
                <w:p w:rsidR="00D24478" w:rsidRDefault="00D24478">
                  <w:pPr>
                    <w:rPr>
                      <w:sz w:val="16"/>
                      <w:szCs w:val="16"/>
                    </w:rPr>
                  </w:pPr>
                  <w:r>
                    <w:rPr>
                      <w:sz w:val="16"/>
                      <w:szCs w:val="16"/>
                    </w:rPr>
                    <w:t>Anyone listed in the registry of the Massachusetts Commission for the Blind</w:t>
                  </w:r>
                </w:p>
                <w:p w:rsidR="00D24478" w:rsidRDefault="00D24478">
                  <w:pPr>
                    <w:rPr>
                      <w:sz w:val="16"/>
                      <w:szCs w:val="16"/>
                    </w:rPr>
                  </w:pPr>
                </w:p>
                <w:p w:rsidR="004A6BBF" w:rsidRDefault="004A6BBF">
                  <w:pPr>
                    <w:pStyle w:val="BodyText3"/>
                    <w:widowControl/>
                    <w:spacing w:after="0"/>
                  </w:pPr>
                </w:p>
                <w:p w:rsidR="00D24478" w:rsidRDefault="004A6BBF">
                  <w:pPr>
                    <w:pStyle w:val="BodyText3"/>
                    <w:widowControl/>
                    <w:spacing w:after="0"/>
                  </w:pPr>
                  <w:r>
                    <w:t>A</w:t>
                  </w:r>
                  <w:r w:rsidR="00D24478">
                    <w:t>ll young adults referred to Chapter 688 must be:</w:t>
                  </w:r>
                </w:p>
                <w:p w:rsidR="00D24478" w:rsidRDefault="00D24478">
                  <w:pPr>
                    <w:pStyle w:val="BodyText3"/>
                    <w:widowControl/>
                    <w:spacing w:after="0"/>
                  </w:pPr>
                </w:p>
                <w:p w:rsidR="00D24478" w:rsidRDefault="00D24478">
                  <w:pPr>
                    <w:rPr>
                      <w:sz w:val="16"/>
                      <w:szCs w:val="16"/>
                    </w:rPr>
                  </w:pPr>
                  <w:r>
                    <w:rPr>
                      <w:sz w:val="16"/>
                      <w:szCs w:val="16"/>
                    </w:rPr>
                    <w:t xml:space="preserve">Receiving special education services in </w:t>
                  </w:r>
                  <w:smartTag w:uri="urn:schemas-microsoft-com:office:smarttags" w:element="State">
                    <w:smartTag w:uri="urn:schemas-microsoft-com:office:smarttags" w:element="place">
                      <w:r>
                        <w:rPr>
                          <w:sz w:val="16"/>
                          <w:szCs w:val="16"/>
                        </w:rPr>
                        <w:t>Massachusetts</w:t>
                      </w:r>
                    </w:smartTag>
                  </w:smartTag>
                  <w:r>
                    <w:rPr>
                      <w:sz w:val="16"/>
                      <w:szCs w:val="16"/>
                    </w:rPr>
                    <w:t xml:space="preserve"> paid for by the school district (LEA)</w:t>
                  </w:r>
                </w:p>
                <w:p w:rsidR="00D24478" w:rsidRDefault="00D24478">
                  <w:pPr>
                    <w:pStyle w:val="Heading8"/>
                    <w:jc w:val="center"/>
                    <w:rPr>
                      <w:b/>
                      <w:bCs/>
                    </w:rPr>
                  </w:pPr>
                  <w:r>
                    <w:rPr>
                      <w:b/>
                      <w:bCs/>
                    </w:rPr>
                    <w:t>And</w:t>
                  </w:r>
                </w:p>
                <w:p w:rsidR="00D24478" w:rsidRDefault="00D24478">
                  <w:pPr>
                    <w:rPr>
                      <w:sz w:val="16"/>
                      <w:szCs w:val="16"/>
                    </w:rPr>
                  </w:pPr>
                  <w:r>
                    <w:rPr>
                      <w:sz w:val="16"/>
                      <w:szCs w:val="16"/>
                    </w:rPr>
                    <w:t>In need of continuing services because of the severity of their disability</w:t>
                  </w:r>
                </w:p>
                <w:p w:rsidR="00D24478" w:rsidRDefault="00D24478">
                  <w:pPr>
                    <w:pStyle w:val="Heading9"/>
                    <w:jc w:val="center"/>
                  </w:pPr>
                  <w:r>
                    <w:t>And</w:t>
                  </w:r>
                </w:p>
                <w:p w:rsidR="00D24478" w:rsidRDefault="00D24478">
                  <w:pPr>
                    <w:pStyle w:val="BalloonText"/>
                    <w:rPr>
                      <w:rFonts w:ascii="Times New Roman" w:hAnsi="Times New Roman" w:cs="Times New Roman"/>
                    </w:rPr>
                  </w:pPr>
                  <w:r>
                    <w:rPr>
                      <w:rFonts w:ascii="Times New Roman" w:hAnsi="Times New Roman" w:cs="Times New Roman"/>
                    </w:rPr>
                    <w:t>Unable to work 20 or more hours per week in competitive employment</w:t>
                  </w:r>
                  <w:r w:rsidR="00511C7D">
                    <w:rPr>
                      <w:rFonts w:ascii="Times New Roman" w:hAnsi="Times New Roman" w:cs="Times New Roman"/>
                    </w:rPr>
                    <w:t xml:space="preserve"> </w:t>
                  </w:r>
                </w:p>
              </w:txbxContent>
            </v:textbox>
          </v:shape>
        </w:pict>
      </w:r>
      <w:r>
        <w:rPr>
          <w:noProof/>
        </w:rPr>
        <w:pict>
          <v:shape id="Text Box 86" o:spid="_x0000_s1038" type="#_x0000_t202" style="position:absolute;margin-left:554.1pt;margin-top:13.3pt;width:202.8pt;height:577.7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" filled="f" stroked="f" strokecolor="#c9f" strokeweight="1.5pt">
            <v:textbox style="mso-next-textbox:#Text Box 86">
              <w:txbxContent>
                <w:p w:rsidR="00D24478" w:rsidRDefault="00C02FD0">
                  <w:pPr>
                    <w:widowControl w:val="0"/>
                    <w:autoSpaceDE w:val="0"/>
                    <w:autoSpaceDN w:val="0"/>
                    <w:adjustRightInd w:val="0"/>
                    <w:spacing w:after="119" w:line="360" w:lineRule="auto"/>
                    <w:rPr>
                      <w:bCs/>
                      <w:sz w:val="16"/>
                      <w:szCs w:val="16"/>
                    </w:rPr>
                  </w:pPr>
                  <w:r>
                    <w:rPr>
                      <w:bCs/>
                      <w:sz w:val="16"/>
                      <w:szCs w:val="16"/>
                    </w:rPr>
                    <w:t xml:space="preserve">Once agency </w:t>
                  </w:r>
                  <w:r w:rsidR="00D24478" w:rsidRPr="00B65B45">
                    <w:rPr>
                      <w:bCs/>
                      <w:sz w:val="16"/>
                      <w:szCs w:val="16"/>
                    </w:rPr>
                    <w:t>eligib</w:t>
                  </w:r>
                  <w:r w:rsidR="00D24478">
                    <w:rPr>
                      <w:bCs/>
                      <w:sz w:val="16"/>
                      <w:szCs w:val="16"/>
                    </w:rPr>
                    <w:t xml:space="preserve">ility is determined, </w:t>
                  </w:r>
                  <w:r w:rsidR="00D24478" w:rsidRPr="00B65B45">
                    <w:rPr>
                      <w:bCs/>
                      <w:sz w:val="16"/>
                      <w:szCs w:val="16"/>
                    </w:rPr>
                    <w:t>the ITP enables the agen</w:t>
                  </w:r>
                  <w:r w:rsidR="00D24478">
                    <w:rPr>
                      <w:bCs/>
                      <w:sz w:val="16"/>
                      <w:szCs w:val="16"/>
                    </w:rPr>
                    <w:t>cy to understand the student’s</w:t>
                  </w:r>
                  <w:r w:rsidR="00D24478" w:rsidRPr="00B65B45">
                    <w:rPr>
                      <w:bCs/>
                      <w:sz w:val="16"/>
                      <w:szCs w:val="16"/>
                    </w:rPr>
                    <w:t xml:space="preserve"> needs and to begin programmatic and fiscal planning required to provide necessary services.</w:t>
                  </w:r>
                </w:p>
                <w:p w:rsidR="00D24478" w:rsidRPr="00511C7D" w:rsidRDefault="00D24478" w:rsidP="00CE1AE2">
                  <w:pPr>
                    <w:pStyle w:val="Heading5"/>
                    <w:rPr>
                      <w:kern w:val="28"/>
                      <w:sz w:val="18"/>
                      <w:szCs w:val="18"/>
                    </w:rPr>
                  </w:pPr>
                  <w:r w:rsidRPr="00511C7D">
                    <w:rPr>
                      <w:kern w:val="28"/>
                      <w:sz w:val="18"/>
                      <w:szCs w:val="18"/>
                    </w:rPr>
                    <w:t>What are the benefits of 688?</w:t>
                  </w:r>
                </w:p>
                <w:p w:rsidR="00D24478" w:rsidRDefault="00D24478">
                  <w:pPr>
                    <w:spacing w:after="119" w:line="360" w:lineRule="auto"/>
                    <w:rPr>
                      <w:rFonts w:ascii="Rockwell" w:hAnsi="Rockwell"/>
                      <w:color w:val="000000"/>
                      <w:kern w:val="28"/>
                      <w:sz w:val="16"/>
                      <w:szCs w:val="16"/>
                    </w:rPr>
                  </w:pPr>
                  <w:r>
                    <w:rPr>
                      <w:sz w:val="16"/>
                      <w:szCs w:val="16"/>
                    </w:rPr>
                    <w:t>Although young adults are free to apply directly to the human services agencies outside of the 688 process, going through the process ensures that the agencies have enough time to set up</w:t>
                  </w:r>
                  <w:r w:rsidR="00C02FD0">
                    <w:rPr>
                      <w:sz w:val="16"/>
                      <w:szCs w:val="16"/>
                    </w:rPr>
                    <w:t xml:space="preserve"> the most</w:t>
                  </w:r>
                  <w:r>
                    <w:rPr>
                      <w:sz w:val="16"/>
                      <w:szCs w:val="16"/>
                    </w:rPr>
                    <w:t xml:space="preserve"> seamless transition</w:t>
                  </w:r>
                  <w:r w:rsidR="00C02FD0">
                    <w:rPr>
                      <w:sz w:val="16"/>
                      <w:szCs w:val="16"/>
                    </w:rPr>
                    <w:t xml:space="preserve"> possible</w:t>
                  </w:r>
                  <w:r>
                    <w:rPr>
                      <w:sz w:val="16"/>
                      <w:szCs w:val="16"/>
                    </w:rPr>
                    <w:t>, and that time</w:t>
                  </w:r>
                  <w:r w:rsidR="00383BD4">
                    <w:rPr>
                      <w:sz w:val="16"/>
                      <w:szCs w:val="16"/>
                    </w:rPr>
                    <w:t>-</w:t>
                  </w:r>
                  <w:r>
                    <w:rPr>
                      <w:sz w:val="16"/>
                      <w:szCs w:val="16"/>
                    </w:rPr>
                    <w:t>sensitive transition needs such as housing or college applications can be identified and implemented in a timely manner.</w:t>
                  </w:r>
                </w:p>
                <w:p w:rsidR="00D24478" w:rsidRDefault="00D24478">
                  <w:pPr>
                    <w:widowControl w:val="0"/>
                    <w:spacing w:after="119" w:line="360" w:lineRule="auto"/>
                    <w:rPr>
                      <w:sz w:val="16"/>
                      <w:szCs w:val="16"/>
                    </w:rPr>
                  </w:pPr>
                  <w:r>
                    <w:rPr>
                      <w:sz w:val="16"/>
                      <w:szCs w:val="16"/>
                    </w:rPr>
                    <w:t xml:space="preserve">The 688 process ensures that students are working with the appropriate human service agency before exiting special education, and that for those individuals who do not meet state agency adult eligibility requirements, there is time to plan for alternative supports to meet </w:t>
                  </w:r>
                  <w:r w:rsidR="00383BD4">
                    <w:rPr>
                      <w:sz w:val="16"/>
                      <w:szCs w:val="16"/>
                    </w:rPr>
                    <w:t>their</w:t>
                  </w:r>
                  <w:r>
                    <w:rPr>
                      <w:sz w:val="16"/>
                      <w:szCs w:val="16"/>
                    </w:rPr>
                    <w:t xml:space="preserve"> needs. </w:t>
                  </w:r>
                </w:p>
                <w:p w:rsidR="00D24478" w:rsidRDefault="00511C7D">
                  <w:pPr>
                    <w:widowControl w:val="0"/>
                    <w:spacing w:after="119" w:line="360" w:lineRule="auto"/>
                    <w:rPr>
                      <w:rFonts w:ascii="Rockwell" w:hAnsi="Rockwell"/>
                      <w:color w:val="000000"/>
                      <w:kern w:val="28"/>
                      <w:sz w:val="18"/>
                      <w:szCs w:val="18"/>
                    </w:rPr>
                  </w:pPr>
                  <w:r>
                    <w:rPr>
                      <w:b/>
                      <w:sz w:val="16"/>
                      <w:szCs w:val="16"/>
                    </w:rPr>
                    <w:t>It is important to note:</w:t>
                  </w:r>
                  <w:r w:rsidR="00620635" w:rsidRPr="00620635">
                    <w:t xml:space="preserve"> </w:t>
                  </w:r>
                  <w:r w:rsidR="00620635" w:rsidRPr="00620635">
                    <w:rPr>
                      <w:sz w:val="16"/>
                      <w:szCs w:val="16"/>
                    </w:rPr>
                    <w:t xml:space="preserve">Chapter 688 is NOT a continuation of special education, and it </w:t>
                  </w:r>
                  <w:r>
                    <w:rPr>
                      <w:sz w:val="16"/>
                      <w:szCs w:val="16"/>
                    </w:rPr>
                    <w:t>does</w:t>
                  </w:r>
                  <w:r w:rsidR="00620635" w:rsidRPr="00620635">
                    <w:rPr>
                      <w:sz w:val="16"/>
                      <w:szCs w:val="16"/>
                    </w:rPr>
                    <w:t xml:space="preserve"> NOT </w:t>
                  </w:r>
                  <w:r>
                    <w:rPr>
                      <w:sz w:val="16"/>
                      <w:szCs w:val="16"/>
                    </w:rPr>
                    <w:t>entitle young adults to state agency</w:t>
                  </w:r>
                  <w:r w:rsidR="00620635" w:rsidRPr="00620635">
                    <w:rPr>
                      <w:sz w:val="16"/>
                      <w:szCs w:val="16"/>
                    </w:rPr>
                    <w:t xml:space="preserve"> services after age 22. </w:t>
                  </w:r>
                  <w:r>
                    <w:rPr>
                      <w:sz w:val="16"/>
                      <w:szCs w:val="16"/>
                    </w:rPr>
                    <w:t>Also, i</w:t>
                  </w:r>
                  <w:r w:rsidR="00620635" w:rsidRPr="00620635">
                    <w:rPr>
                      <w:sz w:val="16"/>
                      <w:szCs w:val="16"/>
                    </w:rPr>
                    <w:t>t is NOT intended for the many young adults who have received special education services and are now able to work 20 or more hours per week in competitive employment,</w:t>
                  </w:r>
                  <w:r>
                    <w:rPr>
                      <w:sz w:val="16"/>
                      <w:szCs w:val="16"/>
                    </w:rPr>
                    <w:t xml:space="preserve"> and lead</w:t>
                  </w:r>
                  <w:r w:rsidR="00620635" w:rsidRPr="00620635">
                    <w:rPr>
                      <w:sz w:val="16"/>
                      <w:szCs w:val="16"/>
                    </w:rPr>
                    <w:t xml:space="preserve"> independent lives as adults. </w:t>
                  </w:r>
                </w:p>
                <w:p w:rsidR="00D24478" w:rsidRDefault="00D24478">
                  <w:pPr>
                    <w:pStyle w:val="Heading1"/>
                  </w:pPr>
                </w:p>
                <w:p w:rsidR="00D24478" w:rsidRDefault="00D24478">
                  <w:pPr>
                    <w:rPr>
                      <w:rStyle w:val="HighlightTextCharChar"/>
                      <w:rFonts w:ascii="Times New Roman" w:hAnsi="Times New Roman" w:cs="Times New Roman"/>
                      <w:color w:val="auto"/>
                    </w:rPr>
                  </w:pPr>
                </w:p>
                <w:p w:rsidR="00D24478" w:rsidRDefault="00D24478">
                  <w:pPr>
                    <w:rPr>
                      <w:rStyle w:val="HighlightTextCharChar"/>
                      <w:rFonts w:ascii="Times New Roman" w:hAnsi="Times New Roman" w:cs="Times New Roman"/>
                      <w:color w:val="auto"/>
                    </w:rPr>
                  </w:pPr>
                </w:p>
                <w:p w:rsidR="00D24478" w:rsidRDefault="00D24478">
                  <w:pPr>
                    <w:rPr>
                      <w:rStyle w:val="HighlightTextCharChar"/>
                      <w:rFonts w:ascii="Times New Roman" w:hAnsi="Times New Roman" w:cs="Times New Roman"/>
                      <w:color w:val="auto"/>
                    </w:rPr>
                  </w:pPr>
                </w:p>
                <w:p w:rsidR="00D24478" w:rsidRDefault="00D24478">
                  <w:pPr>
                    <w:rPr>
                      <w:rStyle w:val="HighlightTextCharChar"/>
                      <w:rFonts w:ascii="Times New Roman" w:hAnsi="Times New Roman" w:cs="Times New Roman"/>
                      <w:color w:val="auto"/>
                    </w:rPr>
                  </w:pPr>
                </w:p>
                <w:p w:rsidR="00D24478" w:rsidRDefault="00D24478">
                  <w:pPr>
                    <w:rPr>
                      <w:rStyle w:val="HighlightTextCharChar"/>
                      <w:rFonts w:ascii="Times New Roman" w:hAnsi="Times New Roman" w:cs="Times New Roman"/>
                      <w:color w:val="auto"/>
                    </w:rPr>
                  </w:pPr>
                </w:p>
                <w:p w:rsidR="00D24478" w:rsidRDefault="00D24478">
                  <w:pPr>
                    <w:rPr>
                      <w:rStyle w:val="HighlightTextCharChar"/>
                      <w:rFonts w:ascii="Times New Roman" w:hAnsi="Times New Roman" w:cs="Times New Roman"/>
                      <w:color w:val="auto"/>
                    </w:rPr>
                  </w:pPr>
                </w:p>
                <w:p w:rsidR="00D24478" w:rsidRDefault="00D24478">
                  <w:pPr>
                    <w:rPr>
                      <w:rStyle w:val="HighlightTextCharChar"/>
                      <w:rFonts w:ascii="Times New Roman" w:hAnsi="Times New Roman" w:cs="Times New Roman"/>
                      <w:color w:val="auto"/>
                    </w:rPr>
                  </w:pPr>
                </w:p>
                <w:p w:rsidR="00D24478" w:rsidRDefault="00D24478">
                  <w:pPr>
                    <w:rPr>
                      <w:rStyle w:val="HighlightTextCharChar"/>
                      <w:rFonts w:ascii="Times New Roman" w:hAnsi="Times New Roman" w:cs="Times New Roman"/>
                      <w:color w:val="auto"/>
                    </w:rPr>
                  </w:pPr>
                </w:p>
                <w:p w:rsidR="00D24478" w:rsidRDefault="00D24478">
                  <w:pPr>
                    <w:rPr>
                      <w:rStyle w:val="HighlightTextCharChar"/>
                      <w:rFonts w:ascii="Times New Roman" w:hAnsi="Times New Roman" w:cs="Times New Roman"/>
                      <w:color w:val="auto"/>
                    </w:rPr>
                  </w:pPr>
                </w:p>
                <w:p w:rsidR="00D24478" w:rsidRDefault="00D24478">
                  <w:pPr>
                    <w:rPr>
                      <w:rStyle w:val="HighlightTextCharChar"/>
                      <w:rFonts w:ascii="Times New Roman" w:hAnsi="Times New Roman" w:cs="Times New Roman"/>
                      <w:color w:val="auto"/>
                    </w:rPr>
                  </w:pPr>
                </w:p>
                <w:p w:rsidR="00D24478" w:rsidRDefault="00D24478">
                  <w:pPr>
                    <w:rPr>
                      <w:rStyle w:val="HighlightTextCharChar"/>
                      <w:rFonts w:ascii="Times New Roman" w:hAnsi="Times New Roman" w:cs="Times New Roman"/>
                      <w:color w:val="auto"/>
                    </w:rPr>
                  </w:pPr>
                </w:p>
                <w:p w:rsidR="00D24478" w:rsidRDefault="00A40BF1">
                  <w:pPr>
                    <w:rPr>
                      <w:rStyle w:val="HighlightTextCharChar"/>
                      <w:rFonts w:ascii="Times New Roman" w:hAnsi="Times New Roman" w:cs="Times New Roman"/>
                      <w:color w:val="auto"/>
                    </w:rPr>
                  </w:pPr>
                  <w:r>
                    <w:rPr>
                      <w:rStyle w:val="HighlightTextCharChar"/>
                      <w:rFonts w:ascii="Times New Roman" w:hAnsi="Times New Roman" w:cs="Times New Roman"/>
                      <w:color w:val="auto"/>
                    </w:rPr>
                    <w:t>Revised 1/30/15</w:t>
                  </w:r>
                </w:p>
              </w:txbxContent>
            </v:textbox>
            <w10:wrap anchorx="page" anchory="page"/>
          </v:shape>
        </w:pict>
      </w:r>
      <w:r w:rsidRPr="00991FF8">
        <w:rPr>
          <w:noProof/>
          <w:sz w:val="20"/>
        </w:rPr>
        <w:pict>
          <v:rect id="Rectangle 138" o:spid="_x0000_s1046" style="position:absolute;margin-left:230.1pt;margin-top:-15.9pt;width:214.5pt;height:212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" filled="f" stroked="f" strokecolor="#c9f" strokeweight="1.5pt"/>
        </w:pict>
      </w:r>
      <w:r w:rsidRPr="00991FF8">
        <w:rPr>
          <w:noProof/>
          <w:sz w:val="20"/>
        </w:rPr>
        <w:pict>
          <v:rect id="Rectangle 136" o:spid="_x0000_s1045" style="position:absolute;margin-left:284.7pt;margin-top:-5.3pt;width:35.1pt;height:31.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" filled="f" stroked="f" strokecolor="#c9f" strokeweight="1.5pt"/>
        </w:pict>
      </w:r>
      <w:r>
        <w:rPr>
          <w:noProof/>
        </w:rPr>
        <w:pict>
          <v:rect id="Rectangle 114" o:spid="_x0000_s1044" style="position:absolute;margin-left:390pt;margin-top:-530.2pt;width:10.8pt;height:10.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" fillcolor="#9cf" stroked="f" strokecolor="#c9f" strokeweight="1.5pt"/>
        </w:pict>
      </w:r>
      <w:r>
        <w:rPr>
          <w:noProof/>
        </w:rPr>
        <w:pict>
          <v:rect id="Rectangle 113" o:spid="_x0000_s1043" style="position:absolute;margin-left:354.9pt;margin-top:-530.2pt;width:10.8pt;height:10.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" fillcolor="#fc6" stroked="f" strokecolor="#c9f" strokeweight="1.5pt"/>
        </w:pict>
      </w:r>
      <w:r>
        <w:rPr>
          <w:noProof/>
        </w:rPr>
        <w:pict>
          <v:rect id="Rectangle 115" o:spid="_x0000_s1042" style="position:absolute;margin-left:319.8pt;margin-top:-530.2pt;width:10.8pt;height:10.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" fillcolor="#9c0" stroked="f" strokecolor="#c9f" strokeweight="1.5pt"/>
        </w:pict>
      </w:r>
      <w:r>
        <w:rPr>
          <w:noProof/>
        </w:rPr>
        <w:pict>
          <v:shape id="Text Box 93" o:spid="_x0000_s1041" type="#_x0000_t202" style="position:absolute;margin-left:514.8pt;margin-top:-149.05pt;width:210.6pt;height:81.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" filled="f" stroked="f" strokecolor="#c9f" strokeweight="1.5pt">
            <v:textbox>
              <w:txbxContent>
                <w:p w:rsidR="00D24478" w:rsidRDefault="00D24478">
                  <w:pPr>
                    <w:pStyle w:val="HighlightTextChar"/>
                  </w:pPr>
                  <w:r>
                    <w:t>For information on open positions or to submit your resume, please visit our Web site at: www.lucernepublishing.com</w:t>
                  </w:r>
                </w:p>
              </w:txbxContent>
            </v:textbox>
          </v:shape>
        </w:pict>
      </w:r>
    </w:p>
    <w:sectPr w:rsidR="00084857" w:rsidSect="00B33D5C">
      <w:type w:val="nextColumn"/>
      <w:pgSz w:w="15840" w:h="12240" w:orient="landscape" w:code="1"/>
      <w:pgMar w:top="1008" w:right="1008" w:bottom="1440" w:left="1008" w:header="720" w:footer="720"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108" w:rsidRDefault="00962108" w:rsidP="00265178">
      <w:r>
        <w:separator/>
      </w:r>
    </w:p>
  </w:endnote>
  <w:endnote w:type="continuationSeparator" w:id="0">
    <w:p w:rsidR="00962108" w:rsidRDefault="00962108" w:rsidP="00265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108" w:rsidRDefault="00962108" w:rsidP="00265178">
      <w:r>
        <w:separator/>
      </w:r>
    </w:p>
  </w:footnote>
  <w:footnote w:type="continuationSeparator" w:id="0">
    <w:p w:rsidR="00962108" w:rsidRDefault="00962108" w:rsidP="00265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1745" fill="f" fillcolor="white" stroke="f" strokecolor="#c9f">
      <v:fill color="white" on="f"/>
      <v:stroke color="#c9f" weight="1.5pt" on="f"/>
      <o:colormru v:ext="edit" colors="#9cf,#fc6"/>
      <o:colormenu v:ext="edit" strokecolor="black"/>
    </o:shapedefaults>
  </w:hdrShapeDefaults>
  <w:footnotePr>
    <w:footnote w:id="-1"/>
    <w:footnote w:id="0"/>
  </w:footnotePr>
  <w:endnotePr>
    <w:endnote w:id="-1"/>
    <w:endnote w:id="0"/>
  </w:endnotePr>
  <w:compat/>
  <w:rsids>
    <w:rsidRoot w:val="00215BB4"/>
    <w:rsid w:val="00004F76"/>
    <w:rsid w:val="00084857"/>
    <w:rsid w:val="0009516D"/>
    <w:rsid w:val="000B2F2D"/>
    <w:rsid w:val="000B6C0A"/>
    <w:rsid w:val="00110ACD"/>
    <w:rsid w:val="00112F48"/>
    <w:rsid w:val="00117CB9"/>
    <w:rsid w:val="001B58B9"/>
    <w:rsid w:val="001D4999"/>
    <w:rsid w:val="001D49D1"/>
    <w:rsid w:val="00215BB4"/>
    <w:rsid w:val="00265178"/>
    <w:rsid w:val="00320225"/>
    <w:rsid w:val="00334BDB"/>
    <w:rsid w:val="00336BA9"/>
    <w:rsid w:val="003713D0"/>
    <w:rsid w:val="00383BD4"/>
    <w:rsid w:val="0038586C"/>
    <w:rsid w:val="00394016"/>
    <w:rsid w:val="003B5EA9"/>
    <w:rsid w:val="003F7340"/>
    <w:rsid w:val="00400668"/>
    <w:rsid w:val="00410A4E"/>
    <w:rsid w:val="0041304C"/>
    <w:rsid w:val="00441C0A"/>
    <w:rsid w:val="00447C7A"/>
    <w:rsid w:val="004826A7"/>
    <w:rsid w:val="00490D34"/>
    <w:rsid w:val="004A1095"/>
    <w:rsid w:val="004A6BBF"/>
    <w:rsid w:val="004D1F6B"/>
    <w:rsid w:val="005117CB"/>
    <w:rsid w:val="00511C7D"/>
    <w:rsid w:val="005168A1"/>
    <w:rsid w:val="00524F30"/>
    <w:rsid w:val="00541EDA"/>
    <w:rsid w:val="00587676"/>
    <w:rsid w:val="0058799C"/>
    <w:rsid w:val="005D5BA2"/>
    <w:rsid w:val="005E4027"/>
    <w:rsid w:val="00611218"/>
    <w:rsid w:val="00620635"/>
    <w:rsid w:val="006F6E23"/>
    <w:rsid w:val="007007CF"/>
    <w:rsid w:val="00700DB8"/>
    <w:rsid w:val="007476E5"/>
    <w:rsid w:val="0080292C"/>
    <w:rsid w:val="008201D5"/>
    <w:rsid w:val="00833F98"/>
    <w:rsid w:val="008359E8"/>
    <w:rsid w:val="00855058"/>
    <w:rsid w:val="0087204A"/>
    <w:rsid w:val="008860A1"/>
    <w:rsid w:val="008B1C22"/>
    <w:rsid w:val="008C7C5C"/>
    <w:rsid w:val="008D6B42"/>
    <w:rsid w:val="008E33C5"/>
    <w:rsid w:val="008E375E"/>
    <w:rsid w:val="00904177"/>
    <w:rsid w:val="00907170"/>
    <w:rsid w:val="00935479"/>
    <w:rsid w:val="00936589"/>
    <w:rsid w:val="00936DEE"/>
    <w:rsid w:val="00962108"/>
    <w:rsid w:val="009667B7"/>
    <w:rsid w:val="009672B4"/>
    <w:rsid w:val="00991FF8"/>
    <w:rsid w:val="009B60B1"/>
    <w:rsid w:val="009D7D65"/>
    <w:rsid w:val="009E3404"/>
    <w:rsid w:val="00A25C19"/>
    <w:rsid w:val="00A40BF1"/>
    <w:rsid w:val="00A467E9"/>
    <w:rsid w:val="00A72FA3"/>
    <w:rsid w:val="00A8115B"/>
    <w:rsid w:val="00AF57DC"/>
    <w:rsid w:val="00B1269B"/>
    <w:rsid w:val="00B33CB9"/>
    <w:rsid w:val="00B33D5C"/>
    <w:rsid w:val="00B65B45"/>
    <w:rsid w:val="00B77EA7"/>
    <w:rsid w:val="00BA026C"/>
    <w:rsid w:val="00BA2BB8"/>
    <w:rsid w:val="00BA3FC1"/>
    <w:rsid w:val="00BA5DDD"/>
    <w:rsid w:val="00C02FD0"/>
    <w:rsid w:val="00C25B74"/>
    <w:rsid w:val="00C54112"/>
    <w:rsid w:val="00CD1E71"/>
    <w:rsid w:val="00CE1AE2"/>
    <w:rsid w:val="00D24478"/>
    <w:rsid w:val="00D60E33"/>
    <w:rsid w:val="00D80E33"/>
    <w:rsid w:val="00DA1C0D"/>
    <w:rsid w:val="00DB08B5"/>
    <w:rsid w:val="00DD1D6B"/>
    <w:rsid w:val="00DD515B"/>
    <w:rsid w:val="00DE60AA"/>
    <w:rsid w:val="00E76F76"/>
    <w:rsid w:val="00EC41C4"/>
    <w:rsid w:val="00F60536"/>
    <w:rsid w:val="00F61A8E"/>
    <w:rsid w:val="00FA6EDE"/>
    <w:rsid w:val="00FC34A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31745" fill="f" fillcolor="white" stroke="f" strokecolor="#c9f">
      <v:fill color="white" on="f"/>
      <v:stroke color="#c9f" weight="1.5pt" on="f"/>
      <o:colormru v:ext="edit" colors="#9cf,#fc6"/>
      <o:colormenu v:ext="edit" strokecolor="black"/>
    </o:shapedefaults>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5C"/>
    <w:rPr>
      <w:sz w:val="24"/>
      <w:szCs w:val="24"/>
    </w:rPr>
  </w:style>
  <w:style w:type="paragraph" w:styleId="Heading1">
    <w:name w:val="heading 1"/>
    <w:next w:val="BodyText"/>
    <w:qFormat/>
    <w:rsid w:val="00B33D5C"/>
    <w:pPr>
      <w:jc w:val="center"/>
      <w:outlineLvl w:val="0"/>
    </w:pPr>
    <w:rPr>
      <w:rFonts w:ascii="Trebuchet MS" w:hAnsi="Trebuchet MS" w:cs="Arial"/>
      <w:b/>
      <w:color w:val="99CC00"/>
      <w:spacing w:val="40"/>
      <w:sz w:val="36"/>
      <w:szCs w:val="32"/>
    </w:rPr>
  </w:style>
  <w:style w:type="paragraph" w:styleId="Heading2">
    <w:name w:val="heading 2"/>
    <w:next w:val="BodyText"/>
    <w:qFormat/>
    <w:rsid w:val="00B33D5C"/>
    <w:pPr>
      <w:jc w:val="center"/>
      <w:outlineLvl w:val="1"/>
    </w:pPr>
    <w:rPr>
      <w:rFonts w:ascii="Arial" w:hAnsi="Arial" w:cs="Arial"/>
      <w:b/>
      <w:color w:val="99CC00"/>
      <w:spacing w:val="20"/>
      <w:sz w:val="24"/>
      <w:szCs w:val="24"/>
    </w:rPr>
  </w:style>
  <w:style w:type="paragraph" w:styleId="Heading3">
    <w:name w:val="heading 3"/>
    <w:next w:val="BodyText"/>
    <w:qFormat/>
    <w:rsid w:val="00B33D5C"/>
    <w:pPr>
      <w:spacing w:after="120"/>
      <w:outlineLvl w:val="2"/>
    </w:pPr>
    <w:rPr>
      <w:rFonts w:ascii="Trebuchet MS" w:hAnsi="Trebuchet MS" w:cs="Arial"/>
      <w:b/>
      <w:caps/>
      <w:color w:val="99CC00"/>
      <w:sz w:val="28"/>
      <w:szCs w:val="52"/>
    </w:rPr>
  </w:style>
  <w:style w:type="paragraph" w:styleId="Heading4">
    <w:name w:val="heading 4"/>
    <w:next w:val="Normal"/>
    <w:qFormat/>
    <w:rsid w:val="00B33D5C"/>
    <w:pPr>
      <w:spacing w:after="60"/>
      <w:outlineLvl w:val="3"/>
    </w:pPr>
    <w:rPr>
      <w:rFonts w:ascii="Arial" w:hAnsi="Arial" w:cs="Arial"/>
      <w:caps/>
      <w:noProof/>
      <w:color w:val="339966"/>
      <w:spacing w:val="-5"/>
      <w:sz w:val="22"/>
      <w:szCs w:val="32"/>
    </w:rPr>
  </w:style>
  <w:style w:type="paragraph" w:styleId="Heading5">
    <w:name w:val="heading 5"/>
    <w:basedOn w:val="Normal"/>
    <w:next w:val="Normal"/>
    <w:qFormat/>
    <w:rsid w:val="00B33D5C"/>
    <w:pPr>
      <w:keepNext/>
      <w:widowControl w:val="0"/>
      <w:spacing w:after="119" w:line="360" w:lineRule="auto"/>
      <w:outlineLvl w:val="4"/>
    </w:pPr>
    <w:rPr>
      <w:b/>
      <w:bCs/>
      <w:sz w:val="16"/>
      <w:szCs w:val="16"/>
    </w:rPr>
  </w:style>
  <w:style w:type="paragraph" w:styleId="Heading6">
    <w:name w:val="heading 6"/>
    <w:basedOn w:val="Normal"/>
    <w:next w:val="Normal"/>
    <w:qFormat/>
    <w:rsid w:val="00B33D5C"/>
    <w:pPr>
      <w:keepNext/>
      <w:widowControl w:val="0"/>
      <w:pBdr>
        <w:top w:val="single" w:sz="4" w:space="1" w:color="auto"/>
        <w:left w:val="single" w:sz="4" w:space="4" w:color="auto"/>
        <w:bottom w:val="single" w:sz="4" w:space="1" w:color="auto"/>
        <w:right w:val="single" w:sz="4" w:space="4" w:color="auto"/>
      </w:pBdr>
      <w:autoSpaceDE w:val="0"/>
      <w:autoSpaceDN w:val="0"/>
      <w:adjustRightInd w:val="0"/>
      <w:spacing w:after="119"/>
      <w:outlineLvl w:val="5"/>
    </w:pPr>
    <w:rPr>
      <w:rFonts w:eastAsia="Arial Unicode MS"/>
      <w:b/>
      <w:bCs/>
      <w:i/>
      <w:iCs/>
      <w:sz w:val="16"/>
      <w:szCs w:val="16"/>
    </w:rPr>
  </w:style>
  <w:style w:type="paragraph" w:styleId="Heading7">
    <w:name w:val="heading 7"/>
    <w:basedOn w:val="Normal"/>
    <w:next w:val="Normal"/>
    <w:qFormat/>
    <w:rsid w:val="00B33D5C"/>
    <w:pPr>
      <w:keepNext/>
      <w:widowControl w:val="0"/>
      <w:pBdr>
        <w:top w:val="single" w:sz="4" w:space="1" w:color="auto"/>
        <w:left w:val="single" w:sz="4" w:space="4" w:color="auto"/>
        <w:bottom w:val="single" w:sz="4" w:space="1" w:color="auto"/>
        <w:right w:val="single" w:sz="4" w:space="4" w:color="auto"/>
      </w:pBdr>
      <w:autoSpaceDE w:val="0"/>
      <w:autoSpaceDN w:val="0"/>
      <w:adjustRightInd w:val="0"/>
      <w:spacing w:after="119"/>
      <w:outlineLvl w:val="6"/>
    </w:pPr>
    <w:rPr>
      <w:rFonts w:eastAsia="Arial Unicode MS"/>
      <w:i/>
      <w:iCs/>
      <w:sz w:val="16"/>
      <w:szCs w:val="16"/>
    </w:rPr>
  </w:style>
  <w:style w:type="paragraph" w:styleId="Heading8">
    <w:name w:val="heading 8"/>
    <w:basedOn w:val="Normal"/>
    <w:next w:val="Normal"/>
    <w:qFormat/>
    <w:rsid w:val="00B33D5C"/>
    <w:pPr>
      <w:keepNext/>
      <w:outlineLvl w:val="7"/>
    </w:pPr>
    <w:rPr>
      <w:i/>
      <w:iCs/>
      <w:sz w:val="20"/>
      <w:szCs w:val="16"/>
    </w:rPr>
  </w:style>
  <w:style w:type="paragraph" w:styleId="Heading9">
    <w:name w:val="heading 9"/>
    <w:basedOn w:val="Normal"/>
    <w:next w:val="Normal"/>
    <w:qFormat/>
    <w:rsid w:val="00B33D5C"/>
    <w:pPr>
      <w:keepNext/>
      <w:outlineLvl w:val="8"/>
    </w:pPr>
    <w:rPr>
      <w:b/>
      <w:bCs/>
      <w:i/>
      <w:i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rsid w:val="00B33D5C"/>
    <w:pPr>
      <w:spacing w:after="240" w:line="240" w:lineRule="atLeast"/>
    </w:pPr>
    <w:rPr>
      <w:rFonts w:ascii="Arial" w:hAnsi="Arial" w:cs="Arial"/>
      <w:spacing w:val="-5"/>
      <w:sz w:val="22"/>
      <w:szCs w:val="22"/>
    </w:rPr>
  </w:style>
  <w:style w:type="paragraph" w:customStyle="1" w:styleId="Tagline">
    <w:name w:val="Tagline"/>
    <w:basedOn w:val="BodyText"/>
    <w:rsid w:val="00B33D5C"/>
    <w:pPr>
      <w:jc w:val="center"/>
    </w:pPr>
  </w:style>
  <w:style w:type="character" w:customStyle="1" w:styleId="Heading2Char">
    <w:name w:val="Heading 2 Char"/>
    <w:basedOn w:val="DefaultParagraphFont"/>
    <w:rsid w:val="00B33D5C"/>
    <w:rPr>
      <w:rFonts w:ascii="Arial" w:hAnsi="Arial" w:cs="Arial"/>
      <w:b/>
      <w:color w:val="99CC00"/>
      <w:spacing w:val="20"/>
      <w:sz w:val="24"/>
      <w:szCs w:val="24"/>
      <w:lang w:val="en-US" w:eastAsia="en-US" w:bidi="ar-SA"/>
    </w:rPr>
  </w:style>
  <w:style w:type="character" w:customStyle="1" w:styleId="Heading1Char">
    <w:name w:val="Heading 1 Char"/>
    <w:basedOn w:val="DefaultParagraphFont"/>
    <w:rsid w:val="00B33D5C"/>
    <w:rPr>
      <w:rFonts w:ascii="Trebuchet MS" w:hAnsi="Trebuchet MS" w:cs="Arial"/>
      <w:b/>
      <w:color w:val="99CC00"/>
      <w:spacing w:val="40"/>
      <w:sz w:val="36"/>
      <w:szCs w:val="32"/>
      <w:lang w:val="en-US" w:eastAsia="en-US" w:bidi="ar-SA"/>
    </w:rPr>
  </w:style>
  <w:style w:type="paragraph" w:customStyle="1" w:styleId="Address2">
    <w:name w:val="Address 2"/>
    <w:basedOn w:val="Normal"/>
    <w:rsid w:val="00B33D5C"/>
    <w:pPr>
      <w:keepLines/>
      <w:jc w:val="center"/>
    </w:pPr>
    <w:rPr>
      <w:rFonts w:ascii="Arial" w:hAnsi="Arial" w:cs="Arial"/>
      <w:sz w:val="20"/>
      <w:szCs w:val="20"/>
    </w:rPr>
  </w:style>
  <w:style w:type="paragraph" w:customStyle="1" w:styleId="HighlightTextChar">
    <w:name w:val="Highlight Text Char"/>
    <w:next w:val="BodyText"/>
    <w:rsid w:val="00B33D5C"/>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B33D5C"/>
    <w:pPr>
      <w:jc w:val="center"/>
    </w:pPr>
  </w:style>
  <w:style w:type="character" w:customStyle="1" w:styleId="HighlightTextCharChar">
    <w:name w:val="Highlight Text Char Char"/>
    <w:basedOn w:val="DefaultParagraphFont"/>
    <w:rsid w:val="00B33D5C"/>
    <w:rPr>
      <w:rFonts w:ascii="Trebuchet MS" w:hAnsi="Trebuchet MS" w:cs="Arial"/>
      <w:color w:val="000080"/>
      <w:sz w:val="22"/>
      <w:szCs w:val="22"/>
      <w:lang w:val="en-US" w:eastAsia="en-US" w:bidi="ar-SA"/>
    </w:rPr>
  </w:style>
  <w:style w:type="paragraph" w:customStyle="1" w:styleId="BodyText1">
    <w:name w:val="Body Text 1"/>
    <w:basedOn w:val="BodyText"/>
    <w:rsid w:val="00B33D5C"/>
    <w:pPr>
      <w:spacing w:after="0"/>
    </w:pPr>
    <w:rPr>
      <w:i/>
    </w:rPr>
  </w:style>
  <w:style w:type="paragraph" w:customStyle="1" w:styleId="Address1">
    <w:name w:val="Address 1"/>
    <w:rsid w:val="00B33D5C"/>
    <w:pPr>
      <w:jc w:val="center"/>
    </w:pPr>
    <w:rPr>
      <w:rFonts w:ascii="Trebuchet MS" w:hAnsi="Trebuchet MS" w:cs="Arial"/>
      <w:bCs/>
      <w:color w:val="99CC00"/>
      <w:sz w:val="24"/>
      <w:szCs w:val="24"/>
    </w:rPr>
  </w:style>
  <w:style w:type="character" w:customStyle="1" w:styleId="BodyTextChar1">
    <w:name w:val="Body Text Char1"/>
    <w:basedOn w:val="DefaultParagraphFont"/>
    <w:rsid w:val="00B33D5C"/>
    <w:rPr>
      <w:rFonts w:ascii="Arial" w:hAnsi="Arial" w:cs="Arial"/>
      <w:spacing w:val="-5"/>
      <w:sz w:val="22"/>
      <w:szCs w:val="22"/>
      <w:lang w:val="en-US" w:eastAsia="en-US" w:bidi="ar-SA"/>
    </w:rPr>
  </w:style>
  <w:style w:type="character" w:customStyle="1" w:styleId="Heading4Char1">
    <w:name w:val="Heading 4 Char1"/>
    <w:basedOn w:val="BodyTextChar1"/>
    <w:rsid w:val="00B33D5C"/>
    <w:rPr>
      <w:rFonts w:ascii="Arial" w:hAnsi="Arial" w:cs="Arial"/>
      <w:caps/>
      <w:color w:val="339966"/>
      <w:spacing w:val="-5"/>
      <w:sz w:val="22"/>
      <w:szCs w:val="32"/>
      <w:lang w:val="en-US" w:eastAsia="en-US" w:bidi="ar-SA"/>
    </w:rPr>
  </w:style>
  <w:style w:type="character" w:customStyle="1" w:styleId="Heading3Char1">
    <w:name w:val="Heading 3 Char1"/>
    <w:basedOn w:val="DefaultParagraphFont"/>
    <w:rsid w:val="00B33D5C"/>
    <w:rPr>
      <w:rFonts w:ascii="Trebuchet MS" w:hAnsi="Trebuchet MS" w:cs="Arial"/>
      <w:b/>
      <w:caps/>
      <w:color w:val="99CC00"/>
      <w:sz w:val="28"/>
      <w:szCs w:val="52"/>
      <w:lang w:val="en-US" w:eastAsia="en-US" w:bidi="ar-SA"/>
    </w:rPr>
  </w:style>
  <w:style w:type="paragraph" w:styleId="BodyText2">
    <w:name w:val="Body Text 2"/>
    <w:basedOn w:val="Normal"/>
    <w:rsid w:val="00B33D5C"/>
    <w:pPr>
      <w:spacing w:before="120" w:after="360"/>
      <w:jc w:val="right"/>
    </w:pPr>
    <w:rPr>
      <w:rFonts w:ascii="Trebuchet MS" w:hAnsi="Trebuchet MS"/>
      <w:color w:val="99CC00"/>
      <w:sz w:val="22"/>
    </w:rPr>
  </w:style>
  <w:style w:type="paragraph" w:styleId="ListBullet">
    <w:name w:val="List Bullet"/>
    <w:basedOn w:val="Normal"/>
    <w:autoRedefine/>
    <w:rsid w:val="00B33D5C"/>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B33D5C"/>
    <w:rPr>
      <w:rFonts w:ascii="Tahoma" w:hAnsi="Tahoma" w:cs="Tahoma"/>
      <w:sz w:val="16"/>
      <w:szCs w:val="16"/>
    </w:rPr>
  </w:style>
  <w:style w:type="character" w:styleId="Hyperlink">
    <w:name w:val="Hyperlink"/>
    <w:basedOn w:val="DefaultParagraphFont"/>
    <w:rsid w:val="00B33D5C"/>
    <w:rPr>
      <w:color w:val="0000FF"/>
      <w:u w:val="single"/>
    </w:rPr>
  </w:style>
  <w:style w:type="paragraph" w:styleId="BodyTextIndent">
    <w:name w:val="Body Text Indent"/>
    <w:basedOn w:val="Normal"/>
    <w:rsid w:val="00B33D5C"/>
    <w:pPr>
      <w:widowControl w:val="0"/>
      <w:spacing w:after="119" w:line="360" w:lineRule="auto"/>
      <w:ind w:left="360" w:hanging="360"/>
    </w:pPr>
    <w:rPr>
      <w:sz w:val="16"/>
      <w:szCs w:val="16"/>
    </w:rPr>
  </w:style>
  <w:style w:type="paragraph" w:styleId="BodyText3">
    <w:name w:val="Body Text 3"/>
    <w:basedOn w:val="Normal"/>
    <w:rsid w:val="00B33D5C"/>
    <w:pPr>
      <w:widowControl w:val="0"/>
      <w:spacing w:after="119"/>
    </w:pPr>
    <w:rPr>
      <w:b/>
      <w:bCs/>
      <w:sz w:val="16"/>
      <w:szCs w:val="16"/>
    </w:rPr>
  </w:style>
  <w:style w:type="paragraph" w:customStyle="1" w:styleId="msoorganizationname">
    <w:name w:val="msoorganizationname"/>
    <w:rsid w:val="00B33D5C"/>
    <w:rPr>
      <w:rFonts w:ascii="Rockwell Condensed" w:eastAsia="Arial Unicode MS" w:hAnsi="Rockwell Condensed" w:cs="Arial Unicode MS"/>
      <w:b/>
      <w:bCs/>
      <w:caps/>
      <w:color w:val="000000"/>
      <w:spacing w:val="30"/>
      <w:kern w:val="28"/>
    </w:rPr>
  </w:style>
  <w:style w:type="paragraph" w:customStyle="1" w:styleId="msotitle3">
    <w:name w:val="msotitle3"/>
    <w:rsid w:val="00B33D5C"/>
    <w:rPr>
      <w:rFonts w:ascii="Rockwell Condensed" w:eastAsia="Arial Unicode MS" w:hAnsi="Rockwell Condensed" w:cs="Arial Unicode MS"/>
      <w:color w:val="000000"/>
      <w:kern w:val="28"/>
      <w:sz w:val="72"/>
      <w:szCs w:val="72"/>
    </w:rPr>
  </w:style>
  <w:style w:type="character" w:styleId="FollowedHyperlink">
    <w:name w:val="FollowedHyperlink"/>
    <w:basedOn w:val="DefaultParagraphFont"/>
    <w:rsid w:val="00B33D5C"/>
    <w:rPr>
      <w:color w:val="800080"/>
      <w:u w:val="single"/>
    </w:rPr>
  </w:style>
  <w:style w:type="paragraph" w:styleId="Header">
    <w:name w:val="header"/>
    <w:basedOn w:val="Normal"/>
    <w:link w:val="HeaderChar"/>
    <w:rsid w:val="00265178"/>
    <w:pPr>
      <w:tabs>
        <w:tab w:val="center" w:pos="4680"/>
        <w:tab w:val="right" w:pos="9360"/>
      </w:tabs>
    </w:pPr>
  </w:style>
  <w:style w:type="character" w:customStyle="1" w:styleId="HeaderChar">
    <w:name w:val="Header Char"/>
    <w:basedOn w:val="DefaultParagraphFont"/>
    <w:link w:val="Header"/>
    <w:rsid w:val="00265178"/>
    <w:rPr>
      <w:sz w:val="24"/>
      <w:szCs w:val="24"/>
    </w:rPr>
  </w:style>
  <w:style w:type="paragraph" w:styleId="Footer">
    <w:name w:val="footer"/>
    <w:basedOn w:val="Normal"/>
    <w:link w:val="FooterChar"/>
    <w:rsid w:val="00265178"/>
    <w:pPr>
      <w:tabs>
        <w:tab w:val="center" w:pos="4680"/>
        <w:tab w:val="right" w:pos="9360"/>
      </w:tabs>
    </w:pPr>
  </w:style>
  <w:style w:type="character" w:customStyle="1" w:styleId="FooterChar">
    <w:name w:val="Footer Char"/>
    <w:basedOn w:val="DefaultParagraphFont"/>
    <w:link w:val="Footer"/>
    <w:rsid w:val="00265178"/>
    <w:rPr>
      <w:sz w:val="24"/>
      <w:szCs w:val="24"/>
    </w:rPr>
  </w:style>
  <w:style w:type="character" w:styleId="Emphasis">
    <w:name w:val="Emphasis"/>
    <w:basedOn w:val="DefaultParagraphFont"/>
    <w:qFormat/>
    <w:rsid w:val="008B1C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5C"/>
    <w:rPr>
      <w:sz w:val="24"/>
      <w:szCs w:val="24"/>
    </w:rPr>
  </w:style>
  <w:style w:type="paragraph" w:styleId="Heading1">
    <w:name w:val="heading 1"/>
    <w:next w:val="BodyText"/>
    <w:qFormat/>
    <w:rsid w:val="00B33D5C"/>
    <w:pPr>
      <w:jc w:val="center"/>
      <w:outlineLvl w:val="0"/>
    </w:pPr>
    <w:rPr>
      <w:rFonts w:ascii="Trebuchet MS" w:hAnsi="Trebuchet MS" w:cs="Arial"/>
      <w:b/>
      <w:color w:val="99CC00"/>
      <w:spacing w:val="40"/>
      <w:sz w:val="36"/>
      <w:szCs w:val="32"/>
    </w:rPr>
  </w:style>
  <w:style w:type="paragraph" w:styleId="Heading2">
    <w:name w:val="heading 2"/>
    <w:next w:val="BodyText"/>
    <w:qFormat/>
    <w:rsid w:val="00B33D5C"/>
    <w:pPr>
      <w:jc w:val="center"/>
      <w:outlineLvl w:val="1"/>
    </w:pPr>
    <w:rPr>
      <w:rFonts w:ascii="Arial" w:hAnsi="Arial" w:cs="Arial"/>
      <w:b/>
      <w:color w:val="99CC00"/>
      <w:spacing w:val="20"/>
      <w:sz w:val="24"/>
      <w:szCs w:val="24"/>
    </w:rPr>
  </w:style>
  <w:style w:type="paragraph" w:styleId="Heading3">
    <w:name w:val="heading 3"/>
    <w:next w:val="BodyText"/>
    <w:qFormat/>
    <w:rsid w:val="00B33D5C"/>
    <w:pPr>
      <w:spacing w:after="120"/>
      <w:outlineLvl w:val="2"/>
    </w:pPr>
    <w:rPr>
      <w:rFonts w:ascii="Trebuchet MS" w:hAnsi="Trebuchet MS" w:cs="Arial"/>
      <w:b/>
      <w:caps/>
      <w:color w:val="99CC00"/>
      <w:sz w:val="28"/>
      <w:szCs w:val="52"/>
    </w:rPr>
  </w:style>
  <w:style w:type="paragraph" w:styleId="Heading4">
    <w:name w:val="heading 4"/>
    <w:next w:val="Normal"/>
    <w:qFormat/>
    <w:rsid w:val="00B33D5C"/>
    <w:pPr>
      <w:spacing w:after="60"/>
      <w:outlineLvl w:val="3"/>
    </w:pPr>
    <w:rPr>
      <w:rFonts w:ascii="Arial" w:hAnsi="Arial" w:cs="Arial"/>
      <w:caps/>
      <w:noProof/>
      <w:color w:val="339966"/>
      <w:spacing w:val="-5"/>
      <w:sz w:val="22"/>
      <w:szCs w:val="32"/>
    </w:rPr>
  </w:style>
  <w:style w:type="paragraph" w:styleId="Heading5">
    <w:name w:val="heading 5"/>
    <w:basedOn w:val="Normal"/>
    <w:next w:val="Normal"/>
    <w:qFormat/>
    <w:rsid w:val="00B33D5C"/>
    <w:pPr>
      <w:keepNext/>
      <w:widowControl w:val="0"/>
      <w:spacing w:after="119" w:line="360" w:lineRule="auto"/>
      <w:outlineLvl w:val="4"/>
    </w:pPr>
    <w:rPr>
      <w:b/>
      <w:bCs/>
      <w:sz w:val="16"/>
      <w:szCs w:val="16"/>
    </w:rPr>
  </w:style>
  <w:style w:type="paragraph" w:styleId="Heading6">
    <w:name w:val="heading 6"/>
    <w:basedOn w:val="Normal"/>
    <w:next w:val="Normal"/>
    <w:qFormat/>
    <w:rsid w:val="00B33D5C"/>
    <w:pPr>
      <w:keepNext/>
      <w:widowControl w:val="0"/>
      <w:pBdr>
        <w:top w:val="single" w:sz="4" w:space="1" w:color="auto"/>
        <w:left w:val="single" w:sz="4" w:space="4" w:color="auto"/>
        <w:bottom w:val="single" w:sz="4" w:space="1" w:color="auto"/>
        <w:right w:val="single" w:sz="4" w:space="4" w:color="auto"/>
      </w:pBdr>
      <w:autoSpaceDE w:val="0"/>
      <w:autoSpaceDN w:val="0"/>
      <w:adjustRightInd w:val="0"/>
      <w:spacing w:after="119"/>
      <w:outlineLvl w:val="5"/>
    </w:pPr>
    <w:rPr>
      <w:rFonts w:eastAsia="Arial Unicode MS"/>
      <w:b/>
      <w:bCs/>
      <w:i/>
      <w:iCs/>
      <w:sz w:val="16"/>
      <w:szCs w:val="16"/>
    </w:rPr>
  </w:style>
  <w:style w:type="paragraph" w:styleId="Heading7">
    <w:name w:val="heading 7"/>
    <w:basedOn w:val="Normal"/>
    <w:next w:val="Normal"/>
    <w:qFormat/>
    <w:rsid w:val="00B33D5C"/>
    <w:pPr>
      <w:keepNext/>
      <w:widowControl w:val="0"/>
      <w:pBdr>
        <w:top w:val="single" w:sz="4" w:space="1" w:color="auto"/>
        <w:left w:val="single" w:sz="4" w:space="4" w:color="auto"/>
        <w:bottom w:val="single" w:sz="4" w:space="1" w:color="auto"/>
        <w:right w:val="single" w:sz="4" w:space="4" w:color="auto"/>
      </w:pBdr>
      <w:autoSpaceDE w:val="0"/>
      <w:autoSpaceDN w:val="0"/>
      <w:adjustRightInd w:val="0"/>
      <w:spacing w:after="119"/>
      <w:outlineLvl w:val="6"/>
    </w:pPr>
    <w:rPr>
      <w:rFonts w:eastAsia="Arial Unicode MS"/>
      <w:i/>
      <w:iCs/>
      <w:sz w:val="16"/>
      <w:szCs w:val="16"/>
    </w:rPr>
  </w:style>
  <w:style w:type="paragraph" w:styleId="Heading8">
    <w:name w:val="heading 8"/>
    <w:basedOn w:val="Normal"/>
    <w:next w:val="Normal"/>
    <w:qFormat/>
    <w:rsid w:val="00B33D5C"/>
    <w:pPr>
      <w:keepNext/>
      <w:outlineLvl w:val="7"/>
    </w:pPr>
    <w:rPr>
      <w:i/>
      <w:iCs/>
      <w:sz w:val="20"/>
      <w:szCs w:val="16"/>
    </w:rPr>
  </w:style>
  <w:style w:type="paragraph" w:styleId="Heading9">
    <w:name w:val="heading 9"/>
    <w:basedOn w:val="Normal"/>
    <w:next w:val="Normal"/>
    <w:qFormat/>
    <w:rsid w:val="00B33D5C"/>
    <w:pPr>
      <w:keepNext/>
      <w:outlineLvl w:val="8"/>
    </w:pPr>
    <w:rPr>
      <w:b/>
      <w:bCs/>
      <w:i/>
      <w:i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rsid w:val="00B33D5C"/>
    <w:pPr>
      <w:spacing w:after="240" w:line="240" w:lineRule="atLeast"/>
    </w:pPr>
    <w:rPr>
      <w:rFonts w:ascii="Arial" w:hAnsi="Arial" w:cs="Arial"/>
      <w:spacing w:val="-5"/>
      <w:sz w:val="22"/>
      <w:szCs w:val="22"/>
    </w:rPr>
  </w:style>
  <w:style w:type="paragraph" w:customStyle="1" w:styleId="Tagline">
    <w:name w:val="Tagline"/>
    <w:basedOn w:val="BodyText"/>
    <w:rsid w:val="00B33D5C"/>
    <w:pPr>
      <w:jc w:val="center"/>
    </w:pPr>
  </w:style>
  <w:style w:type="character" w:customStyle="1" w:styleId="Heading2Char">
    <w:name w:val="Heading 2 Char"/>
    <w:basedOn w:val="DefaultParagraphFont"/>
    <w:rsid w:val="00B33D5C"/>
    <w:rPr>
      <w:rFonts w:ascii="Arial" w:hAnsi="Arial" w:cs="Arial"/>
      <w:b/>
      <w:color w:val="99CC00"/>
      <w:spacing w:val="20"/>
      <w:sz w:val="24"/>
      <w:szCs w:val="24"/>
      <w:lang w:val="en-US" w:eastAsia="en-US" w:bidi="ar-SA"/>
    </w:rPr>
  </w:style>
  <w:style w:type="character" w:customStyle="1" w:styleId="Heading1Char">
    <w:name w:val="Heading 1 Char"/>
    <w:basedOn w:val="DefaultParagraphFont"/>
    <w:rsid w:val="00B33D5C"/>
    <w:rPr>
      <w:rFonts w:ascii="Trebuchet MS" w:hAnsi="Trebuchet MS" w:cs="Arial"/>
      <w:b/>
      <w:color w:val="99CC00"/>
      <w:spacing w:val="40"/>
      <w:sz w:val="36"/>
      <w:szCs w:val="32"/>
      <w:lang w:val="en-US" w:eastAsia="en-US" w:bidi="ar-SA"/>
    </w:rPr>
  </w:style>
  <w:style w:type="paragraph" w:customStyle="1" w:styleId="Address2">
    <w:name w:val="Address 2"/>
    <w:basedOn w:val="Normal"/>
    <w:rsid w:val="00B33D5C"/>
    <w:pPr>
      <w:keepLines/>
      <w:jc w:val="center"/>
    </w:pPr>
    <w:rPr>
      <w:rFonts w:ascii="Arial" w:hAnsi="Arial" w:cs="Arial"/>
      <w:sz w:val="20"/>
      <w:szCs w:val="20"/>
    </w:rPr>
  </w:style>
  <w:style w:type="paragraph" w:customStyle="1" w:styleId="HighlightTextChar">
    <w:name w:val="Highlight Text Char"/>
    <w:next w:val="BodyText"/>
    <w:rsid w:val="00B33D5C"/>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B33D5C"/>
    <w:pPr>
      <w:jc w:val="center"/>
    </w:pPr>
  </w:style>
  <w:style w:type="character" w:customStyle="1" w:styleId="HighlightTextCharChar">
    <w:name w:val="Highlight Text Char Char"/>
    <w:basedOn w:val="DefaultParagraphFont"/>
    <w:rsid w:val="00B33D5C"/>
    <w:rPr>
      <w:rFonts w:ascii="Trebuchet MS" w:hAnsi="Trebuchet MS" w:cs="Arial"/>
      <w:color w:val="000080"/>
      <w:sz w:val="22"/>
      <w:szCs w:val="22"/>
      <w:lang w:val="en-US" w:eastAsia="en-US" w:bidi="ar-SA"/>
    </w:rPr>
  </w:style>
  <w:style w:type="paragraph" w:customStyle="1" w:styleId="BodyText1">
    <w:name w:val="Body Text 1"/>
    <w:basedOn w:val="BodyText"/>
    <w:rsid w:val="00B33D5C"/>
    <w:pPr>
      <w:spacing w:after="0"/>
    </w:pPr>
    <w:rPr>
      <w:i/>
    </w:rPr>
  </w:style>
  <w:style w:type="paragraph" w:customStyle="1" w:styleId="Address1">
    <w:name w:val="Address 1"/>
    <w:rsid w:val="00B33D5C"/>
    <w:pPr>
      <w:jc w:val="center"/>
    </w:pPr>
    <w:rPr>
      <w:rFonts w:ascii="Trebuchet MS" w:hAnsi="Trebuchet MS" w:cs="Arial"/>
      <w:bCs/>
      <w:color w:val="99CC00"/>
      <w:sz w:val="24"/>
      <w:szCs w:val="24"/>
    </w:rPr>
  </w:style>
  <w:style w:type="character" w:customStyle="1" w:styleId="BodyTextChar1">
    <w:name w:val="Body Text Char1"/>
    <w:basedOn w:val="DefaultParagraphFont"/>
    <w:rsid w:val="00B33D5C"/>
    <w:rPr>
      <w:rFonts w:ascii="Arial" w:hAnsi="Arial" w:cs="Arial"/>
      <w:spacing w:val="-5"/>
      <w:sz w:val="22"/>
      <w:szCs w:val="22"/>
      <w:lang w:val="en-US" w:eastAsia="en-US" w:bidi="ar-SA"/>
    </w:rPr>
  </w:style>
  <w:style w:type="character" w:customStyle="1" w:styleId="Heading4Char1">
    <w:name w:val="Heading 4 Char1"/>
    <w:basedOn w:val="BodyTextChar1"/>
    <w:rsid w:val="00B33D5C"/>
    <w:rPr>
      <w:rFonts w:ascii="Arial" w:hAnsi="Arial" w:cs="Arial"/>
      <w:caps/>
      <w:color w:val="339966"/>
      <w:spacing w:val="-5"/>
      <w:sz w:val="22"/>
      <w:szCs w:val="32"/>
      <w:lang w:val="en-US" w:eastAsia="en-US" w:bidi="ar-SA"/>
    </w:rPr>
  </w:style>
  <w:style w:type="character" w:customStyle="1" w:styleId="Heading3Char1">
    <w:name w:val="Heading 3 Char1"/>
    <w:basedOn w:val="DefaultParagraphFont"/>
    <w:rsid w:val="00B33D5C"/>
    <w:rPr>
      <w:rFonts w:ascii="Trebuchet MS" w:hAnsi="Trebuchet MS" w:cs="Arial"/>
      <w:b/>
      <w:caps/>
      <w:color w:val="99CC00"/>
      <w:sz w:val="28"/>
      <w:szCs w:val="52"/>
      <w:lang w:val="en-US" w:eastAsia="en-US" w:bidi="ar-SA"/>
    </w:rPr>
  </w:style>
  <w:style w:type="paragraph" w:styleId="BodyText2">
    <w:name w:val="Body Text 2"/>
    <w:basedOn w:val="Normal"/>
    <w:rsid w:val="00B33D5C"/>
    <w:pPr>
      <w:spacing w:before="120" w:after="360"/>
      <w:jc w:val="right"/>
    </w:pPr>
    <w:rPr>
      <w:rFonts w:ascii="Trebuchet MS" w:hAnsi="Trebuchet MS"/>
      <w:color w:val="99CC00"/>
      <w:sz w:val="22"/>
    </w:rPr>
  </w:style>
  <w:style w:type="paragraph" w:styleId="ListBullet">
    <w:name w:val="List Bullet"/>
    <w:basedOn w:val="Normal"/>
    <w:autoRedefine/>
    <w:rsid w:val="00B33D5C"/>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B33D5C"/>
    <w:rPr>
      <w:rFonts w:ascii="Tahoma" w:hAnsi="Tahoma" w:cs="Tahoma"/>
      <w:sz w:val="16"/>
      <w:szCs w:val="16"/>
    </w:rPr>
  </w:style>
  <w:style w:type="character" w:styleId="Hyperlink">
    <w:name w:val="Hyperlink"/>
    <w:basedOn w:val="DefaultParagraphFont"/>
    <w:rsid w:val="00B33D5C"/>
    <w:rPr>
      <w:color w:val="0000FF"/>
      <w:u w:val="single"/>
    </w:rPr>
  </w:style>
  <w:style w:type="paragraph" w:styleId="BodyTextIndent">
    <w:name w:val="Body Text Indent"/>
    <w:basedOn w:val="Normal"/>
    <w:rsid w:val="00B33D5C"/>
    <w:pPr>
      <w:widowControl w:val="0"/>
      <w:spacing w:after="119" w:line="360" w:lineRule="auto"/>
      <w:ind w:left="360" w:hanging="360"/>
    </w:pPr>
    <w:rPr>
      <w:sz w:val="16"/>
      <w:szCs w:val="16"/>
    </w:rPr>
  </w:style>
  <w:style w:type="paragraph" w:styleId="BodyText3">
    <w:name w:val="Body Text 3"/>
    <w:basedOn w:val="Normal"/>
    <w:rsid w:val="00B33D5C"/>
    <w:pPr>
      <w:widowControl w:val="0"/>
      <w:spacing w:after="119"/>
    </w:pPr>
    <w:rPr>
      <w:b/>
      <w:bCs/>
      <w:sz w:val="16"/>
      <w:szCs w:val="16"/>
    </w:rPr>
  </w:style>
  <w:style w:type="paragraph" w:customStyle="1" w:styleId="msoorganizationname">
    <w:name w:val="msoorganizationname"/>
    <w:rsid w:val="00B33D5C"/>
    <w:rPr>
      <w:rFonts w:ascii="Rockwell Condensed" w:eastAsia="Arial Unicode MS" w:hAnsi="Rockwell Condensed" w:cs="Arial Unicode MS"/>
      <w:b/>
      <w:bCs/>
      <w:caps/>
      <w:color w:val="000000"/>
      <w:spacing w:val="30"/>
      <w:kern w:val="28"/>
    </w:rPr>
  </w:style>
  <w:style w:type="paragraph" w:customStyle="1" w:styleId="msotitle3">
    <w:name w:val="msotitle3"/>
    <w:rsid w:val="00B33D5C"/>
    <w:rPr>
      <w:rFonts w:ascii="Rockwell Condensed" w:eastAsia="Arial Unicode MS" w:hAnsi="Rockwell Condensed" w:cs="Arial Unicode MS"/>
      <w:color w:val="000000"/>
      <w:kern w:val="28"/>
      <w:sz w:val="72"/>
      <w:szCs w:val="72"/>
    </w:rPr>
  </w:style>
  <w:style w:type="character" w:styleId="FollowedHyperlink">
    <w:name w:val="FollowedHyperlink"/>
    <w:basedOn w:val="DefaultParagraphFont"/>
    <w:rsid w:val="00B33D5C"/>
    <w:rPr>
      <w:color w:val="800080"/>
      <w:u w:val="single"/>
    </w:rPr>
  </w:style>
  <w:style w:type="paragraph" w:styleId="Header">
    <w:name w:val="header"/>
    <w:basedOn w:val="Normal"/>
    <w:link w:val="HeaderChar"/>
    <w:rsid w:val="00265178"/>
    <w:pPr>
      <w:tabs>
        <w:tab w:val="center" w:pos="4680"/>
        <w:tab w:val="right" w:pos="9360"/>
      </w:tabs>
    </w:pPr>
  </w:style>
  <w:style w:type="character" w:customStyle="1" w:styleId="HeaderChar">
    <w:name w:val="Header Char"/>
    <w:basedOn w:val="DefaultParagraphFont"/>
    <w:link w:val="Header"/>
    <w:rsid w:val="00265178"/>
    <w:rPr>
      <w:sz w:val="24"/>
      <w:szCs w:val="24"/>
    </w:rPr>
  </w:style>
  <w:style w:type="paragraph" w:styleId="Footer">
    <w:name w:val="footer"/>
    <w:basedOn w:val="Normal"/>
    <w:link w:val="FooterChar"/>
    <w:rsid w:val="00265178"/>
    <w:pPr>
      <w:tabs>
        <w:tab w:val="center" w:pos="4680"/>
        <w:tab w:val="right" w:pos="9360"/>
      </w:tabs>
    </w:pPr>
  </w:style>
  <w:style w:type="character" w:customStyle="1" w:styleId="FooterChar">
    <w:name w:val="Footer Char"/>
    <w:basedOn w:val="DefaultParagraphFont"/>
    <w:link w:val="Footer"/>
    <w:rsid w:val="0026517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C\LOCALS~1\Temp\TCDC0.tmp\Recrui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DESE-231-14508</_dlc_DocId>
    <_dlc_DocIdUrl xmlns="733efe1c-5bbe-4968-87dc-d400e65c879f">
      <Url>https://sharepoint.doemass.org/ese/webteam/cps/_layouts/DocIdRedir.aspx?ID=DESE-231-14508</Url>
      <Description>DESE-231-14508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FC53-CE36-4DB3-A619-C427A78901A2}">
  <ds:schemaRefs>
    <ds:schemaRef ds:uri="http://schemas.microsoft.com/sharepoint/v3/contenttype/forms"/>
  </ds:schemaRefs>
</ds:datastoreItem>
</file>

<file path=customXml/itemProps2.xml><?xml version="1.0" encoding="utf-8"?>
<ds:datastoreItem xmlns:ds="http://schemas.openxmlformats.org/officeDocument/2006/customXml" ds:itemID="{287BB3F4-2421-47DB-A9D2-9FCB0327C727}">
  <ds:schemaRefs>
    <ds:schemaRef ds:uri="http://schemas.microsoft.com/sharepoint/events"/>
  </ds:schemaRefs>
</ds:datastoreItem>
</file>

<file path=customXml/itemProps3.xml><?xml version="1.0" encoding="utf-8"?>
<ds:datastoreItem xmlns:ds="http://schemas.openxmlformats.org/officeDocument/2006/customXml" ds:itemID="{47E4D795-4E4C-4F45-8D17-8695466A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72663-3CBD-45C0-B45C-52FCE301783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C280E3E-BB77-403D-82CE-DF0074CB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Recruiting brochure.dot</Template>
  <TotalTime>4</TotalTime>
  <Pages>2</Pages>
  <Words>0</Words>
  <Characters>0</Characters>
  <Application>Microsoft Office Word</Application>
  <DocSecurity>0</DocSecurity>
  <Lines>2</Lines>
  <Paragraphs>0</Paragraphs>
  <ScaleCrop>false</ScaleCrop>
  <HeadingPairs>
    <vt:vector size="2" baseType="variant">
      <vt:variant>
        <vt:lpstr>Title</vt:lpstr>
      </vt:variant>
      <vt:variant>
        <vt:i4>1</vt:i4>
      </vt:variant>
    </vt:vector>
  </HeadingPairs>
  <TitlesOfParts>
    <vt:vector size="1" baseType="lpstr">
      <vt:lpstr>A Guide To Chapter 688: Massachusetts' Transitional Planning</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Chapter 688: Massachusetts' Transitional Planning</dc:title>
  <dc:creator>ESE</dc:creator>
  <cp:keywords>688, disabilities, students, transition</cp:keywords>
  <cp:lastModifiedBy>dzou</cp:lastModifiedBy>
  <cp:revision>4</cp:revision>
  <cp:lastPrinted>2007-04-05T19:30:00Z</cp:lastPrinted>
  <dcterms:created xsi:type="dcterms:W3CDTF">2015-03-13T17:13:00Z</dcterms:created>
  <dcterms:modified xsi:type="dcterms:W3CDTF">2016-02-10T17:06:00Z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2015</vt:lpwstr>
  </property>
</Properties>
</file>