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E6BA" w14:textId="77777777" w:rsidR="00FF2BF0" w:rsidRPr="00AF298A" w:rsidRDefault="00FF2BF0" w:rsidP="007955D5">
      <w:pPr>
        <w:pStyle w:val="Heading2"/>
        <w:spacing w:after="240"/>
        <w:ind w:right="-36"/>
        <w:jc w:val="center"/>
        <w:rPr>
          <w:rFonts w:ascii="Tempus Sans ITC" w:hAnsi="Tempus Sans ITC"/>
          <w:b/>
          <w:bCs/>
          <w:sz w:val="60"/>
          <w:szCs w:val="60"/>
        </w:rPr>
      </w:pPr>
      <w:bookmarkStart w:id="0" w:name="_top"/>
      <w:bookmarkStart w:id="1" w:name="_Toc370395133"/>
      <w:bookmarkStart w:id="2" w:name="_Toc143069414"/>
      <w:bookmarkEnd w:id="0"/>
      <w:r w:rsidRPr="00AF298A">
        <w:rPr>
          <w:rFonts w:ascii="Tempus Sans ITC" w:hAnsi="Tempus Sans ITC"/>
          <w:b/>
          <w:bCs/>
          <w:sz w:val="60"/>
          <w:szCs w:val="60"/>
        </w:rPr>
        <w:t>THÔNG BÁO V</w:t>
      </w:r>
      <w:r w:rsidRPr="00AF298A">
        <w:rPr>
          <w:rFonts w:ascii="Cambria" w:hAnsi="Cambria" w:cs="Cambria"/>
          <w:b/>
          <w:bCs/>
          <w:sz w:val="60"/>
          <w:szCs w:val="60"/>
        </w:rPr>
        <w:t>Ề</w:t>
      </w:r>
      <w:r w:rsidRPr="00AF298A">
        <w:rPr>
          <w:rFonts w:ascii="Tempus Sans ITC" w:hAnsi="Tempus Sans ITC"/>
          <w:b/>
          <w:bCs/>
          <w:sz w:val="60"/>
          <w:szCs w:val="60"/>
        </w:rPr>
        <w:t xml:space="preserve"> </w:t>
      </w:r>
      <w:r w:rsidR="008A306F" w:rsidRPr="00AF298A">
        <w:rPr>
          <w:rFonts w:ascii="Tempus Sans ITC" w:hAnsi="Tempus Sans ITC"/>
          <w:b/>
          <w:bCs/>
          <w:sz w:val="60"/>
          <w:szCs w:val="60"/>
        </w:rPr>
        <w:t>BI</w:t>
      </w:r>
      <w:r w:rsidR="008A306F" w:rsidRPr="00AF298A">
        <w:rPr>
          <w:rFonts w:ascii="Cambria" w:hAnsi="Cambria" w:cs="Cambria"/>
          <w:b/>
          <w:bCs/>
          <w:sz w:val="60"/>
          <w:szCs w:val="60"/>
        </w:rPr>
        <w:t>Ệ</w:t>
      </w:r>
      <w:r w:rsidR="008A306F" w:rsidRPr="00AF298A">
        <w:rPr>
          <w:rFonts w:ascii="Tempus Sans ITC" w:hAnsi="Tempus Sans ITC"/>
          <w:b/>
          <w:bCs/>
          <w:sz w:val="60"/>
          <w:szCs w:val="60"/>
        </w:rPr>
        <w:t>N PH</w:t>
      </w:r>
      <w:r w:rsidR="008A306F" w:rsidRPr="00AF298A">
        <w:rPr>
          <w:rFonts w:ascii="Tempus Sans ITC" w:hAnsi="Tempus Sans ITC" w:cs="Tempus Sans ITC"/>
          <w:b/>
          <w:bCs/>
          <w:sz w:val="60"/>
          <w:szCs w:val="60"/>
        </w:rPr>
        <w:t>Á</w:t>
      </w:r>
      <w:r w:rsidR="008A306F" w:rsidRPr="00AF298A">
        <w:rPr>
          <w:rFonts w:ascii="Tempus Sans ITC" w:hAnsi="Tempus Sans ITC"/>
          <w:b/>
          <w:bCs/>
          <w:sz w:val="60"/>
          <w:szCs w:val="60"/>
        </w:rPr>
        <w:t>P</w:t>
      </w:r>
      <w:r w:rsidRPr="00AF298A">
        <w:rPr>
          <w:rFonts w:ascii="Tempus Sans ITC" w:hAnsi="Tempus Sans ITC"/>
          <w:b/>
          <w:bCs/>
          <w:sz w:val="60"/>
          <w:szCs w:val="60"/>
        </w:rPr>
        <w:t xml:space="preserve"> B</w:t>
      </w:r>
      <w:r w:rsidRPr="00AF298A">
        <w:rPr>
          <w:rFonts w:ascii="Cambria" w:hAnsi="Cambria" w:cs="Cambria"/>
          <w:b/>
          <w:bCs/>
          <w:sz w:val="60"/>
          <w:szCs w:val="60"/>
        </w:rPr>
        <w:t>Ả</w:t>
      </w:r>
      <w:r w:rsidRPr="00AF298A">
        <w:rPr>
          <w:rFonts w:ascii="Tempus Sans ITC" w:hAnsi="Tempus Sans ITC"/>
          <w:b/>
          <w:bCs/>
          <w:sz w:val="60"/>
          <w:szCs w:val="60"/>
        </w:rPr>
        <w:t>O V</w:t>
      </w:r>
      <w:r w:rsidRPr="00AF298A">
        <w:rPr>
          <w:rFonts w:ascii="Cambria" w:hAnsi="Cambria" w:cs="Cambria"/>
          <w:b/>
          <w:bCs/>
          <w:sz w:val="60"/>
          <w:szCs w:val="60"/>
        </w:rPr>
        <w:t>Ệ</w:t>
      </w:r>
      <w:r w:rsidRPr="00AF298A">
        <w:rPr>
          <w:rFonts w:ascii="Tempus Sans ITC" w:hAnsi="Tempus Sans ITC"/>
          <w:b/>
          <w:bCs/>
          <w:sz w:val="60"/>
          <w:szCs w:val="60"/>
        </w:rPr>
        <w:t xml:space="preserve"> THEO TH</w:t>
      </w:r>
      <w:r w:rsidRPr="00AF298A">
        <w:rPr>
          <w:rFonts w:ascii="Cambria" w:hAnsi="Cambria" w:cs="Cambria"/>
          <w:b/>
          <w:bCs/>
          <w:sz w:val="60"/>
          <w:szCs w:val="60"/>
        </w:rPr>
        <w:t>Ủ</w:t>
      </w:r>
      <w:r w:rsidRPr="00AF298A">
        <w:rPr>
          <w:rFonts w:ascii="Tempus Sans ITC" w:hAnsi="Tempus Sans ITC"/>
          <w:b/>
          <w:bCs/>
          <w:sz w:val="60"/>
          <w:szCs w:val="60"/>
        </w:rPr>
        <w:t xml:space="preserve"> T</w:t>
      </w:r>
      <w:r w:rsidRPr="00AF298A">
        <w:rPr>
          <w:rFonts w:ascii="Cambria" w:hAnsi="Cambria" w:cs="Cambria"/>
          <w:b/>
          <w:bCs/>
          <w:sz w:val="60"/>
          <w:szCs w:val="60"/>
        </w:rPr>
        <w:t>Ụ</w:t>
      </w:r>
      <w:r w:rsidRPr="00AF298A">
        <w:rPr>
          <w:rFonts w:ascii="Tempus Sans ITC" w:hAnsi="Tempus Sans ITC"/>
          <w:b/>
          <w:bCs/>
          <w:sz w:val="60"/>
          <w:szCs w:val="60"/>
        </w:rPr>
        <w:t>C</w:t>
      </w:r>
      <w:r w:rsidR="008A306F" w:rsidRPr="00AF298A">
        <w:rPr>
          <w:rFonts w:ascii="Tempus Sans ITC" w:hAnsi="Tempus Sans ITC"/>
          <w:b/>
          <w:bCs/>
          <w:sz w:val="60"/>
          <w:szCs w:val="60"/>
        </w:rPr>
        <w:t xml:space="preserve"> C</w:t>
      </w:r>
      <w:r w:rsidR="008A306F" w:rsidRPr="00AF298A">
        <w:rPr>
          <w:rFonts w:ascii="Cambria" w:hAnsi="Cambria" w:cs="Cambria"/>
          <w:b/>
          <w:bCs/>
          <w:sz w:val="60"/>
          <w:szCs w:val="60"/>
        </w:rPr>
        <w:t>Ủ</w:t>
      </w:r>
      <w:r w:rsidR="008A306F" w:rsidRPr="00AF298A">
        <w:rPr>
          <w:rFonts w:ascii="Tempus Sans ITC" w:hAnsi="Tempus Sans ITC"/>
          <w:b/>
          <w:bCs/>
          <w:sz w:val="60"/>
          <w:szCs w:val="60"/>
        </w:rPr>
        <w:t>A PH</w:t>
      </w:r>
      <w:r w:rsidR="008A306F" w:rsidRPr="00AF298A">
        <w:rPr>
          <w:rFonts w:ascii="Cambria" w:hAnsi="Cambria" w:cs="Cambria"/>
          <w:b/>
          <w:bCs/>
          <w:sz w:val="60"/>
          <w:szCs w:val="60"/>
        </w:rPr>
        <w:t>Ụ</w:t>
      </w:r>
      <w:r w:rsidR="008A306F" w:rsidRPr="00AF298A">
        <w:rPr>
          <w:rFonts w:ascii="Tempus Sans ITC" w:hAnsi="Tempus Sans ITC"/>
          <w:b/>
          <w:bCs/>
          <w:sz w:val="60"/>
          <w:szCs w:val="60"/>
        </w:rPr>
        <w:t xml:space="preserve"> HUYNH</w:t>
      </w:r>
      <w:bookmarkEnd w:id="1"/>
    </w:p>
    <w:p w14:paraId="16A139B9" w14:textId="77777777" w:rsidR="00FF2BF0" w:rsidRPr="00AF298A" w:rsidRDefault="00FF2BF0">
      <w:pPr>
        <w:pStyle w:val="BodyText"/>
        <w:rPr>
          <w:sz w:val="20"/>
          <w:szCs w:val="20"/>
        </w:rPr>
      </w:pPr>
      <w:r w:rsidRPr="00AF298A">
        <w:rPr>
          <w:sz w:val="20"/>
          <w:szCs w:val="20"/>
        </w:rPr>
        <w:t xml:space="preserve">Kính thưa quý phụ huynh: </w:t>
      </w:r>
    </w:p>
    <w:p w14:paraId="42303E15" w14:textId="37B50BC7" w:rsidR="00FF2BF0" w:rsidRPr="00AF298A" w:rsidRDefault="008A306F">
      <w:pPr>
        <w:jc w:val="both"/>
        <w:rPr>
          <w:rFonts w:ascii="Arial" w:hAnsi="Arial" w:cs="Arial"/>
          <w:color w:val="3366FF"/>
          <w:sz w:val="20"/>
          <w:szCs w:val="20"/>
        </w:rPr>
      </w:pPr>
      <w:r w:rsidRPr="00AF298A">
        <w:rPr>
          <w:rFonts w:ascii="Arial" w:hAnsi="Arial" w:cs="Arial"/>
          <w:sz w:val="20"/>
          <w:szCs w:val="20"/>
        </w:rPr>
        <w:t>Quý</w:t>
      </w:r>
      <w:r w:rsidR="00FF2BF0" w:rsidRPr="00AF298A">
        <w:rPr>
          <w:rFonts w:ascii="Arial" w:hAnsi="Arial" w:cs="Arial"/>
          <w:sz w:val="20"/>
          <w:szCs w:val="20"/>
        </w:rPr>
        <w:t xml:space="preserve"> vị nhận được Thông Báo về </w:t>
      </w:r>
      <w:r w:rsidRPr="00AF298A">
        <w:rPr>
          <w:rFonts w:ascii="Arial" w:hAnsi="Arial" w:cs="Arial"/>
          <w:sz w:val="20"/>
          <w:szCs w:val="20"/>
        </w:rPr>
        <w:t>Biện Pháp</w:t>
      </w:r>
      <w:r w:rsidR="00FF2BF0" w:rsidRPr="00AF298A">
        <w:rPr>
          <w:rFonts w:ascii="Arial" w:hAnsi="Arial" w:cs="Arial"/>
          <w:sz w:val="20"/>
          <w:szCs w:val="20"/>
        </w:rPr>
        <w:t xml:space="preserve"> Bảo Vệ Theo Thủ Tục</w:t>
      </w:r>
      <w:r w:rsidRPr="00AF298A">
        <w:rPr>
          <w:rFonts w:ascii="Arial" w:hAnsi="Arial" w:cs="Arial"/>
          <w:sz w:val="20"/>
          <w:szCs w:val="20"/>
        </w:rPr>
        <w:t xml:space="preserve"> của Phụ Huynh</w:t>
      </w:r>
      <w:r w:rsidR="00FF2BF0" w:rsidRPr="00AF298A">
        <w:rPr>
          <w:rFonts w:ascii="Arial" w:hAnsi="Arial" w:cs="Arial"/>
          <w:sz w:val="20"/>
          <w:szCs w:val="20"/>
        </w:rPr>
        <w:t xml:space="preserve"> (</w:t>
      </w:r>
      <w:r w:rsidRPr="00AF298A">
        <w:rPr>
          <w:rFonts w:ascii="Arial" w:hAnsi="Arial" w:cs="Arial"/>
          <w:sz w:val="20"/>
          <w:szCs w:val="20"/>
        </w:rPr>
        <w:t>Thông Báo</w:t>
      </w:r>
      <w:r w:rsidR="00FF2BF0" w:rsidRPr="00AF298A">
        <w:rPr>
          <w:rFonts w:ascii="Arial" w:hAnsi="Arial" w:cs="Arial"/>
          <w:sz w:val="20"/>
          <w:szCs w:val="20"/>
        </w:rPr>
        <w:t xml:space="preserve">) này vì con của quý vị </w:t>
      </w:r>
      <w:r w:rsidRPr="00AF298A">
        <w:rPr>
          <w:rFonts w:ascii="Arial" w:hAnsi="Arial" w:cs="Arial"/>
          <w:sz w:val="20"/>
          <w:szCs w:val="20"/>
        </w:rPr>
        <w:t>đã</w:t>
      </w:r>
      <w:r w:rsidR="00FF2BF0" w:rsidRPr="00AF298A">
        <w:rPr>
          <w:rFonts w:ascii="Arial" w:hAnsi="Arial" w:cs="Arial"/>
          <w:sz w:val="20"/>
          <w:szCs w:val="20"/>
        </w:rPr>
        <w:t xml:space="preserve"> được </w:t>
      </w:r>
      <w:r w:rsidRPr="00AF298A">
        <w:rPr>
          <w:rFonts w:ascii="Arial" w:hAnsi="Arial" w:cs="Arial"/>
          <w:sz w:val="20"/>
          <w:szCs w:val="20"/>
        </w:rPr>
        <w:t>giới thiệu để</w:t>
      </w:r>
      <w:r w:rsidR="00FF2BF0" w:rsidRPr="00AF298A">
        <w:rPr>
          <w:rFonts w:ascii="Arial" w:hAnsi="Arial" w:cs="Arial"/>
          <w:sz w:val="20"/>
          <w:szCs w:val="20"/>
        </w:rPr>
        <w:t xml:space="preserve"> đánh giá hoặc đang nhận dịch vụ giáo dục đặc biệt. Nếu học sinh hội đủ điều kiện tham gia vào dịch vụ giáo dục đặc biệt, </w:t>
      </w:r>
      <w:r w:rsidRPr="00AF298A">
        <w:rPr>
          <w:rFonts w:ascii="Arial" w:hAnsi="Arial" w:cs="Arial"/>
          <w:sz w:val="20"/>
          <w:szCs w:val="20"/>
        </w:rPr>
        <w:t>học khu</w:t>
      </w:r>
      <w:r w:rsidR="00FF2BF0" w:rsidRPr="00AF298A">
        <w:rPr>
          <w:rFonts w:ascii="Arial" w:hAnsi="Arial" w:cs="Arial"/>
          <w:sz w:val="20"/>
          <w:szCs w:val="20"/>
        </w:rPr>
        <w:t xml:space="preserve"> phải cung cấp chương </w:t>
      </w:r>
      <w:r w:rsidRPr="00AF298A">
        <w:rPr>
          <w:rFonts w:ascii="Arial" w:hAnsi="Arial" w:cs="Arial"/>
          <w:sz w:val="20"/>
          <w:szCs w:val="20"/>
        </w:rPr>
        <w:t>trình</w:t>
      </w:r>
      <w:r w:rsidR="00FF2BF0" w:rsidRPr="00AF298A">
        <w:rPr>
          <w:rFonts w:ascii="Arial" w:hAnsi="Arial" w:cs="Arial"/>
          <w:sz w:val="20"/>
          <w:szCs w:val="20"/>
        </w:rPr>
        <w:t xml:space="preserve"> giáo dục công miễn phí thường được gọi là FAPE</w:t>
      </w:r>
      <w:r w:rsidR="00FF2BF0" w:rsidRPr="00AF298A">
        <w:rPr>
          <w:rStyle w:val="FootnoteReference"/>
          <w:rFonts w:ascii="Arial" w:hAnsi="Arial" w:cs="Arial"/>
          <w:sz w:val="20"/>
          <w:szCs w:val="20"/>
        </w:rPr>
        <w:footnoteReference w:id="1"/>
      </w:r>
      <w:r w:rsidR="00FF2BF0" w:rsidRPr="00AF298A">
        <w:rPr>
          <w:rFonts w:ascii="Arial" w:hAnsi="Arial" w:cs="Arial"/>
          <w:sz w:val="20"/>
          <w:szCs w:val="20"/>
        </w:rPr>
        <w:t xml:space="preserve">. Để có thể cung cấp FAPE, </w:t>
      </w:r>
      <w:r w:rsidRPr="00AF298A">
        <w:rPr>
          <w:rFonts w:ascii="Arial" w:hAnsi="Arial" w:cs="Arial"/>
          <w:sz w:val="20"/>
          <w:szCs w:val="20"/>
        </w:rPr>
        <w:t>học khu</w:t>
      </w:r>
      <w:r w:rsidR="00FF2BF0" w:rsidRPr="00AF298A">
        <w:rPr>
          <w:rFonts w:ascii="Arial" w:hAnsi="Arial" w:cs="Arial"/>
          <w:sz w:val="20"/>
          <w:szCs w:val="20"/>
        </w:rPr>
        <w:t xml:space="preserve"> phải hợp tác với quý </w:t>
      </w:r>
      <w:r w:rsidR="004A3C63" w:rsidRPr="00AF298A">
        <w:rPr>
          <w:rFonts w:ascii="Arial" w:hAnsi="Arial" w:cs="Arial"/>
          <w:sz w:val="20"/>
          <w:szCs w:val="20"/>
        </w:rPr>
        <w:t>vị</w:t>
      </w:r>
      <w:r w:rsidR="00FF2BF0" w:rsidRPr="00AF298A">
        <w:rPr>
          <w:rFonts w:ascii="Arial" w:hAnsi="Arial" w:cs="Arial"/>
          <w:sz w:val="20"/>
          <w:szCs w:val="20"/>
        </w:rPr>
        <w:t xml:space="preserve">. Quý vị sẽ là thành viên của nhóm IEP có nhiệm vụ xem xét các nhu cầu đặc biệt của con quý vị và thiết lập chương </w:t>
      </w:r>
      <w:r w:rsidR="004A3C63" w:rsidRPr="00AF298A">
        <w:rPr>
          <w:rFonts w:ascii="Arial" w:hAnsi="Arial" w:cs="Arial"/>
          <w:sz w:val="20"/>
          <w:szCs w:val="20"/>
        </w:rPr>
        <w:t>trình</w:t>
      </w:r>
      <w:r w:rsidR="00FF2BF0" w:rsidRPr="00AF298A">
        <w:rPr>
          <w:rFonts w:ascii="Arial" w:hAnsi="Arial" w:cs="Arial"/>
          <w:sz w:val="20"/>
          <w:szCs w:val="20"/>
        </w:rPr>
        <w:t xml:space="preserve"> giáo dục riêng hay </w:t>
      </w:r>
      <w:hyperlink w:anchor="_Individualized_Education_Program" w:history="1">
        <w:r w:rsidR="00B30B3A" w:rsidRPr="00AF298A">
          <w:rPr>
            <w:rStyle w:val="Hyperlink"/>
            <w:rFonts w:ascii="Arial" w:hAnsi="Arial" w:cs="Arial"/>
            <w:sz w:val="20"/>
            <w:szCs w:val="20"/>
          </w:rPr>
          <w:t>IEP</w:t>
        </w:r>
      </w:hyperlink>
      <w:r w:rsidR="00FF2BF0" w:rsidRPr="00AF298A">
        <w:rPr>
          <w:rFonts w:ascii="Arial" w:hAnsi="Arial" w:cs="Arial"/>
          <w:sz w:val="20"/>
          <w:szCs w:val="20"/>
        </w:rPr>
        <w:t xml:space="preserve">, dành cho </w:t>
      </w:r>
      <w:r w:rsidR="004A3C63" w:rsidRPr="00AF298A">
        <w:rPr>
          <w:rFonts w:ascii="Arial" w:hAnsi="Arial" w:cs="Arial"/>
          <w:sz w:val="20"/>
          <w:szCs w:val="20"/>
        </w:rPr>
        <w:t>con</w:t>
      </w:r>
      <w:r w:rsidR="00FF2BF0" w:rsidRPr="00AF298A">
        <w:rPr>
          <w:rFonts w:ascii="Arial" w:hAnsi="Arial" w:cs="Arial"/>
          <w:sz w:val="20"/>
          <w:szCs w:val="20"/>
        </w:rPr>
        <w:t xml:space="preserve"> em</w:t>
      </w:r>
      <w:r w:rsidR="004A3C63" w:rsidRPr="00AF298A">
        <w:rPr>
          <w:rFonts w:ascii="Arial" w:hAnsi="Arial" w:cs="Arial"/>
          <w:sz w:val="20"/>
          <w:szCs w:val="20"/>
        </w:rPr>
        <w:t xml:space="preserve"> quý vị</w:t>
      </w:r>
      <w:r w:rsidR="00FF2BF0" w:rsidRPr="00AF298A">
        <w:rPr>
          <w:rFonts w:ascii="Arial" w:hAnsi="Arial" w:cs="Arial"/>
          <w:sz w:val="20"/>
          <w:szCs w:val="20"/>
        </w:rPr>
        <w:t xml:space="preserve">. IEP </w:t>
      </w:r>
      <w:r w:rsidR="004A3C63" w:rsidRPr="00AF298A">
        <w:rPr>
          <w:rFonts w:ascii="Arial" w:hAnsi="Arial" w:cs="Arial"/>
          <w:sz w:val="20"/>
          <w:szCs w:val="20"/>
        </w:rPr>
        <w:t>phải cung cấp chương trình giảng dạy</w:t>
      </w:r>
      <w:r w:rsidR="00FF2BF0" w:rsidRPr="00AF298A">
        <w:rPr>
          <w:rFonts w:ascii="Arial" w:hAnsi="Arial" w:cs="Arial"/>
          <w:sz w:val="20"/>
          <w:szCs w:val="20"/>
        </w:rPr>
        <w:t xml:space="preserve"> đáp ứng nhu cầu riêng của </w:t>
      </w:r>
      <w:r w:rsidR="004A3C63" w:rsidRPr="00AF298A">
        <w:rPr>
          <w:rFonts w:ascii="Arial" w:hAnsi="Arial" w:cs="Arial"/>
          <w:sz w:val="20"/>
          <w:szCs w:val="20"/>
        </w:rPr>
        <w:t>con</w:t>
      </w:r>
      <w:r w:rsidR="00FF2BF0" w:rsidRPr="00AF298A">
        <w:rPr>
          <w:rFonts w:ascii="Arial" w:hAnsi="Arial" w:cs="Arial"/>
          <w:sz w:val="20"/>
          <w:szCs w:val="20"/>
        </w:rPr>
        <w:t xml:space="preserve"> em </w:t>
      </w:r>
      <w:r w:rsidR="004A3C63" w:rsidRPr="00AF298A">
        <w:rPr>
          <w:rFonts w:ascii="Arial" w:hAnsi="Arial" w:cs="Arial"/>
          <w:sz w:val="20"/>
          <w:szCs w:val="20"/>
        </w:rPr>
        <w:t xml:space="preserve">quý vị </w:t>
      </w:r>
      <w:r w:rsidR="00FF2BF0" w:rsidRPr="00AF298A">
        <w:rPr>
          <w:rFonts w:ascii="Arial" w:hAnsi="Arial" w:cs="Arial"/>
          <w:sz w:val="20"/>
          <w:szCs w:val="20"/>
        </w:rPr>
        <w:t xml:space="preserve">và bao gồm đầy đủ dịch vụ hỗ trợ nhằm giúp đỡ các em trong quá trình học tập cũng như trong việc tiếp thu kiến thức và kỹ năng, bao gồm những thứ cần thiết cho sự phát triển xã hội và </w:t>
      </w:r>
      <w:r w:rsidR="004A3C63" w:rsidRPr="00AF298A">
        <w:rPr>
          <w:rFonts w:ascii="Arial" w:hAnsi="Arial" w:cs="Arial"/>
          <w:sz w:val="20"/>
          <w:szCs w:val="20"/>
        </w:rPr>
        <w:t>tình cảm</w:t>
      </w:r>
      <w:r w:rsidR="00FF2BF0" w:rsidRPr="00AF298A">
        <w:rPr>
          <w:rFonts w:ascii="Arial" w:hAnsi="Arial" w:cs="Arial"/>
          <w:sz w:val="20"/>
          <w:szCs w:val="20"/>
        </w:rPr>
        <w:t xml:space="preserve"> của các em theo </w:t>
      </w:r>
      <w:r w:rsidR="004A3C63" w:rsidRPr="00AF298A">
        <w:rPr>
          <w:rFonts w:ascii="Arial" w:hAnsi="Arial" w:cs="Arial"/>
          <w:sz w:val="20"/>
          <w:szCs w:val="20"/>
        </w:rPr>
        <w:t xml:space="preserve">những kỳ vọng có </w:t>
      </w:r>
      <w:r w:rsidR="00FF2BF0" w:rsidRPr="00AF298A">
        <w:rPr>
          <w:rFonts w:ascii="Arial" w:hAnsi="Arial" w:cs="Arial"/>
          <w:sz w:val="20"/>
          <w:szCs w:val="20"/>
        </w:rPr>
        <w:t xml:space="preserve">trình tự và phát triển </w:t>
      </w:r>
      <w:r w:rsidR="004A3C63" w:rsidRPr="00AF298A">
        <w:rPr>
          <w:rFonts w:ascii="Arial" w:hAnsi="Arial" w:cs="Arial"/>
          <w:sz w:val="20"/>
          <w:szCs w:val="20"/>
        </w:rPr>
        <w:t>thích hợp</w:t>
      </w:r>
      <w:r w:rsidR="00FF2BF0" w:rsidRPr="00AF298A">
        <w:rPr>
          <w:rFonts w:ascii="Arial" w:hAnsi="Arial" w:cs="Arial"/>
          <w:sz w:val="20"/>
          <w:szCs w:val="20"/>
        </w:rPr>
        <w:t xml:space="preserve">. Các dịch vụ giáo dục đặc biệt được xác định </w:t>
      </w:r>
      <w:r w:rsidR="004A3C63" w:rsidRPr="00AF298A">
        <w:rPr>
          <w:rFonts w:ascii="Arial" w:hAnsi="Arial" w:cs="Arial"/>
          <w:sz w:val="20"/>
          <w:szCs w:val="20"/>
        </w:rPr>
        <w:t>dành cho con em quý vị phải được cung cấp bằng</w:t>
      </w:r>
      <w:r w:rsidR="00FF2BF0" w:rsidRPr="00AF298A">
        <w:rPr>
          <w:rFonts w:ascii="Arial" w:hAnsi="Arial" w:cs="Arial"/>
          <w:sz w:val="20"/>
          <w:szCs w:val="20"/>
        </w:rPr>
        <w:t xml:space="preserve"> chi phí cộng đồng và quý vị sẽ không tốn bất kỳ khoản phí nào. Tất cả học sinh thuộc hệ thống giáo dục công của </w:t>
      </w:r>
      <w:r w:rsidR="00D018F5" w:rsidRPr="00AF298A">
        <w:rPr>
          <w:rFonts w:ascii="Arial" w:hAnsi="Arial" w:cs="Arial"/>
          <w:sz w:val="20"/>
          <w:szCs w:val="20"/>
        </w:rPr>
        <w:t xml:space="preserve">tiểu </w:t>
      </w:r>
      <w:r w:rsidR="00FF2BF0" w:rsidRPr="00AF298A">
        <w:rPr>
          <w:rFonts w:ascii="Arial" w:hAnsi="Arial" w:cs="Arial"/>
          <w:sz w:val="20"/>
          <w:szCs w:val="20"/>
        </w:rPr>
        <w:t xml:space="preserve">bang, bao gồm các học sinh khuyết tật, đều có cơ hội học các tài liệu đạt tiêu chuẩn giáo dục trong khuôn khổ của chương </w:t>
      </w:r>
      <w:r w:rsidR="004A3C63" w:rsidRPr="00AF298A">
        <w:rPr>
          <w:rFonts w:ascii="Arial" w:hAnsi="Arial" w:cs="Arial"/>
          <w:sz w:val="20"/>
          <w:szCs w:val="20"/>
        </w:rPr>
        <w:t>trình</w:t>
      </w:r>
      <w:r w:rsidR="00FF2BF0" w:rsidRPr="00AF298A">
        <w:rPr>
          <w:rFonts w:ascii="Arial" w:hAnsi="Arial" w:cs="Arial"/>
          <w:sz w:val="20"/>
          <w:szCs w:val="20"/>
        </w:rPr>
        <w:t xml:space="preserve"> giảng dạy tại </w:t>
      </w:r>
      <w:r w:rsidR="00D018F5" w:rsidRPr="00AF298A">
        <w:rPr>
          <w:rFonts w:ascii="Arial" w:hAnsi="Arial" w:cs="Arial"/>
          <w:sz w:val="20"/>
          <w:szCs w:val="20"/>
        </w:rPr>
        <w:t xml:space="preserve">tiểu bang </w:t>
      </w:r>
      <w:r w:rsidR="00FF2BF0" w:rsidRPr="00AF298A">
        <w:rPr>
          <w:rFonts w:ascii="Arial" w:hAnsi="Arial" w:cs="Arial"/>
          <w:sz w:val="20"/>
          <w:szCs w:val="20"/>
        </w:rPr>
        <w:t xml:space="preserve">Massachusetts. </w:t>
      </w:r>
      <w:r w:rsidR="00D018F5" w:rsidRPr="00AF298A">
        <w:rPr>
          <w:rFonts w:ascii="Arial" w:hAnsi="Arial" w:cs="Arial"/>
          <w:sz w:val="20"/>
          <w:szCs w:val="20"/>
        </w:rPr>
        <w:t xml:space="preserve">Tiểu bang </w:t>
      </w:r>
      <w:r w:rsidR="00FF2BF0" w:rsidRPr="00AF298A">
        <w:rPr>
          <w:rFonts w:ascii="Arial" w:hAnsi="Arial" w:cs="Arial"/>
          <w:sz w:val="20"/>
          <w:szCs w:val="20"/>
        </w:rPr>
        <w:t>Massachusetts còn đưa ra quyền cá nhân đối với FAPE áp dụng cho các học sinh khuyết tật học tại các trường tư thục với mức chi phí tự túc, và cho những ai cần các dịch vụ giáo dục đặc biệt</w:t>
      </w:r>
      <w:r w:rsidR="004A3C63" w:rsidRPr="00AF298A">
        <w:rPr>
          <w:rFonts w:ascii="Arial" w:hAnsi="Arial" w:cs="Arial"/>
          <w:sz w:val="20"/>
          <w:szCs w:val="20"/>
        </w:rPr>
        <w:t xml:space="preserve"> công</w:t>
      </w:r>
      <w:r w:rsidR="00FF2BF0" w:rsidRPr="00AF298A">
        <w:rPr>
          <w:rFonts w:ascii="Arial" w:hAnsi="Arial" w:cs="Arial"/>
          <w:sz w:val="20"/>
          <w:szCs w:val="20"/>
        </w:rPr>
        <w:t xml:space="preserve">. </w:t>
      </w:r>
    </w:p>
    <w:p w14:paraId="4FCA773B" w14:textId="77777777" w:rsidR="00FF2BF0" w:rsidRPr="00AF298A" w:rsidRDefault="00FF2BF0">
      <w:pPr>
        <w:pStyle w:val="BalloonText"/>
        <w:rPr>
          <w:rFonts w:ascii="Arial" w:hAnsi="Arial" w:cs="Arial"/>
          <w:sz w:val="20"/>
          <w:szCs w:val="20"/>
        </w:rPr>
      </w:pPr>
    </w:p>
    <w:p w14:paraId="254CF6D7" w14:textId="6211C72D" w:rsidR="00FF2BF0" w:rsidRPr="00AF298A" w:rsidRDefault="00FF2BF0">
      <w:pPr>
        <w:pStyle w:val="BodyText"/>
        <w:tabs>
          <w:tab w:val="left" w:pos="8100"/>
        </w:tabs>
        <w:spacing w:after="0"/>
        <w:rPr>
          <w:color w:val="3366FF"/>
          <w:sz w:val="20"/>
          <w:szCs w:val="20"/>
        </w:rPr>
      </w:pPr>
      <w:r w:rsidRPr="00AF298A">
        <w:rPr>
          <w:sz w:val="20"/>
          <w:szCs w:val="20"/>
        </w:rPr>
        <w:t xml:space="preserve">Cả hai </w:t>
      </w:r>
      <w:hyperlink w:anchor="_Laws_and_Regulations" w:history="1">
        <w:r w:rsidR="00B30B3A" w:rsidRPr="00AF298A">
          <w:rPr>
            <w:rStyle w:val="Hyperlink"/>
            <w:sz w:val="20"/>
            <w:szCs w:val="20"/>
          </w:rPr>
          <w:t>luật liên bang và tiểu bang</w:t>
        </w:r>
      </w:hyperlink>
      <w:r w:rsidRPr="00AF298A">
        <w:rPr>
          <w:sz w:val="20"/>
          <w:szCs w:val="20"/>
        </w:rPr>
        <w:t xml:space="preserve"> đều có các điều lệ quy định </w:t>
      </w:r>
      <w:r w:rsidR="004A3C63" w:rsidRPr="00AF298A">
        <w:rPr>
          <w:sz w:val="20"/>
          <w:szCs w:val="20"/>
        </w:rPr>
        <w:t>các học khu</w:t>
      </w:r>
      <w:r w:rsidRPr="00AF298A">
        <w:rPr>
          <w:sz w:val="20"/>
          <w:szCs w:val="20"/>
        </w:rPr>
        <w:t xml:space="preserve"> phải tuân theo khi quyết định </w:t>
      </w:r>
      <w:r w:rsidR="004A3C63" w:rsidRPr="00AF298A">
        <w:rPr>
          <w:sz w:val="20"/>
          <w:szCs w:val="20"/>
        </w:rPr>
        <w:t>xem một học sinh có</w:t>
      </w:r>
      <w:r w:rsidRPr="00AF298A">
        <w:rPr>
          <w:sz w:val="20"/>
          <w:szCs w:val="20"/>
        </w:rPr>
        <w:t xml:space="preserve"> hội đủ điều kiện </w:t>
      </w:r>
      <w:r w:rsidR="004A3C63" w:rsidRPr="00AF298A">
        <w:rPr>
          <w:sz w:val="20"/>
          <w:szCs w:val="20"/>
        </w:rPr>
        <w:t xml:space="preserve">tham gia </w:t>
      </w:r>
      <w:r w:rsidRPr="00AF298A">
        <w:rPr>
          <w:sz w:val="20"/>
          <w:szCs w:val="20"/>
        </w:rPr>
        <w:t>chương trình giáo dục đặc biệt</w:t>
      </w:r>
      <w:r w:rsidR="004A3C63" w:rsidRPr="00AF298A">
        <w:rPr>
          <w:sz w:val="20"/>
          <w:szCs w:val="20"/>
        </w:rPr>
        <w:t xml:space="preserve"> hay không</w:t>
      </w:r>
      <w:r w:rsidRPr="00AF298A">
        <w:rPr>
          <w:sz w:val="20"/>
          <w:szCs w:val="20"/>
        </w:rPr>
        <w:t xml:space="preserve">, </w:t>
      </w:r>
      <w:r w:rsidR="004A3C63" w:rsidRPr="00AF298A">
        <w:rPr>
          <w:sz w:val="20"/>
          <w:szCs w:val="20"/>
        </w:rPr>
        <w:t>nếu có</w:t>
      </w:r>
      <w:r w:rsidRPr="00AF298A">
        <w:rPr>
          <w:sz w:val="20"/>
          <w:szCs w:val="20"/>
        </w:rPr>
        <w:t xml:space="preserve">, </w:t>
      </w:r>
      <w:r w:rsidR="00BC5A51" w:rsidRPr="00AF298A">
        <w:rPr>
          <w:sz w:val="20"/>
          <w:szCs w:val="20"/>
        </w:rPr>
        <w:t>những</w:t>
      </w:r>
      <w:r w:rsidRPr="00AF298A">
        <w:rPr>
          <w:sz w:val="20"/>
          <w:szCs w:val="20"/>
        </w:rPr>
        <w:t xml:space="preserve"> dịch vụ </w:t>
      </w:r>
      <w:r w:rsidR="00BC5A51" w:rsidRPr="00AF298A">
        <w:rPr>
          <w:sz w:val="20"/>
          <w:szCs w:val="20"/>
        </w:rPr>
        <w:t>nào học sinh sẽ nhận được</w:t>
      </w:r>
      <w:r w:rsidRPr="00AF298A">
        <w:rPr>
          <w:sz w:val="20"/>
          <w:szCs w:val="20"/>
        </w:rPr>
        <w:t xml:space="preserve">. Các luật này cũng cung cấp các thủ tục chi tiết đảm bảo cho việc học sinh sẽ </w:t>
      </w:r>
      <w:r w:rsidR="00BC5A51" w:rsidRPr="00AF298A">
        <w:rPr>
          <w:sz w:val="20"/>
          <w:szCs w:val="20"/>
        </w:rPr>
        <w:t xml:space="preserve">nhận </w:t>
      </w:r>
      <w:r w:rsidRPr="00AF298A">
        <w:rPr>
          <w:sz w:val="20"/>
          <w:szCs w:val="20"/>
        </w:rPr>
        <w:t xml:space="preserve">được FAPE trong suốt </w:t>
      </w:r>
      <w:r w:rsidR="00BC5A51" w:rsidRPr="00AF298A">
        <w:rPr>
          <w:sz w:val="20"/>
          <w:szCs w:val="20"/>
        </w:rPr>
        <w:t>khoảng</w:t>
      </w:r>
      <w:r w:rsidRPr="00AF298A">
        <w:rPr>
          <w:sz w:val="20"/>
          <w:szCs w:val="20"/>
        </w:rPr>
        <w:t xml:space="preserve"> thời gian các em hội đủ điều kiện </w:t>
      </w:r>
      <w:r w:rsidR="00BC5A51" w:rsidRPr="00AF298A">
        <w:rPr>
          <w:sz w:val="20"/>
          <w:szCs w:val="20"/>
        </w:rPr>
        <w:t xml:space="preserve">tham gia chương trình </w:t>
      </w:r>
      <w:r w:rsidRPr="00AF298A">
        <w:rPr>
          <w:sz w:val="20"/>
          <w:szCs w:val="20"/>
        </w:rPr>
        <w:t xml:space="preserve">giáo dục đặc biệt. Chương trình giáo dục đặc biệt </w:t>
      </w:r>
      <w:r w:rsidR="00BC5A51" w:rsidRPr="00AF298A">
        <w:rPr>
          <w:sz w:val="20"/>
          <w:szCs w:val="20"/>
        </w:rPr>
        <w:t xml:space="preserve">là một lĩnh vực </w:t>
      </w:r>
      <w:r w:rsidRPr="00AF298A">
        <w:rPr>
          <w:sz w:val="20"/>
          <w:szCs w:val="20"/>
        </w:rPr>
        <w:t xml:space="preserve">rất phức tạp và có nhiều quy định </w:t>
      </w:r>
      <w:r w:rsidR="00BC5A51" w:rsidRPr="00AF298A">
        <w:rPr>
          <w:sz w:val="20"/>
          <w:szCs w:val="20"/>
        </w:rPr>
        <w:t>trong luật giáo dục</w:t>
      </w:r>
      <w:r w:rsidRPr="00AF298A">
        <w:rPr>
          <w:sz w:val="20"/>
          <w:szCs w:val="20"/>
        </w:rPr>
        <w:t xml:space="preserve">. Chi tiết trong luật cốt ý để bảo vệ học sinh và giúp </w:t>
      </w:r>
      <w:r w:rsidR="00BC5A51" w:rsidRPr="00AF298A">
        <w:rPr>
          <w:sz w:val="20"/>
          <w:szCs w:val="20"/>
        </w:rPr>
        <w:t>đảm bảo rằng</w:t>
      </w:r>
      <w:r w:rsidRPr="00AF298A">
        <w:rPr>
          <w:sz w:val="20"/>
          <w:szCs w:val="20"/>
        </w:rPr>
        <w:t xml:space="preserve"> </w:t>
      </w:r>
      <w:r w:rsidR="00BC5A51" w:rsidRPr="00AF298A">
        <w:rPr>
          <w:sz w:val="20"/>
          <w:szCs w:val="20"/>
        </w:rPr>
        <w:t>học</w:t>
      </w:r>
      <w:r w:rsidRPr="00AF298A">
        <w:rPr>
          <w:sz w:val="20"/>
          <w:szCs w:val="20"/>
        </w:rPr>
        <w:t xml:space="preserve"> sinh có thể </w:t>
      </w:r>
      <w:r w:rsidR="00BC5A51" w:rsidRPr="00AF298A">
        <w:rPr>
          <w:sz w:val="20"/>
          <w:szCs w:val="20"/>
        </w:rPr>
        <w:t>nhận</w:t>
      </w:r>
      <w:r w:rsidRPr="00AF298A">
        <w:rPr>
          <w:sz w:val="20"/>
          <w:szCs w:val="20"/>
        </w:rPr>
        <w:t xml:space="preserve"> những dịch </w:t>
      </w:r>
      <w:r w:rsidR="00BC5A51" w:rsidRPr="00AF298A">
        <w:rPr>
          <w:sz w:val="20"/>
          <w:szCs w:val="20"/>
        </w:rPr>
        <w:t>vụ</w:t>
      </w:r>
      <w:r w:rsidRPr="00AF298A">
        <w:rPr>
          <w:sz w:val="20"/>
          <w:szCs w:val="20"/>
        </w:rPr>
        <w:t xml:space="preserve"> giáo dục thích hợp. Quý vị có thể </w:t>
      </w:r>
      <w:r w:rsidR="00BC5A51" w:rsidRPr="00AF298A">
        <w:rPr>
          <w:sz w:val="20"/>
          <w:szCs w:val="20"/>
        </w:rPr>
        <w:t>được</w:t>
      </w:r>
      <w:r w:rsidRPr="00AF298A">
        <w:rPr>
          <w:sz w:val="20"/>
          <w:szCs w:val="20"/>
        </w:rPr>
        <w:t xml:space="preserve"> trợ giúp thêm để hiểu rõ tiến trình giáo dục đặc biệt tại văn phòng hướng dẫn nhà trường ở địa phương, Sở Giáo Dục Trung Học Cơ Sở và Phổ Thông Cơ Sở của Massachusetts (</w:t>
      </w:r>
      <w:r w:rsidR="00B30B3A" w:rsidRPr="00AF298A">
        <w:rPr>
          <w:sz w:val="20"/>
          <w:szCs w:val="20"/>
        </w:rPr>
        <w:t>D</w:t>
      </w:r>
      <w:r w:rsidRPr="00AF298A">
        <w:rPr>
          <w:sz w:val="20"/>
          <w:szCs w:val="20"/>
        </w:rPr>
        <w:t xml:space="preserve">ESE), các tổ chức dành cho phụ huynh có con bị khuyết tật, và các tổ chức giáo dục đặc biệt tư nhân. Thông tin từ các nguồn này sẽ hướng dẫn quý vị làm việc với </w:t>
      </w:r>
      <w:r w:rsidR="00BC5A51" w:rsidRPr="00AF298A">
        <w:rPr>
          <w:sz w:val="20"/>
          <w:szCs w:val="20"/>
        </w:rPr>
        <w:t>học khu</w:t>
      </w:r>
      <w:r w:rsidRPr="00AF298A">
        <w:rPr>
          <w:sz w:val="20"/>
          <w:szCs w:val="20"/>
        </w:rPr>
        <w:t xml:space="preserve"> nhằm đảm bảo </w:t>
      </w:r>
      <w:r w:rsidR="00BC5A51" w:rsidRPr="00AF298A">
        <w:rPr>
          <w:sz w:val="20"/>
          <w:szCs w:val="20"/>
        </w:rPr>
        <w:t>con em quý vị nhận được chương trình</w:t>
      </w:r>
      <w:r w:rsidRPr="00AF298A">
        <w:rPr>
          <w:sz w:val="20"/>
          <w:szCs w:val="20"/>
        </w:rPr>
        <w:t xml:space="preserve"> giáo dục đặc biệt phù hợp. </w:t>
      </w:r>
      <w:r w:rsidR="00B30B3A" w:rsidRPr="00AF298A">
        <w:rPr>
          <w:sz w:val="20"/>
          <w:szCs w:val="20"/>
        </w:rPr>
        <w:t>D</w:t>
      </w:r>
      <w:r w:rsidRPr="00AF298A">
        <w:rPr>
          <w:sz w:val="20"/>
          <w:szCs w:val="20"/>
        </w:rPr>
        <w:t xml:space="preserve">ESE </w:t>
      </w:r>
      <w:r w:rsidR="00E27458" w:rsidRPr="00AF298A">
        <w:rPr>
          <w:sz w:val="20"/>
          <w:szCs w:val="20"/>
        </w:rPr>
        <w:t>công bố nhiều</w:t>
      </w:r>
      <w:r w:rsidRPr="00AF298A">
        <w:rPr>
          <w:sz w:val="20"/>
          <w:szCs w:val="20"/>
        </w:rPr>
        <w:t xml:space="preserve"> th</w:t>
      </w:r>
      <w:r w:rsidR="00485BF0" w:rsidRPr="00AF298A">
        <w:rPr>
          <w:sz w:val="20"/>
          <w:szCs w:val="20"/>
        </w:rPr>
        <w:t>ô</w:t>
      </w:r>
      <w:r w:rsidRPr="00AF298A">
        <w:rPr>
          <w:sz w:val="20"/>
          <w:szCs w:val="20"/>
        </w:rPr>
        <w:t xml:space="preserve">ng tin cho quý vị phụ huynh và </w:t>
      </w:r>
      <w:r w:rsidR="00E27458" w:rsidRPr="00AF298A">
        <w:rPr>
          <w:sz w:val="20"/>
          <w:szCs w:val="20"/>
        </w:rPr>
        <w:t>học khu</w:t>
      </w:r>
      <w:r w:rsidRPr="00AF298A">
        <w:rPr>
          <w:sz w:val="20"/>
          <w:szCs w:val="20"/>
        </w:rPr>
        <w:t xml:space="preserve"> trên mạng lưới </w:t>
      </w:r>
      <w:r w:rsidR="00E27458" w:rsidRPr="00AF298A">
        <w:rPr>
          <w:sz w:val="20"/>
          <w:szCs w:val="20"/>
        </w:rPr>
        <w:t>I</w:t>
      </w:r>
      <w:r w:rsidRPr="00AF298A">
        <w:rPr>
          <w:sz w:val="20"/>
          <w:szCs w:val="20"/>
        </w:rPr>
        <w:t xml:space="preserve">nternet của họ. </w:t>
      </w:r>
      <w:hyperlink w:anchor="_9.3__" w:history="1">
        <w:r w:rsidR="00B30B3A" w:rsidRPr="00AF298A">
          <w:rPr>
            <w:rStyle w:val="Hyperlink"/>
            <w:sz w:val="20"/>
            <w:szCs w:val="20"/>
          </w:rPr>
          <w:t>Bảng liệt kê địa chỉ web DESE</w:t>
        </w:r>
      </w:hyperlink>
      <w:r w:rsidRPr="00AF298A">
        <w:rPr>
          <w:b/>
          <w:bCs/>
          <w:sz w:val="20"/>
          <w:szCs w:val="20"/>
        </w:rPr>
        <w:t xml:space="preserve"> </w:t>
      </w:r>
      <w:r w:rsidRPr="00AF298A">
        <w:rPr>
          <w:sz w:val="20"/>
          <w:szCs w:val="20"/>
        </w:rPr>
        <w:t>cũng được đính kèm ở cuố</w:t>
      </w:r>
      <w:r w:rsidR="00485BF0" w:rsidRPr="00AF298A">
        <w:rPr>
          <w:sz w:val="20"/>
          <w:szCs w:val="20"/>
        </w:rPr>
        <w:t>i</w:t>
      </w:r>
      <w:r w:rsidRPr="00AF298A">
        <w:rPr>
          <w:sz w:val="20"/>
          <w:szCs w:val="20"/>
        </w:rPr>
        <w:t xml:space="preserve"> </w:t>
      </w:r>
      <w:r w:rsidR="00E27458" w:rsidRPr="00AF298A">
        <w:rPr>
          <w:sz w:val="20"/>
          <w:szCs w:val="20"/>
        </w:rPr>
        <w:t>T</w:t>
      </w:r>
      <w:r w:rsidRPr="00AF298A">
        <w:rPr>
          <w:sz w:val="20"/>
          <w:szCs w:val="20"/>
        </w:rPr>
        <w:t>h</w:t>
      </w:r>
      <w:r w:rsidR="00485BF0" w:rsidRPr="00AF298A">
        <w:rPr>
          <w:sz w:val="20"/>
          <w:szCs w:val="20"/>
        </w:rPr>
        <w:t>ô</w:t>
      </w:r>
      <w:r w:rsidRPr="00AF298A">
        <w:rPr>
          <w:sz w:val="20"/>
          <w:szCs w:val="20"/>
        </w:rPr>
        <w:t xml:space="preserve">ng </w:t>
      </w:r>
      <w:r w:rsidR="00E27458" w:rsidRPr="00AF298A">
        <w:rPr>
          <w:sz w:val="20"/>
          <w:szCs w:val="20"/>
        </w:rPr>
        <w:t>B</w:t>
      </w:r>
      <w:r w:rsidRPr="00AF298A">
        <w:rPr>
          <w:sz w:val="20"/>
          <w:szCs w:val="20"/>
        </w:rPr>
        <w:t xml:space="preserve">áo này. </w:t>
      </w:r>
    </w:p>
    <w:p w14:paraId="14A658DF" w14:textId="77777777" w:rsidR="00FF2BF0" w:rsidRPr="00AF298A" w:rsidRDefault="00FF2BF0">
      <w:pPr>
        <w:pStyle w:val="BodyText"/>
        <w:tabs>
          <w:tab w:val="left" w:pos="8100"/>
        </w:tabs>
        <w:spacing w:after="0"/>
        <w:rPr>
          <w:sz w:val="20"/>
          <w:szCs w:val="20"/>
        </w:rPr>
      </w:pPr>
      <w:r w:rsidRPr="00AF298A">
        <w:rPr>
          <w:sz w:val="20"/>
          <w:szCs w:val="20"/>
        </w:rPr>
        <w:t xml:space="preserve"> </w:t>
      </w:r>
    </w:p>
    <w:p w14:paraId="4CAC106B" w14:textId="77777777" w:rsidR="00FF2BF0" w:rsidRPr="00AF298A" w:rsidRDefault="00FF2BF0">
      <w:pPr>
        <w:pStyle w:val="BodyText"/>
        <w:spacing w:after="0"/>
        <w:rPr>
          <w:color w:val="3366FF"/>
          <w:sz w:val="20"/>
          <w:szCs w:val="20"/>
        </w:rPr>
      </w:pPr>
      <w:r w:rsidRPr="00AF298A">
        <w:rPr>
          <w:sz w:val="20"/>
          <w:szCs w:val="20"/>
        </w:rPr>
        <w:t xml:space="preserve">Thông </w:t>
      </w:r>
      <w:r w:rsidR="00E27458" w:rsidRPr="00AF298A">
        <w:rPr>
          <w:sz w:val="20"/>
          <w:szCs w:val="20"/>
        </w:rPr>
        <w:t>Báo</w:t>
      </w:r>
      <w:r w:rsidRPr="00AF298A">
        <w:rPr>
          <w:sz w:val="20"/>
          <w:szCs w:val="20"/>
        </w:rPr>
        <w:t xml:space="preserve"> này cung cấp cho quý vị các thông tin quan trọng về quyền tham gia lập kế hoạch cho chương </w:t>
      </w:r>
      <w:r w:rsidR="00E27458" w:rsidRPr="00AF298A">
        <w:rPr>
          <w:sz w:val="20"/>
          <w:szCs w:val="20"/>
        </w:rPr>
        <w:t>trình</w:t>
      </w:r>
      <w:r w:rsidRPr="00AF298A">
        <w:rPr>
          <w:sz w:val="20"/>
          <w:szCs w:val="20"/>
        </w:rPr>
        <w:t xml:space="preserve"> giáo dục đặc biệt </w:t>
      </w:r>
      <w:r w:rsidR="00E27458" w:rsidRPr="00AF298A">
        <w:rPr>
          <w:sz w:val="20"/>
          <w:szCs w:val="20"/>
        </w:rPr>
        <w:t xml:space="preserve">của </w:t>
      </w:r>
      <w:r w:rsidRPr="00AF298A">
        <w:rPr>
          <w:sz w:val="20"/>
          <w:szCs w:val="20"/>
        </w:rPr>
        <w:t xml:space="preserve">con </w:t>
      </w:r>
      <w:r w:rsidR="00E27458" w:rsidRPr="00AF298A">
        <w:rPr>
          <w:sz w:val="20"/>
          <w:szCs w:val="20"/>
        </w:rPr>
        <w:t>em</w:t>
      </w:r>
      <w:r w:rsidRPr="00AF298A">
        <w:rPr>
          <w:sz w:val="20"/>
          <w:szCs w:val="20"/>
        </w:rPr>
        <w:t xml:space="preserve"> quý vị. Bảo vệ theo thủ tục là các quy tắc cụ thể đảm bảo </w:t>
      </w:r>
      <w:r w:rsidR="00E27458" w:rsidRPr="00AF298A">
        <w:rPr>
          <w:sz w:val="20"/>
          <w:szCs w:val="20"/>
        </w:rPr>
        <w:t>rằng</w:t>
      </w:r>
      <w:r w:rsidRPr="00AF298A">
        <w:rPr>
          <w:sz w:val="20"/>
          <w:szCs w:val="20"/>
        </w:rPr>
        <w:t xml:space="preserve"> quý vị biết rõ </w:t>
      </w:r>
      <w:r w:rsidR="00E27458" w:rsidRPr="00AF298A">
        <w:rPr>
          <w:sz w:val="20"/>
          <w:szCs w:val="20"/>
        </w:rPr>
        <w:t>những gì học khu sẽ</w:t>
      </w:r>
      <w:r w:rsidRPr="00AF298A">
        <w:rPr>
          <w:sz w:val="20"/>
          <w:szCs w:val="20"/>
        </w:rPr>
        <w:t xml:space="preserve"> đề xuất </w:t>
      </w:r>
      <w:r w:rsidR="00E27458" w:rsidRPr="00AF298A">
        <w:rPr>
          <w:sz w:val="20"/>
          <w:szCs w:val="20"/>
        </w:rPr>
        <w:t>thực hiện</w:t>
      </w:r>
      <w:r w:rsidRPr="00AF298A">
        <w:rPr>
          <w:sz w:val="20"/>
          <w:szCs w:val="20"/>
        </w:rPr>
        <w:t xml:space="preserve"> (“nhận thông báo”), đồng ý với kế hoạch của </w:t>
      </w:r>
      <w:r w:rsidR="00E27458" w:rsidRPr="00AF298A">
        <w:rPr>
          <w:sz w:val="20"/>
          <w:szCs w:val="20"/>
        </w:rPr>
        <w:t>học khu</w:t>
      </w:r>
      <w:r w:rsidRPr="00AF298A">
        <w:rPr>
          <w:sz w:val="20"/>
          <w:szCs w:val="20"/>
        </w:rPr>
        <w:t xml:space="preserve"> (“đưa ra sự chấp thuận của phụ huynh”) và những cơ hội giải quyết các bất đồng với </w:t>
      </w:r>
      <w:r w:rsidR="00E27458" w:rsidRPr="00AF298A">
        <w:rPr>
          <w:sz w:val="20"/>
          <w:szCs w:val="20"/>
        </w:rPr>
        <w:t>học khu</w:t>
      </w:r>
      <w:r w:rsidRPr="00AF298A">
        <w:rPr>
          <w:sz w:val="20"/>
          <w:szCs w:val="20"/>
        </w:rPr>
        <w:t xml:space="preserve"> (“</w:t>
      </w:r>
      <w:r w:rsidR="00E27458" w:rsidRPr="00AF298A">
        <w:rPr>
          <w:sz w:val="20"/>
          <w:szCs w:val="20"/>
        </w:rPr>
        <w:t>quy trình tố tụng</w:t>
      </w:r>
      <w:r w:rsidRPr="00AF298A">
        <w:rPr>
          <w:sz w:val="20"/>
          <w:szCs w:val="20"/>
        </w:rPr>
        <w:t xml:space="preserve">”). Bảo </w:t>
      </w:r>
      <w:r w:rsidR="00D018F5" w:rsidRPr="00AF298A">
        <w:rPr>
          <w:sz w:val="20"/>
          <w:szCs w:val="20"/>
        </w:rPr>
        <w:t>Vệ Theo Thủ Tục</w:t>
      </w:r>
      <w:r w:rsidRPr="00AF298A">
        <w:rPr>
          <w:sz w:val="20"/>
          <w:szCs w:val="20"/>
        </w:rPr>
        <w:t xml:space="preserve"> trong luật pháp cũng cung cấp thêm sự bảo vệ </w:t>
      </w:r>
      <w:r w:rsidR="00D018F5" w:rsidRPr="00AF298A">
        <w:rPr>
          <w:sz w:val="20"/>
          <w:szCs w:val="20"/>
        </w:rPr>
        <w:t>được phác học</w:t>
      </w:r>
      <w:r w:rsidRPr="00AF298A">
        <w:rPr>
          <w:sz w:val="20"/>
          <w:szCs w:val="20"/>
        </w:rPr>
        <w:t xml:space="preserve"> trong tài liệu này. </w:t>
      </w:r>
    </w:p>
    <w:p w14:paraId="7FFEB58E" w14:textId="77777777" w:rsidR="00FF2BF0" w:rsidRPr="00AF298A" w:rsidRDefault="00FF2BF0">
      <w:pPr>
        <w:pStyle w:val="BodyText"/>
        <w:spacing w:after="0"/>
        <w:rPr>
          <w:sz w:val="20"/>
          <w:szCs w:val="20"/>
        </w:rPr>
      </w:pPr>
    </w:p>
    <w:p w14:paraId="6987FCDF" w14:textId="77777777" w:rsidR="00FF2BF0" w:rsidRPr="00AF298A" w:rsidRDefault="00FF2BF0">
      <w:pPr>
        <w:spacing w:after="100" w:afterAutospacing="1"/>
        <w:jc w:val="both"/>
        <w:rPr>
          <w:rFonts w:ascii="Arial" w:hAnsi="Arial" w:cs="Arial"/>
          <w:sz w:val="20"/>
          <w:szCs w:val="20"/>
        </w:rPr>
      </w:pPr>
      <w:r w:rsidRPr="00AF298A">
        <w:rPr>
          <w:rFonts w:ascii="Arial" w:hAnsi="Arial" w:cs="Arial"/>
          <w:sz w:val="20"/>
          <w:szCs w:val="20"/>
        </w:rPr>
        <w:lastRenderedPageBreak/>
        <w:t xml:space="preserve">Chúng tôi hy vọng Thông Báo này sẽ giúp quý vị </w:t>
      </w:r>
      <w:r w:rsidR="00D018F5" w:rsidRPr="00AF298A">
        <w:rPr>
          <w:rFonts w:ascii="Arial" w:hAnsi="Arial" w:cs="Arial"/>
          <w:sz w:val="20"/>
          <w:szCs w:val="20"/>
        </w:rPr>
        <w:t xml:space="preserve">có vai trò </w:t>
      </w:r>
      <w:r w:rsidRPr="00AF298A">
        <w:rPr>
          <w:rFonts w:ascii="Arial" w:hAnsi="Arial" w:cs="Arial"/>
          <w:sz w:val="20"/>
          <w:szCs w:val="20"/>
        </w:rPr>
        <w:t xml:space="preserve">chủ động hơn </w:t>
      </w:r>
      <w:r w:rsidR="00D018F5" w:rsidRPr="00AF298A">
        <w:rPr>
          <w:rFonts w:ascii="Arial" w:hAnsi="Arial" w:cs="Arial"/>
          <w:sz w:val="20"/>
          <w:szCs w:val="20"/>
        </w:rPr>
        <w:t>trong</w:t>
      </w:r>
      <w:r w:rsidRPr="00AF298A">
        <w:rPr>
          <w:rFonts w:ascii="Arial" w:hAnsi="Arial" w:cs="Arial"/>
          <w:sz w:val="20"/>
          <w:szCs w:val="20"/>
        </w:rPr>
        <w:t xml:space="preserve"> trải nghiệm học tập của con mình. </w:t>
      </w:r>
    </w:p>
    <w:p w14:paraId="20FCF39F" w14:textId="77777777" w:rsidR="00FF2BF0" w:rsidRPr="00AF298A" w:rsidRDefault="00FF2BF0">
      <w:pPr>
        <w:pStyle w:val="BodyText"/>
        <w:rPr>
          <w:sz w:val="20"/>
          <w:szCs w:val="20"/>
        </w:rPr>
      </w:pPr>
      <w:r w:rsidRPr="00AF298A">
        <w:rPr>
          <w:sz w:val="20"/>
          <w:szCs w:val="20"/>
        </w:rPr>
        <w:t xml:space="preserve">Tài liệu này, Thông Báo về </w:t>
      </w:r>
      <w:r w:rsidR="00D018F5" w:rsidRPr="00AF298A">
        <w:rPr>
          <w:sz w:val="20"/>
          <w:szCs w:val="20"/>
        </w:rPr>
        <w:t>Biện Pháp</w:t>
      </w:r>
      <w:r w:rsidRPr="00AF298A">
        <w:rPr>
          <w:sz w:val="20"/>
          <w:szCs w:val="20"/>
        </w:rPr>
        <w:t xml:space="preserve"> Bảo Vệ </w:t>
      </w:r>
      <w:r w:rsidR="00D018F5" w:rsidRPr="00AF298A">
        <w:rPr>
          <w:sz w:val="20"/>
          <w:szCs w:val="20"/>
        </w:rPr>
        <w:t>T</w:t>
      </w:r>
      <w:r w:rsidRPr="00AF298A">
        <w:rPr>
          <w:sz w:val="20"/>
          <w:szCs w:val="20"/>
        </w:rPr>
        <w:t xml:space="preserve">heo Thủ Tục </w:t>
      </w:r>
      <w:r w:rsidR="00D018F5" w:rsidRPr="00AF298A">
        <w:rPr>
          <w:sz w:val="20"/>
          <w:szCs w:val="20"/>
        </w:rPr>
        <w:t>của</w:t>
      </w:r>
      <w:r w:rsidRPr="00AF298A">
        <w:rPr>
          <w:sz w:val="20"/>
          <w:szCs w:val="20"/>
        </w:rPr>
        <w:t xml:space="preserve"> Phụ Huynh, sẽ trả lời các câu hỏi sau:</w:t>
      </w:r>
    </w:p>
    <w:p w14:paraId="231AD0DD" w14:textId="77777777" w:rsidR="0011627E" w:rsidRPr="00AF298A" w:rsidRDefault="0011627E">
      <w:pPr>
        <w:pStyle w:val="BodyText"/>
        <w:rPr>
          <w:sz w:val="20"/>
          <w:szCs w:val="20"/>
        </w:rPr>
      </w:pPr>
    </w:p>
    <w:p w14:paraId="56CB674E" w14:textId="77777777" w:rsidR="0011627E" w:rsidRPr="00AF298A" w:rsidRDefault="00AA0540">
      <w:pPr>
        <w:pStyle w:val="TOC2"/>
        <w:tabs>
          <w:tab w:val="right" w:leader="dot" w:pos="9350"/>
        </w:tabs>
        <w:rPr>
          <w:rFonts w:eastAsia="SimSun" w:cs="Arial"/>
          <w:noProof/>
          <w:sz w:val="20"/>
          <w:szCs w:val="20"/>
          <w:lang w:eastAsia="zh-CN" w:bidi="km-KH"/>
        </w:rPr>
      </w:pPr>
      <w:r w:rsidRPr="00AF298A">
        <w:rPr>
          <w:rFonts w:eastAsia="PMingLiU" w:cs="Arial"/>
          <w:sz w:val="20"/>
          <w:szCs w:val="20"/>
        </w:rPr>
        <w:fldChar w:fldCharType="begin"/>
      </w:r>
      <w:r w:rsidR="0011627E" w:rsidRPr="00AF298A">
        <w:rPr>
          <w:rFonts w:eastAsia="PMingLiU" w:cs="Arial"/>
          <w:sz w:val="20"/>
          <w:szCs w:val="20"/>
        </w:rPr>
        <w:instrText xml:space="preserve"> TOC \o "1-3" \h \z \u </w:instrText>
      </w:r>
      <w:r w:rsidRPr="00AF298A">
        <w:rPr>
          <w:rFonts w:eastAsia="PMingLiU" w:cs="Arial"/>
          <w:sz w:val="20"/>
          <w:szCs w:val="20"/>
        </w:rPr>
        <w:fldChar w:fldCharType="separate"/>
      </w:r>
      <w:hyperlink w:anchor="_Toc370395134" w:history="1">
        <w:r w:rsidR="0011627E" w:rsidRPr="00AF298A">
          <w:rPr>
            <w:rStyle w:val="Hyperlink"/>
            <w:rFonts w:cs="Arial"/>
            <w:noProof/>
            <w:sz w:val="20"/>
            <w:szCs w:val="20"/>
            <w:u w:val="none"/>
          </w:rPr>
          <w:t xml:space="preserve">1.  </w:t>
        </w:r>
        <w:r w:rsidR="0011627E" w:rsidRPr="00AF298A">
          <w:rPr>
            <w:rFonts w:cs="Arial"/>
            <w:bCs/>
            <w:noProof/>
            <w:sz w:val="20"/>
            <w:szCs w:val="20"/>
          </w:rPr>
          <w:t>“Thông báo trước” là gì và khi nào quý vị nhận được thông báo này?</w:t>
        </w:r>
        <w:r w:rsidR="0011627E" w:rsidRPr="00AF298A">
          <w:rPr>
            <w:rStyle w:val="Hyperlink"/>
            <w:rFonts w:cs="Arial"/>
            <w:noProof/>
            <w:sz w:val="20"/>
            <w:szCs w:val="20"/>
            <w:u w:val="none"/>
          </w:rPr>
          <w:t xml:space="preserve"> </w:t>
        </w:r>
        <w:r w:rsidR="0011627E" w:rsidRPr="00AF298A">
          <w:rPr>
            <w:rFonts w:cs="Arial"/>
            <w:noProof/>
            <w:webHidden/>
            <w:sz w:val="20"/>
            <w:szCs w:val="20"/>
          </w:rPr>
          <w:tab/>
        </w:r>
        <w:r w:rsidR="0011627E" w:rsidRPr="00AF298A">
          <w:rPr>
            <w:rFonts w:cs="Arial"/>
            <w:noProof/>
            <w:sz w:val="20"/>
            <w:szCs w:val="20"/>
          </w:rPr>
          <w:t xml:space="preserve">Trang </w:t>
        </w:r>
        <w:r w:rsidRPr="00AF298A">
          <w:rPr>
            <w:rFonts w:cs="Arial"/>
            <w:noProof/>
            <w:webHidden/>
            <w:sz w:val="20"/>
            <w:szCs w:val="20"/>
          </w:rPr>
          <w:fldChar w:fldCharType="begin"/>
        </w:r>
        <w:r w:rsidR="0011627E" w:rsidRPr="00AF298A">
          <w:rPr>
            <w:rFonts w:cs="Arial"/>
            <w:noProof/>
            <w:webHidden/>
            <w:sz w:val="20"/>
            <w:szCs w:val="20"/>
          </w:rPr>
          <w:instrText xml:space="preserve"> PAGEREF _Toc370395134 \h </w:instrText>
        </w:r>
        <w:r w:rsidRPr="00AF298A">
          <w:rPr>
            <w:rFonts w:cs="Arial"/>
            <w:noProof/>
            <w:webHidden/>
            <w:sz w:val="20"/>
            <w:szCs w:val="20"/>
          </w:rPr>
        </w:r>
        <w:r w:rsidRPr="00AF298A">
          <w:rPr>
            <w:rFonts w:cs="Arial"/>
            <w:noProof/>
            <w:webHidden/>
            <w:sz w:val="20"/>
            <w:szCs w:val="20"/>
          </w:rPr>
          <w:fldChar w:fldCharType="separate"/>
        </w:r>
        <w:r w:rsidR="0011627E" w:rsidRPr="00AF298A">
          <w:rPr>
            <w:rFonts w:cs="Arial"/>
            <w:noProof/>
            <w:webHidden/>
            <w:sz w:val="20"/>
            <w:szCs w:val="20"/>
          </w:rPr>
          <w:t>2</w:t>
        </w:r>
        <w:r w:rsidRPr="00AF298A">
          <w:rPr>
            <w:rFonts w:cs="Arial"/>
            <w:noProof/>
            <w:webHidden/>
            <w:sz w:val="20"/>
            <w:szCs w:val="20"/>
          </w:rPr>
          <w:fldChar w:fldCharType="end"/>
        </w:r>
      </w:hyperlink>
    </w:p>
    <w:p w14:paraId="5446FDF1" w14:textId="77777777" w:rsidR="0011627E" w:rsidRPr="00AF298A" w:rsidRDefault="00744738">
      <w:pPr>
        <w:pStyle w:val="TOC2"/>
        <w:tabs>
          <w:tab w:val="right" w:leader="dot" w:pos="9350"/>
        </w:tabs>
        <w:rPr>
          <w:rFonts w:eastAsia="SimSun" w:cs="Arial"/>
          <w:noProof/>
          <w:sz w:val="20"/>
          <w:szCs w:val="20"/>
          <w:lang w:eastAsia="zh-CN" w:bidi="km-KH"/>
        </w:rPr>
      </w:pPr>
      <w:hyperlink w:anchor="_Toc370395135" w:history="1">
        <w:r w:rsidR="0011627E" w:rsidRPr="00AF298A">
          <w:rPr>
            <w:rStyle w:val="Hyperlink"/>
            <w:rFonts w:cs="Arial"/>
            <w:noProof/>
            <w:sz w:val="20"/>
            <w:szCs w:val="20"/>
            <w:u w:val="none"/>
          </w:rPr>
          <w:t xml:space="preserve">2. </w:t>
        </w:r>
        <w:r w:rsidR="0011627E" w:rsidRPr="00AF298A">
          <w:rPr>
            <w:rFonts w:cs="Arial"/>
            <w:noProof/>
            <w:sz w:val="20"/>
            <w:szCs w:val="20"/>
          </w:rPr>
          <w:t xml:space="preserve">“Chấp thuận của phụ huynh” là gì và khi nào học khu cần phải có sự chấp thuận của phụ huynh? </w:t>
        </w:r>
        <w:r w:rsidR="0011627E" w:rsidRPr="00AF298A">
          <w:rPr>
            <w:rFonts w:cs="Arial"/>
            <w:noProof/>
            <w:webHidden/>
            <w:sz w:val="20"/>
            <w:szCs w:val="20"/>
          </w:rPr>
          <w:tab/>
        </w:r>
        <w:r w:rsidR="0011627E" w:rsidRPr="00AF298A">
          <w:rPr>
            <w:rFonts w:cs="Arial"/>
            <w:noProof/>
            <w:sz w:val="20"/>
            <w:szCs w:val="20"/>
          </w:rPr>
          <w:t xml:space="preserve">Trang </w:t>
        </w:r>
        <w:r w:rsidR="00AA0540" w:rsidRPr="00AF298A">
          <w:rPr>
            <w:rFonts w:cs="Arial"/>
            <w:noProof/>
            <w:webHidden/>
            <w:sz w:val="20"/>
            <w:szCs w:val="20"/>
          </w:rPr>
          <w:fldChar w:fldCharType="begin"/>
        </w:r>
        <w:r w:rsidR="0011627E" w:rsidRPr="00AF298A">
          <w:rPr>
            <w:rFonts w:cs="Arial"/>
            <w:noProof/>
            <w:webHidden/>
            <w:sz w:val="20"/>
            <w:szCs w:val="20"/>
          </w:rPr>
          <w:instrText xml:space="preserve"> PAGEREF _Toc370395135 \h </w:instrText>
        </w:r>
        <w:r w:rsidR="00AA0540" w:rsidRPr="00AF298A">
          <w:rPr>
            <w:rFonts w:cs="Arial"/>
            <w:noProof/>
            <w:webHidden/>
            <w:sz w:val="20"/>
            <w:szCs w:val="20"/>
          </w:rPr>
        </w:r>
        <w:r w:rsidR="00AA0540" w:rsidRPr="00AF298A">
          <w:rPr>
            <w:rFonts w:cs="Arial"/>
            <w:noProof/>
            <w:webHidden/>
            <w:sz w:val="20"/>
            <w:szCs w:val="20"/>
          </w:rPr>
          <w:fldChar w:fldCharType="separate"/>
        </w:r>
        <w:r w:rsidR="0011627E" w:rsidRPr="00AF298A">
          <w:rPr>
            <w:rFonts w:cs="Arial"/>
            <w:noProof/>
            <w:webHidden/>
            <w:sz w:val="20"/>
            <w:szCs w:val="20"/>
          </w:rPr>
          <w:t>3</w:t>
        </w:r>
        <w:r w:rsidR="00AA0540" w:rsidRPr="00AF298A">
          <w:rPr>
            <w:rFonts w:cs="Arial"/>
            <w:noProof/>
            <w:webHidden/>
            <w:sz w:val="20"/>
            <w:szCs w:val="20"/>
          </w:rPr>
          <w:fldChar w:fldCharType="end"/>
        </w:r>
      </w:hyperlink>
    </w:p>
    <w:p w14:paraId="4288E1E3" w14:textId="77777777" w:rsidR="0011627E" w:rsidRPr="00AF298A" w:rsidRDefault="00744738">
      <w:pPr>
        <w:pStyle w:val="TOC2"/>
        <w:tabs>
          <w:tab w:val="right" w:leader="dot" w:pos="9350"/>
        </w:tabs>
        <w:rPr>
          <w:rFonts w:eastAsia="SimSun" w:cs="Arial"/>
          <w:noProof/>
          <w:sz w:val="20"/>
          <w:szCs w:val="20"/>
          <w:lang w:eastAsia="zh-CN" w:bidi="km-KH"/>
        </w:rPr>
      </w:pPr>
      <w:hyperlink w:anchor="_Toc370395140" w:history="1">
        <w:r w:rsidR="0011627E" w:rsidRPr="00AF298A">
          <w:rPr>
            <w:rStyle w:val="Hyperlink"/>
            <w:rFonts w:cs="Arial"/>
            <w:noProof/>
            <w:sz w:val="20"/>
            <w:szCs w:val="20"/>
            <w:u w:val="none"/>
          </w:rPr>
          <w:t xml:space="preserve">3. </w:t>
        </w:r>
        <w:r w:rsidR="0011627E" w:rsidRPr="00AF298A">
          <w:rPr>
            <w:rFonts w:cs="Arial"/>
            <w:noProof/>
            <w:sz w:val="20"/>
            <w:szCs w:val="20"/>
          </w:rPr>
          <w:t xml:space="preserve">Học khu có cần thiết thẩm định khi có yêu cầu của phụ huynh hay không? </w:t>
        </w:r>
        <w:r w:rsidR="0011627E" w:rsidRPr="00AF298A">
          <w:rPr>
            <w:rFonts w:cs="Arial"/>
            <w:noProof/>
            <w:webHidden/>
            <w:sz w:val="20"/>
            <w:szCs w:val="20"/>
          </w:rPr>
          <w:tab/>
        </w:r>
        <w:r w:rsidR="0011627E" w:rsidRPr="00AF298A">
          <w:rPr>
            <w:rFonts w:cs="Arial"/>
            <w:noProof/>
            <w:sz w:val="20"/>
            <w:szCs w:val="20"/>
          </w:rPr>
          <w:t xml:space="preserve">Trang </w:t>
        </w:r>
        <w:r w:rsidR="00AA0540" w:rsidRPr="00AF298A">
          <w:rPr>
            <w:rFonts w:cs="Arial"/>
            <w:noProof/>
            <w:webHidden/>
            <w:sz w:val="20"/>
            <w:szCs w:val="20"/>
          </w:rPr>
          <w:fldChar w:fldCharType="begin"/>
        </w:r>
        <w:r w:rsidR="0011627E" w:rsidRPr="00AF298A">
          <w:rPr>
            <w:rFonts w:cs="Arial"/>
            <w:noProof/>
            <w:webHidden/>
            <w:sz w:val="20"/>
            <w:szCs w:val="20"/>
          </w:rPr>
          <w:instrText xml:space="preserve"> PAGEREF _Toc370395140 \h </w:instrText>
        </w:r>
        <w:r w:rsidR="00AA0540" w:rsidRPr="00AF298A">
          <w:rPr>
            <w:rFonts w:cs="Arial"/>
            <w:noProof/>
            <w:webHidden/>
            <w:sz w:val="20"/>
            <w:szCs w:val="20"/>
          </w:rPr>
        </w:r>
        <w:r w:rsidR="00AA0540" w:rsidRPr="00AF298A">
          <w:rPr>
            <w:rFonts w:cs="Arial"/>
            <w:noProof/>
            <w:webHidden/>
            <w:sz w:val="20"/>
            <w:szCs w:val="20"/>
          </w:rPr>
          <w:fldChar w:fldCharType="separate"/>
        </w:r>
        <w:r w:rsidR="0011627E" w:rsidRPr="00AF298A">
          <w:rPr>
            <w:rFonts w:cs="Arial"/>
            <w:noProof/>
            <w:webHidden/>
            <w:sz w:val="20"/>
            <w:szCs w:val="20"/>
          </w:rPr>
          <w:t>5</w:t>
        </w:r>
        <w:r w:rsidR="00AA0540" w:rsidRPr="00AF298A">
          <w:rPr>
            <w:rFonts w:cs="Arial"/>
            <w:noProof/>
            <w:webHidden/>
            <w:sz w:val="20"/>
            <w:szCs w:val="20"/>
          </w:rPr>
          <w:fldChar w:fldCharType="end"/>
        </w:r>
      </w:hyperlink>
    </w:p>
    <w:p w14:paraId="184EAB6B" w14:textId="77777777" w:rsidR="0011627E" w:rsidRPr="00AF298A" w:rsidRDefault="00744738">
      <w:pPr>
        <w:pStyle w:val="TOC2"/>
        <w:tabs>
          <w:tab w:val="right" w:leader="dot" w:pos="9350"/>
        </w:tabs>
        <w:rPr>
          <w:rFonts w:eastAsia="SimSun" w:cs="Arial"/>
          <w:noProof/>
          <w:sz w:val="20"/>
          <w:szCs w:val="20"/>
          <w:lang w:eastAsia="zh-CN" w:bidi="km-KH"/>
        </w:rPr>
      </w:pPr>
      <w:hyperlink w:anchor="_Toc370395143" w:history="1">
        <w:r w:rsidR="0011627E" w:rsidRPr="00AF298A">
          <w:rPr>
            <w:rStyle w:val="Hyperlink"/>
            <w:rFonts w:cs="Arial"/>
            <w:noProof/>
            <w:sz w:val="20"/>
            <w:szCs w:val="20"/>
            <w:u w:val="none"/>
          </w:rPr>
          <w:t xml:space="preserve">4. </w:t>
        </w:r>
        <w:r w:rsidR="0011627E" w:rsidRPr="00AF298A">
          <w:rPr>
            <w:rFonts w:cs="Arial"/>
            <w:noProof/>
            <w:sz w:val="20"/>
            <w:szCs w:val="20"/>
          </w:rPr>
          <w:t xml:space="preserve">“Thẩm định giáo dục độc lập” là gì? </w:t>
        </w:r>
        <w:r w:rsidR="0011627E" w:rsidRPr="00AF298A">
          <w:rPr>
            <w:rFonts w:cs="Arial"/>
            <w:noProof/>
            <w:webHidden/>
            <w:sz w:val="20"/>
            <w:szCs w:val="20"/>
          </w:rPr>
          <w:tab/>
        </w:r>
        <w:r w:rsidR="0011627E" w:rsidRPr="00AF298A">
          <w:rPr>
            <w:rFonts w:cs="Arial"/>
            <w:noProof/>
            <w:sz w:val="20"/>
            <w:szCs w:val="20"/>
          </w:rPr>
          <w:t xml:space="preserve">Trang </w:t>
        </w:r>
        <w:r w:rsidR="00AA0540" w:rsidRPr="00AF298A">
          <w:rPr>
            <w:rFonts w:cs="Arial"/>
            <w:noProof/>
            <w:webHidden/>
            <w:sz w:val="20"/>
            <w:szCs w:val="20"/>
          </w:rPr>
          <w:fldChar w:fldCharType="begin"/>
        </w:r>
        <w:r w:rsidR="0011627E" w:rsidRPr="00AF298A">
          <w:rPr>
            <w:rFonts w:cs="Arial"/>
            <w:noProof/>
            <w:webHidden/>
            <w:sz w:val="20"/>
            <w:szCs w:val="20"/>
          </w:rPr>
          <w:instrText xml:space="preserve"> PAGEREF _Toc370395143 \h </w:instrText>
        </w:r>
        <w:r w:rsidR="00AA0540" w:rsidRPr="00AF298A">
          <w:rPr>
            <w:rFonts w:cs="Arial"/>
            <w:noProof/>
            <w:webHidden/>
            <w:sz w:val="20"/>
            <w:szCs w:val="20"/>
          </w:rPr>
        </w:r>
        <w:r w:rsidR="00AA0540" w:rsidRPr="00AF298A">
          <w:rPr>
            <w:rFonts w:cs="Arial"/>
            <w:noProof/>
            <w:webHidden/>
            <w:sz w:val="20"/>
            <w:szCs w:val="20"/>
          </w:rPr>
          <w:fldChar w:fldCharType="separate"/>
        </w:r>
        <w:r w:rsidR="0011627E" w:rsidRPr="00AF298A">
          <w:rPr>
            <w:rFonts w:cs="Arial"/>
            <w:noProof/>
            <w:webHidden/>
            <w:sz w:val="20"/>
            <w:szCs w:val="20"/>
          </w:rPr>
          <w:t>6</w:t>
        </w:r>
        <w:r w:rsidR="00AA0540" w:rsidRPr="00AF298A">
          <w:rPr>
            <w:rFonts w:cs="Arial"/>
            <w:noProof/>
            <w:webHidden/>
            <w:sz w:val="20"/>
            <w:szCs w:val="20"/>
          </w:rPr>
          <w:fldChar w:fldCharType="end"/>
        </w:r>
      </w:hyperlink>
    </w:p>
    <w:p w14:paraId="1D12D535" w14:textId="77777777" w:rsidR="0011627E" w:rsidRPr="00AF298A" w:rsidRDefault="00744738" w:rsidP="0011627E">
      <w:pPr>
        <w:pStyle w:val="TOC2"/>
        <w:tabs>
          <w:tab w:val="right" w:leader="dot" w:pos="9350"/>
        </w:tabs>
        <w:rPr>
          <w:rFonts w:eastAsia="SimSun" w:cs="Arial"/>
          <w:noProof/>
          <w:sz w:val="20"/>
          <w:szCs w:val="20"/>
          <w:lang w:eastAsia="zh-CN" w:bidi="km-KH"/>
        </w:rPr>
      </w:pPr>
      <w:hyperlink w:anchor="_Toc370395146" w:history="1">
        <w:r w:rsidR="0011627E" w:rsidRPr="00AF298A">
          <w:rPr>
            <w:rStyle w:val="Hyperlink"/>
            <w:rFonts w:cs="Arial"/>
            <w:noProof/>
            <w:sz w:val="20"/>
            <w:szCs w:val="20"/>
            <w:u w:val="none"/>
          </w:rPr>
          <w:t xml:space="preserve">5. </w:t>
        </w:r>
        <w:r w:rsidR="0011627E" w:rsidRPr="00AF298A">
          <w:rPr>
            <w:rFonts w:cs="Arial"/>
            <w:noProof/>
            <w:sz w:val="20"/>
            <w:szCs w:val="20"/>
          </w:rPr>
          <w:t xml:space="preserve">Khi nào phụ huynh có thể xem hồ sơ học tập của con mình? </w:t>
        </w:r>
        <w:r w:rsidR="0011627E" w:rsidRPr="00AF298A">
          <w:rPr>
            <w:rFonts w:cs="Arial"/>
            <w:noProof/>
            <w:webHidden/>
            <w:sz w:val="20"/>
            <w:szCs w:val="20"/>
          </w:rPr>
          <w:tab/>
        </w:r>
        <w:r w:rsidR="0011627E" w:rsidRPr="00AF298A">
          <w:rPr>
            <w:rFonts w:cs="Arial"/>
            <w:noProof/>
            <w:sz w:val="20"/>
            <w:szCs w:val="20"/>
          </w:rPr>
          <w:t xml:space="preserve">Trang </w:t>
        </w:r>
        <w:r w:rsidR="00AA0540" w:rsidRPr="00AF298A">
          <w:rPr>
            <w:rFonts w:cs="Arial"/>
            <w:noProof/>
            <w:webHidden/>
            <w:sz w:val="20"/>
            <w:szCs w:val="20"/>
          </w:rPr>
          <w:fldChar w:fldCharType="begin"/>
        </w:r>
        <w:r w:rsidR="0011627E" w:rsidRPr="00AF298A">
          <w:rPr>
            <w:rFonts w:cs="Arial"/>
            <w:noProof/>
            <w:webHidden/>
            <w:sz w:val="20"/>
            <w:szCs w:val="20"/>
          </w:rPr>
          <w:instrText xml:space="preserve"> PAGEREF _Toc370395146 \h </w:instrText>
        </w:r>
        <w:r w:rsidR="00AA0540" w:rsidRPr="00AF298A">
          <w:rPr>
            <w:rFonts w:cs="Arial"/>
            <w:noProof/>
            <w:webHidden/>
            <w:sz w:val="20"/>
            <w:szCs w:val="20"/>
          </w:rPr>
        </w:r>
        <w:r w:rsidR="00AA0540" w:rsidRPr="00AF298A">
          <w:rPr>
            <w:rFonts w:cs="Arial"/>
            <w:noProof/>
            <w:webHidden/>
            <w:sz w:val="20"/>
            <w:szCs w:val="20"/>
          </w:rPr>
          <w:fldChar w:fldCharType="separate"/>
        </w:r>
        <w:r w:rsidR="0011627E" w:rsidRPr="00AF298A">
          <w:rPr>
            <w:rFonts w:cs="Arial"/>
            <w:noProof/>
            <w:webHidden/>
            <w:sz w:val="20"/>
            <w:szCs w:val="20"/>
          </w:rPr>
          <w:t>6</w:t>
        </w:r>
        <w:r w:rsidR="00AA0540" w:rsidRPr="00AF298A">
          <w:rPr>
            <w:rFonts w:cs="Arial"/>
            <w:noProof/>
            <w:webHidden/>
            <w:sz w:val="20"/>
            <w:szCs w:val="20"/>
          </w:rPr>
          <w:fldChar w:fldCharType="end"/>
        </w:r>
      </w:hyperlink>
    </w:p>
    <w:p w14:paraId="768A019B" w14:textId="77777777" w:rsidR="0011627E" w:rsidRPr="00AF298A" w:rsidRDefault="00744738">
      <w:pPr>
        <w:pStyle w:val="TOC2"/>
        <w:tabs>
          <w:tab w:val="right" w:leader="dot" w:pos="9350"/>
        </w:tabs>
        <w:rPr>
          <w:rFonts w:eastAsia="SimSun" w:cs="Arial"/>
          <w:noProof/>
          <w:sz w:val="20"/>
          <w:szCs w:val="20"/>
          <w:lang w:eastAsia="zh-CN" w:bidi="km-KH"/>
        </w:rPr>
      </w:pPr>
      <w:hyperlink w:anchor="_Toc370395147" w:history="1">
        <w:r w:rsidR="0011627E" w:rsidRPr="00AF298A">
          <w:rPr>
            <w:rStyle w:val="Hyperlink"/>
            <w:rFonts w:cs="Arial"/>
            <w:noProof/>
            <w:sz w:val="20"/>
            <w:szCs w:val="20"/>
            <w:u w:val="none"/>
          </w:rPr>
          <w:t xml:space="preserve">6. </w:t>
        </w:r>
        <w:r w:rsidR="0011627E" w:rsidRPr="00AF298A">
          <w:rPr>
            <w:rFonts w:cs="Arial"/>
            <w:noProof/>
            <w:sz w:val="20"/>
            <w:szCs w:val="20"/>
          </w:rPr>
          <w:t xml:space="preserve">Phụ huynh và nhà trường giải quyết các bất đồng như thế nào? </w:t>
        </w:r>
        <w:r w:rsidR="0011627E" w:rsidRPr="00AF298A">
          <w:rPr>
            <w:rFonts w:cs="Arial"/>
            <w:noProof/>
            <w:webHidden/>
            <w:sz w:val="20"/>
            <w:szCs w:val="20"/>
          </w:rPr>
          <w:tab/>
        </w:r>
        <w:r w:rsidR="0011627E" w:rsidRPr="00AF298A">
          <w:rPr>
            <w:rFonts w:cs="Arial"/>
            <w:noProof/>
            <w:sz w:val="20"/>
            <w:szCs w:val="20"/>
          </w:rPr>
          <w:t xml:space="preserve">Trang </w:t>
        </w:r>
        <w:r w:rsidR="00AA0540" w:rsidRPr="00AF298A">
          <w:rPr>
            <w:rFonts w:cs="Arial"/>
            <w:noProof/>
            <w:webHidden/>
            <w:sz w:val="20"/>
            <w:szCs w:val="20"/>
          </w:rPr>
          <w:fldChar w:fldCharType="begin"/>
        </w:r>
        <w:r w:rsidR="0011627E" w:rsidRPr="00AF298A">
          <w:rPr>
            <w:rFonts w:cs="Arial"/>
            <w:noProof/>
            <w:webHidden/>
            <w:sz w:val="20"/>
            <w:szCs w:val="20"/>
          </w:rPr>
          <w:instrText xml:space="preserve"> PAGEREF _Toc370395147 \h </w:instrText>
        </w:r>
        <w:r w:rsidR="00AA0540" w:rsidRPr="00AF298A">
          <w:rPr>
            <w:rFonts w:cs="Arial"/>
            <w:noProof/>
            <w:webHidden/>
            <w:sz w:val="20"/>
            <w:szCs w:val="20"/>
          </w:rPr>
        </w:r>
        <w:r w:rsidR="00AA0540" w:rsidRPr="00AF298A">
          <w:rPr>
            <w:rFonts w:cs="Arial"/>
            <w:noProof/>
            <w:webHidden/>
            <w:sz w:val="20"/>
            <w:szCs w:val="20"/>
          </w:rPr>
          <w:fldChar w:fldCharType="separate"/>
        </w:r>
        <w:r w:rsidR="0011627E" w:rsidRPr="00AF298A">
          <w:rPr>
            <w:rFonts w:cs="Arial"/>
            <w:noProof/>
            <w:webHidden/>
            <w:sz w:val="20"/>
            <w:szCs w:val="20"/>
          </w:rPr>
          <w:t>7</w:t>
        </w:r>
        <w:r w:rsidR="00AA0540" w:rsidRPr="00AF298A">
          <w:rPr>
            <w:rFonts w:cs="Arial"/>
            <w:noProof/>
            <w:webHidden/>
            <w:sz w:val="20"/>
            <w:szCs w:val="20"/>
          </w:rPr>
          <w:fldChar w:fldCharType="end"/>
        </w:r>
      </w:hyperlink>
    </w:p>
    <w:p w14:paraId="276C8FB8" w14:textId="77777777" w:rsidR="0011627E" w:rsidRPr="00AF298A" w:rsidRDefault="00744738">
      <w:pPr>
        <w:pStyle w:val="TOC2"/>
        <w:tabs>
          <w:tab w:val="right" w:leader="dot" w:pos="9350"/>
        </w:tabs>
        <w:rPr>
          <w:rFonts w:eastAsia="SimSun" w:cs="Arial"/>
          <w:noProof/>
          <w:sz w:val="20"/>
          <w:szCs w:val="20"/>
          <w:lang w:eastAsia="zh-CN" w:bidi="km-KH"/>
        </w:rPr>
      </w:pPr>
      <w:hyperlink w:anchor="_Toc370395155" w:history="1">
        <w:r w:rsidR="0011627E" w:rsidRPr="00AF298A">
          <w:rPr>
            <w:rStyle w:val="Hyperlink"/>
            <w:rFonts w:cs="Arial"/>
            <w:noProof/>
            <w:sz w:val="20"/>
            <w:szCs w:val="20"/>
            <w:u w:val="none"/>
            <w:lang w:val="es-ES_tradnl"/>
          </w:rPr>
          <w:t xml:space="preserve">7. </w:t>
        </w:r>
        <w:r w:rsidR="0011627E" w:rsidRPr="00AF298A">
          <w:rPr>
            <w:rFonts w:cs="Arial"/>
            <w:noProof/>
            <w:sz w:val="20"/>
            <w:szCs w:val="20"/>
          </w:rPr>
          <w:t xml:space="preserve">Trách nhiệm của phụ huynh nếu đưa con mình vào học tại trường tư thục là gì? </w:t>
        </w:r>
        <w:r w:rsidR="0011627E" w:rsidRPr="00AF298A">
          <w:rPr>
            <w:rFonts w:cs="Arial"/>
            <w:noProof/>
            <w:webHidden/>
            <w:sz w:val="20"/>
            <w:szCs w:val="20"/>
          </w:rPr>
          <w:tab/>
        </w:r>
        <w:r w:rsidR="0011627E" w:rsidRPr="00AF298A">
          <w:rPr>
            <w:rFonts w:cs="Arial"/>
            <w:noProof/>
            <w:sz w:val="20"/>
            <w:szCs w:val="20"/>
          </w:rPr>
          <w:t xml:space="preserve">Trang </w:t>
        </w:r>
        <w:r w:rsidR="00AA0540" w:rsidRPr="00AF298A">
          <w:rPr>
            <w:rFonts w:cs="Arial"/>
            <w:noProof/>
            <w:webHidden/>
            <w:sz w:val="20"/>
            <w:szCs w:val="20"/>
          </w:rPr>
          <w:fldChar w:fldCharType="begin"/>
        </w:r>
        <w:r w:rsidR="0011627E" w:rsidRPr="00AF298A">
          <w:rPr>
            <w:rFonts w:cs="Arial"/>
            <w:noProof/>
            <w:webHidden/>
            <w:sz w:val="20"/>
            <w:szCs w:val="20"/>
          </w:rPr>
          <w:instrText xml:space="preserve"> PAGEREF _Toc370395155 \h </w:instrText>
        </w:r>
        <w:r w:rsidR="00AA0540" w:rsidRPr="00AF298A">
          <w:rPr>
            <w:rFonts w:cs="Arial"/>
            <w:noProof/>
            <w:webHidden/>
            <w:sz w:val="20"/>
            <w:szCs w:val="20"/>
          </w:rPr>
        </w:r>
        <w:r w:rsidR="00AA0540" w:rsidRPr="00AF298A">
          <w:rPr>
            <w:rFonts w:cs="Arial"/>
            <w:noProof/>
            <w:webHidden/>
            <w:sz w:val="20"/>
            <w:szCs w:val="20"/>
          </w:rPr>
          <w:fldChar w:fldCharType="separate"/>
        </w:r>
        <w:r w:rsidR="0011627E" w:rsidRPr="00AF298A">
          <w:rPr>
            <w:rFonts w:cs="Arial"/>
            <w:noProof/>
            <w:webHidden/>
            <w:sz w:val="20"/>
            <w:szCs w:val="20"/>
          </w:rPr>
          <w:t>12</w:t>
        </w:r>
        <w:r w:rsidR="00AA0540" w:rsidRPr="00AF298A">
          <w:rPr>
            <w:rFonts w:cs="Arial"/>
            <w:noProof/>
            <w:webHidden/>
            <w:sz w:val="20"/>
            <w:szCs w:val="20"/>
          </w:rPr>
          <w:fldChar w:fldCharType="end"/>
        </w:r>
      </w:hyperlink>
    </w:p>
    <w:p w14:paraId="0AD25BCA" w14:textId="77777777" w:rsidR="0011627E" w:rsidRPr="00AF298A" w:rsidRDefault="00744738">
      <w:pPr>
        <w:pStyle w:val="TOC2"/>
        <w:tabs>
          <w:tab w:val="right" w:leader="dot" w:pos="9350"/>
        </w:tabs>
        <w:rPr>
          <w:rFonts w:eastAsia="SimSun" w:cs="Arial"/>
          <w:noProof/>
          <w:sz w:val="20"/>
          <w:szCs w:val="20"/>
          <w:lang w:eastAsia="zh-CN" w:bidi="km-KH"/>
        </w:rPr>
      </w:pPr>
      <w:hyperlink w:anchor="_Toc370395156" w:history="1">
        <w:r w:rsidR="0011627E" w:rsidRPr="00AF298A">
          <w:rPr>
            <w:rStyle w:val="Hyperlink"/>
            <w:rFonts w:cs="Arial"/>
            <w:noProof/>
            <w:sz w:val="20"/>
            <w:szCs w:val="20"/>
            <w:u w:val="none"/>
            <w:lang w:val="es-ES_tradnl"/>
          </w:rPr>
          <w:t xml:space="preserve">8. </w:t>
        </w:r>
        <w:r w:rsidR="0011627E" w:rsidRPr="00AF298A">
          <w:rPr>
            <w:rFonts w:cs="Arial"/>
            <w:noProof/>
            <w:sz w:val="20"/>
            <w:szCs w:val="20"/>
          </w:rPr>
          <w:t xml:space="preserve">Những điều gì cần làm để lên kế hoạch cho giai đoạn chuyển tiếp của học sinh từ nhà trường? </w:t>
        </w:r>
        <w:r w:rsidR="0011627E" w:rsidRPr="00AF298A">
          <w:rPr>
            <w:rFonts w:cs="Arial"/>
            <w:noProof/>
            <w:webHidden/>
            <w:sz w:val="20"/>
            <w:szCs w:val="20"/>
          </w:rPr>
          <w:tab/>
        </w:r>
        <w:r w:rsidR="0011627E" w:rsidRPr="00AF298A">
          <w:rPr>
            <w:rFonts w:cs="Arial"/>
            <w:noProof/>
            <w:sz w:val="20"/>
            <w:szCs w:val="20"/>
          </w:rPr>
          <w:t xml:space="preserve">Trang </w:t>
        </w:r>
        <w:r w:rsidR="00AA0540" w:rsidRPr="00AF298A">
          <w:rPr>
            <w:rFonts w:cs="Arial"/>
            <w:noProof/>
            <w:webHidden/>
            <w:sz w:val="20"/>
            <w:szCs w:val="20"/>
          </w:rPr>
          <w:fldChar w:fldCharType="begin"/>
        </w:r>
        <w:r w:rsidR="0011627E" w:rsidRPr="00AF298A">
          <w:rPr>
            <w:rFonts w:cs="Arial"/>
            <w:noProof/>
            <w:webHidden/>
            <w:sz w:val="20"/>
            <w:szCs w:val="20"/>
          </w:rPr>
          <w:instrText xml:space="preserve"> PAGEREF _Toc370395156 \h </w:instrText>
        </w:r>
        <w:r w:rsidR="00AA0540" w:rsidRPr="00AF298A">
          <w:rPr>
            <w:rFonts w:cs="Arial"/>
            <w:noProof/>
            <w:webHidden/>
            <w:sz w:val="20"/>
            <w:szCs w:val="20"/>
          </w:rPr>
        </w:r>
        <w:r w:rsidR="00AA0540" w:rsidRPr="00AF298A">
          <w:rPr>
            <w:rFonts w:cs="Arial"/>
            <w:noProof/>
            <w:webHidden/>
            <w:sz w:val="20"/>
            <w:szCs w:val="20"/>
          </w:rPr>
          <w:fldChar w:fldCharType="separate"/>
        </w:r>
        <w:r w:rsidR="0011627E" w:rsidRPr="00AF298A">
          <w:rPr>
            <w:rFonts w:cs="Arial"/>
            <w:noProof/>
            <w:webHidden/>
            <w:sz w:val="20"/>
            <w:szCs w:val="20"/>
          </w:rPr>
          <w:t>12</w:t>
        </w:r>
        <w:r w:rsidR="00AA0540" w:rsidRPr="00AF298A">
          <w:rPr>
            <w:rFonts w:cs="Arial"/>
            <w:noProof/>
            <w:webHidden/>
            <w:sz w:val="20"/>
            <w:szCs w:val="20"/>
          </w:rPr>
          <w:fldChar w:fldCharType="end"/>
        </w:r>
      </w:hyperlink>
    </w:p>
    <w:p w14:paraId="431814F9" w14:textId="01218652" w:rsidR="0011627E" w:rsidRPr="00AF298A" w:rsidRDefault="00744738">
      <w:pPr>
        <w:pStyle w:val="TOC2"/>
        <w:tabs>
          <w:tab w:val="right" w:leader="dot" w:pos="9350"/>
        </w:tabs>
        <w:rPr>
          <w:rFonts w:eastAsia="SimSun" w:cs="Arial"/>
          <w:noProof/>
          <w:sz w:val="20"/>
          <w:szCs w:val="20"/>
          <w:lang w:eastAsia="zh-CN" w:bidi="km-KH"/>
        </w:rPr>
      </w:pPr>
      <w:hyperlink w:anchor="_Toc370395157" w:history="1">
        <w:r w:rsidR="0011627E" w:rsidRPr="00BB7510">
          <w:rPr>
            <w:rStyle w:val="Hyperlink"/>
            <w:rFonts w:cs="Arial"/>
            <w:noProof/>
            <w:sz w:val="20"/>
            <w:szCs w:val="20"/>
            <w:u w:val="none"/>
          </w:rPr>
          <w:t xml:space="preserve">9. </w:t>
        </w:r>
        <w:r w:rsidR="0011627E" w:rsidRPr="00AF298A">
          <w:rPr>
            <w:rFonts w:cs="Arial"/>
            <w:noProof/>
            <w:sz w:val="20"/>
            <w:szCs w:val="20"/>
          </w:rPr>
          <w:t xml:space="preserve">Nhà trường kỷ luật như thế nào đối với học sinh khuyết tật? </w:t>
        </w:r>
        <w:r w:rsidR="0011627E" w:rsidRPr="00AF298A">
          <w:rPr>
            <w:rFonts w:cs="Arial"/>
            <w:noProof/>
            <w:webHidden/>
            <w:sz w:val="20"/>
            <w:szCs w:val="20"/>
          </w:rPr>
          <w:tab/>
        </w:r>
        <w:r w:rsidR="0011627E" w:rsidRPr="00AF298A">
          <w:rPr>
            <w:rFonts w:cs="Arial"/>
            <w:noProof/>
            <w:sz w:val="20"/>
            <w:szCs w:val="20"/>
          </w:rPr>
          <w:t xml:space="preserve">Trang </w:t>
        </w:r>
        <w:r w:rsidR="00AA0540" w:rsidRPr="00AF298A">
          <w:rPr>
            <w:rFonts w:cs="Arial"/>
            <w:noProof/>
            <w:webHidden/>
            <w:sz w:val="20"/>
            <w:szCs w:val="20"/>
          </w:rPr>
          <w:fldChar w:fldCharType="begin"/>
        </w:r>
        <w:r w:rsidR="0011627E" w:rsidRPr="00AF298A">
          <w:rPr>
            <w:rFonts w:cs="Arial"/>
            <w:noProof/>
            <w:webHidden/>
            <w:sz w:val="20"/>
            <w:szCs w:val="20"/>
          </w:rPr>
          <w:instrText xml:space="preserve"> PAGEREF _Toc370395157 \h </w:instrText>
        </w:r>
        <w:r w:rsidR="00AA0540" w:rsidRPr="00AF298A">
          <w:rPr>
            <w:rFonts w:cs="Arial"/>
            <w:noProof/>
            <w:webHidden/>
            <w:sz w:val="20"/>
            <w:szCs w:val="20"/>
          </w:rPr>
        </w:r>
        <w:r w:rsidR="00AA0540" w:rsidRPr="00AF298A">
          <w:rPr>
            <w:rFonts w:cs="Arial"/>
            <w:noProof/>
            <w:webHidden/>
            <w:sz w:val="20"/>
            <w:szCs w:val="20"/>
          </w:rPr>
          <w:fldChar w:fldCharType="separate"/>
        </w:r>
        <w:r w:rsidR="0011627E" w:rsidRPr="00AF298A">
          <w:rPr>
            <w:rFonts w:cs="Arial"/>
            <w:noProof/>
            <w:webHidden/>
            <w:sz w:val="20"/>
            <w:szCs w:val="20"/>
          </w:rPr>
          <w:t>1</w:t>
        </w:r>
        <w:r w:rsidR="00AA0540" w:rsidRPr="00AF298A">
          <w:rPr>
            <w:rFonts w:cs="Arial"/>
            <w:noProof/>
            <w:webHidden/>
            <w:sz w:val="20"/>
            <w:szCs w:val="20"/>
          </w:rPr>
          <w:fldChar w:fldCharType="end"/>
        </w:r>
      </w:hyperlink>
      <w:r w:rsidR="00B90EA8">
        <w:rPr>
          <w:rFonts w:cs="Arial"/>
          <w:noProof/>
          <w:sz w:val="20"/>
          <w:szCs w:val="20"/>
        </w:rPr>
        <w:t>2</w:t>
      </w:r>
    </w:p>
    <w:p w14:paraId="0DE95DF7" w14:textId="2F38CDE4" w:rsidR="0011627E" w:rsidRPr="00AF298A" w:rsidRDefault="00744738">
      <w:pPr>
        <w:pStyle w:val="TOC2"/>
        <w:tabs>
          <w:tab w:val="right" w:leader="dot" w:pos="9350"/>
        </w:tabs>
        <w:rPr>
          <w:rFonts w:eastAsia="SimSun" w:cs="Arial"/>
          <w:noProof/>
          <w:sz w:val="20"/>
          <w:szCs w:val="20"/>
          <w:lang w:eastAsia="zh-CN" w:bidi="km-KH"/>
        </w:rPr>
      </w:pPr>
      <w:hyperlink w:anchor="_Toc370395159" w:history="1">
        <w:r w:rsidR="0011627E" w:rsidRPr="00BB7510">
          <w:rPr>
            <w:rStyle w:val="Hyperlink"/>
            <w:rFonts w:cs="Arial"/>
            <w:noProof/>
            <w:sz w:val="20"/>
            <w:szCs w:val="20"/>
            <w:u w:val="none"/>
          </w:rPr>
          <w:t xml:space="preserve">10. </w:t>
        </w:r>
        <w:r w:rsidR="0011627E" w:rsidRPr="00AF298A">
          <w:rPr>
            <w:rFonts w:cs="Arial"/>
            <w:noProof/>
            <w:sz w:val="20"/>
            <w:szCs w:val="20"/>
          </w:rPr>
          <w:t xml:space="preserve">Có thể tham khảo luật lệ, quy định và các thông tin hữu ích khác ở đâu? </w:t>
        </w:r>
        <w:r w:rsidR="0011627E" w:rsidRPr="00AF298A">
          <w:rPr>
            <w:rFonts w:cs="Arial"/>
            <w:noProof/>
            <w:webHidden/>
            <w:sz w:val="20"/>
            <w:szCs w:val="20"/>
          </w:rPr>
          <w:tab/>
        </w:r>
        <w:r w:rsidR="0011627E" w:rsidRPr="00AF298A">
          <w:rPr>
            <w:rFonts w:cs="Arial"/>
            <w:noProof/>
            <w:sz w:val="20"/>
            <w:szCs w:val="20"/>
          </w:rPr>
          <w:t xml:space="preserve">Trang </w:t>
        </w:r>
        <w:r w:rsidR="00AA0540" w:rsidRPr="00AF298A">
          <w:rPr>
            <w:rFonts w:cs="Arial"/>
            <w:noProof/>
            <w:webHidden/>
            <w:sz w:val="20"/>
            <w:szCs w:val="20"/>
          </w:rPr>
          <w:fldChar w:fldCharType="begin"/>
        </w:r>
        <w:r w:rsidR="0011627E" w:rsidRPr="00AF298A">
          <w:rPr>
            <w:rFonts w:cs="Arial"/>
            <w:noProof/>
            <w:webHidden/>
            <w:sz w:val="20"/>
            <w:szCs w:val="20"/>
          </w:rPr>
          <w:instrText xml:space="preserve"> PAGEREF _Toc370395159 \h </w:instrText>
        </w:r>
        <w:r w:rsidR="00AA0540" w:rsidRPr="00AF298A">
          <w:rPr>
            <w:rFonts w:cs="Arial"/>
            <w:noProof/>
            <w:webHidden/>
            <w:sz w:val="20"/>
            <w:szCs w:val="20"/>
          </w:rPr>
        </w:r>
        <w:r w:rsidR="00AA0540" w:rsidRPr="00AF298A">
          <w:rPr>
            <w:rFonts w:cs="Arial"/>
            <w:noProof/>
            <w:webHidden/>
            <w:sz w:val="20"/>
            <w:szCs w:val="20"/>
          </w:rPr>
          <w:fldChar w:fldCharType="separate"/>
        </w:r>
        <w:r w:rsidR="0011627E" w:rsidRPr="00AF298A">
          <w:rPr>
            <w:rFonts w:cs="Arial"/>
            <w:noProof/>
            <w:webHidden/>
            <w:sz w:val="20"/>
            <w:szCs w:val="20"/>
          </w:rPr>
          <w:t>1</w:t>
        </w:r>
        <w:r w:rsidR="00AA0540" w:rsidRPr="00AF298A">
          <w:rPr>
            <w:rFonts w:cs="Arial"/>
            <w:noProof/>
            <w:webHidden/>
            <w:sz w:val="20"/>
            <w:szCs w:val="20"/>
          </w:rPr>
          <w:fldChar w:fldCharType="end"/>
        </w:r>
      </w:hyperlink>
      <w:r w:rsidR="00B90EA8">
        <w:rPr>
          <w:rFonts w:cs="Arial"/>
          <w:noProof/>
          <w:sz w:val="20"/>
          <w:szCs w:val="20"/>
        </w:rPr>
        <w:t>4</w:t>
      </w:r>
    </w:p>
    <w:p w14:paraId="4CC68779" w14:textId="77777777" w:rsidR="0011627E" w:rsidRPr="00AF298A" w:rsidRDefault="0011627E">
      <w:pPr>
        <w:pStyle w:val="TOC2"/>
        <w:tabs>
          <w:tab w:val="right" w:leader="dot" w:pos="9350"/>
        </w:tabs>
        <w:rPr>
          <w:rFonts w:eastAsia="SimSun" w:cs="Arial"/>
          <w:noProof/>
          <w:sz w:val="20"/>
          <w:szCs w:val="20"/>
          <w:lang w:eastAsia="zh-CN" w:bidi="km-KH"/>
        </w:rPr>
      </w:pPr>
    </w:p>
    <w:p w14:paraId="77481661" w14:textId="777C593E" w:rsidR="00FF2BF0" w:rsidRPr="00AF298A" w:rsidRDefault="00AA0540">
      <w:pPr>
        <w:pStyle w:val="BodyText"/>
        <w:rPr>
          <w:i/>
          <w:iCs/>
          <w:color w:val="3366FF"/>
          <w:sz w:val="20"/>
          <w:szCs w:val="20"/>
        </w:rPr>
      </w:pPr>
      <w:r w:rsidRPr="00AF298A">
        <w:rPr>
          <w:sz w:val="20"/>
          <w:szCs w:val="20"/>
        </w:rPr>
        <w:fldChar w:fldCharType="end"/>
      </w:r>
      <w:r w:rsidR="00FF2BF0" w:rsidRPr="00AF298A">
        <w:rPr>
          <w:sz w:val="20"/>
          <w:szCs w:val="20"/>
        </w:rPr>
        <w:t xml:space="preserve">Quý vị sẽ nhận Thông Báo này ít nhất một lần hằng năm nếu như con của quý vị được </w:t>
      </w:r>
      <w:r w:rsidR="004D1FC2" w:rsidRPr="00AF298A">
        <w:rPr>
          <w:sz w:val="20"/>
          <w:szCs w:val="20"/>
        </w:rPr>
        <w:t>xác định</w:t>
      </w:r>
      <w:r w:rsidR="00FF2BF0" w:rsidRPr="00AF298A">
        <w:rPr>
          <w:sz w:val="20"/>
          <w:szCs w:val="20"/>
        </w:rPr>
        <w:t xml:space="preserve"> là hội đủ điều kiện nhận chương trình giáo dục đặc biệt. Quý vị cũng có thể yêu cầu một bản từ </w:t>
      </w:r>
      <w:r w:rsidR="004D1FC2" w:rsidRPr="00AF298A">
        <w:rPr>
          <w:sz w:val="20"/>
          <w:szCs w:val="20"/>
        </w:rPr>
        <w:t>học khu</w:t>
      </w:r>
      <w:r w:rsidR="00FF2BF0" w:rsidRPr="00AF298A">
        <w:rPr>
          <w:sz w:val="20"/>
          <w:szCs w:val="20"/>
        </w:rPr>
        <w:t xml:space="preserve"> tại địa phương vào bất kỳ thời điểm nào hoặc từ </w:t>
      </w:r>
      <w:r w:rsidR="002F6509" w:rsidRPr="00AF298A">
        <w:rPr>
          <w:sz w:val="20"/>
          <w:szCs w:val="20"/>
        </w:rPr>
        <w:t>D</w:t>
      </w:r>
      <w:r w:rsidR="00FF2BF0" w:rsidRPr="00AF298A">
        <w:rPr>
          <w:sz w:val="20"/>
          <w:szCs w:val="20"/>
        </w:rPr>
        <w:t xml:space="preserve">ESE. Tài liệu này có sẵn </w:t>
      </w:r>
      <w:r w:rsidR="00BD5C9D" w:rsidRPr="00AF298A">
        <w:rPr>
          <w:sz w:val="20"/>
          <w:szCs w:val="20"/>
        </w:rPr>
        <w:t>trên</w:t>
      </w:r>
      <w:r w:rsidR="00FF2BF0" w:rsidRPr="00AF298A">
        <w:rPr>
          <w:sz w:val="20"/>
          <w:szCs w:val="20"/>
        </w:rPr>
        <w:t xml:space="preserve"> trang web </w:t>
      </w:r>
      <w:r w:rsidR="008C4EF2" w:rsidRPr="00AF298A">
        <w:rPr>
          <w:sz w:val="20"/>
          <w:szCs w:val="20"/>
        </w:rPr>
        <w:t xml:space="preserve">của </w:t>
      </w:r>
      <w:r w:rsidR="002F6509" w:rsidRPr="00AF298A">
        <w:rPr>
          <w:sz w:val="20"/>
          <w:szCs w:val="20"/>
        </w:rPr>
        <w:t>D</w:t>
      </w:r>
      <w:r w:rsidR="008C4EF2" w:rsidRPr="00AF298A">
        <w:rPr>
          <w:sz w:val="20"/>
          <w:szCs w:val="20"/>
        </w:rPr>
        <w:t xml:space="preserve">ESE tại </w:t>
      </w:r>
      <w:hyperlink r:id="rId11" w:history="1">
        <w:r w:rsidR="00FF2BF0" w:rsidRPr="00AF298A">
          <w:rPr>
            <w:rStyle w:val="Hyperlink"/>
            <w:sz w:val="20"/>
            <w:szCs w:val="20"/>
          </w:rPr>
          <w:t>http://www.doe.mass.edu/sped/prb</w:t>
        </w:r>
      </w:hyperlink>
      <w:r w:rsidR="00FF2BF0" w:rsidRPr="00AF298A">
        <w:rPr>
          <w:sz w:val="20"/>
          <w:szCs w:val="20"/>
        </w:rPr>
        <w:t xml:space="preserve">. </w:t>
      </w:r>
    </w:p>
    <w:p w14:paraId="238F76E2" w14:textId="77777777" w:rsidR="00FF2BF0" w:rsidRPr="00AF298A" w:rsidRDefault="00FF2BF0">
      <w:pPr>
        <w:pStyle w:val="Heading2"/>
        <w:rPr>
          <w:b/>
          <w:bCs/>
          <w:szCs w:val="20"/>
        </w:rPr>
      </w:pPr>
      <w:bookmarkStart w:id="3" w:name="_When_Do_You"/>
      <w:bookmarkStart w:id="4" w:name="_1.__"/>
      <w:bookmarkStart w:id="5" w:name="_Toc370395134"/>
      <w:bookmarkEnd w:id="3"/>
      <w:bookmarkEnd w:id="4"/>
      <w:r w:rsidRPr="00AF298A">
        <w:rPr>
          <w:b/>
          <w:bCs/>
          <w:szCs w:val="20"/>
        </w:rPr>
        <w:t xml:space="preserve">1. </w:t>
      </w:r>
      <w:r w:rsidRPr="00AF298A">
        <w:rPr>
          <w:b/>
          <w:bCs/>
          <w:caps/>
          <w:smallCaps w:val="0"/>
          <w:szCs w:val="20"/>
        </w:rPr>
        <w:t>Thông Báo TrưỚc là gì và khi nào phỤ huynh nhẬn thông báo này</w:t>
      </w:r>
      <w:r w:rsidRPr="00AF298A">
        <w:rPr>
          <w:b/>
          <w:bCs/>
          <w:szCs w:val="20"/>
        </w:rPr>
        <w:t>?</w:t>
      </w:r>
      <w:bookmarkEnd w:id="2"/>
      <w:r w:rsidRPr="00AF298A">
        <w:rPr>
          <w:b/>
          <w:bCs/>
          <w:color w:val="3366FF"/>
          <w:szCs w:val="20"/>
        </w:rPr>
        <w:t xml:space="preserve"> </w:t>
      </w:r>
      <w:r w:rsidRPr="00AF298A">
        <w:rPr>
          <w:b/>
          <w:bCs/>
          <w:szCs w:val="20"/>
        </w:rPr>
        <w:t>34 CFR §300.503</w:t>
      </w:r>
      <w:bookmarkEnd w:id="5"/>
    </w:p>
    <w:p w14:paraId="51D08874" w14:textId="77777777" w:rsidR="00FF2BF0" w:rsidRPr="00AF298A" w:rsidRDefault="00FF2BF0">
      <w:pPr>
        <w:pStyle w:val="BodyText"/>
        <w:rPr>
          <w:sz w:val="20"/>
          <w:szCs w:val="20"/>
        </w:rPr>
      </w:pPr>
    </w:p>
    <w:p w14:paraId="480FA780" w14:textId="77777777" w:rsidR="00FF2BF0" w:rsidRPr="00AF298A" w:rsidRDefault="00BD5C9D">
      <w:pPr>
        <w:pStyle w:val="BodyText"/>
        <w:rPr>
          <w:b/>
          <w:sz w:val="20"/>
          <w:szCs w:val="20"/>
        </w:rPr>
      </w:pPr>
      <w:r w:rsidRPr="00AF298A">
        <w:rPr>
          <w:sz w:val="20"/>
          <w:szCs w:val="20"/>
        </w:rPr>
        <w:t>Học khu phải cung cấp cho quý</w:t>
      </w:r>
      <w:r w:rsidR="00FF2BF0" w:rsidRPr="00AF298A">
        <w:rPr>
          <w:sz w:val="20"/>
          <w:szCs w:val="20"/>
        </w:rPr>
        <w:t xml:space="preserve"> vị sẽ nhận được thông báo trước </w:t>
      </w:r>
      <w:r w:rsidR="008C4EF2" w:rsidRPr="00AF298A">
        <w:rPr>
          <w:sz w:val="20"/>
          <w:szCs w:val="20"/>
        </w:rPr>
        <w:t>khi học khu</w:t>
      </w:r>
      <w:r w:rsidR="00FF2BF0" w:rsidRPr="00AF298A">
        <w:rPr>
          <w:sz w:val="20"/>
          <w:szCs w:val="20"/>
        </w:rPr>
        <w:t xml:space="preserve"> đề nghị, hoặc khước từ, để tiến hành việc </w:t>
      </w:r>
      <w:r w:rsidR="008C4EF2" w:rsidRPr="00AF298A">
        <w:rPr>
          <w:sz w:val="20"/>
          <w:szCs w:val="20"/>
        </w:rPr>
        <w:t>xác định</w:t>
      </w:r>
      <w:r w:rsidR="00FF2BF0" w:rsidRPr="00AF298A">
        <w:rPr>
          <w:sz w:val="20"/>
          <w:szCs w:val="20"/>
        </w:rPr>
        <w:t xml:space="preserve"> và thẩm định qua đó cung cấp hoặc thay đổi chương trình giáo dục đặc biết </w:t>
      </w:r>
      <w:r w:rsidR="008C4EF2" w:rsidRPr="00AF298A">
        <w:rPr>
          <w:sz w:val="20"/>
          <w:szCs w:val="20"/>
        </w:rPr>
        <w:t>cho</w:t>
      </w:r>
      <w:r w:rsidR="00FF2BF0" w:rsidRPr="00AF298A">
        <w:rPr>
          <w:sz w:val="20"/>
          <w:szCs w:val="20"/>
        </w:rPr>
        <w:t xml:space="preserve"> con quý vị. Luật liên bang gọi đây là “thông báo trước”. Bản thông báo gồm có những nội dung sau: </w:t>
      </w:r>
    </w:p>
    <w:p w14:paraId="1B99BFC8" w14:textId="77777777" w:rsidR="00FF2BF0" w:rsidRPr="00AF298A" w:rsidRDefault="00FF2BF0">
      <w:pPr>
        <w:numPr>
          <w:ilvl w:val="0"/>
          <w:numId w:val="1"/>
        </w:numPr>
        <w:tabs>
          <w:tab w:val="num" w:pos="1080"/>
        </w:tabs>
        <w:autoSpaceDE w:val="0"/>
        <w:autoSpaceDN w:val="0"/>
        <w:adjustRightInd w:val="0"/>
        <w:jc w:val="both"/>
        <w:rPr>
          <w:rFonts w:ascii="Arial" w:hAnsi="Arial" w:cs="Arial"/>
          <w:color w:val="3366FF"/>
          <w:sz w:val="20"/>
          <w:szCs w:val="20"/>
        </w:rPr>
      </w:pPr>
      <w:r w:rsidRPr="00AF298A">
        <w:rPr>
          <w:rFonts w:ascii="Arial" w:hAnsi="Arial" w:cs="Arial"/>
          <w:bCs/>
          <w:color w:val="000000"/>
          <w:sz w:val="20"/>
          <w:szCs w:val="20"/>
        </w:rPr>
        <w:t xml:space="preserve">Phần </w:t>
      </w:r>
      <w:r w:rsidR="008C4EF2" w:rsidRPr="00AF298A">
        <w:rPr>
          <w:rFonts w:ascii="Arial" w:hAnsi="Arial" w:cs="Arial"/>
          <w:bCs/>
          <w:color w:val="000000"/>
          <w:sz w:val="20"/>
          <w:szCs w:val="20"/>
        </w:rPr>
        <w:t>mô tả</w:t>
      </w:r>
      <w:r w:rsidRPr="00AF298A">
        <w:rPr>
          <w:rFonts w:ascii="Arial" w:hAnsi="Arial" w:cs="Arial"/>
          <w:bCs/>
          <w:color w:val="000000"/>
          <w:sz w:val="20"/>
          <w:szCs w:val="20"/>
        </w:rPr>
        <w:t xml:space="preserve"> </w:t>
      </w:r>
      <w:r w:rsidRPr="00AF298A">
        <w:rPr>
          <w:rFonts w:ascii="Arial" w:hAnsi="Arial" w:cs="Arial"/>
          <w:b/>
          <w:bCs/>
          <w:i/>
          <w:color w:val="000000"/>
          <w:sz w:val="20"/>
          <w:szCs w:val="20"/>
        </w:rPr>
        <w:t>những điều</w:t>
      </w:r>
      <w:r w:rsidRPr="00AF298A">
        <w:rPr>
          <w:rFonts w:ascii="Arial" w:hAnsi="Arial" w:cs="Arial"/>
          <w:bCs/>
          <w:color w:val="000000"/>
          <w:sz w:val="20"/>
          <w:szCs w:val="20"/>
        </w:rPr>
        <w:t xml:space="preserve"> được </w:t>
      </w:r>
      <w:r w:rsidR="008C4EF2" w:rsidRPr="00AF298A">
        <w:rPr>
          <w:rFonts w:ascii="Arial" w:hAnsi="Arial" w:cs="Arial"/>
          <w:bCs/>
          <w:color w:val="000000"/>
          <w:sz w:val="20"/>
          <w:szCs w:val="20"/>
        </w:rPr>
        <w:t xml:space="preserve">học khu </w:t>
      </w:r>
      <w:r w:rsidRPr="00AF298A">
        <w:rPr>
          <w:rFonts w:ascii="Arial" w:hAnsi="Arial" w:cs="Arial"/>
          <w:bCs/>
          <w:color w:val="000000"/>
          <w:sz w:val="20"/>
          <w:szCs w:val="20"/>
        </w:rPr>
        <w:t xml:space="preserve">đề nghị hoặc khước từ; </w:t>
      </w:r>
    </w:p>
    <w:p w14:paraId="745F0CCE" w14:textId="77777777" w:rsidR="00FF2BF0" w:rsidRPr="00AF298A" w:rsidRDefault="00FF2BF0">
      <w:pPr>
        <w:numPr>
          <w:ilvl w:val="0"/>
          <w:numId w:val="1"/>
        </w:numPr>
        <w:tabs>
          <w:tab w:val="num" w:pos="1080"/>
        </w:tabs>
        <w:autoSpaceDE w:val="0"/>
        <w:autoSpaceDN w:val="0"/>
        <w:adjustRightInd w:val="0"/>
        <w:jc w:val="both"/>
        <w:rPr>
          <w:rFonts w:ascii="Arial" w:hAnsi="Arial" w:cs="Arial"/>
          <w:color w:val="3366FF"/>
          <w:sz w:val="20"/>
          <w:szCs w:val="20"/>
        </w:rPr>
      </w:pPr>
      <w:r w:rsidRPr="00AF298A">
        <w:rPr>
          <w:rFonts w:ascii="Arial" w:hAnsi="Arial" w:cs="Arial"/>
          <w:color w:val="000000"/>
          <w:sz w:val="20"/>
          <w:szCs w:val="20"/>
        </w:rPr>
        <w:t xml:space="preserve">Phần giải thích </w:t>
      </w:r>
      <w:r w:rsidRPr="00AF298A">
        <w:rPr>
          <w:rFonts w:ascii="Arial" w:hAnsi="Arial" w:cs="Arial"/>
          <w:b/>
          <w:i/>
          <w:color w:val="000000"/>
          <w:sz w:val="20"/>
          <w:szCs w:val="20"/>
        </w:rPr>
        <w:t>nguyên nhân</w:t>
      </w:r>
      <w:r w:rsidRPr="00AF298A">
        <w:rPr>
          <w:rFonts w:ascii="Arial" w:hAnsi="Arial" w:cs="Arial"/>
          <w:color w:val="000000"/>
          <w:sz w:val="20"/>
          <w:szCs w:val="20"/>
        </w:rPr>
        <w:t xml:space="preserve"> </w:t>
      </w:r>
      <w:r w:rsidR="008C4EF2" w:rsidRPr="00AF298A">
        <w:rPr>
          <w:rFonts w:ascii="Arial" w:hAnsi="Arial" w:cs="Arial"/>
          <w:color w:val="000000"/>
          <w:sz w:val="20"/>
          <w:szCs w:val="20"/>
        </w:rPr>
        <w:t xml:space="preserve">học khu </w:t>
      </w:r>
      <w:r w:rsidRPr="00AF298A">
        <w:rPr>
          <w:rFonts w:ascii="Arial" w:hAnsi="Arial" w:cs="Arial"/>
          <w:color w:val="000000"/>
          <w:sz w:val="20"/>
          <w:szCs w:val="20"/>
        </w:rPr>
        <w:t xml:space="preserve">đề nghị hoặc khước từ; </w:t>
      </w:r>
    </w:p>
    <w:p w14:paraId="7D7B4107" w14:textId="77777777" w:rsidR="00FF2BF0" w:rsidRPr="00AF298A" w:rsidRDefault="00FF2BF0">
      <w:pPr>
        <w:numPr>
          <w:ilvl w:val="0"/>
          <w:numId w:val="1"/>
        </w:numPr>
        <w:tabs>
          <w:tab w:val="num" w:pos="1080"/>
        </w:tabs>
        <w:autoSpaceDE w:val="0"/>
        <w:autoSpaceDN w:val="0"/>
        <w:adjustRightInd w:val="0"/>
        <w:jc w:val="both"/>
        <w:rPr>
          <w:rFonts w:ascii="Arial" w:hAnsi="Arial" w:cs="Arial"/>
          <w:color w:val="000000"/>
          <w:sz w:val="20"/>
          <w:szCs w:val="20"/>
        </w:rPr>
      </w:pPr>
      <w:r w:rsidRPr="00AF298A">
        <w:rPr>
          <w:rFonts w:ascii="Arial" w:hAnsi="Arial" w:cs="Arial"/>
          <w:color w:val="000000"/>
          <w:sz w:val="20"/>
          <w:szCs w:val="20"/>
        </w:rPr>
        <w:t xml:space="preserve">Phần </w:t>
      </w:r>
      <w:r w:rsidR="008C4EF2" w:rsidRPr="00AF298A">
        <w:rPr>
          <w:rFonts w:ascii="Arial" w:hAnsi="Arial" w:cs="Arial"/>
          <w:color w:val="000000"/>
          <w:sz w:val="20"/>
          <w:szCs w:val="20"/>
        </w:rPr>
        <w:t>mô tả</w:t>
      </w:r>
      <w:r w:rsidRPr="00AF298A">
        <w:rPr>
          <w:rFonts w:ascii="Arial" w:hAnsi="Arial" w:cs="Arial"/>
          <w:color w:val="000000"/>
          <w:sz w:val="20"/>
          <w:szCs w:val="20"/>
        </w:rPr>
        <w:t xml:space="preserve"> </w:t>
      </w:r>
      <w:r w:rsidR="008C4EF2" w:rsidRPr="00AF298A">
        <w:rPr>
          <w:rFonts w:ascii="Arial" w:hAnsi="Arial" w:cs="Arial"/>
          <w:b/>
          <w:i/>
          <w:color w:val="000000"/>
          <w:sz w:val="20"/>
          <w:szCs w:val="20"/>
        </w:rPr>
        <w:t>cách thức</w:t>
      </w:r>
      <w:r w:rsidRPr="00AF298A">
        <w:rPr>
          <w:rFonts w:ascii="Arial" w:hAnsi="Arial" w:cs="Arial"/>
          <w:color w:val="000000"/>
          <w:sz w:val="20"/>
          <w:szCs w:val="20"/>
        </w:rPr>
        <w:t xml:space="preserve"> </w:t>
      </w:r>
      <w:r w:rsidR="008C4EF2" w:rsidRPr="00AF298A">
        <w:rPr>
          <w:rFonts w:ascii="Arial" w:hAnsi="Arial" w:cs="Arial"/>
          <w:color w:val="000000"/>
          <w:sz w:val="20"/>
          <w:szCs w:val="20"/>
        </w:rPr>
        <w:t>học khu</w:t>
      </w:r>
      <w:r w:rsidRPr="00AF298A">
        <w:rPr>
          <w:rFonts w:ascii="Arial" w:hAnsi="Arial" w:cs="Arial"/>
          <w:color w:val="000000"/>
          <w:sz w:val="20"/>
          <w:szCs w:val="20"/>
        </w:rPr>
        <w:t xml:space="preserve"> đưa ra quyết định đề nghị hoặc khước từ, bao gồm cả việc cho quý vị biết thủ tục đánh giá, thẩm định, hồ sơ ghi chép, hoặc báo cáo mà </w:t>
      </w:r>
      <w:r w:rsidR="00172F04" w:rsidRPr="00AF298A">
        <w:rPr>
          <w:rFonts w:ascii="Arial" w:hAnsi="Arial" w:cs="Arial"/>
          <w:color w:val="000000"/>
          <w:sz w:val="20"/>
          <w:szCs w:val="20"/>
        </w:rPr>
        <w:t>học khu</w:t>
      </w:r>
      <w:r w:rsidRPr="00AF298A">
        <w:rPr>
          <w:rFonts w:ascii="Arial" w:hAnsi="Arial" w:cs="Arial"/>
          <w:color w:val="000000"/>
          <w:sz w:val="20"/>
          <w:szCs w:val="20"/>
        </w:rPr>
        <w:t xml:space="preserve"> sử dụng để đưa ra quyết định; và </w:t>
      </w:r>
    </w:p>
    <w:p w14:paraId="7C7AB608" w14:textId="77777777" w:rsidR="00FF2BF0" w:rsidRPr="00AF298A" w:rsidRDefault="00FF2BF0">
      <w:pPr>
        <w:numPr>
          <w:ilvl w:val="0"/>
          <w:numId w:val="1"/>
        </w:numPr>
        <w:tabs>
          <w:tab w:val="num" w:pos="1080"/>
        </w:tabs>
        <w:autoSpaceDE w:val="0"/>
        <w:autoSpaceDN w:val="0"/>
        <w:adjustRightInd w:val="0"/>
        <w:jc w:val="both"/>
        <w:rPr>
          <w:rFonts w:ascii="Arial" w:hAnsi="Arial" w:cs="Arial"/>
          <w:color w:val="3366FF"/>
          <w:sz w:val="20"/>
          <w:szCs w:val="20"/>
        </w:rPr>
      </w:pPr>
      <w:r w:rsidRPr="00AF298A">
        <w:rPr>
          <w:rFonts w:ascii="Arial" w:hAnsi="Arial" w:cs="Arial"/>
          <w:sz w:val="20"/>
          <w:szCs w:val="20"/>
        </w:rPr>
        <w:t xml:space="preserve">Phần </w:t>
      </w:r>
      <w:r w:rsidR="00172F04" w:rsidRPr="00AF298A">
        <w:rPr>
          <w:rFonts w:ascii="Arial" w:hAnsi="Arial" w:cs="Arial"/>
          <w:sz w:val="20"/>
          <w:szCs w:val="20"/>
        </w:rPr>
        <w:t>mô tả</w:t>
      </w:r>
      <w:r w:rsidRPr="00AF298A">
        <w:rPr>
          <w:rFonts w:ascii="Arial" w:hAnsi="Arial" w:cs="Arial"/>
          <w:sz w:val="20"/>
          <w:szCs w:val="20"/>
        </w:rPr>
        <w:t xml:space="preserve"> các lựa chọn khác mà </w:t>
      </w:r>
      <w:r w:rsidR="00172F04" w:rsidRPr="00AF298A">
        <w:rPr>
          <w:rFonts w:ascii="Arial" w:hAnsi="Arial" w:cs="Arial"/>
          <w:sz w:val="20"/>
          <w:szCs w:val="20"/>
        </w:rPr>
        <w:t>Nhóm</w:t>
      </w:r>
      <w:r w:rsidRPr="00AF298A">
        <w:rPr>
          <w:rFonts w:ascii="Arial" w:hAnsi="Arial" w:cs="Arial"/>
          <w:sz w:val="20"/>
          <w:szCs w:val="20"/>
        </w:rPr>
        <w:t xml:space="preserve"> IEP (chương trình giáo dục </w:t>
      </w:r>
      <w:r w:rsidR="00950B4D" w:rsidRPr="00AF298A">
        <w:rPr>
          <w:rFonts w:ascii="Arial" w:hAnsi="Arial" w:cs="Arial"/>
          <w:sz w:val="20"/>
          <w:szCs w:val="20"/>
        </w:rPr>
        <w:t>cá</w:t>
      </w:r>
      <w:r w:rsidR="00172F04" w:rsidRPr="00AF298A">
        <w:rPr>
          <w:rFonts w:ascii="Arial" w:hAnsi="Arial" w:cs="Arial"/>
          <w:sz w:val="20"/>
          <w:szCs w:val="20"/>
        </w:rPr>
        <w:t xml:space="preserve"> </w:t>
      </w:r>
      <w:r w:rsidR="00950B4D" w:rsidRPr="00AF298A">
        <w:rPr>
          <w:rFonts w:ascii="Arial" w:hAnsi="Arial" w:cs="Arial"/>
          <w:sz w:val="20"/>
          <w:szCs w:val="20"/>
        </w:rPr>
        <w:t>nhân hóa</w:t>
      </w:r>
      <w:r w:rsidRPr="00AF298A">
        <w:rPr>
          <w:rFonts w:ascii="Arial" w:hAnsi="Arial" w:cs="Arial"/>
          <w:sz w:val="20"/>
          <w:szCs w:val="20"/>
        </w:rPr>
        <w:t xml:space="preserve"> của học sinh) đã xem xét và các nguyên nhân dẫn đến khước từ các lựa chọn này. </w:t>
      </w:r>
    </w:p>
    <w:p w14:paraId="0AA640ED" w14:textId="77777777" w:rsidR="00FF2BF0" w:rsidRPr="00AF298A" w:rsidRDefault="00FF2BF0">
      <w:pPr>
        <w:pStyle w:val="BodyText"/>
        <w:rPr>
          <w:sz w:val="20"/>
          <w:szCs w:val="20"/>
        </w:rPr>
      </w:pPr>
    </w:p>
    <w:p w14:paraId="27158CDB" w14:textId="37F15EC7" w:rsidR="00FF2BF0" w:rsidRPr="00AF298A" w:rsidRDefault="00172F04">
      <w:pPr>
        <w:pStyle w:val="BodyText"/>
        <w:rPr>
          <w:color w:val="3366FF"/>
          <w:sz w:val="20"/>
          <w:szCs w:val="20"/>
        </w:rPr>
      </w:pPr>
      <w:r w:rsidRPr="00AF298A">
        <w:rPr>
          <w:sz w:val="20"/>
          <w:szCs w:val="20"/>
        </w:rPr>
        <w:t>Các học khu</w:t>
      </w:r>
      <w:r w:rsidR="00FF2BF0" w:rsidRPr="00AF298A">
        <w:rPr>
          <w:sz w:val="20"/>
          <w:szCs w:val="20"/>
        </w:rPr>
        <w:t xml:space="preserve"> sẽ cung cấp thông tin này </w:t>
      </w:r>
      <w:r w:rsidRPr="00AF298A">
        <w:rPr>
          <w:sz w:val="20"/>
          <w:szCs w:val="20"/>
        </w:rPr>
        <w:t>cho</w:t>
      </w:r>
      <w:r w:rsidR="00FF2BF0" w:rsidRPr="00AF298A">
        <w:rPr>
          <w:sz w:val="20"/>
          <w:szCs w:val="20"/>
        </w:rPr>
        <w:t xml:space="preserve"> quý vị thông qua việc sử dụng các loại đơn do </w:t>
      </w:r>
      <w:r w:rsidR="002F6509" w:rsidRPr="00AF298A">
        <w:rPr>
          <w:sz w:val="20"/>
          <w:szCs w:val="20"/>
        </w:rPr>
        <w:t>D</w:t>
      </w:r>
      <w:r w:rsidR="00FF2BF0" w:rsidRPr="00AF298A">
        <w:rPr>
          <w:sz w:val="20"/>
          <w:szCs w:val="20"/>
        </w:rPr>
        <w:t xml:space="preserve">ESE ban hành và có sẵn trên địa chỉ web của </w:t>
      </w:r>
      <w:r w:rsidR="002F6509" w:rsidRPr="00AF298A">
        <w:rPr>
          <w:sz w:val="20"/>
          <w:szCs w:val="20"/>
        </w:rPr>
        <w:t>D</w:t>
      </w:r>
      <w:r w:rsidR="00FF2BF0" w:rsidRPr="00AF298A">
        <w:rPr>
          <w:sz w:val="20"/>
          <w:szCs w:val="20"/>
        </w:rPr>
        <w:t xml:space="preserve">ESE hoặc các loại đơn của riêng từng </w:t>
      </w:r>
      <w:r w:rsidRPr="00AF298A">
        <w:rPr>
          <w:sz w:val="20"/>
          <w:szCs w:val="20"/>
        </w:rPr>
        <w:t>học khu</w:t>
      </w:r>
      <w:r w:rsidR="00FF2BF0" w:rsidRPr="00AF298A">
        <w:rPr>
          <w:sz w:val="20"/>
          <w:szCs w:val="20"/>
        </w:rPr>
        <w:t xml:space="preserve"> có cùng nội dung. </w:t>
      </w:r>
    </w:p>
    <w:p w14:paraId="00C96F5A" w14:textId="77777777" w:rsidR="00FF2BF0" w:rsidRPr="00AF298A" w:rsidRDefault="00FF2BF0">
      <w:pPr>
        <w:pStyle w:val="BodyText"/>
        <w:rPr>
          <w:color w:val="3366FF"/>
          <w:sz w:val="20"/>
          <w:szCs w:val="20"/>
        </w:rPr>
      </w:pPr>
      <w:r w:rsidRPr="00AF298A">
        <w:rPr>
          <w:sz w:val="20"/>
          <w:szCs w:val="20"/>
        </w:rPr>
        <w:t xml:space="preserve">Quý vị sẽ nhận được thư thông báo trước khi </w:t>
      </w:r>
      <w:r w:rsidR="001B6B11" w:rsidRPr="00AF298A">
        <w:rPr>
          <w:sz w:val="20"/>
          <w:szCs w:val="20"/>
        </w:rPr>
        <w:t>học khu</w:t>
      </w:r>
      <w:r w:rsidRPr="00AF298A">
        <w:rPr>
          <w:sz w:val="20"/>
          <w:szCs w:val="20"/>
        </w:rPr>
        <w:t xml:space="preserve">: đề nghị tiến hành thẩm định ban đầu hoặc tái thẩm định; đề nghị </w:t>
      </w:r>
      <w:r w:rsidR="001B6B11" w:rsidRPr="00AF298A">
        <w:rPr>
          <w:sz w:val="20"/>
          <w:szCs w:val="20"/>
        </w:rPr>
        <w:t xml:space="preserve">IEP </w:t>
      </w:r>
      <w:r w:rsidRPr="00AF298A">
        <w:rPr>
          <w:sz w:val="20"/>
          <w:szCs w:val="20"/>
        </w:rPr>
        <w:t xml:space="preserve">mới hoặc sửa đổi; đề nghị thay đổi trong việc sắp xếp, bao gồm việc thay đối trong việc sắp xếp </w:t>
      </w:r>
      <w:r w:rsidR="00987F95" w:rsidRPr="00AF298A">
        <w:rPr>
          <w:sz w:val="20"/>
          <w:szCs w:val="20"/>
        </w:rPr>
        <w:t xml:space="preserve">vì </w:t>
      </w:r>
      <w:r w:rsidRPr="00AF298A">
        <w:rPr>
          <w:sz w:val="20"/>
          <w:szCs w:val="20"/>
        </w:rPr>
        <w:t xml:space="preserve">các lý do kỷ luật; hoặc đề nghị chấm dứt các loại dịch vụ giáo dục đặc biệt.  </w:t>
      </w:r>
    </w:p>
    <w:p w14:paraId="4AC16F3D" w14:textId="77777777" w:rsidR="00FF2BF0" w:rsidRPr="00AF298A" w:rsidRDefault="00FF2BF0">
      <w:pPr>
        <w:pStyle w:val="BodyText"/>
        <w:rPr>
          <w:sz w:val="20"/>
          <w:szCs w:val="20"/>
        </w:rPr>
      </w:pPr>
      <w:r w:rsidRPr="00AF298A">
        <w:rPr>
          <w:sz w:val="20"/>
          <w:szCs w:val="20"/>
        </w:rPr>
        <w:t xml:space="preserve">Quý vị cũng sẽ nhận được thông báo nếu </w:t>
      </w:r>
      <w:r w:rsidR="00987F95" w:rsidRPr="00AF298A">
        <w:rPr>
          <w:sz w:val="20"/>
          <w:szCs w:val="20"/>
        </w:rPr>
        <w:t>học khu</w:t>
      </w:r>
      <w:r w:rsidRPr="00AF298A">
        <w:rPr>
          <w:sz w:val="20"/>
          <w:szCs w:val="20"/>
        </w:rPr>
        <w:t xml:space="preserve"> nhận thấy con quý vị không hội đủ điều kiện </w:t>
      </w:r>
      <w:r w:rsidR="00987F95" w:rsidRPr="00AF298A">
        <w:rPr>
          <w:sz w:val="20"/>
          <w:szCs w:val="20"/>
        </w:rPr>
        <w:t>nhận</w:t>
      </w:r>
      <w:r w:rsidRPr="00AF298A">
        <w:rPr>
          <w:sz w:val="20"/>
          <w:szCs w:val="20"/>
        </w:rPr>
        <w:t xml:space="preserve"> dịch vụ giáo dục đặc biệt hoặc khước từ </w:t>
      </w:r>
      <w:r w:rsidR="00987F95" w:rsidRPr="00AF298A">
        <w:rPr>
          <w:sz w:val="20"/>
          <w:szCs w:val="20"/>
        </w:rPr>
        <w:t>yêu</w:t>
      </w:r>
      <w:r w:rsidRPr="00AF298A">
        <w:rPr>
          <w:sz w:val="20"/>
          <w:szCs w:val="20"/>
        </w:rPr>
        <w:t xml:space="preserve"> cầu của quý vị có liên quan đến việc thẩm định hoặc cung cấp chương trình giáo dục đặc biệt </w:t>
      </w:r>
      <w:r w:rsidR="00987F95" w:rsidRPr="00AF298A">
        <w:rPr>
          <w:sz w:val="20"/>
          <w:szCs w:val="20"/>
        </w:rPr>
        <w:t>cho</w:t>
      </w:r>
      <w:r w:rsidRPr="00AF298A">
        <w:rPr>
          <w:sz w:val="20"/>
          <w:szCs w:val="20"/>
        </w:rPr>
        <w:t xml:space="preserve"> con của quý vị. Thông </w:t>
      </w:r>
      <w:r w:rsidR="00987F95" w:rsidRPr="00AF298A">
        <w:rPr>
          <w:sz w:val="20"/>
          <w:szCs w:val="20"/>
        </w:rPr>
        <w:t>Báo</w:t>
      </w:r>
      <w:r w:rsidRPr="00AF298A">
        <w:rPr>
          <w:sz w:val="20"/>
          <w:szCs w:val="20"/>
        </w:rPr>
        <w:t xml:space="preserve"> của </w:t>
      </w:r>
      <w:r w:rsidR="00987F95" w:rsidRPr="00AF298A">
        <w:rPr>
          <w:sz w:val="20"/>
          <w:szCs w:val="20"/>
        </w:rPr>
        <w:t>học khu</w:t>
      </w:r>
      <w:r w:rsidRPr="00AF298A">
        <w:rPr>
          <w:sz w:val="20"/>
          <w:szCs w:val="20"/>
        </w:rPr>
        <w:t xml:space="preserve"> phải được diễn đạt bằng ngôn ngữ mẹ đẻ hoặc bằng phương thức giao tiếp khác mà phụ huynh sử dụng, ngoại trừ việc này rõ ràng </w:t>
      </w:r>
      <w:r w:rsidRPr="00AF298A">
        <w:rPr>
          <w:sz w:val="20"/>
          <w:szCs w:val="20"/>
        </w:rPr>
        <w:lastRenderedPageBreak/>
        <w:t xml:space="preserve">không thể thực hiện được. Nếu ngôn ngữ mẹ đẻ hoặc phương thức giao tiếp khác của quý vị không được thể hiện ở dạng viết, </w:t>
      </w:r>
      <w:r w:rsidR="00987F95" w:rsidRPr="00AF298A">
        <w:rPr>
          <w:sz w:val="20"/>
          <w:szCs w:val="20"/>
        </w:rPr>
        <w:t>học khu</w:t>
      </w:r>
      <w:r w:rsidRPr="00AF298A">
        <w:rPr>
          <w:sz w:val="20"/>
          <w:szCs w:val="20"/>
        </w:rPr>
        <w:t xml:space="preserve"> tại địa phương phải đảm bảo nội dụng từ thông báo của nhà trường được phiên dịch bằng miệng hoặc bằng cách khác (ví dụ: bằng ngôn ngữ dấu</w:t>
      </w:r>
      <w:r w:rsidR="00987F95" w:rsidRPr="00AF298A">
        <w:rPr>
          <w:sz w:val="20"/>
          <w:szCs w:val="20"/>
        </w:rPr>
        <w:t xml:space="preserve"> hiệu</w:t>
      </w:r>
      <w:r w:rsidRPr="00AF298A">
        <w:rPr>
          <w:sz w:val="20"/>
          <w:szCs w:val="20"/>
        </w:rPr>
        <w:t xml:space="preserve">), và đảm bảo quý vị có thể hiểu toàn bộ nội dung của thông báo. </w:t>
      </w:r>
    </w:p>
    <w:p w14:paraId="79D5630E" w14:textId="77777777" w:rsidR="00485BF0" w:rsidRPr="00AF298A" w:rsidRDefault="00485BF0">
      <w:pPr>
        <w:pStyle w:val="BodyText"/>
        <w:rPr>
          <w:color w:val="000000"/>
          <w:sz w:val="20"/>
          <w:szCs w:val="20"/>
        </w:rPr>
      </w:pPr>
      <w:r w:rsidRPr="00AF298A">
        <w:rPr>
          <w:rFonts w:eastAsia="Arial"/>
          <w:sz w:val="20"/>
          <w:szCs w:val="20"/>
        </w:rPr>
        <w:t xml:space="preserve">Học khu cũng sẽ gửi thông báo bằng văn bản cho quý vị và yêu cầu quý vị đồng ý </w:t>
      </w:r>
      <w:r w:rsidRPr="00AF298A">
        <w:rPr>
          <w:rFonts w:eastAsia="Arial"/>
          <w:sz w:val="20"/>
          <w:szCs w:val="20"/>
          <w:cs/>
        </w:rPr>
        <w:t xml:space="preserve">– </w:t>
      </w:r>
      <w:r w:rsidRPr="00AF298A">
        <w:rPr>
          <w:rFonts w:eastAsia="Arial"/>
          <w:sz w:val="20"/>
          <w:szCs w:val="20"/>
        </w:rPr>
        <w:t xml:space="preserve">hoặc cho phép bằng văn bản </w:t>
      </w:r>
      <w:r w:rsidRPr="00AF298A">
        <w:rPr>
          <w:rFonts w:eastAsia="Arial"/>
          <w:sz w:val="20"/>
          <w:szCs w:val="20"/>
          <w:cs/>
        </w:rPr>
        <w:t xml:space="preserve">– </w:t>
      </w:r>
      <w:r w:rsidRPr="00AF298A">
        <w:rPr>
          <w:rFonts w:eastAsia="Arial"/>
          <w:sz w:val="20"/>
          <w:szCs w:val="20"/>
        </w:rPr>
        <w:t xml:space="preserve">trước khi học khu yêu cầu sử dụng bảo hiểm sức khỏe công cộng (MassHealth hoặc Medicaid), để thanh toán </w:t>
      </w:r>
      <w:r w:rsidR="00635629" w:rsidRPr="00AF298A">
        <w:rPr>
          <w:rFonts w:eastAsia="Arial"/>
          <w:sz w:val="20"/>
          <w:szCs w:val="20"/>
        </w:rPr>
        <w:t>cho</w:t>
      </w:r>
      <w:r w:rsidRPr="00AF298A">
        <w:rPr>
          <w:rFonts w:eastAsia="Arial"/>
          <w:sz w:val="20"/>
          <w:szCs w:val="20"/>
        </w:rPr>
        <w:t xml:space="preserve"> các dịch vụ giáo dục đặc biệt của học sinh lần đầu.</w:t>
      </w:r>
    </w:p>
    <w:p w14:paraId="0A460AF9" w14:textId="77777777" w:rsidR="00FF2BF0" w:rsidRPr="00AF298A" w:rsidRDefault="00FF2BF0">
      <w:pPr>
        <w:tabs>
          <w:tab w:val="num" w:pos="1080"/>
        </w:tabs>
        <w:autoSpaceDE w:val="0"/>
        <w:autoSpaceDN w:val="0"/>
        <w:adjustRightInd w:val="0"/>
        <w:jc w:val="both"/>
        <w:rPr>
          <w:rFonts w:ascii="Arial" w:hAnsi="Arial" w:cs="Arial"/>
          <w:sz w:val="20"/>
          <w:szCs w:val="20"/>
        </w:rPr>
      </w:pPr>
      <w:r w:rsidRPr="00AF298A">
        <w:rPr>
          <w:rFonts w:ascii="Arial" w:hAnsi="Arial" w:cs="Arial"/>
          <w:color w:val="000000"/>
          <w:sz w:val="20"/>
          <w:szCs w:val="20"/>
        </w:rPr>
        <w:t xml:space="preserve">Quý vị sẽ nhận kèm với thông báo trước là một bản của Thông Báo về Bảo Vệ theo Thủ Tục này, hoặc nếu quý vị đã nhận được </w:t>
      </w:r>
      <w:r w:rsidR="00502776" w:rsidRPr="00AF298A">
        <w:rPr>
          <w:rFonts w:ascii="Arial" w:hAnsi="Arial" w:cs="Arial"/>
          <w:color w:val="000000"/>
          <w:sz w:val="20"/>
          <w:szCs w:val="20"/>
        </w:rPr>
        <w:t>Thông Báo</w:t>
      </w:r>
      <w:r w:rsidRPr="00AF298A">
        <w:rPr>
          <w:rFonts w:ascii="Arial" w:hAnsi="Arial" w:cs="Arial"/>
          <w:color w:val="000000"/>
          <w:sz w:val="20"/>
          <w:szCs w:val="20"/>
        </w:rPr>
        <w:t xml:space="preserve"> này trong năm học hiện tại, quý vị sẽ được cho biết cách để </w:t>
      </w:r>
      <w:r w:rsidR="00502776" w:rsidRPr="00AF298A">
        <w:rPr>
          <w:rFonts w:ascii="Arial" w:hAnsi="Arial" w:cs="Arial"/>
          <w:color w:val="000000"/>
          <w:sz w:val="20"/>
          <w:szCs w:val="20"/>
        </w:rPr>
        <w:t>nhận</w:t>
      </w:r>
      <w:r w:rsidRPr="00AF298A">
        <w:rPr>
          <w:rFonts w:ascii="Arial" w:hAnsi="Arial" w:cs="Arial"/>
          <w:color w:val="000000"/>
          <w:sz w:val="20"/>
          <w:szCs w:val="20"/>
        </w:rPr>
        <w:t xml:space="preserve"> được một bản khác. Quý vị cũng sẽ được cung cấp thông tin về những người mà quý vị có thể liên lạc </w:t>
      </w:r>
      <w:r w:rsidR="00502776" w:rsidRPr="00AF298A">
        <w:rPr>
          <w:rFonts w:ascii="Arial" w:hAnsi="Arial" w:cs="Arial"/>
          <w:color w:val="000000"/>
          <w:sz w:val="20"/>
          <w:szCs w:val="20"/>
        </w:rPr>
        <w:t>để được</w:t>
      </w:r>
      <w:r w:rsidRPr="00AF298A">
        <w:rPr>
          <w:rFonts w:ascii="Arial" w:hAnsi="Arial" w:cs="Arial"/>
          <w:color w:val="000000"/>
          <w:sz w:val="20"/>
          <w:szCs w:val="20"/>
        </w:rPr>
        <w:t xml:space="preserve"> trợ giúp hiểu rõ các luật lệ giáo dục đặc biệt của liên bang và tiểu bang. </w:t>
      </w:r>
    </w:p>
    <w:p w14:paraId="3C1FA1BD" w14:textId="77777777" w:rsidR="00FF2BF0" w:rsidRPr="00AF298A" w:rsidRDefault="00FF2BF0">
      <w:pPr>
        <w:pStyle w:val="Heading2"/>
        <w:ind w:left="7740" w:hanging="7740"/>
        <w:rPr>
          <w:szCs w:val="20"/>
        </w:rPr>
      </w:pPr>
      <w:bookmarkStart w:id="6" w:name="_What_Is_Parental"/>
      <w:bookmarkStart w:id="7" w:name="_Toc370395135"/>
      <w:bookmarkEnd w:id="6"/>
      <w:r w:rsidRPr="00AF298A">
        <w:rPr>
          <w:b/>
          <w:bCs/>
          <w:szCs w:val="20"/>
        </w:rPr>
        <w:t xml:space="preserve">2. </w:t>
      </w:r>
      <w:r w:rsidRPr="00AF298A">
        <w:rPr>
          <w:b/>
          <w:bCs/>
          <w:caps/>
          <w:smallCaps w:val="0"/>
          <w:szCs w:val="20"/>
        </w:rPr>
        <w:t>ch</w:t>
      </w:r>
      <w:r w:rsidR="00CD3E02" w:rsidRPr="00AF298A">
        <w:rPr>
          <w:b/>
          <w:bCs/>
          <w:caps/>
          <w:smallCaps w:val="0"/>
          <w:szCs w:val="20"/>
        </w:rPr>
        <w:t>ẤP THUẬN CỦA PHỤ HUYNH LÀ GÌ</w:t>
      </w:r>
      <w:r w:rsidRPr="00AF298A">
        <w:rPr>
          <w:b/>
          <w:bCs/>
          <w:caps/>
          <w:smallCaps w:val="0"/>
          <w:szCs w:val="20"/>
        </w:rPr>
        <w:t>?</w:t>
      </w:r>
      <w:r w:rsidRPr="00AF298A">
        <w:rPr>
          <w:b/>
          <w:bCs/>
          <w:szCs w:val="20"/>
        </w:rPr>
        <w:t xml:space="preserve"> 34 CFR §300.9  and  603 CMR 28.07 (1)</w:t>
      </w:r>
      <w:bookmarkEnd w:id="7"/>
    </w:p>
    <w:p w14:paraId="248C9ABE" w14:textId="77777777" w:rsidR="00FF2BF0" w:rsidRPr="00AF298A" w:rsidRDefault="00FF2BF0">
      <w:pPr>
        <w:keepNext/>
        <w:jc w:val="both"/>
        <w:rPr>
          <w:rFonts w:ascii="Arial" w:hAnsi="Arial" w:cs="Arial"/>
          <w:color w:val="000000"/>
          <w:sz w:val="20"/>
          <w:szCs w:val="20"/>
        </w:rPr>
      </w:pPr>
    </w:p>
    <w:p w14:paraId="41191EA6" w14:textId="77777777" w:rsidR="00FF2BF0" w:rsidRPr="00AF298A" w:rsidRDefault="00E55760">
      <w:pPr>
        <w:keepNext/>
        <w:jc w:val="both"/>
        <w:rPr>
          <w:rFonts w:ascii="Arial" w:hAnsi="Arial" w:cs="Arial"/>
          <w:color w:val="000000"/>
          <w:sz w:val="20"/>
          <w:szCs w:val="20"/>
        </w:rPr>
      </w:pPr>
      <w:r w:rsidRPr="00AF298A">
        <w:rPr>
          <w:rFonts w:ascii="Arial" w:hAnsi="Arial" w:cs="Arial"/>
          <w:sz w:val="20"/>
          <w:szCs w:val="20"/>
        </w:rPr>
        <w:t>Học khu</w:t>
      </w:r>
      <w:r w:rsidR="00FF2BF0" w:rsidRPr="00AF298A">
        <w:rPr>
          <w:rFonts w:ascii="Arial" w:hAnsi="Arial" w:cs="Arial"/>
          <w:sz w:val="20"/>
          <w:szCs w:val="20"/>
        </w:rPr>
        <w:t xml:space="preserve"> có thể sẽ không tiến hành kiểm tra đặc biệt hoặc áp dụng dịch vụ đặc biệt </w:t>
      </w:r>
      <w:r w:rsidRPr="00AF298A">
        <w:rPr>
          <w:rFonts w:ascii="Arial" w:hAnsi="Arial" w:cs="Arial"/>
          <w:sz w:val="20"/>
          <w:szCs w:val="20"/>
        </w:rPr>
        <w:t>cho</w:t>
      </w:r>
      <w:r w:rsidR="00FF2BF0" w:rsidRPr="00AF298A">
        <w:rPr>
          <w:rFonts w:ascii="Arial" w:hAnsi="Arial" w:cs="Arial"/>
          <w:sz w:val="20"/>
          <w:szCs w:val="20"/>
        </w:rPr>
        <w:t xml:space="preserve"> con của quý vị nếu quý vị không đồng ý và ký đơn “chấp thuận của phụ huynh”. </w:t>
      </w:r>
      <w:r w:rsidRPr="00AF298A">
        <w:rPr>
          <w:rFonts w:ascii="Arial" w:hAnsi="Arial" w:cs="Arial"/>
          <w:sz w:val="20"/>
          <w:szCs w:val="20"/>
        </w:rPr>
        <w:t>Học khu</w:t>
      </w:r>
      <w:r w:rsidR="00FF2BF0" w:rsidRPr="00AF298A">
        <w:rPr>
          <w:rFonts w:ascii="Arial" w:hAnsi="Arial" w:cs="Arial"/>
          <w:sz w:val="20"/>
          <w:szCs w:val="20"/>
        </w:rPr>
        <w:t xml:space="preserve"> phải liên lạc với quý vị và giải thích rõ ràng những vấn đề cần đề xuất để tiến hành đối với con của quý vị</w:t>
      </w:r>
      <w:r w:rsidRPr="00AF298A">
        <w:rPr>
          <w:rFonts w:ascii="Arial" w:hAnsi="Arial" w:cs="Arial"/>
          <w:sz w:val="20"/>
          <w:szCs w:val="20"/>
        </w:rPr>
        <w:t>.</w:t>
      </w:r>
      <w:r w:rsidR="00FF2BF0" w:rsidRPr="00AF298A">
        <w:rPr>
          <w:rFonts w:ascii="Arial" w:hAnsi="Arial" w:cs="Arial"/>
          <w:sz w:val="20"/>
          <w:szCs w:val="20"/>
        </w:rPr>
        <w:t xml:space="preserve"> </w:t>
      </w:r>
      <w:r w:rsidRPr="00AF298A">
        <w:rPr>
          <w:rFonts w:ascii="Arial" w:hAnsi="Arial" w:cs="Arial"/>
          <w:sz w:val="20"/>
          <w:szCs w:val="20"/>
        </w:rPr>
        <w:t>Học khu</w:t>
      </w:r>
      <w:r w:rsidR="00FF2BF0" w:rsidRPr="00AF298A">
        <w:rPr>
          <w:rFonts w:ascii="Arial" w:hAnsi="Arial" w:cs="Arial"/>
          <w:sz w:val="20"/>
          <w:szCs w:val="20"/>
        </w:rPr>
        <w:t xml:space="preserve"> sẽ yêu cầu quý vị ký tên vào đơn chấp thuận nhằm xác nhận sự chấp thuận của quý vị đối với các đề nghị của nhà trường.  Điều này được gọi là đưa</w:t>
      </w:r>
      <w:r w:rsidR="004B59E2" w:rsidRPr="00AF298A">
        <w:rPr>
          <w:rFonts w:ascii="Arial" w:hAnsi="Arial" w:cs="Arial"/>
          <w:sz w:val="20"/>
          <w:szCs w:val="20"/>
        </w:rPr>
        <w:t xml:space="preserve"> ra</w:t>
      </w:r>
      <w:r w:rsidR="00FF2BF0" w:rsidRPr="00AF298A">
        <w:rPr>
          <w:rFonts w:ascii="Arial" w:hAnsi="Arial" w:cs="Arial"/>
          <w:sz w:val="20"/>
          <w:szCs w:val="20"/>
        </w:rPr>
        <w:t xml:space="preserve"> “chấp thuận của phụ huynh.”</w:t>
      </w:r>
    </w:p>
    <w:p w14:paraId="7BB9A5E9" w14:textId="77777777" w:rsidR="00FF2BF0" w:rsidRPr="00AF298A" w:rsidRDefault="00FF2BF0">
      <w:pPr>
        <w:keepNext/>
        <w:jc w:val="both"/>
        <w:rPr>
          <w:rFonts w:ascii="Arial" w:hAnsi="Arial" w:cs="Arial"/>
          <w:color w:val="000000"/>
          <w:sz w:val="20"/>
          <w:szCs w:val="20"/>
        </w:rPr>
      </w:pPr>
    </w:p>
    <w:p w14:paraId="1C1ED328" w14:textId="77777777" w:rsidR="00FF2BF0" w:rsidRPr="00AF298A" w:rsidRDefault="00FF2BF0">
      <w:pPr>
        <w:jc w:val="both"/>
        <w:rPr>
          <w:rFonts w:ascii="Arial" w:hAnsi="Arial" w:cs="Arial"/>
          <w:color w:val="000000"/>
          <w:sz w:val="20"/>
          <w:szCs w:val="20"/>
        </w:rPr>
      </w:pPr>
      <w:r w:rsidRPr="00AF298A">
        <w:rPr>
          <w:rFonts w:ascii="Arial" w:hAnsi="Arial" w:cs="Arial"/>
          <w:color w:val="000000"/>
          <w:sz w:val="20"/>
          <w:szCs w:val="20"/>
        </w:rPr>
        <w:t xml:space="preserve">Việc chấp thuận </w:t>
      </w:r>
      <w:r w:rsidR="004B59E2" w:rsidRPr="00AF298A">
        <w:rPr>
          <w:rFonts w:ascii="Arial" w:hAnsi="Arial" w:cs="Arial"/>
          <w:color w:val="000000"/>
          <w:sz w:val="20"/>
          <w:szCs w:val="20"/>
        </w:rPr>
        <w:t xml:space="preserve">của quý vị </w:t>
      </w:r>
      <w:r w:rsidRPr="00AF298A">
        <w:rPr>
          <w:rFonts w:ascii="Arial" w:hAnsi="Arial" w:cs="Arial"/>
          <w:color w:val="000000"/>
          <w:sz w:val="20"/>
          <w:szCs w:val="20"/>
        </w:rPr>
        <w:t xml:space="preserve">là hoàn toàn tự nguyện. Quý vị có thể rút </w:t>
      </w:r>
      <w:r w:rsidR="004B59E2" w:rsidRPr="00AF298A">
        <w:rPr>
          <w:rFonts w:ascii="Arial" w:hAnsi="Arial" w:cs="Arial"/>
          <w:color w:val="000000"/>
          <w:sz w:val="20"/>
          <w:szCs w:val="20"/>
        </w:rPr>
        <w:t>lại</w:t>
      </w:r>
      <w:r w:rsidRPr="00AF298A">
        <w:rPr>
          <w:rFonts w:ascii="Arial" w:hAnsi="Arial" w:cs="Arial"/>
          <w:color w:val="000000"/>
          <w:sz w:val="20"/>
          <w:szCs w:val="20"/>
        </w:rPr>
        <w:t xml:space="preserve"> hoặc hủy bỏ việc chấp thuận vào bất kỳ lúc nào. </w:t>
      </w:r>
      <w:r w:rsidR="004B59E2" w:rsidRPr="00AF298A">
        <w:rPr>
          <w:rFonts w:ascii="Arial" w:hAnsi="Arial" w:cs="Arial"/>
          <w:color w:val="000000"/>
          <w:sz w:val="20"/>
          <w:szCs w:val="20"/>
        </w:rPr>
        <w:t xml:space="preserve">Nếu quý vị hủy bỏ sự chấp thuận, quý vị phải thực hiện bằng văn bản. </w:t>
      </w:r>
      <w:r w:rsidRPr="00AF298A">
        <w:rPr>
          <w:rFonts w:ascii="Arial" w:hAnsi="Arial" w:cs="Arial"/>
          <w:color w:val="000000"/>
          <w:sz w:val="20"/>
          <w:szCs w:val="20"/>
        </w:rPr>
        <w:t xml:space="preserve">Tuy nhiên, nếu hủy bỏ, việc rút lại sự chấp thuận chỉ có hiệu lực đối với các hoạt động tiếp theo của </w:t>
      </w:r>
      <w:r w:rsidR="004B59E2" w:rsidRPr="00AF298A">
        <w:rPr>
          <w:rFonts w:ascii="Arial" w:hAnsi="Arial" w:cs="Arial"/>
          <w:color w:val="000000"/>
          <w:sz w:val="20"/>
          <w:szCs w:val="20"/>
        </w:rPr>
        <w:t>học khu</w:t>
      </w:r>
      <w:r w:rsidRPr="00AF298A">
        <w:rPr>
          <w:rFonts w:ascii="Arial" w:hAnsi="Arial" w:cs="Arial"/>
          <w:color w:val="000000"/>
          <w:sz w:val="20"/>
          <w:szCs w:val="20"/>
        </w:rPr>
        <w:t xml:space="preserve"> và không có tác dụng với những gì đã diễn ra. </w:t>
      </w:r>
      <w:r w:rsidR="004B59E2" w:rsidRPr="00AF298A">
        <w:rPr>
          <w:rFonts w:ascii="Arial" w:hAnsi="Arial" w:cs="Arial"/>
          <w:color w:val="000000"/>
          <w:sz w:val="20"/>
          <w:szCs w:val="20"/>
        </w:rPr>
        <w:t>Học khu</w:t>
      </w:r>
      <w:r w:rsidRPr="00AF298A">
        <w:rPr>
          <w:rFonts w:ascii="Arial" w:hAnsi="Arial" w:cs="Arial"/>
          <w:color w:val="000000"/>
          <w:sz w:val="20"/>
          <w:szCs w:val="20"/>
        </w:rPr>
        <w:t xml:space="preserve"> tại địa phương sẽ không vì sự từ chối chấp thuận đối với một loại dich vụ hay hoạt động của quý vị để lấy đó làm nguyên nhân khước từ quý vị hoặc con quý vị ở các loại dịch vụ, lợi ích và hoạt động khác.  </w:t>
      </w:r>
    </w:p>
    <w:p w14:paraId="65977494" w14:textId="77777777" w:rsidR="00FF2BF0" w:rsidRPr="00AF298A" w:rsidRDefault="00FF2BF0">
      <w:pPr>
        <w:jc w:val="both"/>
        <w:rPr>
          <w:rFonts w:ascii="Arial" w:hAnsi="Arial" w:cs="Arial"/>
          <w:sz w:val="20"/>
          <w:szCs w:val="20"/>
        </w:rPr>
      </w:pPr>
    </w:p>
    <w:p w14:paraId="7E6043CE" w14:textId="77777777" w:rsidR="00FF2BF0" w:rsidRPr="00AF298A" w:rsidRDefault="00FF2BF0">
      <w:pPr>
        <w:jc w:val="both"/>
        <w:rPr>
          <w:rFonts w:ascii="Arial" w:hAnsi="Arial" w:cs="Arial"/>
          <w:sz w:val="20"/>
          <w:szCs w:val="20"/>
        </w:rPr>
      </w:pPr>
      <w:r w:rsidRPr="00AF298A">
        <w:rPr>
          <w:rFonts w:ascii="Arial" w:hAnsi="Arial" w:cs="Arial"/>
          <w:sz w:val="20"/>
          <w:szCs w:val="20"/>
        </w:rPr>
        <w:t xml:space="preserve">Quý vị </w:t>
      </w:r>
      <w:r w:rsidRPr="00AF298A">
        <w:rPr>
          <w:rFonts w:ascii="Arial" w:hAnsi="Arial" w:cs="Arial"/>
          <w:sz w:val="20"/>
          <w:szCs w:val="20"/>
          <w:u w:val="single"/>
        </w:rPr>
        <w:t>không</w:t>
      </w:r>
      <w:r w:rsidRPr="00AF298A">
        <w:rPr>
          <w:rFonts w:ascii="Arial" w:hAnsi="Arial" w:cs="Arial"/>
          <w:sz w:val="20"/>
          <w:szCs w:val="20"/>
        </w:rPr>
        <w:t xml:space="preserve"> cần đưa ra sự chấp thuận trước khi </w:t>
      </w:r>
      <w:r w:rsidR="004B59E2" w:rsidRPr="00AF298A">
        <w:rPr>
          <w:rFonts w:ascii="Arial" w:hAnsi="Arial" w:cs="Arial"/>
          <w:sz w:val="20"/>
          <w:szCs w:val="20"/>
        </w:rPr>
        <w:t>học khu</w:t>
      </w:r>
      <w:r w:rsidRPr="00AF298A">
        <w:rPr>
          <w:rFonts w:ascii="Arial" w:hAnsi="Arial" w:cs="Arial"/>
          <w:sz w:val="20"/>
          <w:szCs w:val="20"/>
        </w:rPr>
        <w:t xml:space="preserve"> xem xét các dữ liệu </w:t>
      </w:r>
      <w:r w:rsidR="004B59E2" w:rsidRPr="00AF298A">
        <w:rPr>
          <w:rFonts w:ascii="Arial" w:hAnsi="Arial" w:cs="Arial"/>
          <w:sz w:val="20"/>
          <w:szCs w:val="20"/>
        </w:rPr>
        <w:t>hiện</w:t>
      </w:r>
      <w:r w:rsidRPr="00AF298A">
        <w:rPr>
          <w:rFonts w:ascii="Arial" w:hAnsi="Arial" w:cs="Arial"/>
          <w:sz w:val="20"/>
          <w:szCs w:val="20"/>
        </w:rPr>
        <w:t xml:space="preserve"> có như là một phần trong việc thẩm định hoặc tái thẩm định con của quý vị, tiến hành kiểm tra hoặc các hình thức thẩm định khác đối với con của quý vị mà không cần phải có sự chấp thuận như MCAS hoặc kiểm tra ở lớp theo chương trình giáo dục tổng quát, hoặc chia sẻ thông tin với viên chức ngành giáo dục của liên bang hoặc tiểu bang. </w:t>
      </w:r>
    </w:p>
    <w:p w14:paraId="4E162135" w14:textId="77777777" w:rsidR="00FF2BF0" w:rsidRPr="00AF298A" w:rsidRDefault="00FF2BF0">
      <w:pPr>
        <w:pStyle w:val="Heading2"/>
        <w:tabs>
          <w:tab w:val="left" w:pos="900"/>
        </w:tabs>
        <w:ind w:left="7560" w:hanging="7020"/>
        <w:rPr>
          <w:szCs w:val="20"/>
        </w:rPr>
      </w:pPr>
      <w:bookmarkStart w:id="8" w:name="_When_Will_a"/>
      <w:bookmarkStart w:id="9" w:name="_Toc143069418"/>
      <w:bookmarkStart w:id="10" w:name="_Toc370395136"/>
      <w:bookmarkEnd w:id="8"/>
      <w:r w:rsidRPr="00AF298A">
        <w:rPr>
          <w:b/>
          <w:bCs/>
          <w:szCs w:val="20"/>
        </w:rPr>
        <w:t>2.1 K</w:t>
      </w:r>
      <w:r w:rsidR="00CD3E02" w:rsidRPr="00AF298A">
        <w:rPr>
          <w:b/>
          <w:bCs/>
          <w:szCs w:val="20"/>
        </w:rPr>
        <w:t>HI NÀO HỌC KHU YÊU CẦU</w:t>
      </w:r>
      <w:r w:rsidRPr="00AF298A">
        <w:rPr>
          <w:b/>
          <w:bCs/>
          <w:szCs w:val="20"/>
        </w:rPr>
        <w:t xml:space="preserve"> </w:t>
      </w:r>
      <w:r w:rsidR="00CD3E02" w:rsidRPr="00AF298A">
        <w:rPr>
          <w:b/>
          <w:bCs/>
          <w:szCs w:val="20"/>
        </w:rPr>
        <w:t>SỰ CHẤP THUẬN CỦA PHỤ HUYNH</w:t>
      </w:r>
      <w:r w:rsidRPr="00AF298A">
        <w:rPr>
          <w:b/>
          <w:bCs/>
          <w:szCs w:val="20"/>
        </w:rPr>
        <w:t>?</w:t>
      </w:r>
      <w:bookmarkEnd w:id="9"/>
      <w:r w:rsidRPr="00AF298A">
        <w:rPr>
          <w:szCs w:val="20"/>
        </w:rPr>
        <w:t xml:space="preserve">         </w:t>
      </w:r>
      <w:r w:rsidRPr="00AF298A">
        <w:rPr>
          <w:b/>
          <w:bCs/>
          <w:szCs w:val="20"/>
        </w:rPr>
        <w:t>34 CFR §</w:t>
      </w:r>
      <w:r w:rsidR="00485BF0" w:rsidRPr="00AF298A">
        <w:rPr>
          <w:b/>
          <w:bCs/>
          <w:szCs w:val="20"/>
        </w:rPr>
        <w:t>§</w:t>
      </w:r>
      <w:r w:rsidRPr="00AF298A">
        <w:rPr>
          <w:b/>
          <w:bCs/>
          <w:szCs w:val="20"/>
        </w:rPr>
        <w:t>300.300</w:t>
      </w:r>
      <w:r w:rsidR="00485BF0" w:rsidRPr="00AF298A">
        <w:rPr>
          <w:b/>
          <w:bCs/>
          <w:szCs w:val="20"/>
        </w:rPr>
        <w:t>, 300.154</w:t>
      </w:r>
      <w:r w:rsidRPr="00AF298A">
        <w:rPr>
          <w:b/>
          <w:bCs/>
          <w:szCs w:val="20"/>
        </w:rPr>
        <w:t xml:space="preserve"> and              603 CMR 28.07(1)</w:t>
      </w:r>
      <w:bookmarkEnd w:id="10"/>
    </w:p>
    <w:p w14:paraId="4204D355" w14:textId="77777777" w:rsidR="00FF2BF0" w:rsidRPr="00AF298A" w:rsidRDefault="00FF2BF0">
      <w:pPr>
        <w:jc w:val="both"/>
        <w:rPr>
          <w:rFonts w:ascii="Arial" w:hAnsi="Arial" w:cs="Arial"/>
          <w:sz w:val="20"/>
          <w:szCs w:val="20"/>
        </w:rPr>
      </w:pPr>
    </w:p>
    <w:p w14:paraId="4E2C3EFE" w14:textId="77777777" w:rsidR="00FF2BF0" w:rsidRPr="00AF298A" w:rsidRDefault="005C696E">
      <w:pPr>
        <w:pStyle w:val="BodyTextIndent3"/>
        <w:rPr>
          <w:szCs w:val="20"/>
        </w:rPr>
      </w:pPr>
      <w:r w:rsidRPr="00AF298A">
        <w:rPr>
          <w:szCs w:val="20"/>
        </w:rPr>
        <w:t>Học khu</w:t>
      </w:r>
      <w:r w:rsidR="00FF2BF0" w:rsidRPr="00AF298A">
        <w:rPr>
          <w:szCs w:val="20"/>
        </w:rPr>
        <w:t xml:space="preserve"> sẽ yêu cầu sự chấp thuận của quý vị trong các trường hợp sau: </w:t>
      </w:r>
    </w:p>
    <w:p w14:paraId="12796B52" w14:textId="77777777" w:rsidR="00FF2BF0" w:rsidRPr="00AF298A" w:rsidRDefault="00FF2BF0">
      <w:pPr>
        <w:ind w:left="360"/>
        <w:rPr>
          <w:rFonts w:ascii="Arial" w:hAnsi="Arial" w:cs="Arial"/>
          <w:sz w:val="20"/>
          <w:szCs w:val="20"/>
        </w:rPr>
      </w:pPr>
    </w:p>
    <w:p w14:paraId="5716E27C" w14:textId="77777777" w:rsidR="00FF2BF0" w:rsidRPr="00AF298A" w:rsidRDefault="00FF2BF0">
      <w:pPr>
        <w:pStyle w:val="BodyText2"/>
        <w:ind w:left="540"/>
        <w:jc w:val="both"/>
        <w:rPr>
          <w:b/>
          <w:bCs/>
          <w:sz w:val="20"/>
          <w:szCs w:val="20"/>
        </w:rPr>
      </w:pPr>
      <w:r w:rsidRPr="00AF298A">
        <w:rPr>
          <w:b/>
          <w:bCs/>
          <w:sz w:val="20"/>
          <w:szCs w:val="20"/>
        </w:rPr>
        <w:t xml:space="preserve">Ủy quyền cho việc thẩm định ban đầu nhằm xác định </w:t>
      </w:r>
      <w:r w:rsidR="005C696E" w:rsidRPr="00AF298A">
        <w:rPr>
          <w:b/>
          <w:bCs/>
          <w:sz w:val="20"/>
          <w:szCs w:val="20"/>
        </w:rPr>
        <w:t>xem</w:t>
      </w:r>
      <w:r w:rsidRPr="00AF298A">
        <w:rPr>
          <w:b/>
          <w:bCs/>
          <w:sz w:val="20"/>
          <w:szCs w:val="20"/>
        </w:rPr>
        <w:t xml:space="preserve"> con của quý vị có hội đủ điều kiện </w:t>
      </w:r>
      <w:r w:rsidR="005C696E" w:rsidRPr="00AF298A">
        <w:rPr>
          <w:b/>
          <w:bCs/>
          <w:sz w:val="20"/>
          <w:szCs w:val="20"/>
        </w:rPr>
        <w:t>nhận</w:t>
      </w:r>
      <w:r w:rsidRPr="00AF298A">
        <w:rPr>
          <w:b/>
          <w:bCs/>
          <w:sz w:val="20"/>
          <w:szCs w:val="20"/>
        </w:rPr>
        <w:t xml:space="preserve"> dịch vụ giáo dục đặc biệt hay không </w:t>
      </w:r>
    </w:p>
    <w:p w14:paraId="23FB83A5" w14:textId="77777777" w:rsidR="00FF2BF0" w:rsidRPr="00AF298A" w:rsidRDefault="005C696E">
      <w:pPr>
        <w:pStyle w:val="BodyText2"/>
        <w:ind w:left="540"/>
        <w:jc w:val="both"/>
        <w:rPr>
          <w:sz w:val="20"/>
          <w:szCs w:val="20"/>
        </w:rPr>
      </w:pPr>
      <w:r w:rsidRPr="00AF298A">
        <w:rPr>
          <w:sz w:val="20"/>
          <w:szCs w:val="20"/>
        </w:rPr>
        <w:t>Học khu</w:t>
      </w:r>
      <w:r w:rsidR="00FF2BF0" w:rsidRPr="00AF298A">
        <w:rPr>
          <w:sz w:val="20"/>
          <w:szCs w:val="20"/>
        </w:rPr>
        <w:t xml:space="preserve"> không thể </w:t>
      </w:r>
      <w:r w:rsidRPr="00AF298A">
        <w:rPr>
          <w:sz w:val="20"/>
          <w:szCs w:val="20"/>
        </w:rPr>
        <w:t>tiến hành</w:t>
      </w:r>
      <w:r w:rsidR="00FF2BF0" w:rsidRPr="00AF298A">
        <w:rPr>
          <w:sz w:val="20"/>
          <w:szCs w:val="20"/>
        </w:rPr>
        <w:t xml:space="preserve"> thẩm định </w:t>
      </w:r>
      <w:r w:rsidRPr="00AF298A">
        <w:rPr>
          <w:sz w:val="20"/>
          <w:szCs w:val="20"/>
        </w:rPr>
        <w:t>ban đầu cho con quý vị</w:t>
      </w:r>
      <w:r w:rsidR="00FF2BF0" w:rsidRPr="00AF298A">
        <w:rPr>
          <w:sz w:val="20"/>
          <w:szCs w:val="20"/>
        </w:rPr>
        <w:t xml:space="preserve"> để xác định cho con của quý vị </w:t>
      </w:r>
      <w:r w:rsidRPr="00AF298A">
        <w:rPr>
          <w:sz w:val="20"/>
          <w:szCs w:val="20"/>
        </w:rPr>
        <w:t>có</w:t>
      </w:r>
      <w:r w:rsidR="00FF2BF0" w:rsidRPr="00AF298A">
        <w:rPr>
          <w:sz w:val="20"/>
          <w:szCs w:val="20"/>
        </w:rPr>
        <w:t xml:space="preserve"> đủ điều kiện </w:t>
      </w:r>
      <w:r w:rsidRPr="00AF298A">
        <w:rPr>
          <w:sz w:val="20"/>
          <w:szCs w:val="20"/>
        </w:rPr>
        <w:t>nhận</w:t>
      </w:r>
      <w:r w:rsidR="00FF2BF0" w:rsidRPr="00AF298A">
        <w:rPr>
          <w:sz w:val="20"/>
          <w:szCs w:val="20"/>
        </w:rPr>
        <w:t xml:space="preserve"> dịch vụ giáo dục đặc biệt và/hoặc các dịch vụ có liên quan hay không</w:t>
      </w:r>
      <w:r w:rsidRPr="00AF298A">
        <w:rPr>
          <w:sz w:val="20"/>
          <w:szCs w:val="20"/>
        </w:rPr>
        <w:t xml:space="preserve"> nếu không có sự chấp thuận của quý vị</w:t>
      </w:r>
      <w:r w:rsidR="00FF2BF0" w:rsidRPr="00AF298A">
        <w:rPr>
          <w:sz w:val="20"/>
          <w:szCs w:val="20"/>
        </w:rPr>
        <w:t xml:space="preserve">. Nếu con của quý vị được </w:t>
      </w:r>
      <w:r w:rsidRPr="00AF298A">
        <w:rPr>
          <w:sz w:val="20"/>
          <w:szCs w:val="20"/>
        </w:rPr>
        <w:t>giới thiệu để</w:t>
      </w:r>
      <w:r w:rsidR="00FF2BF0" w:rsidRPr="00AF298A">
        <w:rPr>
          <w:sz w:val="20"/>
          <w:szCs w:val="20"/>
        </w:rPr>
        <w:t xml:space="preserve"> thẩm định, </w:t>
      </w:r>
      <w:r w:rsidRPr="00AF298A">
        <w:rPr>
          <w:sz w:val="20"/>
          <w:szCs w:val="20"/>
        </w:rPr>
        <w:t>học khu</w:t>
      </w:r>
      <w:r w:rsidR="00FF2BF0" w:rsidRPr="00AF298A">
        <w:rPr>
          <w:sz w:val="20"/>
          <w:szCs w:val="20"/>
        </w:rPr>
        <w:t xml:space="preserve"> sẽ phải yêu cầu sự chấp thuận của quý vị trong vòng năm ngày học. </w:t>
      </w:r>
    </w:p>
    <w:p w14:paraId="02F60732" w14:textId="77777777" w:rsidR="00FF2BF0" w:rsidRPr="00AF298A" w:rsidRDefault="00FF2BF0">
      <w:pPr>
        <w:pStyle w:val="BodyText2"/>
        <w:ind w:left="540"/>
        <w:jc w:val="both"/>
        <w:rPr>
          <w:b/>
          <w:bCs/>
          <w:sz w:val="20"/>
          <w:szCs w:val="20"/>
        </w:rPr>
      </w:pPr>
      <w:r w:rsidRPr="00AF298A">
        <w:rPr>
          <w:b/>
          <w:bCs/>
          <w:sz w:val="20"/>
          <w:szCs w:val="20"/>
        </w:rPr>
        <w:t xml:space="preserve">Phê chuẩn các dịch vụ </w:t>
      </w:r>
      <w:r w:rsidR="00950B4D" w:rsidRPr="00AF298A">
        <w:rPr>
          <w:b/>
          <w:bCs/>
          <w:sz w:val="20"/>
          <w:szCs w:val="20"/>
        </w:rPr>
        <w:t>ban đầu</w:t>
      </w:r>
      <w:r w:rsidRPr="00AF298A">
        <w:rPr>
          <w:b/>
          <w:bCs/>
          <w:sz w:val="20"/>
          <w:szCs w:val="20"/>
        </w:rPr>
        <w:t xml:space="preserve"> </w:t>
      </w:r>
    </w:p>
    <w:p w14:paraId="337EA9C2" w14:textId="77777777" w:rsidR="00FF2BF0" w:rsidRPr="00AF298A" w:rsidRDefault="00FF2BF0">
      <w:pPr>
        <w:pStyle w:val="BodyText2"/>
        <w:ind w:left="540"/>
        <w:jc w:val="both"/>
        <w:rPr>
          <w:b/>
          <w:bCs/>
          <w:sz w:val="20"/>
          <w:szCs w:val="20"/>
        </w:rPr>
      </w:pPr>
      <w:r w:rsidRPr="00AF298A">
        <w:rPr>
          <w:sz w:val="20"/>
          <w:szCs w:val="20"/>
        </w:rPr>
        <w:t xml:space="preserve">Sau khi việc thẩm định ban đầu được hoàn tất, nếu nhóm Chương Trình Giáo Dục Cá Nhân </w:t>
      </w:r>
      <w:r w:rsidR="00950B4D" w:rsidRPr="00AF298A">
        <w:rPr>
          <w:sz w:val="20"/>
          <w:szCs w:val="20"/>
        </w:rPr>
        <w:t>Hóa</w:t>
      </w:r>
      <w:r w:rsidRPr="00AF298A">
        <w:rPr>
          <w:sz w:val="20"/>
          <w:szCs w:val="20"/>
        </w:rPr>
        <w:t xml:space="preserve"> (IEP) ra quyết định rằng con của quý vị có đủ điều kiện </w:t>
      </w:r>
      <w:r w:rsidR="00950B4D" w:rsidRPr="00AF298A">
        <w:rPr>
          <w:sz w:val="20"/>
          <w:szCs w:val="20"/>
        </w:rPr>
        <w:t>nhận</w:t>
      </w:r>
      <w:r w:rsidRPr="00AF298A">
        <w:rPr>
          <w:sz w:val="20"/>
          <w:szCs w:val="20"/>
        </w:rPr>
        <w:t xml:space="preserve"> dịch vụ giáo dục đặc biệt, nhóm IEP sẽ đề xuất chương trình giáo dục đặc biệt và các dịch vụ liên quan </w:t>
      </w:r>
      <w:r w:rsidR="00950B4D" w:rsidRPr="00AF298A">
        <w:rPr>
          <w:sz w:val="20"/>
          <w:szCs w:val="20"/>
        </w:rPr>
        <w:t xml:space="preserve">và sắp xếp </w:t>
      </w:r>
      <w:r w:rsidRPr="00AF298A">
        <w:rPr>
          <w:sz w:val="20"/>
          <w:szCs w:val="20"/>
        </w:rPr>
        <w:t xml:space="preserve">dành cho con quý vị. Quý vị là thành viên của IEP và cần phải chấp thuận để </w:t>
      </w:r>
      <w:r w:rsidR="00950B4D" w:rsidRPr="00AF298A">
        <w:rPr>
          <w:sz w:val="20"/>
          <w:szCs w:val="20"/>
        </w:rPr>
        <w:t>học khu</w:t>
      </w:r>
      <w:r w:rsidRPr="00AF298A">
        <w:rPr>
          <w:sz w:val="20"/>
          <w:szCs w:val="20"/>
        </w:rPr>
        <w:t xml:space="preserve"> có thể cung cấp chương trình giáo dục </w:t>
      </w:r>
      <w:r w:rsidRPr="00AF298A">
        <w:rPr>
          <w:sz w:val="20"/>
          <w:szCs w:val="20"/>
        </w:rPr>
        <w:lastRenderedPageBreak/>
        <w:t xml:space="preserve">đặc biệt và các dịch vụ liên quan cho </w:t>
      </w:r>
      <w:r w:rsidR="00950B4D" w:rsidRPr="00AF298A">
        <w:rPr>
          <w:sz w:val="20"/>
          <w:szCs w:val="20"/>
        </w:rPr>
        <w:t>con của quý vị</w:t>
      </w:r>
      <w:r w:rsidRPr="00AF298A">
        <w:rPr>
          <w:sz w:val="20"/>
          <w:szCs w:val="20"/>
        </w:rPr>
        <w:t xml:space="preserve"> </w:t>
      </w:r>
      <w:r w:rsidRPr="00AF298A">
        <w:rPr>
          <w:sz w:val="20"/>
          <w:szCs w:val="20"/>
          <w:u w:val="single"/>
        </w:rPr>
        <w:t>lần đầu tiên</w:t>
      </w:r>
      <w:r w:rsidRPr="00AF298A">
        <w:rPr>
          <w:sz w:val="20"/>
          <w:szCs w:val="20"/>
        </w:rPr>
        <w:t xml:space="preserve">. Nếu quý vị không chấp thuận, </w:t>
      </w:r>
      <w:r w:rsidR="000D4F89" w:rsidRPr="00AF298A">
        <w:rPr>
          <w:sz w:val="20"/>
          <w:szCs w:val="20"/>
        </w:rPr>
        <w:t>học khu</w:t>
      </w:r>
      <w:r w:rsidRPr="00AF298A">
        <w:rPr>
          <w:sz w:val="20"/>
          <w:szCs w:val="20"/>
        </w:rPr>
        <w:t xml:space="preserve"> sẽ không thể cung cấp </w:t>
      </w:r>
      <w:r w:rsidR="000D4F89" w:rsidRPr="00AF298A">
        <w:rPr>
          <w:sz w:val="20"/>
          <w:szCs w:val="20"/>
        </w:rPr>
        <w:t>dịch</w:t>
      </w:r>
      <w:r w:rsidRPr="00AF298A">
        <w:rPr>
          <w:sz w:val="20"/>
          <w:szCs w:val="20"/>
        </w:rPr>
        <w:t xml:space="preserve"> vụ giáo dục đặc biệt và các dịch vụ liên quan </w:t>
      </w:r>
      <w:r w:rsidR="000D4F89" w:rsidRPr="00AF298A">
        <w:rPr>
          <w:sz w:val="20"/>
          <w:szCs w:val="20"/>
        </w:rPr>
        <w:t>cho</w:t>
      </w:r>
      <w:r w:rsidRPr="00AF298A">
        <w:rPr>
          <w:sz w:val="20"/>
          <w:szCs w:val="20"/>
        </w:rPr>
        <w:t xml:space="preserve"> các em. Quý vị có thể chấp nhận hoặc khước từ một phần hoặc toàn bộ đề xuất. Chương trình IEP hoặc một phần </w:t>
      </w:r>
      <w:r w:rsidR="000D4F89" w:rsidRPr="00AF298A">
        <w:rPr>
          <w:sz w:val="20"/>
          <w:szCs w:val="20"/>
        </w:rPr>
        <w:t>mà quý vị</w:t>
      </w:r>
      <w:r w:rsidRPr="00AF298A">
        <w:rPr>
          <w:sz w:val="20"/>
          <w:szCs w:val="20"/>
        </w:rPr>
        <w:t xml:space="preserve"> đồng ý sẽ được tiến hành ngay sau khi </w:t>
      </w:r>
      <w:r w:rsidR="000D4F89" w:rsidRPr="00AF298A">
        <w:rPr>
          <w:sz w:val="20"/>
          <w:szCs w:val="20"/>
        </w:rPr>
        <w:t>quý vị</w:t>
      </w:r>
      <w:r w:rsidRPr="00AF298A">
        <w:rPr>
          <w:sz w:val="20"/>
          <w:szCs w:val="20"/>
        </w:rPr>
        <w:t xml:space="preserve"> chấp thuận. </w:t>
      </w:r>
    </w:p>
    <w:p w14:paraId="1D4351D8" w14:textId="77777777" w:rsidR="00FF2BF0" w:rsidRPr="00AF298A" w:rsidRDefault="00FF2BF0">
      <w:pPr>
        <w:pStyle w:val="BodyText2"/>
        <w:ind w:left="540"/>
        <w:jc w:val="both"/>
        <w:rPr>
          <w:b/>
          <w:bCs/>
          <w:sz w:val="20"/>
          <w:szCs w:val="20"/>
        </w:rPr>
      </w:pPr>
      <w:r w:rsidRPr="00AF298A">
        <w:rPr>
          <w:b/>
          <w:bCs/>
          <w:sz w:val="20"/>
          <w:szCs w:val="20"/>
        </w:rPr>
        <w:t xml:space="preserve">Tiến hành thay đổi dịch vụ, việc sắp xếp hoặc tái thẩm định </w:t>
      </w:r>
    </w:p>
    <w:p w14:paraId="3AA79832" w14:textId="77777777" w:rsidR="00FF2BF0" w:rsidRPr="00AF298A" w:rsidRDefault="00FF2BF0">
      <w:pPr>
        <w:autoSpaceDE w:val="0"/>
        <w:autoSpaceDN w:val="0"/>
        <w:adjustRightInd w:val="0"/>
        <w:ind w:left="540"/>
        <w:jc w:val="both"/>
        <w:rPr>
          <w:rFonts w:ascii="Arial" w:hAnsi="Arial" w:cs="Arial"/>
          <w:color w:val="000000"/>
          <w:sz w:val="20"/>
          <w:szCs w:val="20"/>
        </w:rPr>
      </w:pPr>
      <w:r w:rsidRPr="00AF298A">
        <w:rPr>
          <w:rFonts w:ascii="Arial" w:hAnsi="Arial" w:cs="Arial"/>
          <w:color w:val="000000"/>
          <w:sz w:val="20"/>
          <w:szCs w:val="20"/>
        </w:rPr>
        <w:t xml:space="preserve">Khi quý vị đồng ý chương trình IEP cho con của quý vị, </w:t>
      </w:r>
      <w:r w:rsidR="00122F21" w:rsidRPr="00AF298A">
        <w:rPr>
          <w:rFonts w:ascii="Arial" w:hAnsi="Arial" w:cs="Arial"/>
          <w:color w:val="000000"/>
          <w:sz w:val="20"/>
          <w:szCs w:val="20"/>
        </w:rPr>
        <w:t>học khu</w:t>
      </w:r>
      <w:r w:rsidRPr="00AF298A">
        <w:rPr>
          <w:rFonts w:ascii="Arial" w:hAnsi="Arial" w:cs="Arial"/>
          <w:color w:val="000000"/>
          <w:sz w:val="20"/>
          <w:szCs w:val="20"/>
        </w:rPr>
        <w:t xml:space="preserve"> phải có được bản chấp thuận của quý vị trước khi tiến hành thay đổi dịch vụ hoặc sắp xếp hoặc tái thẩm định</w:t>
      </w:r>
      <w:r w:rsidRPr="00AF298A">
        <w:rPr>
          <w:rStyle w:val="FootnoteReference"/>
          <w:rFonts w:ascii="Arial" w:hAnsi="Arial" w:cs="Arial"/>
          <w:color w:val="000000"/>
          <w:sz w:val="20"/>
          <w:szCs w:val="20"/>
        </w:rPr>
        <w:footnoteReference w:id="2"/>
      </w:r>
      <w:r w:rsidRPr="00AF298A">
        <w:rPr>
          <w:rFonts w:ascii="Arial" w:hAnsi="Arial" w:cs="Arial"/>
          <w:color w:val="000000"/>
          <w:sz w:val="20"/>
          <w:szCs w:val="20"/>
        </w:rPr>
        <w:t xml:space="preserve"> con quý vị. Nếu quý vị từ chối, quý vị có nghĩa vụ tham dự vào buổi thảo luận với </w:t>
      </w:r>
      <w:r w:rsidR="00122F21" w:rsidRPr="00AF298A">
        <w:rPr>
          <w:rFonts w:ascii="Arial" w:hAnsi="Arial" w:cs="Arial"/>
          <w:color w:val="000000"/>
          <w:sz w:val="20"/>
          <w:szCs w:val="20"/>
        </w:rPr>
        <w:t>học khu</w:t>
      </w:r>
      <w:r w:rsidRPr="00AF298A">
        <w:rPr>
          <w:rFonts w:ascii="Arial" w:hAnsi="Arial" w:cs="Arial"/>
          <w:color w:val="000000"/>
          <w:sz w:val="20"/>
          <w:szCs w:val="20"/>
        </w:rPr>
        <w:t xml:space="preserve"> để giải quyết các bất đồng. Nếu trước đây quý vị đưa chấp thuận </w:t>
      </w:r>
      <w:r w:rsidR="00122F21" w:rsidRPr="00AF298A">
        <w:rPr>
          <w:rFonts w:ascii="Arial" w:hAnsi="Arial" w:cs="Arial"/>
          <w:color w:val="000000"/>
          <w:sz w:val="20"/>
          <w:szCs w:val="20"/>
        </w:rPr>
        <w:t>đối với dịch vụ</w:t>
      </w:r>
      <w:r w:rsidRPr="00AF298A">
        <w:rPr>
          <w:rFonts w:ascii="Arial" w:hAnsi="Arial" w:cs="Arial"/>
          <w:color w:val="000000"/>
          <w:sz w:val="20"/>
          <w:szCs w:val="20"/>
        </w:rPr>
        <w:t xml:space="preserve"> và bây giờ muốn hủy chấp thuận và rút con quý vị ra khỏi </w:t>
      </w:r>
      <w:r w:rsidR="00122F21" w:rsidRPr="00AF298A">
        <w:rPr>
          <w:rFonts w:ascii="Arial" w:hAnsi="Arial" w:cs="Arial"/>
          <w:color w:val="000000"/>
          <w:sz w:val="20"/>
          <w:szCs w:val="20"/>
        </w:rPr>
        <w:t>những</w:t>
      </w:r>
      <w:r w:rsidRPr="00AF298A">
        <w:rPr>
          <w:rFonts w:ascii="Arial" w:hAnsi="Arial" w:cs="Arial"/>
          <w:color w:val="000000"/>
          <w:sz w:val="20"/>
          <w:szCs w:val="20"/>
        </w:rPr>
        <w:t xml:space="preserve"> dịch vụ được cung cấp thì quý vị phải </w:t>
      </w:r>
      <w:r w:rsidR="00122F21" w:rsidRPr="00AF298A">
        <w:rPr>
          <w:rFonts w:ascii="Arial" w:hAnsi="Arial" w:cs="Arial"/>
          <w:color w:val="000000"/>
          <w:sz w:val="20"/>
          <w:szCs w:val="20"/>
        </w:rPr>
        <w:t>thực hiện bằng</w:t>
      </w:r>
      <w:r w:rsidRPr="00AF298A">
        <w:rPr>
          <w:rFonts w:ascii="Arial" w:hAnsi="Arial" w:cs="Arial"/>
          <w:color w:val="000000"/>
          <w:sz w:val="20"/>
          <w:szCs w:val="20"/>
        </w:rPr>
        <w:t xml:space="preserve"> văn bản. </w:t>
      </w:r>
      <w:r w:rsidR="00122F21" w:rsidRPr="00AF298A">
        <w:rPr>
          <w:rFonts w:ascii="Arial" w:hAnsi="Arial" w:cs="Arial"/>
          <w:color w:val="000000"/>
          <w:sz w:val="20"/>
          <w:szCs w:val="20"/>
        </w:rPr>
        <w:t>Học khu</w:t>
      </w:r>
      <w:r w:rsidRPr="00AF298A">
        <w:rPr>
          <w:rFonts w:ascii="Arial" w:hAnsi="Arial" w:cs="Arial"/>
          <w:color w:val="000000"/>
          <w:sz w:val="20"/>
          <w:szCs w:val="20"/>
        </w:rPr>
        <w:t xml:space="preserve"> không thể yêu cầu một buổi điều trần tại Cơ Quan Kháng Cáo Giáo Dục Đặc Biệt (BSEA) để được quyền cung cấp các dịch vụ giáo dục hoặc tái thẩm định </w:t>
      </w:r>
      <w:r w:rsidR="00122F21" w:rsidRPr="00AF298A">
        <w:rPr>
          <w:rFonts w:ascii="Arial" w:hAnsi="Arial" w:cs="Arial"/>
          <w:color w:val="000000"/>
          <w:sz w:val="20"/>
          <w:szCs w:val="20"/>
        </w:rPr>
        <w:t>nếu</w:t>
      </w:r>
      <w:r w:rsidRPr="00AF298A">
        <w:rPr>
          <w:rFonts w:ascii="Arial" w:hAnsi="Arial" w:cs="Arial"/>
          <w:color w:val="000000"/>
          <w:sz w:val="20"/>
          <w:szCs w:val="20"/>
        </w:rPr>
        <w:t xml:space="preserve"> không có sự chấp thuận của quý vị.  </w:t>
      </w:r>
    </w:p>
    <w:p w14:paraId="4A869001" w14:textId="77777777" w:rsidR="00485BF0" w:rsidRPr="00AF298A" w:rsidRDefault="00485BF0" w:rsidP="00AE6664">
      <w:pPr>
        <w:spacing w:before="60" w:after="60"/>
        <w:ind w:firstLine="540"/>
        <w:rPr>
          <w:rFonts w:ascii="Arial" w:eastAsia="Arial" w:hAnsi="Arial" w:cs="Arial"/>
          <w:sz w:val="20"/>
          <w:szCs w:val="20"/>
        </w:rPr>
      </w:pPr>
    </w:p>
    <w:p w14:paraId="274F4809" w14:textId="77777777" w:rsidR="00485BF0" w:rsidRPr="00AF298A" w:rsidRDefault="00485BF0" w:rsidP="00AE6664">
      <w:pPr>
        <w:spacing w:before="60" w:after="60"/>
        <w:ind w:left="540"/>
        <w:rPr>
          <w:rFonts w:ascii="Arial" w:hAnsi="Arial" w:cs="Arial"/>
          <w:b/>
          <w:sz w:val="20"/>
          <w:szCs w:val="20"/>
        </w:rPr>
      </w:pPr>
      <w:r w:rsidRPr="00AF298A">
        <w:rPr>
          <w:rFonts w:ascii="Arial" w:eastAsia="Arial" w:hAnsi="Arial" w:cs="Arial"/>
          <w:b/>
          <w:sz w:val="20"/>
          <w:szCs w:val="20"/>
        </w:rPr>
        <w:t>Để tiếp cận các phúc lợi bảo hiểm sức khỏe công cộng (MassHealth hoặc Medicaid) lần đầu</w:t>
      </w:r>
    </w:p>
    <w:p w14:paraId="278B5AA9" w14:textId="77777777" w:rsidR="00485BF0" w:rsidRPr="00AF298A" w:rsidRDefault="00485BF0" w:rsidP="00485BF0">
      <w:pPr>
        <w:spacing w:before="60" w:after="60"/>
        <w:rPr>
          <w:rFonts w:ascii="Arial" w:hAnsi="Arial" w:cs="Arial"/>
          <w:sz w:val="20"/>
          <w:szCs w:val="20"/>
        </w:rPr>
      </w:pPr>
    </w:p>
    <w:p w14:paraId="2821D39F" w14:textId="77777777" w:rsidR="00485BF0" w:rsidRPr="00AF298A" w:rsidRDefault="00485BF0" w:rsidP="00485BF0">
      <w:pPr>
        <w:pStyle w:val="Heading8"/>
        <w:ind w:left="540"/>
        <w:rPr>
          <w:rFonts w:eastAsia="Arial"/>
          <w:b w:val="0"/>
          <w:szCs w:val="20"/>
        </w:rPr>
      </w:pPr>
      <w:r w:rsidRPr="00AF298A">
        <w:rPr>
          <w:rFonts w:eastAsia="Arial"/>
          <w:b w:val="0"/>
          <w:szCs w:val="20"/>
        </w:rPr>
        <w:t xml:space="preserve">Học khu được phép sử dụng bảo hiểm sức khỏe công cộng (MassHealth hoặc Medicaid) để thanh toán chi phí một số dịch vụ giáo dục đặc biệt có trong kế hoạch IEP của học sinh đối với các học sinh được chi trả bởi bảo hiểm sức khỏe công cộng. Trước khi học khu tiếp cận MassHealth lần đầu, học khu phải gửi thông báo bằng văn bản cho quý vị, thông báo này sẽ tìm kiếm sự hoàn tiền này, và xin sự đồng ý tự nguyện bằng văn bản của quý vị. Thông báo này sẽ cho quý vị biết rằng các dịch vụ giáo dục đặc biệt luôn được cung cấp miễn phí cho quý vị hoặc gia đình quý vị; sẽ cho biết rõ là sự đồng ý của quý vị sẽ không dẫn đến bất kỳ thay đổi nào trong phúc lợi hoặc điều kiện nhận phúc lợi MassHealth của con quý vị; sẽ mô tả thông tin gì về con quý vị sẽ được chia sẻ để tiếp cận MassHealth; nhắc quý vị rằng quý vị có thể rút lại sự đồng ý của mình vào bất kỳ lúc nào; và cho biết rõ là sẽ không có thay đổi </w:t>
      </w:r>
      <w:r w:rsidR="00983389" w:rsidRPr="00AF298A">
        <w:rPr>
          <w:rFonts w:eastAsia="Arial"/>
          <w:b w:val="0"/>
          <w:szCs w:val="20"/>
        </w:rPr>
        <w:t xml:space="preserve">nào </w:t>
      </w:r>
      <w:r w:rsidRPr="00AF298A">
        <w:rPr>
          <w:rFonts w:eastAsia="Arial"/>
          <w:b w:val="0"/>
          <w:szCs w:val="20"/>
        </w:rPr>
        <w:t>đối với các dịch vụ hay chương trình giáo dục đặc biệt của con quý vị nếu quý vị rút lại sự đồng ý hoặc không cung cấp giấy đồng ý. Nếu quý vị chuyển nhà hoặc con quý vị được ghi danh trong một học khu khác, thì học khu mới sẽ yêu cầu quý vị cung cấp giấy đồng ý lại.</w:t>
      </w:r>
    </w:p>
    <w:p w14:paraId="34C04684" w14:textId="77777777" w:rsidR="00485BF0" w:rsidRPr="00AF298A" w:rsidRDefault="00485BF0" w:rsidP="00485BF0">
      <w:pPr>
        <w:pStyle w:val="Heading8"/>
        <w:ind w:left="540"/>
        <w:rPr>
          <w:rFonts w:eastAsia="Arial"/>
          <w:szCs w:val="20"/>
        </w:rPr>
      </w:pPr>
    </w:p>
    <w:p w14:paraId="4F5E01EE" w14:textId="77777777" w:rsidR="00FF2BF0" w:rsidRPr="00AF298A" w:rsidRDefault="00FF2BF0" w:rsidP="00485BF0">
      <w:pPr>
        <w:pStyle w:val="Heading8"/>
        <w:ind w:left="540"/>
        <w:rPr>
          <w:szCs w:val="20"/>
        </w:rPr>
      </w:pPr>
      <w:r w:rsidRPr="00AF298A">
        <w:rPr>
          <w:szCs w:val="20"/>
        </w:rPr>
        <w:t xml:space="preserve">Miễn cho các thành viên của nhóm IEP tham dự vào cuộc họp Nhóm </w:t>
      </w:r>
    </w:p>
    <w:p w14:paraId="647CE857" w14:textId="77777777" w:rsidR="00FF2BF0" w:rsidRPr="00AF298A" w:rsidRDefault="00FF2BF0">
      <w:pPr>
        <w:autoSpaceDE w:val="0"/>
        <w:autoSpaceDN w:val="0"/>
        <w:adjustRightInd w:val="0"/>
        <w:ind w:left="540"/>
        <w:jc w:val="both"/>
        <w:rPr>
          <w:rFonts w:ascii="Arial" w:hAnsi="Arial" w:cs="Arial"/>
          <w:color w:val="000000"/>
          <w:sz w:val="20"/>
          <w:szCs w:val="20"/>
        </w:rPr>
      </w:pPr>
    </w:p>
    <w:p w14:paraId="26EA4C7D" w14:textId="77777777" w:rsidR="00FF2BF0" w:rsidRPr="00AF298A" w:rsidRDefault="00FF2BF0">
      <w:pPr>
        <w:autoSpaceDE w:val="0"/>
        <w:autoSpaceDN w:val="0"/>
        <w:adjustRightInd w:val="0"/>
        <w:ind w:left="540"/>
        <w:jc w:val="both"/>
        <w:rPr>
          <w:rFonts w:ascii="Arial" w:hAnsi="Arial" w:cs="Arial"/>
          <w:b/>
          <w:bCs/>
          <w:color w:val="000000"/>
          <w:sz w:val="20"/>
          <w:szCs w:val="20"/>
        </w:rPr>
      </w:pPr>
      <w:r w:rsidRPr="00AF298A">
        <w:rPr>
          <w:rFonts w:ascii="Arial" w:hAnsi="Arial" w:cs="Arial"/>
          <w:color w:val="000000"/>
          <w:sz w:val="20"/>
          <w:szCs w:val="20"/>
        </w:rPr>
        <w:t xml:space="preserve">Các thành viên IEP có thể được miễn tham dự vào cuộc họp Nhóm nếu quý vị đồng ý bằng văn bản trước cuộc họp. Nếu </w:t>
      </w:r>
      <w:r w:rsidR="00983389" w:rsidRPr="00AF298A">
        <w:rPr>
          <w:rFonts w:ascii="Arial" w:hAnsi="Arial" w:cs="Arial"/>
          <w:color w:val="000000"/>
          <w:sz w:val="20"/>
          <w:szCs w:val="20"/>
        </w:rPr>
        <w:t>Nhóm</w:t>
      </w:r>
      <w:r w:rsidRPr="00AF298A">
        <w:rPr>
          <w:rFonts w:ascii="Arial" w:hAnsi="Arial" w:cs="Arial"/>
          <w:color w:val="000000"/>
          <w:sz w:val="20"/>
          <w:szCs w:val="20"/>
        </w:rPr>
        <w:t xml:space="preserve"> thảo luận trong khuôn khổ của các thành viên được miễn tham dự, từng thành viên được miễn này phải cung cấp dữ liệu trước buổi họp Nhóm. Nếu quý vị không tán thành việc miễn tham dự cho các thành viên </w:t>
      </w:r>
      <w:r w:rsidR="00983389" w:rsidRPr="00AF298A">
        <w:rPr>
          <w:rFonts w:ascii="Arial" w:hAnsi="Arial" w:cs="Arial"/>
          <w:color w:val="000000"/>
          <w:sz w:val="20"/>
          <w:szCs w:val="20"/>
        </w:rPr>
        <w:t>Nhóm</w:t>
      </w:r>
      <w:r w:rsidRPr="00AF298A">
        <w:rPr>
          <w:rFonts w:ascii="Arial" w:hAnsi="Arial" w:cs="Arial"/>
          <w:color w:val="000000"/>
          <w:sz w:val="20"/>
          <w:szCs w:val="20"/>
        </w:rPr>
        <w:t xml:space="preserve"> thì họ bắt buộc phải tham dự cuộc họp.</w:t>
      </w:r>
    </w:p>
    <w:p w14:paraId="05852D0F" w14:textId="77777777" w:rsidR="00FF2BF0" w:rsidRPr="00AF298A" w:rsidRDefault="00FF2BF0">
      <w:pPr>
        <w:pStyle w:val="Heading2"/>
        <w:tabs>
          <w:tab w:val="left" w:pos="7560"/>
        </w:tabs>
        <w:ind w:left="7560" w:hanging="7020"/>
        <w:rPr>
          <w:b/>
          <w:bCs/>
          <w:szCs w:val="20"/>
        </w:rPr>
      </w:pPr>
      <w:bookmarkStart w:id="11" w:name="_The_Student_must"/>
      <w:bookmarkStart w:id="12" w:name="_Toc370395137"/>
      <w:bookmarkEnd w:id="11"/>
      <w:r w:rsidRPr="00AF298A">
        <w:rPr>
          <w:b/>
          <w:bCs/>
          <w:szCs w:val="20"/>
        </w:rPr>
        <w:t>2.2 K</w:t>
      </w:r>
      <w:r w:rsidR="00CD3E02" w:rsidRPr="00AF298A">
        <w:rPr>
          <w:b/>
          <w:bCs/>
          <w:szCs w:val="20"/>
        </w:rPr>
        <w:t>HI NÀO CẦN SỰ CHẤP THUẬN CỦA HỌC SINH</w:t>
      </w:r>
      <w:r w:rsidRPr="00AF298A">
        <w:rPr>
          <w:b/>
          <w:bCs/>
          <w:szCs w:val="20"/>
        </w:rPr>
        <w:t>?</w:t>
      </w:r>
      <w:r w:rsidRPr="00AF298A">
        <w:rPr>
          <w:szCs w:val="20"/>
        </w:rPr>
        <w:t xml:space="preserve">                            </w:t>
      </w:r>
      <w:r w:rsidRPr="00AF298A">
        <w:rPr>
          <w:b/>
          <w:bCs/>
          <w:szCs w:val="20"/>
        </w:rPr>
        <w:t>34 CFR §300.520 and                                      603 CMR 28.07 (5)</w:t>
      </w:r>
      <w:bookmarkEnd w:id="12"/>
    </w:p>
    <w:p w14:paraId="611E3D2A" w14:textId="77777777" w:rsidR="00FF2BF0" w:rsidRPr="00AF298A" w:rsidRDefault="00FF2BF0">
      <w:pPr>
        <w:ind w:hanging="6660"/>
        <w:jc w:val="both"/>
        <w:rPr>
          <w:rFonts w:ascii="Arial" w:hAnsi="Arial" w:cs="Arial"/>
          <w:sz w:val="20"/>
          <w:szCs w:val="20"/>
        </w:rPr>
      </w:pPr>
    </w:p>
    <w:p w14:paraId="601D4E3F" w14:textId="77777777" w:rsidR="00FF2BF0" w:rsidRPr="00AF298A" w:rsidRDefault="00FF2BF0">
      <w:pPr>
        <w:jc w:val="both"/>
        <w:rPr>
          <w:rFonts w:ascii="Arial" w:hAnsi="Arial" w:cs="Arial"/>
          <w:sz w:val="20"/>
          <w:szCs w:val="20"/>
        </w:rPr>
      </w:pPr>
    </w:p>
    <w:p w14:paraId="5F4FA67E" w14:textId="77777777" w:rsidR="00FF2BF0" w:rsidRPr="00AF298A" w:rsidRDefault="00FF2BF0">
      <w:pPr>
        <w:ind w:left="540"/>
        <w:jc w:val="both"/>
        <w:rPr>
          <w:rFonts w:ascii="Arial" w:hAnsi="Arial" w:cs="Arial"/>
          <w:sz w:val="20"/>
          <w:szCs w:val="20"/>
        </w:rPr>
      </w:pPr>
      <w:r w:rsidRPr="00AF298A">
        <w:rPr>
          <w:rFonts w:ascii="Arial" w:hAnsi="Arial" w:cs="Arial"/>
          <w:sz w:val="20"/>
          <w:szCs w:val="20"/>
        </w:rPr>
        <w:t xml:space="preserve">Theo luật pháp </w:t>
      </w:r>
      <w:r w:rsidR="00983389" w:rsidRPr="00AF298A">
        <w:rPr>
          <w:rFonts w:ascii="Arial" w:hAnsi="Arial" w:cs="Arial"/>
          <w:sz w:val="20"/>
          <w:szCs w:val="20"/>
        </w:rPr>
        <w:t xml:space="preserve">tiểu </w:t>
      </w:r>
      <w:r w:rsidRPr="00AF298A">
        <w:rPr>
          <w:rFonts w:ascii="Arial" w:hAnsi="Arial" w:cs="Arial"/>
          <w:sz w:val="20"/>
          <w:szCs w:val="20"/>
        </w:rPr>
        <w:t xml:space="preserve">bang Massachusetts, một học sinh </w:t>
      </w:r>
      <w:r w:rsidR="00983389" w:rsidRPr="00AF298A">
        <w:rPr>
          <w:rFonts w:ascii="Arial" w:hAnsi="Arial" w:cs="Arial"/>
          <w:sz w:val="20"/>
          <w:szCs w:val="20"/>
        </w:rPr>
        <w:t xml:space="preserve">đến tuổi </w:t>
      </w:r>
      <w:r w:rsidRPr="00AF298A">
        <w:rPr>
          <w:rFonts w:ascii="Arial" w:hAnsi="Arial" w:cs="Arial"/>
          <w:sz w:val="20"/>
          <w:szCs w:val="20"/>
        </w:rPr>
        <w:t xml:space="preserve">trưởng thành </w:t>
      </w:r>
      <w:r w:rsidR="00983389" w:rsidRPr="00AF298A">
        <w:rPr>
          <w:rFonts w:ascii="Arial" w:hAnsi="Arial" w:cs="Arial"/>
          <w:sz w:val="20"/>
          <w:szCs w:val="20"/>
        </w:rPr>
        <w:t>vào sinh nhật lần thứ 18 (lần thứ</w:t>
      </w:r>
      <w:r w:rsidRPr="00AF298A">
        <w:rPr>
          <w:rFonts w:ascii="Arial" w:hAnsi="Arial" w:cs="Arial"/>
          <w:sz w:val="20"/>
          <w:szCs w:val="20"/>
        </w:rPr>
        <w:t xml:space="preserve"> 18</w:t>
      </w:r>
      <w:r w:rsidR="00983389" w:rsidRPr="00AF298A">
        <w:rPr>
          <w:rFonts w:ascii="Arial" w:hAnsi="Arial" w:cs="Arial"/>
          <w:sz w:val="20"/>
          <w:szCs w:val="20"/>
        </w:rPr>
        <w:t>)</w:t>
      </w:r>
      <w:r w:rsidRPr="00AF298A">
        <w:rPr>
          <w:rFonts w:ascii="Arial" w:hAnsi="Arial" w:cs="Arial"/>
          <w:sz w:val="20"/>
          <w:szCs w:val="20"/>
        </w:rPr>
        <w:t xml:space="preserve">. </w:t>
      </w:r>
      <w:r w:rsidR="00983389" w:rsidRPr="00AF298A">
        <w:rPr>
          <w:rFonts w:ascii="Arial" w:hAnsi="Arial" w:cs="Arial"/>
          <w:sz w:val="20"/>
          <w:szCs w:val="20"/>
        </w:rPr>
        <w:t xml:space="preserve">Do đó, </w:t>
      </w:r>
      <w:r w:rsidR="00983389" w:rsidRPr="00AF298A">
        <w:rPr>
          <w:rFonts w:ascii="Arial" w:hAnsi="Arial" w:cs="Arial"/>
          <w:b/>
          <w:sz w:val="20"/>
          <w:szCs w:val="20"/>
        </w:rPr>
        <w:t>k</w:t>
      </w:r>
      <w:r w:rsidRPr="00AF298A">
        <w:rPr>
          <w:rFonts w:ascii="Arial" w:hAnsi="Arial" w:cs="Arial"/>
          <w:b/>
          <w:sz w:val="20"/>
          <w:szCs w:val="20"/>
        </w:rPr>
        <w:t xml:space="preserve">hi học sinh bước sang </w:t>
      </w:r>
      <w:r w:rsidR="00273FF7" w:rsidRPr="00AF298A">
        <w:rPr>
          <w:rFonts w:ascii="Arial" w:hAnsi="Arial" w:cs="Arial"/>
          <w:b/>
          <w:sz w:val="20"/>
          <w:szCs w:val="20"/>
        </w:rPr>
        <w:t>tuổi</w:t>
      </w:r>
      <w:r w:rsidRPr="00AF298A">
        <w:rPr>
          <w:rFonts w:ascii="Arial" w:hAnsi="Arial" w:cs="Arial"/>
          <w:b/>
          <w:sz w:val="20"/>
          <w:szCs w:val="20"/>
        </w:rPr>
        <w:t xml:space="preserve"> 18</w:t>
      </w:r>
      <w:r w:rsidRPr="00AF298A">
        <w:rPr>
          <w:rFonts w:ascii="Arial" w:hAnsi="Arial" w:cs="Arial"/>
          <w:sz w:val="20"/>
          <w:szCs w:val="20"/>
        </w:rPr>
        <w:t xml:space="preserve">, toàn bộ quyền quyết định từ bố mẹ sẽ được chuyển sang cho con cái, ngoại trừ tòa án chỉ định người giám hộ hợp pháp cho con quý vị hoặc con quý vị đưa ra văn bản yêu cầu chia sẻ quyền quyết định với quý vị hoặc có ý muốn cha mẹ tiếp tục giữ toàn quyền quyết định </w:t>
      </w:r>
      <w:r w:rsidR="00273FF7" w:rsidRPr="00AF298A">
        <w:rPr>
          <w:rFonts w:ascii="Arial" w:hAnsi="Arial" w:cs="Arial"/>
          <w:sz w:val="20"/>
          <w:szCs w:val="20"/>
        </w:rPr>
        <w:t xml:space="preserve">về </w:t>
      </w:r>
      <w:r w:rsidRPr="00AF298A">
        <w:rPr>
          <w:rFonts w:ascii="Arial" w:hAnsi="Arial" w:cs="Arial"/>
          <w:sz w:val="20"/>
          <w:szCs w:val="20"/>
        </w:rPr>
        <w:t xml:space="preserve">việc học tập. </w:t>
      </w:r>
      <w:r w:rsidR="00273FF7" w:rsidRPr="00AF298A">
        <w:rPr>
          <w:rFonts w:ascii="Arial" w:hAnsi="Arial" w:cs="Arial"/>
          <w:sz w:val="20"/>
          <w:szCs w:val="20"/>
        </w:rPr>
        <w:t>Học khu</w:t>
      </w:r>
      <w:r w:rsidRPr="00AF298A">
        <w:rPr>
          <w:rFonts w:ascii="Arial" w:hAnsi="Arial" w:cs="Arial"/>
          <w:sz w:val="20"/>
          <w:szCs w:val="20"/>
        </w:rPr>
        <w:t xml:space="preserve"> sẽ thảo luận với quý vị và con của quý vị về tầm ảnh hưởng của sự chuyển giao này trễ nhất là </w:t>
      </w:r>
      <w:r w:rsidR="00273FF7" w:rsidRPr="00AF298A">
        <w:rPr>
          <w:rFonts w:ascii="Arial" w:hAnsi="Arial" w:cs="Arial"/>
          <w:sz w:val="20"/>
          <w:szCs w:val="20"/>
        </w:rPr>
        <w:t>một</w:t>
      </w:r>
      <w:r w:rsidRPr="00AF298A">
        <w:rPr>
          <w:rFonts w:ascii="Arial" w:hAnsi="Arial" w:cs="Arial"/>
          <w:sz w:val="20"/>
          <w:szCs w:val="20"/>
        </w:rPr>
        <w:t xml:space="preserve"> năm trước khi đến ngày sinh nhật thứ 18 của các em. Với vai trò là phụ huynh của học sinh </w:t>
      </w:r>
      <w:r w:rsidR="00273FF7" w:rsidRPr="00AF298A">
        <w:rPr>
          <w:rFonts w:ascii="Arial" w:hAnsi="Arial" w:cs="Arial"/>
          <w:sz w:val="20"/>
          <w:szCs w:val="20"/>
        </w:rPr>
        <w:t xml:space="preserve">trưởng thành </w:t>
      </w:r>
      <w:r w:rsidRPr="00AF298A">
        <w:rPr>
          <w:rFonts w:ascii="Arial" w:hAnsi="Arial" w:cs="Arial"/>
          <w:sz w:val="20"/>
          <w:szCs w:val="20"/>
        </w:rPr>
        <w:t xml:space="preserve">khuyết tật, quý vị sẽ tiếp tục được nhận </w:t>
      </w:r>
      <w:r w:rsidR="00273FF7" w:rsidRPr="00AF298A">
        <w:rPr>
          <w:rFonts w:ascii="Arial" w:hAnsi="Arial" w:cs="Arial"/>
          <w:sz w:val="20"/>
          <w:szCs w:val="20"/>
        </w:rPr>
        <w:t xml:space="preserve">tất cả </w:t>
      </w:r>
      <w:r w:rsidRPr="00AF298A">
        <w:rPr>
          <w:rFonts w:ascii="Arial" w:hAnsi="Arial" w:cs="Arial"/>
          <w:sz w:val="20"/>
          <w:szCs w:val="20"/>
        </w:rPr>
        <w:t xml:space="preserve">các thông báo từ phía nhà trường, và tiếp tục kiểm tra thành tích học tập của con mình, thậm chí ngay cả khi các em tự quyết định việc học tập của mình. </w:t>
      </w:r>
    </w:p>
    <w:p w14:paraId="0DB3274A" w14:textId="77777777" w:rsidR="00FF2BF0" w:rsidRPr="00AF298A" w:rsidRDefault="00FF2BF0">
      <w:pPr>
        <w:pStyle w:val="Heading2"/>
        <w:pBdr>
          <w:bottom w:val="single" w:sz="24" w:space="0" w:color="auto"/>
        </w:pBdr>
        <w:tabs>
          <w:tab w:val="left" w:pos="900"/>
        </w:tabs>
        <w:ind w:left="7560" w:hanging="7020"/>
        <w:rPr>
          <w:szCs w:val="20"/>
        </w:rPr>
      </w:pPr>
      <w:bookmarkStart w:id="13" w:name="_What_is_an_1"/>
      <w:bookmarkStart w:id="14" w:name="_When_will_an"/>
      <w:bookmarkStart w:id="15" w:name="_Toc370395138"/>
      <w:bookmarkEnd w:id="13"/>
      <w:bookmarkEnd w:id="14"/>
      <w:r w:rsidRPr="00AF298A">
        <w:rPr>
          <w:b/>
          <w:bCs/>
          <w:smallCaps w:val="0"/>
          <w:szCs w:val="20"/>
        </w:rPr>
        <w:t xml:space="preserve">2.3 </w:t>
      </w:r>
      <w:r w:rsidRPr="00AF298A">
        <w:rPr>
          <w:b/>
          <w:bCs/>
          <w:szCs w:val="20"/>
        </w:rPr>
        <w:t>K</w:t>
      </w:r>
      <w:r w:rsidR="00CD3E02" w:rsidRPr="00AF298A">
        <w:rPr>
          <w:b/>
          <w:bCs/>
          <w:szCs w:val="20"/>
        </w:rPr>
        <w:t>HI NÀO CẦN SỰ CHẤP THUẬN CỦA NGƯỜI ĐẠI DIỆN PHỤ HUYNH TRONG LĨNH VỰC GIÁO DỤC</w:t>
      </w:r>
      <w:r w:rsidRPr="00AF298A">
        <w:rPr>
          <w:b/>
          <w:bCs/>
          <w:smallCaps w:val="0"/>
          <w:szCs w:val="20"/>
        </w:rPr>
        <w:t>?</w:t>
      </w:r>
      <w:r w:rsidRPr="00AF298A">
        <w:rPr>
          <w:szCs w:val="20"/>
        </w:rPr>
        <w:t xml:space="preserve">           </w:t>
      </w:r>
      <w:r w:rsidRPr="00AF298A">
        <w:rPr>
          <w:b/>
          <w:bCs/>
          <w:smallCaps w:val="0"/>
          <w:szCs w:val="20"/>
        </w:rPr>
        <w:t>34 CFR §300.519 (g))</w:t>
      </w:r>
      <w:r w:rsidRPr="00AF298A">
        <w:rPr>
          <w:b/>
          <w:bCs/>
          <w:szCs w:val="20"/>
        </w:rPr>
        <w:t xml:space="preserve">                   603 CMR 28.07 (7)</w:t>
      </w:r>
      <w:bookmarkEnd w:id="15"/>
    </w:p>
    <w:p w14:paraId="2CF6EA7F" w14:textId="77777777" w:rsidR="00FF2BF0" w:rsidRPr="00AF298A" w:rsidRDefault="00FF2BF0">
      <w:pPr>
        <w:ind w:hanging="6840"/>
        <w:jc w:val="both"/>
        <w:rPr>
          <w:rFonts w:ascii="Arial" w:hAnsi="Arial" w:cs="Arial"/>
          <w:sz w:val="20"/>
          <w:szCs w:val="20"/>
        </w:rPr>
      </w:pPr>
    </w:p>
    <w:p w14:paraId="178ECED9" w14:textId="56F7EB84" w:rsidR="00FF2BF0" w:rsidRPr="00AF298A" w:rsidRDefault="00FF2BF0">
      <w:pPr>
        <w:pStyle w:val="BlockText"/>
        <w:ind w:left="540" w:right="0"/>
        <w:jc w:val="both"/>
        <w:rPr>
          <w:szCs w:val="20"/>
        </w:rPr>
      </w:pPr>
      <w:r w:rsidRPr="00AF298A">
        <w:rPr>
          <w:szCs w:val="20"/>
        </w:rPr>
        <w:t xml:space="preserve">Nếu học sinh đang chịu sự giám hộ của Sở Dịch Vụ </w:t>
      </w:r>
      <w:r w:rsidR="00273FF7" w:rsidRPr="00AF298A">
        <w:rPr>
          <w:szCs w:val="20"/>
        </w:rPr>
        <w:t>Gia Đình và Trẻ Em</w:t>
      </w:r>
      <w:r w:rsidRPr="00AF298A">
        <w:rPr>
          <w:szCs w:val="20"/>
        </w:rPr>
        <w:t xml:space="preserve">, hoặc phụ huynh và người giám hộ không </w:t>
      </w:r>
      <w:r w:rsidR="00273FF7" w:rsidRPr="00AF298A">
        <w:rPr>
          <w:szCs w:val="20"/>
        </w:rPr>
        <w:t>thể xác định</w:t>
      </w:r>
      <w:r w:rsidRPr="00AF298A">
        <w:rPr>
          <w:szCs w:val="20"/>
        </w:rPr>
        <w:t xml:space="preserve"> hoặc không kiếm ra được hoặc đã bị tước quyền giám hộ, </w:t>
      </w:r>
      <w:r w:rsidR="00C34EAD" w:rsidRPr="00AF298A">
        <w:rPr>
          <w:szCs w:val="20"/>
        </w:rPr>
        <w:t>D</w:t>
      </w:r>
      <w:r w:rsidRPr="00AF298A">
        <w:rPr>
          <w:szCs w:val="20"/>
        </w:rPr>
        <w:t xml:space="preserve">ESE có trách nhiệm đảm bảo việc đưa ra một người, hoàn toàn trung lập, sẽ thay mặt các em để đưa ra các quyết định quan trọng trong việc học tập. Người này được gọi là người đại diện cho phụ huynh trong lĩnh vực giáo dục. </w:t>
      </w:r>
      <w:r w:rsidR="002F6509" w:rsidRPr="00AF298A">
        <w:rPr>
          <w:szCs w:val="20"/>
        </w:rPr>
        <w:t>D</w:t>
      </w:r>
      <w:r w:rsidR="00273FF7" w:rsidRPr="00AF298A">
        <w:rPr>
          <w:szCs w:val="20"/>
        </w:rPr>
        <w:t>ESE sẽ xác định xem có cần chỉ định</w:t>
      </w:r>
      <w:r w:rsidR="00F22600" w:rsidRPr="00AF298A">
        <w:rPr>
          <w:szCs w:val="20"/>
        </w:rPr>
        <w:t xml:space="preserve"> một người đại diện phụ huynh trong chương trình giáo dục đặc biệt cho học sinh hay không. </w:t>
      </w:r>
      <w:r w:rsidRPr="00AF298A">
        <w:rPr>
          <w:szCs w:val="20"/>
        </w:rPr>
        <w:t>Nếu được chỉ định, người đại diện đều có các quyền và trách nhiệm giống như phụ huynh trong các vấn đề giáo dục của học sinh.</w:t>
      </w:r>
    </w:p>
    <w:p w14:paraId="5CA223F6" w14:textId="77777777" w:rsidR="00FF2BF0" w:rsidRPr="00AF298A" w:rsidRDefault="00FF2BF0">
      <w:pPr>
        <w:pStyle w:val="Heading2"/>
        <w:pBdr>
          <w:bottom w:val="single" w:sz="24" w:space="0" w:color="auto"/>
        </w:pBdr>
        <w:tabs>
          <w:tab w:val="left" w:pos="900"/>
        </w:tabs>
        <w:spacing w:before="400"/>
        <w:ind w:left="547"/>
        <w:rPr>
          <w:szCs w:val="20"/>
        </w:rPr>
      </w:pPr>
      <w:bookmarkStart w:id="16" w:name="_Toc370395139"/>
      <w:r w:rsidRPr="00AF298A">
        <w:rPr>
          <w:b/>
          <w:szCs w:val="20"/>
        </w:rPr>
        <w:t>2.4 L</w:t>
      </w:r>
      <w:r w:rsidR="005F3ADC" w:rsidRPr="00AF298A">
        <w:rPr>
          <w:b/>
          <w:szCs w:val="20"/>
        </w:rPr>
        <w:t>ÀM THẾ NÀO ĐỂ RÚT LẠI SỰ CHẤP THUẬN</w:t>
      </w:r>
      <w:r w:rsidRPr="00AF298A">
        <w:rPr>
          <w:b/>
          <w:szCs w:val="20"/>
        </w:rPr>
        <w:t xml:space="preserve">?                       </w:t>
      </w:r>
      <w:r w:rsidR="004853FD" w:rsidRPr="00AF298A">
        <w:rPr>
          <w:b/>
          <w:szCs w:val="20"/>
        </w:rPr>
        <w:t xml:space="preserve">  </w:t>
      </w:r>
      <w:r w:rsidRPr="00AF298A">
        <w:rPr>
          <w:b/>
          <w:szCs w:val="20"/>
        </w:rPr>
        <w:t xml:space="preserve">            34 CFR §300.300</w:t>
      </w:r>
      <w:r w:rsidRPr="00AF298A">
        <w:rPr>
          <w:b/>
          <w:smallCaps w:val="0"/>
          <w:szCs w:val="20"/>
        </w:rPr>
        <w:t>(</w:t>
      </w:r>
      <w:r w:rsidRPr="00AF298A">
        <w:rPr>
          <w:b/>
          <w:iCs/>
          <w:smallCaps w:val="0"/>
          <w:szCs w:val="20"/>
        </w:rPr>
        <w:t>b</w:t>
      </w:r>
      <w:r w:rsidRPr="00AF298A">
        <w:rPr>
          <w:b/>
          <w:szCs w:val="20"/>
        </w:rPr>
        <w:t>)(4) and 300.9</w:t>
      </w:r>
      <w:bookmarkEnd w:id="16"/>
    </w:p>
    <w:p w14:paraId="534A78FF" w14:textId="77777777" w:rsidR="00FF2BF0" w:rsidRPr="00AF298A" w:rsidRDefault="00FF2BF0">
      <w:pPr>
        <w:ind w:left="540"/>
        <w:rPr>
          <w:rFonts w:ascii="Arial" w:hAnsi="Arial" w:cs="Arial"/>
          <w:sz w:val="20"/>
          <w:szCs w:val="20"/>
        </w:rPr>
      </w:pPr>
    </w:p>
    <w:p w14:paraId="6B10A64D" w14:textId="77777777" w:rsidR="00FF2BF0" w:rsidRPr="00AF298A" w:rsidRDefault="00FF2BF0">
      <w:pPr>
        <w:ind w:left="540"/>
        <w:rPr>
          <w:rFonts w:ascii="Arial" w:hAnsi="Arial" w:cs="Arial"/>
          <w:color w:val="000000"/>
          <w:sz w:val="20"/>
          <w:szCs w:val="20"/>
        </w:rPr>
      </w:pPr>
      <w:r w:rsidRPr="00AF298A">
        <w:rPr>
          <w:rFonts w:ascii="Arial" w:hAnsi="Arial" w:cs="Arial"/>
          <w:sz w:val="20"/>
          <w:szCs w:val="20"/>
        </w:rPr>
        <w:t xml:space="preserve">Nếu quý vị đã đưa </w:t>
      </w:r>
      <w:r w:rsidR="00F22600" w:rsidRPr="00AF298A">
        <w:rPr>
          <w:rFonts w:ascii="Arial" w:hAnsi="Arial" w:cs="Arial"/>
          <w:sz w:val="20"/>
          <w:szCs w:val="20"/>
        </w:rPr>
        <w:t>ra sự chấp</w:t>
      </w:r>
      <w:r w:rsidRPr="00AF298A">
        <w:rPr>
          <w:rFonts w:ascii="Arial" w:hAnsi="Arial" w:cs="Arial"/>
          <w:sz w:val="20"/>
          <w:szCs w:val="20"/>
        </w:rPr>
        <w:t xml:space="preserve"> thuận cho những chương trình giáo dục đặc biệt và những dịch vụ liên quan và bây giờ muốn hủy sự </w:t>
      </w:r>
      <w:r w:rsidR="00F22600" w:rsidRPr="00AF298A">
        <w:rPr>
          <w:rFonts w:ascii="Arial" w:hAnsi="Arial" w:cs="Arial"/>
          <w:sz w:val="20"/>
          <w:szCs w:val="20"/>
        </w:rPr>
        <w:t>chấp</w:t>
      </w:r>
      <w:r w:rsidRPr="00AF298A">
        <w:rPr>
          <w:rFonts w:ascii="Arial" w:hAnsi="Arial" w:cs="Arial"/>
          <w:sz w:val="20"/>
          <w:szCs w:val="20"/>
        </w:rPr>
        <w:t xml:space="preserve"> thuận đó thì quý vị </w:t>
      </w:r>
      <w:r w:rsidR="00F22600" w:rsidRPr="00AF298A">
        <w:rPr>
          <w:rFonts w:ascii="Arial" w:hAnsi="Arial" w:cs="Arial"/>
          <w:sz w:val="20"/>
          <w:szCs w:val="20"/>
        </w:rPr>
        <w:t>phải</w:t>
      </w:r>
      <w:r w:rsidRPr="00AF298A">
        <w:rPr>
          <w:rFonts w:ascii="Arial" w:hAnsi="Arial" w:cs="Arial"/>
          <w:sz w:val="20"/>
          <w:szCs w:val="20"/>
        </w:rPr>
        <w:t xml:space="preserve"> làm điều đó trên văn bản. Quý vị có thể rút bỏ tất cả chương trình giáo dục đặc biệt và các dịch vụ liên quan, </w:t>
      </w:r>
      <w:r w:rsidR="00F22600" w:rsidRPr="00AF298A">
        <w:rPr>
          <w:rFonts w:ascii="Arial" w:hAnsi="Arial" w:cs="Arial"/>
          <w:sz w:val="20"/>
          <w:szCs w:val="20"/>
        </w:rPr>
        <w:t xml:space="preserve">đối với </w:t>
      </w:r>
      <w:r w:rsidRPr="00AF298A">
        <w:rPr>
          <w:rFonts w:ascii="Arial" w:hAnsi="Arial" w:cs="Arial"/>
          <w:sz w:val="20"/>
          <w:szCs w:val="20"/>
        </w:rPr>
        <w:t>một dịch vụ cụ thể hoặc xếp lớp</w:t>
      </w:r>
      <w:r w:rsidR="004853FD" w:rsidRPr="00AF298A">
        <w:rPr>
          <w:rFonts w:ascii="Arial" w:hAnsi="Arial" w:cs="Arial"/>
          <w:sz w:val="20"/>
          <w:szCs w:val="20"/>
        </w:rPr>
        <w:t xml:space="preserve"> hoặc </w:t>
      </w:r>
      <w:r w:rsidR="004853FD" w:rsidRPr="00AF298A">
        <w:rPr>
          <w:rFonts w:ascii="Arial" w:eastAsia="Arial" w:hAnsi="Arial" w:cs="Arial"/>
          <w:sz w:val="20"/>
          <w:szCs w:val="20"/>
        </w:rPr>
        <w:t>đối với việc học khu sử dụng phúc lợi MassHealth hoặc Medicaid cho con quý vị</w:t>
      </w:r>
      <w:r w:rsidRPr="00AF298A">
        <w:rPr>
          <w:rFonts w:ascii="Arial" w:hAnsi="Arial" w:cs="Arial"/>
          <w:sz w:val="20"/>
          <w:szCs w:val="20"/>
        </w:rPr>
        <w:t xml:space="preserve">. Khi </w:t>
      </w:r>
      <w:r w:rsidR="00F22600" w:rsidRPr="00AF298A">
        <w:rPr>
          <w:rFonts w:ascii="Arial" w:hAnsi="Arial" w:cs="Arial"/>
          <w:sz w:val="20"/>
          <w:szCs w:val="20"/>
        </w:rPr>
        <w:t xml:space="preserve">học </w:t>
      </w:r>
      <w:r w:rsidRPr="00AF298A">
        <w:rPr>
          <w:rFonts w:ascii="Arial" w:hAnsi="Arial" w:cs="Arial"/>
          <w:sz w:val="20"/>
          <w:szCs w:val="20"/>
        </w:rPr>
        <w:t xml:space="preserve">khu nhận được thư của quý vị, </w:t>
      </w:r>
      <w:r w:rsidR="00642395" w:rsidRPr="00AF298A">
        <w:rPr>
          <w:rFonts w:ascii="Arial" w:hAnsi="Arial" w:cs="Arial"/>
          <w:sz w:val="20"/>
          <w:szCs w:val="20"/>
        </w:rPr>
        <w:t xml:space="preserve">nếu có, </w:t>
      </w:r>
      <w:r w:rsidR="00F22600" w:rsidRPr="00AF298A">
        <w:rPr>
          <w:rFonts w:ascii="Arial" w:hAnsi="Arial" w:cs="Arial"/>
          <w:sz w:val="20"/>
          <w:szCs w:val="20"/>
        </w:rPr>
        <w:t>học khu</w:t>
      </w:r>
      <w:r w:rsidRPr="00AF298A">
        <w:rPr>
          <w:rFonts w:ascii="Arial" w:hAnsi="Arial" w:cs="Arial"/>
          <w:sz w:val="20"/>
          <w:szCs w:val="20"/>
        </w:rPr>
        <w:t xml:space="preserve"> sẽ gửi thông báo cho biết những thay đổi trong việc sắp xếp chương trình giáo dục và dịch vụ do việc quý vị hủy bỏ sự </w:t>
      </w:r>
      <w:r w:rsidR="00F22600" w:rsidRPr="00AF298A">
        <w:rPr>
          <w:rFonts w:ascii="Arial" w:hAnsi="Arial" w:cs="Arial"/>
          <w:sz w:val="20"/>
          <w:szCs w:val="20"/>
        </w:rPr>
        <w:t>chấp</w:t>
      </w:r>
      <w:r w:rsidRPr="00AF298A">
        <w:rPr>
          <w:rFonts w:ascii="Arial" w:hAnsi="Arial" w:cs="Arial"/>
          <w:sz w:val="20"/>
          <w:szCs w:val="20"/>
        </w:rPr>
        <w:t xml:space="preserve"> thuận. Khi quý vị rút lại sự </w:t>
      </w:r>
      <w:r w:rsidR="00F22600" w:rsidRPr="00AF298A">
        <w:rPr>
          <w:rFonts w:ascii="Arial" w:hAnsi="Arial" w:cs="Arial"/>
          <w:sz w:val="20"/>
          <w:szCs w:val="20"/>
        </w:rPr>
        <w:t>chấp</w:t>
      </w:r>
      <w:r w:rsidRPr="00AF298A">
        <w:rPr>
          <w:rFonts w:ascii="Arial" w:hAnsi="Arial" w:cs="Arial"/>
          <w:sz w:val="20"/>
          <w:szCs w:val="20"/>
        </w:rPr>
        <w:t xml:space="preserve"> thuận </w:t>
      </w:r>
      <w:r w:rsidR="00F22600" w:rsidRPr="00AF298A">
        <w:rPr>
          <w:rFonts w:ascii="Arial" w:hAnsi="Arial" w:cs="Arial"/>
          <w:sz w:val="20"/>
          <w:szCs w:val="20"/>
        </w:rPr>
        <w:t>đối với</w:t>
      </w:r>
      <w:r w:rsidRPr="00AF298A">
        <w:rPr>
          <w:rFonts w:ascii="Arial" w:hAnsi="Arial" w:cs="Arial"/>
          <w:sz w:val="20"/>
          <w:szCs w:val="20"/>
        </w:rPr>
        <w:t xml:space="preserve"> tất cả những chương trình giáo dục đặc biệt và dịch vụ liên quan thì </w:t>
      </w:r>
      <w:r w:rsidR="00B01009" w:rsidRPr="00AF298A">
        <w:rPr>
          <w:rFonts w:ascii="Arial" w:hAnsi="Arial" w:cs="Arial"/>
          <w:sz w:val="20"/>
          <w:szCs w:val="20"/>
        </w:rPr>
        <w:t>học khu</w:t>
      </w:r>
      <w:r w:rsidRPr="00AF298A">
        <w:rPr>
          <w:rFonts w:ascii="Arial" w:hAnsi="Arial" w:cs="Arial"/>
          <w:sz w:val="20"/>
          <w:szCs w:val="20"/>
        </w:rPr>
        <w:t xml:space="preserve"> sẽ không cần cung cấp FAPE hoặc là họp IEP hay là </w:t>
      </w:r>
      <w:r w:rsidR="00B01009" w:rsidRPr="00AF298A">
        <w:rPr>
          <w:rFonts w:ascii="Arial" w:hAnsi="Arial" w:cs="Arial"/>
          <w:sz w:val="20"/>
          <w:szCs w:val="20"/>
        </w:rPr>
        <w:t>soạn</w:t>
      </w:r>
      <w:r w:rsidRPr="00AF298A">
        <w:rPr>
          <w:rFonts w:ascii="Arial" w:hAnsi="Arial" w:cs="Arial"/>
          <w:sz w:val="20"/>
          <w:szCs w:val="20"/>
        </w:rPr>
        <w:t xml:space="preserve"> thảo IEP cho con quý vị nữa. </w:t>
      </w:r>
      <w:r w:rsidR="00B01009" w:rsidRPr="00AF298A">
        <w:rPr>
          <w:rFonts w:ascii="Arial" w:hAnsi="Arial" w:cs="Arial"/>
          <w:sz w:val="20"/>
          <w:szCs w:val="20"/>
        </w:rPr>
        <w:t>Học khu</w:t>
      </w:r>
      <w:r w:rsidRPr="00AF298A">
        <w:rPr>
          <w:rFonts w:ascii="Arial" w:hAnsi="Arial" w:cs="Arial"/>
          <w:sz w:val="20"/>
          <w:szCs w:val="20"/>
        </w:rPr>
        <w:t xml:space="preserve"> không cần thiết phải sửa đổi hồ sơ của học sinh để loại bỏ những điều nói đến những dịch vụ giáo dục đặc biệt do việc quý vị hủy bỏ sự </w:t>
      </w:r>
      <w:r w:rsidR="00B01009" w:rsidRPr="00AF298A">
        <w:rPr>
          <w:rFonts w:ascii="Arial" w:hAnsi="Arial" w:cs="Arial"/>
          <w:sz w:val="20"/>
          <w:szCs w:val="20"/>
        </w:rPr>
        <w:t>chấp</w:t>
      </w:r>
      <w:r w:rsidRPr="00AF298A">
        <w:rPr>
          <w:rFonts w:ascii="Arial" w:hAnsi="Arial" w:cs="Arial"/>
          <w:sz w:val="20"/>
          <w:szCs w:val="20"/>
        </w:rPr>
        <w:t xml:space="preserve"> thuận. </w:t>
      </w:r>
    </w:p>
    <w:p w14:paraId="78C8C5BD" w14:textId="77777777" w:rsidR="00FF2BF0" w:rsidRPr="00AF298A" w:rsidRDefault="00FF2BF0">
      <w:pPr>
        <w:pStyle w:val="Heading2"/>
        <w:spacing w:before="0"/>
        <w:ind w:left="7387" w:hanging="7387"/>
        <w:rPr>
          <w:b/>
          <w:bCs/>
          <w:szCs w:val="20"/>
        </w:rPr>
      </w:pPr>
      <w:bookmarkStart w:id="17" w:name="_3.__"/>
      <w:bookmarkEnd w:id="17"/>
    </w:p>
    <w:p w14:paraId="4956E7E9" w14:textId="77777777" w:rsidR="00FF2BF0" w:rsidRPr="00AF298A" w:rsidRDefault="00FF2BF0">
      <w:pPr>
        <w:pStyle w:val="Heading2"/>
        <w:spacing w:before="0"/>
        <w:ind w:left="7387" w:hanging="7387"/>
        <w:rPr>
          <w:b/>
          <w:bCs/>
          <w:szCs w:val="20"/>
        </w:rPr>
      </w:pPr>
      <w:bookmarkStart w:id="18" w:name="_Toc370395140"/>
      <w:r w:rsidRPr="00AF298A">
        <w:rPr>
          <w:b/>
          <w:bCs/>
          <w:szCs w:val="20"/>
        </w:rPr>
        <w:t xml:space="preserve">3. </w:t>
      </w:r>
      <w:r w:rsidR="00CD3E02" w:rsidRPr="00AF298A">
        <w:rPr>
          <w:b/>
          <w:bCs/>
          <w:szCs w:val="20"/>
        </w:rPr>
        <w:t>HỌC KHU CÓ CẦN THIẾT THẨM ĐỊNH HỌC SINH KHI CÓ YÊU CẦU CỦA PHỤ HUYNH HAY KHÔNG</w:t>
      </w:r>
      <w:r w:rsidRPr="00AF298A">
        <w:rPr>
          <w:b/>
          <w:bCs/>
          <w:szCs w:val="20"/>
        </w:rPr>
        <w:t>?</w:t>
      </w:r>
      <w:bookmarkEnd w:id="18"/>
    </w:p>
    <w:p w14:paraId="260BA00D" w14:textId="77777777" w:rsidR="00FF2BF0" w:rsidRPr="00AF298A" w:rsidRDefault="00FF2BF0">
      <w:pPr>
        <w:pStyle w:val="Heading2"/>
        <w:spacing w:before="0"/>
        <w:ind w:left="7387" w:hanging="7387"/>
        <w:jc w:val="right"/>
        <w:rPr>
          <w:b/>
          <w:bCs/>
          <w:szCs w:val="20"/>
        </w:rPr>
      </w:pPr>
      <w:r w:rsidRPr="00AF298A">
        <w:rPr>
          <w:b/>
          <w:bCs/>
          <w:szCs w:val="20"/>
        </w:rPr>
        <w:t xml:space="preserve">  </w:t>
      </w:r>
      <w:bookmarkStart w:id="19" w:name="_Toc370395141"/>
      <w:r w:rsidRPr="00AF298A">
        <w:rPr>
          <w:b/>
          <w:bCs/>
          <w:szCs w:val="20"/>
        </w:rPr>
        <w:t>34 CFR §300.301 and</w:t>
      </w:r>
      <w:bookmarkEnd w:id="19"/>
    </w:p>
    <w:p w14:paraId="2707D45D" w14:textId="77777777" w:rsidR="00FF2BF0" w:rsidRPr="00AF298A" w:rsidRDefault="00FF2BF0">
      <w:pPr>
        <w:pStyle w:val="Heading2"/>
        <w:spacing w:before="0"/>
        <w:ind w:left="7387" w:hanging="7387"/>
        <w:jc w:val="right"/>
        <w:rPr>
          <w:b/>
          <w:bCs/>
          <w:szCs w:val="20"/>
        </w:rPr>
      </w:pPr>
      <w:bookmarkStart w:id="20" w:name="_Toc370395142"/>
      <w:r w:rsidRPr="00AF298A">
        <w:rPr>
          <w:b/>
          <w:bCs/>
          <w:szCs w:val="20"/>
        </w:rPr>
        <w:t>603 CMR 28.04</w:t>
      </w:r>
      <w:bookmarkEnd w:id="20"/>
    </w:p>
    <w:p w14:paraId="726AABC1" w14:textId="77777777" w:rsidR="00FF2BF0" w:rsidRPr="00AF298A" w:rsidRDefault="00FF2BF0">
      <w:pPr>
        <w:pStyle w:val="CFR"/>
        <w:rPr>
          <w:sz w:val="20"/>
          <w:szCs w:val="20"/>
        </w:rPr>
      </w:pPr>
    </w:p>
    <w:p w14:paraId="014BFF42" w14:textId="77777777" w:rsidR="00FF2BF0" w:rsidRPr="00AF298A" w:rsidRDefault="00FF2BF0">
      <w:pPr>
        <w:pStyle w:val="CFR"/>
        <w:rPr>
          <w:b w:val="0"/>
          <w:sz w:val="20"/>
          <w:szCs w:val="20"/>
        </w:rPr>
      </w:pPr>
      <w:r w:rsidRPr="00AF298A">
        <w:rPr>
          <w:b w:val="0"/>
          <w:sz w:val="20"/>
          <w:szCs w:val="20"/>
        </w:rPr>
        <w:t xml:space="preserve">Học sinh cần phải nhận </w:t>
      </w:r>
      <w:r w:rsidR="00B01009" w:rsidRPr="00AF298A">
        <w:rPr>
          <w:b w:val="0"/>
          <w:sz w:val="20"/>
          <w:szCs w:val="20"/>
        </w:rPr>
        <w:t xml:space="preserve">được sự thẩm định </w:t>
      </w:r>
      <w:r w:rsidRPr="00AF298A">
        <w:rPr>
          <w:b w:val="0"/>
          <w:sz w:val="20"/>
          <w:szCs w:val="20"/>
        </w:rPr>
        <w:t xml:space="preserve">đầy đủ và toàn </w:t>
      </w:r>
      <w:r w:rsidR="00B01009" w:rsidRPr="00AF298A">
        <w:rPr>
          <w:b w:val="0"/>
          <w:sz w:val="20"/>
          <w:szCs w:val="20"/>
        </w:rPr>
        <w:t>diện</w:t>
      </w:r>
      <w:r w:rsidRPr="00AF298A">
        <w:rPr>
          <w:b w:val="0"/>
          <w:sz w:val="20"/>
          <w:szCs w:val="20"/>
        </w:rPr>
        <w:t xml:space="preserve"> để xác định xem học sinh đó có bị khuyết tật và hội đủ điều kiện </w:t>
      </w:r>
      <w:r w:rsidR="00B01009" w:rsidRPr="00AF298A">
        <w:rPr>
          <w:b w:val="0"/>
          <w:sz w:val="20"/>
          <w:szCs w:val="20"/>
        </w:rPr>
        <w:t>nhận</w:t>
      </w:r>
      <w:r w:rsidRPr="00AF298A">
        <w:rPr>
          <w:b w:val="0"/>
          <w:sz w:val="20"/>
          <w:szCs w:val="20"/>
        </w:rPr>
        <w:t xml:space="preserve"> giáo dục đặc biệt và, nếu hội đủ</w:t>
      </w:r>
      <w:r w:rsidR="00B01009" w:rsidRPr="00AF298A">
        <w:rPr>
          <w:b w:val="0"/>
          <w:sz w:val="20"/>
          <w:szCs w:val="20"/>
        </w:rPr>
        <w:t xml:space="preserve"> điều kiện</w:t>
      </w:r>
      <w:r w:rsidRPr="00AF298A">
        <w:rPr>
          <w:b w:val="0"/>
          <w:sz w:val="20"/>
          <w:szCs w:val="20"/>
        </w:rPr>
        <w:t xml:space="preserve">, </w:t>
      </w:r>
      <w:r w:rsidR="00B01009" w:rsidRPr="00AF298A">
        <w:rPr>
          <w:b w:val="0"/>
          <w:sz w:val="20"/>
          <w:szCs w:val="20"/>
        </w:rPr>
        <w:t>để trợ giúp</w:t>
      </w:r>
      <w:r w:rsidRPr="00AF298A">
        <w:rPr>
          <w:b w:val="0"/>
          <w:sz w:val="20"/>
          <w:szCs w:val="20"/>
        </w:rPr>
        <w:t xml:space="preserve"> xác định </w:t>
      </w:r>
      <w:r w:rsidR="00B01009" w:rsidRPr="00AF298A">
        <w:rPr>
          <w:b w:val="0"/>
          <w:sz w:val="20"/>
          <w:szCs w:val="20"/>
        </w:rPr>
        <w:t>các dịch vụ</w:t>
      </w:r>
      <w:r w:rsidRPr="00AF298A">
        <w:rPr>
          <w:b w:val="0"/>
          <w:sz w:val="20"/>
          <w:szCs w:val="20"/>
        </w:rPr>
        <w:t xml:space="preserve"> giáo dục đặc biệt và dịch vụ liên quan thích hợp cần thiết cho học sinh đó. Phụ huynh nào quan tâm đến sự phát triển của con họ hoặc nghi ngờ con mình có thể có khuyết tật thì có thể đề nghị con họ có thẩm định sơ khởi. Không cần thiết dùng những từ ngữ thay thế khác khi đề nghị việc thẩm định sơ khởi. Ngay khi nhận được yêu cầu để có thẩm định </w:t>
      </w:r>
      <w:r w:rsidR="00B01009" w:rsidRPr="00AF298A">
        <w:rPr>
          <w:b w:val="0"/>
          <w:sz w:val="20"/>
          <w:szCs w:val="20"/>
        </w:rPr>
        <w:t>ban đầu</w:t>
      </w:r>
      <w:r w:rsidRPr="00AF298A">
        <w:rPr>
          <w:b w:val="0"/>
          <w:sz w:val="20"/>
          <w:szCs w:val="20"/>
        </w:rPr>
        <w:t xml:space="preserve"> thì </w:t>
      </w:r>
      <w:r w:rsidR="00B01009" w:rsidRPr="00AF298A">
        <w:rPr>
          <w:b w:val="0"/>
          <w:sz w:val="20"/>
          <w:szCs w:val="20"/>
        </w:rPr>
        <w:t>học khu</w:t>
      </w:r>
      <w:r w:rsidRPr="00AF298A">
        <w:rPr>
          <w:b w:val="0"/>
          <w:sz w:val="20"/>
          <w:szCs w:val="20"/>
        </w:rPr>
        <w:t xml:space="preserve"> phải gửi </w:t>
      </w:r>
      <w:r w:rsidR="00B01009" w:rsidRPr="00AF298A">
        <w:rPr>
          <w:b w:val="0"/>
          <w:sz w:val="20"/>
          <w:szCs w:val="20"/>
        </w:rPr>
        <w:t>thông</w:t>
      </w:r>
      <w:r w:rsidRPr="00AF298A">
        <w:rPr>
          <w:b w:val="0"/>
          <w:sz w:val="20"/>
          <w:szCs w:val="20"/>
        </w:rPr>
        <w:t xml:space="preserve"> báo đến cho phụ huynh và cần nhận được sự </w:t>
      </w:r>
      <w:r w:rsidR="00B01009" w:rsidRPr="00AF298A">
        <w:rPr>
          <w:b w:val="0"/>
          <w:sz w:val="20"/>
          <w:szCs w:val="20"/>
        </w:rPr>
        <w:t>chấp</w:t>
      </w:r>
      <w:r w:rsidRPr="00AF298A">
        <w:rPr>
          <w:b w:val="0"/>
          <w:sz w:val="20"/>
          <w:szCs w:val="20"/>
        </w:rPr>
        <w:t xml:space="preserve"> thuận của phụ huynh để tiến hành việc thẩm định. (</w:t>
      </w:r>
      <w:r w:rsidR="00B01009" w:rsidRPr="00AF298A">
        <w:rPr>
          <w:b w:val="0"/>
          <w:sz w:val="20"/>
          <w:szCs w:val="20"/>
        </w:rPr>
        <w:t>Học khu</w:t>
      </w:r>
      <w:r w:rsidRPr="00AF298A">
        <w:rPr>
          <w:b w:val="0"/>
          <w:sz w:val="20"/>
          <w:szCs w:val="20"/>
        </w:rPr>
        <w:t xml:space="preserve"> rất hiếm khi từ </w:t>
      </w:r>
      <w:r w:rsidR="00B01009" w:rsidRPr="00AF298A">
        <w:rPr>
          <w:b w:val="0"/>
          <w:sz w:val="20"/>
          <w:szCs w:val="20"/>
        </w:rPr>
        <w:t>chối</w:t>
      </w:r>
      <w:r w:rsidRPr="00AF298A">
        <w:rPr>
          <w:b w:val="0"/>
          <w:sz w:val="20"/>
          <w:szCs w:val="20"/>
        </w:rPr>
        <w:t xml:space="preserve"> tiến hành việc thẩm định sơ khởi và có thể làm điều đó nếu phụ huynh hoặc người nào đó giới thiệu mà không có nghi ngờ đến </w:t>
      </w:r>
      <w:r w:rsidR="00B01009" w:rsidRPr="00AF298A">
        <w:rPr>
          <w:b w:val="0"/>
          <w:sz w:val="20"/>
          <w:szCs w:val="20"/>
        </w:rPr>
        <w:t>tình trạng</w:t>
      </w:r>
      <w:r w:rsidRPr="00AF298A">
        <w:rPr>
          <w:b w:val="0"/>
          <w:sz w:val="20"/>
          <w:szCs w:val="20"/>
        </w:rPr>
        <w:t xml:space="preserve"> khuyết tật hoặc không quan tâm đến sự phát triển của học sinh).</w:t>
      </w:r>
    </w:p>
    <w:p w14:paraId="5B8C2911" w14:textId="77777777" w:rsidR="00FF2BF0" w:rsidRPr="00AF298A" w:rsidRDefault="00FF2BF0">
      <w:pPr>
        <w:pStyle w:val="CFR"/>
        <w:rPr>
          <w:b w:val="0"/>
          <w:sz w:val="20"/>
          <w:szCs w:val="20"/>
        </w:rPr>
      </w:pPr>
      <w:r w:rsidRPr="00AF298A">
        <w:rPr>
          <w:b w:val="0"/>
          <w:sz w:val="20"/>
          <w:szCs w:val="20"/>
        </w:rPr>
        <w:t xml:space="preserve"> </w:t>
      </w:r>
    </w:p>
    <w:p w14:paraId="2B1063D2" w14:textId="77777777" w:rsidR="00FF2BF0" w:rsidRPr="00AF298A" w:rsidRDefault="00FF2BF0">
      <w:pPr>
        <w:pStyle w:val="CFR"/>
        <w:rPr>
          <w:b w:val="0"/>
          <w:sz w:val="20"/>
          <w:szCs w:val="20"/>
        </w:rPr>
      </w:pPr>
      <w:r w:rsidRPr="00AF298A">
        <w:rPr>
          <w:b w:val="0"/>
          <w:sz w:val="20"/>
          <w:szCs w:val="20"/>
        </w:rPr>
        <w:t xml:space="preserve">Khi thích hợp, </w:t>
      </w:r>
      <w:r w:rsidR="004E3C45" w:rsidRPr="00AF298A">
        <w:rPr>
          <w:b w:val="0"/>
          <w:sz w:val="20"/>
          <w:szCs w:val="20"/>
        </w:rPr>
        <w:t>học</w:t>
      </w:r>
      <w:r w:rsidRPr="00AF298A">
        <w:rPr>
          <w:b w:val="0"/>
          <w:sz w:val="20"/>
          <w:szCs w:val="20"/>
        </w:rPr>
        <w:t xml:space="preserve"> khu cũng sẽ cung cấp cho phụ huynh thông tin về những dịch vụ hỗ trợ khác có thể thích ứng với nhu cầu cụ thể của từng học sinh. Tuy nhiên, </w:t>
      </w:r>
      <w:r w:rsidR="004E3C45" w:rsidRPr="00AF298A">
        <w:rPr>
          <w:b w:val="0"/>
          <w:sz w:val="20"/>
          <w:szCs w:val="20"/>
        </w:rPr>
        <w:t>học khu</w:t>
      </w:r>
      <w:r w:rsidRPr="00AF298A">
        <w:rPr>
          <w:b w:val="0"/>
          <w:sz w:val="20"/>
          <w:szCs w:val="20"/>
        </w:rPr>
        <w:t xml:space="preserve"> không thể khước từ việc thẩm định học sinh nào được giới thiệu </w:t>
      </w:r>
      <w:r w:rsidR="004E3C45" w:rsidRPr="00AF298A">
        <w:rPr>
          <w:b w:val="0"/>
          <w:sz w:val="20"/>
          <w:szCs w:val="20"/>
        </w:rPr>
        <w:t>để đánh giá như mô tả bên trên, trên cơ sở chương trình tiền giới thiệu</w:t>
      </w:r>
      <w:r w:rsidRPr="00AF298A">
        <w:rPr>
          <w:b w:val="0"/>
          <w:sz w:val="20"/>
          <w:szCs w:val="20"/>
        </w:rPr>
        <w:t xml:space="preserve"> hoặc </w:t>
      </w:r>
      <w:r w:rsidR="004E3C45" w:rsidRPr="00AF298A">
        <w:rPr>
          <w:b w:val="0"/>
          <w:sz w:val="20"/>
          <w:szCs w:val="20"/>
        </w:rPr>
        <w:t>để thử</w:t>
      </w:r>
      <w:r w:rsidRPr="00AF298A">
        <w:rPr>
          <w:b w:val="0"/>
          <w:sz w:val="20"/>
          <w:szCs w:val="20"/>
        </w:rPr>
        <w:t xml:space="preserve"> các hoạt động </w:t>
      </w:r>
      <w:r w:rsidR="004E3C45" w:rsidRPr="00AF298A">
        <w:rPr>
          <w:b w:val="0"/>
          <w:sz w:val="20"/>
          <w:szCs w:val="20"/>
        </w:rPr>
        <w:t>giảng dạy hỗ trợ</w:t>
      </w:r>
      <w:r w:rsidRPr="00AF298A">
        <w:rPr>
          <w:b w:val="0"/>
          <w:sz w:val="20"/>
          <w:szCs w:val="20"/>
        </w:rPr>
        <w:t xml:space="preserve"> khác hoặc </w:t>
      </w:r>
      <w:r w:rsidR="004E3C45" w:rsidRPr="00AF298A">
        <w:rPr>
          <w:b w:val="0"/>
          <w:sz w:val="20"/>
          <w:szCs w:val="20"/>
        </w:rPr>
        <w:t>vì</w:t>
      </w:r>
      <w:r w:rsidRPr="00AF298A">
        <w:rPr>
          <w:b w:val="0"/>
          <w:sz w:val="20"/>
          <w:szCs w:val="20"/>
        </w:rPr>
        <w:t xml:space="preserve"> bất cứ lý do nào. Hơn nữa, luật pháp cung cấp việc tái </w:t>
      </w:r>
      <w:r w:rsidR="004E3C45" w:rsidRPr="00AF298A">
        <w:rPr>
          <w:b w:val="0"/>
          <w:sz w:val="20"/>
          <w:szCs w:val="20"/>
        </w:rPr>
        <w:t>thẩm</w:t>
      </w:r>
      <w:r w:rsidRPr="00AF298A">
        <w:rPr>
          <w:b w:val="0"/>
          <w:sz w:val="20"/>
          <w:szCs w:val="20"/>
        </w:rPr>
        <w:t xml:space="preserve"> định định kỳ để đảm bảo điều đó có lợi cho học sinh và học sinh cần tiếp tục nhận giáo dục đặc biệt. Sự </w:t>
      </w:r>
      <w:r w:rsidR="004E3C45" w:rsidRPr="00AF298A">
        <w:rPr>
          <w:b w:val="0"/>
          <w:sz w:val="20"/>
          <w:szCs w:val="20"/>
        </w:rPr>
        <w:t>chấp</w:t>
      </w:r>
      <w:r w:rsidRPr="00AF298A">
        <w:rPr>
          <w:b w:val="0"/>
          <w:sz w:val="20"/>
          <w:szCs w:val="20"/>
        </w:rPr>
        <w:t xml:space="preserve"> thuận của phụ huynh lúc nào cũng cần phải có trước khi </w:t>
      </w:r>
      <w:r w:rsidR="004E3C45" w:rsidRPr="00AF298A">
        <w:rPr>
          <w:b w:val="0"/>
          <w:sz w:val="20"/>
          <w:szCs w:val="20"/>
        </w:rPr>
        <w:t>tiến hành</w:t>
      </w:r>
      <w:r w:rsidRPr="00AF298A">
        <w:rPr>
          <w:b w:val="0"/>
          <w:sz w:val="20"/>
          <w:szCs w:val="20"/>
        </w:rPr>
        <w:t xml:space="preserve"> những thẩm định này.</w:t>
      </w:r>
    </w:p>
    <w:p w14:paraId="2ED22AC9" w14:textId="77777777" w:rsidR="00FF2BF0" w:rsidRPr="00AF298A" w:rsidRDefault="00FF2BF0">
      <w:pPr>
        <w:pStyle w:val="BlockText"/>
        <w:ind w:left="540" w:right="0"/>
        <w:jc w:val="both"/>
        <w:rPr>
          <w:szCs w:val="20"/>
        </w:rPr>
      </w:pPr>
    </w:p>
    <w:p w14:paraId="4FC01D09" w14:textId="77777777" w:rsidR="00FF2BF0" w:rsidRPr="00AF298A" w:rsidRDefault="00FF2BF0">
      <w:pPr>
        <w:pStyle w:val="Heading2"/>
        <w:ind w:left="7560" w:hanging="7560"/>
        <w:rPr>
          <w:b/>
          <w:bCs/>
          <w:szCs w:val="20"/>
        </w:rPr>
      </w:pPr>
      <w:bookmarkStart w:id="21" w:name="_What_are_your"/>
      <w:bookmarkStart w:id="22" w:name="_What_is_an"/>
      <w:bookmarkStart w:id="23" w:name="_Toc143069419"/>
      <w:bookmarkStart w:id="24" w:name="_Toc370395143"/>
      <w:bookmarkEnd w:id="21"/>
      <w:bookmarkEnd w:id="22"/>
      <w:r w:rsidRPr="00AF298A">
        <w:rPr>
          <w:b/>
          <w:bCs/>
          <w:szCs w:val="20"/>
        </w:rPr>
        <w:t>4. T</w:t>
      </w:r>
      <w:r w:rsidR="0024502F" w:rsidRPr="00AF298A">
        <w:rPr>
          <w:b/>
          <w:bCs/>
          <w:szCs w:val="20"/>
        </w:rPr>
        <w:t>HẨM ĐỊNH GIÁO DỤC ĐỘC LẬP LÀ GÌ</w:t>
      </w:r>
      <w:r w:rsidRPr="00AF298A">
        <w:rPr>
          <w:b/>
          <w:bCs/>
          <w:szCs w:val="20"/>
        </w:rPr>
        <w:t>?</w:t>
      </w:r>
      <w:bookmarkEnd w:id="23"/>
      <w:r w:rsidRPr="00AF298A">
        <w:rPr>
          <w:szCs w:val="20"/>
        </w:rPr>
        <w:t xml:space="preserve">                                     </w:t>
      </w:r>
      <w:r w:rsidR="005F3ADC" w:rsidRPr="00AF298A">
        <w:rPr>
          <w:szCs w:val="20"/>
        </w:rPr>
        <w:t xml:space="preserve">       </w:t>
      </w:r>
      <w:r w:rsidRPr="00AF298A">
        <w:rPr>
          <w:szCs w:val="20"/>
        </w:rPr>
        <w:t xml:space="preserve">       </w:t>
      </w:r>
      <w:r w:rsidRPr="00AF298A">
        <w:rPr>
          <w:b/>
          <w:bCs/>
          <w:szCs w:val="20"/>
        </w:rPr>
        <w:t>34 CFR §300.502 and 603 CMR 28.04(5)</w:t>
      </w:r>
      <w:bookmarkEnd w:id="24"/>
    </w:p>
    <w:p w14:paraId="1826CF11" w14:textId="77777777" w:rsidR="00FF2BF0" w:rsidRPr="00AF298A" w:rsidRDefault="00FF2BF0">
      <w:pPr>
        <w:pStyle w:val="CFR"/>
        <w:rPr>
          <w:sz w:val="20"/>
          <w:szCs w:val="20"/>
        </w:rPr>
      </w:pPr>
    </w:p>
    <w:p w14:paraId="23E28F20" w14:textId="77777777" w:rsidR="00FF2BF0" w:rsidRPr="00AF298A" w:rsidRDefault="00FF2BF0">
      <w:pPr>
        <w:pStyle w:val="BodyText"/>
        <w:rPr>
          <w:sz w:val="20"/>
          <w:szCs w:val="20"/>
        </w:rPr>
      </w:pPr>
      <w:r w:rsidRPr="00AF298A">
        <w:rPr>
          <w:bCs/>
          <w:iCs/>
          <w:sz w:val="20"/>
          <w:szCs w:val="20"/>
        </w:rPr>
        <w:t xml:space="preserve">Thẩm Định Giáo Dục Độc Lập (IEE) là một cuộc thẩm </w:t>
      </w:r>
      <w:r w:rsidR="00C20F9F" w:rsidRPr="00AF298A">
        <w:rPr>
          <w:bCs/>
          <w:iCs/>
          <w:sz w:val="20"/>
          <w:szCs w:val="20"/>
        </w:rPr>
        <w:t>định</w:t>
      </w:r>
      <w:r w:rsidRPr="00AF298A">
        <w:rPr>
          <w:bCs/>
          <w:iCs/>
          <w:sz w:val="20"/>
          <w:szCs w:val="20"/>
        </w:rPr>
        <w:t xml:space="preserve"> được </w:t>
      </w:r>
      <w:r w:rsidR="00C20F9F" w:rsidRPr="00AF298A">
        <w:rPr>
          <w:bCs/>
          <w:iCs/>
          <w:sz w:val="20"/>
          <w:szCs w:val="20"/>
        </w:rPr>
        <w:t>tiến hành</w:t>
      </w:r>
      <w:r w:rsidRPr="00AF298A">
        <w:rPr>
          <w:bCs/>
          <w:iCs/>
          <w:sz w:val="20"/>
          <w:szCs w:val="20"/>
        </w:rPr>
        <w:t xml:space="preserve"> bởi một người thẩm định có đủ phẩm chất, người này không làm việc cho </w:t>
      </w:r>
      <w:r w:rsidR="00C20F9F" w:rsidRPr="00AF298A">
        <w:rPr>
          <w:bCs/>
          <w:iCs/>
          <w:sz w:val="20"/>
          <w:szCs w:val="20"/>
        </w:rPr>
        <w:t>học khu</w:t>
      </w:r>
      <w:r w:rsidRPr="00AF298A">
        <w:rPr>
          <w:bCs/>
          <w:iCs/>
          <w:sz w:val="20"/>
          <w:szCs w:val="20"/>
        </w:rPr>
        <w:t xml:space="preserve"> và không có trách nhiệm đối với việc giáo dục học sinh. </w:t>
      </w:r>
    </w:p>
    <w:p w14:paraId="45999132" w14:textId="77777777" w:rsidR="00FF2BF0" w:rsidRPr="00AF298A" w:rsidRDefault="00FF2BF0">
      <w:pPr>
        <w:pStyle w:val="BodyText"/>
        <w:rPr>
          <w:sz w:val="20"/>
          <w:szCs w:val="20"/>
        </w:rPr>
      </w:pPr>
      <w:r w:rsidRPr="00AF298A">
        <w:rPr>
          <w:sz w:val="20"/>
          <w:szCs w:val="20"/>
        </w:rPr>
        <w:t xml:space="preserve">Quý vị có quyền yêu cầu tiến hành IEE </w:t>
      </w:r>
      <w:r w:rsidR="0048648D" w:rsidRPr="00AF298A">
        <w:rPr>
          <w:sz w:val="20"/>
          <w:szCs w:val="20"/>
        </w:rPr>
        <w:t>cho</w:t>
      </w:r>
      <w:r w:rsidRPr="00AF298A">
        <w:rPr>
          <w:sz w:val="20"/>
          <w:szCs w:val="20"/>
        </w:rPr>
        <w:t xml:space="preserve"> con của quý vị </w:t>
      </w:r>
      <w:r w:rsidR="0048648D" w:rsidRPr="00AF298A">
        <w:rPr>
          <w:sz w:val="20"/>
          <w:szCs w:val="20"/>
        </w:rPr>
        <w:t xml:space="preserve">bằng </w:t>
      </w:r>
      <w:r w:rsidRPr="00AF298A">
        <w:rPr>
          <w:sz w:val="20"/>
          <w:szCs w:val="20"/>
        </w:rPr>
        <w:t xml:space="preserve">chi phí cộng đồng nếu quý vị không đồng ý với sự thẩm định của </w:t>
      </w:r>
      <w:r w:rsidR="0048648D" w:rsidRPr="00AF298A">
        <w:rPr>
          <w:sz w:val="20"/>
          <w:szCs w:val="20"/>
        </w:rPr>
        <w:t>học khu</w:t>
      </w:r>
      <w:r w:rsidRPr="00AF298A">
        <w:rPr>
          <w:sz w:val="20"/>
          <w:szCs w:val="20"/>
        </w:rPr>
        <w:t>. Nếu quý vị đề nghị</w:t>
      </w:r>
      <w:r w:rsidR="0048648D" w:rsidRPr="00AF298A">
        <w:rPr>
          <w:sz w:val="20"/>
          <w:szCs w:val="20"/>
        </w:rPr>
        <w:t xml:space="preserve"> IEE</w:t>
      </w:r>
      <w:r w:rsidRPr="00AF298A">
        <w:rPr>
          <w:sz w:val="20"/>
          <w:szCs w:val="20"/>
        </w:rPr>
        <w:t xml:space="preserve">, </w:t>
      </w:r>
      <w:r w:rsidR="0048648D" w:rsidRPr="00AF298A">
        <w:rPr>
          <w:sz w:val="20"/>
          <w:szCs w:val="20"/>
        </w:rPr>
        <w:t>học khu</w:t>
      </w:r>
      <w:r w:rsidRPr="00AF298A">
        <w:rPr>
          <w:sz w:val="20"/>
          <w:szCs w:val="20"/>
        </w:rPr>
        <w:t xml:space="preserve"> sẽ phải cung cấp </w:t>
      </w:r>
      <w:r w:rsidR="0048648D" w:rsidRPr="00AF298A">
        <w:rPr>
          <w:sz w:val="20"/>
          <w:szCs w:val="20"/>
        </w:rPr>
        <w:t xml:space="preserve">cho quý vị </w:t>
      </w:r>
      <w:r w:rsidRPr="00AF298A">
        <w:rPr>
          <w:sz w:val="20"/>
          <w:szCs w:val="20"/>
        </w:rPr>
        <w:t xml:space="preserve">các thông tin </w:t>
      </w:r>
      <w:r w:rsidR="0048648D" w:rsidRPr="00AF298A">
        <w:rPr>
          <w:sz w:val="20"/>
          <w:szCs w:val="20"/>
        </w:rPr>
        <w:t>về nơi quý vị có thể nhận IEE và các quy định của tiểu bang áp dụng cho các</w:t>
      </w:r>
      <w:r w:rsidRPr="00AF298A">
        <w:rPr>
          <w:sz w:val="20"/>
          <w:szCs w:val="20"/>
        </w:rPr>
        <w:t xml:space="preserve"> IEE.</w:t>
      </w:r>
    </w:p>
    <w:p w14:paraId="2F640B73" w14:textId="77777777" w:rsidR="00FF2BF0" w:rsidRPr="00AF298A" w:rsidRDefault="00FF2BF0">
      <w:pPr>
        <w:pStyle w:val="Heading2"/>
        <w:pBdr>
          <w:bottom w:val="single" w:sz="24" w:space="2" w:color="auto"/>
        </w:pBdr>
        <w:tabs>
          <w:tab w:val="left" w:pos="1080"/>
        </w:tabs>
        <w:spacing w:before="240"/>
        <w:ind w:left="547"/>
        <w:rPr>
          <w:b/>
          <w:bCs/>
          <w:szCs w:val="20"/>
        </w:rPr>
      </w:pPr>
      <w:bookmarkStart w:id="25" w:name="_Toc370395144"/>
      <w:r w:rsidRPr="00AF298A">
        <w:rPr>
          <w:b/>
          <w:bCs/>
          <w:szCs w:val="20"/>
        </w:rPr>
        <w:t>4.1 K</w:t>
      </w:r>
      <w:r w:rsidR="00E8109E" w:rsidRPr="00AF298A">
        <w:rPr>
          <w:b/>
          <w:bCs/>
          <w:szCs w:val="20"/>
        </w:rPr>
        <w:t>HI NÀO VIỆC THẨM ĐỊNH GIÁO DỤC ĐỘC LẬP ĐƯỢC TIẾN HÀNH BẰNG CHI PHÍ CỘNG ĐỒNG</w:t>
      </w:r>
      <w:r w:rsidRPr="00AF298A">
        <w:rPr>
          <w:b/>
          <w:bCs/>
          <w:szCs w:val="20"/>
        </w:rPr>
        <w:t>?</w:t>
      </w:r>
      <w:bookmarkEnd w:id="25"/>
    </w:p>
    <w:p w14:paraId="2C17FDEA" w14:textId="77777777" w:rsidR="00FF2BF0" w:rsidRPr="00AF298A" w:rsidRDefault="00FF2BF0">
      <w:pPr>
        <w:jc w:val="both"/>
        <w:rPr>
          <w:rFonts w:ascii="Arial" w:hAnsi="Arial" w:cs="Arial"/>
          <w:sz w:val="20"/>
          <w:szCs w:val="20"/>
        </w:rPr>
      </w:pPr>
    </w:p>
    <w:p w14:paraId="2F74CA42" w14:textId="77777777" w:rsidR="00FF2BF0" w:rsidRPr="00AF298A" w:rsidRDefault="00FF2BF0">
      <w:pPr>
        <w:pStyle w:val="BodyText"/>
        <w:ind w:left="540"/>
        <w:rPr>
          <w:sz w:val="20"/>
          <w:szCs w:val="20"/>
        </w:rPr>
      </w:pPr>
      <w:r w:rsidRPr="00AF298A">
        <w:rPr>
          <w:sz w:val="20"/>
          <w:szCs w:val="20"/>
        </w:rPr>
        <w:t xml:space="preserve">Theo luật pháp </w:t>
      </w:r>
      <w:r w:rsidR="00D31EAC" w:rsidRPr="00AF298A">
        <w:rPr>
          <w:sz w:val="20"/>
          <w:szCs w:val="20"/>
        </w:rPr>
        <w:t xml:space="preserve">tiểu </w:t>
      </w:r>
      <w:r w:rsidRPr="00AF298A">
        <w:rPr>
          <w:sz w:val="20"/>
          <w:szCs w:val="20"/>
        </w:rPr>
        <w:t>bang Massachuse</w:t>
      </w:r>
      <w:r w:rsidR="00D31EAC" w:rsidRPr="00AF298A">
        <w:rPr>
          <w:sz w:val="20"/>
          <w:szCs w:val="20"/>
        </w:rPr>
        <w:t>t</w:t>
      </w:r>
      <w:r w:rsidRPr="00AF298A">
        <w:rPr>
          <w:sz w:val="20"/>
          <w:szCs w:val="20"/>
        </w:rPr>
        <w:t xml:space="preserve">ts, quý vị sẽ được nhận IEE với mức chi phí cộng đồng toàn phần hoặc bán phần nếu quý vị đáp ứng được quy định về mức thu nhập. Học sinh có đủ điều kiện được miễn hoặc giảm chi phí bữa ăn đều có quyền được hưởng mức chi phí cộng đồng đối với IEE. Các học sinh khác sẽ chịu một phần chi phí IEE theo </w:t>
      </w:r>
      <w:r w:rsidR="009B3819" w:rsidRPr="00AF298A">
        <w:rPr>
          <w:sz w:val="20"/>
          <w:szCs w:val="20"/>
        </w:rPr>
        <w:t>thang tính</w:t>
      </w:r>
      <w:r w:rsidRPr="00AF298A">
        <w:rPr>
          <w:sz w:val="20"/>
          <w:szCs w:val="20"/>
        </w:rPr>
        <w:t xml:space="preserve"> phí</w:t>
      </w:r>
      <w:r w:rsidR="009B3819" w:rsidRPr="00AF298A">
        <w:rPr>
          <w:sz w:val="20"/>
          <w:szCs w:val="20"/>
        </w:rPr>
        <w:t xml:space="preserve"> theo mức thu nhập</w:t>
      </w:r>
      <w:r w:rsidRPr="00AF298A">
        <w:rPr>
          <w:sz w:val="20"/>
          <w:szCs w:val="20"/>
        </w:rPr>
        <w:t xml:space="preserve">. </w:t>
      </w:r>
      <w:r w:rsidR="009B3819" w:rsidRPr="00AF298A">
        <w:rPr>
          <w:sz w:val="20"/>
          <w:szCs w:val="20"/>
        </w:rPr>
        <w:t>Việc chia</w:t>
      </w:r>
      <w:r w:rsidRPr="00AF298A">
        <w:rPr>
          <w:sz w:val="20"/>
          <w:szCs w:val="20"/>
        </w:rPr>
        <w:t xml:space="preserve"> sẻ thông tin tài chính với </w:t>
      </w:r>
      <w:r w:rsidR="009B3819" w:rsidRPr="00AF298A">
        <w:rPr>
          <w:sz w:val="20"/>
          <w:szCs w:val="20"/>
        </w:rPr>
        <w:t>học khu</w:t>
      </w:r>
      <w:r w:rsidRPr="00AF298A">
        <w:rPr>
          <w:sz w:val="20"/>
          <w:szCs w:val="20"/>
        </w:rPr>
        <w:t xml:space="preserve"> </w:t>
      </w:r>
      <w:r w:rsidR="009B3819" w:rsidRPr="00AF298A">
        <w:rPr>
          <w:sz w:val="20"/>
          <w:szCs w:val="20"/>
        </w:rPr>
        <w:t>là hoàn toàn</w:t>
      </w:r>
      <w:r w:rsidRPr="00AF298A">
        <w:rPr>
          <w:sz w:val="20"/>
          <w:szCs w:val="20"/>
        </w:rPr>
        <w:t xml:space="preserve"> tự nguyện từ phía phụ huynh. Nếu quý vị đồng ý chia sẻ thông tin tài chính, </w:t>
      </w:r>
      <w:r w:rsidR="00F3056C" w:rsidRPr="00AF298A">
        <w:rPr>
          <w:sz w:val="20"/>
          <w:szCs w:val="20"/>
        </w:rPr>
        <w:t>học khu</w:t>
      </w:r>
      <w:r w:rsidRPr="00AF298A">
        <w:rPr>
          <w:sz w:val="20"/>
          <w:szCs w:val="20"/>
        </w:rPr>
        <w:t xml:space="preserve"> phải ngay lập tức thông báo bằng văn bản cho dù quý vị có đủ điều kiện để nhận tài trợ toàn bộ hay một phần </w:t>
      </w:r>
      <w:r w:rsidR="00F3056C" w:rsidRPr="00AF298A">
        <w:rPr>
          <w:sz w:val="20"/>
          <w:szCs w:val="20"/>
        </w:rPr>
        <w:t>cho</w:t>
      </w:r>
      <w:r w:rsidRPr="00AF298A">
        <w:rPr>
          <w:sz w:val="20"/>
          <w:szCs w:val="20"/>
        </w:rPr>
        <w:t xml:space="preserve"> IEE </w:t>
      </w:r>
      <w:r w:rsidR="00F3056C" w:rsidRPr="00AF298A">
        <w:rPr>
          <w:sz w:val="20"/>
          <w:szCs w:val="20"/>
        </w:rPr>
        <w:t xml:space="preserve">hay không </w:t>
      </w:r>
      <w:r w:rsidRPr="00AF298A">
        <w:rPr>
          <w:sz w:val="20"/>
          <w:szCs w:val="20"/>
        </w:rPr>
        <w:t xml:space="preserve">và </w:t>
      </w:r>
      <w:r w:rsidR="00F3056C" w:rsidRPr="00AF298A">
        <w:rPr>
          <w:sz w:val="20"/>
          <w:szCs w:val="20"/>
        </w:rPr>
        <w:t>tiến hành</w:t>
      </w:r>
      <w:r w:rsidRPr="00AF298A">
        <w:rPr>
          <w:sz w:val="20"/>
          <w:szCs w:val="20"/>
        </w:rPr>
        <w:t xml:space="preserve"> tài trợ </w:t>
      </w:r>
      <w:r w:rsidR="00F3056C" w:rsidRPr="00AF298A">
        <w:rPr>
          <w:sz w:val="20"/>
          <w:szCs w:val="20"/>
        </w:rPr>
        <w:t xml:space="preserve">cho </w:t>
      </w:r>
      <w:r w:rsidRPr="00AF298A">
        <w:rPr>
          <w:sz w:val="20"/>
          <w:szCs w:val="20"/>
        </w:rPr>
        <w:t xml:space="preserve">IEE dựa trên </w:t>
      </w:r>
      <w:r w:rsidR="00F3056C" w:rsidRPr="00AF298A">
        <w:rPr>
          <w:sz w:val="20"/>
          <w:szCs w:val="20"/>
        </w:rPr>
        <w:t>tình trạng hội đủ điều kiện</w:t>
      </w:r>
      <w:r w:rsidRPr="00AF298A">
        <w:rPr>
          <w:sz w:val="20"/>
          <w:szCs w:val="20"/>
        </w:rPr>
        <w:t xml:space="preserve">. Quyền của quý vị đối với </w:t>
      </w:r>
      <w:r w:rsidR="00F3056C" w:rsidRPr="00AF298A">
        <w:rPr>
          <w:sz w:val="20"/>
          <w:szCs w:val="20"/>
        </w:rPr>
        <w:t xml:space="preserve">IEE được </w:t>
      </w:r>
      <w:r w:rsidRPr="00AF298A">
        <w:rPr>
          <w:sz w:val="20"/>
          <w:szCs w:val="20"/>
        </w:rPr>
        <w:t xml:space="preserve">quỹ cộng đồng </w:t>
      </w:r>
      <w:r w:rsidR="00F3056C" w:rsidRPr="00AF298A">
        <w:rPr>
          <w:sz w:val="20"/>
          <w:szCs w:val="20"/>
        </w:rPr>
        <w:t>chi trả</w:t>
      </w:r>
      <w:r w:rsidRPr="00AF298A">
        <w:rPr>
          <w:sz w:val="20"/>
          <w:szCs w:val="20"/>
        </w:rPr>
        <w:t xml:space="preserve"> thông qua mức thu nhập </w:t>
      </w:r>
      <w:r w:rsidR="00F3056C" w:rsidRPr="00AF298A">
        <w:rPr>
          <w:sz w:val="20"/>
          <w:szCs w:val="20"/>
        </w:rPr>
        <w:t>theo quy định</w:t>
      </w:r>
      <w:r w:rsidRPr="00AF298A">
        <w:rPr>
          <w:sz w:val="20"/>
          <w:szCs w:val="20"/>
        </w:rPr>
        <w:t xml:space="preserve"> sẽ có hiệu lực trong vòng 16 tháng kể từ ngày thẩm định của</w:t>
      </w:r>
      <w:r w:rsidR="00F3056C" w:rsidRPr="00AF298A">
        <w:rPr>
          <w:sz w:val="20"/>
          <w:szCs w:val="20"/>
        </w:rPr>
        <w:t xml:space="preserve"> học khu</w:t>
      </w:r>
      <w:r w:rsidRPr="00AF298A">
        <w:rPr>
          <w:sz w:val="20"/>
          <w:szCs w:val="20"/>
        </w:rPr>
        <w:t xml:space="preserve"> đối với các vấn đề mà quý vị không đồng ý.  </w:t>
      </w:r>
    </w:p>
    <w:p w14:paraId="2E800E0F" w14:textId="78712DB5" w:rsidR="00FF2BF0" w:rsidRPr="00AF298A" w:rsidRDefault="00FF2BF0">
      <w:pPr>
        <w:pStyle w:val="BodyText"/>
        <w:ind w:left="540"/>
        <w:rPr>
          <w:sz w:val="20"/>
          <w:szCs w:val="20"/>
        </w:rPr>
      </w:pPr>
      <w:r w:rsidRPr="00AF298A">
        <w:rPr>
          <w:sz w:val="20"/>
          <w:szCs w:val="20"/>
        </w:rPr>
        <w:t xml:space="preserve">Nếu mức thu nhập của quý vị không hội đủ yêu cầu hoặc quý vị không đồng ý </w:t>
      </w:r>
      <w:r w:rsidR="000C4F77" w:rsidRPr="00AF298A">
        <w:rPr>
          <w:sz w:val="20"/>
          <w:szCs w:val="20"/>
        </w:rPr>
        <w:t>tiết lộ</w:t>
      </w:r>
      <w:r w:rsidRPr="00AF298A">
        <w:rPr>
          <w:sz w:val="20"/>
          <w:szCs w:val="20"/>
        </w:rPr>
        <w:t xml:space="preserve"> thông tin tài chính cá nhân, </w:t>
      </w:r>
      <w:r w:rsidR="000C4F77" w:rsidRPr="00AF298A">
        <w:rPr>
          <w:sz w:val="20"/>
          <w:szCs w:val="20"/>
        </w:rPr>
        <w:t>học khu</w:t>
      </w:r>
      <w:r w:rsidRPr="00AF298A">
        <w:rPr>
          <w:sz w:val="20"/>
          <w:szCs w:val="20"/>
        </w:rPr>
        <w:t xml:space="preserve"> phải xem xét đơn yêu cầu của quý vị đối với </w:t>
      </w:r>
      <w:r w:rsidR="000C4F77" w:rsidRPr="00AF298A">
        <w:rPr>
          <w:sz w:val="20"/>
          <w:szCs w:val="20"/>
        </w:rPr>
        <w:t xml:space="preserve">IEE được </w:t>
      </w:r>
      <w:r w:rsidRPr="00AF298A">
        <w:rPr>
          <w:sz w:val="20"/>
          <w:szCs w:val="20"/>
        </w:rPr>
        <w:t xml:space="preserve">quỹ cộng đồng </w:t>
      </w:r>
      <w:r w:rsidR="000C4F77" w:rsidRPr="00AF298A">
        <w:rPr>
          <w:sz w:val="20"/>
          <w:szCs w:val="20"/>
        </w:rPr>
        <w:t>chi trả</w:t>
      </w:r>
      <w:r w:rsidRPr="00AF298A">
        <w:rPr>
          <w:sz w:val="20"/>
          <w:szCs w:val="20"/>
        </w:rPr>
        <w:t xml:space="preserve"> dựa trên luật pháp liên bang. Trong vòng 5 ngày, </w:t>
      </w:r>
      <w:r w:rsidR="000C4F77" w:rsidRPr="00AF298A">
        <w:rPr>
          <w:sz w:val="20"/>
          <w:szCs w:val="20"/>
        </w:rPr>
        <w:t>học khu</w:t>
      </w:r>
      <w:r w:rsidRPr="00AF298A">
        <w:rPr>
          <w:sz w:val="20"/>
          <w:szCs w:val="20"/>
        </w:rPr>
        <w:t xml:space="preserve"> có thể đồng ý cung cấp IEE </w:t>
      </w:r>
      <w:r w:rsidR="000C4F77" w:rsidRPr="00AF298A">
        <w:rPr>
          <w:sz w:val="20"/>
          <w:szCs w:val="20"/>
        </w:rPr>
        <w:t>bằng</w:t>
      </w:r>
      <w:r w:rsidRPr="00AF298A">
        <w:rPr>
          <w:sz w:val="20"/>
          <w:szCs w:val="20"/>
        </w:rPr>
        <w:t xml:space="preserve"> chi phí cộng đồng hoặc yêu cầu một buổi điều trần tại Ban Kháng Cáo Giáo Dục Đặc Biệt (BSEA) để chứng minh </w:t>
      </w:r>
      <w:r w:rsidR="000C4F77" w:rsidRPr="00AF298A">
        <w:rPr>
          <w:sz w:val="20"/>
          <w:szCs w:val="20"/>
        </w:rPr>
        <w:t>việc thẩm định do học khu tiến hành là</w:t>
      </w:r>
      <w:r w:rsidRPr="00AF298A">
        <w:rPr>
          <w:sz w:val="20"/>
          <w:szCs w:val="20"/>
        </w:rPr>
        <w:t xml:space="preserve"> toàn diện và phù hợp. Để biết thêm chi tiết</w:t>
      </w:r>
      <w:r w:rsidR="000C4F77" w:rsidRPr="00AF298A">
        <w:rPr>
          <w:sz w:val="20"/>
          <w:szCs w:val="20"/>
        </w:rPr>
        <w:t xml:space="preserve"> về IEE</w:t>
      </w:r>
      <w:r w:rsidRPr="00AF298A">
        <w:rPr>
          <w:sz w:val="20"/>
          <w:szCs w:val="20"/>
        </w:rPr>
        <w:t xml:space="preserve">, </w:t>
      </w:r>
      <w:r w:rsidR="000C4F77" w:rsidRPr="00AF298A">
        <w:rPr>
          <w:sz w:val="20"/>
          <w:szCs w:val="20"/>
        </w:rPr>
        <w:t>hãy</w:t>
      </w:r>
      <w:r w:rsidRPr="00AF298A">
        <w:rPr>
          <w:sz w:val="20"/>
          <w:szCs w:val="20"/>
        </w:rPr>
        <w:t xml:space="preserve"> tham khảo </w:t>
      </w:r>
      <w:r w:rsidR="000C4F77" w:rsidRPr="00AF298A">
        <w:rPr>
          <w:sz w:val="20"/>
          <w:szCs w:val="20"/>
        </w:rPr>
        <w:t>Hướng Dẫn Tư Vấn Quản Trị</w:t>
      </w:r>
      <w:r w:rsidRPr="00AF298A">
        <w:rPr>
          <w:sz w:val="20"/>
          <w:szCs w:val="20"/>
        </w:rPr>
        <w:t xml:space="preserve"> </w:t>
      </w:r>
      <w:r w:rsidR="002F6509" w:rsidRPr="00AF298A">
        <w:rPr>
          <w:sz w:val="20"/>
          <w:szCs w:val="20"/>
        </w:rPr>
        <w:t>DESE</w:t>
      </w:r>
      <w:r w:rsidRPr="00AF298A">
        <w:rPr>
          <w:sz w:val="20"/>
          <w:szCs w:val="20"/>
        </w:rPr>
        <w:t xml:space="preserve"> 2004-1 và 2001-3 và </w:t>
      </w:r>
      <w:r w:rsidR="000C4F77" w:rsidRPr="00AF298A">
        <w:rPr>
          <w:sz w:val="20"/>
          <w:szCs w:val="20"/>
        </w:rPr>
        <w:t>trên</w:t>
      </w:r>
      <w:r w:rsidRPr="00AF298A">
        <w:rPr>
          <w:sz w:val="20"/>
          <w:szCs w:val="20"/>
        </w:rPr>
        <w:t xml:space="preserve"> trang web </w:t>
      </w:r>
      <w:r w:rsidR="000C4F77" w:rsidRPr="00AF298A">
        <w:rPr>
          <w:sz w:val="20"/>
          <w:szCs w:val="20"/>
        </w:rPr>
        <w:t xml:space="preserve">của </w:t>
      </w:r>
      <w:r w:rsidR="002F6509" w:rsidRPr="00AF298A">
        <w:rPr>
          <w:sz w:val="20"/>
          <w:szCs w:val="20"/>
        </w:rPr>
        <w:t>D</w:t>
      </w:r>
      <w:r w:rsidR="000C4F77" w:rsidRPr="00AF298A">
        <w:rPr>
          <w:sz w:val="20"/>
          <w:szCs w:val="20"/>
        </w:rPr>
        <w:t xml:space="preserve">ESE tại </w:t>
      </w:r>
      <w:hyperlink r:id="rId12" w:history="1">
        <w:r w:rsidRPr="00AF298A">
          <w:rPr>
            <w:rStyle w:val="Hyperlink"/>
            <w:sz w:val="20"/>
            <w:szCs w:val="20"/>
          </w:rPr>
          <w:t>http://www.doe.mass.edu/sped/advisories/?section=admin</w:t>
        </w:r>
      </w:hyperlink>
      <w:r w:rsidRPr="00AF298A">
        <w:rPr>
          <w:sz w:val="20"/>
          <w:szCs w:val="20"/>
        </w:rPr>
        <w:t>.</w:t>
      </w:r>
    </w:p>
    <w:p w14:paraId="01A82541" w14:textId="77777777" w:rsidR="00FF2BF0" w:rsidRPr="00AF298A" w:rsidRDefault="00FF2BF0">
      <w:pPr>
        <w:pStyle w:val="BodyText2"/>
        <w:ind w:left="540"/>
        <w:jc w:val="both"/>
        <w:rPr>
          <w:bCs/>
          <w:sz w:val="20"/>
          <w:szCs w:val="20"/>
        </w:rPr>
      </w:pPr>
      <w:r w:rsidRPr="00AF298A">
        <w:rPr>
          <w:sz w:val="20"/>
          <w:szCs w:val="20"/>
        </w:rPr>
        <w:t xml:space="preserve">Quý vị chỉ có quyền được nhận IEE </w:t>
      </w:r>
      <w:r w:rsidR="006E5CC5" w:rsidRPr="00AF298A">
        <w:rPr>
          <w:sz w:val="20"/>
          <w:szCs w:val="20"/>
        </w:rPr>
        <w:t>bằng</w:t>
      </w:r>
      <w:r w:rsidRPr="00AF298A">
        <w:rPr>
          <w:sz w:val="20"/>
          <w:szCs w:val="20"/>
        </w:rPr>
        <w:t xml:space="preserve"> chi phí cộng đồng một lần mỗi khi </w:t>
      </w:r>
      <w:r w:rsidR="006E5CC5" w:rsidRPr="00AF298A">
        <w:rPr>
          <w:sz w:val="20"/>
          <w:szCs w:val="20"/>
        </w:rPr>
        <w:t>học khu</w:t>
      </w:r>
      <w:r w:rsidRPr="00AF298A">
        <w:rPr>
          <w:sz w:val="20"/>
          <w:szCs w:val="20"/>
        </w:rPr>
        <w:t xml:space="preserve"> tiến hành thẩm định. Quý vị có thể tiến tiến hành thẩm định độc lập </w:t>
      </w:r>
      <w:r w:rsidR="006E5CC5" w:rsidRPr="00AF298A">
        <w:rPr>
          <w:sz w:val="20"/>
          <w:szCs w:val="20"/>
        </w:rPr>
        <w:t>bằng</w:t>
      </w:r>
      <w:r w:rsidRPr="00AF298A">
        <w:rPr>
          <w:sz w:val="20"/>
          <w:szCs w:val="20"/>
        </w:rPr>
        <w:t xml:space="preserve"> chi phí cá nhân vào bất kỳ thời điểm nào. </w:t>
      </w:r>
    </w:p>
    <w:p w14:paraId="2AA9CCE3" w14:textId="77777777" w:rsidR="00FF2BF0" w:rsidRPr="00AF298A" w:rsidRDefault="00FF2BF0">
      <w:pPr>
        <w:pStyle w:val="BodyText2"/>
        <w:ind w:left="540"/>
        <w:jc w:val="both"/>
        <w:rPr>
          <w:sz w:val="20"/>
          <w:szCs w:val="20"/>
        </w:rPr>
      </w:pPr>
    </w:p>
    <w:p w14:paraId="4F25E2A1" w14:textId="77777777" w:rsidR="00FF2BF0" w:rsidRPr="00AF298A" w:rsidRDefault="00FF2BF0">
      <w:pPr>
        <w:pStyle w:val="Heading2"/>
        <w:tabs>
          <w:tab w:val="left" w:pos="1080"/>
        </w:tabs>
        <w:spacing w:before="240"/>
        <w:ind w:left="547"/>
        <w:rPr>
          <w:b/>
          <w:bCs/>
          <w:szCs w:val="20"/>
        </w:rPr>
      </w:pPr>
      <w:bookmarkStart w:id="26" w:name="_Toc370395145"/>
      <w:r w:rsidRPr="00AF298A">
        <w:rPr>
          <w:b/>
          <w:bCs/>
          <w:szCs w:val="20"/>
        </w:rPr>
        <w:t>4.2 K</w:t>
      </w:r>
      <w:r w:rsidR="008F6E34" w:rsidRPr="00AF298A">
        <w:rPr>
          <w:b/>
          <w:bCs/>
          <w:szCs w:val="20"/>
        </w:rPr>
        <w:t>ẾT QUẢ</w:t>
      </w:r>
      <w:r w:rsidRPr="00AF298A">
        <w:rPr>
          <w:b/>
          <w:bCs/>
          <w:szCs w:val="20"/>
        </w:rPr>
        <w:t xml:space="preserve"> IEE </w:t>
      </w:r>
      <w:r w:rsidR="008F6E34" w:rsidRPr="00AF298A">
        <w:rPr>
          <w:b/>
          <w:bCs/>
          <w:szCs w:val="20"/>
        </w:rPr>
        <w:t>PHẢI ĐƯỢC HỌC KHU XEM XÉT TRONG VÒNG 10 NGÀY</w:t>
      </w:r>
      <w:bookmarkEnd w:id="26"/>
      <w:r w:rsidRPr="00AF298A">
        <w:rPr>
          <w:b/>
          <w:bCs/>
          <w:szCs w:val="20"/>
        </w:rPr>
        <w:t xml:space="preserve"> </w:t>
      </w:r>
    </w:p>
    <w:p w14:paraId="7B74085F" w14:textId="77777777" w:rsidR="00FF2BF0" w:rsidRPr="00AF298A" w:rsidRDefault="00FF2BF0">
      <w:pPr>
        <w:jc w:val="both"/>
        <w:rPr>
          <w:rFonts w:ascii="Arial" w:hAnsi="Arial" w:cs="Arial"/>
          <w:sz w:val="20"/>
          <w:szCs w:val="20"/>
        </w:rPr>
      </w:pPr>
    </w:p>
    <w:p w14:paraId="2D7230C7" w14:textId="77777777" w:rsidR="00FF2BF0" w:rsidRPr="00AF298A" w:rsidRDefault="00FF2BF0">
      <w:pPr>
        <w:pStyle w:val="BodyTextIndent3"/>
        <w:rPr>
          <w:szCs w:val="20"/>
        </w:rPr>
      </w:pPr>
      <w:r w:rsidRPr="00AF298A">
        <w:rPr>
          <w:szCs w:val="20"/>
        </w:rPr>
        <w:t xml:space="preserve">Nếu quý vị nhận được IEE </w:t>
      </w:r>
      <w:r w:rsidR="00894E40" w:rsidRPr="00AF298A">
        <w:rPr>
          <w:szCs w:val="20"/>
        </w:rPr>
        <w:t xml:space="preserve">bằng chi </w:t>
      </w:r>
      <w:r w:rsidRPr="00AF298A">
        <w:rPr>
          <w:szCs w:val="20"/>
        </w:rPr>
        <w:t xml:space="preserve">phí cộng đồng hoặc chia </w:t>
      </w:r>
      <w:r w:rsidR="00894E40" w:rsidRPr="00AF298A">
        <w:rPr>
          <w:szCs w:val="20"/>
        </w:rPr>
        <w:t>sẻ</w:t>
      </w:r>
      <w:r w:rsidRPr="00AF298A">
        <w:rPr>
          <w:szCs w:val="20"/>
        </w:rPr>
        <w:t xml:space="preserve"> việc thẩm định </w:t>
      </w:r>
      <w:r w:rsidR="00894E40" w:rsidRPr="00AF298A">
        <w:rPr>
          <w:szCs w:val="20"/>
        </w:rPr>
        <w:t>bằng</w:t>
      </w:r>
      <w:r w:rsidRPr="00AF298A">
        <w:rPr>
          <w:szCs w:val="20"/>
        </w:rPr>
        <w:t xml:space="preserve"> chi phí cá nhân với </w:t>
      </w:r>
      <w:r w:rsidR="00894E40" w:rsidRPr="00AF298A">
        <w:rPr>
          <w:szCs w:val="20"/>
        </w:rPr>
        <w:t>học khu</w:t>
      </w:r>
      <w:r w:rsidRPr="00AF298A">
        <w:rPr>
          <w:szCs w:val="20"/>
        </w:rPr>
        <w:t xml:space="preserve">, </w:t>
      </w:r>
      <w:r w:rsidR="00894E40" w:rsidRPr="00AF298A">
        <w:rPr>
          <w:szCs w:val="20"/>
        </w:rPr>
        <w:t xml:space="preserve">học </w:t>
      </w:r>
      <w:r w:rsidRPr="00AF298A">
        <w:rPr>
          <w:szCs w:val="20"/>
        </w:rPr>
        <w:t>khu phải triệu tập cuộc họp Nhóm trong vòng 10 ngày làm việc sau khi nhận được thông tin thẩm định. Nhóm sẽ xem xét các kết quả thẩm định và xác định</w:t>
      </w:r>
      <w:r w:rsidR="00894E40" w:rsidRPr="00AF298A">
        <w:rPr>
          <w:szCs w:val="20"/>
        </w:rPr>
        <w:t>,</w:t>
      </w:r>
      <w:r w:rsidRPr="00AF298A">
        <w:rPr>
          <w:szCs w:val="20"/>
        </w:rPr>
        <w:t xml:space="preserve"> nếu </w:t>
      </w:r>
      <w:r w:rsidR="00894E40" w:rsidRPr="00AF298A">
        <w:rPr>
          <w:szCs w:val="20"/>
        </w:rPr>
        <w:t>có, những</w:t>
      </w:r>
      <w:r w:rsidRPr="00AF298A">
        <w:rPr>
          <w:szCs w:val="20"/>
        </w:rPr>
        <w:t xml:space="preserve"> thay đổi nào </w:t>
      </w:r>
      <w:r w:rsidR="00E61D06" w:rsidRPr="00AF298A">
        <w:rPr>
          <w:szCs w:val="20"/>
        </w:rPr>
        <w:t xml:space="preserve">là cần thiết </w:t>
      </w:r>
      <w:r w:rsidRPr="00AF298A">
        <w:rPr>
          <w:szCs w:val="20"/>
        </w:rPr>
        <w:t xml:space="preserve">đối với IEP của học sinh.  </w:t>
      </w:r>
    </w:p>
    <w:p w14:paraId="10C61D56" w14:textId="77777777" w:rsidR="00FF2BF0" w:rsidRPr="00AF298A" w:rsidRDefault="00FF2BF0">
      <w:pPr>
        <w:pStyle w:val="Heading2"/>
        <w:ind w:left="7560" w:hanging="7560"/>
        <w:rPr>
          <w:szCs w:val="20"/>
        </w:rPr>
      </w:pPr>
      <w:bookmarkStart w:id="27" w:name="_When_Can_You"/>
      <w:bookmarkStart w:id="28" w:name="_Toc370395146"/>
      <w:bookmarkEnd w:id="27"/>
      <w:r w:rsidRPr="00AF298A">
        <w:rPr>
          <w:b/>
          <w:bCs/>
          <w:szCs w:val="20"/>
        </w:rPr>
        <w:t>5. K</w:t>
      </w:r>
      <w:r w:rsidR="00CE662E" w:rsidRPr="00AF298A">
        <w:rPr>
          <w:b/>
          <w:bCs/>
          <w:szCs w:val="20"/>
        </w:rPr>
        <w:t>HI NÀO PHỤ HUYNH CÓ THỂ XEM HỒ SƠ HỌC TẬP CỦA CON MÌNH</w:t>
      </w:r>
      <w:r w:rsidRPr="00AF298A">
        <w:rPr>
          <w:b/>
          <w:bCs/>
          <w:szCs w:val="20"/>
        </w:rPr>
        <w:t>?</w:t>
      </w:r>
      <w:r w:rsidRPr="00AF298A">
        <w:rPr>
          <w:szCs w:val="20"/>
        </w:rPr>
        <w:t xml:space="preserve">               </w:t>
      </w:r>
      <w:r w:rsidRPr="00AF298A">
        <w:rPr>
          <w:szCs w:val="20"/>
        </w:rPr>
        <w:tab/>
      </w:r>
      <w:r w:rsidRPr="00AF298A">
        <w:rPr>
          <w:b/>
          <w:bCs/>
          <w:szCs w:val="20"/>
        </w:rPr>
        <w:t xml:space="preserve">34 CFR 300.611 </w:t>
      </w:r>
      <w:r w:rsidRPr="00AF298A">
        <w:rPr>
          <w:szCs w:val="20"/>
        </w:rPr>
        <w:t>and</w:t>
      </w:r>
      <w:r w:rsidRPr="00AF298A">
        <w:rPr>
          <w:b/>
          <w:bCs/>
          <w:szCs w:val="20"/>
        </w:rPr>
        <w:t xml:space="preserve">                603 CMR 23.00</w:t>
      </w:r>
      <w:bookmarkStart w:id="29" w:name="_Toc143069421"/>
      <w:bookmarkEnd w:id="28"/>
    </w:p>
    <w:p w14:paraId="1B6013F5" w14:textId="77777777" w:rsidR="00FF2BF0" w:rsidRPr="00AF298A" w:rsidRDefault="00FF2BF0">
      <w:pPr>
        <w:pStyle w:val="BodyText"/>
        <w:spacing w:after="0"/>
        <w:rPr>
          <w:sz w:val="20"/>
          <w:szCs w:val="20"/>
        </w:rPr>
      </w:pPr>
    </w:p>
    <w:p w14:paraId="4FEA5BD2" w14:textId="77777777" w:rsidR="00FF2BF0" w:rsidRPr="00AF298A" w:rsidRDefault="00FF2BF0">
      <w:pPr>
        <w:pStyle w:val="BodyText"/>
        <w:spacing w:after="0"/>
        <w:rPr>
          <w:sz w:val="20"/>
          <w:szCs w:val="20"/>
        </w:rPr>
      </w:pPr>
      <w:r w:rsidRPr="00AF298A">
        <w:rPr>
          <w:sz w:val="20"/>
          <w:szCs w:val="20"/>
        </w:rPr>
        <w:t>Hồ sơ học sinh bao gồm học bạ và dữ liệu tạm thời của nhà trường gồm có thông tin sức khỏe, các kỳ kiểm tra, thẩm định, thông tin kỷ luật và các dữ liệu khác đi đôi với chương trình hoặc khả năng hội đủ điều kiện giáo dục đặc biệt của học sinh.</w:t>
      </w:r>
      <w:r w:rsidRPr="00AF298A">
        <w:rPr>
          <w:rStyle w:val="FootnoteReference"/>
          <w:sz w:val="20"/>
          <w:szCs w:val="20"/>
        </w:rPr>
        <w:footnoteReference w:id="3"/>
      </w:r>
      <w:r w:rsidRPr="00AF298A">
        <w:rPr>
          <w:sz w:val="20"/>
          <w:szCs w:val="20"/>
        </w:rPr>
        <w:t xml:space="preserve"> Những thông tin có thể xác định cá nhân của con quý vị </w:t>
      </w:r>
      <w:r w:rsidR="004315F5" w:rsidRPr="00AF298A">
        <w:rPr>
          <w:sz w:val="20"/>
          <w:szCs w:val="20"/>
        </w:rPr>
        <w:t>được</w:t>
      </w:r>
      <w:r w:rsidRPr="00AF298A">
        <w:rPr>
          <w:sz w:val="20"/>
          <w:szCs w:val="20"/>
        </w:rPr>
        <w:t xml:space="preserve"> bảo mật và không thể chia sẻ cho bất cứ ai ngoài giáo viên và nhân viên giáo dục khi không có sự </w:t>
      </w:r>
      <w:r w:rsidR="004315F5" w:rsidRPr="00AF298A">
        <w:rPr>
          <w:sz w:val="20"/>
          <w:szCs w:val="20"/>
        </w:rPr>
        <w:t>chấp</w:t>
      </w:r>
      <w:r w:rsidRPr="00AF298A">
        <w:rPr>
          <w:sz w:val="20"/>
          <w:szCs w:val="20"/>
        </w:rPr>
        <w:t xml:space="preserve"> thuận của quý vị.</w:t>
      </w:r>
    </w:p>
    <w:p w14:paraId="6CD15B82" w14:textId="77777777" w:rsidR="00FF2BF0" w:rsidRPr="00AF298A" w:rsidRDefault="00FF2BF0">
      <w:pPr>
        <w:pStyle w:val="BodyText"/>
        <w:spacing w:after="0"/>
        <w:rPr>
          <w:sz w:val="20"/>
          <w:szCs w:val="20"/>
        </w:rPr>
      </w:pPr>
    </w:p>
    <w:p w14:paraId="36B06A5C" w14:textId="77777777" w:rsidR="00FF2BF0" w:rsidRPr="00AF298A" w:rsidRDefault="00FF2BF0">
      <w:pPr>
        <w:pStyle w:val="BodyText"/>
        <w:spacing w:after="0"/>
        <w:rPr>
          <w:sz w:val="20"/>
          <w:szCs w:val="20"/>
        </w:rPr>
      </w:pPr>
      <w:r w:rsidRPr="00AF298A">
        <w:rPr>
          <w:sz w:val="20"/>
          <w:szCs w:val="20"/>
        </w:rPr>
        <w:t xml:space="preserve">Quý vị và con quý vị (nếu </w:t>
      </w:r>
      <w:r w:rsidR="004315F5" w:rsidRPr="00AF298A">
        <w:rPr>
          <w:sz w:val="20"/>
          <w:szCs w:val="20"/>
        </w:rPr>
        <w:t>con của quý vị từ</w:t>
      </w:r>
      <w:r w:rsidRPr="00AF298A">
        <w:rPr>
          <w:sz w:val="20"/>
          <w:szCs w:val="20"/>
        </w:rPr>
        <w:t xml:space="preserve"> 14 </w:t>
      </w:r>
      <w:r w:rsidR="004315F5" w:rsidRPr="00AF298A">
        <w:rPr>
          <w:sz w:val="20"/>
          <w:szCs w:val="20"/>
        </w:rPr>
        <w:t xml:space="preserve">tuổi </w:t>
      </w:r>
      <w:r w:rsidRPr="00AF298A">
        <w:rPr>
          <w:sz w:val="20"/>
          <w:szCs w:val="20"/>
        </w:rPr>
        <w:t xml:space="preserve">trở lên) có quyền xem dữ liệu thành tích học sinh trong vòng 10 ngày kể từ lúc yêu cầu và trước bất cứ cuộc họp IEP </w:t>
      </w:r>
      <w:r w:rsidR="004315F5" w:rsidRPr="00AF298A">
        <w:rPr>
          <w:sz w:val="20"/>
          <w:szCs w:val="20"/>
        </w:rPr>
        <w:t xml:space="preserve">nào </w:t>
      </w:r>
      <w:r w:rsidRPr="00AF298A">
        <w:rPr>
          <w:sz w:val="20"/>
          <w:szCs w:val="20"/>
        </w:rPr>
        <w:t xml:space="preserve">hoặc </w:t>
      </w:r>
      <w:r w:rsidR="004315F5" w:rsidRPr="00AF298A">
        <w:rPr>
          <w:sz w:val="20"/>
          <w:szCs w:val="20"/>
        </w:rPr>
        <w:t>cuộc</w:t>
      </w:r>
      <w:r w:rsidRPr="00AF298A">
        <w:rPr>
          <w:sz w:val="20"/>
          <w:szCs w:val="20"/>
        </w:rPr>
        <w:t xml:space="preserve"> điều trần</w:t>
      </w:r>
      <w:r w:rsidR="004315F5" w:rsidRPr="00AF298A">
        <w:rPr>
          <w:sz w:val="20"/>
          <w:szCs w:val="20"/>
        </w:rPr>
        <w:t xml:space="preserve"> đúng thủ tục pháp lý</w:t>
      </w:r>
      <w:r w:rsidRPr="00AF298A">
        <w:rPr>
          <w:sz w:val="20"/>
          <w:szCs w:val="20"/>
        </w:rPr>
        <w:t>.</w:t>
      </w:r>
      <w:r w:rsidRPr="00AF298A">
        <w:rPr>
          <w:rStyle w:val="FootnoteReference"/>
          <w:sz w:val="20"/>
          <w:szCs w:val="20"/>
        </w:rPr>
        <w:footnoteReference w:id="4"/>
      </w:r>
      <w:r w:rsidRPr="00AF298A">
        <w:rPr>
          <w:sz w:val="20"/>
          <w:szCs w:val="20"/>
        </w:rPr>
        <w:t xml:space="preserve"> Quý vị cũng có thể xin các bản thông tin dựa trên đơn yêu cầu với mức phí hợp lý giới hạn trong phạm vi chi </w:t>
      </w:r>
      <w:r w:rsidR="00235801" w:rsidRPr="00AF298A">
        <w:rPr>
          <w:sz w:val="20"/>
          <w:szCs w:val="20"/>
        </w:rPr>
        <w:t>phí</w:t>
      </w:r>
      <w:r w:rsidRPr="00AF298A">
        <w:rPr>
          <w:sz w:val="20"/>
          <w:szCs w:val="20"/>
        </w:rPr>
        <w:t xml:space="preserve"> để in ra những giấy tờ đó. Quý vị sẽ không bị tính tiền cho những lần tìm và </w:t>
      </w:r>
      <w:r w:rsidR="00235801" w:rsidRPr="00AF298A">
        <w:rPr>
          <w:sz w:val="20"/>
          <w:szCs w:val="20"/>
        </w:rPr>
        <w:t xml:space="preserve">trích </w:t>
      </w:r>
      <w:r w:rsidRPr="00AF298A">
        <w:rPr>
          <w:sz w:val="20"/>
          <w:szCs w:val="20"/>
        </w:rPr>
        <w:t xml:space="preserve">lục hồ sơ của </w:t>
      </w:r>
      <w:r w:rsidR="00235801" w:rsidRPr="00AF298A">
        <w:rPr>
          <w:sz w:val="20"/>
          <w:szCs w:val="20"/>
        </w:rPr>
        <w:t>con em quý vị</w:t>
      </w:r>
      <w:r w:rsidRPr="00AF298A">
        <w:rPr>
          <w:sz w:val="20"/>
          <w:szCs w:val="20"/>
        </w:rPr>
        <w:t>.</w:t>
      </w:r>
    </w:p>
    <w:p w14:paraId="28ED2710" w14:textId="77777777" w:rsidR="00FF2BF0" w:rsidRPr="00AF298A" w:rsidRDefault="00FF2BF0">
      <w:pPr>
        <w:pStyle w:val="BodyText"/>
        <w:spacing w:after="0"/>
        <w:rPr>
          <w:sz w:val="20"/>
          <w:szCs w:val="20"/>
        </w:rPr>
      </w:pPr>
      <w:r w:rsidRPr="00AF298A">
        <w:rPr>
          <w:sz w:val="20"/>
          <w:szCs w:val="20"/>
        </w:rPr>
        <w:t xml:space="preserve"> </w:t>
      </w:r>
    </w:p>
    <w:p w14:paraId="2D0049E9" w14:textId="77777777" w:rsidR="00FF2BF0" w:rsidRPr="00AF298A" w:rsidRDefault="00235801">
      <w:pPr>
        <w:pStyle w:val="BodyText"/>
        <w:spacing w:after="0"/>
        <w:rPr>
          <w:sz w:val="20"/>
          <w:szCs w:val="20"/>
        </w:rPr>
      </w:pPr>
      <w:r w:rsidRPr="00AF298A">
        <w:rPr>
          <w:sz w:val="20"/>
          <w:szCs w:val="20"/>
        </w:rPr>
        <w:t>Ngoài ra</w:t>
      </w:r>
      <w:r w:rsidR="00FF2BF0" w:rsidRPr="00AF298A">
        <w:rPr>
          <w:sz w:val="20"/>
          <w:szCs w:val="20"/>
        </w:rPr>
        <w:t xml:space="preserve">, quý vị có thể được gặp gỡ các nhân viên chuyên nghiệp có đầy đủ phẩm chất của nhà trường giải thích về dữ liệu thành tích. Quý vị cũng có thể yêu cầu người đại diện (người bênh vực, người cố vấn, hoặc luật sư) giám định, xem lại, và giải nghĩa các dữ liệu thành tích </w:t>
      </w:r>
      <w:r w:rsidR="003F795D" w:rsidRPr="00AF298A">
        <w:rPr>
          <w:sz w:val="20"/>
          <w:szCs w:val="20"/>
        </w:rPr>
        <w:t xml:space="preserve">của </w:t>
      </w:r>
      <w:r w:rsidR="00FF2BF0" w:rsidRPr="00AF298A">
        <w:rPr>
          <w:sz w:val="20"/>
          <w:szCs w:val="20"/>
        </w:rPr>
        <w:t xml:space="preserve">học sinh nếu như quý vị đưa chấp thuận bằng văn bản cụ thể. Toàn bộ các quyền liên quan đến dữ liệu thành tích </w:t>
      </w:r>
      <w:r w:rsidR="003F795D" w:rsidRPr="00AF298A">
        <w:rPr>
          <w:sz w:val="20"/>
          <w:szCs w:val="20"/>
        </w:rPr>
        <w:t xml:space="preserve">của </w:t>
      </w:r>
      <w:r w:rsidR="00FF2BF0" w:rsidRPr="00AF298A">
        <w:rPr>
          <w:sz w:val="20"/>
          <w:szCs w:val="20"/>
        </w:rPr>
        <w:t xml:space="preserve">học sinh đều được trình bày trong Quy </w:t>
      </w:r>
      <w:r w:rsidR="003F795D" w:rsidRPr="00AF298A">
        <w:rPr>
          <w:sz w:val="20"/>
          <w:szCs w:val="20"/>
        </w:rPr>
        <w:t xml:space="preserve">Định </w:t>
      </w:r>
      <w:r w:rsidR="00FF2BF0" w:rsidRPr="00AF298A">
        <w:rPr>
          <w:sz w:val="20"/>
          <w:szCs w:val="20"/>
        </w:rPr>
        <w:t xml:space="preserve">Dữ Liệu Học Sinh </w:t>
      </w:r>
      <w:r w:rsidR="003F795D" w:rsidRPr="00AF298A">
        <w:rPr>
          <w:sz w:val="20"/>
          <w:szCs w:val="20"/>
        </w:rPr>
        <w:t xml:space="preserve">của Tiểu </w:t>
      </w:r>
      <w:r w:rsidR="00FF2BF0" w:rsidRPr="00AF298A">
        <w:rPr>
          <w:sz w:val="20"/>
          <w:szCs w:val="20"/>
        </w:rPr>
        <w:t>Bang Massachusetts 603 C.M.R.23.00.</w:t>
      </w:r>
    </w:p>
    <w:p w14:paraId="7F2032DA" w14:textId="6FD597A0" w:rsidR="00FF2BF0" w:rsidRPr="00AF298A" w:rsidRDefault="00FF2BF0">
      <w:pPr>
        <w:pStyle w:val="BodyText"/>
        <w:spacing w:after="0"/>
        <w:rPr>
          <w:sz w:val="20"/>
          <w:szCs w:val="20"/>
        </w:rPr>
      </w:pPr>
      <w:r w:rsidRPr="00AF298A">
        <w:rPr>
          <w:sz w:val="20"/>
          <w:szCs w:val="20"/>
        </w:rPr>
        <w:t xml:space="preserve">Quý vị có thể tham </w:t>
      </w:r>
      <w:r w:rsidR="003F795D" w:rsidRPr="00AF298A">
        <w:rPr>
          <w:sz w:val="20"/>
          <w:szCs w:val="20"/>
        </w:rPr>
        <w:t>khảo</w:t>
      </w:r>
      <w:r w:rsidRPr="00AF298A">
        <w:rPr>
          <w:sz w:val="20"/>
          <w:szCs w:val="20"/>
        </w:rPr>
        <w:t xml:space="preserve"> tại trang web </w:t>
      </w:r>
      <w:hyperlink r:id="rId13" w:history="1">
        <w:r w:rsidRPr="00AF298A">
          <w:rPr>
            <w:rStyle w:val="Hyperlink"/>
            <w:sz w:val="20"/>
            <w:szCs w:val="20"/>
          </w:rPr>
          <w:t>http://www.doe.mass.edu/lawsregs/603cmr23.html</w:t>
        </w:r>
      </w:hyperlink>
      <w:r w:rsidRPr="00AF298A">
        <w:rPr>
          <w:sz w:val="20"/>
          <w:szCs w:val="20"/>
        </w:rPr>
        <w:t xml:space="preserve"> hoặc yêu cầu bản sao quy </w:t>
      </w:r>
      <w:r w:rsidR="003F795D" w:rsidRPr="00AF298A">
        <w:rPr>
          <w:sz w:val="20"/>
          <w:szCs w:val="20"/>
        </w:rPr>
        <w:t xml:space="preserve">định </w:t>
      </w:r>
      <w:r w:rsidRPr="00AF298A">
        <w:rPr>
          <w:sz w:val="20"/>
          <w:szCs w:val="20"/>
        </w:rPr>
        <w:t xml:space="preserve">từ </w:t>
      </w:r>
      <w:r w:rsidR="003F795D" w:rsidRPr="00AF298A">
        <w:rPr>
          <w:sz w:val="20"/>
          <w:szCs w:val="20"/>
        </w:rPr>
        <w:t>học khu</w:t>
      </w:r>
      <w:r w:rsidRPr="00AF298A">
        <w:rPr>
          <w:sz w:val="20"/>
          <w:szCs w:val="20"/>
        </w:rPr>
        <w:t xml:space="preserve"> hoặc </w:t>
      </w:r>
      <w:r w:rsidR="002F6509" w:rsidRPr="00AF298A">
        <w:rPr>
          <w:sz w:val="20"/>
          <w:szCs w:val="20"/>
        </w:rPr>
        <w:t>D</w:t>
      </w:r>
      <w:r w:rsidRPr="00AF298A">
        <w:rPr>
          <w:sz w:val="20"/>
          <w:szCs w:val="20"/>
        </w:rPr>
        <w:t xml:space="preserve">ESE. </w:t>
      </w:r>
    </w:p>
    <w:p w14:paraId="114BD2C7" w14:textId="77777777" w:rsidR="00FF2BF0" w:rsidRPr="00AF298A" w:rsidRDefault="00FF2BF0">
      <w:pPr>
        <w:pStyle w:val="BodyText"/>
        <w:spacing w:after="0"/>
        <w:ind w:right="-486"/>
        <w:rPr>
          <w:sz w:val="20"/>
          <w:szCs w:val="20"/>
        </w:rPr>
      </w:pPr>
    </w:p>
    <w:bookmarkEnd w:id="29"/>
    <w:p w14:paraId="24E1E041" w14:textId="77777777" w:rsidR="00FF2BF0" w:rsidRPr="00AF298A" w:rsidRDefault="00FF2BF0">
      <w:pPr>
        <w:pStyle w:val="BodyText"/>
        <w:rPr>
          <w:sz w:val="20"/>
          <w:szCs w:val="20"/>
        </w:rPr>
      </w:pPr>
      <w:r w:rsidRPr="00AF298A">
        <w:rPr>
          <w:sz w:val="20"/>
          <w:szCs w:val="20"/>
        </w:rPr>
        <w:t xml:space="preserve">Thông thường, chỉ phụ huynh, học sinh đủ điều kiện, nhân viên có thẩm quyền của nhà trường, và viên </w:t>
      </w:r>
      <w:r w:rsidR="003F795D" w:rsidRPr="00AF298A">
        <w:rPr>
          <w:sz w:val="20"/>
          <w:szCs w:val="20"/>
        </w:rPr>
        <w:t>chức giáo dục</w:t>
      </w:r>
      <w:r w:rsidRPr="00AF298A">
        <w:rPr>
          <w:sz w:val="20"/>
          <w:szCs w:val="20"/>
        </w:rPr>
        <w:t xml:space="preserve"> của tiểu bang và liên bang </w:t>
      </w:r>
      <w:r w:rsidR="003F795D" w:rsidRPr="00AF298A">
        <w:rPr>
          <w:sz w:val="20"/>
          <w:szCs w:val="20"/>
        </w:rPr>
        <w:t xml:space="preserve">mới </w:t>
      </w:r>
      <w:r w:rsidRPr="00AF298A">
        <w:rPr>
          <w:sz w:val="20"/>
          <w:szCs w:val="20"/>
        </w:rPr>
        <w:t xml:space="preserve">có quyền xem hồ sơ học sinh mà không cần đến sự chấp thuận cụ thể trên văn bản từ phụ huynh và học sinh đã trưởng thành. </w:t>
      </w:r>
      <w:r w:rsidR="003F795D" w:rsidRPr="00AF298A">
        <w:rPr>
          <w:sz w:val="20"/>
          <w:szCs w:val="20"/>
        </w:rPr>
        <w:t>Học khu</w:t>
      </w:r>
      <w:r w:rsidRPr="00AF298A">
        <w:rPr>
          <w:sz w:val="20"/>
          <w:szCs w:val="20"/>
        </w:rPr>
        <w:t xml:space="preserve"> có thể bắt buộc cung cấp một số thông tin cho viên </w:t>
      </w:r>
      <w:r w:rsidR="003F795D" w:rsidRPr="00AF298A">
        <w:rPr>
          <w:sz w:val="20"/>
          <w:szCs w:val="20"/>
        </w:rPr>
        <w:t xml:space="preserve">chức </w:t>
      </w:r>
      <w:r w:rsidRPr="00AF298A">
        <w:rPr>
          <w:sz w:val="20"/>
          <w:szCs w:val="20"/>
        </w:rPr>
        <w:t xml:space="preserve">giáo dục tiểu bang và liên bang theo lệnh của tòa hoặc vì đáp ứng </w:t>
      </w:r>
      <w:r w:rsidR="003F795D" w:rsidRPr="00AF298A">
        <w:rPr>
          <w:sz w:val="20"/>
          <w:szCs w:val="20"/>
        </w:rPr>
        <w:t xml:space="preserve">sự </w:t>
      </w:r>
      <w:r w:rsidRPr="00AF298A">
        <w:rPr>
          <w:sz w:val="20"/>
          <w:szCs w:val="20"/>
        </w:rPr>
        <w:t xml:space="preserve">an toàn và sức khỏe hoặc vì </w:t>
      </w:r>
      <w:r w:rsidR="003F795D" w:rsidRPr="00AF298A">
        <w:rPr>
          <w:sz w:val="20"/>
          <w:szCs w:val="20"/>
        </w:rPr>
        <w:t xml:space="preserve">thực </w:t>
      </w:r>
      <w:r w:rsidRPr="00AF298A">
        <w:rPr>
          <w:sz w:val="20"/>
          <w:szCs w:val="20"/>
        </w:rPr>
        <w:t xml:space="preserve">thi luật pháp. Quý vị có thể tham khảo thêm các thông tin </w:t>
      </w:r>
      <w:r w:rsidR="003F795D" w:rsidRPr="00AF298A">
        <w:rPr>
          <w:sz w:val="20"/>
          <w:szCs w:val="20"/>
        </w:rPr>
        <w:t xml:space="preserve">hữu ích </w:t>
      </w:r>
      <w:r w:rsidRPr="00AF298A">
        <w:rPr>
          <w:sz w:val="20"/>
          <w:szCs w:val="20"/>
        </w:rPr>
        <w:t xml:space="preserve">về hồ sơ thành tích </w:t>
      </w:r>
      <w:r w:rsidR="003F795D" w:rsidRPr="00AF298A">
        <w:rPr>
          <w:sz w:val="20"/>
          <w:szCs w:val="20"/>
        </w:rPr>
        <w:t xml:space="preserve">của </w:t>
      </w:r>
      <w:r w:rsidRPr="00AF298A">
        <w:rPr>
          <w:sz w:val="20"/>
          <w:szCs w:val="20"/>
        </w:rPr>
        <w:t xml:space="preserve">học sinh tại trang web </w:t>
      </w:r>
      <w:hyperlink r:id="rId14" w:history="1">
        <w:r w:rsidRPr="00AF298A">
          <w:rPr>
            <w:rStyle w:val="Hyperlink"/>
            <w:sz w:val="20"/>
            <w:szCs w:val="20"/>
          </w:rPr>
          <w:t>http://www.doe.mass.edu/lawsregs/advisory/cmr23qanda.html</w:t>
        </w:r>
      </w:hyperlink>
      <w:r w:rsidRPr="00AF298A">
        <w:rPr>
          <w:sz w:val="20"/>
          <w:szCs w:val="20"/>
        </w:rPr>
        <w:t xml:space="preserve">. </w:t>
      </w:r>
    </w:p>
    <w:p w14:paraId="0864EDCA" w14:textId="77777777" w:rsidR="00FF2BF0" w:rsidRPr="00AF298A" w:rsidRDefault="00FF2BF0">
      <w:pPr>
        <w:pStyle w:val="Heading2"/>
        <w:ind w:left="6120" w:hanging="6120"/>
        <w:rPr>
          <w:b/>
          <w:bCs/>
          <w:szCs w:val="20"/>
        </w:rPr>
      </w:pPr>
      <w:bookmarkStart w:id="30" w:name="_How_Can_Parents"/>
      <w:bookmarkStart w:id="31" w:name="_Toc370395147"/>
      <w:bookmarkStart w:id="32" w:name="_Toc143069436"/>
      <w:bookmarkEnd w:id="30"/>
      <w:r w:rsidRPr="00AF298A">
        <w:rPr>
          <w:b/>
          <w:bCs/>
          <w:szCs w:val="20"/>
        </w:rPr>
        <w:t>6. P</w:t>
      </w:r>
      <w:r w:rsidR="009E6DBF" w:rsidRPr="00AF298A">
        <w:rPr>
          <w:b/>
          <w:bCs/>
          <w:szCs w:val="20"/>
        </w:rPr>
        <w:t>HỤ HUYNH VÀ NHÀ TRƯỜNG GIẢI QUYẾT CÁC BẤT ĐỒNG NHƯ THẾ NÀO</w:t>
      </w:r>
      <w:r w:rsidRPr="00AF298A">
        <w:rPr>
          <w:b/>
          <w:bCs/>
          <w:szCs w:val="20"/>
        </w:rPr>
        <w:t xml:space="preserve">?  </w:t>
      </w:r>
      <w:r w:rsidRPr="00AF298A">
        <w:rPr>
          <w:szCs w:val="20"/>
        </w:rPr>
        <w:t xml:space="preserve">                           </w:t>
      </w:r>
      <w:r w:rsidRPr="00AF298A">
        <w:rPr>
          <w:b/>
          <w:bCs/>
          <w:szCs w:val="20"/>
        </w:rPr>
        <w:t xml:space="preserve">34 CFR 300.151, 300.506 -300.518 </w:t>
      </w:r>
      <w:r w:rsidRPr="00AF298A">
        <w:rPr>
          <w:szCs w:val="20"/>
        </w:rPr>
        <w:t>AND</w:t>
      </w:r>
      <w:r w:rsidRPr="00AF298A">
        <w:rPr>
          <w:b/>
          <w:bCs/>
          <w:szCs w:val="20"/>
        </w:rPr>
        <w:t xml:space="preserve"> 603 CMR 28.08</w:t>
      </w:r>
      <w:bookmarkEnd w:id="31"/>
    </w:p>
    <w:p w14:paraId="23031F7F" w14:textId="77777777" w:rsidR="00FF2BF0" w:rsidRPr="00AF298A" w:rsidRDefault="00FF2BF0">
      <w:pPr>
        <w:jc w:val="both"/>
        <w:rPr>
          <w:rFonts w:ascii="Arial" w:hAnsi="Arial" w:cs="Arial"/>
          <w:sz w:val="20"/>
          <w:szCs w:val="20"/>
        </w:rPr>
      </w:pPr>
    </w:p>
    <w:p w14:paraId="49DC1F0E" w14:textId="7CE02F59" w:rsidR="00FF2BF0" w:rsidRPr="00AF298A" w:rsidRDefault="00FF2BF0">
      <w:pPr>
        <w:pStyle w:val="BodyText"/>
        <w:rPr>
          <w:sz w:val="20"/>
          <w:szCs w:val="20"/>
        </w:rPr>
      </w:pPr>
      <w:r w:rsidRPr="00AF298A">
        <w:rPr>
          <w:sz w:val="20"/>
          <w:szCs w:val="20"/>
        </w:rPr>
        <w:t xml:space="preserve">Luật giáo dục đặc biệt của tiểu bang và liên bang tạo ra nhiều cơ hội cho phụ huynh tham </w:t>
      </w:r>
      <w:r w:rsidR="002B3546" w:rsidRPr="00AF298A">
        <w:rPr>
          <w:sz w:val="20"/>
          <w:szCs w:val="20"/>
        </w:rPr>
        <w:t>gia</w:t>
      </w:r>
      <w:r w:rsidRPr="00AF298A">
        <w:rPr>
          <w:sz w:val="20"/>
          <w:szCs w:val="20"/>
        </w:rPr>
        <w:t xml:space="preserve"> vào việc lên kế hoạch học tập cho học sinh bị khuyết tất. Luật pháp đưa ra nhiều biện pháp giải quyết bất đồng khi phụ huynh không đồng ý với </w:t>
      </w:r>
      <w:r w:rsidR="002B3546" w:rsidRPr="00AF298A">
        <w:rPr>
          <w:sz w:val="20"/>
          <w:szCs w:val="20"/>
        </w:rPr>
        <w:t>học khu</w:t>
      </w:r>
      <w:r w:rsidRPr="00AF298A">
        <w:rPr>
          <w:sz w:val="20"/>
          <w:szCs w:val="20"/>
        </w:rPr>
        <w:t xml:space="preserve"> về các thay đổi liên quan đến việc phân định, thẩm định, hoặc sắp xếp chương trình giáo dục </w:t>
      </w:r>
      <w:r w:rsidR="002B3546" w:rsidRPr="00AF298A">
        <w:rPr>
          <w:sz w:val="20"/>
          <w:szCs w:val="20"/>
        </w:rPr>
        <w:t>cho</w:t>
      </w:r>
      <w:r w:rsidRPr="00AF298A">
        <w:rPr>
          <w:sz w:val="20"/>
          <w:szCs w:val="20"/>
        </w:rPr>
        <w:t xml:space="preserve"> </w:t>
      </w:r>
      <w:r w:rsidR="002B3546" w:rsidRPr="00AF298A">
        <w:rPr>
          <w:sz w:val="20"/>
          <w:szCs w:val="20"/>
        </w:rPr>
        <w:t>học</w:t>
      </w:r>
      <w:r w:rsidRPr="00AF298A">
        <w:rPr>
          <w:sz w:val="20"/>
          <w:szCs w:val="20"/>
        </w:rPr>
        <w:t xml:space="preserve"> sinh khuyết tật, hoặc </w:t>
      </w:r>
      <w:r w:rsidR="002B3546" w:rsidRPr="00AF298A">
        <w:rPr>
          <w:sz w:val="20"/>
          <w:szCs w:val="20"/>
        </w:rPr>
        <w:t xml:space="preserve">các </w:t>
      </w:r>
      <w:r w:rsidRPr="00AF298A">
        <w:rPr>
          <w:sz w:val="20"/>
          <w:szCs w:val="20"/>
        </w:rPr>
        <w:t xml:space="preserve">dịch vụ FAPE </w:t>
      </w:r>
      <w:r w:rsidR="002B3546" w:rsidRPr="00AF298A">
        <w:rPr>
          <w:sz w:val="20"/>
          <w:szCs w:val="20"/>
        </w:rPr>
        <w:t xml:space="preserve">được </w:t>
      </w:r>
      <w:r w:rsidRPr="00AF298A">
        <w:rPr>
          <w:sz w:val="20"/>
          <w:szCs w:val="20"/>
        </w:rPr>
        <w:t xml:space="preserve">cung cấp cho học sinh khuyết tật. Con của quý vẫn tiếp tục chương trình giáo dục hiện tại </w:t>
      </w:r>
      <w:r w:rsidR="002B3546" w:rsidRPr="00AF298A">
        <w:rPr>
          <w:sz w:val="20"/>
          <w:szCs w:val="20"/>
        </w:rPr>
        <w:t xml:space="preserve">và </w:t>
      </w:r>
      <w:r w:rsidRPr="00AF298A">
        <w:rPr>
          <w:sz w:val="20"/>
          <w:szCs w:val="20"/>
        </w:rPr>
        <w:t xml:space="preserve">sự sắp xếp trong suốt quá trình khiếu nại liên quan đến việc sắp xếp hoặc dịch vụ, trừ </w:t>
      </w:r>
      <w:r w:rsidR="002B3546" w:rsidRPr="00AF298A">
        <w:rPr>
          <w:sz w:val="20"/>
          <w:szCs w:val="20"/>
        </w:rPr>
        <w:t xml:space="preserve">khi </w:t>
      </w:r>
      <w:r w:rsidRPr="00AF298A">
        <w:rPr>
          <w:sz w:val="20"/>
          <w:szCs w:val="20"/>
        </w:rPr>
        <w:t xml:space="preserve">quý vị và </w:t>
      </w:r>
      <w:r w:rsidR="002B3546" w:rsidRPr="00AF298A">
        <w:rPr>
          <w:sz w:val="20"/>
          <w:szCs w:val="20"/>
        </w:rPr>
        <w:t>học khu</w:t>
      </w:r>
      <w:r w:rsidRPr="00AF298A">
        <w:rPr>
          <w:sz w:val="20"/>
          <w:szCs w:val="20"/>
        </w:rPr>
        <w:t xml:space="preserve"> có thỏa thuận khác với nhau hoặc sự sắp xếp </w:t>
      </w:r>
      <w:r w:rsidR="002B3546" w:rsidRPr="00AF298A">
        <w:rPr>
          <w:sz w:val="20"/>
          <w:szCs w:val="20"/>
        </w:rPr>
        <w:t>cho</w:t>
      </w:r>
      <w:r w:rsidRPr="00AF298A">
        <w:rPr>
          <w:sz w:val="20"/>
          <w:szCs w:val="20"/>
        </w:rPr>
        <w:t xml:space="preserve"> con của quý vị sẽ được thay đổi vì </w:t>
      </w:r>
      <w:hyperlink w:anchor="_How_May_a" w:history="1">
        <w:r w:rsidR="002F6509" w:rsidRPr="00AF298A">
          <w:rPr>
            <w:rStyle w:val="Hyperlink"/>
            <w:sz w:val="20"/>
            <w:szCs w:val="20"/>
          </w:rPr>
          <w:t>kỷ luật</w:t>
        </w:r>
      </w:hyperlink>
      <w:r w:rsidRPr="00AF298A">
        <w:rPr>
          <w:sz w:val="20"/>
          <w:szCs w:val="20"/>
        </w:rPr>
        <w:t xml:space="preserve">.  </w:t>
      </w:r>
    </w:p>
    <w:p w14:paraId="1CA046B6" w14:textId="77777777" w:rsidR="00FF2BF0" w:rsidRPr="00AF298A" w:rsidRDefault="00FF2BF0">
      <w:pPr>
        <w:pStyle w:val="BodyText"/>
        <w:rPr>
          <w:sz w:val="20"/>
          <w:szCs w:val="20"/>
        </w:rPr>
      </w:pPr>
    </w:p>
    <w:p w14:paraId="4BC579CD" w14:textId="77777777" w:rsidR="00FF2BF0" w:rsidRPr="00AF298A" w:rsidRDefault="00FF2BF0">
      <w:pPr>
        <w:pStyle w:val="BodyText"/>
        <w:rPr>
          <w:sz w:val="20"/>
          <w:szCs w:val="20"/>
        </w:rPr>
      </w:pPr>
      <w:r w:rsidRPr="00AF298A">
        <w:rPr>
          <w:sz w:val="20"/>
          <w:szCs w:val="20"/>
        </w:rPr>
        <w:t xml:space="preserve">Sau đây là các phương thức để quý vị và </w:t>
      </w:r>
      <w:r w:rsidR="002B3546" w:rsidRPr="00AF298A">
        <w:rPr>
          <w:sz w:val="20"/>
          <w:szCs w:val="20"/>
        </w:rPr>
        <w:t>học khu</w:t>
      </w:r>
      <w:r w:rsidRPr="00AF298A">
        <w:rPr>
          <w:sz w:val="20"/>
          <w:szCs w:val="20"/>
        </w:rPr>
        <w:t xml:space="preserve"> </w:t>
      </w:r>
      <w:r w:rsidR="002B3546" w:rsidRPr="00AF298A">
        <w:rPr>
          <w:sz w:val="20"/>
          <w:szCs w:val="20"/>
        </w:rPr>
        <w:t xml:space="preserve">có thể </w:t>
      </w:r>
      <w:r w:rsidRPr="00AF298A">
        <w:rPr>
          <w:sz w:val="20"/>
          <w:szCs w:val="20"/>
        </w:rPr>
        <w:t>giải quyết các bất đồng.</w:t>
      </w:r>
    </w:p>
    <w:p w14:paraId="71DE8476" w14:textId="77777777" w:rsidR="00FF2BF0" w:rsidRPr="00AF298A" w:rsidRDefault="00FF2BF0">
      <w:pPr>
        <w:pStyle w:val="Heading2"/>
        <w:ind w:left="720"/>
        <w:rPr>
          <w:b/>
          <w:bCs/>
          <w:szCs w:val="20"/>
        </w:rPr>
      </w:pPr>
      <w:bookmarkStart w:id="33" w:name="_A__"/>
      <w:bookmarkStart w:id="34" w:name="_Toc370395148"/>
      <w:bookmarkEnd w:id="32"/>
      <w:bookmarkEnd w:id="33"/>
      <w:r w:rsidRPr="00AF298A">
        <w:rPr>
          <w:b/>
          <w:bCs/>
          <w:szCs w:val="20"/>
        </w:rPr>
        <w:t>6.1 K</w:t>
      </w:r>
      <w:r w:rsidR="004556DE" w:rsidRPr="00AF298A">
        <w:rPr>
          <w:b/>
          <w:bCs/>
          <w:szCs w:val="20"/>
        </w:rPr>
        <w:t>HIẾU NẠI LÊN CÁC NHÂN VIÊN TRƯỜNG HỌC CÔNG TẠI ĐỊA PHƯƠNG</w:t>
      </w:r>
      <w:bookmarkEnd w:id="34"/>
      <w:r w:rsidRPr="00AF298A">
        <w:rPr>
          <w:b/>
          <w:bCs/>
          <w:szCs w:val="20"/>
        </w:rPr>
        <w:t xml:space="preserve"> </w:t>
      </w:r>
    </w:p>
    <w:p w14:paraId="008C9EA7" w14:textId="77777777" w:rsidR="00FF2BF0" w:rsidRPr="00AF298A" w:rsidRDefault="00FF2BF0">
      <w:pPr>
        <w:pStyle w:val="BodyTextIndent2"/>
        <w:rPr>
          <w:szCs w:val="20"/>
        </w:rPr>
      </w:pPr>
    </w:p>
    <w:p w14:paraId="2DAF22D8" w14:textId="77777777" w:rsidR="00FF2BF0" w:rsidRPr="00AF298A" w:rsidRDefault="001A0A10">
      <w:pPr>
        <w:pStyle w:val="BodyTextIndent2"/>
        <w:rPr>
          <w:szCs w:val="20"/>
        </w:rPr>
      </w:pPr>
      <w:r w:rsidRPr="00AF298A">
        <w:rPr>
          <w:szCs w:val="20"/>
        </w:rPr>
        <w:t>Như là bước</w:t>
      </w:r>
      <w:r w:rsidR="00FF2BF0" w:rsidRPr="00AF298A">
        <w:rPr>
          <w:szCs w:val="20"/>
        </w:rPr>
        <w:t xml:space="preserve"> đầu tiên </w:t>
      </w:r>
      <w:r w:rsidRPr="00AF298A">
        <w:rPr>
          <w:szCs w:val="20"/>
        </w:rPr>
        <w:t xml:space="preserve">để </w:t>
      </w:r>
      <w:r w:rsidR="00FF2BF0" w:rsidRPr="00AF298A">
        <w:rPr>
          <w:szCs w:val="20"/>
        </w:rPr>
        <w:t xml:space="preserve">giải quyết mối bất đồng, quý vị có thể liên lạc với </w:t>
      </w:r>
      <w:r w:rsidRPr="00AF298A">
        <w:rPr>
          <w:szCs w:val="20"/>
        </w:rPr>
        <w:t>Hiệu Trưởng</w:t>
      </w:r>
      <w:r w:rsidR="00FF2BF0" w:rsidRPr="00AF298A">
        <w:rPr>
          <w:szCs w:val="20"/>
        </w:rPr>
        <w:t xml:space="preserve"> nhà trường, </w:t>
      </w:r>
      <w:r w:rsidRPr="00AF298A">
        <w:rPr>
          <w:szCs w:val="20"/>
        </w:rPr>
        <w:t>Quản Trị Viên</w:t>
      </w:r>
      <w:r w:rsidR="00FF2BF0" w:rsidRPr="00AF298A">
        <w:rPr>
          <w:szCs w:val="20"/>
        </w:rPr>
        <w:t xml:space="preserve"> Chương Trình Giáo Dục Đặc Biệt hoặc </w:t>
      </w:r>
      <w:r w:rsidRPr="00AF298A">
        <w:rPr>
          <w:szCs w:val="20"/>
        </w:rPr>
        <w:t>Giám Thị Học Khu để được trợ giúp</w:t>
      </w:r>
      <w:r w:rsidR="00FF2BF0" w:rsidRPr="00AF298A">
        <w:rPr>
          <w:szCs w:val="20"/>
        </w:rPr>
        <w:t xml:space="preserve">. Quý vị có thể viết thư giải thích tình hình về các vấn đề quý vị quan tâm. </w:t>
      </w:r>
    </w:p>
    <w:p w14:paraId="32D87876" w14:textId="473B1F80" w:rsidR="00FF2BF0" w:rsidRPr="00AF298A" w:rsidRDefault="00FF2BF0">
      <w:pPr>
        <w:pStyle w:val="Heading2"/>
        <w:ind w:left="720"/>
        <w:rPr>
          <w:b/>
          <w:bCs/>
          <w:szCs w:val="20"/>
        </w:rPr>
      </w:pPr>
      <w:bookmarkStart w:id="35" w:name="_B.__Use"/>
      <w:bookmarkStart w:id="36" w:name="_Toc370395149"/>
      <w:bookmarkEnd w:id="35"/>
      <w:r w:rsidRPr="00AF298A">
        <w:rPr>
          <w:b/>
          <w:bCs/>
          <w:szCs w:val="20"/>
        </w:rPr>
        <w:t>6.2 S</w:t>
      </w:r>
      <w:r w:rsidR="004556DE" w:rsidRPr="00AF298A">
        <w:rPr>
          <w:b/>
          <w:bCs/>
          <w:szCs w:val="20"/>
        </w:rPr>
        <w:t>Ử DỤNG HỆ THỐNG GIẢI QUYẾT VẤN ĐỀ CỦA</w:t>
      </w:r>
      <w:r w:rsidRPr="00AF298A">
        <w:rPr>
          <w:b/>
          <w:bCs/>
          <w:szCs w:val="20"/>
        </w:rPr>
        <w:t xml:space="preserve"> </w:t>
      </w:r>
      <w:r w:rsidR="002F6509" w:rsidRPr="00AF298A">
        <w:rPr>
          <w:b/>
          <w:bCs/>
          <w:szCs w:val="20"/>
        </w:rPr>
        <w:t>D</w:t>
      </w:r>
      <w:r w:rsidRPr="00AF298A">
        <w:rPr>
          <w:b/>
          <w:bCs/>
          <w:szCs w:val="20"/>
        </w:rPr>
        <w:t>ESE</w:t>
      </w:r>
      <w:bookmarkEnd w:id="36"/>
      <w:r w:rsidRPr="00AF298A">
        <w:rPr>
          <w:b/>
          <w:bCs/>
          <w:szCs w:val="20"/>
        </w:rPr>
        <w:t xml:space="preserve">   </w:t>
      </w:r>
    </w:p>
    <w:p w14:paraId="35920A7E" w14:textId="77777777" w:rsidR="00FF2BF0" w:rsidRPr="00AF298A" w:rsidRDefault="00FF2BF0">
      <w:pPr>
        <w:ind w:left="720"/>
        <w:jc w:val="both"/>
        <w:rPr>
          <w:rFonts w:ascii="Arial" w:hAnsi="Arial" w:cs="Arial"/>
          <w:sz w:val="20"/>
          <w:szCs w:val="20"/>
        </w:rPr>
      </w:pPr>
    </w:p>
    <w:p w14:paraId="3EA947C5" w14:textId="5B2EF0AB" w:rsidR="00FF2BF0" w:rsidRPr="00AF298A" w:rsidRDefault="00FF2BF0">
      <w:pPr>
        <w:pStyle w:val="BodyTextIndent2"/>
        <w:rPr>
          <w:szCs w:val="20"/>
        </w:rPr>
      </w:pPr>
      <w:r w:rsidRPr="00AF298A">
        <w:rPr>
          <w:szCs w:val="20"/>
        </w:rPr>
        <w:t xml:space="preserve">Nếu quý vị cảm thấy cần sự trợ giúp </w:t>
      </w:r>
      <w:r w:rsidR="003B0EED" w:rsidRPr="00AF298A">
        <w:rPr>
          <w:szCs w:val="20"/>
        </w:rPr>
        <w:t>bênn ngoài học khu</w:t>
      </w:r>
      <w:r w:rsidRPr="00AF298A">
        <w:rPr>
          <w:szCs w:val="20"/>
        </w:rPr>
        <w:t xml:space="preserve">, thì quý vị có thể liên hệ với </w:t>
      </w:r>
      <w:r w:rsidR="002F6509" w:rsidRPr="00AF298A">
        <w:rPr>
          <w:szCs w:val="20"/>
        </w:rPr>
        <w:t>D</w:t>
      </w:r>
      <w:r w:rsidRPr="00AF298A">
        <w:rPr>
          <w:szCs w:val="20"/>
        </w:rPr>
        <w:t xml:space="preserve">ESE, </w:t>
      </w:r>
      <w:r w:rsidR="002F6509" w:rsidRPr="00AF298A">
        <w:rPr>
          <w:szCs w:val="20"/>
        </w:rPr>
        <w:t xml:space="preserve">Văn Phòng Hệ Thống </w:t>
      </w:r>
      <w:r w:rsidR="00D73C65" w:rsidRPr="00AF298A">
        <w:rPr>
          <w:szCs w:val="20"/>
        </w:rPr>
        <w:t>Giải Quyết Vấn Đề (Proplem Resolution System Office, hay PRS)</w:t>
      </w:r>
      <w:r w:rsidRPr="00AF298A">
        <w:rPr>
          <w:szCs w:val="20"/>
        </w:rPr>
        <w:t xml:space="preserve"> </w:t>
      </w:r>
      <w:r w:rsidR="003B0EED" w:rsidRPr="00AF298A">
        <w:rPr>
          <w:szCs w:val="20"/>
        </w:rPr>
        <w:t>theo</w:t>
      </w:r>
      <w:r w:rsidRPr="00AF298A">
        <w:rPr>
          <w:szCs w:val="20"/>
        </w:rPr>
        <w:t xml:space="preserve"> số 781-338-3700 để được sử dụng Hệ Thống Giải Quyết Vấn Đề của tiểu bang được trình bày tại trang web </w:t>
      </w:r>
      <w:hyperlink r:id="rId15" w:history="1">
        <w:r w:rsidR="00592A11">
          <w:rPr>
            <w:rStyle w:val="cf01"/>
            <w:color w:val="0000FF"/>
            <w:u w:val="single"/>
          </w:rPr>
          <w:t>https://www.doe.mass.edu/prs/</w:t>
        </w:r>
      </w:hyperlink>
      <w:r w:rsidRPr="00AF298A">
        <w:rPr>
          <w:szCs w:val="20"/>
        </w:rPr>
        <w:t xml:space="preserve">. Quý vị có thể làm đơn khiếu nại với </w:t>
      </w:r>
      <w:r w:rsidR="00D73C65" w:rsidRPr="00AF298A">
        <w:rPr>
          <w:szCs w:val="20"/>
        </w:rPr>
        <w:t>văn phòng PRS</w:t>
      </w:r>
      <w:r w:rsidRPr="00AF298A">
        <w:rPr>
          <w:szCs w:val="20"/>
        </w:rPr>
        <w:t xml:space="preserve"> về bất kỳ sự vi </w:t>
      </w:r>
      <w:r w:rsidR="00C90679" w:rsidRPr="00AF298A">
        <w:rPr>
          <w:szCs w:val="20"/>
        </w:rPr>
        <w:t>phạm</w:t>
      </w:r>
      <w:r w:rsidRPr="00AF298A">
        <w:rPr>
          <w:szCs w:val="20"/>
        </w:rPr>
        <w:t xml:space="preserve"> luật pháp giáo dục của tiểu bang và liên bang hoặc nhận trợ giúp từ P</w:t>
      </w:r>
      <w:r w:rsidR="00D73C65" w:rsidRPr="00AF298A">
        <w:rPr>
          <w:szCs w:val="20"/>
        </w:rPr>
        <w:t>RS</w:t>
      </w:r>
      <w:r w:rsidRPr="00AF298A">
        <w:rPr>
          <w:szCs w:val="20"/>
        </w:rPr>
        <w:t xml:space="preserve"> để giải quyết vấn đề</w:t>
      </w:r>
      <w:r w:rsidR="00C90679" w:rsidRPr="00AF298A">
        <w:rPr>
          <w:szCs w:val="20"/>
        </w:rPr>
        <w:t xml:space="preserve"> một cách không chính thức</w:t>
      </w:r>
      <w:r w:rsidRPr="00AF298A">
        <w:rPr>
          <w:szCs w:val="20"/>
        </w:rPr>
        <w:t>. Quý vị phải viết đơn khiếu nại nếu cần P</w:t>
      </w:r>
      <w:r w:rsidR="00D73C65" w:rsidRPr="00AF298A">
        <w:rPr>
          <w:szCs w:val="20"/>
        </w:rPr>
        <w:t>RS</w:t>
      </w:r>
      <w:r w:rsidRPr="00AF298A">
        <w:rPr>
          <w:szCs w:val="20"/>
        </w:rPr>
        <w:t xml:space="preserve"> điều tra chính thức. Nhân viên P</w:t>
      </w:r>
      <w:r w:rsidR="00D73C65" w:rsidRPr="00AF298A">
        <w:rPr>
          <w:szCs w:val="20"/>
        </w:rPr>
        <w:t>RS</w:t>
      </w:r>
      <w:r w:rsidRPr="00AF298A">
        <w:rPr>
          <w:szCs w:val="20"/>
        </w:rPr>
        <w:t xml:space="preserve"> sẽ giúp quý vị trong việc </w:t>
      </w:r>
      <w:r w:rsidR="005B2A10" w:rsidRPr="00AF298A">
        <w:rPr>
          <w:szCs w:val="20"/>
        </w:rPr>
        <w:t>soạn thảo</w:t>
      </w:r>
      <w:r w:rsidRPr="00AF298A">
        <w:rPr>
          <w:szCs w:val="20"/>
        </w:rPr>
        <w:t xml:space="preserve"> và nộp </w:t>
      </w:r>
      <w:r w:rsidR="005B2A10" w:rsidRPr="00AF298A">
        <w:rPr>
          <w:szCs w:val="20"/>
        </w:rPr>
        <w:t>đơn khiếu nại</w:t>
      </w:r>
      <w:r w:rsidRPr="00AF298A">
        <w:rPr>
          <w:szCs w:val="20"/>
        </w:rPr>
        <w:t xml:space="preserve">. Đơn khiếu nại bao gồm: phần trình bày các vấn đề </w:t>
      </w:r>
      <w:r w:rsidR="005B2A10" w:rsidRPr="00AF298A">
        <w:rPr>
          <w:szCs w:val="20"/>
        </w:rPr>
        <w:t>quý vị</w:t>
      </w:r>
      <w:r w:rsidRPr="00AF298A">
        <w:rPr>
          <w:szCs w:val="20"/>
        </w:rPr>
        <w:t xml:space="preserve"> quan tâm, các nỗ lực giải quyết vấn đề từ bản thân, các hướng giải quyết từ nhà trường mà quý vị cho rằng có thể làm dàn xếp vấn đề, chữ ký và thông tin liên lạc cá nhân. Nếu đơn khiếu nại của quý vị muốn nói đến một học sinh cụ thể nào, thì quý vị cần cung cấp tên của học sinh và địa chỉ cư ngụ và cả tên trường học. Tuy nhiên, các vấn đề khiếu nại chỉ giới hạn xảy ra không quá 1 năm trước khi P</w:t>
      </w:r>
      <w:r w:rsidR="00D73C65" w:rsidRPr="00AF298A">
        <w:rPr>
          <w:szCs w:val="20"/>
        </w:rPr>
        <w:t>RS</w:t>
      </w:r>
      <w:r w:rsidRPr="00AF298A">
        <w:rPr>
          <w:szCs w:val="20"/>
        </w:rPr>
        <w:t xml:space="preserve"> nhận đơn khiếu nại chính thức. Nếu quý vị làm đơn theo quy cách thông qua Hệ Thống Giải Quyết Vấn Đề </w:t>
      </w:r>
      <w:r w:rsidR="00D73C65" w:rsidRPr="00AF298A">
        <w:rPr>
          <w:szCs w:val="20"/>
        </w:rPr>
        <w:t>PRS</w:t>
      </w:r>
      <w:r w:rsidRPr="00AF298A">
        <w:rPr>
          <w:szCs w:val="20"/>
        </w:rPr>
        <w:t xml:space="preserve">, quý vị phải gửi kèm thêm một bản sao của đơn khiếu nại đến </w:t>
      </w:r>
      <w:r w:rsidR="004577D6" w:rsidRPr="00AF298A">
        <w:rPr>
          <w:szCs w:val="20"/>
        </w:rPr>
        <w:t xml:space="preserve">học khu mà nơi </w:t>
      </w:r>
      <w:r w:rsidRPr="00AF298A">
        <w:rPr>
          <w:szCs w:val="20"/>
        </w:rPr>
        <w:t>đó chính là nguyên nhân của việc khiếu nại. P</w:t>
      </w:r>
      <w:r w:rsidR="00D73C65" w:rsidRPr="00AF298A">
        <w:rPr>
          <w:szCs w:val="20"/>
        </w:rPr>
        <w:t>RS</w:t>
      </w:r>
      <w:r w:rsidRPr="00AF298A">
        <w:rPr>
          <w:szCs w:val="20"/>
        </w:rPr>
        <w:t xml:space="preserve"> sẽ giải quyết khiếu nại trong vòng 60 ngày và sau đó sẽ gửi đến quý vị một bản sao kết quả và quyết định. </w:t>
      </w:r>
    </w:p>
    <w:p w14:paraId="7F33375D" w14:textId="77777777" w:rsidR="00FF2BF0" w:rsidRPr="00AF298A" w:rsidRDefault="00FF2BF0">
      <w:pPr>
        <w:ind w:left="720"/>
        <w:jc w:val="both"/>
        <w:rPr>
          <w:rFonts w:ascii="Arial" w:hAnsi="Arial" w:cs="Arial"/>
          <w:sz w:val="20"/>
          <w:szCs w:val="20"/>
        </w:rPr>
      </w:pPr>
    </w:p>
    <w:p w14:paraId="6ADFF314" w14:textId="14EBDEFA" w:rsidR="00FF2BF0" w:rsidRPr="00AF298A" w:rsidRDefault="00FF2BF0">
      <w:pPr>
        <w:pStyle w:val="BodyTextIndent2"/>
        <w:keepNext w:val="0"/>
        <w:rPr>
          <w:szCs w:val="20"/>
        </w:rPr>
      </w:pPr>
      <w:r w:rsidRPr="00AF298A">
        <w:rPr>
          <w:szCs w:val="20"/>
        </w:rPr>
        <w:t>Làm đơn theo quy cách với P</w:t>
      </w:r>
      <w:r w:rsidR="00D73C65" w:rsidRPr="00AF298A">
        <w:rPr>
          <w:szCs w:val="20"/>
        </w:rPr>
        <w:t>RS</w:t>
      </w:r>
      <w:r w:rsidRPr="00AF298A">
        <w:rPr>
          <w:szCs w:val="20"/>
        </w:rPr>
        <w:t xml:space="preserve"> sẽ không ảnh hưởng đến việc sử dụng các phương cách khác, như trao đổi trực tiếp với </w:t>
      </w:r>
      <w:r w:rsidR="009E15E4" w:rsidRPr="00AF298A">
        <w:rPr>
          <w:szCs w:val="20"/>
        </w:rPr>
        <w:t>học khu</w:t>
      </w:r>
      <w:r w:rsidRPr="00AF298A">
        <w:rPr>
          <w:szCs w:val="20"/>
        </w:rPr>
        <w:t xml:space="preserve"> tại địa phương, hòa giải, hoặc </w:t>
      </w:r>
      <w:hyperlink w:anchor="_Request_a_Due" w:history="1">
        <w:r w:rsidR="00D73C65" w:rsidRPr="00AF298A">
          <w:rPr>
            <w:rStyle w:val="Hyperlink"/>
            <w:szCs w:val="20"/>
          </w:rPr>
          <w:t>điều trần đúng thủ tục pháp lý</w:t>
        </w:r>
      </w:hyperlink>
      <w:r w:rsidRPr="00AF298A">
        <w:rPr>
          <w:szCs w:val="20"/>
        </w:rPr>
        <w:t xml:space="preserve"> tại Ban Kháng Cáo Giáo Dục Đặc Biệt (được thảo luận bên dưới) để giải quyết khiếu nại.</w:t>
      </w:r>
      <w:r w:rsidRPr="00AF298A">
        <w:rPr>
          <w:rStyle w:val="FootnoteReference"/>
          <w:szCs w:val="20"/>
        </w:rPr>
        <w:footnoteReference w:id="5"/>
      </w:r>
      <w:r w:rsidRPr="00AF298A">
        <w:rPr>
          <w:szCs w:val="20"/>
        </w:rPr>
        <w:t xml:space="preserve"> Tuy nhiên, nếu quý vị yêu cầu một buổi điều trần, thì đơn khiếu nại trước đó sẽ tạm gác lại cho đến khi điều trần </w:t>
      </w:r>
      <w:r w:rsidR="00A67F91" w:rsidRPr="00AF298A">
        <w:rPr>
          <w:szCs w:val="20"/>
        </w:rPr>
        <w:t xml:space="preserve">đúng thủ tục pháp lý </w:t>
      </w:r>
      <w:r w:rsidRPr="00AF298A">
        <w:rPr>
          <w:szCs w:val="20"/>
        </w:rPr>
        <w:t xml:space="preserve">kết thúc.  </w:t>
      </w:r>
    </w:p>
    <w:p w14:paraId="2C7D2FB1" w14:textId="77777777" w:rsidR="00FF2BF0" w:rsidRPr="00AF298A" w:rsidRDefault="00FF2BF0">
      <w:pPr>
        <w:pStyle w:val="Heading2"/>
        <w:tabs>
          <w:tab w:val="left" w:pos="1260"/>
        </w:tabs>
        <w:ind w:left="720"/>
        <w:rPr>
          <w:b/>
          <w:bCs/>
          <w:szCs w:val="20"/>
        </w:rPr>
      </w:pPr>
      <w:bookmarkStart w:id="37" w:name="_3._Ask_for"/>
      <w:bookmarkStart w:id="38" w:name="_C.__"/>
      <w:bookmarkStart w:id="39" w:name="_Toc370395150"/>
      <w:bookmarkEnd w:id="37"/>
      <w:bookmarkEnd w:id="38"/>
      <w:r w:rsidRPr="00AF298A">
        <w:rPr>
          <w:b/>
          <w:bCs/>
          <w:szCs w:val="20"/>
        </w:rPr>
        <w:t>6.3 Y</w:t>
      </w:r>
      <w:r w:rsidR="009F688D" w:rsidRPr="00AF298A">
        <w:rPr>
          <w:b/>
          <w:bCs/>
          <w:szCs w:val="20"/>
        </w:rPr>
        <w:t>ÊU CẦU CHỈ ĐỊNH NHÂN VIÊN HÒA GIẢI TRUNG LẬP</w:t>
      </w:r>
      <w:bookmarkEnd w:id="39"/>
      <w:r w:rsidRPr="00AF298A">
        <w:rPr>
          <w:b/>
          <w:bCs/>
          <w:szCs w:val="20"/>
        </w:rPr>
        <w:tab/>
        <w:t xml:space="preserve">  </w:t>
      </w:r>
    </w:p>
    <w:p w14:paraId="599B62A8" w14:textId="77777777" w:rsidR="00FF2BF0" w:rsidRPr="00AF298A" w:rsidRDefault="00FF2BF0">
      <w:pPr>
        <w:pStyle w:val="BodyTextIndent2"/>
        <w:rPr>
          <w:szCs w:val="20"/>
        </w:rPr>
      </w:pPr>
    </w:p>
    <w:p w14:paraId="39249A34" w14:textId="26C18739" w:rsidR="00FF2BF0" w:rsidRPr="00AF298A" w:rsidRDefault="00744738">
      <w:pPr>
        <w:pStyle w:val="BodyTextIndent2"/>
        <w:rPr>
          <w:szCs w:val="20"/>
        </w:rPr>
      </w:pPr>
      <w:hyperlink r:id="rId16" w:history="1">
        <w:r w:rsidR="00D73C65" w:rsidRPr="00AF298A">
          <w:rPr>
            <w:rStyle w:val="Hyperlink"/>
            <w:szCs w:val="20"/>
          </w:rPr>
          <w:t>Hòa giải</w:t>
        </w:r>
      </w:hyperlink>
      <w:r w:rsidR="00FF2BF0" w:rsidRPr="00AF298A">
        <w:rPr>
          <w:rStyle w:val="FootnoteReference"/>
          <w:szCs w:val="20"/>
        </w:rPr>
        <w:footnoteReference w:id="6"/>
      </w:r>
      <w:r w:rsidR="00FF2BF0" w:rsidRPr="00AF298A">
        <w:rPr>
          <w:szCs w:val="20"/>
        </w:rPr>
        <w:t xml:space="preserve"> là dịch vụ </w:t>
      </w:r>
      <w:r w:rsidR="00736264" w:rsidRPr="00AF298A">
        <w:rPr>
          <w:szCs w:val="20"/>
        </w:rPr>
        <w:t xml:space="preserve">được </w:t>
      </w:r>
      <w:r w:rsidR="00FF2BF0" w:rsidRPr="00AF298A">
        <w:rPr>
          <w:szCs w:val="20"/>
        </w:rPr>
        <w:t>cung cấp bởi một cá nhân trung lập được huấn luyện chuyên về luật giáo dục đặc biệt với các phương thức điều đình. Việc hòa giải sẽ được tiến hành khi xảy ra bất đồng giữa nhà trường và phụ huynh về các vần đề liên quan đến giáo dục đặc biệt, thậm chí ngay cả khi làm đơn khiếu nại thông qua Hệ Thống Giải Quyết Vấn Đề P</w:t>
      </w:r>
      <w:r w:rsidR="00D73C65" w:rsidRPr="00AF298A">
        <w:rPr>
          <w:szCs w:val="20"/>
        </w:rPr>
        <w:t>RS</w:t>
      </w:r>
      <w:r w:rsidR="00FF2BF0" w:rsidRPr="00AF298A">
        <w:rPr>
          <w:szCs w:val="20"/>
        </w:rPr>
        <w:t xml:space="preserve">. Nhân viên hòa giải sẽ làm việc với phụ huynh và </w:t>
      </w:r>
      <w:r w:rsidR="00736264" w:rsidRPr="00AF298A">
        <w:rPr>
          <w:szCs w:val="20"/>
        </w:rPr>
        <w:t>học khu</w:t>
      </w:r>
      <w:r w:rsidR="00FF2BF0" w:rsidRPr="00AF298A">
        <w:rPr>
          <w:szCs w:val="20"/>
        </w:rPr>
        <w:t xml:space="preserve"> trao đổi về các vướng </w:t>
      </w:r>
      <w:r w:rsidR="00736264" w:rsidRPr="00AF298A">
        <w:rPr>
          <w:szCs w:val="20"/>
        </w:rPr>
        <w:t>mắc</w:t>
      </w:r>
      <w:r w:rsidR="00FF2BF0" w:rsidRPr="00AF298A">
        <w:rPr>
          <w:szCs w:val="20"/>
        </w:rPr>
        <w:t xml:space="preserve">, bất đồng và từ đó đi đến sự thống nhất quan điểm vấn đề cho cả hai bên. Việc trao đổi trong quá trình hòa giải hoàn toàn được giữ bí mật và không có bất kỳ thông tin gì do hai bên cung cấp được sử dụng  sau đó nếu khiếu nại trở thành đề tài chính cho buổi điều trần chính thức hoặc phiên xử tại tòa án. Khi đạt được sự thống nhất, toàn bộ vấn đề sẽ được trình bày dưới dạng văn bản, hai bên ký tên và được thi hành </w:t>
      </w:r>
      <w:r w:rsidR="00736264" w:rsidRPr="00AF298A">
        <w:rPr>
          <w:szCs w:val="20"/>
        </w:rPr>
        <w:t>bởi</w:t>
      </w:r>
      <w:r w:rsidR="00FF2BF0" w:rsidRPr="00AF298A">
        <w:rPr>
          <w:szCs w:val="20"/>
        </w:rPr>
        <w:t xml:space="preserve"> tòa án.  </w:t>
      </w:r>
    </w:p>
    <w:p w14:paraId="4C3C8831" w14:textId="77777777" w:rsidR="00FF2BF0" w:rsidRPr="00AF298A" w:rsidRDefault="00FF2BF0">
      <w:pPr>
        <w:pStyle w:val="BodyTextIndent2"/>
        <w:rPr>
          <w:szCs w:val="20"/>
        </w:rPr>
      </w:pPr>
    </w:p>
    <w:p w14:paraId="4941AEB2" w14:textId="253DAC77" w:rsidR="00FF2BF0" w:rsidRPr="00AF298A" w:rsidRDefault="00FF2BF0">
      <w:pPr>
        <w:pStyle w:val="BodyTextIndent2"/>
        <w:rPr>
          <w:szCs w:val="20"/>
        </w:rPr>
      </w:pPr>
      <w:r w:rsidRPr="00AF298A">
        <w:rPr>
          <w:szCs w:val="20"/>
        </w:rPr>
        <w:t xml:space="preserve">Để yêu cầu hòa giải, xin liên hệ </w:t>
      </w:r>
      <w:r w:rsidR="00736264" w:rsidRPr="00AF298A">
        <w:rPr>
          <w:szCs w:val="20"/>
        </w:rPr>
        <w:t xml:space="preserve">với </w:t>
      </w:r>
      <w:r w:rsidRPr="00AF298A">
        <w:rPr>
          <w:szCs w:val="20"/>
        </w:rPr>
        <w:t xml:space="preserve">BSEA </w:t>
      </w:r>
      <w:r w:rsidR="00736264" w:rsidRPr="00AF298A">
        <w:rPr>
          <w:szCs w:val="20"/>
        </w:rPr>
        <w:t>theo</w:t>
      </w:r>
      <w:r w:rsidRPr="00AF298A">
        <w:rPr>
          <w:szCs w:val="20"/>
        </w:rPr>
        <w:t xml:space="preserve"> số </w:t>
      </w:r>
      <w:r w:rsidR="00D73C65" w:rsidRPr="00AF298A">
        <w:rPr>
          <w:szCs w:val="20"/>
        </w:rPr>
        <w:t>781-397-4750</w:t>
      </w:r>
      <w:r w:rsidRPr="00AF298A">
        <w:rPr>
          <w:szCs w:val="20"/>
        </w:rPr>
        <w:t xml:space="preserve">. </w:t>
      </w:r>
      <w:r w:rsidR="00736264" w:rsidRPr="00AF298A">
        <w:rPr>
          <w:szCs w:val="20"/>
        </w:rPr>
        <w:t>Nhân viên hòa</w:t>
      </w:r>
      <w:r w:rsidRPr="00AF298A">
        <w:rPr>
          <w:szCs w:val="20"/>
        </w:rPr>
        <w:t xml:space="preserve"> giải sẽ lên lịch hẹn với quý vị và </w:t>
      </w:r>
      <w:r w:rsidR="00736264" w:rsidRPr="00AF298A">
        <w:rPr>
          <w:szCs w:val="20"/>
        </w:rPr>
        <w:t>học khu</w:t>
      </w:r>
      <w:r w:rsidRPr="00AF298A">
        <w:rPr>
          <w:szCs w:val="20"/>
        </w:rPr>
        <w:t xml:space="preserve"> trong vòng 30 ngày kể từ thời điểm yêu cầu hòa giải. Các cuộc </w:t>
      </w:r>
      <w:r w:rsidR="00736264" w:rsidRPr="00AF298A">
        <w:rPr>
          <w:szCs w:val="20"/>
        </w:rPr>
        <w:t>họp</w:t>
      </w:r>
      <w:r w:rsidRPr="00AF298A">
        <w:rPr>
          <w:szCs w:val="20"/>
        </w:rPr>
        <w:t xml:space="preserve"> sẽ được bố trí giờ giấc và địa điểm thích hợp. Việc tham dự là hoàn toàn tự nguyện, vì vậy cả nhà trường và phụ huynh phải đồng ý tham </w:t>
      </w:r>
      <w:r w:rsidR="00736264" w:rsidRPr="00AF298A">
        <w:rPr>
          <w:szCs w:val="20"/>
        </w:rPr>
        <w:t>gia</w:t>
      </w:r>
      <w:r w:rsidRPr="00AF298A">
        <w:rPr>
          <w:szCs w:val="20"/>
        </w:rPr>
        <w:t xml:space="preserve"> vào quá trình hòa giải. Dich vụ này hoàn toàn không tốn bất kỳ chi phí nào</w:t>
      </w:r>
      <w:r w:rsidR="00736264" w:rsidRPr="00AF298A">
        <w:rPr>
          <w:szCs w:val="20"/>
        </w:rPr>
        <w:t>.</w:t>
      </w:r>
      <w:r w:rsidRPr="00AF298A">
        <w:rPr>
          <w:szCs w:val="20"/>
        </w:rPr>
        <w:t xml:space="preserve"> </w:t>
      </w:r>
    </w:p>
    <w:p w14:paraId="77D7B5E8" w14:textId="77777777" w:rsidR="00FF2BF0" w:rsidRPr="00AF298A" w:rsidRDefault="00FF2BF0">
      <w:pPr>
        <w:ind w:left="720"/>
        <w:jc w:val="both"/>
        <w:rPr>
          <w:rFonts w:ascii="Arial" w:hAnsi="Arial" w:cs="Arial"/>
          <w:sz w:val="20"/>
          <w:szCs w:val="20"/>
        </w:rPr>
      </w:pPr>
    </w:p>
    <w:p w14:paraId="296A7DEB" w14:textId="2446513E" w:rsidR="00FF2BF0" w:rsidRPr="00AF298A" w:rsidRDefault="00FF2BF0" w:rsidP="00D73C65">
      <w:pPr>
        <w:ind w:left="720"/>
        <w:jc w:val="both"/>
        <w:rPr>
          <w:rFonts w:ascii="Arial" w:hAnsi="Arial" w:cs="Arial"/>
          <w:sz w:val="20"/>
          <w:szCs w:val="20"/>
        </w:rPr>
      </w:pPr>
      <w:r w:rsidRPr="00AF298A">
        <w:rPr>
          <w:rFonts w:ascii="Arial" w:hAnsi="Arial" w:cs="Arial"/>
          <w:sz w:val="20"/>
          <w:szCs w:val="20"/>
        </w:rPr>
        <w:t xml:space="preserve">Để biết thêm thông tin về việc hòa giải, xin vui lòng liên lạc với BSEA </w:t>
      </w:r>
      <w:r w:rsidR="00736264" w:rsidRPr="00AF298A">
        <w:rPr>
          <w:rFonts w:ascii="Arial" w:hAnsi="Arial" w:cs="Arial"/>
          <w:sz w:val="20"/>
          <w:szCs w:val="20"/>
        </w:rPr>
        <w:t>theo số</w:t>
      </w:r>
      <w:r w:rsidRPr="00AF298A">
        <w:rPr>
          <w:rFonts w:ascii="Arial" w:hAnsi="Arial" w:cs="Arial"/>
          <w:sz w:val="20"/>
          <w:szCs w:val="20"/>
        </w:rPr>
        <w:t xml:space="preserve"> </w:t>
      </w:r>
      <w:r w:rsidR="00D73C65" w:rsidRPr="00AF298A">
        <w:rPr>
          <w:rFonts w:ascii="Arial" w:hAnsi="Arial" w:cs="Arial"/>
          <w:sz w:val="20"/>
          <w:szCs w:val="20"/>
        </w:rPr>
        <w:t>781-397-4750</w:t>
      </w:r>
      <w:r w:rsidRPr="00AF298A">
        <w:rPr>
          <w:rFonts w:ascii="Arial" w:hAnsi="Arial" w:cs="Arial"/>
          <w:sz w:val="20"/>
          <w:szCs w:val="20"/>
        </w:rPr>
        <w:t xml:space="preserve"> và trong </w:t>
      </w:r>
      <w:r w:rsidR="00736264" w:rsidRPr="00AF298A">
        <w:rPr>
          <w:rFonts w:ascii="Arial" w:hAnsi="Arial" w:cs="Arial"/>
          <w:sz w:val="20"/>
          <w:szCs w:val="20"/>
        </w:rPr>
        <w:t>ấn</w:t>
      </w:r>
      <w:r w:rsidRPr="00AF298A">
        <w:rPr>
          <w:rFonts w:ascii="Arial" w:hAnsi="Arial" w:cs="Arial"/>
          <w:sz w:val="20"/>
          <w:szCs w:val="20"/>
        </w:rPr>
        <w:t xml:space="preserve"> phẩm</w:t>
      </w:r>
      <w:r w:rsidR="00D73C65" w:rsidRPr="00AF298A">
        <w:rPr>
          <w:rFonts w:ascii="Arial" w:hAnsi="Arial" w:cs="Arial"/>
          <w:sz w:val="20"/>
          <w:szCs w:val="20"/>
        </w:rPr>
        <w:t xml:space="preserve"> </w:t>
      </w:r>
      <w:hyperlink r:id="rId17" w:history="1">
        <w:r w:rsidR="00D73C65" w:rsidRPr="00AF298A">
          <w:rPr>
            <w:rStyle w:val="Hyperlink"/>
            <w:rFonts w:ascii="Arial" w:hAnsi="Arial" w:cs="Arial"/>
            <w:sz w:val="20"/>
            <w:szCs w:val="20"/>
          </w:rPr>
          <w:t>"Các Câu Hỏi Thường Gặp về Hòa Giải"</w:t>
        </w:r>
      </w:hyperlink>
      <w:r w:rsidR="00D73C65" w:rsidRPr="00AF298A">
        <w:rPr>
          <w:rStyle w:val="FootnoteReference"/>
          <w:rFonts w:ascii="Arial" w:hAnsi="Arial" w:cs="Arial"/>
          <w:sz w:val="20"/>
          <w:szCs w:val="20"/>
        </w:rPr>
        <w:footnoteReference w:id="7"/>
      </w:r>
      <w:r w:rsidR="00D73C65" w:rsidRPr="00AF298A">
        <w:rPr>
          <w:rFonts w:ascii="Arial" w:hAnsi="Arial" w:cs="Arial"/>
          <w:sz w:val="20"/>
          <w:szCs w:val="20"/>
        </w:rPr>
        <w:t xml:space="preserve"> </w:t>
      </w:r>
      <w:r w:rsidR="00AD2B61" w:rsidRPr="00AF298A">
        <w:rPr>
          <w:rFonts w:ascii="Arial" w:hAnsi="Arial" w:cs="Arial"/>
          <w:sz w:val="20"/>
          <w:szCs w:val="20"/>
        </w:rPr>
        <w:t>và</w:t>
      </w:r>
      <w:r w:rsidR="00D73C65" w:rsidRPr="00AF298A">
        <w:rPr>
          <w:rFonts w:ascii="Arial" w:hAnsi="Arial" w:cs="Arial"/>
          <w:sz w:val="20"/>
          <w:szCs w:val="20"/>
        </w:rPr>
        <w:t xml:space="preserve"> “</w:t>
      </w:r>
      <w:hyperlink r:id="rId18" w:history="1">
        <w:r w:rsidR="00D73C65" w:rsidRPr="00AF298A">
          <w:rPr>
            <w:rStyle w:val="Hyperlink"/>
            <w:rFonts w:ascii="Arial" w:hAnsi="Arial" w:cs="Arial"/>
            <w:sz w:val="20"/>
            <w:szCs w:val="20"/>
          </w:rPr>
          <w:t>Giảng Giải về Hòa Giải</w:t>
        </w:r>
      </w:hyperlink>
      <w:r w:rsidR="00D73C65" w:rsidRPr="00AF298A">
        <w:rPr>
          <w:rFonts w:ascii="Arial" w:hAnsi="Arial" w:cs="Arial"/>
          <w:sz w:val="20"/>
          <w:szCs w:val="20"/>
        </w:rPr>
        <w:t>.</w:t>
      </w:r>
      <w:r w:rsidR="00D73C65" w:rsidRPr="00AF298A">
        <w:rPr>
          <w:rStyle w:val="FootnoteReference"/>
          <w:rFonts w:ascii="Arial" w:hAnsi="Arial" w:cs="Arial"/>
          <w:sz w:val="20"/>
          <w:szCs w:val="20"/>
        </w:rPr>
        <w:footnoteReference w:id="8"/>
      </w:r>
      <w:r w:rsidR="00D73C65" w:rsidRPr="00AF298A">
        <w:rPr>
          <w:rFonts w:ascii="Arial" w:hAnsi="Arial" w:cs="Arial"/>
          <w:sz w:val="20"/>
          <w:szCs w:val="20"/>
        </w:rPr>
        <w:t>”</w:t>
      </w:r>
    </w:p>
    <w:p w14:paraId="756D64ED" w14:textId="77777777" w:rsidR="00FF2BF0" w:rsidRPr="00AF298A" w:rsidRDefault="00FF2BF0">
      <w:pPr>
        <w:pStyle w:val="Heading2"/>
        <w:tabs>
          <w:tab w:val="left" w:pos="1260"/>
        </w:tabs>
        <w:ind w:left="720"/>
        <w:rPr>
          <w:b/>
          <w:bCs/>
          <w:szCs w:val="20"/>
        </w:rPr>
      </w:pPr>
      <w:bookmarkStart w:id="40" w:name="_4.__"/>
      <w:bookmarkStart w:id="41" w:name="_D.__"/>
      <w:bookmarkStart w:id="42" w:name="_Request_a_Due"/>
      <w:bookmarkStart w:id="43" w:name="_Toc370395151"/>
      <w:bookmarkEnd w:id="40"/>
      <w:bookmarkEnd w:id="41"/>
      <w:bookmarkEnd w:id="42"/>
      <w:r w:rsidRPr="00AF298A">
        <w:rPr>
          <w:b/>
          <w:bCs/>
          <w:szCs w:val="20"/>
        </w:rPr>
        <w:t>6.4 Y</w:t>
      </w:r>
      <w:r w:rsidR="009F688D" w:rsidRPr="00AF298A">
        <w:rPr>
          <w:b/>
          <w:bCs/>
          <w:szCs w:val="20"/>
        </w:rPr>
        <w:t xml:space="preserve">ÊU CẦU ĐIỀU TRẦN ĐÚNG THỦ TỤC PHÁP LÝ VÀ THAM DỰ CUỘC HỌP </w:t>
      </w:r>
      <w:r w:rsidR="00973C8C" w:rsidRPr="00AF298A">
        <w:rPr>
          <w:b/>
          <w:bCs/>
          <w:szCs w:val="20"/>
        </w:rPr>
        <w:t>DÀN XẾP</w:t>
      </w:r>
      <w:bookmarkEnd w:id="43"/>
      <w:r w:rsidRPr="00AF298A">
        <w:rPr>
          <w:b/>
          <w:bCs/>
          <w:szCs w:val="20"/>
        </w:rPr>
        <w:t xml:space="preserve">       </w:t>
      </w:r>
    </w:p>
    <w:p w14:paraId="00C5E006" w14:textId="77777777" w:rsidR="00FF2BF0" w:rsidRPr="00AF298A" w:rsidRDefault="00FF2BF0">
      <w:pPr>
        <w:ind w:left="7560" w:hanging="6840"/>
        <w:rPr>
          <w:rFonts w:ascii="Arial" w:hAnsi="Arial" w:cs="Arial"/>
          <w:b/>
          <w:bCs/>
          <w:sz w:val="20"/>
          <w:szCs w:val="20"/>
        </w:rPr>
      </w:pPr>
    </w:p>
    <w:p w14:paraId="422FE679" w14:textId="77777777" w:rsidR="00FF2BF0" w:rsidRPr="00AF298A" w:rsidRDefault="00FF2BF0">
      <w:pPr>
        <w:ind w:left="720"/>
        <w:rPr>
          <w:rFonts w:ascii="Arial" w:hAnsi="Arial" w:cs="Arial"/>
          <w:sz w:val="20"/>
          <w:szCs w:val="20"/>
        </w:rPr>
      </w:pPr>
      <w:r w:rsidRPr="00AF298A">
        <w:rPr>
          <w:rFonts w:ascii="Arial" w:hAnsi="Arial" w:cs="Arial"/>
          <w:sz w:val="20"/>
          <w:szCs w:val="20"/>
        </w:rPr>
        <w:t>Nếu giữa nhà trường và quý vị không thể giải quyết mối bất đồng, thì quý vị có quyền nhờ đến một nhân viên điều trần trung lập và công minh khách quan, họ sẽ lắng nghe từ cả hai phía, xem nghe lời khai, kiểm tra bằng chứng, và đưa ra quyết định. Phiên điều trần sẽ do BSEA chủ trì và được gọi là điều trần</w:t>
      </w:r>
      <w:r w:rsidR="008F3A6A" w:rsidRPr="00AF298A">
        <w:rPr>
          <w:rFonts w:ascii="Arial" w:hAnsi="Arial" w:cs="Arial"/>
          <w:sz w:val="20"/>
          <w:szCs w:val="20"/>
        </w:rPr>
        <w:t xml:space="preserve"> đúng thủ tục pháp lý</w:t>
      </w:r>
      <w:r w:rsidRPr="00AF298A">
        <w:rPr>
          <w:rFonts w:ascii="Arial" w:hAnsi="Arial" w:cs="Arial"/>
          <w:sz w:val="20"/>
          <w:szCs w:val="20"/>
        </w:rPr>
        <w:t>. Nhân viên điều trần BSEA được huấn luyện chuyên về luật giáo dục đặc biệt và không có bất kỳ mối liên hệ cá nhân hoặc nghề nghiệp nào với quý vị hoặc ai khác có liên quan đến mối bất đồng.</w:t>
      </w:r>
    </w:p>
    <w:p w14:paraId="42A994D0" w14:textId="77777777" w:rsidR="00FF2BF0" w:rsidRPr="00AF298A" w:rsidRDefault="00FF2BF0">
      <w:pPr>
        <w:jc w:val="both"/>
        <w:rPr>
          <w:rFonts w:ascii="Arial" w:hAnsi="Arial" w:cs="Arial"/>
          <w:b/>
          <w:bCs/>
          <w:sz w:val="20"/>
          <w:szCs w:val="20"/>
        </w:rPr>
      </w:pPr>
      <w:bookmarkStart w:id="44" w:name="_Your_Child_Remains"/>
      <w:bookmarkStart w:id="45" w:name="_Issues_that_may"/>
      <w:bookmarkEnd w:id="44"/>
      <w:bookmarkEnd w:id="45"/>
    </w:p>
    <w:p w14:paraId="7EBEC13B" w14:textId="77777777" w:rsidR="00FF2BF0" w:rsidRPr="00AF298A" w:rsidRDefault="008F3A6A">
      <w:pPr>
        <w:ind w:left="720"/>
        <w:jc w:val="both"/>
        <w:rPr>
          <w:rFonts w:ascii="Arial" w:hAnsi="Arial" w:cs="Arial"/>
          <w:sz w:val="20"/>
          <w:szCs w:val="20"/>
        </w:rPr>
      </w:pPr>
      <w:r w:rsidRPr="00AF298A">
        <w:rPr>
          <w:rFonts w:ascii="Arial" w:hAnsi="Arial" w:cs="Arial"/>
          <w:sz w:val="20"/>
          <w:szCs w:val="20"/>
        </w:rPr>
        <w:t>Điều</w:t>
      </w:r>
      <w:r w:rsidR="00FF2BF0" w:rsidRPr="00AF298A">
        <w:rPr>
          <w:rFonts w:ascii="Arial" w:hAnsi="Arial" w:cs="Arial"/>
          <w:sz w:val="20"/>
          <w:szCs w:val="20"/>
        </w:rPr>
        <w:t xml:space="preserve"> trần </w:t>
      </w:r>
      <w:r w:rsidRPr="00AF298A">
        <w:rPr>
          <w:rFonts w:ascii="Arial" w:hAnsi="Arial" w:cs="Arial"/>
          <w:sz w:val="20"/>
          <w:szCs w:val="20"/>
        </w:rPr>
        <w:t xml:space="preserve">đúng thủ tục pháp lý </w:t>
      </w:r>
      <w:r w:rsidR="00FF2BF0" w:rsidRPr="00AF298A">
        <w:rPr>
          <w:rFonts w:ascii="Arial" w:hAnsi="Arial" w:cs="Arial"/>
          <w:sz w:val="20"/>
          <w:szCs w:val="20"/>
        </w:rPr>
        <w:t xml:space="preserve">sẽ xem xét các </w:t>
      </w:r>
      <w:r w:rsidRPr="00AF298A">
        <w:rPr>
          <w:rFonts w:ascii="Arial" w:hAnsi="Arial" w:cs="Arial"/>
          <w:sz w:val="20"/>
          <w:szCs w:val="20"/>
        </w:rPr>
        <w:t>bất đồng</w:t>
      </w:r>
      <w:r w:rsidR="00FF2BF0" w:rsidRPr="00AF298A">
        <w:rPr>
          <w:rFonts w:ascii="Arial" w:hAnsi="Arial" w:cs="Arial"/>
          <w:sz w:val="20"/>
          <w:szCs w:val="20"/>
        </w:rPr>
        <w:t xml:space="preserve"> về tính thích hợp; việc thẩm định</w:t>
      </w:r>
      <w:r w:rsidRPr="00AF298A">
        <w:rPr>
          <w:rFonts w:ascii="Arial" w:hAnsi="Arial" w:cs="Arial"/>
          <w:sz w:val="20"/>
          <w:szCs w:val="20"/>
        </w:rPr>
        <w:t>;</w:t>
      </w:r>
      <w:r w:rsidR="00FF2BF0" w:rsidRPr="00AF298A">
        <w:rPr>
          <w:rFonts w:ascii="Arial" w:hAnsi="Arial" w:cs="Arial"/>
          <w:sz w:val="20"/>
          <w:szCs w:val="20"/>
        </w:rPr>
        <w:t xml:space="preserve"> IEP; các quyết định sắp xếp chương trình giáo dục, bao gồm các kết quả kỷ luật; FAPE; cung cấp dịch vụ giáo dục đặc </w:t>
      </w:r>
      <w:r w:rsidRPr="00AF298A">
        <w:rPr>
          <w:rFonts w:ascii="Arial" w:hAnsi="Arial" w:cs="Arial"/>
          <w:sz w:val="20"/>
          <w:szCs w:val="20"/>
        </w:rPr>
        <w:t>biệt</w:t>
      </w:r>
      <w:r w:rsidR="00FF2BF0" w:rsidRPr="00AF298A">
        <w:rPr>
          <w:rFonts w:ascii="Arial" w:hAnsi="Arial" w:cs="Arial"/>
          <w:sz w:val="20"/>
          <w:szCs w:val="20"/>
        </w:rPr>
        <w:t>; hoặc việc bảo vệ theo thủ tục từ luật pháp liên bang và tiểu bang đối với học sinh khuyết tật. Quý vị phải đệ đơn cho phiên điều trần trong vòng hai năm ngay khi được biết, hoặc đã biết</w:t>
      </w:r>
      <w:r w:rsidRPr="00AF298A">
        <w:rPr>
          <w:rFonts w:ascii="Arial" w:hAnsi="Arial" w:cs="Arial"/>
          <w:sz w:val="20"/>
          <w:szCs w:val="20"/>
          <w:vertAlign w:val="superscript"/>
        </w:rPr>
        <w:t>9</w:t>
      </w:r>
      <w:r w:rsidR="00FF2BF0" w:rsidRPr="00AF298A">
        <w:rPr>
          <w:rFonts w:ascii="Arial" w:hAnsi="Arial" w:cs="Arial"/>
          <w:sz w:val="20"/>
          <w:szCs w:val="20"/>
        </w:rPr>
        <w:t xml:space="preserve"> về các </w:t>
      </w:r>
      <w:r w:rsidRPr="00AF298A">
        <w:rPr>
          <w:rFonts w:ascii="Arial" w:hAnsi="Arial" w:cs="Arial"/>
          <w:sz w:val="20"/>
          <w:szCs w:val="20"/>
        </w:rPr>
        <w:t>sự kiện</w:t>
      </w:r>
      <w:r w:rsidR="00FF2BF0" w:rsidRPr="00AF298A">
        <w:rPr>
          <w:rFonts w:ascii="Arial" w:hAnsi="Arial" w:cs="Arial"/>
          <w:sz w:val="20"/>
          <w:szCs w:val="20"/>
        </w:rPr>
        <w:t xml:space="preserve"> cơ bản hình thành nên các khiếu nại. Khoảng thời gian này có thể được gia hạn nếu quý vị chứng minh được bản thân gặp trở ngại trong việc đệ đơn vì </w:t>
      </w:r>
      <w:r w:rsidRPr="00AF298A">
        <w:rPr>
          <w:rFonts w:ascii="Arial" w:hAnsi="Arial" w:cs="Arial"/>
          <w:sz w:val="20"/>
          <w:szCs w:val="20"/>
        </w:rPr>
        <w:t>học khu</w:t>
      </w:r>
      <w:r w:rsidR="00FF2BF0" w:rsidRPr="00AF298A">
        <w:rPr>
          <w:rFonts w:ascii="Arial" w:hAnsi="Arial" w:cs="Arial"/>
          <w:sz w:val="20"/>
          <w:szCs w:val="20"/>
        </w:rPr>
        <w:t xml:space="preserve"> không trung thực về việc giải quyết vấn đề trong đơn khiếu nại hoặc nếu </w:t>
      </w:r>
      <w:r w:rsidRPr="00AF298A">
        <w:rPr>
          <w:rFonts w:ascii="Arial" w:hAnsi="Arial" w:cs="Arial"/>
          <w:sz w:val="20"/>
          <w:szCs w:val="20"/>
        </w:rPr>
        <w:t>học khu</w:t>
      </w:r>
      <w:r w:rsidR="00FF2BF0" w:rsidRPr="00AF298A">
        <w:rPr>
          <w:rFonts w:ascii="Arial" w:hAnsi="Arial" w:cs="Arial"/>
          <w:sz w:val="20"/>
          <w:szCs w:val="20"/>
        </w:rPr>
        <w:t xml:space="preserve"> giữ các thông tin yêu cầu cần phải có của quý vị. </w:t>
      </w:r>
    </w:p>
    <w:p w14:paraId="7707F42F" w14:textId="77777777" w:rsidR="00FF2BF0" w:rsidRPr="00AF298A" w:rsidRDefault="00FF2BF0">
      <w:pPr>
        <w:pStyle w:val="Heading7"/>
        <w:rPr>
          <w:rFonts w:ascii="Arial" w:hAnsi="Arial" w:cs="Arial"/>
          <w:szCs w:val="20"/>
        </w:rPr>
      </w:pPr>
    </w:p>
    <w:p w14:paraId="072FA3BE" w14:textId="25EDFB58" w:rsidR="00FF2BF0" w:rsidRPr="00AF298A" w:rsidRDefault="00FF2BF0">
      <w:pPr>
        <w:pStyle w:val="BodyText2"/>
        <w:ind w:left="720"/>
        <w:jc w:val="both"/>
        <w:rPr>
          <w:sz w:val="20"/>
          <w:szCs w:val="20"/>
        </w:rPr>
      </w:pPr>
      <w:r w:rsidRPr="00AF298A">
        <w:rPr>
          <w:sz w:val="20"/>
          <w:szCs w:val="20"/>
        </w:rPr>
        <w:t xml:space="preserve">Quý vị và sở giáo dục đều có thể viết đơn </w:t>
      </w:r>
      <w:hyperlink r:id="rId19" w:history="1">
        <w:r w:rsidR="00D73C65" w:rsidRPr="00AF298A">
          <w:rPr>
            <w:rStyle w:val="Hyperlink"/>
            <w:sz w:val="20"/>
            <w:szCs w:val="20"/>
          </w:rPr>
          <w:t>yêu cầu điều trần đúng thủ tục pháp lý</w:t>
        </w:r>
      </w:hyperlink>
      <w:r w:rsidR="008F3A6A" w:rsidRPr="00AF298A">
        <w:rPr>
          <w:color w:val="0000FF"/>
          <w:sz w:val="20"/>
          <w:szCs w:val="20"/>
          <w:u w:val="single"/>
          <w:vertAlign w:val="superscript"/>
        </w:rPr>
        <w:t>10</w:t>
      </w:r>
      <w:r w:rsidRPr="00AF298A">
        <w:rPr>
          <w:b/>
          <w:bCs/>
          <w:sz w:val="20"/>
          <w:szCs w:val="20"/>
        </w:rPr>
        <w:t xml:space="preserve"> </w:t>
      </w:r>
      <w:r w:rsidRPr="00AF298A">
        <w:rPr>
          <w:bCs/>
          <w:sz w:val="20"/>
          <w:szCs w:val="20"/>
        </w:rPr>
        <w:t>cùng với bên phía kia và gửi một bản sao đến BSEA để tiếp nhận tiến trình điều trần.</w:t>
      </w:r>
      <w:r w:rsidRPr="00AF298A">
        <w:rPr>
          <w:sz w:val="20"/>
          <w:szCs w:val="20"/>
        </w:rPr>
        <w:t xml:space="preserve"> BSEA đã phát hành</w:t>
      </w:r>
      <w:r w:rsidR="00F05402" w:rsidRPr="00AF298A">
        <w:rPr>
          <w:sz w:val="20"/>
          <w:szCs w:val="20"/>
        </w:rPr>
        <w:t xml:space="preserve"> </w:t>
      </w:r>
      <w:hyperlink r:id="rId20" w:history="1">
        <w:r w:rsidR="00F05402" w:rsidRPr="00AF298A">
          <w:rPr>
            <w:rStyle w:val="Hyperlink"/>
            <w:sz w:val="20"/>
            <w:szCs w:val="20"/>
          </w:rPr>
          <w:t>Mẫu Đơn Yêu Cầu Phiên Điều Trần</w:t>
        </w:r>
      </w:hyperlink>
      <w:r w:rsidR="008F3A6A" w:rsidRPr="00AF298A">
        <w:rPr>
          <w:color w:val="0000FF"/>
          <w:sz w:val="20"/>
          <w:szCs w:val="20"/>
          <w:u w:val="single"/>
          <w:vertAlign w:val="superscript"/>
        </w:rPr>
        <w:t>11</w:t>
      </w:r>
      <w:r w:rsidR="008F3A6A" w:rsidRPr="00AF298A">
        <w:rPr>
          <w:sz w:val="20"/>
          <w:szCs w:val="20"/>
        </w:rPr>
        <w:t xml:space="preserve"> mà</w:t>
      </w:r>
      <w:r w:rsidRPr="00AF298A">
        <w:rPr>
          <w:sz w:val="20"/>
          <w:szCs w:val="20"/>
        </w:rPr>
        <w:t xml:space="preserve"> quý vị có thể sử dụng</w:t>
      </w:r>
      <w:r w:rsidR="003049DA" w:rsidRPr="00AF298A">
        <w:rPr>
          <w:sz w:val="20"/>
          <w:szCs w:val="20"/>
        </w:rPr>
        <w:t>,</w:t>
      </w:r>
      <w:r w:rsidRPr="00AF298A">
        <w:rPr>
          <w:sz w:val="20"/>
          <w:szCs w:val="20"/>
        </w:rPr>
        <w:t xml:space="preserve"> hoặc tự viết đơn thay vì sử dụng đơn có sẵn, nhưng phải đảm bảo việc bao gồm tên của học sinh và địa chỉ cư trú (hoặc thông tin liên lạc nếu là học sinh vô gia cư); tên trường của học sinh; phần mô tả chi tiết về vấn đề quý vị đang lưu tâm, bao gồm các sự việc cụ thể về vấn đề đó; và đưa ra hướng giải quyết vấn đề. Lưu ý rằng phiên điều trần sẽ được giới hạn trong phạm vi các vấn đề có liên quan đề cập đến trong khiếu nại. </w:t>
      </w:r>
    </w:p>
    <w:p w14:paraId="49A95C75" w14:textId="77777777" w:rsidR="00FF2BF0" w:rsidRPr="00AF298A" w:rsidRDefault="00FF2BF0">
      <w:pPr>
        <w:pStyle w:val="Heading7"/>
        <w:rPr>
          <w:rFonts w:ascii="Arial" w:hAnsi="Arial" w:cs="Arial"/>
          <w:szCs w:val="20"/>
        </w:rPr>
      </w:pPr>
    </w:p>
    <w:p w14:paraId="014CC355" w14:textId="77777777" w:rsidR="00FF2BF0" w:rsidRPr="00AF298A" w:rsidRDefault="00FF2BF0">
      <w:pPr>
        <w:pStyle w:val="BodyText2"/>
        <w:ind w:left="720"/>
        <w:jc w:val="both"/>
        <w:rPr>
          <w:sz w:val="20"/>
          <w:szCs w:val="20"/>
        </w:rPr>
      </w:pPr>
      <w:r w:rsidRPr="00AF298A">
        <w:rPr>
          <w:sz w:val="20"/>
          <w:szCs w:val="20"/>
        </w:rPr>
        <w:t xml:space="preserve">Quý vị phải gửi văn bản yêu điều trần </w:t>
      </w:r>
      <w:r w:rsidR="003049DA" w:rsidRPr="00AF298A">
        <w:rPr>
          <w:sz w:val="20"/>
          <w:szCs w:val="20"/>
        </w:rPr>
        <w:t xml:space="preserve">đúng thủ tục pháp lý </w:t>
      </w:r>
      <w:r w:rsidRPr="00AF298A">
        <w:rPr>
          <w:sz w:val="20"/>
          <w:szCs w:val="20"/>
        </w:rPr>
        <w:t xml:space="preserve">đến </w:t>
      </w:r>
      <w:r w:rsidR="003049DA" w:rsidRPr="00AF298A">
        <w:rPr>
          <w:sz w:val="20"/>
          <w:szCs w:val="20"/>
        </w:rPr>
        <w:t>học khu</w:t>
      </w:r>
      <w:r w:rsidRPr="00AF298A">
        <w:rPr>
          <w:sz w:val="20"/>
          <w:szCs w:val="20"/>
        </w:rPr>
        <w:t xml:space="preserve"> (hoặc các bên nào bao gồm trong đơn khiếu nại) và gửi một bản sao đến BSEA. Nếu việc khiếu nại </w:t>
      </w:r>
      <w:r w:rsidR="003049DA" w:rsidRPr="00AF298A">
        <w:rPr>
          <w:sz w:val="20"/>
          <w:szCs w:val="20"/>
        </w:rPr>
        <w:t>đúng thủ tục pháp lý</w:t>
      </w:r>
      <w:r w:rsidRPr="00AF298A">
        <w:rPr>
          <w:sz w:val="20"/>
          <w:szCs w:val="20"/>
        </w:rPr>
        <w:t xml:space="preserve"> không cung cấp đầy đủ thông tin, thì bên đối lập có thể phản kháng </w:t>
      </w:r>
      <w:r w:rsidR="003049DA" w:rsidRPr="00AF298A">
        <w:rPr>
          <w:i/>
          <w:sz w:val="20"/>
          <w:szCs w:val="20"/>
        </w:rPr>
        <w:t>tính đầy đủ</w:t>
      </w:r>
      <w:r w:rsidRPr="00AF298A">
        <w:rPr>
          <w:sz w:val="20"/>
          <w:szCs w:val="20"/>
        </w:rPr>
        <w:t xml:space="preserve"> của nó trong vòng 15 ngày. BSEA sẽ quyết định </w:t>
      </w:r>
      <w:r w:rsidR="003049DA" w:rsidRPr="00AF298A">
        <w:rPr>
          <w:sz w:val="20"/>
          <w:szCs w:val="20"/>
        </w:rPr>
        <w:t xml:space="preserve">xem </w:t>
      </w:r>
      <w:r w:rsidRPr="00AF298A">
        <w:rPr>
          <w:sz w:val="20"/>
          <w:szCs w:val="20"/>
        </w:rPr>
        <w:t>đơn khiếu nại có đầy đủ hay không</w:t>
      </w:r>
      <w:r w:rsidR="003049DA" w:rsidRPr="00AF298A">
        <w:rPr>
          <w:sz w:val="20"/>
          <w:szCs w:val="20"/>
        </w:rPr>
        <w:t xml:space="preserve"> trong vòng 5 ngày sau khi có phản kháng</w:t>
      </w:r>
      <w:r w:rsidRPr="00AF298A">
        <w:rPr>
          <w:sz w:val="20"/>
          <w:szCs w:val="20"/>
        </w:rPr>
        <w:t xml:space="preserve">. Có thể cung cấp thêm thông tin </w:t>
      </w:r>
      <w:r w:rsidR="003049DA" w:rsidRPr="00AF298A">
        <w:rPr>
          <w:sz w:val="20"/>
          <w:szCs w:val="20"/>
        </w:rPr>
        <w:t>cho</w:t>
      </w:r>
      <w:r w:rsidRPr="00AF298A">
        <w:rPr>
          <w:sz w:val="20"/>
          <w:szCs w:val="20"/>
        </w:rPr>
        <w:t xml:space="preserve"> đơn khiếu nại nếu có sự đồng ý của bên đối lập hoặc được phép từ nhân viên điều trần. Tuy nhiên, nếu việc khiếu nại được bổ sung thêm tài liệu sau đó, thì lịch trình của phiên điều trần sẽ được tiến hành lại từ đầu. </w:t>
      </w:r>
    </w:p>
    <w:p w14:paraId="78EE4AA6" w14:textId="77777777" w:rsidR="00FF2BF0" w:rsidRPr="00AF298A" w:rsidRDefault="00FF2B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rPr>
      </w:pPr>
    </w:p>
    <w:p w14:paraId="68B2BA0A" w14:textId="35D016CB" w:rsidR="00FF2BF0" w:rsidRPr="00AF298A" w:rsidRDefault="00FF2BF0">
      <w:pPr>
        <w:widowControl w:val="0"/>
        <w:autoSpaceDE w:val="0"/>
        <w:autoSpaceDN w:val="0"/>
        <w:adjustRightInd w:val="0"/>
        <w:ind w:left="720"/>
        <w:jc w:val="both"/>
        <w:rPr>
          <w:rFonts w:ascii="Arial" w:hAnsi="Arial" w:cs="Arial"/>
          <w:color w:val="000000"/>
          <w:sz w:val="20"/>
          <w:szCs w:val="20"/>
        </w:rPr>
      </w:pPr>
      <w:r w:rsidRPr="00AF298A">
        <w:rPr>
          <w:rFonts w:ascii="Arial" w:hAnsi="Arial" w:cs="Arial"/>
          <w:sz w:val="20"/>
          <w:szCs w:val="20"/>
        </w:rPr>
        <w:t xml:space="preserve">Nếu không có phản kháng gì về tính đầy đủ của đơn khiếu nại, tiến trình điều trần vẫn được tiếp tục tiến hành. Nếu </w:t>
      </w:r>
      <w:r w:rsidR="00326832" w:rsidRPr="00AF298A">
        <w:rPr>
          <w:rFonts w:ascii="Arial" w:hAnsi="Arial" w:cs="Arial"/>
          <w:sz w:val="20"/>
          <w:szCs w:val="20"/>
        </w:rPr>
        <w:t>học khu</w:t>
      </w:r>
      <w:r w:rsidRPr="00AF298A">
        <w:rPr>
          <w:rFonts w:ascii="Arial" w:hAnsi="Arial" w:cs="Arial"/>
          <w:sz w:val="20"/>
          <w:szCs w:val="20"/>
        </w:rPr>
        <w:t xml:space="preserve"> không gửi </w:t>
      </w:r>
      <w:r w:rsidR="00326832" w:rsidRPr="00AF298A">
        <w:rPr>
          <w:rFonts w:ascii="Arial" w:hAnsi="Arial" w:cs="Arial"/>
          <w:sz w:val="20"/>
          <w:szCs w:val="20"/>
        </w:rPr>
        <w:t>cho</w:t>
      </w:r>
      <w:r w:rsidRPr="00AF298A">
        <w:rPr>
          <w:rFonts w:ascii="Arial" w:hAnsi="Arial" w:cs="Arial"/>
          <w:sz w:val="20"/>
          <w:szCs w:val="20"/>
        </w:rPr>
        <w:t xml:space="preserve"> quý vị </w:t>
      </w:r>
      <w:hyperlink w:anchor="_When_Do_You" w:history="1">
        <w:r w:rsidR="00F05402" w:rsidRPr="00AF298A">
          <w:rPr>
            <w:rStyle w:val="Hyperlink"/>
            <w:rFonts w:ascii="Arial" w:hAnsi="Arial" w:cs="Arial"/>
            <w:sz w:val="20"/>
            <w:szCs w:val="20"/>
          </w:rPr>
          <w:t>thư thông báo trước</w:t>
        </w:r>
      </w:hyperlink>
      <w:r w:rsidRPr="00AF298A">
        <w:rPr>
          <w:rFonts w:ascii="Arial" w:hAnsi="Arial" w:cs="Arial"/>
          <w:sz w:val="20"/>
          <w:szCs w:val="20"/>
        </w:rPr>
        <w:t xml:space="preserve"> nói về vấn đề mà quý vị đang khiếu nại, thì trong vòng 10 ngày </w:t>
      </w:r>
      <w:r w:rsidR="00326832" w:rsidRPr="00AF298A">
        <w:rPr>
          <w:rFonts w:ascii="Arial" w:hAnsi="Arial" w:cs="Arial"/>
          <w:sz w:val="20"/>
          <w:szCs w:val="20"/>
        </w:rPr>
        <w:t xml:space="preserve">sau khi </w:t>
      </w:r>
      <w:r w:rsidRPr="00AF298A">
        <w:rPr>
          <w:rFonts w:ascii="Arial" w:hAnsi="Arial" w:cs="Arial"/>
          <w:sz w:val="20"/>
          <w:szCs w:val="20"/>
        </w:rPr>
        <w:t xml:space="preserve">nhận được thư yêu cầu điều trần </w:t>
      </w:r>
      <w:r w:rsidR="00326832" w:rsidRPr="00AF298A">
        <w:rPr>
          <w:rFonts w:ascii="Arial" w:hAnsi="Arial" w:cs="Arial"/>
          <w:sz w:val="20"/>
          <w:szCs w:val="20"/>
        </w:rPr>
        <w:t>đúng thủ tục pháp lý</w:t>
      </w:r>
      <w:r w:rsidRPr="00AF298A">
        <w:rPr>
          <w:rFonts w:ascii="Arial" w:hAnsi="Arial" w:cs="Arial"/>
          <w:sz w:val="20"/>
          <w:szCs w:val="20"/>
        </w:rPr>
        <w:t xml:space="preserve"> của quý vị, </w:t>
      </w:r>
      <w:r w:rsidR="00326832" w:rsidRPr="00AF298A">
        <w:rPr>
          <w:rFonts w:ascii="Arial" w:hAnsi="Arial" w:cs="Arial"/>
          <w:sz w:val="20"/>
          <w:szCs w:val="20"/>
        </w:rPr>
        <w:t>học khu</w:t>
      </w:r>
      <w:r w:rsidRPr="00AF298A">
        <w:rPr>
          <w:rFonts w:ascii="Arial" w:hAnsi="Arial" w:cs="Arial"/>
          <w:sz w:val="20"/>
          <w:szCs w:val="20"/>
        </w:rPr>
        <w:t xml:space="preserve"> phải gửi thư phúc đáp về việc khiếu nại đến quý vị</w:t>
      </w:r>
      <w:r w:rsidRPr="00AF298A">
        <w:rPr>
          <w:rFonts w:ascii="Arial" w:hAnsi="Arial" w:cs="Arial"/>
          <w:color w:val="000000"/>
          <w:sz w:val="20"/>
          <w:szCs w:val="20"/>
        </w:rPr>
        <w:t xml:space="preserve">. </w:t>
      </w:r>
    </w:p>
    <w:p w14:paraId="2B98010E" w14:textId="77777777" w:rsidR="00FF2BF0" w:rsidRPr="00AF298A" w:rsidRDefault="00FF2BF0">
      <w:pPr>
        <w:pStyle w:val="BodyText2"/>
        <w:ind w:left="720"/>
        <w:jc w:val="both"/>
        <w:rPr>
          <w:b/>
          <w:sz w:val="20"/>
          <w:szCs w:val="20"/>
        </w:rPr>
      </w:pPr>
    </w:p>
    <w:p w14:paraId="016D2D63" w14:textId="77777777" w:rsidR="00FF2BF0" w:rsidRPr="00AF298A" w:rsidRDefault="00FF2BF0">
      <w:pPr>
        <w:pStyle w:val="BodyText2"/>
        <w:ind w:left="720"/>
        <w:jc w:val="both"/>
        <w:rPr>
          <w:sz w:val="20"/>
          <w:szCs w:val="20"/>
        </w:rPr>
      </w:pPr>
      <w:r w:rsidRPr="00AF298A">
        <w:rPr>
          <w:b/>
          <w:sz w:val="20"/>
          <w:szCs w:val="20"/>
        </w:rPr>
        <w:t xml:space="preserve">Lưu ý: </w:t>
      </w:r>
      <w:r w:rsidRPr="00AF298A">
        <w:rPr>
          <w:sz w:val="20"/>
          <w:szCs w:val="20"/>
        </w:rPr>
        <w:t xml:space="preserve">Nếu </w:t>
      </w:r>
      <w:r w:rsidR="00CE074D" w:rsidRPr="00AF298A">
        <w:rPr>
          <w:i/>
          <w:sz w:val="20"/>
          <w:szCs w:val="20"/>
          <w:u w:val="single"/>
        </w:rPr>
        <w:t>học khu</w:t>
      </w:r>
      <w:r w:rsidR="00CE074D" w:rsidRPr="00AF298A">
        <w:rPr>
          <w:i/>
          <w:sz w:val="20"/>
          <w:szCs w:val="20"/>
        </w:rPr>
        <w:t xml:space="preserve"> </w:t>
      </w:r>
      <w:r w:rsidRPr="00AF298A">
        <w:rPr>
          <w:sz w:val="20"/>
          <w:szCs w:val="20"/>
        </w:rPr>
        <w:t xml:space="preserve">đã đệ đơn yêu cầu điều trần </w:t>
      </w:r>
      <w:r w:rsidR="00B67E24" w:rsidRPr="00AF298A">
        <w:rPr>
          <w:sz w:val="20"/>
          <w:szCs w:val="20"/>
        </w:rPr>
        <w:t>đúng thủ tục pháp lý</w:t>
      </w:r>
      <w:r w:rsidRPr="00AF298A">
        <w:rPr>
          <w:sz w:val="20"/>
          <w:szCs w:val="20"/>
        </w:rPr>
        <w:t xml:space="preserve">, thì </w:t>
      </w:r>
      <w:r w:rsidRPr="00AF298A">
        <w:rPr>
          <w:i/>
          <w:sz w:val="20"/>
          <w:szCs w:val="20"/>
          <w:u w:val="single"/>
        </w:rPr>
        <w:t>phía phụ huynh phải phúc đáp</w:t>
      </w:r>
      <w:r w:rsidRPr="00AF298A">
        <w:rPr>
          <w:sz w:val="20"/>
          <w:szCs w:val="20"/>
        </w:rPr>
        <w:t xml:space="preserve"> trong vòng 10 ngày </w:t>
      </w:r>
      <w:r w:rsidR="00B67E24" w:rsidRPr="00AF298A">
        <w:rPr>
          <w:sz w:val="20"/>
          <w:szCs w:val="20"/>
        </w:rPr>
        <w:t>sau khi</w:t>
      </w:r>
      <w:r w:rsidRPr="00AF298A">
        <w:rPr>
          <w:sz w:val="20"/>
          <w:szCs w:val="20"/>
        </w:rPr>
        <w:t xml:space="preserve"> nhận được thư yêu cầu, và diễn giải cụ thể những vấn đề mà </w:t>
      </w:r>
      <w:r w:rsidR="00B67E24" w:rsidRPr="00AF298A">
        <w:rPr>
          <w:sz w:val="20"/>
          <w:szCs w:val="20"/>
        </w:rPr>
        <w:t>học khu</w:t>
      </w:r>
      <w:r w:rsidRPr="00AF298A">
        <w:rPr>
          <w:sz w:val="20"/>
          <w:szCs w:val="20"/>
        </w:rPr>
        <w:t xml:space="preserve"> đã nêu ra.</w:t>
      </w:r>
    </w:p>
    <w:p w14:paraId="5472E463" w14:textId="77777777" w:rsidR="00FF2BF0" w:rsidRPr="00AF298A" w:rsidRDefault="00FF2BF0">
      <w:pPr>
        <w:ind w:left="720"/>
        <w:jc w:val="both"/>
        <w:rPr>
          <w:rFonts w:ascii="Arial" w:hAnsi="Arial" w:cs="Arial"/>
          <w:sz w:val="20"/>
          <w:szCs w:val="20"/>
        </w:rPr>
      </w:pPr>
      <w:bookmarkStart w:id="46" w:name="_Both_sides_must"/>
      <w:bookmarkEnd w:id="46"/>
    </w:p>
    <w:p w14:paraId="56B0975C" w14:textId="77777777" w:rsidR="00FF2BF0" w:rsidRPr="00AF298A" w:rsidRDefault="00FF2BF0">
      <w:pPr>
        <w:ind w:left="720"/>
        <w:jc w:val="both"/>
        <w:rPr>
          <w:rFonts w:ascii="Arial" w:hAnsi="Arial" w:cs="Arial"/>
          <w:sz w:val="20"/>
          <w:szCs w:val="20"/>
        </w:rPr>
      </w:pPr>
      <w:r w:rsidRPr="00AF298A">
        <w:rPr>
          <w:rFonts w:ascii="Arial" w:hAnsi="Arial" w:cs="Arial"/>
          <w:sz w:val="20"/>
          <w:szCs w:val="20"/>
        </w:rPr>
        <w:t xml:space="preserve">Sau khi quý vị đệ đơn yêu cầu điều trần </w:t>
      </w:r>
      <w:r w:rsidR="00B67E24" w:rsidRPr="00AF298A">
        <w:rPr>
          <w:rFonts w:ascii="Arial" w:hAnsi="Arial" w:cs="Arial"/>
          <w:sz w:val="20"/>
          <w:szCs w:val="20"/>
        </w:rPr>
        <w:t>đúng thủ tục pháp lý</w:t>
      </w:r>
      <w:r w:rsidRPr="00AF298A">
        <w:rPr>
          <w:rFonts w:ascii="Arial" w:hAnsi="Arial" w:cs="Arial"/>
          <w:sz w:val="20"/>
          <w:szCs w:val="20"/>
        </w:rPr>
        <w:t xml:space="preserve">, </w:t>
      </w:r>
      <w:r w:rsidR="00B67E24" w:rsidRPr="00AF298A">
        <w:rPr>
          <w:rFonts w:ascii="Arial" w:hAnsi="Arial" w:cs="Arial"/>
          <w:sz w:val="20"/>
          <w:szCs w:val="20"/>
        </w:rPr>
        <w:t>học khu</w:t>
      </w:r>
      <w:r w:rsidRPr="00AF298A">
        <w:rPr>
          <w:rFonts w:ascii="Arial" w:hAnsi="Arial" w:cs="Arial"/>
          <w:sz w:val="20"/>
          <w:szCs w:val="20"/>
        </w:rPr>
        <w:t xml:space="preserve"> có thời hạn 30 ngày để trao đổi với quý vị nhằm giải quyết mối bất đồng trước khi diễn ra phiên điều trần.</w:t>
      </w:r>
      <w:r w:rsidR="00051BB3" w:rsidRPr="00AF298A">
        <w:rPr>
          <w:rFonts w:ascii="Arial" w:hAnsi="Arial" w:cs="Arial"/>
          <w:sz w:val="20"/>
          <w:szCs w:val="20"/>
          <w:vertAlign w:val="superscript"/>
        </w:rPr>
        <w:t>12</w:t>
      </w:r>
      <w:r w:rsidRPr="00AF298A">
        <w:rPr>
          <w:rFonts w:ascii="Arial" w:hAnsi="Arial" w:cs="Arial"/>
          <w:sz w:val="20"/>
          <w:szCs w:val="20"/>
          <w:vertAlign w:val="superscript"/>
        </w:rPr>
        <w:t xml:space="preserve"> </w:t>
      </w:r>
    </w:p>
    <w:p w14:paraId="4FAB9138" w14:textId="77777777" w:rsidR="00FF2BF0" w:rsidRPr="00AF298A" w:rsidRDefault="00FF2BF0">
      <w:pPr>
        <w:ind w:left="720"/>
        <w:jc w:val="both"/>
        <w:rPr>
          <w:rFonts w:ascii="Arial" w:hAnsi="Arial" w:cs="Arial"/>
          <w:sz w:val="20"/>
          <w:szCs w:val="20"/>
        </w:rPr>
      </w:pPr>
    </w:p>
    <w:p w14:paraId="03EEE14C" w14:textId="77777777" w:rsidR="00F05402" w:rsidRPr="00AF298A" w:rsidRDefault="00F05402">
      <w:pPr>
        <w:ind w:left="720"/>
        <w:jc w:val="both"/>
        <w:rPr>
          <w:rFonts w:ascii="Arial" w:hAnsi="Arial" w:cs="Arial"/>
          <w:sz w:val="20"/>
          <w:szCs w:val="20"/>
        </w:rPr>
      </w:pPr>
    </w:p>
    <w:p w14:paraId="7E45CCD0" w14:textId="77777777" w:rsidR="00FF2BF0" w:rsidRPr="00AF298A" w:rsidRDefault="005A35A8">
      <w:pPr>
        <w:ind w:left="720"/>
        <w:jc w:val="both"/>
        <w:rPr>
          <w:rFonts w:ascii="Arial" w:hAnsi="Arial" w:cs="Arial"/>
          <w:sz w:val="20"/>
          <w:szCs w:val="20"/>
        </w:rPr>
      </w:pPr>
      <w:r w:rsidRPr="00AF298A">
        <w:rPr>
          <w:rFonts w:ascii="Arial" w:hAnsi="Arial" w:cs="Arial"/>
          <w:sz w:val="20"/>
          <w:szCs w:val="20"/>
        </w:rPr>
        <w:t>Học khu</w:t>
      </w:r>
      <w:r w:rsidR="00FF2BF0" w:rsidRPr="00AF298A">
        <w:rPr>
          <w:rFonts w:ascii="Arial" w:hAnsi="Arial" w:cs="Arial"/>
          <w:sz w:val="20"/>
          <w:szCs w:val="20"/>
        </w:rPr>
        <w:t xml:space="preserve"> được yêu cầu phải </w:t>
      </w:r>
      <w:r w:rsidRPr="00AF298A">
        <w:rPr>
          <w:rFonts w:ascii="Arial" w:hAnsi="Arial" w:cs="Arial"/>
          <w:sz w:val="20"/>
          <w:szCs w:val="20"/>
        </w:rPr>
        <w:t>bố trí</w:t>
      </w:r>
      <w:r w:rsidR="00FF2BF0" w:rsidRPr="00AF298A">
        <w:rPr>
          <w:rFonts w:ascii="Arial" w:hAnsi="Arial" w:cs="Arial"/>
          <w:sz w:val="20"/>
          <w:szCs w:val="20"/>
        </w:rPr>
        <w:t xml:space="preserve"> một cuộc họp giải quyết vấn đề trong vòng 15 ngay </w:t>
      </w:r>
      <w:r w:rsidRPr="00AF298A">
        <w:rPr>
          <w:rFonts w:ascii="Arial" w:hAnsi="Arial" w:cs="Arial"/>
          <w:sz w:val="20"/>
          <w:szCs w:val="20"/>
        </w:rPr>
        <w:t>sau khi</w:t>
      </w:r>
      <w:r w:rsidR="00FF2BF0" w:rsidRPr="00AF298A">
        <w:rPr>
          <w:rFonts w:ascii="Arial" w:hAnsi="Arial" w:cs="Arial"/>
          <w:sz w:val="20"/>
          <w:szCs w:val="20"/>
        </w:rPr>
        <w:t xml:space="preserve"> nhận được đơn khiếu nại </w:t>
      </w:r>
      <w:r w:rsidRPr="00AF298A">
        <w:rPr>
          <w:rFonts w:ascii="Arial" w:hAnsi="Arial" w:cs="Arial"/>
          <w:sz w:val="20"/>
          <w:szCs w:val="20"/>
        </w:rPr>
        <w:t>đúng thủ tục pháp lý</w:t>
      </w:r>
      <w:r w:rsidR="00FF2BF0" w:rsidRPr="00AF298A">
        <w:rPr>
          <w:rFonts w:ascii="Arial" w:hAnsi="Arial" w:cs="Arial"/>
          <w:sz w:val="20"/>
          <w:szCs w:val="20"/>
        </w:rPr>
        <w:t xml:space="preserve"> của quý vị.</w:t>
      </w:r>
      <w:r w:rsidR="00040A2D" w:rsidRPr="00AF298A">
        <w:rPr>
          <w:rFonts w:ascii="Arial" w:hAnsi="Arial" w:cs="Arial"/>
          <w:sz w:val="20"/>
          <w:szCs w:val="20"/>
          <w:vertAlign w:val="superscript"/>
        </w:rPr>
        <w:t>13</w:t>
      </w:r>
      <w:r w:rsidR="00FF2BF0" w:rsidRPr="00AF298A">
        <w:rPr>
          <w:rFonts w:ascii="Arial" w:hAnsi="Arial" w:cs="Arial"/>
          <w:color w:val="000000"/>
          <w:sz w:val="20"/>
          <w:szCs w:val="20"/>
          <w:vertAlign w:val="superscript"/>
        </w:rPr>
        <w:t xml:space="preserve"> </w:t>
      </w:r>
      <w:r w:rsidRPr="00AF298A">
        <w:rPr>
          <w:rFonts w:ascii="Arial" w:hAnsi="Arial" w:cs="Arial"/>
          <w:color w:val="000000"/>
          <w:sz w:val="20"/>
          <w:szCs w:val="20"/>
        </w:rPr>
        <w:t>Học khu</w:t>
      </w:r>
      <w:r w:rsidR="00FF2BF0" w:rsidRPr="00AF298A">
        <w:rPr>
          <w:rFonts w:ascii="Arial" w:hAnsi="Arial" w:cs="Arial"/>
          <w:color w:val="000000"/>
          <w:sz w:val="20"/>
          <w:szCs w:val="20"/>
        </w:rPr>
        <w:t xml:space="preserve"> sẽ xác định cùng với quý vị những thành viên của</w:t>
      </w:r>
      <w:r w:rsidR="00CB39D3" w:rsidRPr="00AF298A">
        <w:rPr>
          <w:rFonts w:ascii="Arial" w:hAnsi="Arial" w:cs="Arial"/>
          <w:color w:val="000000"/>
          <w:sz w:val="20"/>
          <w:szCs w:val="20"/>
        </w:rPr>
        <w:t xml:space="preserve"> Nhóm</w:t>
      </w:r>
      <w:r w:rsidR="00FF2BF0" w:rsidRPr="00AF298A">
        <w:rPr>
          <w:rFonts w:ascii="Arial" w:hAnsi="Arial" w:cs="Arial"/>
          <w:color w:val="000000"/>
          <w:sz w:val="20"/>
          <w:szCs w:val="20"/>
        </w:rPr>
        <w:t xml:space="preserve"> IEP cần phải tham dự cuộc họp. Những nhân viên </w:t>
      </w:r>
      <w:r w:rsidRPr="00AF298A">
        <w:rPr>
          <w:rFonts w:ascii="Arial" w:hAnsi="Arial" w:cs="Arial"/>
          <w:color w:val="000000"/>
          <w:sz w:val="20"/>
          <w:szCs w:val="20"/>
        </w:rPr>
        <w:t>của học khu</w:t>
      </w:r>
      <w:r w:rsidR="00FF2BF0" w:rsidRPr="00AF298A">
        <w:rPr>
          <w:rFonts w:ascii="Arial" w:hAnsi="Arial" w:cs="Arial"/>
          <w:color w:val="000000"/>
          <w:sz w:val="20"/>
          <w:szCs w:val="20"/>
        </w:rPr>
        <w:t xml:space="preserve"> có thể đưa ra quyết định </w:t>
      </w:r>
      <w:r w:rsidRPr="00AF298A">
        <w:rPr>
          <w:rFonts w:ascii="Arial" w:hAnsi="Arial" w:cs="Arial"/>
          <w:color w:val="000000"/>
          <w:sz w:val="20"/>
          <w:szCs w:val="20"/>
        </w:rPr>
        <w:t>về</w:t>
      </w:r>
      <w:r w:rsidR="00FF2BF0" w:rsidRPr="00AF298A">
        <w:rPr>
          <w:rFonts w:ascii="Arial" w:hAnsi="Arial" w:cs="Arial"/>
          <w:color w:val="000000"/>
          <w:sz w:val="20"/>
          <w:szCs w:val="20"/>
        </w:rPr>
        <w:t xml:space="preserve"> chương trình học của con quý vị phải tham dự cuộc họp. Luật sư của </w:t>
      </w:r>
      <w:r w:rsidRPr="00AF298A">
        <w:rPr>
          <w:rFonts w:ascii="Arial" w:hAnsi="Arial" w:cs="Arial"/>
          <w:color w:val="000000"/>
          <w:sz w:val="20"/>
          <w:szCs w:val="20"/>
        </w:rPr>
        <w:t>học khu</w:t>
      </w:r>
      <w:r w:rsidR="00FF2BF0" w:rsidRPr="00AF298A">
        <w:rPr>
          <w:rFonts w:ascii="Arial" w:hAnsi="Arial" w:cs="Arial"/>
          <w:color w:val="000000"/>
          <w:sz w:val="20"/>
          <w:szCs w:val="20"/>
        </w:rPr>
        <w:t xml:space="preserve"> </w:t>
      </w:r>
      <w:r w:rsidRPr="00AF298A">
        <w:rPr>
          <w:rFonts w:ascii="Arial" w:hAnsi="Arial" w:cs="Arial"/>
          <w:i/>
          <w:color w:val="000000"/>
          <w:sz w:val="20"/>
          <w:szCs w:val="20"/>
        </w:rPr>
        <w:t xml:space="preserve">có thể </w:t>
      </w:r>
      <w:r w:rsidR="00FF2BF0" w:rsidRPr="00AF298A">
        <w:rPr>
          <w:rFonts w:ascii="Arial" w:hAnsi="Arial" w:cs="Arial"/>
          <w:i/>
          <w:color w:val="000000"/>
          <w:sz w:val="20"/>
          <w:szCs w:val="20"/>
        </w:rPr>
        <w:t>không</w:t>
      </w:r>
      <w:r w:rsidR="00FF2BF0" w:rsidRPr="00AF298A">
        <w:rPr>
          <w:rFonts w:ascii="Arial" w:hAnsi="Arial" w:cs="Arial"/>
          <w:color w:val="000000"/>
          <w:sz w:val="20"/>
          <w:szCs w:val="20"/>
        </w:rPr>
        <w:t xml:space="preserve"> tham dự trừ </w:t>
      </w:r>
      <w:r w:rsidR="00CC66F7" w:rsidRPr="00AF298A">
        <w:rPr>
          <w:rFonts w:ascii="Arial" w:hAnsi="Arial" w:cs="Arial"/>
          <w:color w:val="000000"/>
          <w:sz w:val="20"/>
          <w:szCs w:val="20"/>
        </w:rPr>
        <w:t xml:space="preserve">khi </w:t>
      </w:r>
      <w:r w:rsidR="00FF2BF0" w:rsidRPr="00AF298A">
        <w:rPr>
          <w:rFonts w:ascii="Arial" w:hAnsi="Arial" w:cs="Arial"/>
          <w:color w:val="000000"/>
          <w:sz w:val="20"/>
          <w:szCs w:val="20"/>
        </w:rPr>
        <w:t>luật sư của quý vị cũng tham dự cuộc họp</w:t>
      </w:r>
      <w:r w:rsidR="00FF2BF0" w:rsidRPr="00AF298A">
        <w:rPr>
          <w:rFonts w:ascii="Arial" w:hAnsi="Arial" w:cs="Arial"/>
          <w:sz w:val="20"/>
          <w:szCs w:val="20"/>
        </w:rPr>
        <w:t>.</w:t>
      </w:r>
    </w:p>
    <w:p w14:paraId="56CF4E35" w14:textId="77777777" w:rsidR="00CC66F7" w:rsidRPr="00AF298A" w:rsidRDefault="00CC66F7">
      <w:pPr>
        <w:ind w:left="720"/>
        <w:jc w:val="both"/>
        <w:rPr>
          <w:rFonts w:ascii="Arial" w:hAnsi="Arial" w:cs="Arial"/>
          <w:sz w:val="20"/>
          <w:szCs w:val="20"/>
        </w:rPr>
      </w:pPr>
    </w:p>
    <w:p w14:paraId="69F830D3" w14:textId="77777777" w:rsidR="00CC66F7" w:rsidRPr="00AF298A" w:rsidRDefault="00CC66F7">
      <w:pPr>
        <w:ind w:left="720"/>
        <w:jc w:val="both"/>
        <w:rPr>
          <w:rFonts w:ascii="Arial" w:hAnsi="Arial" w:cs="Arial"/>
          <w:sz w:val="20"/>
          <w:szCs w:val="20"/>
        </w:rPr>
      </w:pPr>
    </w:p>
    <w:p w14:paraId="71760C3B" w14:textId="77777777" w:rsidR="00FF2BF0" w:rsidRPr="00AF298A" w:rsidRDefault="00FF2BF0">
      <w:pPr>
        <w:ind w:left="720"/>
        <w:jc w:val="both"/>
        <w:rPr>
          <w:rFonts w:ascii="Arial" w:hAnsi="Arial" w:cs="Arial"/>
          <w:sz w:val="20"/>
          <w:szCs w:val="20"/>
        </w:rPr>
      </w:pPr>
    </w:p>
    <w:p w14:paraId="1AFDFD99" w14:textId="4B9E6766" w:rsidR="00040A2D" w:rsidRPr="00AF298A" w:rsidRDefault="00040A2D" w:rsidP="00B90EA8">
      <w:pPr>
        <w:pStyle w:val="FootnoteText"/>
        <w:ind w:left="720"/>
        <w:rPr>
          <w:rFonts w:cs="Arial"/>
          <w:sz w:val="20"/>
        </w:rPr>
      </w:pPr>
      <w:r w:rsidRPr="00AF298A">
        <w:rPr>
          <w:rFonts w:cs="Arial"/>
          <w:sz w:val="20"/>
          <w:vertAlign w:val="superscript"/>
        </w:rPr>
        <w:t>9</w:t>
      </w:r>
      <w:r w:rsidRPr="00AF298A">
        <w:rPr>
          <w:rFonts w:cs="Arial"/>
          <w:sz w:val="20"/>
        </w:rPr>
        <w:t xml:space="preserve"> Cụm từ “hoặc đã biết” nhắ</w:t>
      </w:r>
      <w:r w:rsidR="00A01BBE" w:rsidRPr="00AF298A">
        <w:rPr>
          <w:rFonts w:cs="Arial"/>
          <w:sz w:val="20"/>
        </w:rPr>
        <w:t>c</w:t>
      </w:r>
      <w:r w:rsidRPr="00AF298A">
        <w:rPr>
          <w:rFonts w:cs="Arial"/>
          <w:sz w:val="20"/>
        </w:rPr>
        <w:t xml:space="preserve"> quý vị rằng quý vị có trách nhiệm nắm rõ chương trình của con quý vị.</w:t>
      </w:r>
      <w:r w:rsidR="00B90EA8">
        <w:rPr>
          <w:rFonts w:cs="Arial"/>
          <w:sz w:val="20"/>
        </w:rPr>
        <w:t xml:space="preserve"> </w:t>
      </w:r>
      <w:r w:rsidRPr="00AF298A">
        <w:rPr>
          <w:rFonts w:cs="Arial"/>
          <w:sz w:val="20"/>
          <w:vertAlign w:val="superscript"/>
        </w:rPr>
        <w:t xml:space="preserve">10 </w:t>
      </w:r>
      <w:r w:rsidRPr="00AF298A">
        <w:rPr>
          <w:rFonts w:cs="Arial"/>
          <w:sz w:val="20"/>
        </w:rPr>
        <w:t xml:space="preserve">Thông tin về yêu cầu điều trần đúng thủ tục pháp lý có sẵn tại: </w:t>
      </w:r>
      <w:hyperlink r:id="rId21" w:history="1">
        <w:r w:rsidRPr="00AF298A">
          <w:rPr>
            <w:rStyle w:val="Hyperlink"/>
            <w:rFonts w:cs="Arial"/>
            <w:spacing w:val="-8"/>
            <w:sz w:val="20"/>
          </w:rPr>
          <w:t>http://www.mass.gov/anf/hearings-and-appeals/bureau-of-special-education-appeals-bsea/due-process-hearings/</w:t>
        </w:r>
      </w:hyperlink>
      <w:r w:rsidR="00B90EA8">
        <w:rPr>
          <w:rStyle w:val="Hyperlink"/>
          <w:rFonts w:cs="Arial"/>
          <w:spacing w:val="-8"/>
          <w:sz w:val="20"/>
        </w:rPr>
        <w:t xml:space="preserve"> </w:t>
      </w:r>
      <w:r w:rsidRPr="00AF298A">
        <w:rPr>
          <w:rFonts w:cs="Arial"/>
          <w:sz w:val="20"/>
          <w:vertAlign w:val="superscript"/>
        </w:rPr>
        <w:t>11</w:t>
      </w:r>
      <w:r w:rsidRPr="00AF298A">
        <w:rPr>
          <w:rFonts w:cs="Arial"/>
          <w:sz w:val="20"/>
        </w:rPr>
        <w:t xml:space="preserve"> </w:t>
      </w:r>
      <w:hyperlink r:id="rId22" w:history="1">
        <w:r w:rsidR="00B90EA8" w:rsidRPr="004A6853">
          <w:rPr>
            <w:rStyle w:val="Hyperlink"/>
            <w:rFonts w:cs="Arial"/>
            <w:spacing w:val="-8"/>
            <w:sz w:val="20"/>
          </w:rPr>
          <w:t>https://www.mass.gov/doc/hearing-request-form/download</w:t>
        </w:r>
      </w:hyperlink>
      <w:r w:rsidR="00B90EA8">
        <w:rPr>
          <w:rStyle w:val="Hyperlink"/>
          <w:rFonts w:cs="Arial"/>
          <w:spacing w:val="-8"/>
          <w:sz w:val="20"/>
        </w:rPr>
        <w:t xml:space="preserve"> </w:t>
      </w:r>
      <w:r w:rsidRPr="00AF298A">
        <w:rPr>
          <w:rFonts w:cs="Arial"/>
          <w:sz w:val="20"/>
          <w:vertAlign w:val="superscript"/>
        </w:rPr>
        <w:t>12</w:t>
      </w:r>
      <w:r w:rsidRPr="00AF298A">
        <w:rPr>
          <w:rFonts w:cs="Arial"/>
          <w:sz w:val="20"/>
        </w:rPr>
        <w:t xml:space="preserve"> Nếu quý vị và </w:t>
      </w:r>
      <w:r w:rsidR="002F685C" w:rsidRPr="00AF298A">
        <w:rPr>
          <w:rFonts w:cs="Arial"/>
          <w:sz w:val="20"/>
        </w:rPr>
        <w:t xml:space="preserve">học </w:t>
      </w:r>
      <w:r w:rsidRPr="00AF298A">
        <w:rPr>
          <w:rFonts w:cs="Arial"/>
          <w:sz w:val="20"/>
        </w:rPr>
        <w:t>khu đồng ý việc hòa giải, quý vị có thể đồng ý tiếp tục hòa giải sau khoảng thời gian 30 ngày.</w:t>
      </w:r>
      <w:r w:rsidR="00B90EA8">
        <w:rPr>
          <w:rFonts w:cs="Arial"/>
          <w:sz w:val="20"/>
        </w:rPr>
        <w:t xml:space="preserve"> </w:t>
      </w:r>
      <w:r w:rsidRPr="00AF298A">
        <w:rPr>
          <w:rFonts w:cs="Arial"/>
          <w:sz w:val="20"/>
          <w:vertAlign w:val="superscript"/>
        </w:rPr>
        <w:t>13</w:t>
      </w:r>
      <w:r w:rsidRPr="00AF298A">
        <w:rPr>
          <w:rFonts w:cs="Arial"/>
          <w:sz w:val="20"/>
        </w:rPr>
        <w:t xml:space="preserve"> Không yêu cầu </w:t>
      </w:r>
      <w:r w:rsidR="002F685C" w:rsidRPr="00AF298A">
        <w:rPr>
          <w:rFonts w:cs="Arial"/>
          <w:sz w:val="20"/>
        </w:rPr>
        <w:t>buổi</w:t>
      </w:r>
      <w:r w:rsidRPr="00AF298A">
        <w:rPr>
          <w:rFonts w:cs="Arial"/>
          <w:sz w:val="20"/>
        </w:rPr>
        <w:t xml:space="preserve"> giải quyết nếu </w:t>
      </w:r>
      <w:r w:rsidR="002F685C" w:rsidRPr="00AF298A">
        <w:rPr>
          <w:rFonts w:cs="Arial"/>
          <w:sz w:val="20"/>
        </w:rPr>
        <w:t xml:space="preserve">học </w:t>
      </w:r>
      <w:r w:rsidRPr="00AF298A">
        <w:rPr>
          <w:rFonts w:cs="Arial"/>
          <w:sz w:val="20"/>
        </w:rPr>
        <w:t xml:space="preserve">khu đề nghị điều trần </w:t>
      </w:r>
      <w:r w:rsidR="002F685C" w:rsidRPr="00AF298A">
        <w:rPr>
          <w:rFonts w:cs="Arial"/>
          <w:sz w:val="20"/>
        </w:rPr>
        <w:t>đúng thủ tục pháp lý</w:t>
      </w:r>
      <w:r w:rsidRPr="00AF298A">
        <w:rPr>
          <w:rFonts w:cs="Arial"/>
          <w:sz w:val="20"/>
        </w:rPr>
        <w:t>.</w:t>
      </w:r>
    </w:p>
    <w:p w14:paraId="1CF6990C" w14:textId="6E822A1E" w:rsidR="00FF2BF0" w:rsidRPr="00AF298A" w:rsidRDefault="00FF2BF0" w:rsidP="00B90EA8">
      <w:pPr>
        <w:autoSpaceDE w:val="0"/>
        <w:autoSpaceDN w:val="0"/>
        <w:adjustRightInd w:val="0"/>
        <w:ind w:left="720"/>
        <w:jc w:val="both"/>
        <w:rPr>
          <w:rFonts w:ascii="Arial" w:hAnsi="Arial" w:cs="Arial"/>
          <w:sz w:val="20"/>
          <w:szCs w:val="20"/>
        </w:rPr>
      </w:pPr>
      <w:r w:rsidRPr="00AF298A">
        <w:rPr>
          <w:rFonts w:ascii="Arial" w:hAnsi="Arial" w:cs="Arial"/>
          <w:sz w:val="20"/>
          <w:szCs w:val="20"/>
        </w:rPr>
        <w:t xml:space="preserve">Quý vị phải tham dự cuộc họp dàn xếp trừ khi quý vị </w:t>
      </w:r>
      <w:r w:rsidRPr="00AF298A">
        <w:rPr>
          <w:rFonts w:ascii="Arial" w:hAnsi="Arial" w:cs="Arial"/>
          <w:i/>
          <w:sz w:val="20"/>
          <w:szCs w:val="20"/>
        </w:rPr>
        <w:t>và</w:t>
      </w:r>
      <w:r w:rsidRPr="00AF298A">
        <w:rPr>
          <w:rFonts w:ascii="Arial" w:hAnsi="Arial" w:cs="Arial"/>
          <w:sz w:val="20"/>
          <w:szCs w:val="20"/>
        </w:rPr>
        <w:t xml:space="preserve"> nhà trường thống nhất hủy cuộc họp bằng văn bản hoặc nếu quý vị và </w:t>
      </w:r>
      <w:r w:rsidR="00CB39D3" w:rsidRPr="00AF298A">
        <w:rPr>
          <w:rFonts w:ascii="Arial" w:hAnsi="Arial" w:cs="Arial"/>
          <w:sz w:val="20"/>
          <w:szCs w:val="20"/>
        </w:rPr>
        <w:t>học khu</w:t>
      </w:r>
      <w:r w:rsidRPr="00AF298A">
        <w:rPr>
          <w:rFonts w:ascii="Arial" w:hAnsi="Arial" w:cs="Arial"/>
          <w:sz w:val="20"/>
          <w:szCs w:val="20"/>
        </w:rPr>
        <w:t xml:space="preserve"> quyết định </w:t>
      </w:r>
      <w:r w:rsidR="00CB39D3" w:rsidRPr="00AF298A">
        <w:rPr>
          <w:rFonts w:ascii="Arial" w:hAnsi="Arial" w:cs="Arial"/>
          <w:sz w:val="20"/>
          <w:szCs w:val="20"/>
        </w:rPr>
        <w:t>sử dụng</w:t>
      </w:r>
      <w:r w:rsidR="00F05402" w:rsidRPr="00AF298A">
        <w:rPr>
          <w:rFonts w:ascii="Arial" w:hAnsi="Arial" w:cs="Arial"/>
          <w:sz w:val="20"/>
          <w:szCs w:val="20"/>
        </w:rPr>
        <w:t xml:space="preserve"> </w:t>
      </w:r>
      <w:bookmarkStart w:id="47" w:name="_Hlt175474080"/>
      <w:bookmarkEnd w:id="47"/>
      <w:r w:rsidR="00AA0540" w:rsidRPr="00AF298A">
        <w:rPr>
          <w:rFonts w:ascii="Arial" w:hAnsi="Arial" w:cs="Arial"/>
          <w:sz w:val="20"/>
          <w:szCs w:val="20"/>
        </w:rPr>
        <w:fldChar w:fldCharType="begin"/>
      </w:r>
      <w:r w:rsidR="00AA0540" w:rsidRPr="00AF298A">
        <w:rPr>
          <w:rFonts w:ascii="Arial" w:hAnsi="Arial" w:cs="Arial"/>
          <w:sz w:val="20"/>
          <w:szCs w:val="20"/>
        </w:rPr>
        <w:instrText>HYPERLINK \l "_3._Ask_for"</w:instrText>
      </w:r>
      <w:r w:rsidR="00AA0540" w:rsidRPr="00AF298A">
        <w:rPr>
          <w:rFonts w:ascii="Arial" w:hAnsi="Arial" w:cs="Arial"/>
          <w:sz w:val="20"/>
          <w:szCs w:val="20"/>
        </w:rPr>
      </w:r>
      <w:r w:rsidR="00AA0540" w:rsidRPr="00AF298A">
        <w:rPr>
          <w:rFonts w:ascii="Arial" w:hAnsi="Arial" w:cs="Arial"/>
          <w:sz w:val="20"/>
          <w:szCs w:val="20"/>
        </w:rPr>
        <w:fldChar w:fldCharType="separate"/>
      </w:r>
      <w:r w:rsidR="00F05402" w:rsidRPr="00AF298A">
        <w:rPr>
          <w:rStyle w:val="Hyperlink"/>
          <w:rFonts w:ascii="Arial" w:hAnsi="Arial" w:cs="Arial"/>
          <w:sz w:val="20"/>
          <w:szCs w:val="20"/>
        </w:rPr>
        <w:t>quy trình hòa giải</w:t>
      </w:r>
      <w:r w:rsidR="00AA0540" w:rsidRPr="00AF298A">
        <w:rPr>
          <w:rFonts w:ascii="Arial" w:hAnsi="Arial" w:cs="Arial"/>
          <w:sz w:val="20"/>
          <w:szCs w:val="20"/>
        </w:rPr>
        <w:fldChar w:fldCharType="end"/>
      </w:r>
      <w:r w:rsidR="00F05402" w:rsidRPr="00AF298A">
        <w:rPr>
          <w:rFonts w:ascii="Arial" w:hAnsi="Arial" w:cs="Arial"/>
          <w:sz w:val="20"/>
          <w:szCs w:val="20"/>
        </w:rPr>
        <w:t>.</w:t>
      </w:r>
      <w:r w:rsidRPr="00AF298A">
        <w:rPr>
          <w:rFonts w:ascii="Arial" w:hAnsi="Arial" w:cs="Arial"/>
          <w:sz w:val="20"/>
          <w:szCs w:val="20"/>
        </w:rPr>
        <w:t xml:space="preserve"> Nếu</w:t>
      </w:r>
      <w:r w:rsidR="00F05402" w:rsidRPr="00AF298A">
        <w:rPr>
          <w:rFonts w:ascii="Arial" w:hAnsi="Arial" w:cs="Arial"/>
          <w:sz w:val="20"/>
          <w:szCs w:val="20"/>
        </w:rPr>
        <w:t xml:space="preserve"> </w:t>
      </w:r>
      <w:r w:rsidRPr="00AF298A">
        <w:rPr>
          <w:rFonts w:ascii="Arial" w:hAnsi="Arial" w:cs="Arial"/>
          <w:sz w:val="20"/>
          <w:szCs w:val="20"/>
        </w:rPr>
        <w:t>quý vị</w:t>
      </w:r>
      <w:r w:rsidR="00F05402" w:rsidRPr="00AF298A">
        <w:rPr>
          <w:rFonts w:ascii="Arial" w:hAnsi="Arial" w:cs="Arial"/>
          <w:sz w:val="20"/>
          <w:szCs w:val="20"/>
        </w:rPr>
        <w:t xml:space="preserve"> không</w:t>
      </w:r>
      <w:r w:rsidRPr="00AF298A">
        <w:rPr>
          <w:rFonts w:ascii="Arial" w:hAnsi="Arial" w:cs="Arial"/>
          <w:sz w:val="20"/>
          <w:szCs w:val="20"/>
        </w:rPr>
        <w:t xml:space="preserve"> tham dự </w:t>
      </w:r>
      <w:r w:rsidR="00F05402" w:rsidRPr="00AF298A">
        <w:rPr>
          <w:rFonts w:ascii="Arial" w:hAnsi="Arial" w:cs="Arial"/>
          <w:sz w:val="20"/>
          <w:szCs w:val="20"/>
        </w:rPr>
        <w:t xml:space="preserve">buổi </w:t>
      </w:r>
      <w:r w:rsidRPr="00AF298A">
        <w:rPr>
          <w:rFonts w:ascii="Arial" w:hAnsi="Arial" w:cs="Arial"/>
          <w:sz w:val="20"/>
          <w:szCs w:val="20"/>
        </w:rPr>
        <w:t>họp</w:t>
      </w:r>
      <w:r w:rsidR="00F05402" w:rsidRPr="00AF298A">
        <w:rPr>
          <w:rFonts w:ascii="Arial" w:hAnsi="Arial" w:cs="Arial"/>
          <w:sz w:val="20"/>
          <w:szCs w:val="20"/>
        </w:rPr>
        <w:t xml:space="preserve"> hoà giải</w:t>
      </w:r>
      <w:r w:rsidRPr="00AF298A">
        <w:rPr>
          <w:rFonts w:ascii="Arial" w:hAnsi="Arial" w:cs="Arial"/>
          <w:sz w:val="20"/>
          <w:szCs w:val="20"/>
        </w:rPr>
        <w:t xml:space="preserve">, thì </w:t>
      </w:r>
      <w:r w:rsidR="00F05402" w:rsidRPr="00AF298A">
        <w:rPr>
          <w:rFonts w:ascii="Arial" w:hAnsi="Arial" w:cs="Arial"/>
          <w:sz w:val="20"/>
          <w:szCs w:val="20"/>
        </w:rPr>
        <w:t>cuộc điều trần có thể không được thực hiện</w:t>
      </w:r>
      <w:r w:rsidRPr="00AF298A">
        <w:rPr>
          <w:rFonts w:ascii="Arial" w:hAnsi="Arial" w:cs="Arial"/>
          <w:sz w:val="20"/>
          <w:szCs w:val="20"/>
        </w:rPr>
        <w:t>.</w:t>
      </w:r>
    </w:p>
    <w:p w14:paraId="3B5A1942" w14:textId="77777777" w:rsidR="00FF2BF0" w:rsidRPr="00AF298A" w:rsidRDefault="00FF2BF0" w:rsidP="00B90EA8">
      <w:pPr>
        <w:autoSpaceDE w:val="0"/>
        <w:autoSpaceDN w:val="0"/>
        <w:adjustRightInd w:val="0"/>
        <w:ind w:left="720" w:firstLine="720"/>
        <w:jc w:val="both"/>
        <w:rPr>
          <w:rFonts w:ascii="Arial" w:hAnsi="Arial" w:cs="Arial"/>
          <w:sz w:val="20"/>
          <w:szCs w:val="20"/>
        </w:rPr>
      </w:pPr>
    </w:p>
    <w:p w14:paraId="0A87BFCA" w14:textId="77777777" w:rsidR="00FF2BF0" w:rsidRPr="00AF298A" w:rsidRDefault="00FF2BF0" w:rsidP="00B90EA8">
      <w:pPr>
        <w:autoSpaceDE w:val="0"/>
        <w:autoSpaceDN w:val="0"/>
        <w:adjustRightInd w:val="0"/>
        <w:ind w:left="720"/>
        <w:jc w:val="both"/>
        <w:rPr>
          <w:rFonts w:ascii="Arial" w:hAnsi="Arial" w:cs="Arial"/>
          <w:color w:val="000000"/>
          <w:sz w:val="20"/>
          <w:szCs w:val="20"/>
        </w:rPr>
      </w:pPr>
      <w:r w:rsidRPr="00AF298A">
        <w:rPr>
          <w:rFonts w:ascii="Arial" w:hAnsi="Arial" w:cs="Arial"/>
          <w:sz w:val="20"/>
          <w:szCs w:val="20"/>
        </w:rPr>
        <w:t xml:space="preserve">Nếu quý vị sẵn sàng gặp gỡ, nhưng phía </w:t>
      </w:r>
      <w:r w:rsidR="00FC2107" w:rsidRPr="00AF298A">
        <w:rPr>
          <w:rFonts w:ascii="Arial" w:hAnsi="Arial" w:cs="Arial"/>
          <w:sz w:val="20"/>
          <w:szCs w:val="20"/>
        </w:rPr>
        <w:t>học khu</w:t>
      </w:r>
      <w:r w:rsidRPr="00AF298A">
        <w:rPr>
          <w:rFonts w:ascii="Arial" w:hAnsi="Arial" w:cs="Arial"/>
          <w:sz w:val="20"/>
          <w:szCs w:val="20"/>
        </w:rPr>
        <w:t xml:space="preserve"> lại từ chối và trì hoãn cuộc họp quá 15 ngày sau khi nhận được thông báo yêu cầu phiên điều trần của quý vị, thì quý vị có thể yêu cầu nhân viên điều trần tiến hành tiến trình điều trần. Trong trường hợp quý vị đã gặp và trao đổi, nhưng </w:t>
      </w:r>
      <w:r w:rsidR="00FC2107" w:rsidRPr="00AF298A">
        <w:rPr>
          <w:rFonts w:ascii="Arial" w:hAnsi="Arial" w:cs="Arial"/>
          <w:sz w:val="20"/>
          <w:szCs w:val="20"/>
        </w:rPr>
        <w:t>học khu</w:t>
      </w:r>
      <w:r w:rsidRPr="00AF298A">
        <w:rPr>
          <w:rFonts w:ascii="Arial" w:hAnsi="Arial" w:cs="Arial"/>
          <w:sz w:val="20"/>
          <w:szCs w:val="20"/>
        </w:rPr>
        <w:t xml:space="preserve"> vẫn không thể giải quyết thỏa mãn nhu cầu của quý vị trong vòng 30 ngày </w:t>
      </w:r>
      <w:r w:rsidR="00FC2107" w:rsidRPr="00AF298A">
        <w:rPr>
          <w:rFonts w:ascii="Arial" w:hAnsi="Arial" w:cs="Arial"/>
          <w:sz w:val="20"/>
          <w:szCs w:val="20"/>
        </w:rPr>
        <w:t>sau khi</w:t>
      </w:r>
      <w:r w:rsidRPr="00AF298A">
        <w:rPr>
          <w:rFonts w:ascii="Arial" w:hAnsi="Arial" w:cs="Arial"/>
          <w:sz w:val="20"/>
          <w:szCs w:val="20"/>
        </w:rPr>
        <w:t xml:space="preserve"> quý vị đệ đơn khiếu nại, thì điều trần </w:t>
      </w:r>
      <w:r w:rsidR="00FC2107" w:rsidRPr="00AF298A">
        <w:rPr>
          <w:rFonts w:ascii="Arial" w:hAnsi="Arial" w:cs="Arial"/>
          <w:sz w:val="20"/>
          <w:szCs w:val="20"/>
        </w:rPr>
        <w:t>đúng thủ tục pháp lý</w:t>
      </w:r>
      <w:r w:rsidRPr="00AF298A">
        <w:rPr>
          <w:rFonts w:ascii="Arial" w:hAnsi="Arial" w:cs="Arial"/>
          <w:sz w:val="20"/>
          <w:szCs w:val="20"/>
        </w:rPr>
        <w:t xml:space="preserve"> có thể được tiếp tục. </w:t>
      </w:r>
    </w:p>
    <w:p w14:paraId="14D54E73" w14:textId="77777777" w:rsidR="00FF2BF0" w:rsidRPr="00AF298A" w:rsidRDefault="00FF2BF0" w:rsidP="00B90EA8">
      <w:pPr>
        <w:autoSpaceDE w:val="0"/>
        <w:autoSpaceDN w:val="0"/>
        <w:adjustRightInd w:val="0"/>
        <w:ind w:left="720"/>
        <w:jc w:val="both"/>
        <w:rPr>
          <w:rFonts w:ascii="Arial" w:hAnsi="Arial" w:cs="Arial"/>
          <w:color w:val="000000"/>
          <w:sz w:val="20"/>
          <w:szCs w:val="20"/>
        </w:rPr>
      </w:pPr>
    </w:p>
    <w:p w14:paraId="562F4FBE" w14:textId="77777777" w:rsidR="00FF2BF0" w:rsidRPr="00AF298A" w:rsidRDefault="00FF2BF0" w:rsidP="00B90EA8">
      <w:pPr>
        <w:autoSpaceDE w:val="0"/>
        <w:autoSpaceDN w:val="0"/>
        <w:adjustRightInd w:val="0"/>
        <w:ind w:left="720"/>
        <w:jc w:val="both"/>
        <w:rPr>
          <w:rFonts w:ascii="Arial" w:hAnsi="Arial" w:cs="Arial"/>
          <w:color w:val="000000"/>
          <w:sz w:val="20"/>
          <w:szCs w:val="20"/>
        </w:rPr>
      </w:pPr>
      <w:r w:rsidRPr="00AF298A">
        <w:rPr>
          <w:rFonts w:ascii="Arial" w:hAnsi="Arial" w:cs="Arial"/>
          <w:color w:val="000000"/>
          <w:sz w:val="20"/>
          <w:szCs w:val="20"/>
        </w:rPr>
        <w:t xml:space="preserve">Tiến trình giải quyết được chấm dứt khi xảy ra một trong các sự việc sau: </w:t>
      </w:r>
    </w:p>
    <w:p w14:paraId="70130E2D" w14:textId="77777777" w:rsidR="00FF2BF0" w:rsidRPr="00AF298A" w:rsidRDefault="00FF2BF0">
      <w:pPr>
        <w:autoSpaceDE w:val="0"/>
        <w:autoSpaceDN w:val="0"/>
        <w:adjustRightInd w:val="0"/>
        <w:ind w:left="720"/>
        <w:jc w:val="both"/>
        <w:rPr>
          <w:rFonts w:ascii="Arial" w:hAnsi="Arial" w:cs="Arial"/>
          <w:color w:val="000000"/>
          <w:sz w:val="20"/>
          <w:szCs w:val="20"/>
        </w:rPr>
      </w:pPr>
    </w:p>
    <w:p w14:paraId="2613D29B" w14:textId="77777777" w:rsidR="00FF2BF0" w:rsidRPr="00AF298A" w:rsidRDefault="00FF2BF0" w:rsidP="00B90EA8">
      <w:pPr>
        <w:numPr>
          <w:ilvl w:val="0"/>
          <w:numId w:val="23"/>
        </w:numPr>
        <w:tabs>
          <w:tab w:val="clear" w:pos="5400"/>
        </w:tabs>
        <w:autoSpaceDE w:val="0"/>
        <w:autoSpaceDN w:val="0"/>
        <w:adjustRightInd w:val="0"/>
        <w:ind w:left="1080" w:firstLine="0"/>
        <w:jc w:val="both"/>
        <w:rPr>
          <w:rFonts w:ascii="Arial" w:hAnsi="Arial" w:cs="Arial"/>
          <w:color w:val="000000"/>
          <w:sz w:val="20"/>
          <w:szCs w:val="20"/>
        </w:rPr>
      </w:pPr>
      <w:r w:rsidRPr="00AF298A">
        <w:rPr>
          <w:rFonts w:ascii="Arial" w:hAnsi="Arial" w:cs="Arial"/>
          <w:color w:val="000000"/>
          <w:sz w:val="20"/>
          <w:szCs w:val="20"/>
        </w:rPr>
        <w:t xml:space="preserve">Khi quý vị và </w:t>
      </w:r>
      <w:r w:rsidR="000312D9" w:rsidRPr="00AF298A">
        <w:rPr>
          <w:rFonts w:ascii="Arial" w:hAnsi="Arial" w:cs="Arial"/>
          <w:color w:val="000000"/>
          <w:sz w:val="20"/>
          <w:szCs w:val="20"/>
        </w:rPr>
        <w:t>học khu</w:t>
      </w:r>
      <w:r w:rsidRPr="00AF298A">
        <w:rPr>
          <w:rFonts w:ascii="Arial" w:hAnsi="Arial" w:cs="Arial"/>
          <w:color w:val="000000"/>
          <w:sz w:val="20"/>
          <w:szCs w:val="20"/>
        </w:rPr>
        <w:t xml:space="preserve"> đi đến thống nhất kết thúc tiến trình giải quyết bằng văn bản; </w:t>
      </w:r>
    </w:p>
    <w:p w14:paraId="61833A55" w14:textId="77777777" w:rsidR="00FF2BF0" w:rsidRPr="00AF298A" w:rsidRDefault="00FF2BF0" w:rsidP="00B90EA8">
      <w:pPr>
        <w:numPr>
          <w:ilvl w:val="0"/>
          <w:numId w:val="23"/>
        </w:numPr>
        <w:tabs>
          <w:tab w:val="clear" w:pos="5400"/>
        </w:tabs>
        <w:autoSpaceDE w:val="0"/>
        <w:autoSpaceDN w:val="0"/>
        <w:adjustRightInd w:val="0"/>
        <w:ind w:left="1080" w:firstLine="0"/>
        <w:jc w:val="both"/>
        <w:rPr>
          <w:rFonts w:ascii="Arial" w:hAnsi="Arial" w:cs="Arial"/>
          <w:color w:val="000000"/>
          <w:sz w:val="20"/>
          <w:szCs w:val="20"/>
        </w:rPr>
      </w:pPr>
      <w:r w:rsidRPr="00AF298A">
        <w:rPr>
          <w:rFonts w:ascii="Arial" w:hAnsi="Arial" w:cs="Arial"/>
          <w:color w:val="000000"/>
          <w:sz w:val="20"/>
          <w:szCs w:val="20"/>
        </w:rPr>
        <w:t xml:space="preserve">Sau 30 ngày của </w:t>
      </w:r>
      <w:r w:rsidR="000312D9" w:rsidRPr="00AF298A">
        <w:rPr>
          <w:rFonts w:ascii="Arial" w:hAnsi="Arial" w:cs="Arial"/>
          <w:color w:val="000000"/>
          <w:sz w:val="20"/>
          <w:szCs w:val="20"/>
        </w:rPr>
        <w:t>thời hạn</w:t>
      </w:r>
      <w:r w:rsidRPr="00AF298A">
        <w:rPr>
          <w:rFonts w:ascii="Arial" w:hAnsi="Arial" w:cs="Arial"/>
          <w:color w:val="000000"/>
          <w:sz w:val="20"/>
          <w:szCs w:val="20"/>
        </w:rPr>
        <w:t xml:space="preserve"> giải quyết dàn xếp;</w:t>
      </w:r>
    </w:p>
    <w:p w14:paraId="22EC1BD0" w14:textId="77777777" w:rsidR="00B90EA8" w:rsidRPr="00B90EA8" w:rsidRDefault="00FF2BF0" w:rsidP="00B90EA8">
      <w:pPr>
        <w:numPr>
          <w:ilvl w:val="0"/>
          <w:numId w:val="23"/>
        </w:numPr>
        <w:tabs>
          <w:tab w:val="clear" w:pos="5400"/>
        </w:tabs>
        <w:autoSpaceDE w:val="0"/>
        <w:autoSpaceDN w:val="0"/>
        <w:adjustRightInd w:val="0"/>
        <w:ind w:left="1080" w:firstLine="0"/>
        <w:jc w:val="both"/>
        <w:rPr>
          <w:rFonts w:ascii="Arial" w:hAnsi="Arial" w:cs="Arial"/>
          <w:b/>
          <w:bCs/>
          <w:sz w:val="20"/>
          <w:szCs w:val="20"/>
        </w:rPr>
      </w:pPr>
      <w:r w:rsidRPr="00B90EA8">
        <w:rPr>
          <w:rFonts w:ascii="Arial" w:hAnsi="Arial" w:cs="Arial"/>
          <w:color w:val="000000"/>
          <w:sz w:val="20"/>
          <w:szCs w:val="20"/>
        </w:rPr>
        <w:t xml:space="preserve">Vào thời điểm kết thúc việc hòa giải; hoặc </w:t>
      </w:r>
    </w:p>
    <w:p w14:paraId="775BCEF8" w14:textId="5B1A81A2" w:rsidR="00FF2BF0" w:rsidRPr="00B90EA8" w:rsidRDefault="00FF2BF0" w:rsidP="00B90EA8">
      <w:pPr>
        <w:numPr>
          <w:ilvl w:val="0"/>
          <w:numId w:val="23"/>
        </w:numPr>
        <w:tabs>
          <w:tab w:val="clear" w:pos="5400"/>
        </w:tabs>
        <w:autoSpaceDE w:val="0"/>
        <w:autoSpaceDN w:val="0"/>
        <w:adjustRightInd w:val="0"/>
        <w:ind w:left="1080" w:firstLine="0"/>
        <w:jc w:val="both"/>
        <w:rPr>
          <w:rFonts w:ascii="Arial" w:hAnsi="Arial" w:cs="Arial"/>
          <w:b/>
          <w:bCs/>
          <w:sz w:val="20"/>
          <w:szCs w:val="20"/>
        </w:rPr>
      </w:pPr>
      <w:r w:rsidRPr="00B90EA8">
        <w:rPr>
          <w:rFonts w:ascii="Arial" w:hAnsi="Arial" w:cs="Arial"/>
          <w:sz w:val="20"/>
          <w:szCs w:val="20"/>
        </w:rPr>
        <w:t xml:space="preserve">Khi quý vị và viên </w:t>
      </w:r>
      <w:r w:rsidR="000312D9" w:rsidRPr="00B90EA8">
        <w:rPr>
          <w:rFonts w:ascii="Arial" w:hAnsi="Arial" w:cs="Arial"/>
          <w:sz w:val="20"/>
          <w:szCs w:val="20"/>
        </w:rPr>
        <w:t xml:space="preserve">chức của học khu </w:t>
      </w:r>
      <w:r w:rsidRPr="00B90EA8">
        <w:rPr>
          <w:rFonts w:ascii="Arial" w:hAnsi="Arial" w:cs="Arial"/>
          <w:sz w:val="20"/>
          <w:szCs w:val="20"/>
        </w:rPr>
        <w:t xml:space="preserve">ký vào biên bản xác nhận quý vị đã đồng ý cách giải quyết </w:t>
      </w:r>
      <w:r w:rsidR="000312D9" w:rsidRPr="00B90EA8">
        <w:rPr>
          <w:rFonts w:ascii="Arial" w:hAnsi="Arial" w:cs="Arial"/>
          <w:sz w:val="20"/>
          <w:szCs w:val="20"/>
        </w:rPr>
        <w:t>bất đồng</w:t>
      </w:r>
      <w:r w:rsidRPr="00B90EA8">
        <w:rPr>
          <w:rFonts w:ascii="Arial" w:hAnsi="Arial" w:cs="Arial"/>
          <w:sz w:val="20"/>
          <w:szCs w:val="20"/>
        </w:rPr>
        <w:t xml:space="preserve">. Đây là “thỏa thuận dàn xếp” và do tòa </w:t>
      </w:r>
      <w:r w:rsidR="000312D9" w:rsidRPr="00B90EA8">
        <w:rPr>
          <w:rFonts w:ascii="Arial" w:hAnsi="Arial" w:cs="Arial"/>
          <w:sz w:val="20"/>
          <w:szCs w:val="20"/>
        </w:rPr>
        <w:t>án</w:t>
      </w:r>
      <w:r w:rsidRPr="00B90EA8">
        <w:rPr>
          <w:rFonts w:ascii="Arial" w:hAnsi="Arial" w:cs="Arial"/>
          <w:sz w:val="20"/>
          <w:szCs w:val="20"/>
        </w:rPr>
        <w:t xml:space="preserve"> liên bang và tiểu bang thi hành. Lưu ý nếu quý vị và </w:t>
      </w:r>
      <w:r w:rsidR="000312D9" w:rsidRPr="00B90EA8">
        <w:rPr>
          <w:rFonts w:ascii="Arial" w:hAnsi="Arial" w:cs="Arial"/>
          <w:sz w:val="20"/>
          <w:szCs w:val="20"/>
        </w:rPr>
        <w:t>học khu</w:t>
      </w:r>
      <w:r w:rsidRPr="00B90EA8">
        <w:rPr>
          <w:rFonts w:ascii="Arial" w:hAnsi="Arial" w:cs="Arial"/>
          <w:sz w:val="20"/>
          <w:szCs w:val="20"/>
        </w:rPr>
        <w:t xml:space="preserve"> đều đi đến thỏa thuận từ kết quả của cuộc họp dàn xếp, thì cả quý vị lẫn </w:t>
      </w:r>
      <w:r w:rsidR="002F685C" w:rsidRPr="00B90EA8">
        <w:rPr>
          <w:rFonts w:ascii="Arial" w:hAnsi="Arial" w:cs="Arial"/>
          <w:sz w:val="20"/>
          <w:szCs w:val="20"/>
        </w:rPr>
        <w:t>học khu</w:t>
      </w:r>
      <w:r w:rsidRPr="00B90EA8">
        <w:rPr>
          <w:rFonts w:ascii="Arial" w:hAnsi="Arial" w:cs="Arial"/>
          <w:sz w:val="20"/>
          <w:szCs w:val="20"/>
        </w:rPr>
        <w:t xml:space="preserve"> có thể làm mất hiệu lực của thỏa thuận này trong vòng 3 ngày làm việc kể từ thời điểm cả hai ký vào bản thỏa thuận. </w:t>
      </w:r>
    </w:p>
    <w:p w14:paraId="1820016D" w14:textId="77777777" w:rsidR="00FF2BF0" w:rsidRPr="00AF298A" w:rsidRDefault="00FF2BF0">
      <w:pPr>
        <w:pStyle w:val="Heading2"/>
        <w:tabs>
          <w:tab w:val="left" w:pos="1260"/>
        </w:tabs>
        <w:ind w:left="720"/>
        <w:rPr>
          <w:b/>
          <w:bCs/>
          <w:szCs w:val="20"/>
        </w:rPr>
      </w:pPr>
      <w:bookmarkStart w:id="48" w:name="_Toc370395152"/>
      <w:r w:rsidRPr="00AF298A">
        <w:rPr>
          <w:b/>
          <w:bCs/>
          <w:szCs w:val="20"/>
        </w:rPr>
        <w:t>6.5 T</w:t>
      </w:r>
      <w:r w:rsidR="00973C8C" w:rsidRPr="00AF298A">
        <w:rPr>
          <w:b/>
          <w:bCs/>
          <w:szCs w:val="20"/>
        </w:rPr>
        <w:t>RÌNH BẰNG CHỨNG LÊN NHÂN VIÊN ĐIỀU TRẦN KHÔNG THIÊN VỊ TRONG THỜI GIAN ĐIỀU TRẦN ĐÚNG THỦ TỤC PHÁP LÝ</w:t>
      </w:r>
      <w:bookmarkEnd w:id="48"/>
      <w:r w:rsidRPr="00AF298A">
        <w:rPr>
          <w:b/>
          <w:bCs/>
          <w:szCs w:val="20"/>
        </w:rPr>
        <w:t xml:space="preserve"> </w:t>
      </w:r>
    </w:p>
    <w:p w14:paraId="1EE36A6C" w14:textId="77777777" w:rsidR="00FF2BF0" w:rsidRPr="00AF298A" w:rsidRDefault="00FF2BF0">
      <w:pPr>
        <w:ind w:left="360"/>
        <w:jc w:val="both"/>
        <w:rPr>
          <w:rFonts w:ascii="Arial" w:hAnsi="Arial" w:cs="Arial"/>
          <w:b/>
          <w:bCs/>
          <w:sz w:val="20"/>
          <w:szCs w:val="20"/>
        </w:rPr>
      </w:pPr>
    </w:p>
    <w:p w14:paraId="15767114" w14:textId="77777777" w:rsidR="00FF2BF0" w:rsidRPr="00AF298A" w:rsidRDefault="00FF2BF0">
      <w:pPr>
        <w:pStyle w:val="BodyText2"/>
        <w:ind w:left="720"/>
        <w:jc w:val="both"/>
        <w:rPr>
          <w:sz w:val="20"/>
          <w:szCs w:val="20"/>
        </w:rPr>
      </w:pPr>
      <w:r w:rsidRPr="00AF298A">
        <w:rPr>
          <w:sz w:val="20"/>
          <w:szCs w:val="20"/>
        </w:rPr>
        <w:t xml:space="preserve">Khi quý vị đệ đơn khiếu nại </w:t>
      </w:r>
      <w:r w:rsidR="00376B1B" w:rsidRPr="00AF298A">
        <w:rPr>
          <w:sz w:val="20"/>
          <w:szCs w:val="20"/>
        </w:rPr>
        <w:t>đúng thủ tục pháp lý</w:t>
      </w:r>
      <w:r w:rsidRPr="00AF298A">
        <w:rPr>
          <w:sz w:val="20"/>
          <w:szCs w:val="20"/>
        </w:rPr>
        <w:t xml:space="preserve">, BSEA sẽ bố trí lịch trình cho phiên điều trần, chỉ định viên chức điều trần, và gửi đến quý vị các thông tin về tiến trình điều trần và một danh sách các luật sư hoặc người ủng hộ không tính phí hoặc có chi phí thấp để quý vị có thể liên lạc xin trợ giúp. </w:t>
      </w:r>
    </w:p>
    <w:p w14:paraId="7BDCB672" w14:textId="77777777" w:rsidR="00FF2BF0" w:rsidRPr="00AF298A" w:rsidRDefault="00FF2BF0">
      <w:pPr>
        <w:pStyle w:val="BodyTextIndent2"/>
        <w:ind w:right="180"/>
        <w:rPr>
          <w:szCs w:val="20"/>
        </w:rPr>
      </w:pPr>
      <w:r w:rsidRPr="00AF298A">
        <w:rPr>
          <w:szCs w:val="20"/>
        </w:rPr>
        <w:t xml:space="preserve">Trong suốt thời gian diễn ra điều trần </w:t>
      </w:r>
      <w:r w:rsidR="00376B1B" w:rsidRPr="00AF298A">
        <w:rPr>
          <w:szCs w:val="20"/>
        </w:rPr>
        <w:t>đúng thủ tục pháp lý</w:t>
      </w:r>
      <w:r w:rsidRPr="00AF298A">
        <w:rPr>
          <w:szCs w:val="20"/>
        </w:rPr>
        <w:t xml:space="preserve">, quý vị và </w:t>
      </w:r>
      <w:r w:rsidR="00376B1B" w:rsidRPr="00AF298A">
        <w:rPr>
          <w:szCs w:val="20"/>
        </w:rPr>
        <w:t>học khu</w:t>
      </w:r>
      <w:r w:rsidRPr="00AF298A">
        <w:rPr>
          <w:szCs w:val="20"/>
        </w:rPr>
        <w:t xml:space="preserve"> sẽ phải trình bằng chứng và cung cấp lời khai của nhân chứng lên nhân viên điều trần </w:t>
      </w:r>
      <w:r w:rsidR="00376B1B" w:rsidRPr="00AF298A">
        <w:rPr>
          <w:szCs w:val="20"/>
        </w:rPr>
        <w:t>không</w:t>
      </w:r>
      <w:r w:rsidRPr="00AF298A">
        <w:rPr>
          <w:szCs w:val="20"/>
        </w:rPr>
        <w:t xml:space="preserve"> thiên vị của BSEA. Ở </w:t>
      </w:r>
      <w:r w:rsidR="00376B1B" w:rsidRPr="00AF298A">
        <w:rPr>
          <w:szCs w:val="20"/>
        </w:rPr>
        <w:t xml:space="preserve">bất kỳ phiên </w:t>
      </w:r>
      <w:r w:rsidRPr="00AF298A">
        <w:rPr>
          <w:szCs w:val="20"/>
        </w:rPr>
        <w:t xml:space="preserve">điều trần </w:t>
      </w:r>
      <w:r w:rsidR="00376B1B" w:rsidRPr="00AF298A">
        <w:rPr>
          <w:szCs w:val="20"/>
        </w:rPr>
        <w:t>đúng thủ tục pháp lý nào</w:t>
      </w:r>
      <w:r w:rsidRPr="00AF298A">
        <w:rPr>
          <w:szCs w:val="20"/>
        </w:rPr>
        <w:t xml:space="preserve">, bao gồm cả buổi điều trần liên quan về thủ tục kỷ luật, quý vị có thể: </w:t>
      </w:r>
    </w:p>
    <w:p w14:paraId="5D503DBB" w14:textId="77777777" w:rsidR="00FF2BF0" w:rsidRPr="00AF298A" w:rsidRDefault="00FF2BF0">
      <w:pPr>
        <w:pStyle w:val="BodyTextIndent2"/>
        <w:ind w:left="0" w:right="180"/>
        <w:rPr>
          <w:szCs w:val="20"/>
        </w:rPr>
      </w:pPr>
    </w:p>
    <w:p w14:paraId="6A5D14C2" w14:textId="77777777" w:rsidR="00FF2BF0" w:rsidRPr="00AF298A" w:rsidRDefault="00FF2BF0">
      <w:pPr>
        <w:numPr>
          <w:ilvl w:val="0"/>
          <w:numId w:val="24"/>
        </w:numPr>
        <w:tabs>
          <w:tab w:val="clear" w:pos="5400"/>
        </w:tabs>
        <w:ind w:left="1800" w:right="180"/>
        <w:jc w:val="both"/>
        <w:rPr>
          <w:rFonts w:ascii="Arial" w:hAnsi="Arial" w:cs="Arial"/>
          <w:sz w:val="20"/>
          <w:szCs w:val="20"/>
        </w:rPr>
      </w:pPr>
      <w:r w:rsidRPr="00AF298A">
        <w:rPr>
          <w:rFonts w:ascii="Arial" w:hAnsi="Arial" w:cs="Arial"/>
          <w:sz w:val="20"/>
          <w:szCs w:val="20"/>
        </w:rPr>
        <w:t>đem theo và nhờ luật sư hoặc/và người ủng hộ tư vấn và làm đại diện cho quý vị;</w:t>
      </w:r>
    </w:p>
    <w:p w14:paraId="0FF250EA" w14:textId="77777777" w:rsidR="00FF2BF0" w:rsidRPr="00AF298A" w:rsidRDefault="00FF2BF0">
      <w:pPr>
        <w:numPr>
          <w:ilvl w:val="0"/>
          <w:numId w:val="24"/>
        </w:numPr>
        <w:tabs>
          <w:tab w:val="clear" w:pos="5400"/>
        </w:tabs>
        <w:ind w:left="1800" w:right="180"/>
        <w:jc w:val="both"/>
        <w:rPr>
          <w:rFonts w:ascii="Arial" w:hAnsi="Arial" w:cs="Arial"/>
          <w:sz w:val="20"/>
          <w:szCs w:val="20"/>
        </w:rPr>
      </w:pPr>
      <w:r w:rsidRPr="00AF298A">
        <w:rPr>
          <w:rFonts w:ascii="Arial" w:hAnsi="Arial" w:cs="Arial"/>
          <w:sz w:val="20"/>
          <w:szCs w:val="20"/>
        </w:rPr>
        <w:t xml:space="preserve">đem học sinh có mặt tại phiên điều trần; </w:t>
      </w:r>
    </w:p>
    <w:p w14:paraId="5E16CCD7" w14:textId="77777777" w:rsidR="00FF2BF0" w:rsidRPr="00AF298A" w:rsidRDefault="00FF2BF0">
      <w:pPr>
        <w:numPr>
          <w:ilvl w:val="0"/>
          <w:numId w:val="24"/>
        </w:numPr>
        <w:tabs>
          <w:tab w:val="clear" w:pos="5400"/>
        </w:tabs>
        <w:ind w:left="1800" w:right="180"/>
        <w:jc w:val="both"/>
        <w:rPr>
          <w:rFonts w:ascii="Arial" w:hAnsi="Arial" w:cs="Arial"/>
          <w:sz w:val="20"/>
          <w:szCs w:val="20"/>
        </w:rPr>
      </w:pPr>
      <w:r w:rsidRPr="00AF298A">
        <w:rPr>
          <w:rFonts w:ascii="Arial" w:hAnsi="Arial" w:cs="Arial"/>
          <w:sz w:val="20"/>
          <w:szCs w:val="20"/>
        </w:rPr>
        <w:t>có phiên điều trần được công khai rộng rãi;</w:t>
      </w:r>
    </w:p>
    <w:p w14:paraId="2BBD37E9" w14:textId="77777777" w:rsidR="00FF2BF0" w:rsidRPr="00AF298A" w:rsidRDefault="00FF2BF0">
      <w:pPr>
        <w:numPr>
          <w:ilvl w:val="0"/>
          <w:numId w:val="24"/>
        </w:numPr>
        <w:tabs>
          <w:tab w:val="clear" w:pos="5400"/>
        </w:tabs>
        <w:autoSpaceDE w:val="0"/>
        <w:autoSpaceDN w:val="0"/>
        <w:adjustRightInd w:val="0"/>
        <w:ind w:left="1800" w:right="180"/>
        <w:jc w:val="both"/>
        <w:rPr>
          <w:rFonts w:ascii="Arial" w:hAnsi="Arial" w:cs="Arial"/>
          <w:color w:val="000000"/>
          <w:sz w:val="20"/>
          <w:szCs w:val="20"/>
        </w:rPr>
      </w:pPr>
      <w:r w:rsidRPr="00AF298A">
        <w:rPr>
          <w:rFonts w:ascii="Arial" w:hAnsi="Arial" w:cs="Arial"/>
          <w:color w:val="000000"/>
          <w:sz w:val="20"/>
          <w:szCs w:val="20"/>
        </w:rPr>
        <w:t xml:space="preserve">trình bằng chứng như tài liệu và các báo cáo; </w:t>
      </w:r>
    </w:p>
    <w:p w14:paraId="1516BD63" w14:textId="77777777" w:rsidR="00FF2BF0" w:rsidRPr="00AF298A" w:rsidRDefault="00FF2BF0">
      <w:pPr>
        <w:numPr>
          <w:ilvl w:val="0"/>
          <w:numId w:val="24"/>
        </w:numPr>
        <w:tabs>
          <w:tab w:val="clear" w:pos="5400"/>
        </w:tabs>
        <w:autoSpaceDE w:val="0"/>
        <w:autoSpaceDN w:val="0"/>
        <w:adjustRightInd w:val="0"/>
        <w:ind w:left="1800" w:right="180"/>
        <w:jc w:val="both"/>
        <w:rPr>
          <w:rFonts w:ascii="Arial" w:hAnsi="Arial" w:cs="Arial"/>
          <w:color w:val="000000"/>
          <w:sz w:val="20"/>
          <w:szCs w:val="20"/>
        </w:rPr>
      </w:pPr>
      <w:r w:rsidRPr="00AF298A">
        <w:rPr>
          <w:rFonts w:ascii="Arial" w:hAnsi="Arial" w:cs="Arial"/>
          <w:color w:val="000000"/>
          <w:sz w:val="20"/>
          <w:szCs w:val="20"/>
        </w:rPr>
        <w:t xml:space="preserve">yêu cầu, hoặc đòi hỏi thông qua trát đòi hầu tòa, các nhân chứng đến tham dự phiên điều trần và trả lời các câu hỏi; </w:t>
      </w:r>
    </w:p>
    <w:p w14:paraId="246C4D58" w14:textId="77777777" w:rsidR="00FF2BF0" w:rsidRPr="00AF298A" w:rsidRDefault="00FF2BF0">
      <w:pPr>
        <w:numPr>
          <w:ilvl w:val="0"/>
          <w:numId w:val="24"/>
        </w:numPr>
        <w:tabs>
          <w:tab w:val="clear" w:pos="5400"/>
        </w:tabs>
        <w:autoSpaceDE w:val="0"/>
        <w:autoSpaceDN w:val="0"/>
        <w:adjustRightInd w:val="0"/>
        <w:ind w:left="1800" w:right="180"/>
        <w:jc w:val="both"/>
        <w:rPr>
          <w:rFonts w:ascii="Arial" w:hAnsi="Arial" w:cs="Arial"/>
          <w:color w:val="000000"/>
          <w:sz w:val="20"/>
          <w:szCs w:val="20"/>
        </w:rPr>
      </w:pPr>
      <w:r w:rsidRPr="00AF298A">
        <w:rPr>
          <w:rFonts w:ascii="Arial" w:hAnsi="Arial" w:cs="Arial"/>
          <w:color w:val="000000"/>
          <w:sz w:val="20"/>
          <w:szCs w:val="20"/>
        </w:rPr>
        <w:t xml:space="preserve">xem qua bất kỳ bằng chứng nào được sử dụng tại phiên điều trần ít nhất 5 ngày làm việc trước thời điểm diễn ra phiên điều trần và yêu cầu nhân viên điều trần lấy ra các chứng cứ mà quý vị vẫn chưa được xem qua; và </w:t>
      </w:r>
    </w:p>
    <w:p w14:paraId="69DFDC4B" w14:textId="77777777" w:rsidR="00FF2BF0" w:rsidRPr="00AF298A" w:rsidRDefault="00FF2BF0">
      <w:pPr>
        <w:numPr>
          <w:ilvl w:val="0"/>
          <w:numId w:val="24"/>
        </w:numPr>
        <w:tabs>
          <w:tab w:val="clear" w:pos="5400"/>
        </w:tabs>
        <w:autoSpaceDE w:val="0"/>
        <w:autoSpaceDN w:val="0"/>
        <w:adjustRightInd w:val="0"/>
        <w:ind w:left="1800" w:right="180"/>
        <w:jc w:val="both"/>
        <w:rPr>
          <w:rFonts w:ascii="Arial" w:hAnsi="Arial" w:cs="Arial"/>
          <w:color w:val="000000"/>
          <w:sz w:val="20"/>
          <w:szCs w:val="20"/>
        </w:rPr>
      </w:pPr>
      <w:r w:rsidRPr="00AF298A">
        <w:rPr>
          <w:rFonts w:ascii="Arial" w:hAnsi="Arial" w:cs="Arial"/>
          <w:color w:val="000000"/>
          <w:sz w:val="20"/>
          <w:szCs w:val="20"/>
        </w:rPr>
        <w:t xml:space="preserve">tiếp nhận bảng lưu dữ liệu về các </w:t>
      </w:r>
      <w:r w:rsidR="00953F95" w:rsidRPr="00AF298A">
        <w:rPr>
          <w:rFonts w:ascii="Arial" w:hAnsi="Arial" w:cs="Arial"/>
          <w:color w:val="000000"/>
          <w:sz w:val="20"/>
          <w:szCs w:val="20"/>
        </w:rPr>
        <w:t>kết quả</w:t>
      </w:r>
      <w:r w:rsidRPr="00AF298A">
        <w:rPr>
          <w:rFonts w:ascii="Arial" w:hAnsi="Arial" w:cs="Arial"/>
          <w:color w:val="000000"/>
          <w:sz w:val="20"/>
          <w:szCs w:val="20"/>
        </w:rPr>
        <w:t xml:space="preserve"> và quyết định từ phiên điều trần bằng văn bản hoặc, theo tùy chọn có thể là phiên bản điện tử, nguyên văn với chữ-theo-chữ những dữ liệu hoàn toàn miễn phí. Để có được văn bản dữ liệu của phiên điều trần, quý vị phải làm đơn yêu cầu.</w:t>
      </w:r>
    </w:p>
    <w:p w14:paraId="4C131358" w14:textId="77777777" w:rsidR="00FF2BF0" w:rsidRPr="00AF298A" w:rsidRDefault="00FF2BF0" w:rsidP="00CE074D">
      <w:pPr>
        <w:pStyle w:val="FootnoteText"/>
        <w:rPr>
          <w:rFonts w:cs="Arial"/>
          <w:sz w:val="20"/>
        </w:rPr>
      </w:pPr>
    </w:p>
    <w:p w14:paraId="12D9F89A" w14:textId="435172B3" w:rsidR="00FF2BF0" w:rsidRPr="00AF298A" w:rsidRDefault="00FF2BF0">
      <w:pPr>
        <w:ind w:left="720"/>
        <w:rPr>
          <w:rFonts w:ascii="Arial" w:hAnsi="Arial" w:cs="Arial"/>
          <w:sz w:val="20"/>
          <w:szCs w:val="20"/>
        </w:rPr>
      </w:pPr>
      <w:r w:rsidRPr="00AF298A">
        <w:rPr>
          <w:rFonts w:ascii="Arial" w:hAnsi="Arial" w:cs="Arial"/>
          <w:sz w:val="20"/>
          <w:szCs w:val="20"/>
        </w:rPr>
        <w:t xml:space="preserve">Để biết thêm chi tiết về điều trần </w:t>
      </w:r>
      <w:r w:rsidR="00953F95" w:rsidRPr="00AF298A">
        <w:rPr>
          <w:rFonts w:ascii="Arial" w:hAnsi="Arial" w:cs="Arial"/>
          <w:sz w:val="20"/>
          <w:szCs w:val="20"/>
        </w:rPr>
        <w:t>đúng thủ tục pháp lý</w:t>
      </w:r>
      <w:r w:rsidRPr="00AF298A">
        <w:rPr>
          <w:rFonts w:ascii="Arial" w:hAnsi="Arial" w:cs="Arial"/>
          <w:sz w:val="20"/>
          <w:szCs w:val="20"/>
        </w:rPr>
        <w:t xml:space="preserve">, xin vui lòng liên hệ </w:t>
      </w:r>
      <w:r w:rsidR="00953F95" w:rsidRPr="00AF298A">
        <w:rPr>
          <w:rFonts w:ascii="Arial" w:hAnsi="Arial" w:cs="Arial"/>
          <w:sz w:val="20"/>
          <w:szCs w:val="20"/>
        </w:rPr>
        <w:t xml:space="preserve">với </w:t>
      </w:r>
      <w:r w:rsidRPr="00AF298A">
        <w:rPr>
          <w:rFonts w:ascii="Arial" w:hAnsi="Arial" w:cs="Arial"/>
          <w:sz w:val="20"/>
          <w:szCs w:val="20"/>
        </w:rPr>
        <w:t xml:space="preserve">BSEA </w:t>
      </w:r>
      <w:r w:rsidR="00953F95" w:rsidRPr="00AF298A">
        <w:rPr>
          <w:rFonts w:ascii="Arial" w:hAnsi="Arial" w:cs="Arial"/>
          <w:sz w:val="20"/>
          <w:szCs w:val="20"/>
        </w:rPr>
        <w:t>theo</w:t>
      </w:r>
      <w:r w:rsidRPr="00AF298A">
        <w:rPr>
          <w:rFonts w:ascii="Arial" w:hAnsi="Arial" w:cs="Arial"/>
          <w:sz w:val="20"/>
          <w:szCs w:val="20"/>
        </w:rPr>
        <w:t xml:space="preserve"> số</w:t>
      </w:r>
      <w:r w:rsidR="002B1FAC" w:rsidRPr="00AF298A">
        <w:rPr>
          <w:rFonts w:ascii="Arial" w:hAnsi="Arial" w:cs="Arial"/>
          <w:sz w:val="20"/>
          <w:szCs w:val="20"/>
        </w:rPr>
        <w:t xml:space="preserve"> </w:t>
      </w:r>
      <w:r w:rsidR="00F05402" w:rsidRPr="00AF298A">
        <w:rPr>
          <w:rFonts w:ascii="Arial" w:hAnsi="Arial" w:cs="Arial"/>
          <w:sz w:val="20"/>
          <w:szCs w:val="20"/>
        </w:rPr>
        <w:t>781-397-4750</w:t>
      </w:r>
      <w:r w:rsidRPr="00AF298A">
        <w:rPr>
          <w:rFonts w:ascii="Arial" w:hAnsi="Arial" w:cs="Arial"/>
          <w:sz w:val="20"/>
          <w:szCs w:val="20"/>
        </w:rPr>
        <w:t xml:space="preserve"> và qua địa chỉ web</w:t>
      </w:r>
      <w:r w:rsidR="00953F95" w:rsidRPr="00AF298A">
        <w:rPr>
          <w:rFonts w:ascii="Arial" w:hAnsi="Arial" w:cs="Arial"/>
          <w:sz w:val="20"/>
          <w:szCs w:val="20"/>
        </w:rPr>
        <w:t xml:space="preserve"> của BSEA</w:t>
      </w:r>
      <w:r w:rsidRPr="00AF298A">
        <w:rPr>
          <w:rFonts w:ascii="Arial" w:hAnsi="Arial" w:cs="Arial"/>
          <w:sz w:val="20"/>
          <w:szCs w:val="20"/>
        </w:rPr>
        <w:t xml:space="preserve">: </w:t>
      </w:r>
      <w:bookmarkStart w:id="49" w:name="_Your_Hearing_Rights"/>
      <w:bookmarkEnd w:id="49"/>
      <w:r w:rsidR="00AA0540" w:rsidRPr="00AF298A">
        <w:rPr>
          <w:rFonts w:ascii="Arial" w:hAnsi="Arial" w:cs="Arial"/>
          <w:sz w:val="20"/>
          <w:szCs w:val="20"/>
        </w:rPr>
        <w:fldChar w:fldCharType="begin"/>
      </w:r>
      <w:r w:rsidR="008E6DCE" w:rsidRPr="00AF298A">
        <w:rPr>
          <w:rFonts w:ascii="Arial" w:hAnsi="Arial" w:cs="Arial"/>
          <w:sz w:val="20"/>
          <w:szCs w:val="20"/>
        </w:rPr>
        <w:instrText xml:space="preserve"> HYPERLINK "http://www.mass.gov/dala/bsea" </w:instrText>
      </w:r>
      <w:r w:rsidR="00AA0540" w:rsidRPr="00AF298A">
        <w:rPr>
          <w:rFonts w:ascii="Arial" w:hAnsi="Arial" w:cs="Arial"/>
          <w:sz w:val="20"/>
          <w:szCs w:val="20"/>
        </w:rPr>
      </w:r>
      <w:r w:rsidR="00AA0540" w:rsidRPr="00AF298A">
        <w:rPr>
          <w:rFonts w:ascii="Arial" w:hAnsi="Arial" w:cs="Arial"/>
          <w:sz w:val="20"/>
          <w:szCs w:val="20"/>
        </w:rPr>
        <w:fldChar w:fldCharType="separate"/>
      </w:r>
      <w:r w:rsidR="008E6DCE" w:rsidRPr="00AF298A">
        <w:rPr>
          <w:rStyle w:val="Hyperlink"/>
          <w:rFonts w:ascii="Arial" w:hAnsi="Arial" w:cs="Arial"/>
          <w:sz w:val="20"/>
          <w:szCs w:val="20"/>
        </w:rPr>
        <w:t>http://www.mass.gov/dala/bsea</w:t>
      </w:r>
      <w:r w:rsidR="00AA0540" w:rsidRPr="00AF298A">
        <w:rPr>
          <w:rFonts w:ascii="Arial" w:hAnsi="Arial" w:cs="Arial"/>
          <w:sz w:val="20"/>
          <w:szCs w:val="20"/>
        </w:rPr>
        <w:fldChar w:fldCharType="end"/>
      </w:r>
      <w:r w:rsidR="008E6DCE" w:rsidRPr="00AF298A">
        <w:rPr>
          <w:rFonts w:ascii="Arial" w:hAnsi="Arial" w:cs="Arial"/>
          <w:sz w:val="20"/>
          <w:szCs w:val="20"/>
        </w:rPr>
        <w:t xml:space="preserve"> .</w:t>
      </w:r>
    </w:p>
    <w:p w14:paraId="4F22F96C" w14:textId="77777777" w:rsidR="00FF2BF0" w:rsidRPr="00AF298A" w:rsidRDefault="00FF2B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rPr>
      </w:pPr>
      <w:bookmarkStart w:id="50" w:name="_Hearings_and_Decisions_1"/>
      <w:bookmarkEnd w:id="50"/>
    </w:p>
    <w:p w14:paraId="0BC77709" w14:textId="54B15FE4" w:rsidR="00FF2BF0" w:rsidRPr="00AF298A" w:rsidRDefault="00FF2BF0">
      <w:pPr>
        <w:pStyle w:val="BodyTextIndent2"/>
        <w:rPr>
          <w:szCs w:val="20"/>
        </w:rPr>
      </w:pPr>
      <w:r w:rsidRPr="00AF298A">
        <w:rPr>
          <w:szCs w:val="20"/>
        </w:rPr>
        <w:t xml:space="preserve">Các phiên điều trần được </w:t>
      </w:r>
      <w:r w:rsidR="00953F95" w:rsidRPr="00AF298A">
        <w:rPr>
          <w:szCs w:val="20"/>
        </w:rPr>
        <w:t>tiến hành</w:t>
      </w:r>
      <w:r w:rsidRPr="00AF298A">
        <w:rPr>
          <w:szCs w:val="20"/>
        </w:rPr>
        <w:t xml:space="preserve"> theo Đạo Luật Thủ Tục Hành </w:t>
      </w:r>
      <w:r w:rsidR="00953F95" w:rsidRPr="00AF298A">
        <w:rPr>
          <w:szCs w:val="20"/>
        </w:rPr>
        <w:t xml:space="preserve">Chánh </w:t>
      </w:r>
      <w:r w:rsidRPr="00AF298A">
        <w:rPr>
          <w:szCs w:val="20"/>
        </w:rPr>
        <w:t xml:space="preserve">của </w:t>
      </w:r>
      <w:r w:rsidR="00953F95" w:rsidRPr="00AF298A">
        <w:rPr>
          <w:szCs w:val="20"/>
        </w:rPr>
        <w:t xml:space="preserve">tiểu </w:t>
      </w:r>
      <w:r w:rsidRPr="00AF298A">
        <w:rPr>
          <w:szCs w:val="20"/>
        </w:rPr>
        <w:t>bang Massachusetts</w:t>
      </w:r>
      <w:r w:rsidR="00953F95" w:rsidRPr="00AF298A">
        <w:rPr>
          <w:szCs w:val="20"/>
          <w:vertAlign w:val="superscript"/>
        </w:rPr>
        <w:t>14</w:t>
      </w:r>
      <w:r w:rsidRPr="00AF298A">
        <w:rPr>
          <w:szCs w:val="20"/>
          <w:vertAlign w:val="superscript"/>
        </w:rPr>
        <w:t xml:space="preserve"> </w:t>
      </w:r>
      <w:r w:rsidRPr="00AF298A">
        <w:rPr>
          <w:szCs w:val="20"/>
        </w:rPr>
        <w:t>và</w:t>
      </w:r>
      <w:r w:rsidR="00F05402" w:rsidRPr="00AF298A">
        <w:rPr>
          <w:szCs w:val="20"/>
        </w:rPr>
        <w:t xml:space="preserve"> </w:t>
      </w:r>
      <w:hyperlink r:id="rId23" w:history="1">
        <w:r w:rsidR="00F05402" w:rsidRPr="00AF298A">
          <w:rPr>
            <w:rStyle w:val="Hyperlink"/>
            <w:szCs w:val="20"/>
          </w:rPr>
          <w:t>Nội Quy Điều Trần</w:t>
        </w:r>
      </w:hyperlink>
      <w:r w:rsidR="00953F95" w:rsidRPr="00AF298A">
        <w:rPr>
          <w:szCs w:val="20"/>
          <w:vertAlign w:val="superscript"/>
        </w:rPr>
        <w:t>15</w:t>
      </w:r>
      <w:r w:rsidRPr="00AF298A">
        <w:rPr>
          <w:szCs w:val="20"/>
        </w:rPr>
        <w:t xml:space="preserve"> của BSEA. Nhân viên điều trần phải đưa ra kết </w:t>
      </w:r>
      <w:r w:rsidR="00953F95" w:rsidRPr="00AF298A">
        <w:rPr>
          <w:szCs w:val="20"/>
        </w:rPr>
        <w:t>luận</w:t>
      </w:r>
      <w:r w:rsidRPr="00AF298A">
        <w:rPr>
          <w:szCs w:val="20"/>
        </w:rPr>
        <w:t xml:space="preserve"> cuối cùng trong vòng 45 ngày </w:t>
      </w:r>
      <w:r w:rsidR="00953F95" w:rsidRPr="00AF298A">
        <w:rPr>
          <w:szCs w:val="20"/>
        </w:rPr>
        <w:t>sau khi</w:t>
      </w:r>
      <w:r w:rsidRPr="00AF298A">
        <w:rPr>
          <w:szCs w:val="20"/>
        </w:rPr>
        <w:t xml:space="preserve"> kết thúc thời hạn giải quyết đã được đề cập ở trên ngoại trừ nhân viên điều trần gia hạn thêm thời gian theo yêu cầu của cả hai bên. Nhân viên điều trần sẽ gửi một bản sao quyết định đến quý vị và </w:t>
      </w:r>
      <w:r w:rsidR="00953F95" w:rsidRPr="00AF298A">
        <w:rPr>
          <w:szCs w:val="20"/>
        </w:rPr>
        <w:t>học khu</w:t>
      </w:r>
      <w:r w:rsidRPr="00AF298A">
        <w:rPr>
          <w:szCs w:val="20"/>
        </w:rPr>
        <w:t xml:space="preserve">. Cả </w:t>
      </w:r>
      <w:r w:rsidR="00953F95" w:rsidRPr="00AF298A">
        <w:rPr>
          <w:szCs w:val="20"/>
        </w:rPr>
        <w:t>học khu</w:t>
      </w:r>
      <w:r w:rsidRPr="00AF298A">
        <w:rPr>
          <w:szCs w:val="20"/>
        </w:rPr>
        <w:t xml:space="preserve"> và quý vị phải tuân theo quyết định của nhân viên điều trần đã đưa ra. </w:t>
      </w:r>
    </w:p>
    <w:p w14:paraId="7E2E3CBA" w14:textId="77777777" w:rsidR="00FF2BF0" w:rsidRPr="00AF298A" w:rsidRDefault="00FF2BF0">
      <w:pPr>
        <w:pStyle w:val="BodyTextIndent2"/>
        <w:rPr>
          <w:bCs/>
          <w:szCs w:val="20"/>
        </w:rPr>
      </w:pPr>
    </w:p>
    <w:p w14:paraId="4EDCAF12" w14:textId="77777777" w:rsidR="00FF2BF0" w:rsidRPr="00AF298A" w:rsidRDefault="00953F95">
      <w:pPr>
        <w:pStyle w:val="BodyTextIndent2"/>
        <w:rPr>
          <w:szCs w:val="20"/>
        </w:rPr>
      </w:pPr>
      <w:r w:rsidRPr="00AF298A">
        <w:rPr>
          <w:szCs w:val="20"/>
        </w:rPr>
        <w:t>Q</w:t>
      </w:r>
      <w:r w:rsidR="00FF2BF0" w:rsidRPr="00AF298A">
        <w:rPr>
          <w:szCs w:val="20"/>
        </w:rPr>
        <w:t xml:space="preserve">uyết định của nhân viên điều trần chấp nhận cho con của quý vị được tiếp nhận FAPE </w:t>
      </w:r>
      <w:r w:rsidRPr="00AF298A">
        <w:rPr>
          <w:szCs w:val="20"/>
        </w:rPr>
        <w:t xml:space="preserve">hay không đều </w:t>
      </w:r>
      <w:r w:rsidR="00FF2BF0" w:rsidRPr="00AF298A">
        <w:rPr>
          <w:szCs w:val="20"/>
        </w:rPr>
        <w:t xml:space="preserve">phải dựa trên các </w:t>
      </w:r>
      <w:r w:rsidRPr="00AF298A">
        <w:rPr>
          <w:szCs w:val="20"/>
        </w:rPr>
        <w:t>kết quả</w:t>
      </w:r>
      <w:r w:rsidR="00FF2BF0" w:rsidRPr="00AF298A">
        <w:rPr>
          <w:szCs w:val="20"/>
        </w:rPr>
        <w:t xml:space="preserve"> về sự vi phạm các quyền lợi giáo dục đặc biệt của con quý vị hoặc là có sự xác định rằng phía </w:t>
      </w:r>
      <w:r w:rsidRPr="00AF298A">
        <w:rPr>
          <w:szCs w:val="20"/>
        </w:rPr>
        <w:t>học khu</w:t>
      </w:r>
      <w:r w:rsidR="00FF2BF0" w:rsidRPr="00AF298A">
        <w:rPr>
          <w:szCs w:val="20"/>
        </w:rPr>
        <w:t xml:space="preserve"> đã không thực thi bổn phận đối với con của quý vị chiếu theo luật pháp và quy </w:t>
      </w:r>
      <w:r w:rsidR="008A2ABA" w:rsidRPr="00AF298A">
        <w:rPr>
          <w:szCs w:val="20"/>
        </w:rPr>
        <w:t xml:space="preserve">định về </w:t>
      </w:r>
      <w:r w:rsidR="00FF2BF0" w:rsidRPr="00AF298A">
        <w:rPr>
          <w:szCs w:val="20"/>
        </w:rPr>
        <w:t xml:space="preserve">giáo dục đặc biệt. Nếu quý vị có khiếu nại về việc vi phạm thủ tục giáo dục đặc biệt (ví dụ như không có tổ chức cuộc họp nhóm đúng cách thức, bất cẩn trong việc lưu giữ hồ sơ, hoặc </w:t>
      </w:r>
      <w:r w:rsidR="008A2ABA" w:rsidRPr="00AF298A">
        <w:rPr>
          <w:szCs w:val="20"/>
        </w:rPr>
        <w:t>không</w:t>
      </w:r>
      <w:r w:rsidR="00FF2BF0" w:rsidRPr="00AF298A">
        <w:rPr>
          <w:szCs w:val="20"/>
        </w:rPr>
        <w:t xml:space="preserve"> tuân theo lịch trình thời gian) nhân viên điều trần có thể không đồng ý để con quý vị tiếp nhận FAPE </w:t>
      </w:r>
      <w:r w:rsidR="00FF2BF0" w:rsidRPr="00AF298A">
        <w:rPr>
          <w:i/>
          <w:szCs w:val="20"/>
        </w:rPr>
        <w:t>chỉ khi</w:t>
      </w:r>
      <w:r w:rsidR="00FF2BF0" w:rsidRPr="00AF298A">
        <w:rPr>
          <w:szCs w:val="20"/>
        </w:rPr>
        <w:t xml:space="preserve"> việc thất bại được tiếp diễn theo các thủ tục sau: </w:t>
      </w:r>
    </w:p>
    <w:p w14:paraId="033516FD" w14:textId="77777777" w:rsidR="00FF2BF0" w:rsidRPr="00AF298A" w:rsidRDefault="00FF2BF0">
      <w:pPr>
        <w:pStyle w:val="BodyTextIndent2"/>
        <w:rPr>
          <w:szCs w:val="20"/>
        </w:rPr>
      </w:pPr>
    </w:p>
    <w:p w14:paraId="26BFAC66" w14:textId="77777777" w:rsidR="00FF2BF0" w:rsidRPr="00AF298A" w:rsidRDefault="00FF2BF0">
      <w:pPr>
        <w:numPr>
          <w:ilvl w:val="1"/>
          <w:numId w:val="3"/>
        </w:numPr>
        <w:autoSpaceDE w:val="0"/>
        <w:autoSpaceDN w:val="0"/>
        <w:adjustRightInd w:val="0"/>
        <w:ind w:left="1620"/>
        <w:jc w:val="both"/>
        <w:rPr>
          <w:rFonts w:ascii="Arial" w:hAnsi="Arial" w:cs="Arial"/>
          <w:color w:val="000000"/>
          <w:sz w:val="20"/>
          <w:szCs w:val="20"/>
        </w:rPr>
      </w:pPr>
      <w:r w:rsidRPr="00AF298A">
        <w:rPr>
          <w:rFonts w:ascii="Arial" w:hAnsi="Arial" w:cs="Arial"/>
          <w:color w:val="000000"/>
          <w:sz w:val="20"/>
          <w:szCs w:val="20"/>
        </w:rPr>
        <w:t xml:space="preserve">Gây cản trở quyền lợi của học sinh tiếp nhận FAPE; </w:t>
      </w:r>
    </w:p>
    <w:p w14:paraId="22457949" w14:textId="77777777" w:rsidR="00FF2BF0" w:rsidRPr="00AF298A" w:rsidRDefault="00FF2BF0">
      <w:pPr>
        <w:numPr>
          <w:ilvl w:val="1"/>
          <w:numId w:val="3"/>
        </w:numPr>
        <w:autoSpaceDE w:val="0"/>
        <w:autoSpaceDN w:val="0"/>
        <w:adjustRightInd w:val="0"/>
        <w:ind w:hanging="180"/>
        <w:jc w:val="both"/>
        <w:rPr>
          <w:rFonts w:ascii="Arial" w:hAnsi="Arial" w:cs="Arial"/>
          <w:color w:val="000000"/>
          <w:sz w:val="20"/>
          <w:szCs w:val="20"/>
        </w:rPr>
      </w:pPr>
      <w:r w:rsidRPr="00AF298A">
        <w:rPr>
          <w:rFonts w:ascii="Arial" w:hAnsi="Arial" w:cs="Arial"/>
          <w:color w:val="000000"/>
          <w:sz w:val="20"/>
          <w:szCs w:val="20"/>
        </w:rPr>
        <w:t xml:space="preserve">Gây cản trở nghiêm trọng với khả năng hiện có để tham dự vào các quyết định về việc học tập, giáo dục của học sinh; hoặc </w:t>
      </w:r>
    </w:p>
    <w:p w14:paraId="5E4AA0C9" w14:textId="77777777" w:rsidR="00FF2BF0" w:rsidRPr="00AF298A" w:rsidRDefault="00FF2BF0">
      <w:pPr>
        <w:numPr>
          <w:ilvl w:val="1"/>
          <w:numId w:val="3"/>
        </w:numPr>
        <w:tabs>
          <w:tab w:val="clear" w:pos="1440"/>
          <w:tab w:val="left" w:pos="720"/>
        </w:tabs>
        <w:autoSpaceDE w:val="0"/>
        <w:autoSpaceDN w:val="0"/>
        <w:adjustRightInd w:val="0"/>
        <w:ind w:hanging="180"/>
        <w:jc w:val="both"/>
        <w:rPr>
          <w:rFonts w:ascii="Arial" w:hAnsi="Arial" w:cs="Arial"/>
          <w:color w:val="000000"/>
          <w:sz w:val="20"/>
          <w:szCs w:val="20"/>
        </w:rPr>
      </w:pPr>
      <w:r w:rsidRPr="00AF298A">
        <w:rPr>
          <w:rFonts w:ascii="Arial" w:hAnsi="Arial" w:cs="Arial"/>
          <w:color w:val="000000"/>
          <w:sz w:val="20"/>
          <w:szCs w:val="20"/>
        </w:rPr>
        <w:t>Tước đi lợi ích về giáo dục của con quý vị.</w:t>
      </w:r>
    </w:p>
    <w:p w14:paraId="700732DB" w14:textId="2827AE93" w:rsidR="00FF2BF0" w:rsidRPr="00AF298A" w:rsidRDefault="00FF2BF0">
      <w:pPr>
        <w:autoSpaceDE w:val="0"/>
        <w:autoSpaceDN w:val="0"/>
        <w:adjustRightInd w:val="0"/>
        <w:ind w:left="720"/>
        <w:jc w:val="both"/>
        <w:rPr>
          <w:rFonts w:ascii="Arial" w:hAnsi="Arial" w:cs="Arial"/>
          <w:color w:val="000000"/>
          <w:sz w:val="20"/>
          <w:szCs w:val="20"/>
        </w:rPr>
      </w:pPr>
      <w:r w:rsidRPr="00AF298A">
        <w:rPr>
          <w:rFonts w:ascii="Arial" w:hAnsi="Arial" w:cs="Arial"/>
          <w:sz w:val="20"/>
          <w:szCs w:val="20"/>
        </w:rPr>
        <w:t xml:space="preserve">Quyết định của nhân viên điều trần chính là quyết định cuối cùng của </w:t>
      </w:r>
      <w:r w:rsidR="002B334B" w:rsidRPr="00AF298A">
        <w:rPr>
          <w:rFonts w:ascii="Arial" w:hAnsi="Arial" w:cs="Arial"/>
          <w:sz w:val="20"/>
          <w:szCs w:val="20"/>
        </w:rPr>
        <w:t>cơ quan</w:t>
      </w:r>
      <w:r w:rsidRPr="00AF298A">
        <w:rPr>
          <w:rFonts w:ascii="Arial" w:hAnsi="Arial" w:cs="Arial"/>
          <w:sz w:val="20"/>
          <w:szCs w:val="20"/>
        </w:rPr>
        <w:t xml:space="preserve"> và sẽ không được BSEA tái xem xét hoặc thay đổi bởi </w:t>
      </w:r>
      <w:r w:rsidR="00F05402" w:rsidRPr="00AF298A">
        <w:rPr>
          <w:rFonts w:ascii="Arial" w:hAnsi="Arial" w:cs="Arial"/>
          <w:sz w:val="20"/>
          <w:szCs w:val="20"/>
        </w:rPr>
        <w:t>D</w:t>
      </w:r>
      <w:r w:rsidRPr="00AF298A">
        <w:rPr>
          <w:rFonts w:ascii="Arial" w:hAnsi="Arial" w:cs="Arial"/>
          <w:sz w:val="20"/>
          <w:szCs w:val="20"/>
        </w:rPr>
        <w:t>ESE. Các quyết định của phiên điều trần sẽ được công khai rộng rãi</w:t>
      </w:r>
      <w:r w:rsidR="002B334B" w:rsidRPr="00AF298A">
        <w:rPr>
          <w:rFonts w:ascii="Arial" w:hAnsi="Arial" w:cs="Arial"/>
          <w:sz w:val="20"/>
          <w:szCs w:val="20"/>
          <w:vertAlign w:val="superscript"/>
        </w:rPr>
        <w:t>16</w:t>
      </w:r>
      <w:r w:rsidRPr="00AF298A">
        <w:rPr>
          <w:rFonts w:ascii="Arial" w:hAnsi="Arial" w:cs="Arial"/>
          <w:sz w:val="20"/>
          <w:szCs w:val="20"/>
          <w:vertAlign w:val="superscript"/>
        </w:rPr>
        <w:t xml:space="preserve"> </w:t>
      </w:r>
      <w:r w:rsidRPr="00AF298A">
        <w:rPr>
          <w:rFonts w:ascii="Arial" w:hAnsi="Arial" w:cs="Arial"/>
          <w:sz w:val="20"/>
          <w:szCs w:val="20"/>
        </w:rPr>
        <w:t xml:space="preserve">trên trang web của BSEA </w:t>
      </w:r>
      <w:hyperlink r:id="rId24" w:history="1">
        <w:hyperlink r:id="rId25" w:history="1">
          <w:r w:rsidR="00F05402" w:rsidRPr="00AF298A">
            <w:rPr>
              <w:rStyle w:val="Hyperlink"/>
              <w:rFonts w:ascii="Arial" w:hAnsi="Arial" w:cs="Arial"/>
              <w:sz w:val="20"/>
              <w:szCs w:val="20"/>
            </w:rPr>
            <w:t>https://www.mass.gov/bsea-decisions-and-rulings</w:t>
          </w:r>
        </w:hyperlink>
      </w:hyperlink>
      <w:r w:rsidRPr="00AF298A">
        <w:rPr>
          <w:rFonts w:ascii="Arial" w:hAnsi="Arial" w:cs="Arial"/>
          <w:color w:val="000000"/>
          <w:sz w:val="20"/>
          <w:szCs w:val="20"/>
        </w:rPr>
        <w:t xml:space="preserve">.    </w:t>
      </w:r>
    </w:p>
    <w:p w14:paraId="5F36F4B7" w14:textId="77777777" w:rsidR="00FF2BF0" w:rsidRPr="00AF298A" w:rsidRDefault="00FF2BF0">
      <w:pPr>
        <w:autoSpaceDE w:val="0"/>
        <w:autoSpaceDN w:val="0"/>
        <w:adjustRightInd w:val="0"/>
        <w:ind w:left="720"/>
        <w:jc w:val="both"/>
        <w:rPr>
          <w:rFonts w:ascii="Arial" w:hAnsi="Arial" w:cs="Arial"/>
          <w:color w:val="000000"/>
          <w:sz w:val="20"/>
          <w:szCs w:val="20"/>
        </w:rPr>
      </w:pPr>
    </w:p>
    <w:p w14:paraId="5A5705BE" w14:textId="77777777" w:rsidR="00FF2BF0" w:rsidRPr="00AF298A" w:rsidRDefault="00FF2BF0">
      <w:pPr>
        <w:pStyle w:val="Heading2"/>
        <w:tabs>
          <w:tab w:val="left" w:pos="1260"/>
        </w:tabs>
        <w:ind w:left="720"/>
        <w:rPr>
          <w:b/>
          <w:bCs/>
          <w:szCs w:val="20"/>
        </w:rPr>
      </w:pPr>
      <w:bookmarkStart w:id="51" w:name="_Toc370395153"/>
      <w:r w:rsidRPr="00AF298A">
        <w:rPr>
          <w:b/>
          <w:bCs/>
          <w:szCs w:val="20"/>
        </w:rPr>
        <w:t>6.6 K</w:t>
      </w:r>
      <w:r w:rsidR="00A146FD" w:rsidRPr="00AF298A">
        <w:rPr>
          <w:b/>
          <w:bCs/>
          <w:szCs w:val="20"/>
        </w:rPr>
        <w:t>HÁNG CÁO QUYẾT ĐỊNH CỦA  PHIÊN ĐIỀU TRẦN LÊN TÒA ÁN TIỂU BANG HOẶC LIÊN BANG</w:t>
      </w:r>
      <w:bookmarkEnd w:id="51"/>
      <w:r w:rsidRPr="00AF298A">
        <w:rPr>
          <w:b/>
          <w:bCs/>
          <w:szCs w:val="20"/>
        </w:rPr>
        <w:t xml:space="preserve">           </w:t>
      </w:r>
    </w:p>
    <w:p w14:paraId="57842E20" w14:textId="77777777" w:rsidR="00FF2BF0" w:rsidRPr="00AF298A" w:rsidRDefault="00FF2BF0">
      <w:pPr>
        <w:jc w:val="both"/>
        <w:rPr>
          <w:rFonts w:ascii="Arial" w:hAnsi="Arial" w:cs="Arial"/>
          <w:sz w:val="20"/>
          <w:szCs w:val="20"/>
        </w:rPr>
      </w:pPr>
      <w:bookmarkStart w:id="52" w:name="_Complaints_filed_through"/>
      <w:bookmarkStart w:id="53" w:name="_Complaints_filed_through_1"/>
      <w:bookmarkStart w:id="54" w:name="_Bureau_of_Special"/>
      <w:bookmarkStart w:id="55" w:name="_Mediation"/>
      <w:bookmarkStart w:id="56" w:name="_What_is_Mediation?"/>
      <w:bookmarkStart w:id="57" w:name="_Due_process_hearing"/>
      <w:bookmarkStart w:id="58" w:name="_Due_process"/>
      <w:bookmarkStart w:id="59" w:name="_Filing_the_Due"/>
      <w:bookmarkStart w:id="60" w:name="_Child’s_Placement_While"/>
      <w:bookmarkStart w:id="61" w:name="_Response_to_a"/>
      <w:bookmarkStart w:id="62" w:name="_Resolution_Process_"/>
      <w:bookmarkStart w:id="63" w:name="_Impartial_Due_Process"/>
      <w:bookmarkStart w:id="64" w:name="_Hearing_Rights_"/>
      <w:bookmarkStart w:id="65" w:name="_Hearings_and_Decisions"/>
      <w:bookmarkStart w:id="66" w:name="_Appeals__"/>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4EA753E" w14:textId="77777777" w:rsidR="00FF2BF0" w:rsidRPr="00AF298A" w:rsidRDefault="00FF2BF0">
      <w:pPr>
        <w:pStyle w:val="BodyText3"/>
        <w:pBdr>
          <w:bottom w:val="none" w:sz="0" w:space="0" w:color="auto"/>
        </w:pBdr>
        <w:autoSpaceDE/>
        <w:autoSpaceDN/>
        <w:adjustRightInd/>
        <w:ind w:left="720"/>
        <w:jc w:val="both"/>
        <w:rPr>
          <w:szCs w:val="20"/>
        </w:rPr>
      </w:pPr>
      <w:r w:rsidRPr="00AF298A">
        <w:rPr>
          <w:szCs w:val="20"/>
        </w:rPr>
        <w:t xml:space="preserve">Nếu cả phụ huynh lẫn </w:t>
      </w:r>
      <w:r w:rsidR="002B334B" w:rsidRPr="00AF298A">
        <w:rPr>
          <w:szCs w:val="20"/>
        </w:rPr>
        <w:t>học khu</w:t>
      </w:r>
      <w:r w:rsidRPr="00AF298A">
        <w:rPr>
          <w:szCs w:val="20"/>
        </w:rPr>
        <w:t xml:space="preserve"> đều không đồng ý </w:t>
      </w:r>
      <w:r w:rsidR="002B334B" w:rsidRPr="00AF298A">
        <w:rPr>
          <w:szCs w:val="20"/>
        </w:rPr>
        <w:t>với</w:t>
      </w:r>
      <w:r w:rsidRPr="00AF298A">
        <w:rPr>
          <w:szCs w:val="20"/>
        </w:rPr>
        <w:t xml:space="preserve"> quyết định của nhân viên điều trần, thì họ có thể thỉnh cầu </w:t>
      </w:r>
      <w:r w:rsidR="002B334B" w:rsidRPr="00AF298A">
        <w:rPr>
          <w:szCs w:val="20"/>
        </w:rPr>
        <w:t>tòa</w:t>
      </w:r>
      <w:r w:rsidRPr="00AF298A">
        <w:rPr>
          <w:szCs w:val="20"/>
        </w:rPr>
        <w:t xml:space="preserve"> án tiểu bang và liên bang xem xét lại quyết định đó. Đơn yêu cầu xem xét lại phải được đệ </w:t>
      </w:r>
      <w:r w:rsidR="002B334B" w:rsidRPr="00AF298A">
        <w:rPr>
          <w:szCs w:val="20"/>
        </w:rPr>
        <w:t xml:space="preserve">trình </w:t>
      </w:r>
      <w:r w:rsidRPr="00AF298A">
        <w:rPr>
          <w:szCs w:val="20"/>
        </w:rPr>
        <w:t xml:space="preserve">trong vòng 90 ngày </w:t>
      </w:r>
      <w:r w:rsidR="002B334B" w:rsidRPr="00AF298A">
        <w:rPr>
          <w:szCs w:val="20"/>
        </w:rPr>
        <w:t xml:space="preserve">sau </w:t>
      </w:r>
      <w:r w:rsidRPr="00AF298A">
        <w:rPr>
          <w:szCs w:val="20"/>
        </w:rPr>
        <w:t xml:space="preserve">khi </w:t>
      </w:r>
      <w:r w:rsidR="002B334B" w:rsidRPr="00AF298A">
        <w:rPr>
          <w:szCs w:val="20"/>
        </w:rPr>
        <w:t>có</w:t>
      </w:r>
      <w:r w:rsidRPr="00AF298A">
        <w:rPr>
          <w:szCs w:val="20"/>
        </w:rPr>
        <w:t xml:space="preserve"> quyết định. </w:t>
      </w:r>
    </w:p>
    <w:p w14:paraId="31A0896A" w14:textId="77777777" w:rsidR="00FF2BF0" w:rsidRPr="00AF298A" w:rsidRDefault="00FF2BF0">
      <w:pPr>
        <w:ind w:left="720"/>
        <w:jc w:val="both"/>
        <w:rPr>
          <w:rFonts w:ascii="Arial" w:hAnsi="Arial" w:cs="Arial"/>
          <w:sz w:val="20"/>
          <w:szCs w:val="20"/>
        </w:rPr>
      </w:pPr>
    </w:p>
    <w:p w14:paraId="76C482B1" w14:textId="77777777" w:rsidR="00FF2BF0" w:rsidRPr="00AF298A" w:rsidRDefault="00FF2BF0">
      <w:pPr>
        <w:pStyle w:val="Heading2"/>
        <w:ind w:left="720"/>
        <w:rPr>
          <w:b/>
          <w:bCs/>
          <w:szCs w:val="20"/>
          <w:lang w:val="es-ES_tradnl"/>
        </w:rPr>
      </w:pPr>
      <w:bookmarkStart w:id="67" w:name="_Attorneys’_Fees_"/>
      <w:bookmarkStart w:id="68" w:name="_Toc143069456"/>
      <w:bookmarkStart w:id="69" w:name="_Toc370395154"/>
      <w:bookmarkEnd w:id="67"/>
      <w:r w:rsidRPr="00AF298A">
        <w:rPr>
          <w:b/>
          <w:bCs/>
          <w:szCs w:val="20"/>
          <w:lang w:val="es-ES_tradnl"/>
        </w:rPr>
        <w:t>6.7 C</w:t>
      </w:r>
      <w:r w:rsidR="00A146FD" w:rsidRPr="00AF298A">
        <w:rPr>
          <w:b/>
          <w:bCs/>
          <w:szCs w:val="20"/>
          <w:lang w:val="es-ES_tradnl"/>
        </w:rPr>
        <w:t>HI PHÍ CHO</w:t>
      </w:r>
      <w:r w:rsidRPr="00AF298A">
        <w:rPr>
          <w:b/>
          <w:bCs/>
          <w:szCs w:val="20"/>
          <w:lang w:val="es-ES_tradnl"/>
        </w:rPr>
        <w:t xml:space="preserve"> LUẬT SƯ</w:t>
      </w:r>
      <w:bookmarkEnd w:id="68"/>
      <w:r w:rsidRPr="00AF298A">
        <w:rPr>
          <w:b/>
          <w:bCs/>
          <w:szCs w:val="20"/>
          <w:lang w:val="es-ES_tradnl"/>
        </w:rPr>
        <w:t xml:space="preserve">                                   </w:t>
      </w:r>
      <w:r w:rsidR="005F3ADC" w:rsidRPr="00AF298A">
        <w:rPr>
          <w:b/>
          <w:bCs/>
          <w:szCs w:val="20"/>
          <w:lang w:val="es-ES_tradnl"/>
        </w:rPr>
        <w:t xml:space="preserve">      </w:t>
      </w:r>
      <w:r w:rsidRPr="00AF298A">
        <w:rPr>
          <w:b/>
          <w:bCs/>
          <w:szCs w:val="20"/>
          <w:lang w:val="es-ES_tradnl"/>
        </w:rPr>
        <w:t xml:space="preserve">                                                             34 CFR §300.517</w:t>
      </w:r>
      <w:bookmarkEnd w:id="69"/>
    </w:p>
    <w:p w14:paraId="6BD6C2AC" w14:textId="77777777" w:rsidR="00FF2BF0" w:rsidRPr="00AF298A" w:rsidRDefault="00FF2BF0">
      <w:pPr>
        <w:pStyle w:val="CFR"/>
        <w:rPr>
          <w:sz w:val="20"/>
          <w:szCs w:val="20"/>
          <w:lang w:val="es-ES_tradnl"/>
        </w:rPr>
      </w:pPr>
    </w:p>
    <w:p w14:paraId="28F742C9" w14:textId="77777777" w:rsidR="00FF2BF0" w:rsidRPr="00AF298A" w:rsidRDefault="00FF2BF0">
      <w:pPr>
        <w:pStyle w:val="BodyText2"/>
        <w:ind w:left="720"/>
        <w:jc w:val="both"/>
        <w:rPr>
          <w:sz w:val="20"/>
          <w:szCs w:val="20"/>
          <w:lang w:val="es-ES_tradnl"/>
        </w:rPr>
      </w:pPr>
      <w:r w:rsidRPr="00AF298A">
        <w:rPr>
          <w:sz w:val="20"/>
          <w:szCs w:val="20"/>
          <w:lang w:val="es-ES_tradnl"/>
        </w:rPr>
        <w:t xml:space="preserve">Mỗi bên có trách nhiệm thanh toán phí của luật sư trừ khi tòa án có quyết định khác. Nếu quý vị nhận được kết quả </w:t>
      </w:r>
      <w:r w:rsidR="002B334B" w:rsidRPr="00AF298A">
        <w:rPr>
          <w:sz w:val="20"/>
          <w:szCs w:val="20"/>
          <w:lang w:val="es-ES_tradnl"/>
        </w:rPr>
        <w:t>có lợi</w:t>
      </w:r>
      <w:r w:rsidRPr="00AF298A">
        <w:rPr>
          <w:sz w:val="20"/>
          <w:szCs w:val="20"/>
          <w:lang w:val="es-ES_tradnl"/>
        </w:rPr>
        <w:t xml:space="preserve"> từ văn bản quyết định của phiên điều trần hoặc trong phiên xử ở tòa án, tòa</w:t>
      </w:r>
      <w:r w:rsidR="002B334B" w:rsidRPr="00AF298A">
        <w:rPr>
          <w:sz w:val="20"/>
          <w:szCs w:val="20"/>
          <w:vertAlign w:val="superscript"/>
          <w:lang w:val="es-ES_tradnl"/>
        </w:rPr>
        <w:t>17</w:t>
      </w:r>
      <w:r w:rsidRPr="00AF298A">
        <w:rPr>
          <w:sz w:val="20"/>
          <w:szCs w:val="20"/>
          <w:vertAlign w:val="superscript"/>
          <w:lang w:val="es-ES_tradnl"/>
        </w:rPr>
        <w:t xml:space="preserve"> </w:t>
      </w:r>
      <w:r w:rsidRPr="00AF298A">
        <w:rPr>
          <w:sz w:val="20"/>
          <w:szCs w:val="20"/>
          <w:lang w:val="es-ES_tradnl"/>
        </w:rPr>
        <w:t xml:space="preserve">có thể đưa ra quyết định yêu cầu phía </w:t>
      </w:r>
      <w:r w:rsidR="002B334B" w:rsidRPr="00AF298A">
        <w:rPr>
          <w:sz w:val="20"/>
          <w:szCs w:val="20"/>
          <w:lang w:val="es-ES_tradnl"/>
        </w:rPr>
        <w:t>học khu</w:t>
      </w:r>
      <w:r w:rsidRPr="00AF298A">
        <w:rPr>
          <w:sz w:val="20"/>
          <w:szCs w:val="20"/>
          <w:lang w:val="es-ES_tradnl"/>
        </w:rPr>
        <w:t xml:space="preserve"> nên trả phí luật sư thích hợp cho quý vị. Lưu ý, tuy nhiên, quý vị có thể sẽ không được hưởng phí này </w:t>
      </w:r>
      <w:r w:rsidR="002B334B" w:rsidRPr="00AF298A">
        <w:rPr>
          <w:sz w:val="20"/>
          <w:szCs w:val="20"/>
          <w:lang w:val="es-ES_tradnl"/>
        </w:rPr>
        <w:t>cho</w:t>
      </w:r>
      <w:r w:rsidRPr="00AF298A">
        <w:rPr>
          <w:sz w:val="20"/>
          <w:szCs w:val="20"/>
          <w:lang w:val="es-ES_tradnl"/>
        </w:rPr>
        <w:t xml:space="preserve"> khoản</w:t>
      </w:r>
      <w:r w:rsidR="002B334B" w:rsidRPr="00AF298A">
        <w:rPr>
          <w:sz w:val="20"/>
          <w:szCs w:val="20"/>
          <w:lang w:val="es-ES_tradnl"/>
        </w:rPr>
        <w:t>g</w:t>
      </w:r>
      <w:r w:rsidRPr="00AF298A">
        <w:rPr>
          <w:sz w:val="20"/>
          <w:szCs w:val="20"/>
          <w:lang w:val="es-ES_tradnl"/>
        </w:rPr>
        <w:t xml:space="preserve"> thời gian kiện tụng </w:t>
      </w:r>
      <w:r w:rsidR="002B334B" w:rsidRPr="00AF298A">
        <w:rPr>
          <w:sz w:val="20"/>
          <w:szCs w:val="20"/>
          <w:lang w:val="es-ES_tradnl"/>
        </w:rPr>
        <w:t>vụ việc</w:t>
      </w:r>
      <w:r w:rsidRPr="00AF298A">
        <w:rPr>
          <w:sz w:val="20"/>
          <w:szCs w:val="20"/>
          <w:lang w:val="es-ES_tradnl"/>
        </w:rPr>
        <w:t xml:space="preserve"> của quý vị sau khi </w:t>
      </w:r>
      <w:r w:rsidR="002B334B" w:rsidRPr="00AF298A">
        <w:rPr>
          <w:sz w:val="20"/>
          <w:szCs w:val="20"/>
          <w:lang w:val="es-ES_tradnl"/>
        </w:rPr>
        <w:t>học khu</w:t>
      </w:r>
      <w:r w:rsidRPr="00AF298A">
        <w:rPr>
          <w:sz w:val="20"/>
          <w:szCs w:val="20"/>
          <w:lang w:val="es-ES_tradnl"/>
        </w:rPr>
        <w:t xml:space="preserve"> đã đưa ra lời đề nghị dàn xếp nếu: </w:t>
      </w:r>
    </w:p>
    <w:p w14:paraId="30C9EE10" w14:textId="77777777" w:rsidR="00FF2BF0" w:rsidRPr="00AF298A" w:rsidRDefault="002B334B" w:rsidP="00B90EA8">
      <w:pPr>
        <w:keepNext/>
        <w:numPr>
          <w:ilvl w:val="0"/>
          <w:numId w:val="25"/>
        </w:numPr>
        <w:tabs>
          <w:tab w:val="clear" w:pos="720"/>
          <w:tab w:val="left" w:pos="1080"/>
          <w:tab w:val="num" w:pos="1260"/>
        </w:tabs>
        <w:ind w:left="990" w:firstLine="0"/>
        <w:jc w:val="both"/>
        <w:rPr>
          <w:rFonts w:ascii="Arial" w:hAnsi="Arial" w:cs="Arial"/>
          <w:sz w:val="20"/>
          <w:szCs w:val="20"/>
          <w:lang w:val="es-ES_tradnl"/>
        </w:rPr>
      </w:pPr>
      <w:r w:rsidRPr="00AF298A">
        <w:rPr>
          <w:rFonts w:ascii="Arial" w:hAnsi="Arial" w:cs="Arial"/>
          <w:sz w:val="20"/>
          <w:szCs w:val="20"/>
          <w:lang w:val="es-ES_tradnl"/>
        </w:rPr>
        <w:t>học khu</w:t>
      </w:r>
      <w:r w:rsidR="00FF2BF0" w:rsidRPr="00AF298A">
        <w:rPr>
          <w:rFonts w:ascii="Arial" w:hAnsi="Arial" w:cs="Arial"/>
          <w:sz w:val="20"/>
          <w:szCs w:val="20"/>
          <w:lang w:val="es-ES_tradnl"/>
        </w:rPr>
        <w:t xml:space="preserve"> đưa ra lời đề nghị dàn xếp hơn 10 ngày trước khi diễn ra phiên điều trần,  </w:t>
      </w:r>
    </w:p>
    <w:p w14:paraId="4DBEBBDF" w14:textId="77777777" w:rsidR="00FF2BF0" w:rsidRPr="00AF298A" w:rsidRDefault="002B334B" w:rsidP="00B90EA8">
      <w:pPr>
        <w:keepNext/>
        <w:numPr>
          <w:ilvl w:val="0"/>
          <w:numId w:val="25"/>
        </w:numPr>
        <w:tabs>
          <w:tab w:val="clear" w:pos="720"/>
          <w:tab w:val="left" w:pos="1080"/>
          <w:tab w:val="num" w:pos="1260"/>
        </w:tabs>
        <w:ind w:left="990" w:firstLine="0"/>
        <w:jc w:val="both"/>
        <w:rPr>
          <w:rFonts w:ascii="Arial" w:hAnsi="Arial" w:cs="Arial"/>
          <w:sz w:val="20"/>
          <w:szCs w:val="20"/>
          <w:lang w:val="es-ES_tradnl"/>
        </w:rPr>
      </w:pPr>
      <w:r w:rsidRPr="00AF298A">
        <w:rPr>
          <w:rFonts w:ascii="Arial" w:hAnsi="Arial" w:cs="Arial"/>
          <w:sz w:val="20"/>
          <w:szCs w:val="20"/>
          <w:lang w:val="es-ES_tradnl"/>
        </w:rPr>
        <w:t>q</w:t>
      </w:r>
      <w:r w:rsidR="00FF2BF0" w:rsidRPr="00AF298A">
        <w:rPr>
          <w:rFonts w:ascii="Arial" w:hAnsi="Arial" w:cs="Arial"/>
          <w:sz w:val="20"/>
          <w:szCs w:val="20"/>
          <w:lang w:val="es-ES_tradnl"/>
        </w:rPr>
        <w:t xml:space="preserve">uý vị đã không chấp nhận đề nghị trong vòng 10 ngày, và </w:t>
      </w:r>
    </w:p>
    <w:p w14:paraId="293A2E9C" w14:textId="77777777" w:rsidR="00FF2BF0" w:rsidRPr="00AF298A" w:rsidRDefault="002B334B" w:rsidP="00B90EA8">
      <w:pPr>
        <w:keepNext/>
        <w:numPr>
          <w:ilvl w:val="0"/>
          <w:numId w:val="25"/>
        </w:numPr>
        <w:tabs>
          <w:tab w:val="clear" w:pos="720"/>
          <w:tab w:val="left" w:pos="1080"/>
          <w:tab w:val="num" w:pos="1260"/>
        </w:tabs>
        <w:ind w:left="990" w:firstLine="0"/>
        <w:jc w:val="both"/>
        <w:rPr>
          <w:rFonts w:ascii="Arial" w:hAnsi="Arial" w:cs="Arial"/>
          <w:color w:val="000000"/>
          <w:sz w:val="20"/>
          <w:szCs w:val="20"/>
          <w:lang w:val="es-ES_tradnl"/>
        </w:rPr>
      </w:pPr>
      <w:r w:rsidRPr="00AF298A">
        <w:rPr>
          <w:rFonts w:ascii="Arial" w:hAnsi="Arial" w:cs="Arial"/>
          <w:sz w:val="20"/>
          <w:szCs w:val="20"/>
          <w:lang w:val="es-ES_tradnl"/>
        </w:rPr>
        <w:t>k</w:t>
      </w:r>
      <w:r w:rsidR="00FF2BF0" w:rsidRPr="00AF298A">
        <w:rPr>
          <w:rFonts w:ascii="Arial" w:hAnsi="Arial" w:cs="Arial"/>
          <w:sz w:val="20"/>
          <w:szCs w:val="20"/>
          <w:lang w:val="es-ES_tradnl"/>
        </w:rPr>
        <w:t xml:space="preserve">ết quả phiên điều trần không khả quan hơn đề nghị dàn xếp. </w:t>
      </w:r>
    </w:p>
    <w:p w14:paraId="381ACCEC" w14:textId="77777777" w:rsidR="00FF2BF0" w:rsidRPr="00AF298A" w:rsidRDefault="00FF2BF0">
      <w:pPr>
        <w:autoSpaceDE w:val="0"/>
        <w:autoSpaceDN w:val="0"/>
        <w:adjustRightInd w:val="0"/>
        <w:ind w:left="720"/>
        <w:jc w:val="both"/>
        <w:rPr>
          <w:rFonts w:ascii="Arial" w:hAnsi="Arial" w:cs="Arial"/>
          <w:sz w:val="20"/>
          <w:szCs w:val="20"/>
          <w:lang w:val="es-ES_tradnl"/>
        </w:rPr>
      </w:pPr>
    </w:p>
    <w:p w14:paraId="773440B0" w14:textId="77777777" w:rsidR="005F3ADC" w:rsidRPr="00AF298A" w:rsidRDefault="005F3ADC">
      <w:pPr>
        <w:autoSpaceDE w:val="0"/>
        <w:autoSpaceDN w:val="0"/>
        <w:adjustRightInd w:val="0"/>
        <w:ind w:left="720"/>
        <w:jc w:val="both"/>
        <w:rPr>
          <w:rFonts w:ascii="Arial" w:hAnsi="Arial" w:cs="Arial"/>
          <w:sz w:val="20"/>
          <w:szCs w:val="20"/>
          <w:lang w:val="es-ES_tradnl"/>
        </w:rPr>
      </w:pPr>
    </w:p>
    <w:p w14:paraId="2AA2A0AA" w14:textId="77777777" w:rsidR="005F3ADC" w:rsidRPr="00AF298A" w:rsidRDefault="005F3ADC">
      <w:pPr>
        <w:autoSpaceDE w:val="0"/>
        <w:autoSpaceDN w:val="0"/>
        <w:adjustRightInd w:val="0"/>
        <w:ind w:left="720"/>
        <w:jc w:val="both"/>
        <w:rPr>
          <w:rFonts w:ascii="Arial" w:hAnsi="Arial" w:cs="Arial"/>
          <w:sz w:val="20"/>
          <w:szCs w:val="20"/>
          <w:lang w:val="es-ES_tradnl"/>
        </w:rPr>
      </w:pPr>
    </w:p>
    <w:p w14:paraId="3BFA75FF" w14:textId="77777777" w:rsidR="005F3ADC" w:rsidRPr="00AF298A" w:rsidRDefault="005F3ADC">
      <w:pPr>
        <w:autoSpaceDE w:val="0"/>
        <w:autoSpaceDN w:val="0"/>
        <w:adjustRightInd w:val="0"/>
        <w:ind w:left="720"/>
        <w:jc w:val="both"/>
        <w:rPr>
          <w:rFonts w:ascii="Arial" w:hAnsi="Arial" w:cs="Arial"/>
          <w:sz w:val="20"/>
          <w:szCs w:val="20"/>
          <w:lang w:val="es-ES_tradnl"/>
        </w:rPr>
      </w:pPr>
    </w:p>
    <w:p w14:paraId="128D821E" w14:textId="77777777" w:rsidR="005F3ADC" w:rsidRPr="00AF298A" w:rsidRDefault="005F3ADC">
      <w:pPr>
        <w:autoSpaceDE w:val="0"/>
        <w:autoSpaceDN w:val="0"/>
        <w:adjustRightInd w:val="0"/>
        <w:ind w:left="720"/>
        <w:jc w:val="both"/>
        <w:rPr>
          <w:rFonts w:ascii="Arial" w:hAnsi="Arial" w:cs="Arial"/>
          <w:sz w:val="20"/>
          <w:szCs w:val="20"/>
          <w:lang w:val="es-ES_tradnl"/>
        </w:rPr>
      </w:pPr>
    </w:p>
    <w:p w14:paraId="59C58181" w14:textId="77777777" w:rsidR="005F3ADC" w:rsidRPr="00AF298A" w:rsidRDefault="005F3ADC">
      <w:pPr>
        <w:autoSpaceDE w:val="0"/>
        <w:autoSpaceDN w:val="0"/>
        <w:adjustRightInd w:val="0"/>
        <w:ind w:left="720"/>
        <w:jc w:val="both"/>
        <w:rPr>
          <w:rFonts w:ascii="Arial" w:hAnsi="Arial" w:cs="Arial"/>
          <w:sz w:val="20"/>
          <w:szCs w:val="20"/>
          <w:lang w:val="es-ES_tradnl"/>
        </w:rPr>
      </w:pPr>
    </w:p>
    <w:p w14:paraId="09060C15" w14:textId="77777777" w:rsidR="00257DB1" w:rsidRPr="00AF298A" w:rsidRDefault="00257DB1" w:rsidP="00257DB1">
      <w:pPr>
        <w:rPr>
          <w:rFonts w:ascii="Arial" w:hAnsi="Arial" w:cs="Arial"/>
          <w:sz w:val="20"/>
          <w:szCs w:val="20"/>
          <w:lang w:val="pt-PT"/>
        </w:rPr>
      </w:pPr>
      <w:r w:rsidRPr="00AF298A">
        <w:rPr>
          <w:rFonts w:ascii="Arial" w:hAnsi="Arial" w:cs="Arial"/>
          <w:sz w:val="20"/>
          <w:szCs w:val="20"/>
          <w:vertAlign w:val="superscript"/>
          <w:lang w:val="pt-PT"/>
        </w:rPr>
        <w:t>14</w:t>
      </w:r>
      <w:r w:rsidRPr="00AF298A">
        <w:rPr>
          <w:rFonts w:ascii="Arial" w:hAnsi="Arial" w:cs="Arial"/>
          <w:sz w:val="20"/>
          <w:szCs w:val="20"/>
          <w:lang w:val="pt-PT"/>
        </w:rPr>
        <w:t xml:space="preserve"> M.G.L. c.30A</w:t>
      </w:r>
    </w:p>
    <w:p w14:paraId="480A296A" w14:textId="2EE3B5F5" w:rsidR="00257DB1" w:rsidRPr="00AF298A" w:rsidRDefault="00257DB1" w:rsidP="00B90EA8">
      <w:pPr>
        <w:ind w:left="720"/>
        <w:rPr>
          <w:rFonts w:ascii="Arial" w:hAnsi="Arial" w:cs="Arial"/>
          <w:sz w:val="20"/>
          <w:szCs w:val="20"/>
          <w:lang w:val="pt-PT"/>
        </w:rPr>
      </w:pPr>
      <w:r w:rsidRPr="00AF298A">
        <w:rPr>
          <w:rFonts w:ascii="Arial" w:hAnsi="Arial" w:cs="Arial"/>
          <w:sz w:val="20"/>
          <w:szCs w:val="20"/>
          <w:vertAlign w:val="superscript"/>
          <w:lang w:val="pt-PT"/>
        </w:rPr>
        <w:t>15</w:t>
      </w:r>
      <w:r w:rsidRPr="00AF298A">
        <w:rPr>
          <w:rFonts w:ascii="Arial" w:hAnsi="Arial" w:cs="Arial"/>
          <w:sz w:val="20"/>
          <w:szCs w:val="20"/>
          <w:lang w:val="pt-PT"/>
        </w:rPr>
        <w:t xml:space="preserve"> </w:t>
      </w:r>
      <w:hyperlink r:id="rId26" w:history="1">
        <w:r w:rsidR="00834564">
          <w:rPr>
            <w:rStyle w:val="Hyperlink"/>
            <w:rFonts w:ascii="Arial" w:hAnsi="Arial" w:cs="Arial"/>
            <w:sz w:val="20"/>
            <w:szCs w:val="20"/>
            <w:lang w:val="pt-PT"/>
          </w:rPr>
          <w:t xml:space="preserve">https://view.officeapps.live.com/op/view.aspx?src=https%3A%2F%2Fwww.mass.gov%2Fdoc%2Fhearing-rules%2Fdownload&amp;wdOrigin=BROWSELINK </w:t>
        </w:r>
      </w:hyperlink>
      <w:r w:rsidRPr="00AF298A">
        <w:rPr>
          <w:rFonts w:ascii="Arial" w:hAnsi="Arial" w:cs="Arial"/>
          <w:sz w:val="20"/>
          <w:szCs w:val="20"/>
          <w:lang w:val="pt-PT"/>
        </w:rPr>
        <w:t>.</w:t>
      </w:r>
    </w:p>
    <w:p w14:paraId="6249A721" w14:textId="509AA4A1" w:rsidR="00257DB1" w:rsidRPr="00AF298A" w:rsidRDefault="00257DB1" w:rsidP="00B90EA8">
      <w:pPr>
        <w:pStyle w:val="FootnoteText"/>
        <w:ind w:left="720"/>
        <w:rPr>
          <w:rFonts w:cs="Arial"/>
          <w:sz w:val="20"/>
          <w:lang w:val="pt-PT"/>
        </w:rPr>
      </w:pPr>
      <w:r w:rsidRPr="00AF298A">
        <w:rPr>
          <w:rFonts w:cs="Arial"/>
          <w:sz w:val="20"/>
          <w:vertAlign w:val="superscript"/>
          <w:lang w:val="pt-PT"/>
        </w:rPr>
        <w:t>16</w:t>
      </w:r>
      <w:r w:rsidRPr="00AF298A">
        <w:rPr>
          <w:rFonts w:cs="Arial"/>
          <w:sz w:val="20"/>
          <w:lang w:val="pt-PT"/>
        </w:rPr>
        <w:t xml:space="preserve"> Quyết định từ phiên điều trần được công bố rộng rãi sau khi soạn thảo thông tin cho phép học sinh sẵn sàng được nhận biết</w:t>
      </w:r>
      <w:r w:rsidR="00B90EA8">
        <w:rPr>
          <w:rFonts w:cs="Arial"/>
          <w:sz w:val="20"/>
          <w:lang w:val="pt-PT"/>
        </w:rPr>
        <w:t xml:space="preserve"> </w:t>
      </w:r>
      <w:r w:rsidRPr="00AF298A">
        <w:rPr>
          <w:rFonts w:cs="Arial"/>
          <w:sz w:val="20"/>
          <w:vertAlign w:val="superscript"/>
          <w:lang w:val="pt-PT"/>
        </w:rPr>
        <w:t>17</w:t>
      </w:r>
      <w:r w:rsidRPr="00AF298A">
        <w:rPr>
          <w:rFonts w:cs="Arial"/>
          <w:sz w:val="20"/>
          <w:lang w:val="pt-PT"/>
        </w:rPr>
        <w:t xml:space="preserve"> Điều Trần Viên từ BSEA sẽ không có quyền trả phí cho luật sư.</w:t>
      </w:r>
    </w:p>
    <w:p w14:paraId="3E9D7D7F" w14:textId="77777777" w:rsidR="00FF2BF0" w:rsidRPr="00AF298A" w:rsidRDefault="00FF2BF0">
      <w:pPr>
        <w:autoSpaceDE w:val="0"/>
        <w:autoSpaceDN w:val="0"/>
        <w:adjustRightInd w:val="0"/>
        <w:ind w:left="720"/>
        <w:jc w:val="both"/>
        <w:rPr>
          <w:rFonts w:ascii="Arial" w:hAnsi="Arial" w:cs="Arial"/>
          <w:color w:val="000000"/>
          <w:sz w:val="20"/>
          <w:szCs w:val="20"/>
          <w:lang w:val="pt-PT"/>
        </w:rPr>
      </w:pPr>
      <w:r w:rsidRPr="00AF298A">
        <w:rPr>
          <w:rFonts w:ascii="Arial" w:hAnsi="Arial" w:cs="Arial"/>
          <w:sz w:val="20"/>
          <w:szCs w:val="20"/>
          <w:lang w:val="pt-PT"/>
        </w:rPr>
        <w:t xml:space="preserve">Tòa án có thể yêu cầu quý vị và luật sư của quý vị thanh toán các khoản chi phí pháp lý của </w:t>
      </w:r>
      <w:r w:rsidR="002B334B" w:rsidRPr="00AF298A">
        <w:rPr>
          <w:rFonts w:ascii="Arial" w:hAnsi="Arial" w:cs="Arial"/>
          <w:sz w:val="20"/>
          <w:szCs w:val="20"/>
          <w:lang w:val="pt-PT"/>
        </w:rPr>
        <w:t>học khu</w:t>
      </w:r>
      <w:r w:rsidRPr="00AF298A">
        <w:rPr>
          <w:rFonts w:ascii="Arial" w:hAnsi="Arial" w:cs="Arial"/>
          <w:sz w:val="20"/>
          <w:szCs w:val="20"/>
          <w:lang w:val="pt-PT"/>
        </w:rPr>
        <w:t xml:space="preserve"> và các cơ quan chính quyền của tiểu bang nếu tòa án phát hiện ra luật sư của quý vị đã làm đơn và tiếp tục kiện tụng sau khi đã biết rõ đơn khiếu nại đó hoàn toàn không có cơ sở, không hợp lý, phù phiếm, hoặc chạy theo một mục đích không chính đáng</w:t>
      </w:r>
      <w:r w:rsidRPr="00AF298A">
        <w:rPr>
          <w:rFonts w:ascii="Arial" w:hAnsi="Arial" w:cs="Arial"/>
          <w:color w:val="000000"/>
          <w:sz w:val="20"/>
          <w:szCs w:val="20"/>
          <w:lang w:val="pt-PT"/>
        </w:rPr>
        <w:t xml:space="preserve">. Tòa </w:t>
      </w:r>
      <w:r w:rsidR="007A3CA8" w:rsidRPr="00AF298A">
        <w:rPr>
          <w:rFonts w:ascii="Arial" w:hAnsi="Arial" w:cs="Arial"/>
          <w:color w:val="000000"/>
          <w:sz w:val="20"/>
          <w:szCs w:val="20"/>
          <w:lang w:val="pt-PT"/>
        </w:rPr>
        <w:t xml:space="preserve">cũng </w:t>
      </w:r>
      <w:r w:rsidRPr="00AF298A">
        <w:rPr>
          <w:rFonts w:ascii="Arial" w:hAnsi="Arial" w:cs="Arial"/>
          <w:color w:val="000000"/>
          <w:sz w:val="20"/>
          <w:szCs w:val="20"/>
          <w:lang w:val="pt-PT"/>
        </w:rPr>
        <w:t xml:space="preserve">có thể ra lệnh cho quý vị hoặc luật sư của quý vị trả chi phí pháp lý nếu yêu cầu có cuộc điều trần hành pháp hoặc những hành động kế tiếp được trình lên với mục đích không xác đáng như sách nhiễu và làm trì </w:t>
      </w:r>
      <w:r w:rsidR="007A3CA8" w:rsidRPr="00AF298A">
        <w:rPr>
          <w:rFonts w:ascii="Arial" w:hAnsi="Arial" w:cs="Arial"/>
          <w:color w:val="000000"/>
          <w:sz w:val="20"/>
          <w:szCs w:val="20"/>
          <w:lang w:val="pt-PT"/>
        </w:rPr>
        <w:t>hoãn</w:t>
      </w:r>
      <w:r w:rsidRPr="00AF298A">
        <w:rPr>
          <w:rFonts w:ascii="Arial" w:hAnsi="Arial" w:cs="Arial"/>
          <w:color w:val="000000"/>
          <w:sz w:val="20"/>
          <w:szCs w:val="20"/>
          <w:lang w:val="pt-PT"/>
        </w:rPr>
        <w:t xml:space="preserve"> không cần thiết hoặc làm cho chi phí của vụ việc tăng không cần thiết.</w:t>
      </w:r>
    </w:p>
    <w:p w14:paraId="3AE4492E" w14:textId="77777777" w:rsidR="00FF2BF0" w:rsidRPr="00AF298A" w:rsidRDefault="00FF2BF0">
      <w:pPr>
        <w:autoSpaceDE w:val="0"/>
        <w:autoSpaceDN w:val="0"/>
        <w:adjustRightInd w:val="0"/>
        <w:ind w:left="360"/>
        <w:jc w:val="both"/>
        <w:rPr>
          <w:rFonts w:ascii="Arial" w:hAnsi="Arial" w:cs="Arial"/>
          <w:color w:val="000000"/>
          <w:sz w:val="20"/>
          <w:szCs w:val="20"/>
          <w:lang w:val="pt-PT"/>
        </w:rPr>
      </w:pPr>
    </w:p>
    <w:p w14:paraId="62D82D98" w14:textId="77777777" w:rsidR="00FF2BF0" w:rsidRPr="00AF298A" w:rsidRDefault="00FF2BF0">
      <w:pPr>
        <w:pStyle w:val="Heading2"/>
        <w:spacing w:before="240"/>
        <w:ind w:left="360" w:hanging="360"/>
        <w:rPr>
          <w:b/>
          <w:bCs/>
          <w:szCs w:val="20"/>
          <w:lang w:val="pt-PT"/>
        </w:rPr>
      </w:pPr>
      <w:bookmarkStart w:id="70" w:name="_Who_Can_See"/>
      <w:bookmarkStart w:id="71" w:name="_Educational_Surrogate_Parent"/>
      <w:bookmarkStart w:id="72" w:name="_What_Happens_When"/>
      <w:bookmarkStart w:id="73" w:name="_What_must_be"/>
      <w:bookmarkStart w:id="74" w:name="_Toc143069466"/>
      <w:bookmarkStart w:id="75" w:name="_Toc370395155"/>
      <w:bookmarkEnd w:id="70"/>
      <w:bookmarkEnd w:id="71"/>
      <w:bookmarkEnd w:id="72"/>
      <w:bookmarkEnd w:id="73"/>
      <w:r w:rsidRPr="00AF298A">
        <w:rPr>
          <w:b/>
          <w:bCs/>
          <w:szCs w:val="20"/>
          <w:lang w:val="pt-PT"/>
        </w:rPr>
        <w:t>7</w:t>
      </w:r>
      <w:r w:rsidRPr="00AF298A">
        <w:rPr>
          <w:szCs w:val="20"/>
          <w:lang w:val="pt-PT"/>
        </w:rPr>
        <w:t xml:space="preserve">. </w:t>
      </w:r>
      <w:r w:rsidRPr="00AF298A">
        <w:rPr>
          <w:b/>
          <w:szCs w:val="20"/>
          <w:lang w:val="pt-PT"/>
        </w:rPr>
        <w:t>T</w:t>
      </w:r>
      <w:r w:rsidR="00B33ED6" w:rsidRPr="00AF298A">
        <w:rPr>
          <w:b/>
          <w:szCs w:val="20"/>
          <w:lang w:val="pt-PT"/>
        </w:rPr>
        <w:t>RÁCH NHIỆM CỦA PHỤ HUYNH NẾU ĐƯA CON MÌNH VÀO HỌC TẠI TRƯỜNG TƯ THỤC VÀ CHO RẰNG HỌC KHU SẼ HOÀN TRẢ HỌC PHÍ</w:t>
      </w:r>
      <w:r w:rsidRPr="00AF298A">
        <w:rPr>
          <w:b/>
          <w:szCs w:val="20"/>
          <w:lang w:val="pt-PT"/>
        </w:rPr>
        <w:t>?</w:t>
      </w:r>
      <w:r w:rsidRPr="00AF298A">
        <w:rPr>
          <w:b/>
          <w:bCs/>
          <w:szCs w:val="20"/>
          <w:lang w:val="pt-PT"/>
        </w:rPr>
        <w:t xml:space="preserve"> </w:t>
      </w:r>
      <w:bookmarkEnd w:id="74"/>
      <w:r w:rsidRPr="00AF298A">
        <w:rPr>
          <w:b/>
          <w:bCs/>
          <w:szCs w:val="20"/>
          <w:lang w:val="pt-PT"/>
        </w:rPr>
        <w:t xml:space="preserve">                                     34 CFR §300.148</w:t>
      </w:r>
      <w:bookmarkEnd w:id="75"/>
    </w:p>
    <w:p w14:paraId="1A5A0FCA" w14:textId="77777777" w:rsidR="00FF2BF0" w:rsidRPr="00AF298A" w:rsidRDefault="00FF2BF0">
      <w:pPr>
        <w:pStyle w:val="BodyText"/>
        <w:ind w:left="-360" w:right="-486"/>
        <w:rPr>
          <w:b/>
          <w:sz w:val="20"/>
          <w:szCs w:val="20"/>
          <w:lang w:val="pt-PT"/>
        </w:rPr>
      </w:pPr>
      <w:r w:rsidRPr="00AF298A">
        <w:rPr>
          <w:b/>
          <w:sz w:val="20"/>
          <w:szCs w:val="20"/>
          <w:lang w:val="pt-PT"/>
        </w:rPr>
        <w:t xml:space="preserve"> </w:t>
      </w:r>
    </w:p>
    <w:p w14:paraId="0C1C7D9F" w14:textId="77777777" w:rsidR="00FF2BF0" w:rsidRPr="00AF298A" w:rsidRDefault="00FF2BF0">
      <w:pPr>
        <w:jc w:val="both"/>
        <w:rPr>
          <w:rFonts w:ascii="Arial" w:hAnsi="Arial" w:cs="Arial"/>
          <w:sz w:val="20"/>
          <w:szCs w:val="20"/>
          <w:lang w:val="pt-PT"/>
        </w:rPr>
      </w:pPr>
      <w:r w:rsidRPr="00AF298A">
        <w:rPr>
          <w:rFonts w:ascii="Arial" w:hAnsi="Arial" w:cs="Arial"/>
          <w:sz w:val="20"/>
          <w:szCs w:val="20"/>
          <w:lang w:val="pt-PT"/>
        </w:rPr>
        <w:t xml:space="preserve">Có nhiều khi phụ huynh nghĩ rằng trường công lập không cung cấp FAPE cho học sinh và họ quyết định đưa con vào học tại trường tư thục. Phụ huynh có thể đăng ký cho con của họ vào học ở trường tư thục bất kỳ lúc nào </w:t>
      </w:r>
      <w:r w:rsidR="005348BD" w:rsidRPr="00AF298A">
        <w:rPr>
          <w:rFonts w:ascii="Arial" w:hAnsi="Arial" w:cs="Arial"/>
          <w:sz w:val="20"/>
          <w:szCs w:val="20"/>
          <w:lang w:val="pt-PT"/>
        </w:rPr>
        <w:t>bằng</w:t>
      </w:r>
      <w:r w:rsidRPr="00AF298A">
        <w:rPr>
          <w:rFonts w:ascii="Arial" w:hAnsi="Arial" w:cs="Arial"/>
          <w:sz w:val="20"/>
          <w:szCs w:val="20"/>
          <w:lang w:val="pt-PT"/>
        </w:rPr>
        <w:t xml:space="preserve"> chi phí tự túc. Tuy nhiên, nếu phụ huynh cho rằng trường công lập có trách nhiệm chịu khoản chi phí từ việc học tập của học sinh tại các trường tư thục, thì họ phải báo cho </w:t>
      </w:r>
      <w:r w:rsidR="005348BD" w:rsidRPr="00AF298A">
        <w:rPr>
          <w:rFonts w:ascii="Arial" w:hAnsi="Arial" w:cs="Arial"/>
          <w:sz w:val="20"/>
          <w:szCs w:val="20"/>
          <w:lang w:val="pt-PT"/>
        </w:rPr>
        <w:t>học khu</w:t>
      </w:r>
      <w:r w:rsidRPr="00AF298A">
        <w:rPr>
          <w:rFonts w:ascii="Arial" w:hAnsi="Arial" w:cs="Arial"/>
          <w:sz w:val="20"/>
          <w:szCs w:val="20"/>
          <w:lang w:val="pt-PT"/>
        </w:rPr>
        <w:t xml:space="preserve"> biết về việc phản đối IEP của học sinh và chương trình, khước từ IEP, báo cho </w:t>
      </w:r>
      <w:r w:rsidR="005348BD" w:rsidRPr="00AF298A">
        <w:rPr>
          <w:rFonts w:ascii="Arial" w:hAnsi="Arial" w:cs="Arial"/>
          <w:sz w:val="20"/>
          <w:szCs w:val="20"/>
          <w:lang w:val="pt-PT"/>
        </w:rPr>
        <w:t>học khu</w:t>
      </w:r>
      <w:r w:rsidRPr="00AF298A">
        <w:rPr>
          <w:rFonts w:ascii="Arial" w:hAnsi="Arial" w:cs="Arial"/>
          <w:sz w:val="20"/>
          <w:szCs w:val="20"/>
          <w:lang w:val="pt-PT"/>
        </w:rPr>
        <w:t xml:space="preserve"> biết về ý định của họ rút con ra khỏi trường và đăng ký vào trường tư thục, và yêu cầu BSEA tổ chức phiên điều trần. Phụ huynh phải thông báo cho </w:t>
      </w:r>
      <w:r w:rsidR="005348BD" w:rsidRPr="00AF298A">
        <w:rPr>
          <w:rFonts w:ascii="Arial" w:hAnsi="Arial" w:cs="Arial"/>
          <w:sz w:val="20"/>
          <w:szCs w:val="20"/>
          <w:lang w:val="pt-PT"/>
        </w:rPr>
        <w:t>học khu</w:t>
      </w:r>
      <w:r w:rsidRPr="00AF298A">
        <w:rPr>
          <w:rFonts w:ascii="Arial" w:hAnsi="Arial" w:cs="Arial"/>
          <w:sz w:val="20"/>
          <w:szCs w:val="20"/>
          <w:lang w:val="pt-PT"/>
        </w:rPr>
        <w:t xml:space="preserve"> trước khi rút con của họ ra khỏi trường công lập bằng cách nói miệng tại cuộc họp Nhóm cuối cùng hoặc bằng văn bản ít nhất 10 ngày </w:t>
      </w:r>
      <w:r w:rsidR="005348BD" w:rsidRPr="00AF298A">
        <w:rPr>
          <w:rFonts w:ascii="Arial" w:hAnsi="Arial" w:cs="Arial"/>
          <w:sz w:val="20"/>
          <w:szCs w:val="20"/>
          <w:lang w:val="pt-PT"/>
        </w:rPr>
        <w:t xml:space="preserve">làm việc </w:t>
      </w:r>
      <w:r w:rsidRPr="00AF298A">
        <w:rPr>
          <w:rFonts w:ascii="Arial" w:hAnsi="Arial" w:cs="Arial"/>
          <w:sz w:val="20"/>
          <w:szCs w:val="20"/>
          <w:lang w:val="pt-PT"/>
        </w:rPr>
        <w:t xml:space="preserve">trước khi tiến hành chuyển trường cho học sinh. </w:t>
      </w:r>
    </w:p>
    <w:p w14:paraId="3C0BE9F2" w14:textId="77777777" w:rsidR="00FF2BF0" w:rsidRPr="00AF298A" w:rsidRDefault="00FF2BF0">
      <w:pPr>
        <w:jc w:val="both"/>
        <w:rPr>
          <w:rFonts w:ascii="Arial" w:hAnsi="Arial" w:cs="Arial"/>
          <w:sz w:val="20"/>
          <w:szCs w:val="20"/>
          <w:lang w:val="pt-PT"/>
        </w:rPr>
      </w:pPr>
    </w:p>
    <w:p w14:paraId="301AB0B2" w14:textId="77777777" w:rsidR="00FF2BF0" w:rsidRPr="00AF298A" w:rsidRDefault="005348BD">
      <w:pPr>
        <w:jc w:val="both"/>
        <w:rPr>
          <w:rFonts w:ascii="Arial" w:hAnsi="Arial" w:cs="Arial"/>
          <w:sz w:val="20"/>
          <w:szCs w:val="20"/>
          <w:lang w:val="pt-PT"/>
        </w:rPr>
      </w:pPr>
      <w:r w:rsidRPr="00AF298A">
        <w:rPr>
          <w:rFonts w:ascii="Arial" w:hAnsi="Arial" w:cs="Arial"/>
          <w:sz w:val="20"/>
          <w:szCs w:val="20"/>
          <w:lang w:val="pt-PT"/>
        </w:rPr>
        <w:t>Học khu</w:t>
      </w:r>
      <w:r w:rsidR="00FF2BF0" w:rsidRPr="00AF298A">
        <w:rPr>
          <w:rFonts w:ascii="Arial" w:hAnsi="Arial" w:cs="Arial"/>
          <w:sz w:val="20"/>
          <w:szCs w:val="20"/>
          <w:lang w:val="pt-PT"/>
        </w:rPr>
        <w:t xml:space="preserve"> không cần phải thanh toán chi phí học tập cho học sinh vào học tại trường tư trong trường hợp </w:t>
      </w:r>
      <w:r w:rsidRPr="00AF298A">
        <w:rPr>
          <w:rFonts w:ascii="Arial" w:hAnsi="Arial" w:cs="Arial"/>
          <w:sz w:val="20"/>
          <w:szCs w:val="20"/>
          <w:lang w:val="pt-PT"/>
        </w:rPr>
        <w:t>học khu</w:t>
      </w:r>
      <w:r w:rsidR="00FF2BF0" w:rsidRPr="00AF298A">
        <w:rPr>
          <w:rFonts w:ascii="Arial" w:hAnsi="Arial" w:cs="Arial"/>
          <w:sz w:val="20"/>
          <w:szCs w:val="20"/>
          <w:lang w:val="pt-PT"/>
        </w:rPr>
        <w:t xml:space="preserve"> đã đề xuất FAPE cho học sinh. Sự bất đồng giữa phụ huynh và </w:t>
      </w:r>
      <w:r w:rsidRPr="00AF298A">
        <w:rPr>
          <w:rFonts w:ascii="Arial" w:hAnsi="Arial" w:cs="Arial"/>
          <w:sz w:val="20"/>
          <w:szCs w:val="20"/>
          <w:lang w:val="pt-PT"/>
        </w:rPr>
        <w:t>học khu</w:t>
      </w:r>
      <w:r w:rsidR="00FF2BF0" w:rsidRPr="00AF298A">
        <w:rPr>
          <w:rFonts w:ascii="Arial" w:hAnsi="Arial" w:cs="Arial"/>
          <w:sz w:val="20"/>
          <w:szCs w:val="20"/>
          <w:lang w:val="pt-PT"/>
        </w:rPr>
        <w:t xml:space="preserve"> về việc chương trình học của học sinh có cung cấp FAPE và yêu cầu hoàn chi phí từ chương trình học cá nhân có thể được giải quyết thông qua thủ tục tiến trình đươc trình bày ở trên. </w:t>
      </w:r>
      <w:r w:rsidRPr="00AF298A">
        <w:rPr>
          <w:rFonts w:ascii="Arial" w:hAnsi="Arial" w:cs="Arial"/>
          <w:sz w:val="20"/>
          <w:szCs w:val="20"/>
          <w:lang w:val="pt-PT"/>
        </w:rPr>
        <w:t>Nhân viên điều</w:t>
      </w:r>
      <w:r w:rsidR="00FF2BF0" w:rsidRPr="00AF298A">
        <w:rPr>
          <w:rFonts w:ascii="Arial" w:hAnsi="Arial" w:cs="Arial"/>
          <w:sz w:val="20"/>
          <w:szCs w:val="20"/>
          <w:lang w:val="pt-PT"/>
        </w:rPr>
        <w:t xml:space="preserve"> trần sẽ xác định </w:t>
      </w:r>
      <w:r w:rsidRPr="00AF298A">
        <w:rPr>
          <w:rFonts w:ascii="Arial" w:hAnsi="Arial" w:cs="Arial"/>
          <w:sz w:val="20"/>
          <w:szCs w:val="20"/>
          <w:lang w:val="pt-PT"/>
        </w:rPr>
        <w:t>học khu</w:t>
      </w:r>
      <w:r w:rsidR="00FF2BF0" w:rsidRPr="00AF298A">
        <w:rPr>
          <w:rFonts w:ascii="Arial" w:hAnsi="Arial" w:cs="Arial"/>
          <w:sz w:val="20"/>
          <w:szCs w:val="20"/>
          <w:lang w:val="pt-PT"/>
        </w:rPr>
        <w:t xml:space="preserve"> đã đề xuất FAPE </w:t>
      </w:r>
      <w:r w:rsidRPr="00AF298A">
        <w:rPr>
          <w:rFonts w:ascii="Arial" w:hAnsi="Arial" w:cs="Arial"/>
          <w:sz w:val="20"/>
          <w:szCs w:val="20"/>
          <w:lang w:val="pt-PT"/>
        </w:rPr>
        <w:t>cho</w:t>
      </w:r>
      <w:r w:rsidR="00FF2BF0" w:rsidRPr="00AF298A">
        <w:rPr>
          <w:rFonts w:ascii="Arial" w:hAnsi="Arial" w:cs="Arial"/>
          <w:sz w:val="20"/>
          <w:szCs w:val="20"/>
          <w:lang w:val="pt-PT"/>
        </w:rPr>
        <w:t xml:space="preserve"> học sinh hay không. Nếu </w:t>
      </w:r>
      <w:r w:rsidRPr="00AF298A">
        <w:rPr>
          <w:rFonts w:ascii="Arial" w:hAnsi="Arial" w:cs="Arial"/>
          <w:sz w:val="20"/>
          <w:szCs w:val="20"/>
          <w:lang w:val="pt-PT"/>
        </w:rPr>
        <w:t xml:space="preserve">nhân viên </w:t>
      </w:r>
      <w:r w:rsidR="00FF2BF0" w:rsidRPr="00AF298A">
        <w:rPr>
          <w:rFonts w:ascii="Arial" w:hAnsi="Arial" w:cs="Arial"/>
          <w:sz w:val="20"/>
          <w:szCs w:val="20"/>
          <w:lang w:val="pt-PT"/>
        </w:rPr>
        <w:t xml:space="preserve">điều trần phát hiện </w:t>
      </w:r>
      <w:r w:rsidRPr="00AF298A">
        <w:rPr>
          <w:rFonts w:ascii="Arial" w:hAnsi="Arial" w:cs="Arial"/>
          <w:sz w:val="20"/>
          <w:szCs w:val="20"/>
          <w:lang w:val="pt-PT"/>
        </w:rPr>
        <w:t>học khu</w:t>
      </w:r>
      <w:r w:rsidR="00FF2BF0" w:rsidRPr="00AF298A">
        <w:rPr>
          <w:rFonts w:ascii="Arial" w:hAnsi="Arial" w:cs="Arial"/>
          <w:sz w:val="20"/>
          <w:szCs w:val="20"/>
          <w:lang w:val="pt-PT"/>
        </w:rPr>
        <w:t xml:space="preserve"> đã không cung cấp FAPE cho học sinh, và quý vị đã tuân theo các bước trên, và việc vào học tại trường tư là thích hợp, thì </w:t>
      </w:r>
      <w:r w:rsidRPr="00AF298A">
        <w:rPr>
          <w:rFonts w:ascii="Arial" w:hAnsi="Arial" w:cs="Arial"/>
          <w:sz w:val="20"/>
          <w:szCs w:val="20"/>
          <w:lang w:val="pt-PT"/>
        </w:rPr>
        <w:t xml:space="preserve">nhân viên </w:t>
      </w:r>
      <w:r w:rsidR="00FF2BF0" w:rsidRPr="00AF298A">
        <w:rPr>
          <w:rFonts w:ascii="Arial" w:hAnsi="Arial" w:cs="Arial"/>
          <w:sz w:val="20"/>
          <w:szCs w:val="20"/>
          <w:lang w:val="pt-PT"/>
        </w:rPr>
        <w:t xml:space="preserve">điều trần, sau khi xem xét tình hình xung quanh việc chuyển trường cho học sinh, có thể sẽ yêu cầu </w:t>
      </w:r>
      <w:r w:rsidRPr="00AF298A">
        <w:rPr>
          <w:rFonts w:ascii="Arial" w:hAnsi="Arial" w:cs="Arial"/>
          <w:sz w:val="20"/>
          <w:szCs w:val="20"/>
          <w:lang w:val="pt-PT"/>
        </w:rPr>
        <w:t>học khu</w:t>
      </w:r>
      <w:r w:rsidR="00FF2BF0" w:rsidRPr="00AF298A">
        <w:rPr>
          <w:rFonts w:ascii="Arial" w:hAnsi="Arial" w:cs="Arial"/>
          <w:sz w:val="20"/>
          <w:szCs w:val="20"/>
          <w:lang w:val="pt-PT"/>
        </w:rPr>
        <w:t xml:space="preserve"> hoàn trả chi phí một phần hoặc toàn phần cho việc học tập tại trường tư. </w:t>
      </w:r>
    </w:p>
    <w:p w14:paraId="0AF976F5" w14:textId="77777777" w:rsidR="00FF2BF0" w:rsidRPr="00AF298A" w:rsidRDefault="00FF2BF0">
      <w:pPr>
        <w:pStyle w:val="Heading2"/>
        <w:rPr>
          <w:b/>
          <w:bCs/>
          <w:szCs w:val="20"/>
          <w:lang w:val="pt-PT"/>
        </w:rPr>
      </w:pPr>
      <w:bookmarkStart w:id="76" w:name="_7.__What"/>
      <w:bookmarkStart w:id="77" w:name="_Toc370395156"/>
      <w:bookmarkEnd w:id="76"/>
      <w:r w:rsidRPr="00AF298A">
        <w:rPr>
          <w:b/>
          <w:bCs/>
          <w:szCs w:val="20"/>
          <w:lang w:val="pt-PT"/>
        </w:rPr>
        <w:t xml:space="preserve">8. </w:t>
      </w:r>
      <w:bookmarkStart w:id="78" w:name="_What_must_be_1"/>
      <w:bookmarkEnd w:id="78"/>
      <w:r w:rsidRPr="00AF298A">
        <w:rPr>
          <w:b/>
          <w:bCs/>
          <w:szCs w:val="20"/>
          <w:lang w:val="pt-PT"/>
        </w:rPr>
        <w:t>N</w:t>
      </w:r>
      <w:r w:rsidR="00431135" w:rsidRPr="00AF298A">
        <w:rPr>
          <w:b/>
          <w:bCs/>
          <w:szCs w:val="20"/>
          <w:lang w:val="pt-PT"/>
        </w:rPr>
        <w:t>HỮNG ĐIỀU CẦN LÀM ĐỂ LÊN KẾ HOẠCH CHO GIAI ĐOẠN CHUYỂN TIẾP TỪ TRUNG HỌC</w:t>
      </w:r>
      <w:r w:rsidRPr="00AF298A">
        <w:rPr>
          <w:b/>
          <w:bCs/>
          <w:szCs w:val="20"/>
          <w:lang w:val="pt-PT"/>
        </w:rPr>
        <w:t>?</w:t>
      </w:r>
      <w:bookmarkEnd w:id="77"/>
      <w:r w:rsidRPr="00AF298A">
        <w:rPr>
          <w:b/>
          <w:bCs/>
          <w:szCs w:val="20"/>
          <w:lang w:val="pt-PT"/>
        </w:rPr>
        <w:t xml:space="preserve"> </w:t>
      </w:r>
    </w:p>
    <w:p w14:paraId="1F5543C3" w14:textId="77777777" w:rsidR="00FF2BF0" w:rsidRPr="00AF298A" w:rsidRDefault="00FF2BF0">
      <w:pPr>
        <w:tabs>
          <w:tab w:val="left" w:pos="360"/>
          <w:tab w:val="left" w:pos="990"/>
        </w:tabs>
        <w:ind w:left="-360" w:right="-486"/>
        <w:jc w:val="both"/>
        <w:rPr>
          <w:rFonts w:ascii="Arial" w:hAnsi="Arial" w:cs="Arial"/>
          <w:sz w:val="20"/>
          <w:szCs w:val="20"/>
          <w:lang w:val="pt-PT"/>
        </w:rPr>
      </w:pPr>
    </w:p>
    <w:p w14:paraId="25155081" w14:textId="77777777" w:rsidR="00FF2BF0" w:rsidRPr="00AF298A" w:rsidRDefault="00FF2BF0">
      <w:pPr>
        <w:tabs>
          <w:tab w:val="left" w:pos="360"/>
          <w:tab w:val="left" w:pos="990"/>
        </w:tabs>
        <w:jc w:val="both"/>
        <w:rPr>
          <w:rFonts w:ascii="Arial" w:hAnsi="Arial" w:cs="Arial"/>
          <w:sz w:val="20"/>
          <w:szCs w:val="20"/>
          <w:lang w:val="pt-PT"/>
        </w:rPr>
      </w:pPr>
      <w:r w:rsidRPr="00AF298A">
        <w:rPr>
          <w:rFonts w:ascii="Arial" w:hAnsi="Arial" w:cs="Arial"/>
          <w:sz w:val="20"/>
          <w:szCs w:val="20"/>
          <w:lang w:val="pt-PT"/>
        </w:rPr>
        <w:t xml:space="preserve">Việc lên kế hoạch chuyển tiếp học sinh từ trung học sang giai đoạn hậu trung học cần phải được tiến hành để cho học sinh dễ dàng hội nhập thành công với các hoạt động như giáo dục hậu trung học, công việc và đời sống cộng đồng và trưởng thành. Việc lên kế hoạch chuyển tiếp phải dựa </w:t>
      </w:r>
      <w:r w:rsidR="00AA0BCF" w:rsidRPr="00AF298A">
        <w:rPr>
          <w:rFonts w:ascii="Arial" w:hAnsi="Arial" w:cs="Arial"/>
          <w:sz w:val="20"/>
          <w:szCs w:val="20"/>
          <w:lang w:val="pt-PT"/>
        </w:rPr>
        <w:t>trên</w:t>
      </w:r>
      <w:r w:rsidRPr="00AF298A">
        <w:rPr>
          <w:rFonts w:ascii="Arial" w:hAnsi="Arial" w:cs="Arial"/>
          <w:sz w:val="20"/>
          <w:szCs w:val="20"/>
          <w:lang w:val="pt-PT"/>
        </w:rPr>
        <w:t xml:space="preserve"> điểm mạnh của học sinh, </w:t>
      </w:r>
      <w:r w:rsidR="00AA0BCF" w:rsidRPr="00AF298A">
        <w:rPr>
          <w:rFonts w:ascii="Arial" w:hAnsi="Arial" w:cs="Arial"/>
          <w:sz w:val="20"/>
          <w:szCs w:val="20"/>
          <w:lang w:val="pt-PT"/>
        </w:rPr>
        <w:t>sở</w:t>
      </w:r>
      <w:r w:rsidRPr="00AF298A">
        <w:rPr>
          <w:rFonts w:ascii="Arial" w:hAnsi="Arial" w:cs="Arial"/>
          <w:sz w:val="20"/>
          <w:szCs w:val="20"/>
          <w:lang w:val="pt-PT"/>
        </w:rPr>
        <w:t xml:space="preserve"> thích, hứng thú và nhu cầu khi các em đến tuổi 14, và phải được bàn bạc hằng năm tại cuộc họp Nhóm. </w:t>
      </w:r>
      <w:r w:rsidR="005D11A0" w:rsidRPr="00AF298A">
        <w:rPr>
          <w:rFonts w:ascii="Arial" w:hAnsi="Arial" w:cs="Arial"/>
          <w:sz w:val="20"/>
          <w:szCs w:val="20"/>
          <w:lang w:val="pt-PT"/>
        </w:rPr>
        <w:t>Học khu</w:t>
      </w:r>
      <w:r w:rsidRPr="00AF298A">
        <w:rPr>
          <w:rFonts w:ascii="Arial" w:hAnsi="Arial" w:cs="Arial"/>
          <w:sz w:val="20"/>
          <w:szCs w:val="20"/>
          <w:lang w:val="pt-PT"/>
        </w:rPr>
        <w:t xml:space="preserve"> phải trao đổi với quý vị và con quý vị</w:t>
      </w:r>
      <w:r w:rsidR="005D11A0" w:rsidRPr="00AF298A">
        <w:rPr>
          <w:rFonts w:ascii="Arial" w:hAnsi="Arial" w:cs="Arial"/>
          <w:sz w:val="20"/>
          <w:szCs w:val="20"/>
          <w:vertAlign w:val="superscript"/>
          <w:lang w:val="pt-PT"/>
        </w:rPr>
        <w:t>18</w:t>
      </w:r>
      <w:r w:rsidRPr="00AF298A">
        <w:rPr>
          <w:rFonts w:ascii="Arial" w:hAnsi="Arial" w:cs="Arial"/>
          <w:sz w:val="20"/>
          <w:szCs w:val="20"/>
          <w:lang w:val="pt-PT"/>
        </w:rPr>
        <w:t xml:space="preserve"> về nhu cầu chuyển tiếp của các em và phải xem xét mục tiêu của các em sau khi tốt nghiệp </w:t>
      </w:r>
      <w:r w:rsidR="005D11A0" w:rsidRPr="00AF298A">
        <w:rPr>
          <w:rFonts w:ascii="Arial" w:hAnsi="Arial" w:cs="Arial"/>
          <w:sz w:val="20"/>
          <w:szCs w:val="20"/>
          <w:lang w:val="pt-PT"/>
        </w:rPr>
        <w:t>với bằng</w:t>
      </w:r>
      <w:r w:rsidRPr="00AF298A">
        <w:rPr>
          <w:rFonts w:ascii="Arial" w:hAnsi="Arial" w:cs="Arial"/>
          <w:sz w:val="20"/>
          <w:szCs w:val="20"/>
          <w:lang w:val="pt-PT"/>
        </w:rPr>
        <w:t xml:space="preserve"> phổ thông trung học thông thường và khi các em bước sang tuổi 22. </w:t>
      </w:r>
      <w:r w:rsidR="005D11A0" w:rsidRPr="00AF298A">
        <w:rPr>
          <w:rFonts w:ascii="Arial" w:hAnsi="Arial" w:cs="Arial"/>
          <w:sz w:val="20"/>
          <w:szCs w:val="20"/>
          <w:lang w:val="pt-PT"/>
        </w:rPr>
        <w:t>Học khu</w:t>
      </w:r>
      <w:r w:rsidRPr="00AF298A">
        <w:rPr>
          <w:rFonts w:ascii="Arial" w:hAnsi="Arial" w:cs="Arial"/>
          <w:sz w:val="20"/>
          <w:szCs w:val="20"/>
          <w:lang w:val="pt-PT"/>
        </w:rPr>
        <w:t xml:space="preserve"> phải sử dụng</w:t>
      </w:r>
      <w:r w:rsidR="00F05402" w:rsidRPr="00AF298A">
        <w:rPr>
          <w:rFonts w:ascii="Arial" w:hAnsi="Arial" w:cs="Arial"/>
          <w:sz w:val="20"/>
          <w:szCs w:val="20"/>
          <w:lang w:val="pt-PT"/>
        </w:rPr>
        <w:t xml:space="preserve"> </w:t>
      </w:r>
      <w:hyperlink r:id="rId27" w:history="1">
        <w:r w:rsidRPr="00AF298A">
          <w:rPr>
            <w:rStyle w:val="Hyperlink"/>
            <w:rFonts w:ascii="Arial" w:hAnsi="Arial" w:cs="Arial"/>
            <w:sz w:val="20"/>
            <w:szCs w:val="20"/>
            <w:lang w:val="pt-PT"/>
          </w:rPr>
          <w:t>Mẫu Đơn Lập Kế Hoạch Chuyển Tiếp</w:t>
        </w:r>
      </w:hyperlink>
      <w:r w:rsidR="005D11A0" w:rsidRPr="00AF298A">
        <w:rPr>
          <w:rFonts w:ascii="Arial" w:hAnsi="Arial" w:cs="Arial"/>
          <w:color w:val="0000FF"/>
          <w:sz w:val="20"/>
          <w:szCs w:val="20"/>
          <w:u w:val="single"/>
          <w:vertAlign w:val="superscript"/>
          <w:lang w:val="pt-PT"/>
        </w:rPr>
        <w:t>19</w:t>
      </w:r>
      <w:r w:rsidRPr="00AF298A">
        <w:rPr>
          <w:rFonts w:ascii="Arial" w:hAnsi="Arial" w:cs="Arial"/>
          <w:color w:val="0000FF"/>
          <w:sz w:val="20"/>
          <w:szCs w:val="20"/>
          <w:vertAlign w:val="superscript"/>
          <w:lang w:val="pt-PT"/>
        </w:rPr>
        <w:t xml:space="preserve"> </w:t>
      </w:r>
      <w:r w:rsidRPr="00AF298A">
        <w:rPr>
          <w:rFonts w:ascii="Arial" w:hAnsi="Arial" w:cs="Arial"/>
          <w:sz w:val="20"/>
          <w:szCs w:val="20"/>
          <w:lang w:val="pt-PT"/>
        </w:rPr>
        <w:t>để lưu giữ kết quả từ các</w:t>
      </w:r>
      <w:r w:rsidR="005D11A0" w:rsidRPr="00AF298A">
        <w:rPr>
          <w:rFonts w:ascii="Arial" w:hAnsi="Arial" w:cs="Arial"/>
          <w:sz w:val="20"/>
          <w:szCs w:val="20"/>
          <w:lang w:val="pt-PT"/>
        </w:rPr>
        <w:t xml:space="preserve"> cuộc</w:t>
      </w:r>
      <w:r w:rsidRPr="00AF298A">
        <w:rPr>
          <w:rFonts w:ascii="Arial" w:hAnsi="Arial" w:cs="Arial"/>
          <w:sz w:val="20"/>
          <w:szCs w:val="20"/>
          <w:lang w:val="pt-PT"/>
        </w:rPr>
        <w:t xml:space="preserve"> trao đổi hằng năm. Bảng IEP của con quý vị phải bao gồm các mục tiêu </w:t>
      </w:r>
      <w:r w:rsidR="005D11A0" w:rsidRPr="00AF298A">
        <w:rPr>
          <w:rFonts w:ascii="Arial" w:hAnsi="Arial" w:cs="Arial"/>
          <w:sz w:val="20"/>
          <w:szCs w:val="20"/>
          <w:lang w:val="pt-PT"/>
        </w:rPr>
        <w:t>đo lường</w:t>
      </w:r>
      <w:r w:rsidRPr="00AF298A">
        <w:rPr>
          <w:rFonts w:ascii="Arial" w:hAnsi="Arial" w:cs="Arial"/>
          <w:sz w:val="20"/>
          <w:szCs w:val="20"/>
          <w:lang w:val="pt-PT"/>
        </w:rPr>
        <w:t xml:space="preserve"> được trong giai đoạn hậu trung học cơ sở, mục tiêu và các dịch vụ dựa trên </w:t>
      </w:r>
      <w:r w:rsidR="005D11A0" w:rsidRPr="00AF298A">
        <w:rPr>
          <w:rFonts w:ascii="Arial" w:hAnsi="Arial" w:cs="Arial"/>
          <w:sz w:val="20"/>
          <w:szCs w:val="20"/>
          <w:lang w:val="pt-PT"/>
        </w:rPr>
        <w:t>phần</w:t>
      </w:r>
      <w:r w:rsidRPr="00AF298A">
        <w:rPr>
          <w:rFonts w:ascii="Arial" w:hAnsi="Arial" w:cs="Arial"/>
          <w:sz w:val="20"/>
          <w:szCs w:val="20"/>
          <w:lang w:val="pt-PT"/>
        </w:rPr>
        <w:t xml:space="preserve"> đánh giá thích hợp về mức độ khuyết tật và nhu cầu chuyển tiếp của các em.    </w:t>
      </w:r>
    </w:p>
    <w:p w14:paraId="3DBE3556" w14:textId="77777777" w:rsidR="00FF2BF0" w:rsidRPr="00AF298A" w:rsidRDefault="00FF2BF0">
      <w:pPr>
        <w:tabs>
          <w:tab w:val="left" w:pos="360"/>
          <w:tab w:val="left" w:pos="990"/>
        </w:tabs>
        <w:jc w:val="both"/>
        <w:rPr>
          <w:rFonts w:ascii="Arial" w:hAnsi="Arial" w:cs="Arial"/>
          <w:sz w:val="20"/>
          <w:szCs w:val="20"/>
          <w:lang w:val="pt-PT"/>
        </w:rPr>
      </w:pPr>
    </w:p>
    <w:p w14:paraId="4511013A" w14:textId="77777777" w:rsidR="00FF2BF0" w:rsidRPr="00AF298A" w:rsidRDefault="00FF2BF0">
      <w:pPr>
        <w:tabs>
          <w:tab w:val="left" w:pos="360"/>
          <w:tab w:val="left" w:pos="990"/>
        </w:tabs>
        <w:jc w:val="both"/>
        <w:rPr>
          <w:rFonts w:ascii="Arial" w:hAnsi="Arial" w:cs="Arial"/>
          <w:sz w:val="20"/>
          <w:szCs w:val="20"/>
          <w:lang w:val="pt-PT"/>
        </w:rPr>
      </w:pPr>
      <w:r w:rsidRPr="00AF298A">
        <w:rPr>
          <w:rFonts w:ascii="Arial" w:hAnsi="Arial" w:cs="Arial"/>
          <w:sz w:val="20"/>
          <w:szCs w:val="20"/>
          <w:lang w:val="pt-PT"/>
        </w:rPr>
        <w:t xml:space="preserve">Tốt nghiệp </w:t>
      </w:r>
      <w:r w:rsidR="005D11A0" w:rsidRPr="00AF298A">
        <w:rPr>
          <w:rFonts w:ascii="Arial" w:hAnsi="Arial" w:cs="Arial"/>
          <w:sz w:val="20"/>
          <w:szCs w:val="20"/>
          <w:lang w:val="pt-PT"/>
        </w:rPr>
        <w:t>với bằng</w:t>
      </w:r>
      <w:r w:rsidRPr="00AF298A">
        <w:rPr>
          <w:rFonts w:ascii="Arial" w:hAnsi="Arial" w:cs="Arial"/>
          <w:sz w:val="20"/>
          <w:szCs w:val="20"/>
          <w:lang w:val="pt-PT"/>
        </w:rPr>
        <w:t xml:space="preserve"> phổ thông thông thường là sự thay đổi trong việc sắp xếp và có nghĩa rằng học sinh không còn hội đủ điều kiện tham </w:t>
      </w:r>
      <w:r w:rsidR="005D11A0" w:rsidRPr="00AF298A">
        <w:rPr>
          <w:rFonts w:ascii="Arial" w:hAnsi="Arial" w:cs="Arial"/>
          <w:sz w:val="20"/>
          <w:szCs w:val="20"/>
          <w:lang w:val="pt-PT"/>
        </w:rPr>
        <w:t>gia</w:t>
      </w:r>
      <w:r w:rsidRPr="00AF298A">
        <w:rPr>
          <w:rFonts w:ascii="Arial" w:hAnsi="Arial" w:cs="Arial"/>
          <w:sz w:val="20"/>
          <w:szCs w:val="20"/>
          <w:lang w:val="pt-PT"/>
        </w:rPr>
        <w:t xml:space="preserve"> chương trình giáo dục đặc biệt. </w:t>
      </w:r>
      <w:r w:rsidR="005D11A0" w:rsidRPr="00AF298A">
        <w:rPr>
          <w:rFonts w:ascii="Arial" w:hAnsi="Arial" w:cs="Arial"/>
          <w:sz w:val="20"/>
          <w:szCs w:val="20"/>
          <w:lang w:val="pt-PT"/>
        </w:rPr>
        <w:t>Học khu</w:t>
      </w:r>
      <w:r w:rsidRPr="00AF298A">
        <w:rPr>
          <w:rFonts w:ascii="Arial" w:hAnsi="Arial" w:cs="Arial"/>
          <w:sz w:val="20"/>
          <w:szCs w:val="20"/>
          <w:lang w:val="pt-PT"/>
        </w:rPr>
        <w:t xml:space="preserve"> phải thông báo </w:t>
      </w:r>
      <w:r w:rsidR="005D11A0" w:rsidRPr="00AF298A">
        <w:rPr>
          <w:rFonts w:ascii="Arial" w:hAnsi="Arial" w:cs="Arial"/>
          <w:sz w:val="20"/>
          <w:szCs w:val="20"/>
          <w:lang w:val="pt-PT"/>
        </w:rPr>
        <w:t>cho</w:t>
      </w:r>
      <w:r w:rsidRPr="00AF298A">
        <w:rPr>
          <w:rFonts w:ascii="Arial" w:hAnsi="Arial" w:cs="Arial"/>
          <w:sz w:val="20"/>
          <w:szCs w:val="20"/>
          <w:lang w:val="pt-PT"/>
        </w:rPr>
        <w:t xml:space="preserve"> con quý vị nếu như và khi </w:t>
      </w:r>
      <w:r w:rsidR="005D11A0" w:rsidRPr="00AF298A">
        <w:rPr>
          <w:rFonts w:ascii="Arial" w:hAnsi="Arial" w:cs="Arial"/>
          <w:sz w:val="20"/>
          <w:szCs w:val="20"/>
          <w:lang w:val="pt-PT"/>
        </w:rPr>
        <w:t>học khu</w:t>
      </w:r>
      <w:r w:rsidRPr="00AF298A">
        <w:rPr>
          <w:rFonts w:ascii="Arial" w:hAnsi="Arial" w:cs="Arial"/>
          <w:sz w:val="20"/>
          <w:szCs w:val="20"/>
          <w:lang w:val="pt-PT"/>
        </w:rPr>
        <w:t xml:space="preserve"> mong muốn con quý vị tốt nghiệp </w:t>
      </w:r>
      <w:r w:rsidR="005D11A0" w:rsidRPr="00AF298A">
        <w:rPr>
          <w:rFonts w:ascii="Arial" w:hAnsi="Arial" w:cs="Arial"/>
          <w:sz w:val="20"/>
          <w:szCs w:val="20"/>
          <w:lang w:val="pt-PT"/>
        </w:rPr>
        <w:t>với bằng</w:t>
      </w:r>
      <w:r w:rsidRPr="00AF298A">
        <w:rPr>
          <w:rFonts w:ascii="Arial" w:hAnsi="Arial" w:cs="Arial"/>
          <w:sz w:val="20"/>
          <w:szCs w:val="20"/>
          <w:lang w:val="pt-PT"/>
        </w:rPr>
        <w:t xml:space="preserve"> phổ thông trung học thông thường. Việc bàn bạc này phải được tiến hành trong cuộc họp Nhóm ít nhất 1 năm trước khi học sinh tốt nghiệp. </w:t>
      </w:r>
    </w:p>
    <w:p w14:paraId="3868F7DF" w14:textId="77777777" w:rsidR="0011627E" w:rsidRPr="00AF298A" w:rsidRDefault="0011627E">
      <w:pPr>
        <w:tabs>
          <w:tab w:val="left" w:pos="360"/>
          <w:tab w:val="left" w:pos="990"/>
        </w:tabs>
        <w:jc w:val="both"/>
        <w:rPr>
          <w:rFonts w:ascii="Arial" w:hAnsi="Arial" w:cs="Arial"/>
          <w:sz w:val="20"/>
          <w:szCs w:val="20"/>
          <w:lang w:val="pt-PT"/>
        </w:rPr>
      </w:pPr>
    </w:p>
    <w:p w14:paraId="2DF9EBC5" w14:textId="77777777" w:rsidR="0011627E" w:rsidRPr="00AF298A" w:rsidRDefault="0011627E">
      <w:pPr>
        <w:tabs>
          <w:tab w:val="left" w:pos="360"/>
          <w:tab w:val="left" w:pos="990"/>
        </w:tabs>
        <w:jc w:val="both"/>
        <w:rPr>
          <w:rFonts w:ascii="Arial" w:hAnsi="Arial" w:cs="Arial"/>
          <w:sz w:val="20"/>
          <w:szCs w:val="20"/>
          <w:lang w:val="pt-PT"/>
        </w:rPr>
      </w:pPr>
    </w:p>
    <w:p w14:paraId="67D6C286" w14:textId="77777777" w:rsidR="00FF2BF0" w:rsidRPr="00AF298A" w:rsidRDefault="00FF2BF0">
      <w:pPr>
        <w:pStyle w:val="Heading2"/>
        <w:pBdr>
          <w:bottom w:val="single" w:sz="24" w:space="0" w:color="auto"/>
        </w:pBdr>
        <w:rPr>
          <w:b/>
          <w:bCs/>
          <w:szCs w:val="20"/>
          <w:lang w:val="pt-PT"/>
        </w:rPr>
      </w:pPr>
      <w:bookmarkStart w:id="79" w:name="_How_May_a"/>
      <w:bookmarkStart w:id="80" w:name="_Toc370395157"/>
      <w:bookmarkEnd w:id="79"/>
      <w:r w:rsidRPr="00AF298A">
        <w:rPr>
          <w:b/>
          <w:bCs/>
          <w:szCs w:val="20"/>
          <w:lang w:val="pt-PT"/>
        </w:rPr>
        <w:t>9. N</w:t>
      </w:r>
      <w:r w:rsidR="00F8308A" w:rsidRPr="00AF298A">
        <w:rPr>
          <w:b/>
          <w:bCs/>
          <w:szCs w:val="20"/>
          <w:lang w:val="pt-PT"/>
        </w:rPr>
        <w:t>HÀ TRƯỜNG KỶ LUẬT NHƯ THẾ NÀO ĐỐI VỚI HỌC SINH KHUYẾT TẬT</w:t>
      </w:r>
      <w:r w:rsidRPr="00AF298A">
        <w:rPr>
          <w:b/>
          <w:bCs/>
          <w:szCs w:val="20"/>
          <w:lang w:val="pt-PT"/>
        </w:rPr>
        <w:t>?              34 CFR 300. 530</w:t>
      </w:r>
      <w:bookmarkEnd w:id="80"/>
      <w:r w:rsidRPr="00AF298A">
        <w:rPr>
          <w:b/>
          <w:bCs/>
          <w:szCs w:val="20"/>
          <w:lang w:val="pt-PT"/>
        </w:rPr>
        <w:t xml:space="preserve"> </w:t>
      </w:r>
    </w:p>
    <w:p w14:paraId="34F18657" w14:textId="77777777" w:rsidR="00FF2BF0" w:rsidRPr="00AF298A" w:rsidRDefault="00FF2BF0">
      <w:pPr>
        <w:jc w:val="both"/>
        <w:rPr>
          <w:rFonts w:ascii="Arial" w:hAnsi="Arial" w:cs="Arial"/>
          <w:sz w:val="20"/>
          <w:szCs w:val="20"/>
          <w:lang w:val="pt-PT"/>
        </w:rPr>
      </w:pPr>
    </w:p>
    <w:p w14:paraId="30BB9485" w14:textId="77777777" w:rsidR="00FF2BF0" w:rsidRPr="00AF298A" w:rsidRDefault="00FF2BF0">
      <w:pPr>
        <w:jc w:val="both"/>
        <w:rPr>
          <w:rFonts w:ascii="Arial" w:hAnsi="Arial" w:cs="Arial"/>
          <w:i/>
          <w:sz w:val="20"/>
          <w:szCs w:val="20"/>
          <w:lang w:val="pt-PT"/>
        </w:rPr>
      </w:pPr>
      <w:r w:rsidRPr="00AF298A">
        <w:rPr>
          <w:rFonts w:ascii="Arial" w:hAnsi="Arial" w:cs="Arial"/>
          <w:sz w:val="20"/>
          <w:szCs w:val="20"/>
          <w:lang w:val="pt-PT"/>
        </w:rPr>
        <w:t xml:space="preserve">Các trường công lập phải lập ra các thủ tục và chuẩn mực để có thể đảm bảo một môi trường học tập an toàn cho học sinh. Các trường học được khuyến khích, và trường trung học bắt buộc phải công bố nội quy hạnh kiểm để học sinh biết được họ cần làm gì. Nếu một học sinh nào </w:t>
      </w:r>
      <w:r w:rsidR="00F0297A" w:rsidRPr="00AF298A">
        <w:rPr>
          <w:rFonts w:ascii="Arial" w:hAnsi="Arial" w:cs="Arial"/>
          <w:sz w:val="20"/>
          <w:szCs w:val="20"/>
          <w:lang w:val="pt-PT"/>
        </w:rPr>
        <w:t>cư xử không đúng đắn</w:t>
      </w:r>
      <w:r w:rsidRPr="00AF298A">
        <w:rPr>
          <w:rFonts w:ascii="Arial" w:hAnsi="Arial" w:cs="Arial"/>
          <w:sz w:val="20"/>
          <w:szCs w:val="20"/>
          <w:lang w:val="pt-PT"/>
        </w:rPr>
        <w:t xml:space="preserve"> và vi phạm nội quy hạnh kiểm của nhà trường, nhà trường có thể kỷ luật học sinh đó. Việc kỷ luật phải công bằng và đồng đều.   </w:t>
      </w:r>
    </w:p>
    <w:p w14:paraId="273D6EC9" w14:textId="77777777" w:rsidR="00975B06" w:rsidRPr="00AF298A" w:rsidRDefault="00975B06">
      <w:pPr>
        <w:jc w:val="both"/>
        <w:rPr>
          <w:rFonts w:ascii="Arial" w:hAnsi="Arial" w:cs="Arial"/>
          <w:sz w:val="20"/>
          <w:szCs w:val="20"/>
          <w:lang w:val="pt-PT"/>
        </w:rPr>
      </w:pPr>
    </w:p>
    <w:p w14:paraId="7ACFDEE5" w14:textId="77777777" w:rsidR="00FF2BF0" w:rsidRPr="00AF298A" w:rsidRDefault="00FF2BF0">
      <w:pPr>
        <w:jc w:val="both"/>
        <w:rPr>
          <w:rFonts w:ascii="Arial" w:hAnsi="Arial" w:cs="Arial"/>
          <w:sz w:val="20"/>
          <w:szCs w:val="20"/>
          <w:lang w:val="pt-PT"/>
        </w:rPr>
      </w:pPr>
      <w:r w:rsidRPr="00AF298A">
        <w:rPr>
          <w:rFonts w:ascii="Arial" w:hAnsi="Arial" w:cs="Arial"/>
          <w:sz w:val="20"/>
          <w:szCs w:val="20"/>
          <w:lang w:val="pt-PT"/>
        </w:rPr>
        <w:t>Thông thường, bất kỳ học sinh nào cũng có thể bị kỷ luật tạm thôi học hay cho nghỉ học trong một thời gian ngắn, không quá 10 ngày. Trước khi tiến hành kỷ luật học tập hoặc cho nghỉ ở nhà, nhà trường phải cho học sinh được biết lỗi vi phạm đã gây ra và tạo cơ hội cho học sinh tường trình lại vấn đề từ phía của các em. Trong khoản</w:t>
      </w:r>
      <w:r w:rsidR="00F0297A" w:rsidRPr="00AF298A">
        <w:rPr>
          <w:rFonts w:ascii="Arial" w:hAnsi="Arial" w:cs="Arial"/>
          <w:sz w:val="20"/>
          <w:szCs w:val="20"/>
          <w:lang w:val="pt-PT"/>
        </w:rPr>
        <w:t>g</w:t>
      </w:r>
      <w:r w:rsidRPr="00AF298A">
        <w:rPr>
          <w:rFonts w:ascii="Arial" w:hAnsi="Arial" w:cs="Arial"/>
          <w:sz w:val="20"/>
          <w:szCs w:val="20"/>
          <w:lang w:val="pt-PT"/>
        </w:rPr>
        <w:t xml:space="preserve"> thời gian </w:t>
      </w:r>
      <w:r w:rsidR="00F0297A" w:rsidRPr="00AF298A">
        <w:rPr>
          <w:rFonts w:ascii="Arial" w:hAnsi="Arial" w:cs="Arial"/>
          <w:sz w:val="20"/>
          <w:szCs w:val="20"/>
          <w:lang w:val="pt-PT"/>
        </w:rPr>
        <w:t xml:space="preserve">kỷ luật </w:t>
      </w:r>
      <w:r w:rsidRPr="00AF298A">
        <w:rPr>
          <w:rFonts w:ascii="Arial" w:hAnsi="Arial" w:cs="Arial"/>
          <w:sz w:val="20"/>
          <w:szCs w:val="20"/>
          <w:lang w:val="pt-PT"/>
        </w:rPr>
        <w:t xml:space="preserve">ngắn, nhà trường không cần phải giảng dạy học sinh khuyết tật trừ khi việc làm này cũng được áp dụng đối với học sinh thông thường. Khi học sinh khuyết tật đã </w:t>
      </w:r>
      <w:r w:rsidR="00F0297A" w:rsidRPr="00AF298A">
        <w:rPr>
          <w:rFonts w:ascii="Arial" w:hAnsi="Arial" w:cs="Arial"/>
          <w:sz w:val="20"/>
          <w:szCs w:val="20"/>
          <w:lang w:val="pt-PT"/>
        </w:rPr>
        <w:t>bị r</w:t>
      </w:r>
      <w:r w:rsidRPr="00AF298A">
        <w:rPr>
          <w:rFonts w:ascii="Arial" w:hAnsi="Arial" w:cs="Arial"/>
          <w:sz w:val="20"/>
          <w:szCs w:val="20"/>
          <w:lang w:val="pt-PT"/>
        </w:rPr>
        <w:t xml:space="preserve">út </w:t>
      </w:r>
      <w:r w:rsidR="00F0297A" w:rsidRPr="00AF298A">
        <w:rPr>
          <w:rFonts w:ascii="Arial" w:hAnsi="Arial" w:cs="Arial"/>
          <w:sz w:val="20"/>
          <w:szCs w:val="20"/>
          <w:lang w:val="pt-PT"/>
        </w:rPr>
        <w:t xml:space="preserve">khỏi </w:t>
      </w:r>
      <w:r w:rsidRPr="00AF298A">
        <w:rPr>
          <w:rFonts w:ascii="Arial" w:hAnsi="Arial" w:cs="Arial"/>
          <w:sz w:val="20"/>
          <w:szCs w:val="20"/>
          <w:lang w:val="pt-PT"/>
        </w:rPr>
        <w:t xml:space="preserve">sự sắp xếp của nhà trường quá 10 ngày trong năm học thì học sinh vẫn nhận được các dịch vụ giáo dục cho phép các em có thể tiếp tục tham dự vào các môn học của chương trình giáo dục chung và cố gắng đạt các mục tiêu đã đề ra trong IEP của các em. Viên chức nhà trường phải hội ý với ít nhất một giáo viên của học sinh </w:t>
      </w:r>
      <w:r w:rsidR="00F0297A" w:rsidRPr="00AF298A">
        <w:rPr>
          <w:rFonts w:ascii="Arial" w:hAnsi="Arial" w:cs="Arial"/>
          <w:sz w:val="20"/>
          <w:szCs w:val="20"/>
          <w:lang w:val="pt-PT"/>
        </w:rPr>
        <w:t>để</w:t>
      </w:r>
      <w:r w:rsidRPr="00AF298A">
        <w:rPr>
          <w:rFonts w:ascii="Arial" w:hAnsi="Arial" w:cs="Arial"/>
          <w:sz w:val="20"/>
          <w:szCs w:val="20"/>
          <w:lang w:val="pt-PT"/>
        </w:rPr>
        <w:t xml:space="preserve"> xác định dịch vụ nào cần thiết. Các dịch vụ này phải bắt đầu vào ngày </w:t>
      </w:r>
      <w:r w:rsidR="00F0297A" w:rsidRPr="00AF298A">
        <w:rPr>
          <w:rFonts w:ascii="Arial" w:hAnsi="Arial" w:cs="Arial"/>
          <w:sz w:val="20"/>
          <w:szCs w:val="20"/>
          <w:lang w:val="pt-PT"/>
        </w:rPr>
        <w:t xml:space="preserve">học </w:t>
      </w:r>
      <w:r w:rsidRPr="00AF298A">
        <w:rPr>
          <w:rFonts w:ascii="Arial" w:hAnsi="Arial" w:cs="Arial"/>
          <w:sz w:val="20"/>
          <w:szCs w:val="20"/>
          <w:lang w:val="pt-PT"/>
        </w:rPr>
        <w:t xml:space="preserve">thứ 11 của khoảng thời gian kỷ luật trong năm học và tiếp tục trong </w:t>
      </w:r>
      <w:r w:rsidR="00F0297A" w:rsidRPr="00AF298A">
        <w:rPr>
          <w:rFonts w:ascii="Arial" w:hAnsi="Arial" w:cs="Arial"/>
          <w:sz w:val="20"/>
          <w:szCs w:val="20"/>
          <w:lang w:val="pt-PT"/>
        </w:rPr>
        <w:t xml:space="preserve">thời </w:t>
      </w:r>
      <w:r w:rsidRPr="00AF298A">
        <w:rPr>
          <w:rFonts w:ascii="Arial" w:hAnsi="Arial" w:cs="Arial"/>
          <w:sz w:val="20"/>
          <w:szCs w:val="20"/>
          <w:lang w:val="pt-PT"/>
        </w:rPr>
        <w:t>giai</w:t>
      </w:r>
      <w:r w:rsidR="00F0297A" w:rsidRPr="00AF298A">
        <w:rPr>
          <w:rFonts w:ascii="Arial" w:hAnsi="Arial" w:cs="Arial"/>
          <w:sz w:val="20"/>
          <w:szCs w:val="20"/>
          <w:lang w:val="pt-PT"/>
        </w:rPr>
        <w:t xml:space="preserve"> </w:t>
      </w:r>
      <w:r w:rsidRPr="00AF298A">
        <w:rPr>
          <w:rFonts w:ascii="Arial" w:hAnsi="Arial" w:cs="Arial"/>
          <w:sz w:val="20"/>
          <w:szCs w:val="20"/>
          <w:lang w:val="pt-PT"/>
        </w:rPr>
        <w:t>kỷ luật.</w:t>
      </w:r>
    </w:p>
    <w:p w14:paraId="13A6FB25" w14:textId="77777777" w:rsidR="00FF2BF0" w:rsidRPr="00AF298A" w:rsidRDefault="00FF2BF0">
      <w:pPr>
        <w:jc w:val="both"/>
        <w:rPr>
          <w:rFonts w:ascii="Arial" w:hAnsi="Arial" w:cs="Arial"/>
          <w:sz w:val="20"/>
          <w:szCs w:val="20"/>
          <w:lang w:val="pt-PT"/>
        </w:rPr>
      </w:pPr>
    </w:p>
    <w:p w14:paraId="07FD68FA" w14:textId="77777777" w:rsidR="00FF2BF0" w:rsidRPr="00AF298A" w:rsidRDefault="00FF2BF0">
      <w:pPr>
        <w:jc w:val="both"/>
        <w:rPr>
          <w:rFonts w:ascii="Arial" w:hAnsi="Arial" w:cs="Arial"/>
          <w:sz w:val="20"/>
          <w:szCs w:val="20"/>
          <w:lang w:val="pt-PT"/>
        </w:rPr>
      </w:pPr>
      <w:r w:rsidRPr="00AF298A">
        <w:rPr>
          <w:rFonts w:ascii="Arial" w:hAnsi="Arial" w:cs="Arial"/>
          <w:sz w:val="20"/>
          <w:szCs w:val="20"/>
          <w:lang w:val="pt-PT"/>
        </w:rPr>
        <w:t>Nhà trường phải tuân theo các nội quy kỷ luật đặc biệt đối với các học sinh khuyết tật đã hội đủ điều kiện được nhận dịch vụ giáo dục đặc biệt.</w:t>
      </w:r>
      <w:r w:rsidR="005D11A0" w:rsidRPr="00AF298A">
        <w:rPr>
          <w:rFonts w:ascii="Arial" w:hAnsi="Arial" w:cs="Arial"/>
          <w:sz w:val="20"/>
          <w:szCs w:val="20"/>
          <w:vertAlign w:val="superscript"/>
          <w:lang w:val="pt-PT"/>
        </w:rPr>
        <w:t>20</w:t>
      </w:r>
      <w:r w:rsidRPr="00AF298A">
        <w:rPr>
          <w:rFonts w:ascii="Arial" w:hAnsi="Arial" w:cs="Arial"/>
          <w:sz w:val="20"/>
          <w:szCs w:val="20"/>
          <w:vertAlign w:val="superscript"/>
          <w:lang w:val="pt-PT"/>
        </w:rPr>
        <w:t xml:space="preserve"> </w:t>
      </w:r>
      <w:r w:rsidRPr="00AF298A">
        <w:rPr>
          <w:rFonts w:ascii="Arial" w:hAnsi="Arial" w:cs="Arial"/>
          <w:sz w:val="20"/>
          <w:szCs w:val="20"/>
          <w:lang w:val="pt-PT"/>
        </w:rPr>
        <w:t xml:space="preserve"> Bảng mô tả việc điều hành các nội quy kỷ luật này có sẵn tại trang web của </w:t>
      </w:r>
      <w:r w:rsidR="00AD2B61" w:rsidRPr="00AF298A">
        <w:rPr>
          <w:rFonts w:ascii="Arial" w:hAnsi="Arial" w:cs="Arial"/>
          <w:sz w:val="20"/>
          <w:szCs w:val="20"/>
          <w:lang w:val="pt-PT"/>
        </w:rPr>
        <w:t>D</w:t>
      </w:r>
      <w:r w:rsidRPr="00AF298A">
        <w:rPr>
          <w:rFonts w:ascii="Arial" w:hAnsi="Arial" w:cs="Arial"/>
          <w:sz w:val="20"/>
          <w:szCs w:val="20"/>
          <w:lang w:val="pt-PT"/>
        </w:rPr>
        <w:t>ESE.</w:t>
      </w:r>
      <w:r w:rsidR="005D11A0" w:rsidRPr="00AF298A">
        <w:rPr>
          <w:rFonts w:ascii="Arial" w:hAnsi="Arial" w:cs="Arial"/>
          <w:sz w:val="20"/>
          <w:szCs w:val="20"/>
          <w:vertAlign w:val="superscript"/>
          <w:lang w:val="pt-PT"/>
        </w:rPr>
        <w:t>21</w:t>
      </w:r>
      <w:r w:rsidRPr="00AF298A">
        <w:rPr>
          <w:rFonts w:ascii="Arial" w:hAnsi="Arial" w:cs="Arial"/>
          <w:sz w:val="20"/>
          <w:szCs w:val="20"/>
          <w:vertAlign w:val="superscript"/>
          <w:lang w:val="pt-PT"/>
        </w:rPr>
        <w:t xml:space="preserve"> </w:t>
      </w:r>
      <w:r w:rsidRPr="00AF298A">
        <w:rPr>
          <w:rFonts w:ascii="Arial" w:hAnsi="Arial" w:cs="Arial"/>
          <w:sz w:val="20"/>
          <w:szCs w:val="20"/>
          <w:lang w:val="pt-PT"/>
        </w:rPr>
        <w:t xml:space="preserve">Các nội quy kỷ luật đặc biệt này được áp dụng ngay khi học sinh bị loại khỏi chương trình giáo dục hiện tại hơn 10 ngày, hoặc nếu một học sinh bị loại khỏi chương trình học hơn tổng cộng 10 ngày liên tiếp trong cùng năm học thì sẽ có một số tùy chọn cho việc đình chỉ tương xứng với hành vi ứng xử. Nhà trường phải thông báo cho quý vị ngay khi đưa ra quyết định loại khỏi chương trình học hiện tại từ 10 ngày trở lên và cung cấp cho quí vị một bản sao của Thông Báo này. </w:t>
      </w:r>
    </w:p>
    <w:p w14:paraId="1FB0EA95" w14:textId="77777777" w:rsidR="00FF2BF0" w:rsidRPr="00AF298A" w:rsidRDefault="00FF2BF0">
      <w:pPr>
        <w:jc w:val="both"/>
        <w:rPr>
          <w:rFonts w:ascii="Arial" w:hAnsi="Arial" w:cs="Arial"/>
          <w:sz w:val="20"/>
          <w:szCs w:val="20"/>
          <w:lang w:val="pt-PT"/>
        </w:rPr>
      </w:pPr>
    </w:p>
    <w:p w14:paraId="61240C9A" w14:textId="77777777" w:rsidR="00FF2BF0" w:rsidRPr="00AF298A" w:rsidRDefault="00FF2BF0">
      <w:pPr>
        <w:jc w:val="both"/>
        <w:rPr>
          <w:rFonts w:ascii="Arial" w:hAnsi="Arial" w:cs="Arial"/>
          <w:sz w:val="20"/>
          <w:szCs w:val="20"/>
          <w:lang w:val="pt-PT"/>
        </w:rPr>
      </w:pPr>
      <w:r w:rsidRPr="00AF298A">
        <w:rPr>
          <w:rFonts w:ascii="Arial" w:hAnsi="Arial" w:cs="Arial"/>
          <w:sz w:val="20"/>
          <w:szCs w:val="20"/>
          <w:lang w:val="pt-PT"/>
        </w:rPr>
        <w:t xml:space="preserve">Nhóm IEP của học sinh phải mở cuộc họp trong vòng 10 ngày </w:t>
      </w:r>
      <w:r w:rsidR="00F0297A" w:rsidRPr="00AF298A">
        <w:rPr>
          <w:rFonts w:ascii="Arial" w:hAnsi="Arial" w:cs="Arial"/>
          <w:sz w:val="20"/>
          <w:szCs w:val="20"/>
          <w:lang w:val="pt-PT"/>
        </w:rPr>
        <w:t>sau</w:t>
      </w:r>
      <w:r w:rsidRPr="00AF298A">
        <w:rPr>
          <w:rFonts w:ascii="Arial" w:hAnsi="Arial" w:cs="Arial"/>
          <w:sz w:val="20"/>
          <w:szCs w:val="20"/>
          <w:lang w:val="pt-PT"/>
        </w:rPr>
        <w:t xml:space="preserve"> khi nhà trường ra quyết định tiến hành kỷ luật. Tại cuộc họp này, được gọi là “</w:t>
      </w:r>
      <w:r w:rsidRPr="00AF298A">
        <w:rPr>
          <w:rFonts w:ascii="Arial" w:hAnsi="Arial" w:cs="Arial"/>
          <w:i/>
          <w:sz w:val="20"/>
          <w:szCs w:val="20"/>
          <w:lang w:val="pt-PT"/>
        </w:rPr>
        <w:t>xác định biểu lộ hành vi”</w:t>
      </w:r>
      <w:r w:rsidRPr="00AF298A">
        <w:rPr>
          <w:rFonts w:ascii="Arial" w:hAnsi="Arial" w:cs="Arial"/>
          <w:sz w:val="20"/>
          <w:szCs w:val="20"/>
          <w:lang w:val="pt-PT"/>
        </w:rPr>
        <w:t xml:space="preserve">, quý vị và các thành viên của </w:t>
      </w:r>
      <w:r w:rsidR="00F0297A" w:rsidRPr="00AF298A">
        <w:rPr>
          <w:rFonts w:ascii="Arial" w:hAnsi="Arial" w:cs="Arial"/>
          <w:sz w:val="20"/>
          <w:szCs w:val="20"/>
          <w:lang w:val="pt-PT"/>
        </w:rPr>
        <w:t>N</w:t>
      </w:r>
      <w:r w:rsidRPr="00AF298A">
        <w:rPr>
          <w:rFonts w:ascii="Arial" w:hAnsi="Arial" w:cs="Arial"/>
          <w:sz w:val="20"/>
          <w:szCs w:val="20"/>
          <w:lang w:val="pt-PT"/>
        </w:rPr>
        <w:t xml:space="preserve">hóm IEP sẽ xác định xem việc hành vi vi phạm của học sinh được gây ra bởi hoặc có liên quan </w:t>
      </w:r>
      <w:r w:rsidR="00F0297A" w:rsidRPr="00AF298A">
        <w:rPr>
          <w:rFonts w:ascii="Arial" w:hAnsi="Arial" w:cs="Arial"/>
          <w:sz w:val="20"/>
          <w:szCs w:val="20"/>
          <w:lang w:val="pt-PT"/>
        </w:rPr>
        <w:t xml:space="preserve">trực tiếp </w:t>
      </w:r>
      <w:r w:rsidRPr="00AF298A">
        <w:rPr>
          <w:rFonts w:ascii="Arial" w:hAnsi="Arial" w:cs="Arial"/>
          <w:sz w:val="20"/>
          <w:szCs w:val="20"/>
          <w:lang w:val="pt-PT"/>
        </w:rPr>
        <w:t xml:space="preserve">đến tình trạng khuyết tật của học sinh, hoặc là hậu quả trực tiếp từ việc nhà trường đã sai lầm không cung cấp dịch vụ do IEP yêu cầu. Qua việc xác định biểu lộ hành vi, quý vị và các thành viên khác của IEP phải xem xét các thông tin có liên quan từ hồ sơ của học sinh, bao gồm bảng IEP của học sinh, sự theo dõi của phụ huynh và giáo viên về hành vi của học sinh, và bất kỳ thông tin liên quan do phụ huynh cung cấp. </w:t>
      </w:r>
    </w:p>
    <w:p w14:paraId="3F044BCF" w14:textId="77777777" w:rsidR="00FF2BF0" w:rsidRPr="00AF298A" w:rsidRDefault="00FF2BF0">
      <w:pPr>
        <w:jc w:val="both"/>
        <w:rPr>
          <w:rFonts w:ascii="Arial" w:hAnsi="Arial" w:cs="Arial"/>
          <w:sz w:val="20"/>
          <w:szCs w:val="20"/>
          <w:lang w:val="pt-PT"/>
        </w:rPr>
      </w:pPr>
    </w:p>
    <w:p w14:paraId="22DD1234" w14:textId="77777777" w:rsidR="00975B06" w:rsidRPr="00AF298A" w:rsidRDefault="00FF2BF0">
      <w:pPr>
        <w:jc w:val="both"/>
        <w:rPr>
          <w:rFonts w:ascii="Arial" w:hAnsi="Arial" w:cs="Arial"/>
          <w:sz w:val="20"/>
          <w:szCs w:val="20"/>
          <w:lang w:val="pt-PT"/>
        </w:rPr>
      </w:pPr>
      <w:r w:rsidRPr="00AF298A">
        <w:rPr>
          <w:rFonts w:ascii="Arial" w:hAnsi="Arial" w:cs="Arial"/>
          <w:sz w:val="20"/>
          <w:szCs w:val="20"/>
          <w:lang w:val="pt-PT"/>
        </w:rPr>
        <w:t xml:space="preserve">Nếu nhóm xác định </w:t>
      </w:r>
      <w:r w:rsidR="00F0297A" w:rsidRPr="00AF298A">
        <w:rPr>
          <w:rFonts w:ascii="Arial" w:hAnsi="Arial" w:cs="Arial"/>
          <w:sz w:val="20"/>
          <w:szCs w:val="20"/>
          <w:lang w:val="pt-PT"/>
        </w:rPr>
        <w:t>rằng</w:t>
      </w:r>
      <w:r w:rsidRPr="00AF298A">
        <w:rPr>
          <w:rFonts w:ascii="Arial" w:hAnsi="Arial" w:cs="Arial"/>
          <w:sz w:val="20"/>
          <w:szCs w:val="20"/>
          <w:lang w:val="pt-PT"/>
        </w:rPr>
        <w:t xml:space="preserve"> hành vi vi phạm của học sinh </w:t>
      </w:r>
      <w:r w:rsidRPr="00AF298A">
        <w:rPr>
          <w:rFonts w:ascii="Arial" w:hAnsi="Arial" w:cs="Arial"/>
          <w:i/>
          <w:sz w:val="20"/>
          <w:szCs w:val="20"/>
          <w:lang w:val="pt-PT"/>
        </w:rPr>
        <w:t>không</w:t>
      </w:r>
      <w:r w:rsidRPr="00AF298A">
        <w:rPr>
          <w:rFonts w:ascii="Arial" w:hAnsi="Arial" w:cs="Arial"/>
          <w:sz w:val="20"/>
          <w:szCs w:val="20"/>
          <w:lang w:val="pt-PT"/>
        </w:rPr>
        <w:t xml:space="preserve"> liên quan đến hoặc </w:t>
      </w:r>
      <w:r w:rsidR="00F0297A" w:rsidRPr="00AF298A">
        <w:rPr>
          <w:rFonts w:ascii="Arial" w:hAnsi="Arial" w:cs="Arial"/>
          <w:sz w:val="20"/>
          <w:szCs w:val="20"/>
          <w:lang w:val="pt-PT"/>
        </w:rPr>
        <w:t>gây ra bởi tình trạng</w:t>
      </w:r>
      <w:r w:rsidR="00544AC2" w:rsidRPr="00AF298A">
        <w:rPr>
          <w:rFonts w:ascii="Arial" w:hAnsi="Arial" w:cs="Arial"/>
          <w:sz w:val="20"/>
          <w:szCs w:val="20"/>
          <w:lang w:val="pt-PT"/>
        </w:rPr>
        <w:t xml:space="preserve"> khuyết</w:t>
      </w:r>
      <w:r w:rsidRPr="00AF298A">
        <w:rPr>
          <w:rFonts w:ascii="Arial" w:hAnsi="Arial" w:cs="Arial"/>
          <w:sz w:val="20"/>
          <w:szCs w:val="20"/>
          <w:lang w:val="pt-PT"/>
        </w:rPr>
        <w:t xml:space="preserve"> tật</w:t>
      </w:r>
      <w:r w:rsidR="00544AC2" w:rsidRPr="00AF298A">
        <w:rPr>
          <w:rFonts w:ascii="Arial" w:hAnsi="Arial" w:cs="Arial"/>
          <w:sz w:val="20"/>
          <w:szCs w:val="20"/>
          <w:lang w:val="pt-PT"/>
        </w:rPr>
        <w:t xml:space="preserve"> hay</w:t>
      </w:r>
      <w:r w:rsidRPr="00AF298A">
        <w:rPr>
          <w:rFonts w:ascii="Arial" w:hAnsi="Arial" w:cs="Arial"/>
          <w:sz w:val="20"/>
          <w:szCs w:val="20"/>
          <w:lang w:val="pt-PT"/>
        </w:rPr>
        <w:t xml:space="preserve"> không do </w:t>
      </w:r>
      <w:r w:rsidR="00544AC2" w:rsidRPr="00AF298A">
        <w:rPr>
          <w:rFonts w:ascii="Arial" w:hAnsi="Arial" w:cs="Arial"/>
          <w:sz w:val="20"/>
          <w:szCs w:val="20"/>
          <w:lang w:val="pt-PT"/>
        </w:rPr>
        <w:t>việc thực hiện</w:t>
      </w:r>
      <w:r w:rsidRPr="00AF298A">
        <w:rPr>
          <w:rFonts w:ascii="Arial" w:hAnsi="Arial" w:cs="Arial"/>
          <w:sz w:val="20"/>
          <w:szCs w:val="20"/>
          <w:lang w:val="pt-PT"/>
        </w:rPr>
        <w:t xml:space="preserve"> IEP</w:t>
      </w:r>
      <w:r w:rsidR="00544AC2" w:rsidRPr="00AF298A">
        <w:rPr>
          <w:rFonts w:ascii="Arial" w:hAnsi="Arial" w:cs="Arial"/>
          <w:sz w:val="20"/>
          <w:szCs w:val="20"/>
          <w:lang w:val="pt-PT"/>
        </w:rPr>
        <w:t xml:space="preserve"> sai</w:t>
      </w:r>
      <w:r w:rsidRPr="00AF298A">
        <w:rPr>
          <w:rFonts w:ascii="Arial" w:hAnsi="Arial" w:cs="Arial"/>
          <w:sz w:val="20"/>
          <w:szCs w:val="20"/>
          <w:lang w:val="pt-PT"/>
        </w:rPr>
        <w:t xml:space="preserve">, thì học sinh </w:t>
      </w:r>
      <w:r w:rsidR="00544AC2" w:rsidRPr="00AF298A">
        <w:rPr>
          <w:rFonts w:ascii="Arial" w:hAnsi="Arial" w:cs="Arial"/>
          <w:sz w:val="20"/>
          <w:szCs w:val="20"/>
          <w:lang w:val="pt-PT"/>
        </w:rPr>
        <w:t xml:space="preserve">khuyết tật </w:t>
      </w:r>
      <w:r w:rsidRPr="00AF298A">
        <w:rPr>
          <w:rFonts w:ascii="Arial" w:hAnsi="Arial" w:cs="Arial"/>
          <w:sz w:val="20"/>
          <w:szCs w:val="20"/>
          <w:lang w:val="pt-PT"/>
        </w:rPr>
        <w:t>sẽ phải chịu kỷ luật cùng thời gian và hình thức như các học sinh thông thường khác có cùng vi phạm.</w:t>
      </w:r>
    </w:p>
    <w:p w14:paraId="16100BBE" w14:textId="77777777" w:rsidR="00FF2BF0" w:rsidRPr="00AF298A" w:rsidRDefault="00FF2BF0">
      <w:pPr>
        <w:jc w:val="both"/>
        <w:rPr>
          <w:rFonts w:ascii="Arial" w:hAnsi="Arial" w:cs="Arial"/>
          <w:sz w:val="20"/>
          <w:szCs w:val="20"/>
          <w:lang w:val="pt-PT"/>
        </w:rPr>
      </w:pPr>
      <w:r w:rsidRPr="00AF298A">
        <w:rPr>
          <w:rFonts w:ascii="Arial" w:hAnsi="Arial" w:cs="Arial"/>
          <w:sz w:val="20"/>
          <w:szCs w:val="20"/>
          <w:lang w:val="pt-PT"/>
        </w:rPr>
        <w:t xml:space="preserve">Tuy nhiên, nhóm IEP phải xem xét và bố trí chương trình học tạm thời (IAES), </w:t>
      </w:r>
      <w:r w:rsidR="00544AC2" w:rsidRPr="00AF298A">
        <w:rPr>
          <w:rFonts w:ascii="Arial" w:hAnsi="Arial" w:cs="Arial"/>
          <w:sz w:val="20"/>
          <w:szCs w:val="20"/>
          <w:lang w:val="pt-PT"/>
        </w:rPr>
        <w:t>trong đó</w:t>
      </w:r>
      <w:r w:rsidRPr="00AF298A">
        <w:rPr>
          <w:rFonts w:ascii="Arial" w:hAnsi="Arial" w:cs="Arial"/>
          <w:sz w:val="20"/>
          <w:szCs w:val="20"/>
          <w:lang w:val="pt-PT"/>
        </w:rPr>
        <w:t xml:space="preserve"> học sinh </w:t>
      </w:r>
      <w:r w:rsidR="00544AC2" w:rsidRPr="00AF298A">
        <w:rPr>
          <w:rFonts w:ascii="Arial" w:hAnsi="Arial" w:cs="Arial"/>
          <w:sz w:val="20"/>
          <w:szCs w:val="20"/>
          <w:lang w:val="pt-PT"/>
        </w:rPr>
        <w:t>sẽ được sắp xếp</w:t>
      </w:r>
      <w:r w:rsidRPr="00AF298A">
        <w:rPr>
          <w:rFonts w:ascii="Arial" w:hAnsi="Arial" w:cs="Arial"/>
          <w:sz w:val="20"/>
          <w:szCs w:val="20"/>
          <w:lang w:val="pt-PT"/>
        </w:rPr>
        <w:t xml:space="preserve"> và các </w:t>
      </w:r>
      <w:r w:rsidR="00544AC2" w:rsidRPr="00AF298A">
        <w:rPr>
          <w:rFonts w:ascii="Arial" w:hAnsi="Arial" w:cs="Arial"/>
          <w:sz w:val="20"/>
          <w:szCs w:val="20"/>
          <w:lang w:val="pt-PT"/>
        </w:rPr>
        <w:t>dịch vụ giáo dục</w:t>
      </w:r>
      <w:r w:rsidRPr="00AF298A">
        <w:rPr>
          <w:rFonts w:ascii="Arial" w:hAnsi="Arial" w:cs="Arial"/>
          <w:sz w:val="20"/>
          <w:szCs w:val="20"/>
          <w:lang w:val="pt-PT"/>
        </w:rPr>
        <w:t xml:space="preserve"> sẽ được </w:t>
      </w:r>
      <w:r w:rsidR="00544AC2" w:rsidRPr="00AF298A">
        <w:rPr>
          <w:rFonts w:ascii="Arial" w:hAnsi="Arial" w:cs="Arial"/>
          <w:sz w:val="20"/>
          <w:szCs w:val="20"/>
          <w:lang w:val="pt-PT"/>
        </w:rPr>
        <w:t>cung cấp</w:t>
      </w:r>
      <w:r w:rsidRPr="00AF298A">
        <w:rPr>
          <w:rFonts w:ascii="Arial" w:hAnsi="Arial" w:cs="Arial"/>
          <w:sz w:val="20"/>
          <w:szCs w:val="20"/>
          <w:lang w:val="pt-PT"/>
        </w:rPr>
        <w:t xml:space="preserve">. IAES </w:t>
      </w:r>
      <w:r w:rsidR="00544AC2" w:rsidRPr="00AF298A">
        <w:rPr>
          <w:rFonts w:ascii="Arial" w:hAnsi="Arial" w:cs="Arial"/>
          <w:sz w:val="20"/>
          <w:szCs w:val="20"/>
          <w:lang w:val="pt-PT"/>
        </w:rPr>
        <w:t>là một môi trường</w:t>
      </w:r>
      <w:r w:rsidRPr="00AF298A">
        <w:rPr>
          <w:rFonts w:ascii="Arial" w:hAnsi="Arial" w:cs="Arial"/>
          <w:sz w:val="20"/>
          <w:szCs w:val="20"/>
          <w:lang w:val="pt-PT"/>
        </w:rPr>
        <w:t xml:space="preserve"> khác với chương trình học hiện tại giúp học sinh tiếp tục tiếp nhận chương trình giáo dục dựa theo bảng IEP của học sinh. Nhân viên nhà trường sẽ xem xét </w:t>
      </w:r>
      <w:r w:rsidR="00544AC2" w:rsidRPr="00AF298A">
        <w:rPr>
          <w:rFonts w:ascii="Arial" w:hAnsi="Arial" w:cs="Arial"/>
          <w:sz w:val="20"/>
          <w:szCs w:val="20"/>
          <w:lang w:val="pt-PT"/>
        </w:rPr>
        <w:t>hoàn cảnh</w:t>
      </w:r>
      <w:r w:rsidRPr="00AF298A">
        <w:rPr>
          <w:rFonts w:ascii="Arial" w:hAnsi="Arial" w:cs="Arial"/>
          <w:sz w:val="20"/>
          <w:szCs w:val="20"/>
          <w:lang w:val="pt-PT"/>
        </w:rPr>
        <w:t xml:space="preserve"> riêng biệt của học sinh để xác định sự thay đổi </w:t>
      </w:r>
      <w:r w:rsidR="00544AC2" w:rsidRPr="00AF298A">
        <w:rPr>
          <w:rFonts w:ascii="Arial" w:hAnsi="Arial" w:cs="Arial"/>
          <w:sz w:val="20"/>
          <w:szCs w:val="20"/>
          <w:lang w:val="pt-PT"/>
        </w:rPr>
        <w:t xml:space="preserve">về sắp xếp </w:t>
      </w:r>
      <w:r w:rsidRPr="00AF298A">
        <w:rPr>
          <w:rFonts w:ascii="Arial" w:hAnsi="Arial" w:cs="Arial"/>
          <w:sz w:val="20"/>
          <w:szCs w:val="20"/>
          <w:lang w:val="pt-PT"/>
        </w:rPr>
        <w:t xml:space="preserve">có phù hợp với học sinh khuyết tật hay không. </w:t>
      </w:r>
    </w:p>
    <w:p w14:paraId="7C00A3C9" w14:textId="680008A3" w:rsidR="00B90EA8" w:rsidRDefault="00B90EA8" w:rsidP="00F0297A">
      <w:pPr>
        <w:pStyle w:val="FootnoteText"/>
        <w:rPr>
          <w:rFonts w:cs="Arial"/>
          <w:sz w:val="20"/>
          <w:vertAlign w:val="superscript"/>
          <w:lang w:val="pt-PT"/>
        </w:rPr>
      </w:pPr>
      <w:r>
        <w:rPr>
          <w:rFonts w:cs="Arial"/>
          <w:sz w:val="20"/>
          <w:vertAlign w:val="superscript"/>
          <w:lang w:val="pt-PT"/>
        </w:rPr>
        <w:t>________________________________________________________</w:t>
      </w:r>
    </w:p>
    <w:p w14:paraId="6B9422A3" w14:textId="7F5BB376" w:rsidR="00F0297A" w:rsidRPr="00AF298A" w:rsidRDefault="00F0297A" w:rsidP="00F0297A">
      <w:pPr>
        <w:pStyle w:val="FootnoteText"/>
        <w:rPr>
          <w:rFonts w:cs="Arial"/>
          <w:sz w:val="20"/>
          <w:lang w:val="pt-PT"/>
        </w:rPr>
      </w:pPr>
      <w:r w:rsidRPr="00AF298A">
        <w:rPr>
          <w:rFonts w:cs="Arial"/>
          <w:sz w:val="20"/>
          <w:vertAlign w:val="superscript"/>
          <w:lang w:val="pt-PT"/>
        </w:rPr>
        <w:t>18</w:t>
      </w:r>
      <w:r w:rsidRPr="00AF298A">
        <w:rPr>
          <w:rFonts w:cs="Arial"/>
          <w:sz w:val="20"/>
          <w:lang w:val="pt-PT"/>
        </w:rPr>
        <w:t xml:space="preserve"> Học sinh nên được mời tham dự cuộc họp Nhóm để bàn thảo các mục tiêu hậu trung học và chuyển tiếp.</w:t>
      </w:r>
    </w:p>
    <w:p w14:paraId="2D01C576" w14:textId="1D59D9B1" w:rsidR="00F0297A" w:rsidRPr="00AF298A" w:rsidRDefault="00F0297A" w:rsidP="00F0297A">
      <w:pPr>
        <w:pStyle w:val="FootnoteText"/>
        <w:rPr>
          <w:rFonts w:cs="Arial"/>
          <w:sz w:val="20"/>
          <w:lang w:val="pt-PT"/>
        </w:rPr>
      </w:pPr>
      <w:r w:rsidRPr="00AF298A">
        <w:rPr>
          <w:rFonts w:cs="Arial"/>
          <w:sz w:val="20"/>
          <w:vertAlign w:val="superscript"/>
          <w:lang w:val="pt-PT"/>
        </w:rPr>
        <w:t>19</w:t>
      </w:r>
      <w:r w:rsidRPr="00AF298A">
        <w:rPr>
          <w:rFonts w:cs="Arial"/>
          <w:sz w:val="20"/>
          <w:lang w:val="pt-PT"/>
        </w:rPr>
        <w:t xml:space="preserve"> </w:t>
      </w:r>
      <w:hyperlink r:id="rId28" w:history="1">
        <w:r w:rsidR="00F05402" w:rsidRPr="00BB7510">
          <w:rPr>
            <w:rStyle w:val="Hyperlink"/>
            <w:rFonts w:cs="Arial"/>
            <w:sz w:val="20"/>
            <w:lang w:val="pt-PT"/>
          </w:rPr>
          <w:t>http://www.doe.mass.edu/sped/28MR/28m9.docx</w:t>
        </w:r>
      </w:hyperlink>
    </w:p>
    <w:p w14:paraId="1B5B5C6A" w14:textId="0D48AE6D" w:rsidR="00F0297A" w:rsidRPr="00AF298A" w:rsidRDefault="00F0297A" w:rsidP="00B90EA8">
      <w:pPr>
        <w:pStyle w:val="FootnoteText"/>
        <w:rPr>
          <w:rFonts w:cs="Arial"/>
          <w:sz w:val="20"/>
          <w:lang w:val="pt-PT"/>
        </w:rPr>
      </w:pPr>
      <w:r w:rsidRPr="00AF298A">
        <w:rPr>
          <w:rFonts w:cs="Arial"/>
          <w:sz w:val="20"/>
          <w:vertAlign w:val="superscript"/>
          <w:lang w:val="pt-PT"/>
        </w:rPr>
        <w:t>20</w:t>
      </w:r>
      <w:r w:rsidRPr="00AF298A">
        <w:rPr>
          <w:rFonts w:cs="Arial"/>
          <w:sz w:val="20"/>
          <w:lang w:val="pt-PT"/>
        </w:rPr>
        <w:t xml:space="preserve"> Các nội </w:t>
      </w:r>
      <w:r w:rsidR="00BE5B38" w:rsidRPr="00AF298A">
        <w:rPr>
          <w:rFonts w:cs="Arial"/>
          <w:sz w:val="20"/>
          <w:lang w:val="pt-PT"/>
        </w:rPr>
        <w:t>quy</w:t>
      </w:r>
      <w:r w:rsidRPr="00AF298A">
        <w:rPr>
          <w:rFonts w:cs="Arial"/>
          <w:sz w:val="20"/>
          <w:lang w:val="pt-PT"/>
        </w:rPr>
        <w:t xml:space="preserve"> kỷ luật giáo dục đặc biệt đều có thể áp dụng cho các đối tượng học sinh không hội đủ điều kiện </w:t>
      </w:r>
      <w:r w:rsidR="00BE5B38" w:rsidRPr="00AF298A">
        <w:rPr>
          <w:rFonts w:cs="Arial"/>
          <w:sz w:val="20"/>
          <w:lang w:val="pt-PT"/>
        </w:rPr>
        <w:t>nhận</w:t>
      </w:r>
      <w:r w:rsidRPr="00AF298A">
        <w:rPr>
          <w:rFonts w:cs="Arial"/>
          <w:sz w:val="20"/>
          <w:lang w:val="pt-PT"/>
        </w:rPr>
        <w:t xml:space="preserve"> giáo dục dục đặc biệt. </w:t>
      </w:r>
      <w:r w:rsidR="00975B06" w:rsidRPr="00AF298A">
        <w:rPr>
          <w:rFonts w:cs="Arial"/>
          <w:sz w:val="20"/>
          <w:lang w:val="pt-PT"/>
        </w:rPr>
        <w:t>Nếu, trước hành vi ứng xử đang bàn,</w:t>
      </w:r>
      <w:r w:rsidRPr="00AF298A">
        <w:rPr>
          <w:rFonts w:cs="Arial"/>
          <w:sz w:val="20"/>
          <w:lang w:val="pt-PT"/>
        </w:rPr>
        <w:t xml:space="preserve"> phụ huynh lưu tâm về tình trạng </w:t>
      </w:r>
      <w:r w:rsidR="00975B06" w:rsidRPr="00AF298A">
        <w:rPr>
          <w:rFonts w:cs="Arial"/>
          <w:sz w:val="20"/>
          <w:lang w:val="pt-PT"/>
        </w:rPr>
        <w:t>khuyết</w:t>
      </w:r>
      <w:r w:rsidRPr="00AF298A">
        <w:rPr>
          <w:rFonts w:cs="Arial"/>
          <w:sz w:val="20"/>
          <w:lang w:val="pt-PT"/>
        </w:rPr>
        <w:t xml:space="preserve"> tật của con mình </w:t>
      </w:r>
      <w:r w:rsidR="00975B06" w:rsidRPr="00AF298A">
        <w:rPr>
          <w:rFonts w:cs="Arial"/>
          <w:sz w:val="20"/>
          <w:lang w:val="pt-PT"/>
        </w:rPr>
        <w:t>bằng văn bản</w:t>
      </w:r>
      <w:r w:rsidRPr="00AF298A">
        <w:rPr>
          <w:rFonts w:cs="Arial"/>
          <w:sz w:val="20"/>
          <w:lang w:val="pt-PT"/>
        </w:rPr>
        <w:t xml:space="preserve"> gửi lên nhân viên giám thị hoặc người quản trị hoặc giáo viên</w:t>
      </w:r>
      <w:r w:rsidR="00975B06" w:rsidRPr="00AF298A">
        <w:rPr>
          <w:rFonts w:cs="Arial"/>
          <w:sz w:val="20"/>
          <w:lang w:val="pt-PT"/>
        </w:rPr>
        <w:t>;</w:t>
      </w:r>
      <w:r w:rsidRPr="00AF298A">
        <w:rPr>
          <w:rFonts w:cs="Arial"/>
          <w:sz w:val="20"/>
          <w:lang w:val="pt-PT"/>
        </w:rPr>
        <w:t xml:space="preserve"> nếu giáo viên và các viên chức khác lưu tâm </w:t>
      </w:r>
      <w:r w:rsidR="00975B06" w:rsidRPr="00AF298A">
        <w:rPr>
          <w:rFonts w:cs="Arial"/>
          <w:sz w:val="20"/>
          <w:lang w:val="pt-PT"/>
        </w:rPr>
        <w:t>về</w:t>
      </w:r>
      <w:r w:rsidRPr="00AF298A">
        <w:rPr>
          <w:rFonts w:cs="Arial"/>
          <w:sz w:val="20"/>
          <w:lang w:val="pt-PT"/>
        </w:rPr>
        <w:t xml:space="preserve"> hành vi ứng xử của học và trình bày lên giám đốc ban giáo dục đặc biệt hoặc các nhân viên giám thị khác, hoặc nếu học sinh đã được đề xuất thẩm định chưa hoàn thành </w:t>
      </w:r>
      <w:r w:rsidR="00975B06" w:rsidRPr="00AF298A">
        <w:rPr>
          <w:rFonts w:cs="Arial"/>
          <w:sz w:val="20"/>
          <w:lang w:val="pt-PT"/>
        </w:rPr>
        <w:t>thì</w:t>
      </w:r>
      <w:r w:rsidRPr="00AF298A">
        <w:rPr>
          <w:rFonts w:cs="Arial"/>
          <w:sz w:val="20"/>
          <w:lang w:val="pt-PT"/>
        </w:rPr>
        <w:t xml:space="preserve"> các nội </w:t>
      </w:r>
      <w:r w:rsidR="00975B06" w:rsidRPr="00AF298A">
        <w:rPr>
          <w:rFonts w:cs="Arial"/>
          <w:sz w:val="20"/>
          <w:lang w:val="pt-PT"/>
        </w:rPr>
        <w:t>quy</w:t>
      </w:r>
      <w:r w:rsidRPr="00AF298A">
        <w:rPr>
          <w:rFonts w:cs="Arial"/>
          <w:sz w:val="20"/>
          <w:lang w:val="pt-PT"/>
        </w:rPr>
        <w:t xml:space="preserve"> đặc biệt này</w:t>
      </w:r>
      <w:r w:rsidR="00975B06" w:rsidRPr="00AF298A">
        <w:rPr>
          <w:rFonts w:cs="Arial"/>
          <w:sz w:val="20"/>
          <w:lang w:val="pt-PT"/>
        </w:rPr>
        <w:t xml:space="preserve"> được áp dụng</w:t>
      </w:r>
      <w:r w:rsidRPr="00AF298A">
        <w:rPr>
          <w:rFonts w:cs="Arial"/>
          <w:sz w:val="20"/>
          <w:lang w:val="pt-PT"/>
        </w:rPr>
        <w:t xml:space="preserve">. Các nội </w:t>
      </w:r>
      <w:r w:rsidR="00975B06" w:rsidRPr="00AF298A">
        <w:rPr>
          <w:rFonts w:cs="Arial"/>
          <w:sz w:val="20"/>
          <w:lang w:val="pt-PT"/>
        </w:rPr>
        <w:t>quy</w:t>
      </w:r>
      <w:r w:rsidRPr="00AF298A">
        <w:rPr>
          <w:rFonts w:cs="Arial"/>
          <w:sz w:val="20"/>
          <w:lang w:val="pt-PT"/>
        </w:rPr>
        <w:t xml:space="preserve"> kỷ luật sẽ không được áp dụng nếu phụ huynh không đồng ý hoặc nếu học sinh </w:t>
      </w:r>
      <w:r w:rsidR="00975B06" w:rsidRPr="00AF298A">
        <w:rPr>
          <w:rFonts w:cs="Arial"/>
          <w:sz w:val="20"/>
          <w:lang w:val="pt-PT"/>
        </w:rPr>
        <w:t xml:space="preserve">trước đó </w:t>
      </w:r>
      <w:r w:rsidRPr="00AF298A">
        <w:rPr>
          <w:rFonts w:cs="Arial"/>
          <w:sz w:val="20"/>
          <w:lang w:val="pt-PT"/>
        </w:rPr>
        <w:t xml:space="preserve">đã được cho là không hội đủ điều kiện </w:t>
      </w:r>
      <w:r w:rsidR="00975B06" w:rsidRPr="00AF298A">
        <w:rPr>
          <w:rFonts w:cs="Arial"/>
          <w:sz w:val="20"/>
          <w:lang w:val="pt-PT"/>
        </w:rPr>
        <w:t>nhận</w:t>
      </w:r>
      <w:r w:rsidRPr="00AF298A">
        <w:rPr>
          <w:rFonts w:cs="Arial"/>
          <w:sz w:val="20"/>
          <w:lang w:val="pt-PT"/>
        </w:rPr>
        <w:t xml:space="preserve"> giáo dục đặc biệt</w:t>
      </w:r>
      <w:r w:rsidR="00975B06" w:rsidRPr="00AF298A">
        <w:rPr>
          <w:rFonts w:cs="Arial"/>
          <w:sz w:val="20"/>
          <w:lang w:val="pt-PT"/>
        </w:rPr>
        <w:t xml:space="preserve"> và các dịch vụ liên quan</w:t>
      </w:r>
      <w:r w:rsidRPr="00AF298A">
        <w:rPr>
          <w:rFonts w:cs="Arial"/>
          <w:sz w:val="20"/>
          <w:lang w:val="pt-PT"/>
        </w:rPr>
        <w:t>.</w:t>
      </w:r>
      <w:r w:rsidR="00B90EA8">
        <w:rPr>
          <w:rFonts w:cs="Arial"/>
          <w:sz w:val="20"/>
          <w:lang w:val="pt-PT"/>
        </w:rPr>
        <w:t xml:space="preserve"> </w:t>
      </w:r>
      <w:r w:rsidRPr="00AF298A">
        <w:rPr>
          <w:rFonts w:cs="Arial"/>
          <w:sz w:val="20"/>
          <w:vertAlign w:val="superscript"/>
          <w:lang w:val="pt-PT"/>
        </w:rPr>
        <w:t>21</w:t>
      </w:r>
      <w:r w:rsidR="00B90EA8">
        <w:rPr>
          <w:rFonts w:cs="Arial"/>
          <w:sz w:val="20"/>
          <w:lang w:val="pt-PT"/>
        </w:rPr>
        <w:t xml:space="preserve"> </w:t>
      </w:r>
      <w:hyperlink r:id="rId29" w:history="1">
        <w:r w:rsidR="00B90EA8" w:rsidRPr="004A6853">
          <w:rPr>
            <w:rStyle w:val="Hyperlink"/>
            <w:rFonts w:cs="Arial"/>
            <w:sz w:val="20"/>
            <w:lang w:val="pt-PT"/>
          </w:rPr>
          <w:t>http://www.doe.mass.edu/sped/IDEA2004/spr_meetings/disc_chart.doc</w:t>
        </w:r>
      </w:hyperlink>
    </w:p>
    <w:p w14:paraId="1AF50B94" w14:textId="77777777" w:rsidR="00FF2BF0" w:rsidRPr="00AF298A" w:rsidRDefault="00FF2BF0">
      <w:pPr>
        <w:jc w:val="both"/>
        <w:rPr>
          <w:rFonts w:ascii="Arial" w:hAnsi="Arial" w:cs="Arial"/>
          <w:sz w:val="20"/>
          <w:szCs w:val="20"/>
          <w:lang w:val="pt-PT"/>
        </w:rPr>
      </w:pPr>
      <w:r w:rsidRPr="00AF298A">
        <w:rPr>
          <w:rFonts w:ascii="Arial" w:hAnsi="Arial" w:cs="Arial"/>
          <w:sz w:val="20"/>
          <w:szCs w:val="20"/>
          <w:lang w:val="pt-PT"/>
        </w:rPr>
        <w:t xml:space="preserve">Nếu Nhóm xác định được vi phạm của học sinh có liên quan trực tiếp hoặc do tình trạng tàn tật gây ra hoặc sự sai lầm trong việc tiến hành IEP, thì học sinh phải được trả về với </w:t>
      </w:r>
      <w:r w:rsidR="00975B06" w:rsidRPr="00AF298A">
        <w:rPr>
          <w:rFonts w:ascii="Arial" w:hAnsi="Arial" w:cs="Arial"/>
          <w:sz w:val="20"/>
          <w:szCs w:val="20"/>
          <w:lang w:val="pt-PT"/>
        </w:rPr>
        <w:t>sự sắp xếp</w:t>
      </w:r>
      <w:r w:rsidRPr="00AF298A">
        <w:rPr>
          <w:rFonts w:ascii="Arial" w:hAnsi="Arial" w:cs="Arial"/>
          <w:sz w:val="20"/>
          <w:szCs w:val="20"/>
          <w:lang w:val="pt-PT"/>
        </w:rPr>
        <w:t xml:space="preserve"> IEP </w:t>
      </w:r>
      <w:r w:rsidR="00AB7586" w:rsidRPr="00AF298A">
        <w:rPr>
          <w:rFonts w:ascii="Arial" w:hAnsi="Arial" w:cs="Arial"/>
          <w:sz w:val="20"/>
          <w:szCs w:val="20"/>
          <w:lang w:val="pt-PT"/>
        </w:rPr>
        <w:t>được phê chuẩn gần đây nhất</w:t>
      </w:r>
      <w:r w:rsidRPr="00AF298A">
        <w:rPr>
          <w:rFonts w:ascii="Arial" w:hAnsi="Arial" w:cs="Arial"/>
          <w:sz w:val="20"/>
          <w:szCs w:val="20"/>
          <w:lang w:val="pt-PT"/>
        </w:rPr>
        <w:t xml:space="preserve"> trừ khi quý vị và Nhóm IEP có sự sắp xếp khác. Học sinh phải trải qua cuộc đánh giá hành vi chức năng. </w:t>
      </w:r>
      <w:r w:rsidR="00EE0E3D" w:rsidRPr="00AF298A">
        <w:rPr>
          <w:rFonts w:ascii="Arial" w:hAnsi="Arial" w:cs="Arial"/>
          <w:sz w:val="20"/>
          <w:szCs w:val="20"/>
          <w:lang w:val="pt-PT"/>
        </w:rPr>
        <w:t>Phần</w:t>
      </w:r>
      <w:r w:rsidRPr="00AF298A">
        <w:rPr>
          <w:rFonts w:ascii="Arial" w:hAnsi="Arial" w:cs="Arial"/>
          <w:sz w:val="20"/>
          <w:szCs w:val="20"/>
          <w:lang w:val="pt-PT"/>
        </w:rPr>
        <w:t xml:space="preserve"> đánh giá hành vi chức năng </w:t>
      </w:r>
      <w:r w:rsidR="00EE0E3D" w:rsidRPr="00AF298A">
        <w:rPr>
          <w:rFonts w:ascii="Arial" w:hAnsi="Arial" w:cs="Arial"/>
          <w:sz w:val="20"/>
          <w:szCs w:val="20"/>
          <w:lang w:val="pt-PT"/>
        </w:rPr>
        <w:t>hay</w:t>
      </w:r>
      <w:r w:rsidRPr="00AF298A">
        <w:rPr>
          <w:rFonts w:ascii="Arial" w:hAnsi="Arial" w:cs="Arial"/>
          <w:sz w:val="20"/>
          <w:szCs w:val="20"/>
          <w:lang w:val="pt-PT"/>
        </w:rPr>
        <w:t xml:space="preserve"> FBA là sự thẩm định toàn diện về hành vi ứng xử, cung cấp cho Nhóm IEP các thông tin về hành vi của học sinh và đưa ra giải pháp can thiệp hành vi và </w:t>
      </w:r>
      <w:r w:rsidR="00EE0E3D" w:rsidRPr="00AF298A">
        <w:rPr>
          <w:rFonts w:ascii="Arial" w:hAnsi="Arial" w:cs="Arial"/>
          <w:sz w:val="20"/>
          <w:szCs w:val="20"/>
          <w:lang w:val="pt-PT"/>
        </w:rPr>
        <w:t>điều chỉnh</w:t>
      </w:r>
      <w:r w:rsidRPr="00AF298A">
        <w:rPr>
          <w:rFonts w:ascii="Arial" w:hAnsi="Arial" w:cs="Arial"/>
          <w:sz w:val="20"/>
          <w:szCs w:val="20"/>
          <w:lang w:val="pt-PT"/>
        </w:rPr>
        <w:t xml:space="preserve"> chương trình được thiết kế </w:t>
      </w:r>
      <w:r w:rsidR="00EE0E3D" w:rsidRPr="00AF298A">
        <w:rPr>
          <w:rFonts w:ascii="Arial" w:hAnsi="Arial" w:cs="Arial"/>
          <w:sz w:val="20"/>
          <w:szCs w:val="20"/>
          <w:lang w:val="pt-PT"/>
        </w:rPr>
        <w:t>để giải quyết</w:t>
      </w:r>
      <w:r w:rsidRPr="00AF298A">
        <w:rPr>
          <w:rFonts w:ascii="Arial" w:hAnsi="Arial" w:cs="Arial"/>
          <w:sz w:val="20"/>
          <w:szCs w:val="20"/>
          <w:lang w:val="pt-PT"/>
        </w:rPr>
        <w:t xml:space="preserve"> các hành vi vi phạm để chúng không tái diễn. Nếu học sinh đã được đánh giá hành vi chức năng và đã có kế hoạch can thiệp hành vi, thì Nhóm IEP cần xem xét có nên đưa ra các thay đổi về kế hoạch can thiệp hành vi hay không. Nếu vi phạm do sự sai lầm trong việc tiến hành IEP, thì nhà trường phải ngay lập tức phải khắc phục thiếu sót.    </w:t>
      </w:r>
    </w:p>
    <w:p w14:paraId="45C9E1AA" w14:textId="77777777" w:rsidR="00FF2BF0" w:rsidRPr="00AF298A" w:rsidRDefault="00FF2BF0">
      <w:pPr>
        <w:jc w:val="both"/>
        <w:rPr>
          <w:rFonts w:ascii="Arial" w:hAnsi="Arial" w:cs="Arial"/>
          <w:sz w:val="20"/>
          <w:szCs w:val="20"/>
          <w:lang w:val="pt-PT"/>
        </w:rPr>
      </w:pPr>
    </w:p>
    <w:p w14:paraId="6CE319BC" w14:textId="77777777" w:rsidR="00FF2BF0" w:rsidRPr="00AF298A" w:rsidRDefault="00FF2BF0">
      <w:pPr>
        <w:jc w:val="both"/>
        <w:rPr>
          <w:rFonts w:ascii="Arial" w:hAnsi="Arial" w:cs="Arial"/>
          <w:sz w:val="20"/>
          <w:szCs w:val="20"/>
          <w:lang w:val="pt-PT"/>
        </w:rPr>
      </w:pPr>
      <w:r w:rsidRPr="00AF298A">
        <w:rPr>
          <w:rFonts w:ascii="Arial" w:hAnsi="Arial" w:cs="Arial"/>
          <w:sz w:val="20"/>
          <w:szCs w:val="20"/>
          <w:lang w:val="pt-PT"/>
        </w:rPr>
        <w:t>Lưu ý</w:t>
      </w:r>
      <w:r w:rsidR="00F1408D" w:rsidRPr="00AF298A">
        <w:rPr>
          <w:rFonts w:ascii="Arial" w:hAnsi="Arial" w:cs="Arial"/>
          <w:sz w:val="20"/>
          <w:szCs w:val="20"/>
          <w:lang w:val="pt-PT"/>
        </w:rPr>
        <w:t xml:space="preserve"> rằng</w:t>
      </w:r>
      <w:r w:rsidRPr="00AF298A">
        <w:rPr>
          <w:rFonts w:ascii="Arial" w:hAnsi="Arial" w:cs="Arial"/>
          <w:sz w:val="20"/>
          <w:szCs w:val="20"/>
          <w:lang w:val="pt-PT"/>
        </w:rPr>
        <w:t xml:space="preserve"> nếu con quý vị sở hữu hoặc sử dụng vũ khí hoặc chất ma túy, hoặc gây ra thương tích nghiêm trọng </w:t>
      </w:r>
      <w:r w:rsidR="00F1408D" w:rsidRPr="00AF298A">
        <w:rPr>
          <w:rFonts w:ascii="Arial" w:hAnsi="Arial" w:cs="Arial"/>
          <w:sz w:val="20"/>
          <w:szCs w:val="20"/>
          <w:lang w:val="pt-PT"/>
        </w:rPr>
        <w:t>cho</w:t>
      </w:r>
      <w:r w:rsidRPr="00AF298A">
        <w:rPr>
          <w:rFonts w:ascii="Arial" w:hAnsi="Arial" w:cs="Arial"/>
          <w:sz w:val="20"/>
          <w:szCs w:val="20"/>
          <w:lang w:val="pt-PT"/>
        </w:rPr>
        <w:t xml:space="preserve"> người khác trong nhà trường hoặc tại các dịp lễ nhà trường tổ chức, thì hiệu trưởng nhà trường có thể đưa học sinh vào IAES </w:t>
      </w:r>
      <w:r w:rsidR="00F1408D" w:rsidRPr="00AF298A">
        <w:rPr>
          <w:rFonts w:ascii="Arial" w:hAnsi="Arial" w:cs="Arial"/>
          <w:sz w:val="20"/>
          <w:szCs w:val="20"/>
          <w:lang w:val="pt-PT"/>
        </w:rPr>
        <w:t>trong tối đa</w:t>
      </w:r>
      <w:r w:rsidRPr="00AF298A">
        <w:rPr>
          <w:rFonts w:ascii="Arial" w:hAnsi="Arial" w:cs="Arial"/>
          <w:sz w:val="20"/>
          <w:szCs w:val="20"/>
          <w:lang w:val="pt-PT"/>
        </w:rPr>
        <w:t xml:space="preserve"> 45 ngày bất kể hành vi đó là biểu </w:t>
      </w:r>
      <w:r w:rsidR="00F1408D" w:rsidRPr="00AF298A">
        <w:rPr>
          <w:rFonts w:ascii="Arial" w:hAnsi="Arial" w:cs="Arial"/>
          <w:sz w:val="20"/>
          <w:szCs w:val="20"/>
          <w:lang w:val="pt-PT"/>
        </w:rPr>
        <w:t>lộ</w:t>
      </w:r>
      <w:r w:rsidRPr="00AF298A">
        <w:rPr>
          <w:rFonts w:ascii="Arial" w:hAnsi="Arial" w:cs="Arial"/>
          <w:sz w:val="20"/>
          <w:szCs w:val="20"/>
          <w:lang w:val="pt-PT"/>
        </w:rPr>
        <w:t xml:space="preserve"> của tình trạng tàn tật hay không. Nhóm IEP sẽ xem xét IAE</w:t>
      </w:r>
      <w:r w:rsidR="00F1408D" w:rsidRPr="00AF298A">
        <w:rPr>
          <w:rFonts w:ascii="Arial" w:hAnsi="Arial" w:cs="Arial"/>
          <w:sz w:val="20"/>
          <w:szCs w:val="20"/>
          <w:lang w:val="pt-PT"/>
        </w:rPr>
        <w:t>S</w:t>
      </w:r>
      <w:r w:rsidRPr="00AF298A">
        <w:rPr>
          <w:rFonts w:ascii="Arial" w:hAnsi="Arial" w:cs="Arial"/>
          <w:sz w:val="20"/>
          <w:szCs w:val="20"/>
          <w:lang w:val="pt-PT"/>
        </w:rPr>
        <w:t xml:space="preserve"> và các dịch vụ giáo dục phù hợp để cung cấp cho học sinh trong quá trình đang chịu IAES. </w:t>
      </w:r>
    </w:p>
    <w:p w14:paraId="5F5F3F79" w14:textId="77777777" w:rsidR="00FF2BF0" w:rsidRPr="00AF298A" w:rsidRDefault="00FF2BF0">
      <w:pPr>
        <w:pStyle w:val="Heading2"/>
        <w:ind w:left="360"/>
        <w:rPr>
          <w:b/>
          <w:bCs/>
          <w:szCs w:val="20"/>
          <w:lang w:val="pt-PT"/>
        </w:rPr>
      </w:pPr>
      <w:bookmarkStart w:id="81" w:name="_Toc370395158"/>
      <w:r w:rsidRPr="00AF298A">
        <w:rPr>
          <w:b/>
          <w:bCs/>
          <w:szCs w:val="20"/>
          <w:lang w:val="pt-PT"/>
        </w:rPr>
        <w:t>9.1 K</w:t>
      </w:r>
      <w:r w:rsidR="009C16C9" w:rsidRPr="00AF298A">
        <w:rPr>
          <w:b/>
          <w:bCs/>
          <w:szCs w:val="20"/>
          <w:lang w:val="pt-PT"/>
        </w:rPr>
        <w:t>HÁNG CÁO QUYẾT ĐỊNH KỶ LUẬT</w:t>
      </w:r>
      <w:bookmarkEnd w:id="81"/>
      <w:r w:rsidRPr="00AF298A">
        <w:rPr>
          <w:b/>
          <w:bCs/>
          <w:szCs w:val="20"/>
          <w:lang w:val="pt-PT"/>
        </w:rPr>
        <w:t xml:space="preserve"> </w:t>
      </w:r>
    </w:p>
    <w:p w14:paraId="641300A9" w14:textId="77777777" w:rsidR="00FF2BF0" w:rsidRPr="00AF298A" w:rsidRDefault="00FF2BF0">
      <w:pPr>
        <w:ind w:left="360"/>
        <w:jc w:val="both"/>
        <w:rPr>
          <w:rFonts w:ascii="Arial" w:hAnsi="Arial" w:cs="Arial"/>
          <w:sz w:val="20"/>
          <w:szCs w:val="20"/>
          <w:lang w:val="pt-PT"/>
        </w:rPr>
      </w:pPr>
    </w:p>
    <w:p w14:paraId="480D4F53" w14:textId="77777777" w:rsidR="00FF2BF0" w:rsidRPr="00AF298A" w:rsidRDefault="00FF2BF0">
      <w:pPr>
        <w:ind w:left="360"/>
        <w:jc w:val="both"/>
        <w:rPr>
          <w:rFonts w:ascii="Arial" w:hAnsi="Arial" w:cs="Arial"/>
          <w:sz w:val="20"/>
          <w:szCs w:val="20"/>
          <w:lang w:val="pt-PT"/>
        </w:rPr>
      </w:pPr>
      <w:r w:rsidRPr="00AF298A">
        <w:rPr>
          <w:rFonts w:ascii="Arial" w:hAnsi="Arial" w:cs="Arial"/>
          <w:sz w:val="20"/>
          <w:szCs w:val="20"/>
          <w:lang w:val="pt-PT"/>
        </w:rPr>
        <w:t xml:space="preserve">Nếu phụ huynh không đồng ý với quyết định kỷ luật trong việc bố trí chương trình học đối với học sinh hoặc không đông ý về việc xác định biểu hiện hành vi, hoặc nếu </w:t>
      </w:r>
      <w:r w:rsidR="00F1408D" w:rsidRPr="00AF298A">
        <w:rPr>
          <w:rFonts w:ascii="Arial" w:hAnsi="Arial" w:cs="Arial"/>
          <w:sz w:val="20"/>
          <w:szCs w:val="20"/>
          <w:lang w:val="pt-PT"/>
        </w:rPr>
        <w:t>học khu</w:t>
      </w:r>
      <w:r w:rsidRPr="00AF298A">
        <w:rPr>
          <w:rFonts w:ascii="Arial" w:hAnsi="Arial" w:cs="Arial"/>
          <w:sz w:val="20"/>
          <w:szCs w:val="20"/>
          <w:lang w:val="pt-PT"/>
        </w:rPr>
        <w:t xml:space="preserve"> cho rằng việc duy trì sự sắp xếp chương trình hiện tại sẽ gây tổn thương cho học sinh và người khác, thì cả phụ huynh và </w:t>
      </w:r>
      <w:r w:rsidR="000B5B23" w:rsidRPr="00AF298A">
        <w:rPr>
          <w:rFonts w:ascii="Arial" w:hAnsi="Arial" w:cs="Arial"/>
          <w:sz w:val="20"/>
          <w:szCs w:val="20"/>
          <w:lang w:val="pt-PT"/>
        </w:rPr>
        <w:t>học khu</w:t>
      </w:r>
      <w:r w:rsidRPr="00AF298A">
        <w:rPr>
          <w:rFonts w:ascii="Arial" w:hAnsi="Arial" w:cs="Arial"/>
          <w:sz w:val="20"/>
          <w:szCs w:val="20"/>
          <w:lang w:val="pt-PT"/>
        </w:rPr>
        <w:t xml:space="preserve"> đều có thể kháng cáo quyết định kỷ luật bằng cách làm đơn yêu cầu BSEA bố trí phiên điều trần, phần này đã được </w:t>
      </w:r>
      <w:r w:rsidR="00B0319A" w:rsidRPr="00AF298A">
        <w:rPr>
          <w:rFonts w:ascii="Arial" w:hAnsi="Arial" w:cs="Arial"/>
          <w:sz w:val="20"/>
          <w:szCs w:val="20"/>
          <w:lang w:val="pt-PT"/>
        </w:rPr>
        <w:t>mô tả trước đây trong tài liệu này</w:t>
      </w:r>
      <w:r w:rsidRPr="00AF298A">
        <w:rPr>
          <w:rFonts w:ascii="Arial" w:hAnsi="Arial" w:cs="Arial"/>
          <w:sz w:val="20"/>
          <w:szCs w:val="20"/>
          <w:lang w:val="pt-PT"/>
        </w:rPr>
        <w:t xml:space="preserve">. </w:t>
      </w:r>
    </w:p>
    <w:p w14:paraId="41A90DA0" w14:textId="77777777" w:rsidR="00FF2BF0" w:rsidRPr="00AF298A" w:rsidRDefault="00FF2BF0">
      <w:pPr>
        <w:ind w:left="360"/>
        <w:jc w:val="both"/>
        <w:rPr>
          <w:rFonts w:ascii="Arial" w:hAnsi="Arial" w:cs="Arial"/>
          <w:sz w:val="20"/>
          <w:szCs w:val="20"/>
          <w:lang w:val="pt-PT"/>
        </w:rPr>
      </w:pPr>
    </w:p>
    <w:p w14:paraId="0D7C913D" w14:textId="77777777" w:rsidR="00FF2BF0" w:rsidRPr="00AF298A" w:rsidRDefault="00FF2BF0">
      <w:pPr>
        <w:ind w:left="360"/>
        <w:jc w:val="both"/>
        <w:rPr>
          <w:rFonts w:ascii="Arial" w:hAnsi="Arial" w:cs="Arial"/>
          <w:sz w:val="20"/>
          <w:szCs w:val="20"/>
          <w:lang w:val="pt-PT"/>
        </w:rPr>
      </w:pPr>
      <w:r w:rsidRPr="00AF298A">
        <w:rPr>
          <w:rFonts w:ascii="Arial" w:hAnsi="Arial" w:cs="Arial"/>
          <w:sz w:val="20"/>
          <w:szCs w:val="20"/>
          <w:lang w:val="pt-PT"/>
        </w:rPr>
        <w:t xml:space="preserve">BSEA sẽ bố trí một phiên điều trần về việc sắp xếp chương trình học hoặc việc xác định </w:t>
      </w:r>
      <w:r w:rsidR="00B0319A" w:rsidRPr="00AF298A">
        <w:rPr>
          <w:rFonts w:ascii="Arial" w:hAnsi="Arial" w:cs="Arial"/>
          <w:sz w:val="20"/>
          <w:szCs w:val="20"/>
          <w:lang w:val="pt-PT"/>
        </w:rPr>
        <w:t>biểu</w:t>
      </w:r>
      <w:r w:rsidRPr="00AF298A">
        <w:rPr>
          <w:rFonts w:ascii="Arial" w:hAnsi="Arial" w:cs="Arial"/>
          <w:sz w:val="20"/>
          <w:szCs w:val="20"/>
          <w:lang w:val="pt-PT"/>
        </w:rPr>
        <w:t xml:space="preserve"> lộ hành vi theo lịch trình sớm nhất.</w:t>
      </w:r>
      <w:r w:rsidR="00B0319A" w:rsidRPr="00AF298A">
        <w:rPr>
          <w:rFonts w:ascii="Arial" w:hAnsi="Arial" w:cs="Arial"/>
          <w:sz w:val="20"/>
          <w:szCs w:val="20"/>
          <w:vertAlign w:val="superscript"/>
          <w:lang w:val="pt-PT"/>
        </w:rPr>
        <w:t>22</w:t>
      </w:r>
      <w:r w:rsidRPr="00AF298A">
        <w:rPr>
          <w:rFonts w:ascii="Arial" w:hAnsi="Arial" w:cs="Arial"/>
          <w:sz w:val="20"/>
          <w:szCs w:val="20"/>
          <w:vertAlign w:val="superscript"/>
          <w:lang w:val="pt-PT"/>
        </w:rPr>
        <w:t xml:space="preserve"> </w:t>
      </w:r>
      <w:r w:rsidRPr="00AF298A">
        <w:rPr>
          <w:rFonts w:ascii="Arial" w:hAnsi="Arial" w:cs="Arial"/>
          <w:sz w:val="20"/>
          <w:szCs w:val="20"/>
          <w:lang w:val="pt-PT"/>
        </w:rPr>
        <w:t>Trong khoản</w:t>
      </w:r>
      <w:r w:rsidR="00B0319A" w:rsidRPr="00AF298A">
        <w:rPr>
          <w:rFonts w:ascii="Arial" w:hAnsi="Arial" w:cs="Arial"/>
          <w:sz w:val="20"/>
          <w:szCs w:val="20"/>
          <w:lang w:val="pt-PT"/>
        </w:rPr>
        <w:t>g</w:t>
      </w:r>
      <w:r w:rsidRPr="00AF298A">
        <w:rPr>
          <w:rFonts w:ascii="Arial" w:hAnsi="Arial" w:cs="Arial"/>
          <w:sz w:val="20"/>
          <w:szCs w:val="20"/>
          <w:lang w:val="pt-PT"/>
        </w:rPr>
        <w:t xml:space="preserve"> thời gian kháng cáo quyết định kỷ luật, học sinh vẫn phải tiếp nhận IAES cho đến khi </w:t>
      </w:r>
      <w:r w:rsidR="006F28E7" w:rsidRPr="00AF298A">
        <w:rPr>
          <w:rFonts w:ascii="Arial" w:hAnsi="Arial" w:cs="Arial"/>
          <w:sz w:val="20"/>
          <w:szCs w:val="20"/>
          <w:lang w:val="pt-PT"/>
        </w:rPr>
        <w:t xml:space="preserve">nhân viên </w:t>
      </w:r>
      <w:r w:rsidRPr="00AF298A">
        <w:rPr>
          <w:rFonts w:ascii="Arial" w:hAnsi="Arial" w:cs="Arial"/>
          <w:sz w:val="20"/>
          <w:szCs w:val="20"/>
          <w:lang w:val="pt-PT"/>
        </w:rPr>
        <w:t>điều trần đưa ra quyết định hoặc thời hạn kỷ luật kết thúc, trừ khi phụ huynh và</w:t>
      </w:r>
      <w:r w:rsidR="006F28E7" w:rsidRPr="00AF298A">
        <w:rPr>
          <w:rFonts w:ascii="Arial" w:hAnsi="Arial" w:cs="Arial"/>
          <w:sz w:val="20"/>
          <w:szCs w:val="20"/>
          <w:lang w:val="pt-PT"/>
        </w:rPr>
        <w:t xml:space="preserve"> học khu</w:t>
      </w:r>
      <w:r w:rsidRPr="00AF298A">
        <w:rPr>
          <w:rFonts w:ascii="Arial" w:hAnsi="Arial" w:cs="Arial"/>
          <w:sz w:val="20"/>
          <w:szCs w:val="20"/>
          <w:lang w:val="pt-PT"/>
        </w:rPr>
        <w:t xml:space="preserve"> </w:t>
      </w:r>
      <w:r w:rsidR="006F28E7" w:rsidRPr="00AF298A">
        <w:rPr>
          <w:rFonts w:ascii="Arial" w:hAnsi="Arial" w:cs="Arial"/>
          <w:sz w:val="20"/>
          <w:szCs w:val="20"/>
          <w:lang w:val="pt-PT"/>
        </w:rPr>
        <w:t>đồng ý với</w:t>
      </w:r>
      <w:r w:rsidRPr="00AF298A">
        <w:rPr>
          <w:rFonts w:ascii="Arial" w:hAnsi="Arial" w:cs="Arial"/>
          <w:sz w:val="20"/>
          <w:szCs w:val="20"/>
          <w:lang w:val="pt-PT"/>
        </w:rPr>
        <w:t xml:space="preserve"> sự sắp xếp khác.  </w:t>
      </w:r>
    </w:p>
    <w:p w14:paraId="7EDC8A07" w14:textId="77777777" w:rsidR="00FF2BF0" w:rsidRPr="00AF298A" w:rsidRDefault="00FF2BF0">
      <w:pPr>
        <w:ind w:left="360"/>
        <w:jc w:val="both"/>
        <w:rPr>
          <w:rFonts w:ascii="Arial" w:hAnsi="Arial" w:cs="Arial"/>
          <w:sz w:val="20"/>
          <w:szCs w:val="20"/>
          <w:lang w:val="pt-PT"/>
        </w:rPr>
      </w:pPr>
    </w:p>
    <w:p w14:paraId="6DA82993" w14:textId="77777777" w:rsidR="00FF2BF0" w:rsidRPr="00AF298A" w:rsidRDefault="00FF2BF0">
      <w:pPr>
        <w:pStyle w:val="Heading2"/>
        <w:spacing w:before="120"/>
        <w:rPr>
          <w:b/>
          <w:bCs/>
          <w:szCs w:val="20"/>
          <w:lang w:val="pt-PT"/>
        </w:rPr>
      </w:pPr>
      <w:bookmarkStart w:id="82" w:name="_What_Other_Opportunities"/>
      <w:bookmarkStart w:id="83" w:name="_Words,__Phrases_1"/>
      <w:bookmarkStart w:id="84" w:name="_Useful_Resources"/>
      <w:bookmarkStart w:id="85" w:name="_11.__Where"/>
      <w:bookmarkStart w:id="86" w:name="_Toc370395159"/>
      <w:bookmarkEnd w:id="82"/>
      <w:bookmarkEnd w:id="83"/>
      <w:bookmarkEnd w:id="84"/>
      <w:bookmarkEnd w:id="85"/>
      <w:r w:rsidRPr="00AF298A">
        <w:rPr>
          <w:b/>
          <w:bCs/>
          <w:szCs w:val="20"/>
          <w:lang w:val="pt-PT"/>
        </w:rPr>
        <w:t xml:space="preserve">10. </w:t>
      </w:r>
      <w:r w:rsidR="009C16C9" w:rsidRPr="00AF298A">
        <w:rPr>
          <w:b/>
          <w:bCs/>
          <w:szCs w:val="20"/>
          <w:lang w:val="pt-PT"/>
        </w:rPr>
        <w:t>CÓ THỂ THAM KHẢO</w:t>
      </w:r>
      <w:r w:rsidR="00976C81" w:rsidRPr="00AF298A">
        <w:rPr>
          <w:b/>
          <w:bCs/>
          <w:szCs w:val="20"/>
          <w:lang w:val="pt-PT"/>
        </w:rPr>
        <w:t xml:space="preserve"> CÁC QUY ĐỊNH, LUẬT LỆ VÀ CÁC THÔNG TIN HỮU ÍCH KHÁC Ở ĐÂU</w:t>
      </w:r>
      <w:r w:rsidRPr="00AF298A">
        <w:rPr>
          <w:b/>
          <w:bCs/>
          <w:szCs w:val="20"/>
          <w:lang w:val="pt-PT"/>
        </w:rPr>
        <w:t>?</w:t>
      </w:r>
      <w:bookmarkEnd w:id="86"/>
      <w:r w:rsidRPr="00AF298A">
        <w:rPr>
          <w:b/>
          <w:bCs/>
          <w:szCs w:val="20"/>
          <w:lang w:val="pt-PT"/>
        </w:rPr>
        <w:t xml:space="preserve"> </w:t>
      </w:r>
      <w:bookmarkStart w:id="87" w:name="_Words,__Phrases"/>
      <w:bookmarkStart w:id="88" w:name="_Laws_and_Regulations"/>
      <w:bookmarkEnd w:id="87"/>
      <w:bookmarkEnd w:id="88"/>
    </w:p>
    <w:p w14:paraId="674FD021" w14:textId="77777777" w:rsidR="00FF2BF0" w:rsidRPr="00AF298A" w:rsidRDefault="00FF2BF0">
      <w:pPr>
        <w:pStyle w:val="Heading2"/>
        <w:ind w:left="360"/>
        <w:rPr>
          <w:b/>
          <w:szCs w:val="20"/>
          <w:lang w:val="pt-PT"/>
        </w:rPr>
      </w:pPr>
      <w:bookmarkStart w:id="89" w:name="_Toc370395160"/>
      <w:r w:rsidRPr="00AF298A">
        <w:rPr>
          <w:b/>
          <w:szCs w:val="20"/>
          <w:lang w:val="pt-PT"/>
        </w:rPr>
        <w:t xml:space="preserve">10.1 </w:t>
      </w:r>
      <w:r w:rsidR="00976C81" w:rsidRPr="00AF298A">
        <w:rPr>
          <w:b/>
          <w:szCs w:val="20"/>
          <w:lang w:val="pt-PT"/>
        </w:rPr>
        <w:t>LUẬT LỆ VÀ QUY ĐỊNH</w:t>
      </w:r>
      <w:bookmarkEnd w:id="89"/>
      <w:r w:rsidRPr="00AF298A">
        <w:rPr>
          <w:b/>
          <w:szCs w:val="20"/>
          <w:lang w:val="pt-PT"/>
        </w:rPr>
        <w:t xml:space="preserve"> </w:t>
      </w:r>
    </w:p>
    <w:p w14:paraId="7BF07932" w14:textId="77777777" w:rsidR="00FF2BF0" w:rsidRPr="00AF298A" w:rsidRDefault="00FF2BF0">
      <w:pPr>
        <w:pStyle w:val="BodyText"/>
        <w:ind w:left="360"/>
        <w:rPr>
          <w:sz w:val="20"/>
          <w:szCs w:val="20"/>
          <w:lang w:val="pt-PT"/>
        </w:rPr>
      </w:pPr>
    </w:p>
    <w:p w14:paraId="536672FE" w14:textId="1FDF8B30" w:rsidR="00FF2BF0" w:rsidRPr="00AF298A" w:rsidRDefault="00FF2BF0">
      <w:pPr>
        <w:pStyle w:val="BodyText"/>
        <w:spacing w:after="0"/>
        <w:ind w:left="360"/>
        <w:rPr>
          <w:sz w:val="20"/>
          <w:szCs w:val="20"/>
          <w:lang w:val="pt-PT"/>
        </w:rPr>
      </w:pPr>
      <w:r w:rsidRPr="00AF298A">
        <w:rPr>
          <w:sz w:val="20"/>
          <w:szCs w:val="20"/>
          <w:lang w:val="pt-PT"/>
        </w:rPr>
        <w:t xml:space="preserve">Quý vị có thể tìm thấy toàn bộ văn bản luật Giáo Dục Đặc Biệt tiểu bang ở Chương 71B trong Luật </w:t>
      </w:r>
      <w:r w:rsidR="006F28E7" w:rsidRPr="00AF298A">
        <w:rPr>
          <w:sz w:val="20"/>
          <w:szCs w:val="20"/>
          <w:lang w:val="pt-PT"/>
        </w:rPr>
        <w:t>Chung của tiểu</w:t>
      </w:r>
      <w:r w:rsidRPr="00AF298A">
        <w:rPr>
          <w:sz w:val="20"/>
          <w:szCs w:val="20"/>
          <w:lang w:val="pt-PT"/>
        </w:rPr>
        <w:t xml:space="preserve"> bang Massachusetts. Luật tiểu bang được biết đến rộng rãi với tên “Chương 766”. Các quy </w:t>
      </w:r>
      <w:r w:rsidR="006F28E7" w:rsidRPr="00AF298A">
        <w:rPr>
          <w:sz w:val="20"/>
          <w:szCs w:val="20"/>
          <w:lang w:val="pt-PT"/>
        </w:rPr>
        <w:t xml:space="preserve">định về </w:t>
      </w:r>
      <w:r w:rsidRPr="00AF298A">
        <w:rPr>
          <w:sz w:val="20"/>
          <w:szCs w:val="20"/>
          <w:lang w:val="pt-PT"/>
        </w:rPr>
        <w:t xml:space="preserve">giáo dục đặc biệt của tiểu bang nằm trong Bộ Luật </w:t>
      </w:r>
      <w:r w:rsidR="006F28E7" w:rsidRPr="00AF298A">
        <w:rPr>
          <w:sz w:val="20"/>
          <w:szCs w:val="20"/>
          <w:lang w:val="pt-PT"/>
        </w:rPr>
        <w:t>Các</w:t>
      </w:r>
      <w:r w:rsidRPr="00AF298A">
        <w:rPr>
          <w:sz w:val="20"/>
          <w:szCs w:val="20"/>
          <w:lang w:val="pt-PT"/>
        </w:rPr>
        <w:t xml:space="preserve"> Quy </w:t>
      </w:r>
      <w:r w:rsidR="006F28E7" w:rsidRPr="00AF298A">
        <w:rPr>
          <w:sz w:val="20"/>
          <w:szCs w:val="20"/>
          <w:lang w:val="pt-PT"/>
        </w:rPr>
        <w:t xml:space="preserve">Định tiểu bang </w:t>
      </w:r>
      <w:r w:rsidRPr="00AF298A">
        <w:rPr>
          <w:sz w:val="20"/>
          <w:szCs w:val="20"/>
          <w:lang w:val="pt-PT"/>
        </w:rPr>
        <w:t xml:space="preserve">Massachusetts (CMR) tại phần 603 CMR 28.00. Ngoài ra, luật, quy </w:t>
      </w:r>
      <w:r w:rsidR="006F28E7" w:rsidRPr="00AF298A">
        <w:rPr>
          <w:sz w:val="20"/>
          <w:szCs w:val="20"/>
          <w:lang w:val="pt-PT"/>
        </w:rPr>
        <w:t xml:space="preserve">định </w:t>
      </w:r>
      <w:r w:rsidRPr="00AF298A">
        <w:rPr>
          <w:sz w:val="20"/>
          <w:szCs w:val="20"/>
          <w:lang w:val="pt-PT"/>
        </w:rPr>
        <w:t xml:space="preserve">và các nguồn thông tin </w:t>
      </w:r>
      <w:r w:rsidR="006F28E7" w:rsidRPr="00AF298A">
        <w:rPr>
          <w:sz w:val="20"/>
          <w:szCs w:val="20"/>
          <w:lang w:val="pt-PT"/>
        </w:rPr>
        <w:t xml:space="preserve">hữu ích </w:t>
      </w:r>
      <w:r w:rsidRPr="00AF298A">
        <w:rPr>
          <w:sz w:val="20"/>
          <w:szCs w:val="20"/>
          <w:lang w:val="pt-PT"/>
        </w:rPr>
        <w:t xml:space="preserve">khác cũng được trình bày </w:t>
      </w:r>
      <w:r w:rsidR="006F28E7" w:rsidRPr="00AF298A">
        <w:rPr>
          <w:sz w:val="20"/>
          <w:szCs w:val="20"/>
          <w:lang w:val="pt-PT"/>
        </w:rPr>
        <w:t>trên</w:t>
      </w:r>
      <w:r w:rsidRPr="00AF298A">
        <w:rPr>
          <w:sz w:val="20"/>
          <w:szCs w:val="20"/>
          <w:lang w:val="pt-PT"/>
        </w:rPr>
        <w:t xml:space="preserve"> trang web của </w:t>
      </w:r>
      <w:r w:rsidR="00F05402" w:rsidRPr="00AF298A">
        <w:rPr>
          <w:sz w:val="20"/>
          <w:szCs w:val="20"/>
          <w:lang w:val="pt-PT"/>
        </w:rPr>
        <w:t>D</w:t>
      </w:r>
      <w:r w:rsidRPr="00AF298A">
        <w:rPr>
          <w:sz w:val="20"/>
          <w:szCs w:val="20"/>
          <w:lang w:val="pt-PT"/>
        </w:rPr>
        <w:t>ESE.</w:t>
      </w:r>
      <w:r w:rsidR="006F28E7" w:rsidRPr="00AF298A">
        <w:rPr>
          <w:sz w:val="20"/>
          <w:szCs w:val="20"/>
          <w:vertAlign w:val="superscript"/>
          <w:lang w:val="pt-PT"/>
        </w:rPr>
        <w:t>23</w:t>
      </w:r>
      <w:r w:rsidRPr="00AF298A">
        <w:rPr>
          <w:sz w:val="20"/>
          <w:szCs w:val="20"/>
          <w:vertAlign w:val="superscript"/>
          <w:lang w:val="pt-PT"/>
        </w:rPr>
        <w:t xml:space="preserve"> </w:t>
      </w:r>
    </w:p>
    <w:p w14:paraId="1C564F9F" w14:textId="77777777" w:rsidR="00FF2BF0" w:rsidRPr="00AF298A" w:rsidRDefault="00FF2BF0">
      <w:pPr>
        <w:pStyle w:val="BodyText"/>
        <w:spacing w:after="0"/>
        <w:ind w:left="360"/>
        <w:rPr>
          <w:sz w:val="20"/>
          <w:szCs w:val="20"/>
          <w:lang w:val="pt-PT"/>
        </w:rPr>
      </w:pPr>
    </w:p>
    <w:p w14:paraId="363935F8" w14:textId="77777777" w:rsidR="00F51A69" w:rsidRPr="00AF298A" w:rsidRDefault="00F51A69">
      <w:pPr>
        <w:pStyle w:val="BodyText"/>
        <w:spacing w:after="0"/>
        <w:ind w:left="360"/>
        <w:rPr>
          <w:sz w:val="20"/>
          <w:szCs w:val="20"/>
          <w:lang w:val="pt-PT"/>
        </w:rPr>
      </w:pPr>
      <w:r w:rsidRPr="00AF298A">
        <w:rPr>
          <w:sz w:val="20"/>
          <w:szCs w:val="20"/>
          <w:lang w:val="pt-PT"/>
        </w:rPr>
        <w:t xml:space="preserve">Luật giáo dục đặc biệt của liên bang là Đạo Luật Giáo Dục Cá Nhân Khuyết Tật, được gọi là “IDEA”. Đạo luật liên bang nằm trong Bộ Luật Hoa Kỳ ở phần 20 U.S.C. § 1400. Phần thực thi IDEA được trình bày ở Chương 34, mục 300 trong Bộ Luật Các Quy Định Liên Bang (CFR). Để tham khảo thêm về đạo luật liên bang, các quy định và phần giải thích thông tin, xin vui lòng truy cập vào trang web của Bộ Giáo Dục Hoa Kỳ </w:t>
      </w:r>
      <w:hyperlink r:id="rId30" w:history="1">
        <w:r w:rsidRPr="00AF298A">
          <w:rPr>
            <w:rStyle w:val="Hyperlink"/>
            <w:sz w:val="20"/>
            <w:szCs w:val="20"/>
            <w:lang w:val="pt-PT"/>
          </w:rPr>
          <w:t>http://idea.ed.gov/.</w:t>
        </w:r>
      </w:hyperlink>
    </w:p>
    <w:p w14:paraId="4BD82F34" w14:textId="77777777" w:rsidR="00F51A69" w:rsidRPr="00AF298A" w:rsidRDefault="00F51A69">
      <w:pPr>
        <w:pStyle w:val="BodyText"/>
        <w:spacing w:after="0"/>
        <w:ind w:left="360"/>
        <w:rPr>
          <w:sz w:val="20"/>
          <w:szCs w:val="20"/>
          <w:lang w:val="pt-PT"/>
        </w:rPr>
      </w:pPr>
    </w:p>
    <w:p w14:paraId="3F97BC00" w14:textId="77777777" w:rsidR="00F51A69" w:rsidRPr="00AF298A" w:rsidRDefault="00F51A69">
      <w:pPr>
        <w:pStyle w:val="BodyText"/>
        <w:spacing w:after="0"/>
        <w:ind w:left="360"/>
        <w:rPr>
          <w:sz w:val="20"/>
          <w:szCs w:val="20"/>
          <w:lang w:val="pt-PT"/>
        </w:rPr>
      </w:pPr>
    </w:p>
    <w:p w14:paraId="3B142B3C" w14:textId="77777777" w:rsidR="00F51A69" w:rsidRPr="00AF298A" w:rsidRDefault="00F51A69">
      <w:pPr>
        <w:pStyle w:val="BodyText"/>
        <w:spacing w:after="0"/>
        <w:ind w:left="360"/>
        <w:rPr>
          <w:sz w:val="20"/>
          <w:szCs w:val="20"/>
          <w:lang w:val="pt-PT"/>
        </w:rPr>
      </w:pPr>
    </w:p>
    <w:p w14:paraId="0FCB7178" w14:textId="77777777" w:rsidR="00F51A69" w:rsidRPr="00AF298A" w:rsidRDefault="00F51A69">
      <w:pPr>
        <w:pStyle w:val="BodyText"/>
        <w:spacing w:after="0"/>
        <w:ind w:left="360"/>
        <w:rPr>
          <w:sz w:val="20"/>
          <w:szCs w:val="20"/>
          <w:lang w:val="pt-PT"/>
        </w:rPr>
      </w:pPr>
    </w:p>
    <w:p w14:paraId="0ACCC5D0" w14:textId="77777777" w:rsidR="00F51A69" w:rsidRPr="00AF298A" w:rsidRDefault="00F51A69">
      <w:pPr>
        <w:pStyle w:val="BodyText"/>
        <w:spacing w:after="0"/>
        <w:ind w:left="360"/>
        <w:rPr>
          <w:sz w:val="20"/>
          <w:szCs w:val="20"/>
          <w:lang w:val="pt-PT"/>
        </w:rPr>
      </w:pPr>
    </w:p>
    <w:p w14:paraId="6CCD7F65" w14:textId="5DEB6616" w:rsidR="006F28E7" w:rsidRPr="00AF298A" w:rsidRDefault="006F28E7" w:rsidP="006F28E7">
      <w:pPr>
        <w:pStyle w:val="FootnoteText"/>
        <w:rPr>
          <w:rFonts w:cs="Arial"/>
          <w:sz w:val="20"/>
        </w:rPr>
      </w:pPr>
      <w:r w:rsidRPr="00AF298A">
        <w:rPr>
          <w:rFonts w:cs="Arial"/>
          <w:sz w:val="20"/>
          <w:vertAlign w:val="superscript"/>
          <w:lang w:val="pt-PT"/>
        </w:rPr>
        <w:t>22</w:t>
      </w:r>
      <w:r w:rsidRPr="00AF298A">
        <w:rPr>
          <w:rFonts w:cs="Arial"/>
          <w:sz w:val="20"/>
          <w:lang w:val="pt-PT"/>
        </w:rPr>
        <w:t xml:space="preserve"> Xem thêm thông tin về cách giải quyết ở phiên điều trần. Luật điều trần BSEA II.C. </w:t>
      </w:r>
      <w:hyperlink r:id="rId31" w:history="1">
        <w:r w:rsidRPr="00AF298A">
          <w:rPr>
            <w:rStyle w:val="Hyperlink"/>
            <w:rFonts w:cs="Arial"/>
            <w:sz w:val="20"/>
          </w:rPr>
          <w:t>http://www.mass.gov/anf/docs/dala/bsea/hearing-rules.doc</w:t>
        </w:r>
      </w:hyperlink>
      <w:r w:rsidRPr="00AF298A">
        <w:rPr>
          <w:rFonts w:cs="Arial"/>
          <w:sz w:val="20"/>
        </w:rPr>
        <w:t xml:space="preserve"> p.</w:t>
      </w:r>
      <w:r w:rsidR="00C34EAD" w:rsidRPr="00AF298A">
        <w:rPr>
          <w:rFonts w:cs="Arial"/>
          <w:sz w:val="20"/>
        </w:rPr>
        <w:t>7</w:t>
      </w:r>
      <w:r w:rsidRPr="00AF298A">
        <w:rPr>
          <w:rFonts w:cs="Arial"/>
          <w:sz w:val="20"/>
        </w:rPr>
        <w:t>.</w:t>
      </w:r>
    </w:p>
    <w:p w14:paraId="229D46CC" w14:textId="626A6310" w:rsidR="006F28E7" w:rsidRPr="00AF298A" w:rsidRDefault="006F28E7" w:rsidP="006F28E7">
      <w:pPr>
        <w:pStyle w:val="FootnoteText"/>
        <w:rPr>
          <w:rFonts w:cs="Arial"/>
          <w:sz w:val="20"/>
        </w:rPr>
      </w:pPr>
    </w:p>
    <w:p w14:paraId="06B1B264" w14:textId="77777777" w:rsidR="00F51A69" w:rsidRPr="00AF298A" w:rsidRDefault="00F51A69" w:rsidP="006F28E7">
      <w:pPr>
        <w:pStyle w:val="BodyText"/>
        <w:spacing w:after="0"/>
        <w:ind w:left="360"/>
        <w:rPr>
          <w:sz w:val="20"/>
          <w:szCs w:val="20"/>
        </w:rPr>
      </w:pPr>
    </w:p>
    <w:p w14:paraId="6A15553B" w14:textId="77777777" w:rsidR="00FF2BF0" w:rsidRPr="00AF298A" w:rsidRDefault="00FF2BF0">
      <w:pPr>
        <w:pStyle w:val="Heading2"/>
        <w:pBdr>
          <w:bottom w:val="single" w:sz="24" w:space="0" w:color="auto"/>
        </w:pBdr>
        <w:ind w:left="360"/>
        <w:rPr>
          <w:b/>
          <w:bCs/>
          <w:szCs w:val="20"/>
        </w:rPr>
      </w:pPr>
      <w:bookmarkStart w:id="90" w:name="_People_who_can"/>
      <w:bookmarkStart w:id="91" w:name="_Parent’s_Guide_to"/>
      <w:bookmarkStart w:id="92" w:name="_Overview_of_the"/>
      <w:bookmarkStart w:id="93" w:name="_Individualized_Education_Program"/>
      <w:bookmarkStart w:id="94" w:name="_Toc370395161"/>
      <w:bookmarkEnd w:id="90"/>
      <w:bookmarkEnd w:id="91"/>
      <w:bookmarkEnd w:id="92"/>
      <w:bookmarkEnd w:id="93"/>
      <w:r w:rsidRPr="00AF298A">
        <w:rPr>
          <w:b/>
          <w:bCs/>
          <w:szCs w:val="20"/>
        </w:rPr>
        <w:t xml:space="preserve">10.2 </w:t>
      </w:r>
      <w:r w:rsidR="00976C81" w:rsidRPr="00AF298A">
        <w:rPr>
          <w:b/>
          <w:bCs/>
          <w:szCs w:val="20"/>
        </w:rPr>
        <w:t>HƯỚNG DẪN VÀ CÁC MẪU ĐƠN CỦA CHƯƠNG TRÌNH GIÁO DỤC CÁ NHÂN HÓA</w:t>
      </w:r>
      <w:bookmarkEnd w:id="94"/>
      <w:r w:rsidRPr="00AF298A">
        <w:rPr>
          <w:b/>
          <w:bCs/>
          <w:szCs w:val="20"/>
        </w:rPr>
        <w:t xml:space="preserve"> </w:t>
      </w:r>
    </w:p>
    <w:p w14:paraId="4F73AD65" w14:textId="77777777" w:rsidR="00FF2BF0" w:rsidRPr="00AF298A" w:rsidRDefault="00FF2BF0">
      <w:pPr>
        <w:ind w:left="360"/>
        <w:jc w:val="both"/>
        <w:rPr>
          <w:rFonts w:ascii="Arial" w:hAnsi="Arial" w:cs="Arial"/>
          <w:sz w:val="20"/>
          <w:szCs w:val="20"/>
        </w:rPr>
      </w:pPr>
    </w:p>
    <w:p w14:paraId="23CFEA4A" w14:textId="77777777" w:rsidR="00FF2BF0" w:rsidRPr="00AF298A" w:rsidRDefault="00FF2BF0">
      <w:pPr>
        <w:ind w:left="360"/>
        <w:jc w:val="both"/>
        <w:rPr>
          <w:rFonts w:ascii="Arial" w:hAnsi="Arial" w:cs="Arial"/>
          <w:sz w:val="20"/>
          <w:szCs w:val="20"/>
        </w:rPr>
      </w:pPr>
      <w:r w:rsidRPr="00AF298A">
        <w:rPr>
          <w:rFonts w:ascii="Arial" w:hAnsi="Arial" w:cs="Arial"/>
          <w:sz w:val="20"/>
          <w:szCs w:val="20"/>
        </w:rPr>
        <w:t xml:space="preserve">Để biết </w:t>
      </w:r>
      <w:r w:rsidR="00D720E8" w:rsidRPr="00AF298A">
        <w:rPr>
          <w:rFonts w:ascii="Arial" w:hAnsi="Arial" w:cs="Arial"/>
          <w:sz w:val="20"/>
          <w:szCs w:val="20"/>
        </w:rPr>
        <w:t>tổng</w:t>
      </w:r>
      <w:r w:rsidRPr="00AF298A">
        <w:rPr>
          <w:rFonts w:ascii="Arial" w:hAnsi="Arial" w:cs="Arial"/>
          <w:sz w:val="20"/>
          <w:szCs w:val="20"/>
        </w:rPr>
        <w:t xml:space="preserve"> quan chung về tiến trình thủ tục giáo dục đặc biệt (thông tin từ hướng dẫn của IEP và do USDOE soạn thảo), xin vui lòng truy cập vào trang web </w:t>
      </w:r>
      <w:hyperlink r:id="rId32" w:history="1">
        <w:r w:rsidRPr="00AF298A">
          <w:rPr>
            <w:rStyle w:val="Hyperlink"/>
            <w:rFonts w:ascii="Arial" w:hAnsi="Arial" w:cs="Arial"/>
            <w:sz w:val="20"/>
            <w:szCs w:val="20"/>
          </w:rPr>
          <w:t>http://www.doe.mass.edu/sped/iep</w:t>
        </w:r>
      </w:hyperlink>
      <w:r w:rsidRPr="00AF298A">
        <w:rPr>
          <w:rFonts w:ascii="Arial" w:hAnsi="Arial" w:cs="Arial"/>
          <w:sz w:val="20"/>
          <w:szCs w:val="20"/>
        </w:rPr>
        <w:t>.</w:t>
      </w:r>
    </w:p>
    <w:p w14:paraId="7A5BD040" w14:textId="77777777" w:rsidR="00FF2BF0" w:rsidRPr="00AF298A" w:rsidRDefault="00FF2BF0">
      <w:pPr>
        <w:ind w:left="360"/>
        <w:jc w:val="both"/>
        <w:rPr>
          <w:rFonts w:ascii="Arial" w:hAnsi="Arial" w:cs="Arial"/>
          <w:sz w:val="20"/>
          <w:szCs w:val="20"/>
        </w:rPr>
      </w:pPr>
    </w:p>
    <w:p w14:paraId="2F51305F" w14:textId="4570531E" w:rsidR="00FF2BF0" w:rsidRPr="00AF298A" w:rsidRDefault="00FF2BF0">
      <w:pPr>
        <w:ind w:left="360"/>
        <w:jc w:val="both"/>
        <w:rPr>
          <w:rFonts w:ascii="Arial" w:hAnsi="Arial" w:cs="Arial"/>
          <w:sz w:val="20"/>
          <w:szCs w:val="20"/>
        </w:rPr>
      </w:pPr>
      <w:r w:rsidRPr="00AF298A">
        <w:rPr>
          <w:rFonts w:ascii="Arial" w:hAnsi="Arial" w:cs="Arial"/>
          <w:sz w:val="20"/>
          <w:szCs w:val="20"/>
        </w:rPr>
        <w:t xml:space="preserve">Để tham khảo phần giải thích của </w:t>
      </w:r>
      <w:r w:rsidR="00F05402" w:rsidRPr="00AF298A">
        <w:rPr>
          <w:rFonts w:ascii="Arial" w:hAnsi="Arial" w:cs="Arial"/>
          <w:sz w:val="20"/>
          <w:szCs w:val="20"/>
        </w:rPr>
        <w:t>D</w:t>
      </w:r>
      <w:r w:rsidRPr="00AF298A">
        <w:rPr>
          <w:rFonts w:ascii="Arial" w:hAnsi="Arial" w:cs="Arial"/>
          <w:sz w:val="20"/>
          <w:szCs w:val="20"/>
        </w:rPr>
        <w:t xml:space="preserve">ESE về việc </w:t>
      </w:r>
      <w:r w:rsidR="00D720E8" w:rsidRPr="00AF298A">
        <w:rPr>
          <w:rFonts w:ascii="Arial" w:hAnsi="Arial" w:cs="Arial"/>
          <w:sz w:val="20"/>
          <w:szCs w:val="20"/>
        </w:rPr>
        <w:t>soạn thảo</w:t>
      </w:r>
      <w:r w:rsidRPr="00AF298A">
        <w:rPr>
          <w:rFonts w:ascii="Arial" w:hAnsi="Arial" w:cs="Arial"/>
          <w:sz w:val="20"/>
          <w:szCs w:val="20"/>
        </w:rPr>
        <w:t xml:space="preserve"> IEP, </w:t>
      </w:r>
      <w:r w:rsidR="00D720E8" w:rsidRPr="00AF298A">
        <w:rPr>
          <w:rFonts w:ascii="Arial" w:hAnsi="Arial" w:cs="Arial"/>
          <w:sz w:val="20"/>
          <w:szCs w:val="20"/>
        </w:rPr>
        <w:t>hãy tham khảo H</w:t>
      </w:r>
      <w:r w:rsidRPr="00AF298A">
        <w:rPr>
          <w:rFonts w:ascii="Arial" w:hAnsi="Arial" w:cs="Arial"/>
          <w:sz w:val="20"/>
          <w:szCs w:val="20"/>
        </w:rPr>
        <w:t xml:space="preserve">ướng </w:t>
      </w:r>
      <w:r w:rsidR="00D720E8" w:rsidRPr="00AF298A">
        <w:rPr>
          <w:rFonts w:ascii="Arial" w:hAnsi="Arial" w:cs="Arial"/>
          <w:sz w:val="20"/>
          <w:szCs w:val="20"/>
        </w:rPr>
        <w:t>D</w:t>
      </w:r>
      <w:r w:rsidRPr="00AF298A">
        <w:rPr>
          <w:rFonts w:ascii="Arial" w:hAnsi="Arial" w:cs="Arial"/>
          <w:sz w:val="20"/>
          <w:szCs w:val="20"/>
        </w:rPr>
        <w:t xml:space="preserve">ẫn </w:t>
      </w:r>
      <w:r w:rsidR="00D720E8" w:rsidRPr="00AF298A">
        <w:rPr>
          <w:rFonts w:ascii="Arial" w:hAnsi="Arial" w:cs="Arial"/>
          <w:sz w:val="20"/>
          <w:szCs w:val="20"/>
        </w:rPr>
        <w:t>T</w:t>
      </w:r>
      <w:r w:rsidRPr="00AF298A">
        <w:rPr>
          <w:rFonts w:ascii="Arial" w:hAnsi="Arial" w:cs="Arial"/>
          <w:sz w:val="20"/>
          <w:szCs w:val="20"/>
        </w:rPr>
        <w:t xml:space="preserve">iến </w:t>
      </w:r>
      <w:r w:rsidR="00D720E8" w:rsidRPr="00AF298A">
        <w:rPr>
          <w:rFonts w:ascii="Arial" w:hAnsi="Arial" w:cs="Arial"/>
          <w:sz w:val="20"/>
          <w:szCs w:val="20"/>
        </w:rPr>
        <w:t>T</w:t>
      </w:r>
      <w:r w:rsidRPr="00AF298A">
        <w:rPr>
          <w:rFonts w:ascii="Arial" w:hAnsi="Arial" w:cs="Arial"/>
          <w:sz w:val="20"/>
          <w:szCs w:val="20"/>
        </w:rPr>
        <w:t>rình IEP và các mẫu đơn chuẩn của IEP</w:t>
      </w:r>
      <w:r w:rsidR="00D720E8" w:rsidRPr="00AF298A">
        <w:rPr>
          <w:rFonts w:ascii="Arial" w:hAnsi="Arial" w:cs="Arial"/>
          <w:sz w:val="20"/>
          <w:szCs w:val="20"/>
        </w:rPr>
        <w:t xml:space="preserve"> khả dụng trên</w:t>
      </w:r>
      <w:r w:rsidRPr="00AF298A">
        <w:rPr>
          <w:rFonts w:ascii="Arial" w:hAnsi="Arial" w:cs="Arial"/>
          <w:sz w:val="20"/>
          <w:szCs w:val="20"/>
        </w:rPr>
        <w:t xml:space="preserve"> trang web</w:t>
      </w:r>
      <w:r w:rsidR="00D720E8" w:rsidRPr="00AF298A">
        <w:rPr>
          <w:rFonts w:ascii="Arial" w:hAnsi="Arial" w:cs="Arial"/>
          <w:sz w:val="20"/>
          <w:szCs w:val="20"/>
        </w:rPr>
        <w:t xml:space="preserve"> của </w:t>
      </w:r>
      <w:r w:rsidR="002434AA" w:rsidRPr="00AF298A">
        <w:rPr>
          <w:rFonts w:ascii="Arial" w:hAnsi="Arial" w:cs="Arial"/>
          <w:sz w:val="20"/>
          <w:szCs w:val="20"/>
        </w:rPr>
        <w:t>D</w:t>
      </w:r>
      <w:r w:rsidR="00D720E8" w:rsidRPr="00AF298A">
        <w:rPr>
          <w:rFonts w:ascii="Arial" w:hAnsi="Arial" w:cs="Arial"/>
          <w:sz w:val="20"/>
          <w:szCs w:val="20"/>
        </w:rPr>
        <w:t>ESE</w:t>
      </w:r>
      <w:r w:rsidRPr="00AF298A">
        <w:rPr>
          <w:rFonts w:ascii="Arial" w:hAnsi="Arial" w:cs="Arial"/>
          <w:sz w:val="20"/>
          <w:szCs w:val="20"/>
        </w:rPr>
        <w:t xml:space="preserve">: </w:t>
      </w:r>
      <w:hyperlink r:id="rId33" w:history="1">
        <w:r w:rsidRPr="00AF298A">
          <w:rPr>
            <w:rStyle w:val="Hyperlink"/>
            <w:rFonts w:ascii="Arial" w:hAnsi="Arial" w:cs="Arial"/>
            <w:sz w:val="20"/>
            <w:szCs w:val="20"/>
          </w:rPr>
          <w:t>http://www.doe.mass.edu/sped/iep</w:t>
        </w:r>
      </w:hyperlink>
      <w:r w:rsidRPr="00AF298A">
        <w:rPr>
          <w:rFonts w:ascii="Arial" w:hAnsi="Arial" w:cs="Arial"/>
          <w:sz w:val="20"/>
          <w:szCs w:val="20"/>
        </w:rPr>
        <w:t xml:space="preserve"> </w:t>
      </w:r>
    </w:p>
    <w:p w14:paraId="58B96F92" w14:textId="77777777" w:rsidR="00FF2BF0" w:rsidRPr="00AF298A" w:rsidRDefault="00FF2BF0">
      <w:pPr>
        <w:pStyle w:val="Heading2"/>
        <w:ind w:left="360"/>
        <w:rPr>
          <w:b/>
          <w:bCs/>
          <w:szCs w:val="20"/>
        </w:rPr>
      </w:pPr>
      <w:bookmarkStart w:id="95" w:name="_Toc370395162"/>
      <w:r w:rsidRPr="00AF298A">
        <w:rPr>
          <w:b/>
          <w:bCs/>
          <w:szCs w:val="20"/>
        </w:rPr>
        <w:t>10.3 B</w:t>
      </w:r>
      <w:r w:rsidR="00660B95" w:rsidRPr="00AF298A">
        <w:rPr>
          <w:b/>
          <w:bCs/>
          <w:szCs w:val="20"/>
        </w:rPr>
        <w:t>ẢNG TÊN VIẾT TẮT</w:t>
      </w:r>
      <w:bookmarkEnd w:id="95"/>
      <w:r w:rsidRPr="00AF298A">
        <w:rPr>
          <w:b/>
          <w:bCs/>
          <w:szCs w:val="20"/>
        </w:rPr>
        <w:t xml:space="preserve"> </w:t>
      </w:r>
    </w:p>
    <w:p w14:paraId="5CFA23AE" w14:textId="77777777" w:rsidR="00FF2BF0" w:rsidRPr="00AF298A" w:rsidRDefault="00FF2BF0">
      <w:pPr>
        <w:pStyle w:val="Normal6pt"/>
        <w:keepLines w:val="0"/>
        <w:spacing w:before="0" w:after="0"/>
        <w:ind w:left="360"/>
        <w:rPr>
          <w:sz w:val="20"/>
          <w:szCs w:val="20"/>
        </w:rPr>
      </w:pPr>
    </w:p>
    <w:p w14:paraId="0337BCC8" w14:textId="77777777" w:rsidR="00FF2BF0" w:rsidRPr="00AF298A" w:rsidRDefault="00FF2BF0">
      <w:pPr>
        <w:pStyle w:val="Normal6pt"/>
        <w:keepLines w:val="0"/>
        <w:spacing w:before="0" w:after="0"/>
        <w:ind w:left="360"/>
        <w:rPr>
          <w:sz w:val="20"/>
          <w:szCs w:val="20"/>
        </w:rPr>
      </w:pPr>
      <w:r w:rsidRPr="00AF298A">
        <w:rPr>
          <w:sz w:val="20"/>
          <w:szCs w:val="20"/>
        </w:rPr>
        <w:t xml:space="preserve">Rất nhiều các cụm từ chuyên về lĩnh vực giáo dục đặc biệt được viết tắt được cấu tạo từ một nhóm các ký tự đầu của cụm từ. Để hiểu được rõ ràng, chúng tôi xin trình bày các cụm từ viết tắt được đề cập trong tài liệu này dưới đây: </w:t>
      </w:r>
    </w:p>
    <w:p w14:paraId="0C51EDB8" w14:textId="77777777" w:rsidR="00FF2BF0" w:rsidRPr="00AF298A" w:rsidRDefault="00FF2BF0">
      <w:pPr>
        <w:pStyle w:val="Normal6pt"/>
        <w:keepLines w:val="0"/>
        <w:spacing w:before="0" w:after="0"/>
        <w:ind w:left="360"/>
        <w:rPr>
          <w:sz w:val="20"/>
          <w:szCs w:val="20"/>
        </w:rPr>
      </w:pPr>
    </w:p>
    <w:p w14:paraId="3E197401" w14:textId="77777777" w:rsidR="00FF2BF0" w:rsidRPr="00AF298A" w:rsidRDefault="00FF2BF0">
      <w:pPr>
        <w:pStyle w:val="Normal6pt"/>
        <w:keepLines w:val="0"/>
        <w:spacing w:before="0" w:after="0"/>
        <w:ind w:left="360"/>
        <w:rPr>
          <w:sz w:val="20"/>
          <w:szCs w:val="20"/>
        </w:rPr>
      </w:pPr>
      <w:r w:rsidRPr="00AF298A">
        <w:rPr>
          <w:sz w:val="20"/>
          <w:szCs w:val="20"/>
        </w:rPr>
        <w:t>BSEA:</w:t>
      </w:r>
      <w:r w:rsidRPr="00AF298A">
        <w:rPr>
          <w:sz w:val="20"/>
          <w:szCs w:val="20"/>
        </w:rPr>
        <w:tab/>
        <w:t xml:space="preserve">Cục Kháng Cáo Giáo Dục Đặc Biệt </w:t>
      </w:r>
    </w:p>
    <w:p w14:paraId="718411C2" w14:textId="77777777" w:rsidR="00FF2BF0" w:rsidRPr="00AF298A" w:rsidRDefault="00FF2BF0">
      <w:pPr>
        <w:pStyle w:val="Normal6pt"/>
        <w:keepLines w:val="0"/>
        <w:spacing w:before="0" w:after="0"/>
        <w:ind w:left="360"/>
        <w:rPr>
          <w:sz w:val="20"/>
          <w:szCs w:val="20"/>
        </w:rPr>
      </w:pPr>
      <w:r w:rsidRPr="00AF298A">
        <w:rPr>
          <w:sz w:val="20"/>
          <w:szCs w:val="20"/>
        </w:rPr>
        <w:t>CFR:</w:t>
      </w:r>
      <w:r w:rsidRPr="00AF298A">
        <w:rPr>
          <w:sz w:val="20"/>
          <w:szCs w:val="20"/>
        </w:rPr>
        <w:tab/>
        <w:t xml:space="preserve">Bộ Luật </w:t>
      </w:r>
      <w:r w:rsidR="00F563C0" w:rsidRPr="00AF298A">
        <w:rPr>
          <w:sz w:val="20"/>
          <w:szCs w:val="20"/>
        </w:rPr>
        <w:t>Các</w:t>
      </w:r>
      <w:r w:rsidRPr="00AF298A">
        <w:rPr>
          <w:sz w:val="20"/>
          <w:szCs w:val="20"/>
        </w:rPr>
        <w:t xml:space="preserve"> Quy </w:t>
      </w:r>
      <w:r w:rsidR="00F563C0" w:rsidRPr="00AF298A">
        <w:rPr>
          <w:sz w:val="20"/>
          <w:szCs w:val="20"/>
        </w:rPr>
        <w:t xml:space="preserve">Định </w:t>
      </w:r>
      <w:r w:rsidRPr="00AF298A">
        <w:rPr>
          <w:sz w:val="20"/>
          <w:szCs w:val="20"/>
        </w:rPr>
        <w:t xml:space="preserve">Liên Bang </w:t>
      </w:r>
    </w:p>
    <w:p w14:paraId="72AA345D" w14:textId="77777777" w:rsidR="00FF2BF0" w:rsidRPr="00AF298A" w:rsidRDefault="00FF2BF0">
      <w:pPr>
        <w:pStyle w:val="Normal6pt"/>
        <w:keepLines w:val="0"/>
        <w:spacing w:before="0" w:after="0"/>
        <w:ind w:left="360"/>
        <w:rPr>
          <w:sz w:val="20"/>
          <w:szCs w:val="20"/>
        </w:rPr>
      </w:pPr>
      <w:r w:rsidRPr="00AF298A">
        <w:rPr>
          <w:sz w:val="20"/>
          <w:szCs w:val="20"/>
        </w:rPr>
        <w:t>CMR:</w:t>
      </w:r>
      <w:r w:rsidRPr="00AF298A">
        <w:rPr>
          <w:sz w:val="20"/>
          <w:szCs w:val="20"/>
        </w:rPr>
        <w:tab/>
        <w:t xml:space="preserve">Bộ Luật </w:t>
      </w:r>
      <w:r w:rsidR="00F563C0" w:rsidRPr="00AF298A">
        <w:rPr>
          <w:sz w:val="20"/>
          <w:szCs w:val="20"/>
        </w:rPr>
        <w:t xml:space="preserve">Các </w:t>
      </w:r>
      <w:r w:rsidRPr="00AF298A">
        <w:rPr>
          <w:sz w:val="20"/>
          <w:szCs w:val="20"/>
        </w:rPr>
        <w:t xml:space="preserve">Quy </w:t>
      </w:r>
      <w:r w:rsidR="00F563C0" w:rsidRPr="00AF298A">
        <w:rPr>
          <w:sz w:val="20"/>
          <w:szCs w:val="20"/>
        </w:rPr>
        <w:t xml:space="preserve">Định của tiểu </w:t>
      </w:r>
      <w:r w:rsidRPr="00AF298A">
        <w:rPr>
          <w:sz w:val="20"/>
          <w:szCs w:val="20"/>
        </w:rPr>
        <w:t xml:space="preserve">bang Massachusetts </w:t>
      </w:r>
    </w:p>
    <w:p w14:paraId="06A7BB6A" w14:textId="6275F828" w:rsidR="00FF2BF0" w:rsidRPr="00AF298A" w:rsidRDefault="002434AA">
      <w:pPr>
        <w:pStyle w:val="Normal6pt"/>
        <w:keepLines w:val="0"/>
        <w:spacing w:before="0" w:after="0"/>
        <w:ind w:left="360"/>
        <w:rPr>
          <w:sz w:val="20"/>
          <w:szCs w:val="20"/>
        </w:rPr>
      </w:pPr>
      <w:r w:rsidRPr="00AF298A">
        <w:rPr>
          <w:sz w:val="20"/>
          <w:szCs w:val="20"/>
        </w:rPr>
        <w:t>D</w:t>
      </w:r>
      <w:r w:rsidR="00FF2BF0" w:rsidRPr="00AF298A">
        <w:rPr>
          <w:sz w:val="20"/>
          <w:szCs w:val="20"/>
        </w:rPr>
        <w:t>ESE:</w:t>
      </w:r>
      <w:r w:rsidR="00FF2BF0" w:rsidRPr="00AF298A">
        <w:rPr>
          <w:sz w:val="20"/>
          <w:szCs w:val="20"/>
        </w:rPr>
        <w:tab/>
        <w:t xml:space="preserve">Sở Giáo Dục Trung Học Cơ Sở và Phổ Thông Cơ Sở Massachusetts </w:t>
      </w:r>
    </w:p>
    <w:p w14:paraId="6BCD8D13" w14:textId="77777777" w:rsidR="00FF2BF0" w:rsidRPr="00AF298A" w:rsidRDefault="00FF2BF0">
      <w:pPr>
        <w:pStyle w:val="Normal6pt"/>
        <w:keepLines w:val="0"/>
        <w:spacing w:before="0" w:after="0"/>
        <w:ind w:left="360"/>
        <w:rPr>
          <w:sz w:val="20"/>
          <w:szCs w:val="20"/>
        </w:rPr>
      </w:pPr>
      <w:r w:rsidRPr="00AF298A">
        <w:rPr>
          <w:sz w:val="20"/>
          <w:szCs w:val="20"/>
        </w:rPr>
        <w:t>FAPE:</w:t>
      </w:r>
      <w:r w:rsidRPr="00AF298A">
        <w:rPr>
          <w:sz w:val="20"/>
          <w:szCs w:val="20"/>
        </w:rPr>
        <w:tab/>
        <w:t xml:space="preserve">Chương Trình Giáo Dục Công Thích Hợp Miễn Phí </w:t>
      </w:r>
    </w:p>
    <w:p w14:paraId="47A9FB40" w14:textId="77777777" w:rsidR="00FF2BF0" w:rsidRPr="00AF298A" w:rsidRDefault="00FF2BF0">
      <w:pPr>
        <w:pStyle w:val="Normal6pt"/>
        <w:keepLines w:val="0"/>
        <w:spacing w:before="0" w:after="0"/>
        <w:ind w:left="360"/>
        <w:rPr>
          <w:sz w:val="20"/>
          <w:szCs w:val="20"/>
        </w:rPr>
      </w:pPr>
      <w:r w:rsidRPr="00AF298A">
        <w:rPr>
          <w:sz w:val="20"/>
          <w:szCs w:val="20"/>
        </w:rPr>
        <w:t>FBA:</w:t>
      </w:r>
      <w:r w:rsidRPr="00AF298A">
        <w:rPr>
          <w:sz w:val="20"/>
          <w:szCs w:val="20"/>
        </w:rPr>
        <w:tab/>
        <w:t xml:space="preserve">Đánh Giá Hành Vi Chức Năng </w:t>
      </w:r>
    </w:p>
    <w:p w14:paraId="5F18AF13" w14:textId="77777777" w:rsidR="00FF2BF0" w:rsidRPr="00AF298A" w:rsidRDefault="00FF2BF0">
      <w:pPr>
        <w:pStyle w:val="Normal6pt"/>
        <w:keepLines w:val="0"/>
        <w:spacing w:before="0" w:after="0"/>
        <w:ind w:left="360"/>
        <w:rPr>
          <w:sz w:val="20"/>
          <w:szCs w:val="20"/>
        </w:rPr>
      </w:pPr>
      <w:r w:rsidRPr="00AF298A">
        <w:rPr>
          <w:sz w:val="20"/>
          <w:szCs w:val="20"/>
        </w:rPr>
        <w:t>IAES:</w:t>
      </w:r>
      <w:r w:rsidRPr="00AF298A">
        <w:rPr>
          <w:sz w:val="20"/>
          <w:szCs w:val="20"/>
        </w:rPr>
        <w:tab/>
      </w:r>
      <w:r w:rsidR="00F563C0" w:rsidRPr="00AF298A">
        <w:rPr>
          <w:sz w:val="20"/>
          <w:szCs w:val="20"/>
        </w:rPr>
        <w:t>Môi Trường</w:t>
      </w:r>
      <w:r w:rsidRPr="00AF298A">
        <w:rPr>
          <w:sz w:val="20"/>
          <w:szCs w:val="20"/>
        </w:rPr>
        <w:t xml:space="preserve"> Chương Trình </w:t>
      </w:r>
      <w:r w:rsidR="00F563C0" w:rsidRPr="00AF298A">
        <w:rPr>
          <w:sz w:val="20"/>
          <w:szCs w:val="20"/>
        </w:rPr>
        <w:t>Thay Thế</w:t>
      </w:r>
      <w:r w:rsidRPr="00AF298A">
        <w:rPr>
          <w:sz w:val="20"/>
          <w:szCs w:val="20"/>
        </w:rPr>
        <w:t xml:space="preserve"> Tạm Thời </w:t>
      </w:r>
    </w:p>
    <w:p w14:paraId="51014A29" w14:textId="77777777" w:rsidR="00FF2BF0" w:rsidRPr="00AF298A" w:rsidRDefault="00FF2BF0">
      <w:pPr>
        <w:pStyle w:val="Normal6pt"/>
        <w:keepLines w:val="0"/>
        <w:spacing w:before="0" w:after="0"/>
        <w:ind w:left="360"/>
        <w:rPr>
          <w:sz w:val="20"/>
          <w:szCs w:val="20"/>
        </w:rPr>
      </w:pPr>
      <w:r w:rsidRPr="00AF298A">
        <w:rPr>
          <w:sz w:val="20"/>
          <w:szCs w:val="20"/>
        </w:rPr>
        <w:t>IDEA:</w:t>
      </w:r>
      <w:r w:rsidRPr="00AF298A">
        <w:rPr>
          <w:sz w:val="20"/>
          <w:szCs w:val="20"/>
        </w:rPr>
        <w:tab/>
        <w:t xml:space="preserve">Đạo Luật Giáo Dục </w:t>
      </w:r>
      <w:r w:rsidR="00F563C0" w:rsidRPr="00AF298A">
        <w:rPr>
          <w:sz w:val="20"/>
          <w:szCs w:val="20"/>
        </w:rPr>
        <w:t xml:space="preserve">Người </w:t>
      </w:r>
      <w:r w:rsidRPr="00AF298A">
        <w:rPr>
          <w:sz w:val="20"/>
          <w:szCs w:val="20"/>
        </w:rPr>
        <w:t xml:space="preserve">Khuyết Tật </w:t>
      </w:r>
    </w:p>
    <w:p w14:paraId="3986F411" w14:textId="77777777" w:rsidR="00FF2BF0" w:rsidRPr="00AF298A" w:rsidRDefault="00FF2BF0">
      <w:pPr>
        <w:pStyle w:val="Normal6pt"/>
        <w:keepLines w:val="0"/>
        <w:spacing w:before="0" w:after="0"/>
        <w:ind w:left="360"/>
        <w:rPr>
          <w:sz w:val="20"/>
          <w:szCs w:val="20"/>
        </w:rPr>
      </w:pPr>
      <w:r w:rsidRPr="00AF298A">
        <w:rPr>
          <w:sz w:val="20"/>
          <w:szCs w:val="20"/>
        </w:rPr>
        <w:t xml:space="preserve">IEE: </w:t>
      </w:r>
      <w:r w:rsidRPr="00AF298A">
        <w:rPr>
          <w:sz w:val="20"/>
          <w:szCs w:val="20"/>
        </w:rPr>
        <w:tab/>
        <w:t xml:space="preserve">Thẩm Định Giáo Dục Độc Lập </w:t>
      </w:r>
    </w:p>
    <w:p w14:paraId="094DFC9B" w14:textId="77777777" w:rsidR="00FF2BF0" w:rsidRPr="00AF298A" w:rsidRDefault="00FF2BF0">
      <w:pPr>
        <w:pStyle w:val="Normal6pt"/>
        <w:keepLines w:val="0"/>
        <w:spacing w:before="0" w:after="0"/>
        <w:ind w:left="360"/>
        <w:rPr>
          <w:sz w:val="20"/>
          <w:szCs w:val="20"/>
        </w:rPr>
      </w:pPr>
      <w:r w:rsidRPr="00AF298A">
        <w:rPr>
          <w:sz w:val="20"/>
          <w:szCs w:val="20"/>
        </w:rPr>
        <w:t>IEP:</w:t>
      </w:r>
      <w:r w:rsidRPr="00AF298A">
        <w:rPr>
          <w:sz w:val="20"/>
          <w:szCs w:val="20"/>
        </w:rPr>
        <w:tab/>
        <w:t xml:space="preserve">Chương Trình Giáo Dục Riêng Biệt </w:t>
      </w:r>
    </w:p>
    <w:p w14:paraId="333F5396" w14:textId="77777777" w:rsidR="00FF2BF0" w:rsidRPr="00AF298A" w:rsidRDefault="00FF2BF0">
      <w:pPr>
        <w:pStyle w:val="Normal6pt"/>
        <w:keepLines w:val="0"/>
        <w:spacing w:before="0" w:after="0"/>
        <w:ind w:left="360"/>
        <w:rPr>
          <w:sz w:val="20"/>
          <w:szCs w:val="20"/>
        </w:rPr>
      </w:pPr>
      <w:r w:rsidRPr="00AF298A">
        <w:rPr>
          <w:sz w:val="20"/>
          <w:szCs w:val="20"/>
        </w:rPr>
        <w:t>P</w:t>
      </w:r>
      <w:r w:rsidR="002434AA" w:rsidRPr="00AF298A">
        <w:rPr>
          <w:sz w:val="20"/>
          <w:szCs w:val="20"/>
        </w:rPr>
        <w:t>RS</w:t>
      </w:r>
      <w:r w:rsidRPr="00AF298A">
        <w:rPr>
          <w:sz w:val="20"/>
          <w:szCs w:val="20"/>
        </w:rPr>
        <w:t>:</w:t>
      </w:r>
      <w:r w:rsidRPr="00AF298A">
        <w:rPr>
          <w:sz w:val="20"/>
          <w:szCs w:val="20"/>
        </w:rPr>
        <w:tab/>
      </w:r>
      <w:r w:rsidR="002434AA" w:rsidRPr="00AF298A">
        <w:rPr>
          <w:sz w:val="20"/>
          <w:szCs w:val="20"/>
        </w:rPr>
        <w:t>Hệ Thống Giải Quyết Vấn Đề</w:t>
      </w:r>
      <w:r w:rsidRPr="00AF298A">
        <w:rPr>
          <w:sz w:val="20"/>
          <w:szCs w:val="20"/>
        </w:rPr>
        <w:t xml:space="preserve"> </w:t>
      </w:r>
    </w:p>
    <w:p w14:paraId="1F767963" w14:textId="77777777" w:rsidR="00FF2BF0" w:rsidRPr="00AF298A" w:rsidRDefault="00FF2BF0">
      <w:pPr>
        <w:pStyle w:val="Heading2"/>
        <w:ind w:left="360"/>
        <w:rPr>
          <w:b/>
          <w:bCs/>
          <w:szCs w:val="20"/>
        </w:rPr>
      </w:pPr>
      <w:bookmarkStart w:id="96" w:name="_Toc370395163"/>
      <w:r w:rsidRPr="00AF298A">
        <w:rPr>
          <w:b/>
          <w:bCs/>
          <w:szCs w:val="20"/>
        </w:rPr>
        <w:t>10.4 B</w:t>
      </w:r>
      <w:r w:rsidR="00660B95" w:rsidRPr="00AF298A">
        <w:rPr>
          <w:b/>
          <w:bCs/>
          <w:szCs w:val="20"/>
        </w:rPr>
        <w:t>ẢNG LIỆT KÊ ĐỊA CHỈ WEB</w:t>
      </w:r>
      <w:bookmarkEnd w:id="96"/>
      <w:r w:rsidRPr="00AF298A">
        <w:rPr>
          <w:b/>
          <w:bCs/>
          <w:szCs w:val="20"/>
        </w:rPr>
        <w:t xml:space="preserve"> </w:t>
      </w:r>
    </w:p>
    <w:p w14:paraId="1F1B80EA" w14:textId="745F500F" w:rsidR="00FF2BF0" w:rsidRPr="00AF298A" w:rsidRDefault="002434AA">
      <w:pPr>
        <w:pStyle w:val="Normal6pt"/>
        <w:keepLines w:val="0"/>
        <w:spacing w:before="0" w:after="0"/>
        <w:ind w:left="360"/>
        <w:rPr>
          <w:sz w:val="20"/>
          <w:szCs w:val="20"/>
        </w:rPr>
      </w:pPr>
      <w:r w:rsidRPr="00AF298A">
        <w:rPr>
          <w:sz w:val="20"/>
          <w:szCs w:val="20"/>
        </w:rPr>
        <w:t>D</w:t>
      </w:r>
      <w:r w:rsidR="00FF2BF0" w:rsidRPr="00AF298A">
        <w:rPr>
          <w:sz w:val="20"/>
          <w:szCs w:val="20"/>
        </w:rPr>
        <w:t xml:space="preserve">ESE công bố vô số thông tin cho phụ huynh và </w:t>
      </w:r>
      <w:r w:rsidR="00512E98" w:rsidRPr="00AF298A">
        <w:rPr>
          <w:sz w:val="20"/>
          <w:szCs w:val="20"/>
        </w:rPr>
        <w:t>học khu</w:t>
      </w:r>
      <w:r w:rsidR="00FF2BF0" w:rsidRPr="00AF298A">
        <w:rPr>
          <w:sz w:val="20"/>
          <w:szCs w:val="20"/>
        </w:rPr>
        <w:t xml:space="preserve"> trên </w:t>
      </w:r>
      <w:r w:rsidR="00512E98" w:rsidRPr="00AF298A">
        <w:rPr>
          <w:sz w:val="20"/>
          <w:szCs w:val="20"/>
        </w:rPr>
        <w:t>trang</w:t>
      </w:r>
      <w:r w:rsidR="00FF2BF0" w:rsidRPr="00AF298A">
        <w:rPr>
          <w:sz w:val="20"/>
          <w:szCs w:val="20"/>
        </w:rPr>
        <w:t xml:space="preserve"> web</w:t>
      </w:r>
      <w:r w:rsidR="00512E98" w:rsidRPr="00AF298A">
        <w:rPr>
          <w:sz w:val="20"/>
          <w:szCs w:val="20"/>
        </w:rPr>
        <w:t xml:space="preserve"> của mình</w:t>
      </w:r>
      <w:r w:rsidR="00FF2BF0" w:rsidRPr="00AF298A">
        <w:rPr>
          <w:sz w:val="20"/>
          <w:szCs w:val="20"/>
        </w:rPr>
        <w:t xml:space="preserve">. Những trang web này bao gồm các luật thích ứng, chính sách cơ quan, và các tài liệu hữu dụng để giải thích các tiến trình giáo dục đặc biệt. </w:t>
      </w:r>
    </w:p>
    <w:p w14:paraId="7D2D6274" w14:textId="77777777" w:rsidR="00FF2BF0" w:rsidRPr="00AF298A" w:rsidRDefault="00FF2BF0">
      <w:pPr>
        <w:pStyle w:val="Normal6pt"/>
        <w:keepLines w:val="0"/>
        <w:spacing w:before="0" w:after="0"/>
        <w:ind w:left="360"/>
        <w:rPr>
          <w:sz w:val="20"/>
          <w:szCs w:val="20"/>
        </w:rPr>
      </w:pPr>
    </w:p>
    <w:p w14:paraId="5126E6FD" w14:textId="77777777" w:rsidR="00FF2BF0" w:rsidRPr="00AF298A" w:rsidRDefault="00FF2BF0">
      <w:pPr>
        <w:pStyle w:val="Normal6pt"/>
        <w:keepLines w:val="0"/>
        <w:spacing w:before="0" w:after="0"/>
        <w:ind w:left="360"/>
        <w:rPr>
          <w:sz w:val="20"/>
          <w:szCs w:val="20"/>
        </w:rPr>
      </w:pPr>
      <w:r w:rsidRPr="00AF298A">
        <w:rPr>
          <w:sz w:val="20"/>
          <w:szCs w:val="20"/>
        </w:rPr>
        <w:t xml:space="preserve">Rối Loạn </w:t>
      </w:r>
      <w:r w:rsidR="00512E98" w:rsidRPr="00AF298A">
        <w:rPr>
          <w:sz w:val="20"/>
          <w:szCs w:val="20"/>
        </w:rPr>
        <w:t xml:space="preserve">Phổ </w:t>
      </w:r>
      <w:r w:rsidRPr="00AF298A">
        <w:rPr>
          <w:sz w:val="20"/>
          <w:szCs w:val="20"/>
        </w:rPr>
        <w:t xml:space="preserve">Tự Kỷ: </w:t>
      </w:r>
    </w:p>
    <w:p w14:paraId="5C7852A6" w14:textId="77777777" w:rsidR="00FF2BF0" w:rsidRPr="00AF298A" w:rsidRDefault="00FF2BF0">
      <w:pPr>
        <w:pStyle w:val="Normal6pt"/>
        <w:keepLines w:val="0"/>
        <w:spacing w:before="0" w:after="0"/>
        <w:ind w:left="360"/>
        <w:rPr>
          <w:sz w:val="20"/>
          <w:szCs w:val="20"/>
        </w:rPr>
      </w:pPr>
      <w:r w:rsidRPr="00AF298A">
        <w:rPr>
          <w:sz w:val="20"/>
          <w:szCs w:val="20"/>
        </w:rPr>
        <w:t xml:space="preserve">      </w:t>
      </w:r>
      <w:hyperlink r:id="rId34" w:history="1">
        <w:r w:rsidRPr="00AF298A">
          <w:rPr>
            <w:rStyle w:val="Hyperlink"/>
            <w:sz w:val="20"/>
            <w:szCs w:val="20"/>
          </w:rPr>
          <w:t>http://www.doe.mass.edu/sped/advisories/07_1ta.html</w:t>
        </w:r>
      </w:hyperlink>
    </w:p>
    <w:p w14:paraId="0F0782E0" w14:textId="77777777" w:rsidR="00FF2BF0" w:rsidRPr="00AF298A" w:rsidRDefault="00FF2BF0">
      <w:pPr>
        <w:pStyle w:val="Normal6pt"/>
        <w:keepLines w:val="0"/>
        <w:spacing w:before="0" w:after="0"/>
        <w:ind w:left="360"/>
        <w:rPr>
          <w:sz w:val="20"/>
          <w:szCs w:val="20"/>
        </w:rPr>
      </w:pPr>
      <w:r w:rsidRPr="00AF298A">
        <w:rPr>
          <w:sz w:val="20"/>
          <w:szCs w:val="20"/>
        </w:rPr>
        <w:t xml:space="preserve">Cục Kháng Cáo Giáo Dục Đặc Biệt </w:t>
      </w:r>
    </w:p>
    <w:p w14:paraId="2E347350" w14:textId="6BE42E4D" w:rsidR="00FF2BF0" w:rsidRPr="00AF298A" w:rsidRDefault="00744738">
      <w:pPr>
        <w:pStyle w:val="Normal6pt"/>
        <w:keepLines w:val="0"/>
        <w:spacing w:before="0" w:after="0"/>
        <w:ind w:left="360" w:firstLine="360"/>
        <w:rPr>
          <w:sz w:val="20"/>
          <w:szCs w:val="20"/>
        </w:rPr>
      </w:pPr>
      <w:hyperlink r:id="rId35" w:history="1">
        <w:r w:rsidR="002434AA" w:rsidRPr="00AF298A">
          <w:rPr>
            <w:rStyle w:val="Hyperlink"/>
            <w:sz w:val="20"/>
            <w:szCs w:val="20"/>
          </w:rPr>
          <w:t>https://www.mass.gov/bsea-decisions-and-rulings</w:t>
        </w:r>
      </w:hyperlink>
    </w:p>
    <w:p w14:paraId="6EFD64E0" w14:textId="00E8038A" w:rsidR="002B1FAC" w:rsidRPr="00AF298A" w:rsidRDefault="00744738" w:rsidP="002B1FAC">
      <w:pPr>
        <w:pStyle w:val="Normal6pt"/>
        <w:keepLines w:val="0"/>
        <w:spacing w:before="0" w:after="0"/>
        <w:ind w:left="360" w:firstLine="360"/>
        <w:rPr>
          <w:sz w:val="20"/>
          <w:szCs w:val="20"/>
        </w:rPr>
      </w:pPr>
      <w:hyperlink r:id="rId36" w:history="1">
        <w:r w:rsidR="004B23DF" w:rsidRPr="00EA52BD">
          <w:rPr>
            <w:rStyle w:val="Hyperlink"/>
            <w:sz w:val="20"/>
            <w:szCs w:val="20"/>
          </w:rPr>
          <w:t>https://www.mass.gov/doc/hearing-rules/download</w:t>
        </w:r>
      </w:hyperlink>
    </w:p>
    <w:p w14:paraId="33B80600" w14:textId="77777777" w:rsidR="002B1FAC" w:rsidRPr="00AF298A" w:rsidRDefault="00744738" w:rsidP="002B1FAC">
      <w:pPr>
        <w:pStyle w:val="Normal6pt"/>
        <w:keepLines w:val="0"/>
        <w:spacing w:before="0" w:after="0"/>
        <w:ind w:left="360" w:firstLine="360"/>
        <w:rPr>
          <w:sz w:val="20"/>
          <w:szCs w:val="20"/>
        </w:rPr>
      </w:pPr>
      <w:hyperlink r:id="rId37" w:history="1">
        <w:r w:rsidR="002B1FAC" w:rsidRPr="00AF298A">
          <w:rPr>
            <w:rStyle w:val="Hyperlink"/>
            <w:sz w:val="20"/>
            <w:szCs w:val="20"/>
          </w:rPr>
          <w:t>http://www.mass.gov/anf/hearings-and-appeals/bureau-of-special-education-appeals-bsea/mediation/</w:t>
        </w:r>
      </w:hyperlink>
      <w:r w:rsidR="002B1FAC" w:rsidRPr="00AF298A">
        <w:rPr>
          <w:sz w:val="20"/>
          <w:szCs w:val="20"/>
        </w:rPr>
        <w:t xml:space="preserve"> </w:t>
      </w:r>
    </w:p>
    <w:p w14:paraId="35CAFCFA" w14:textId="423EDA2D" w:rsidR="002B1FAC" w:rsidRPr="00AF298A" w:rsidRDefault="00744738" w:rsidP="002B1FAC">
      <w:pPr>
        <w:pStyle w:val="Normal6pt"/>
        <w:keepLines w:val="0"/>
        <w:spacing w:before="0" w:after="0"/>
        <w:ind w:left="360" w:firstLine="360"/>
        <w:rPr>
          <w:sz w:val="20"/>
          <w:szCs w:val="20"/>
        </w:rPr>
      </w:pPr>
      <w:hyperlink r:id="rId38" w:history="1">
        <w:r w:rsidR="004B23DF">
          <w:rPr>
            <w:rStyle w:val="Hyperlink"/>
            <w:sz w:val="20"/>
            <w:szCs w:val="20"/>
          </w:rPr>
          <w:t>https://www.mass.gov/doc/bsea-mediation-brochure/download</w:t>
        </w:r>
      </w:hyperlink>
      <w:r w:rsidR="002B1FAC" w:rsidRPr="00AF298A">
        <w:rPr>
          <w:sz w:val="20"/>
          <w:szCs w:val="20"/>
        </w:rPr>
        <w:t xml:space="preserve"> </w:t>
      </w:r>
    </w:p>
    <w:p w14:paraId="4757C788" w14:textId="1B82618C" w:rsidR="002B1FAC" w:rsidRPr="00AF298A" w:rsidRDefault="00744738" w:rsidP="002B1FAC">
      <w:pPr>
        <w:pStyle w:val="Normal6pt"/>
        <w:keepLines w:val="0"/>
        <w:spacing w:before="0" w:after="0"/>
        <w:ind w:left="360" w:firstLine="360"/>
        <w:rPr>
          <w:sz w:val="20"/>
          <w:szCs w:val="20"/>
        </w:rPr>
      </w:pPr>
      <w:hyperlink r:id="rId39" w:history="1">
        <w:r w:rsidR="00AC2007">
          <w:rPr>
            <w:rStyle w:val="Hyperlink"/>
            <w:sz w:val="20"/>
            <w:szCs w:val="20"/>
          </w:rPr>
          <w:t xml:space="preserve">https://www.mass.gov/info-details/frequently-asked-questions-about-mediation-at-the-bsea </w:t>
        </w:r>
      </w:hyperlink>
    </w:p>
    <w:p w14:paraId="0D8E758A" w14:textId="309CBEE5" w:rsidR="002B1FAC" w:rsidRPr="00AF298A" w:rsidRDefault="00744738" w:rsidP="002B1FAC">
      <w:pPr>
        <w:pStyle w:val="Normal6pt"/>
        <w:keepLines w:val="0"/>
        <w:spacing w:before="0" w:after="0"/>
        <w:ind w:left="360" w:firstLine="360"/>
        <w:rPr>
          <w:sz w:val="20"/>
          <w:szCs w:val="20"/>
        </w:rPr>
      </w:pPr>
      <w:hyperlink r:id="rId40" w:history="1">
        <w:r w:rsidR="00563D1F">
          <w:rPr>
            <w:rStyle w:val="Hyperlink"/>
            <w:sz w:val="20"/>
            <w:szCs w:val="20"/>
          </w:rPr>
          <w:t xml:space="preserve">https://www.mass.gov/info-details/learn-about-mediation-at-the-bsea </w:t>
        </w:r>
      </w:hyperlink>
    </w:p>
    <w:p w14:paraId="2D3FED66" w14:textId="77777777" w:rsidR="00642395" w:rsidRPr="00AF298A" w:rsidRDefault="00642395" w:rsidP="00642395">
      <w:pPr>
        <w:pStyle w:val="Normal6pt"/>
        <w:keepLines w:val="0"/>
        <w:spacing w:before="0" w:after="0"/>
        <w:ind w:left="360"/>
        <w:rPr>
          <w:sz w:val="20"/>
          <w:szCs w:val="20"/>
        </w:rPr>
      </w:pPr>
      <w:r w:rsidRPr="00AF298A">
        <w:rPr>
          <w:sz w:val="20"/>
          <w:szCs w:val="20"/>
        </w:rPr>
        <w:t>Giấy Đồng Ý Tiếp Cận HealthNet (Medicaid):</w:t>
      </w:r>
    </w:p>
    <w:p w14:paraId="088339B9" w14:textId="77777777" w:rsidR="00642395" w:rsidRPr="00AF298A" w:rsidRDefault="00642395" w:rsidP="00642395">
      <w:pPr>
        <w:pStyle w:val="Normal6pt"/>
        <w:keepLines w:val="0"/>
        <w:spacing w:before="0" w:after="0"/>
        <w:ind w:left="360"/>
        <w:rPr>
          <w:sz w:val="20"/>
          <w:szCs w:val="20"/>
        </w:rPr>
      </w:pPr>
      <w:r w:rsidRPr="00AF298A">
        <w:rPr>
          <w:sz w:val="20"/>
          <w:szCs w:val="20"/>
        </w:rPr>
        <w:tab/>
      </w:r>
      <w:hyperlink r:id="rId41" w:history="1">
        <w:r w:rsidRPr="00AF298A">
          <w:rPr>
            <w:rStyle w:val="Hyperlink"/>
            <w:rFonts w:eastAsia="Arial"/>
            <w:sz w:val="20"/>
            <w:szCs w:val="20"/>
          </w:rPr>
          <w:t>http://www.doe.mass.edu/sped/advisories/13_1.html</w:t>
        </w:r>
      </w:hyperlink>
    </w:p>
    <w:p w14:paraId="12F7A5D9" w14:textId="7272109F" w:rsidR="00642395" w:rsidRPr="00AF298A" w:rsidRDefault="00642395" w:rsidP="00642395">
      <w:pPr>
        <w:pStyle w:val="Normal6pt"/>
        <w:keepLines w:val="0"/>
        <w:spacing w:before="0" w:after="0"/>
        <w:ind w:left="360"/>
        <w:rPr>
          <w:rStyle w:val="Hyperlink"/>
          <w:rFonts w:eastAsia="Arial"/>
          <w:sz w:val="20"/>
          <w:szCs w:val="20"/>
        </w:rPr>
      </w:pPr>
      <w:r w:rsidRPr="00AF298A">
        <w:rPr>
          <w:rStyle w:val="Hyperlink"/>
          <w:rFonts w:eastAsia="Arial"/>
          <w:sz w:val="20"/>
          <w:szCs w:val="20"/>
          <w:u w:val="none"/>
        </w:rPr>
        <w:tab/>
      </w:r>
      <w:hyperlink r:id="rId42" w:history="1">
        <w:r w:rsidR="002434AA" w:rsidRPr="00AF298A">
          <w:rPr>
            <w:rStyle w:val="Hyperlink"/>
            <w:rFonts w:eastAsia="Arial"/>
            <w:sz w:val="20"/>
            <w:szCs w:val="20"/>
          </w:rPr>
          <w:t>http://www.doe.mass.edu/sped/28mr/28m13.docm</w:t>
        </w:r>
      </w:hyperlink>
    </w:p>
    <w:p w14:paraId="41A23931" w14:textId="77777777" w:rsidR="002434AA" w:rsidRPr="00AF298A" w:rsidRDefault="00FF2BF0" w:rsidP="00642395">
      <w:pPr>
        <w:pStyle w:val="Normal6pt"/>
        <w:keepLines w:val="0"/>
        <w:spacing w:before="0" w:after="0"/>
        <w:ind w:left="360"/>
        <w:rPr>
          <w:sz w:val="20"/>
          <w:szCs w:val="20"/>
        </w:rPr>
      </w:pPr>
      <w:r w:rsidRPr="00AF298A">
        <w:rPr>
          <w:sz w:val="20"/>
          <w:szCs w:val="20"/>
        </w:rPr>
        <w:t xml:space="preserve">Kỷ Luật: </w:t>
      </w:r>
    </w:p>
    <w:p w14:paraId="0778F1F5" w14:textId="66DE5569" w:rsidR="00FF2BF0" w:rsidRPr="00AF298A" w:rsidRDefault="00744738" w:rsidP="00642395">
      <w:pPr>
        <w:pStyle w:val="Normal6pt"/>
        <w:keepLines w:val="0"/>
        <w:spacing w:before="0" w:after="0"/>
        <w:ind w:left="360"/>
        <w:rPr>
          <w:sz w:val="20"/>
          <w:szCs w:val="20"/>
        </w:rPr>
      </w:pPr>
      <w:hyperlink r:id="rId43" w:history="1">
        <w:r w:rsidR="00016812">
          <w:rPr>
            <w:rStyle w:val="Hyperlink"/>
            <w:sz w:val="20"/>
            <w:szCs w:val="20"/>
          </w:rPr>
          <w:t>https://www.doe.mass.edu/sped/advisories/discipline/disc-chart.docx</w:t>
        </w:r>
      </w:hyperlink>
      <w:r w:rsidR="00FF2BF0" w:rsidRPr="00AF298A">
        <w:rPr>
          <w:sz w:val="20"/>
          <w:szCs w:val="20"/>
        </w:rPr>
        <w:t xml:space="preserve"> </w:t>
      </w:r>
    </w:p>
    <w:p w14:paraId="45E6FFB9" w14:textId="77777777" w:rsidR="002434AA" w:rsidRPr="00AF298A" w:rsidRDefault="00FF2BF0">
      <w:pPr>
        <w:pStyle w:val="Normal6pt"/>
        <w:keepLines w:val="0"/>
        <w:spacing w:before="0" w:after="0"/>
        <w:rPr>
          <w:sz w:val="20"/>
          <w:szCs w:val="20"/>
        </w:rPr>
      </w:pPr>
      <w:r w:rsidRPr="00AF298A">
        <w:rPr>
          <w:sz w:val="20"/>
          <w:szCs w:val="20"/>
        </w:rPr>
        <w:t xml:space="preserve">      Đạo Luật </w:t>
      </w:r>
      <w:r w:rsidR="00512E98" w:rsidRPr="00AF298A">
        <w:rPr>
          <w:sz w:val="20"/>
          <w:szCs w:val="20"/>
        </w:rPr>
        <w:t>Giáo Dục</w:t>
      </w:r>
      <w:r w:rsidRPr="00AF298A">
        <w:rPr>
          <w:sz w:val="20"/>
          <w:szCs w:val="20"/>
        </w:rPr>
        <w:t xml:space="preserve"> Người Khuyết Tật: </w:t>
      </w:r>
    </w:p>
    <w:p w14:paraId="49ED2D21" w14:textId="77777777" w:rsidR="00FF2BF0" w:rsidRPr="00AF298A" w:rsidRDefault="002434AA">
      <w:pPr>
        <w:pStyle w:val="Normal6pt"/>
        <w:keepLines w:val="0"/>
        <w:spacing w:before="0" w:after="0"/>
        <w:rPr>
          <w:sz w:val="20"/>
          <w:szCs w:val="20"/>
        </w:rPr>
      </w:pPr>
      <w:r w:rsidRPr="00AF298A">
        <w:rPr>
          <w:sz w:val="20"/>
          <w:szCs w:val="20"/>
        </w:rPr>
        <w:t xml:space="preserve">       </w:t>
      </w:r>
      <w:hyperlink r:id="rId44" w:history="1">
        <w:r w:rsidR="00FF2BF0" w:rsidRPr="00AF298A">
          <w:rPr>
            <w:rStyle w:val="Hyperlink"/>
            <w:sz w:val="20"/>
            <w:szCs w:val="20"/>
          </w:rPr>
          <w:t>http://idea.ed.gov/.</w:t>
        </w:r>
      </w:hyperlink>
    </w:p>
    <w:p w14:paraId="2AE92B6C" w14:textId="77777777" w:rsidR="002434AA" w:rsidRPr="00AF298A" w:rsidRDefault="002434AA" w:rsidP="002434AA">
      <w:pPr>
        <w:pStyle w:val="Normal6pt"/>
        <w:keepLines w:val="0"/>
        <w:spacing w:before="0" w:after="0"/>
        <w:ind w:left="360"/>
        <w:rPr>
          <w:sz w:val="20"/>
          <w:szCs w:val="20"/>
        </w:rPr>
      </w:pPr>
      <w:r w:rsidRPr="00AF298A">
        <w:rPr>
          <w:sz w:val="20"/>
          <w:szCs w:val="20"/>
        </w:rPr>
        <w:t>T</w:t>
      </w:r>
      <w:r w:rsidR="008A53D2" w:rsidRPr="00AF298A">
        <w:rPr>
          <w:sz w:val="20"/>
          <w:szCs w:val="20"/>
        </w:rPr>
        <w:t>iến Trình Giáo Dục Đặc Biệt Căn Bản theo IDEA</w:t>
      </w:r>
      <w:r w:rsidRPr="00AF298A">
        <w:rPr>
          <w:sz w:val="20"/>
          <w:szCs w:val="20"/>
        </w:rPr>
        <w:t xml:space="preserve">: </w:t>
      </w:r>
    </w:p>
    <w:p w14:paraId="4E339F4E" w14:textId="77777777" w:rsidR="002434AA" w:rsidRPr="00AF298A" w:rsidRDefault="002434AA" w:rsidP="002434AA">
      <w:pPr>
        <w:pStyle w:val="Normal6pt"/>
        <w:keepLines w:val="0"/>
        <w:spacing w:before="0" w:after="0"/>
        <w:ind w:left="360"/>
        <w:rPr>
          <w:sz w:val="20"/>
          <w:szCs w:val="20"/>
        </w:rPr>
      </w:pPr>
      <w:r w:rsidRPr="00AF298A">
        <w:rPr>
          <w:sz w:val="20"/>
          <w:szCs w:val="20"/>
        </w:rPr>
        <w:t xml:space="preserve">       </w:t>
      </w:r>
      <w:hyperlink r:id="rId45" w:history="1">
        <w:r w:rsidRPr="00AF298A">
          <w:rPr>
            <w:rStyle w:val="Hyperlink"/>
            <w:sz w:val="20"/>
            <w:szCs w:val="20"/>
          </w:rPr>
          <w:t>http://www.doe.mass.edu/sped/iep/process.doc</w:t>
        </w:r>
      </w:hyperlink>
    </w:p>
    <w:p w14:paraId="2D7361B5" w14:textId="77777777" w:rsidR="002434AA" w:rsidRPr="00AF298A" w:rsidRDefault="002434AA" w:rsidP="002434AA">
      <w:pPr>
        <w:pStyle w:val="Normal6pt"/>
        <w:keepLines w:val="0"/>
        <w:spacing w:before="0" w:after="0"/>
        <w:ind w:left="360"/>
        <w:rPr>
          <w:sz w:val="20"/>
          <w:szCs w:val="20"/>
        </w:rPr>
      </w:pPr>
      <w:r w:rsidRPr="00AF298A">
        <w:rPr>
          <w:sz w:val="20"/>
          <w:szCs w:val="20"/>
        </w:rPr>
        <w:t xml:space="preserve">Chương Trình Giáo Dục Cá Nhân Hóa: </w:t>
      </w:r>
    </w:p>
    <w:p w14:paraId="3E782596" w14:textId="77777777" w:rsidR="002434AA" w:rsidRPr="00AF298A" w:rsidRDefault="00744738" w:rsidP="002434AA">
      <w:pPr>
        <w:pStyle w:val="Normal6pt"/>
        <w:keepLines w:val="0"/>
        <w:spacing w:before="0" w:after="0"/>
        <w:ind w:left="1080"/>
        <w:rPr>
          <w:sz w:val="20"/>
          <w:szCs w:val="20"/>
        </w:rPr>
      </w:pPr>
      <w:hyperlink r:id="rId46" w:history="1">
        <w:r w:rsidR="002434AA" w:rsidRPr="00AF298A">
          <w:rPr>
            <w:rStyle w:val="Hyperlink"/>
            <w:sz w:val="20"/>
            <w:szCs w:val="20"/>
          </w:rPr>
          <w:t>http://www.doe.mass.edu/sped/iep</w:t>
        </w:r>
      </w:hyperlink>
      <w:r w:rsidR="002434AA" w:rsidRPr="00AF298A">
        <w:rPr>
          <w:sz w:val="20"/>
          <w:szCs w:val="20"/>
        </w:rPr>
        <w:t xml:space="preserve"> </w:t>
      </w:r>
    </w:p>
    <w:p w14:paraId="2246B440" w14:textId="77777777" w:rsidR="002434AA" w:rsidRPr="00AF298A" w:rsidRDefault="008A53D2" w:rsidP="002434AA">
      <w:pPr>
        <w:pStyle w:val="Normal6pt"/>
        <w:keepLines w:val="0"/>
        <w:spacing w:before="0" w:after="0"/>
        <w:ind w:left="360"/>
        <w:rPr>
          <w:sz w:val="20"/>
          <w:szCs w:val="20"/>
        </w:rPr>
      </w:pPr>
      <w:r w:rsidRPr="00AF298A">
        <w:rPr>
          <w:sz w:val="20"/>
          <w:szCs w:val="20"/>
        </w:rPr>
        <w:t>Hướng Dẫn cho Tiến Trình Giáo Dục Cá Nhân</w:t>
      </w:r>
      <w:r w:rsidR="002434AA" w:rsidRPr="00AF298A">
        <w:rPr>
          <w:sz w:val="20"/>
          <w:szCs w:val="20"/>
        </w:rPr>
        <w:t xml:space="preserve">:    </w:t>
      </w:r>
    </w:p>
    <w:p w14:paraId="0D7DBD0A" w14:textId="77777777" w:rsidR="002434AA" w:rsidRPr="00AF298A" w:rsidRDefault="002434AA" w:rsidP="002434AA">
      <w:pPr>
        <w:pStyle w:val="Normal6pt"/>
        <w:keepLines w:val="0"/>
        <w:spacing w:before="0" w:after="0"/>
        <w:ind w:left="360"/>
        <w:rPr>
          <w:sz w:val="20"/>
          <w:szCs w:val="20"/>
        </w:rPr>
      </w:pPr>
      <w:r w:rsidRPr="00AF298A">
        <w:rPr>
          <w:sz w:val="20"/>
          <w:szCs w:val="20"/>
        </w:rPr>
        <w:t xml:space="preserve">       </w:t>
      </w:r>
      <w:hyperlink r:id="rId47" w:history="1">
        <w:r w:rsidRPr="00AF298A">
          <w:rPr>
            <w:rStyle w:val="Hyperlink"/>
            <w:sz w:val="20"/>
            <w:szCs w:val="20"/>
          </w:rPr>
          <w:t>http://www.doe.mass.edu/sped/iep/proguide.pdf</w:t>
        </w:r>
      </w:hyperlink>
    </w:p>
    <w:p w14:paraId="2BC9EE8B" w14:textId="77777777" w:rsidR="002434AA" w:rsidRPr="00AF298A" w:rsidRDefault="002434AA" w:rsidP="002434AA">
      <w:pPr>
        <w:pStyle w:val="Normal6pt"/>
        <w:keepLines w:val="0"/>
        <w:spacing w:before="0" w:after="0"/>
        <w:ind w:left="360"/>
        <w:rPr>
          <w:sz w:val="20"/>
          <w:szCs w:val="20"/>
        </w:rPr>
      </w:pPr>
      <w:r w:rsidRPr="00AF298A">
        <w:rPr>
          <w:sz w:val="20"/>
          <w:szCs w:val="20"/>
        </w:rPr>
        <w:t xml:space="preserve">Thẩm Định Giáo Dục Độc Lập: </w:t>
      </w:r>
    </w:p>
    <w:p w14:paraId="7CD11007" w14:textId="77777777" w:rsidR="002434AA" w:rsidRPr="00AF298A" w:rsidRDefault="002434AA" w:rsidP="002434AA">
      <w:pPr>
        <w:pStyle w:val="Normal6pt"/>
        <w:keepLines w:val="0"/>
        <w:spacing w:before="0" w:after="0"/>
        <w:ind w:left="360"/>
        <w:rPr>
          <w:rStyle w:val="lg1"/>
          <w:rFonts w:ascii="Arial" w:hAnsi="Arial"/>
          <w:b w:val="0"/>
          <w:sz w:val="20"/>
          <w:szCs w:val="20"/>
        </w:rPr>
      </w:pPr>
      <w:r w:rsidRPr="00AF298A">
        <w:rPr>
          <w:sz w:val="20"/>
          <w:szCs w:val="20"/>
        </w:rPr>
        <w:t xml:space="preserve">       </w:t>
      </w:r>
      <w:hyperlink r:id="rId48" w:history="1">
        <w:r w:rsidRPr="00AF298A">
          <w:rPr>
            <w:rStyle w:val="Hyperlink"/>
            <w:sz w:val="20"/>
            <w:szCs w:val="20"/>
          </w:rPr>
          <w:t>http://www.doe.mass.edu/sped/advisories/?section=admin</w:t>
        </w:r>
      </w:hyperlink>
      <w:r w:rsidRPr="00AF298A">
        <w:rPr>
          <w:rStyle w:val="lg1"/>
          <w:rFonts w:ascii="Arial" w:hAnsi="Arial"/>
          <w:b w:val="0"/>
          <w:bCs w:val="0"/>
          <w:sz w:val="20"/>
          <w:szCs w:val="20"/>
        </w:rPr>
        <w:t xml:space="preserve"> </w:t>
      </w:r>
    </w:p>
    <w:p w14:paraId="7B60CBF5" w14:textId="77777777" w:rsidR="002434AA" w:rsidRPr="00AF298A" w:rsidRDefault="008A53D2" w:rsidP="002434AA">
      <w:pPr>
        <w:pStyle w:val="Normal6pt"/>
        <w:keepLines w:val="0"/>
        <w:spacing w:before="0" w:after="0"/>
        <w:ind w:left="360"/>
        <w:rPr>
          <w:sz w:val="20"/>
          <w:szCs w:val="20"/>
        </w:rPr>
      </w:pPr>
      <w:r w:rsidRPr="00AF298A">
        <w:rPr>
          <w:rStyle w:val="lg1"/>
          <w:rFonts w:ascii="Arial" w:hAnsi="Arial"/>
          <w:b w:val="0"/>
          <w:bCs w:val="0"/>
          <w:sz w:val="20"/>
          <w:szCs w:val="20"/>
        </w:rPr>
        <w:t>Quan Sát Các Chương Trình Giáo Dục bởi Phụ Huynh và những Người Được Chi/ Định cho Mục Đích Đánh Giá</w:t>
      </w:r>
      <w:r w:rsidR="002434AA" w:rsidRPr="00AF298A">
        <w:rPr>
          <w:sz w:val="20"/>
          <w:szCs w:val="20"/>
        </w:rPr>
        <w:t>:</w:t>
      </w:r>
    </w:p>
    <w:p w14:paraId="4B7D7A1A" w14:textId="77777777" w:rsidR="002434AA" w:rsidRPr="00AF298A" w:rsidRDefault="00744738" w:rsidP="002434AA">
      <w:pPr>
        <w:pStyle w:val="Normal6pt"/>
        <w:keepLines w:val="0"/>
        <w:spacing w:before="0" w:after="0"/>
        <w:ind w:left="1080"/>
        <w:rPr>
          <w:sz w:val="20"/>
          <w:szCs w:val="20"/>
        </w:rPr>
      </w:pPr>
      <w:hyperlink r:id="rId49" w:history="1">
        <w:r w:rsidR="002434AA" w:rsidRPr="00AF298A">
          <w:rPr>
            <w:rStyle w:val="Hyperlink"/>
            <w:sz w:val="20"/>
            <w:szCs w:val="20"/>
          </w:rPr>
          <w:t>http://www.doe.mass.edu/sped/advisories/09_2.html</w:t>
        </w:r>
      </w:hyperlink>
      <w:r w:rsidR="002434AA" w:rsidRPr="00AF298A">
        <w:rPr>
          <w:sz w:val="20"/>
          <w:szCs w:val="20"/>
        </w:rPr>
        <w:t xml:space="preserve"> </w:t>
      </w:r>
    </w:p>
    <w:p w14:paraId="27C21A47" w14:textId="1CF4A876" w:rsidR="002434AA" w:rsidRPr="00AF298A" w:rsidRDefault="002434AA" w:rsidP="002434AA">
      <w:pPr>
        <w:pStyle w:val="Normal6pt"/>
        <w:keepLines w:val="0"/>
        <w:spacing w:before="0" w:after="0"/>
        <w:ind w:left="360"/>
        <w:rPr>
          <w:sz w:val="20"/>
          <w:szCs w:val="20"/>
        </w:rPr>
      </w:pPr>
      <w:r w:rsidRPr="00AF298A">
        <w:rPr>
          <w:sz w:val="20"/>
          <w:szCs w:val="20"/>
        </w:rPr>
        <w:t>Thông Báo về Biện Pháp Bảo Vệ Theo Thủ Tục của Phụ Huynh:</w:t>
      </w:r>
    </w:p>
    <w:p w14:paraId="5C76DFAC" w14:textId="77777777" w:rsidR="002434AA" w:rsidRPr="00AF298A" w:rsidRDefault="00744738" w:rsidP="00AF298A">
      <w:pPr>
        <w:pStyle w:val="Normal6pt"/>
        <w:keepLines w:val="0"/>
        <w:spacing w:before="0" w:after="0"/>
        <w:ind w:left="1080"/>
        <w:rPr>
          <w:sz w:val="20"/>
          <w:szCs w:val="20"/>
        </w:rPr>
      </w:pPr>
      <w:hyperlink r:id="rId50" w:history="1">
        <w:r w:rsidR="002434AA" w:rsidRPr="00AF298A">
          <w:rPr>
            <w:rStyle w:val="Hyperlink"/>
            <w:sz w:val="20"/>
            <w:szCs w:val="20"/>
          </w:rPr>
          <w:t>http://www.doe.mass.edu/sped/prb</w:t>
        </w:r>
      </w:hyperlink>
      <w:r w:rsidR="002434AA" w:rsidRPr="00AF298A">
        <w:rPr>
          <w:sz w:val="20"/>
          <w:szCs w:val="20"/>
        </w:rPr>
        <w:t>.</w:t>
      </w:r>
    </w:p>
    <w:p w14:paraId="576FA712" w14:textId="77777777" w:rsidR="002434AA" w:rsidRPr="00AF298A" w:rsidRDefault="002434AA" w:rsidP="002434AA">
      <w:pPr>
        <w:pStyle w:val="Normal6pt"/>
        <w:keepLines w:val="0"/>
        <w:spacing w:before="0" w:after="0"/>
        <w:ind w:left="360"/>
        <w:rPr>
          <w:sz w:val="20"/>
          <w:szCs w:val="20"/>
        </w:rPr>
      </w:pPr>
      <w:r w:rsidRPr="00AF298A">
        <w:rPr>
          <w:sz w:val="20"/>
          <w:szCs w:val="20"/>
        </w:rPr>
        <w:t xml:space="preserve">So sánh Hệ Thống Giải Quyết Vấn Đề PQA với Khiếu Nại Đúng Thủ Tục Pháp Lý BSEA: </w:t>
      </w:r>
    </w:p>
    <w:p w14:paraId="7169325B" w14:textId="4DB70445" w:rsidR="002434AA" w:rsidRPr="00AF298A" w:rsidRDefault="00744738" w:rsidP="00AF298A">
      <w:pPr>
        <w:pStyle w:val="Normal6pt"/>
        <w:keepLines w:val="0"/>
        <w:spacing w:before="0" w:after="0"/>
        <w:ind w:left="1080"/>
        <w:rPr>
          <w:sz w:val="20"/>
          <w:szCs w:val="20"/>
        </w:rPr>
      </w:pPr>
      <w:hyperlink r:id="rId51" w:history="1">
        <w:r w:rsidR="009201E1">
          <w:rPr>
            <w:rStyle w:val="Hyperlink"/>
            <w:sz w:val="20"/>
            <w:szCs w:val="20"/>
          </w:rPr>
          <w:t>https://www.doe.mass.edu/prs/guide/default.html</w:t>
        </w:r>
      </w:hyperlink>
    </w:p>
    <w:p w14:paraId="6BBDBE93" w14:textId="77777777" w:rsidR="002434AA" w:rsidRPr="003E0475" w:rsidRDefault="002434AA" w:rsidP="002434AA">
      <w:pPr>
        <w:pStyle w:val="Normal6pt"/>
        <w:keepLines w:val="0"/>
        <w:spacing w:before="0" w:after="0"/>
        <w:ind w:left="360"/>
        <w:rPr>
          <w:sz w:val="20"/>
          <w:szCs w:val="20"/>
        </w:rPr>
      </w:pPr>
      <w:r w:rsidRPr="003E0475">
        <w:rPr>
          <w:sz w:val="20"/>
          <w:szCs w:val="20"/>
        </w:rPr>
        <w:t>Hệ Thống Giải Quyết Vấn Đề về Dịch Vụ Đảm Bảo Chất Lượng Chương Trình:</w:t>
      </w:r>
    </w:p>
    <w:p w14:paraId="6944EE6F" w14:textId="58487E5C" w:rsidR="002434AA" w:rsidRPr="003E0475" w:rsidRDefault="002434AA" w:rsidP="002434AA">
      <w:pPr>
        <w:pStyle w:val="Normal6pt"/>
        <w:keepLines w:val="0"/>
        <w:spacing w:before="0" w:after="0"/>
        <w:ind w:left="360"/>
        <w:rPr>
          <w:sz w:val="20"/>
          <w:szCs w:val="20"/>
        </w:rPr>
      </w:pPr>
      <w:r w:rsidRPr="003E0475">
        <w:rPr>
          <w:sz w:val="20"/>
          <w:szCs w:val="20"/>
        </w:rPr>
        <w:t xml:space="preserve">       </w:t>
      </w:r>
      <w:hyperlink r:id="rId52" w:history="1">
        <w:r w:rsidRPr="003E0475">
          <w:rPr>
            <w:rStyle w:val="Hyperlink"/>
            <w:sz w:val="20"/>
            <w:szCs w:val="20"/>
          </w:rPr>
          <w:t>http://www.doe.mass.edu/prs/</w:t>
        </w:r>
      </w:hyperlink>
      <w:r w:rsidRPr="003E0475">
        <w:rPr>
          <w:sz w:val="20"/>
          <w:szCs w:val="20"/>
        </w:rPr>
        <w:t xml:space="preserve"> </w:t>
      </w:r>
    </w:p>
    <w:p w14:paraId="147BFADC" w14:textId="46713F69" w:rsidR="002434AA" w:rsidRPr="003E0475" w:rsidRDefault="003E0475" w:rsidP="002434AA">
      <w:pPr>
        <w:pStyle w:val="Normal6pt"/>
        <w:keepLines w:val="0"/>
        <w:spacing w:before="0" w:after="0"/>
        <w:ind w:left="360"/>
        <w:rPr>
          <w:sz w:val="20"/>
          <w:szCs w:val="20"/>
        </w:rPr>
      </w:pPr>
      <w:r w:rsidRPr="003E0475">
        <w:rPr>
          <w:sz w:val="20"/>
          <w:szCs w:val="20"/>
        </w:rPr>
        <w:t>Luật Giáo dục Đặc biệt</w:t>
      </w:r>
      <w:r w:rsidR="002434AA" w:rsidRPr="003E0475">
        <w:rPr>
          <w:sz w:val="20"/>
          <w:szCs w:val="20"/>
        </w:rPr>
        <w:t xml:space="preserve">: </w:t>
      </w:r>
    </w:p>
    <w:p w14:paraId="72A3D7A3" w14:textId="77777777" w:rsidR="003E0475" w:rsidRPr="003E0475" w:rsidRDefault="002434AA" w:rsidP="003E0475">
      <w:pPr>
        <w:pStyle w:val="Normal6pt"/>
        <w:keepLines w:val="0"/>
        <w:spacing w:before="0" w:after="0"/>
        <w:ind w:left="360"/>
        <w:rPr>
          <w:rStyle w:val="Hyperlink"/>
          <w:sz w:val="20"/>
          <w:szCs w:val="20"/>
        </w:rPr>
      </w:pPr>
      <w:r w:rsidRPr="003E0475">
        <w:rPr>
          <w:sz w:val="20"/>
          <w:szCs w:val="20"/>
        </w:rPr>
        <w:t xml:space="preserve">      </w:t>
      </w:r>
      <w:hyperlink r:id="rId53" w:history="1">
        <w:r w:rsidR="003E0475" w:rsidRPr="003E0475">
          <w:rPr>
            <w:rStyle w:val="Hyperlink"/>
            <w:sz w:val="20"/>
            <w:szCs w:val="20"/>
          </w:rPr>
          <w:t>https://www.doe.mass.edu/lawsregs/statelaws.html</w:t>
        </w:r>
      </w:hyperlink>
    </w:p>
    <w:p w14:paraId="273E2E6D" w14:textId="7B61D135" w:rsidR="003E0475" w:rsidRPr="003E0475" w:rsidRDefault="003E0475" w:rsidP="003E0475">
      <w:pPr>
        <w:pStyle w:val="Normal6pt"/>
        <w:keepLines w:val="0"/>
        <w:spacing w:before="0" w:after="0"/>
        <w:ind w:left="360"/>
        <w:rPr>
          <w:sz w:val="20"/>
          <w:szCs w:val="20"/>
        </w:rPr>
      </w:pPr>
      <w:r w:rsidRPr="003E0475">
        <w:rPr>
          <w:sz w:val="20"/>
          <w:szCs w:val="20"/>
        </w:rPr>
        <w:t xml:space="preserve">Quy định giáo dục đặc biệt: </w:t>
      </w:r>
    </w:p>
    <w:p w14:paraId="7391462D" w14:textId="5BBF78BB" w:rsidR="003E0475" w:rsidRPr="003E0475" w:rsidRDefault="003E0475" w:rsidP="003E0475">
      <w:pPr>
        <w:pStyle w:val="Normal6pt"/>
        <w:keepLines w:val="0"/>
        <w:spacing w:before="0" w:after="0"/>
        <w:ind w:left="360"/>
        <w:rPr>
          <w:sz w:val="20"/>
          <w:szCs w:val="20"/>
        </w:rPr>
      </w:pPr>
      <w:r w:rsidRPr="003E0475">
        <w:rPr>
          <w:sz w:val="20"/>
          <w:szCs w:val="20"/>
        </w:rPr>
        <w:t xml:space="preserve">      </w:t>
      </w:r>
      <w:hyperlink r:id="rId54" w:history="1">
        <w:r w:rsidRPr="003E0475">
          <w:rPr>
            <w:rStyle w:val="Hyperlink"/>
            <w:rFonts w:cstheme="minorHAnsi"/>
            <w:sz w:val="20"/>
            <w:szCs w:val="20"/>
          </w:rPr>
          <w:t>https://www.doe.mass.edu/lawsregs/stateregs.html</w:t>
        </w:r>
      </w:hyperlink>
    </w:p>
    <w:p w14:paraId="642CAD2A" w14:textId="77777777" w:rsidR="002434AA" w:rsidRPr="003E0475" w:rsidRDefault="00403580" w:rsidP="002434AA">
      <w:pPr>
        <w:pStyle w:val="Normal6pt"/>
        <w:keepLines w:val="0"/>
        <w:spacing w:before="0" w:after="0"/>
        <w:ind w:left="360"/>
        <w:rPr>
          <w:sz w:val="20"/>
          <w:szCs w:val="20"/>
        </w:rPr>
      </w:pPr>
      <w:r w:rsidRPr="003E0475">
        <w:rPr>
          <w:sz w:val="20"/>
          <w:szCs w:val="20"/>
        </w:rPr>
        <w:t>Giáo Dục Đặc Biệt cho Phụ Huynh Thay thế</w:t>
      </w:r>
      <w:r w:rsidR="002434AA" w:rsidRPr="003E0475">
        <w:rPr>
          <w:sz w:val="20"/>
          <w:szCs w:val="20"/>
        </w:rPr>
        <w:t xml:space="preserve">: </w:t>
      </w:r>
    </w:p>
    <w:p w14:paraId="20FC1E05" w14:textId="77777777" w:rsidR="002434AA" w:rsidRPr="003E0475" w:rsidRDefault="002434AA" w:rsidP="002434AA">
      <w:pPr>
        <w:pStyle w:val="Normal6pt"/>
        <w:keepLines w:val="0"/>
        <w:spacing w:before="0" w:after="0"/>
        <w:ind w:left="360"/>
        <w:rPr>
          <w:sz w:val="20"/>
          <w:szCs w:val="20"/>
        </w:rPr>
      </w:pPr>
      <w:r w:rsidRPr="003E0475">
        <w:rPr>
          <w:sz w:val="20"/>
          <w:szCs w:val="20"/>
        </w:rPr>
        <w:t xml:space="preserve">      </w:t>
      </w:r>
      <w:hyperlink r:id="rId55" w:history="1">
        <w:r w:rsidRPr="003E0475">
          <w:rPr>
            <w:rStyle w:val="Hyperlink"/>
            <w:sz w:val="20"/>
            <w:szCs w:val="20"/>
          </w:rPr>
          <w:t>http://www.doe.mass.edu/sped/advisories/2013SurrogateParent.html</w:t>
        </w:r>
      </w:hyperlink>
      <w:r w:rsidRPr="003E0475">
        <w:rPr>
          <w:sz w:val="20"/>
          <w:szCs w:val="20"/>
        </w:rPr>
        <w:t xml:space="preserve"> </w:t>
      </w:r>
    </w:p>
    <w:p w14:paraId="03185FAA" w14:textId="702467AF" w:rsidR="002434AA" w:rsidRPr="003E0475" w:rsidRDefault="002434AA" w:rsidP="002434AA">
      <w:pPr>
        <w:pStyle w:val="Normal6pt"/>
        <w:keepLines w:val="0"/>
        <w:spacing w:before="0" w:after="0"/>
        <w:ind w:left="360"/>
        <w:rPr>
          <w:sz w:val="20"/>
          <w:szCs w:val="20"/>
        </w:rPr>
      </w:pPr>
      <w:r w:rsidRPr="003E0475">
        <w:rPr>
          <w:sz w:val="20"/>
          <w:szCs w:val="20"/>
        </w:rPr>
        <w:t xml:space="preserve">Mẫu Đơn Lập Kế Hoạch Chuyển Tiếp Giáo Dục Đặc Biệt:   </w:t>
      </w:r>
    </w:p>
    <w:p w14:paraId="591AB8ED" w14:textId="77777777" w:rsidR="002434AA" w:rsidRPr="003E0475" w:rsidRDefault="002434AA" w:rsidP="002434AA">
      <w:pPr>
        <w:pStyle w:val="Normal6pt"/>
        <w:keepLines w:val="0"/>
        <w:spacing w:before="0" w:after="0"/>
        <w:ind w:left="360"/>
        <w:rPr>
          <w:rStyle w:val="Hyperlink"/>
          <w:sz w:val="20"/>
          <w:szCs w:val="20"/>
        </w:rPr>
      </w:pPr>
      <w:r w:rsidRPr="003E0475">
        <w:rPr>
          <w:rStyle w:val="Hyperlink"/>
          <w:sz w:val="20"/>
          <w:szCs w:val="20"/>
          <w:u w:val="none"/>
        </w:rPr>
        <w:t xml:space="preserve">      </w:t>
      </w:r>
      <w:hyperlink r:id="rId56" w:history="1">
        <w:r w:rsidRPr="003E0475">
          <w:rPr>
            <w:rStyle w:val="Hyperlink"/>
            <w:sz w:val="20"/>
            <w:szCs w:val="20"/>
          </w:rPr>
          <w:t>http://www.doe.mass.edu/sped/28MR/28m9.docx</w:t>
        </w:r>
      </w:hyperlink>
    </w:p>
    <w:p w14:paraId="71353077" w14:textId="77777777" w:rsidR="002434AA" w:rsidRPr="00AF298A" w:rsidRDefault="002434AA" w:rsidP="002434AA">
      <w:pPr>
        <w:pStyle w:val="Normal6pt"/>
        <w:keepLines w:val="0"/>
        <w:spacing w:before="0" w:after="0"/>
        <w:ind w:left="360"/>
        <w:rPr>
          <w:sz w:val="20"/>
          <w:szCs w:val="20"/>
        </w:rPr>
      </w:pPr>
      <w:r w:rsidRPr="003E0475">
        <w:rPr>
          <w:sz w:val="20"/>
          <w:szCs w:val="20"/>
        </w:rPr>
        <w:t>Quy Định về Dữ Liệu</w:t>
      </w:r>
      <w:r w:rsidRPr="00AF298A">
        <w:rPr>
          <w:sz w:val="20"/>
          <w:szCs w:val="20"/>
        </w:rPr>
        <w:t xml:space="preserve"> Thành Tích của Học Sinh: </w:t>
      </w:r>
    </w:p>
    <w:p w14:paraId="20914A4E" w14:textId="77777777" w:rsidR="002434AA" w:rsidRPr="00AF298A" w:rsidRDefault="002434AA" w:rsidP="002434AA">
      <w:pPr>
        <w:pStyle w:val="Normal6pt"/>
        <w:keepLines w:val="0"/>
        <w:spacing w:before="0" w:after="0"/>
        <w:ind w:left="360"/>
        <w:rPr>
          <w:sz w:val="20"/>
          <w:szCs w:val="20"/>
        </w:rPr>
      </w:pPr>
      <w:r w:rsidRPr="00AF298A">
        <w:rPr>
          <w:sz w:val="20"/>
          <w:szCs w:val="20"/>
        </w:rPr>
        <w:t xml:space="preserve">      </w:t>
      </w:r>
      <w:hyperlink r:id="rId57" w:history="1">
        <w:r w:rsidRPr="00AF298A">
          <w:rPr>
            <w:rStyle w:val="Hyperlink"/>
            <w:sz w:val="20"/>
            <w:szCs w:val="20"/>
          </w:rPr>
          <w:t>http://www.doe.mass.edu/lawsregs/603cmr23.html</w:t>
        </w:r>
      </w:hyperlink>
      <w:r w:rsidRPr="00AF298A">
        <w:rPr>
          <w:sz w:val="20"/>
          <w:szCs w:val="20"/>
        </w:rPr>
        <w:t xml:space="preserve"> </w:t>
      </w:r>
    </w:p>
    <w:p w14:paraId="00DC5C98" w14:textId="77777777" w:rsidR="002434AA" w:rsidRPr="00AF298A" w:rsidRDefault="002434AA" w:rsidP="002434AA">
      <w:pPr>
        <w:pStyle w:val="Normal6pt"/>
        <w:keepLines w:val="0"/>
        <w:spacing w:before="0" w:after="0"/>
        <w:ind w:left="360"/>
        <w:rPr>
          <w:sz w:val="20"/>
          <w:szCs w:val="20"/>
        </w:rPr>
      </w:pPr>
      <w:r w:rsidRPr="00AF298A">
        <w:rPr>
          <w:sz w:val="20"/>
          <w:szCs w:val="20"/>
        </w:rPr>
        <w:t xml:space="preserve">Các Câu Hỏi và Trả Lời về Hồ Sơ Thành Tích của Học Sinh </w:t>
      </w:r>
    </w:p>
    <w:p w14:paraId="20D8E6EC" w14:textId="77777777" w:rsidR="002434AA" w:rsidRPr="00AF298A" w:rsidRDefault="00744738" w:rsidP="002434AA">
      <w:pPr>
        <w:pStyle w:val="Normal6pt"/>
        <w:keepLines w:val="0"/>
        <w:spacing w:before="0" w:after="0"/>
        <w:ind w:left="1080"/>
        <w:rPr>
          <w:sz w:val="20"/>
          <w:szCs w:val="20"/>
        </w:rPr>
      </w:pPr>
      <w:hyperlink r:id="rId58" w:history="1">
        <w:r w:rsidR="002434AA" w:rsidRPr="00AF298A">
          <w:rPr>
            <w:rStyle w:val="Hyperlink"/>
            <w:sz w:val="20"/>
            <w:szCs w:val="20"/>
          </w:rPr>
          <w:t>http://www.doe.mass.edu/lawsregs/advisory/cmr23qanda.html?section</w:t>
        </w:r>
      </w:hyperlink>
      <w:r w:rsidR="002434AA" w:rsidRPr="00AF298A">
        <w:rPr>
          <w:sz w:val="20"/>
          <w:szCs w:val="20"/>
        </w:rPr>
        <w:t xml:space="preserve">. </w:t>
      </w:r>
    </w:p>
    <w:p w14:paraId="3C1FABF3" w14:textId="77777777" w:rsidR="002434AA" w:rsidRPr="00AF298A" w:rsidRDefault="00403580" w:rsidP="002434AA">
      <w:pPr>
        <w:pStyle w:val="Normal6pt"/>
        <w:keepLines w:val="0"/>
        <w:spacing w:before="0" w:after="0"/>
        <w:ind w:left="360"/>
        <w:rPr>
          <w:sz w:val="20"/>
          <w:szCs w:val="20"/>
        </w:rPr>
      </w:pPr>
      <w:r w:rsidRPr="00AF298A">
        <w:rPr>
          <w:sz w:val="20"/>
          <w:szCs w:val="20"/>
        </w:rPr>
        <w:t>Hoạch Định Chuyển Đổi</w:t>
      </w:r>
      <w:r w:rsidR="002434AA" w:rsidRPr="00AF298A">
        <w:rPr>
          <w:sz w:val="20"/>
          <w:szCs w:val="20"/>
        </w:rPr>
        <w:t xml:space="preserve">: </w:t>
      </w:r>
    </w:p>
    <w:p w14:paraId="261461CF" w14:textId="77777777" w:rsidR="002434AA" w:rsidRPr="00AF298A" w:rsidRDefault="00744738" w:rsidP="002434AA">
      <w:pPr>
        <w:pStyle w:val="Normal6pt"/>
        <w:keepLines w:val="0"/>
        <w:spacing w:before="0" w:after="0"/>
        <w:ind w:left="360"/>
        <w:rPr>
          <w:sz w:val="20"/>
          <w:szCs w:val="20"/>
        </w:rPr>
      </w:pPr>
      <w:hyperlink r:id="rId59" w:history="1">
        <w:r w:rsidR="002434AA" w:rsidRPr="00AF298A">
          <w:rPr>
            <w:rStyle w:val="Hyperlink"/>
            <w:sz w:val="20"/>
            <w:szCs w:val="20"/>
          </w:rPr>
          <w:t>http://www.doe.mass.edu/sped/cspd/mod4.html#</w:t>
        </w:r>
      </w:hyperlink>
    </w:p>
    <w:p w14:paraId="76F8F9CB" w14:textId="77777777" w:rsidR="002434AA" w:rsidRPr="00AF298A" w:rsidRDefault="002434AA">
      <w:pPr>
        <w:pStyle w:val="Normal6pt"/>
        <w:keepLines w:val="0"/>
        <w:spacing w:before="0" w:after="0"/>
        <w:ind w:left="360"/>
        <w:rPr>
          <w:sz w:val="20"/>
          <w:szCs w:val="20"/>
        </w:rPr>
      </w:pPr>
    </w:p>
    <w:p w14:paraId="4893D868" w14:textId="77777777" w:rsidR="002434AA" w:rsidRPr="00AF298A" w:rsidRDefault="002434AA">
      <w:pPr>
        <w:pStyle w:val="Normal6pt"/>
        <w:keepLines w:val="0"/>
        <w:spacing w:before="0" w:after="0"/>
        <w:ind w:left="360"/>
        <w:rPr>
          <w:sz w:val="20"/>
          <w:szCs w:val="20"/>
        </w:rPr>
      </w:pPr>
    </w:p>
    <w:p w14:paraId="6AE1EAC4" w14:textId="77777777" w:rsidR="00FF2BF0" w:rsidRPr="00AF298A" w:rsidRDefault="00FF2BF0">
      <w:pPr>
        <w:pStyle w:val="Normal6pt"/>
        <w:keepLines w:val="0"/>
        <w:spacing w:before="0" w:after="0"/>
        <w:ind w:left="360"/>
        <w:rPr>
          <w:sz w:val="20"/>
          <w:szCs w:val="20"/>
        </w:rPr>
      </w:pPr>
    </w:p>
    <w:p w14:paraId="77F84B00" w14:textId="77777777" w:rsidR="00FF2BF0" w:rsidRPr="00AF298A" w:rsidRDefault="00FF2BF0">
      <w:pPr>
        <w:pStyle w:val="Normal6pt"/>
        <w:keepLines w:val="0"/>
        <w:spacing w:before="0" w:after="0"/>
        <w:ind w:firstLine="360"/>
        <w:rPr>
          <w:sz w:val="20"/>
          <w:szCs w:val="20"/>
        </w:rPr>
      </w:pPr>
      <w:r w:rsidRPr="00AF298A">
        <w:rPr>
          <w:sz w:val="20"/>
          <w:szCs w:val="20"/>
        </w:rPr>
        <w:t xml:space="preserve"> </w:t>
      </w:r>
    </w:p>
    <w:sectPr w:rsidR="00FF2BF0" w:rsidRPr="00AF298A" w:rsidSect="003A3BC5">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4C0A" w14:textId="77777777" w:rsidR="00091A7D" w:rsidRDefault="00091A7D">
      <w:r>
        <w:separator/>
      </w:r>
    </w:p>
  </w:endnote>
  <w:endnote w:type="continuationSeparator" w:id="0">
    <w:p w14:paraId="73E9FD17" w14:textId="77777777" w:rsidR="00091A7D" w:rsidRDefault="0009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KJEIP+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auto"/>
    <w:pitch w:val="variable"/>
    <w:sig w:usb0="00000001"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9225" w14:textId="1057F9DB" w:rsidR="00AD2B61" w:rsidRPr="00AE6664" w:rsidRDefault="00AD2B61">
    <w:pPr>
      <w:pStyle w:val="Footer"/>
      <w:tabs>
        <w:tab w:val="left" w:pos="3420"/>
      </w:tabs>
      <w:rPr>
        <w:rFonts w:ascii="Arial" w:hAnsi="Arial" w:cs="Arial"/>
        <w:sz w:val="20"/>
        <w:lang w:val="fr-FR"/>
      </w:rPr>
    </w:pPr>
    <w:r w:rsidRPr="0040020D">
      <w:rPr>
        <w:rFonts w:ascii="Arial" w:hAnsi="Arial" w:cs="Arial"/>
        <w:sz w:val="18"/>
        <w:lang w:val="fr-FR"/>
      </w:rPr>
      <w:t xml:space="preserve"> </w:t>
    </w:r>
    <w:r w:rsidRPr="00AF298A">
      <w:rPr>
        <w:rFonts w:ascii="Arial" w:hAnsi="Arial" w:cs="Arial"/>
        <w:sz w:val="18"/>
        <w:lang w:val="fr-FR"/>
      </w:rPr>
      <w:t>PNPS 2008 (cập nhật 11/2019)</w:t>
    </w:r>
    <w:r w:rsidRPr="00AE6664">
      <w:rPr>
        <w:lang w:val="fr-FR"/>
      </w:rPr>
      <w:t xml:space="preserve">                                         </w:t>
    </w:r>
    <w:r>
      <w:rPr>
        <w:lang w:val="fr-FR"/>
      </w:rPr>
      <w:tab/>
    </w:r>
    <w:r w:rsidRPr="00AE6664">
      <w:rPr>
        <w:rFonts w:ascii="Arial" w:hAnsi="Arial" w:cs="Arial"/>
        <w:sz w:val="20"/>
        <w:lang w:val="fr-FR"/>
      </w:rPr>
      <w:t xml:space="preserve">Trang </w:t>
    </w:r>
    <w:r>
      <w:rPr>
        <w:rFonts w:ascii="Arial" w:hAnsi="Arial" w:cs="Arial"/>
        <w:sz w:val="20"/>
      </w:rPr>
      <w:fldChar w:fldCharType="begin"/>
    </w:r>
    <w:r w:rsidRPr="00AE6664">
      <w:rPr>
        <w:rFonts w:ascii="Arial" w:hAnsi="Arial" w:cs="Arial"/>
        <w:sz w:val="20"/>
        <w:lang w:val="fr-FR"/>
      </w:rPr>
      <w:instrText xml:space="preserve"> PAGE </w:instrText>
    </w:r>
    <w:r>
      <w:rPr>
        <w:rFonts w:ascii="Arial" w:hAnsi="Arial" w:cs="Arial"/>
        <w:sz w:val="20"/>
      </w:rPr>
      <w:fldChar w:fldCharType="separate"/>
    </w:r>
    <w:r w:rsidR="00C34EAD">
      <w:rPr>
        <w:rFonts w:ascii="Arial" w:hAnsi="Arial" w:cs="Arial"/>
        <w:noProof/>
        <w:sz w:val="20"/>
        <w:lang w:val="fr-FR"/>
      </w:rPr>
      <w:t>16</w:t>
    </w:r>
    <w:r>
      <w:rPr>
        <w:rFonts w:ascii="Arial" w:hAnsi="Arial" w:cs="Arial"/>
        <w:sz w:val="20"/>
      </w:rPr>
      <w:fldChar w:fldCharType="end"/>
    </w:r>
    <w:r w:rsidRPr="00AE6664">
      <w:rPr>
        <w:rFonts w:ascii="Arial" w:hAnsi="Arial" w:cs="Arial"/>
        <w:sz w:val="20"/>
        <w:lang w:val="fr-FR"/>
      </w:rPr>
      <w:t xml:space="preserve"> của </w:t>
    </w:r>
    <w:r>
      <w:rPr>
        <w:rFonts w:ascii="Arial" w:hAnsi="Arial" w:cs="Arial"/>
        <w:sz w:val="20"/>
      </w:rPr>
      <w:fldChar w:fldCharType="begin"/>
    </w:r>
    <w:r w:rsidRPr="00AE6664">
      <w:rPr>
        <w:rFonts w:ascii="Arial" w:hAnsi="Arial" w:cs="Arial"/>
        <w:sz w:val="20"/>
        <w:lang w:val="fr-FR"/>
      </w:rPr>
      <w:instrText xml:space="preserve"> NUMPAGES </w:instrText>
    </w:r>
    <w:r>
      <w:rPr>
        <w:rFonts w:ascii="Arial" w:hAnsi="Arial" w:cs="Arial"/>
        <w:sz w:val="20"/>
      </w:rPr>
      <w:fldChar w:fldCharType="separate"/>
    </w:r>
    <w:r w:rsidR="00C34EAD">
      <w:rPr>
        <w:rFonts w:ascii="Arial" w:hAnsi="Arial" w:cs="Arial"/>
        <w:noProof/>
        <w:sz w:val="20"/>
        <w:lang w:val="fr-FR"/>
      </w:rPr>
      <w:t>16</w:t>
    </w:r>
    <w:r>
      <w:rPr>
        <w:rFonts w:ascii="Arial" w:hAnsi="Arial" w:cs="Arial"/>
        <w:sz w:val="20"/>
      </w:rPr>
      <w:fldChar w:fldCharType="end"/>
    </w:r>
    <w:r w:rsidRPr="00AE6664">
      <w:rPr>
        <w:rFonts w:ascii="Arial" w:hAnsi="Arial" w:cs="Arial"/>
        <w:sz w:val="20"/>
        <w:lang w:val="fr-FR"/>
      </w:rPr>
      <w:t xml:space="preserve">   </w:t>
    </w:r>
  </w:p>
  <w:p w14:paraId="4EA14C5D" w14:textId="77777777" w:rsidR="00AD2B61" w:rsidRPr="00AE6664" w:rsidRDefault="00AD2B61">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80AD" w14:textId="77777777" w:rsidR="00091A7D" w:rsidRDefault="00091A7D">
      <w:r>
        <w:separator/>
      </w:r>
    </w:p>
  </w:footnote>
  <w:footnote w:type="continuationSeparator" w:id="0">
    <w:p w14:paraId="0D6D560B" w14:textId="77777777" w:rsidR="00091A7D" w:rsidRDefault="00091A7D">
      <w:r>
        <w:continuationSeparator/>
      </w:r>
    </w:p>
  </w:footnote>
  <w:footnote w:id="1">
    <w:p w14:paraId="15B2A985" w14:textId="77777777" w:rsidR="00AD2B61" w:rsidRDefault="00AD2B61">
      <w:pPr>
        <w:pStyle w:val="FootnoteText"/>
      </w:pPr>
      <w:r>
        <w:rPr>
          <w:rStyle w:val="FootnoteReference"/>
        </w:rPr>
        <w:footnoteRef/>
      </w:r>
      <w:r>
        <w:t xml:space="preserve"> Xin xem Hướng Dẫn về Quy Trình IEP để biết thông tin về cách thức chương trình IEP của học sinh được soạn thảo và thực hiện như thế nào.</w:t>
      </w:r>
    </w:p>
  </w:footnote>
  <w:footnote w:id="2">
    <w:p w14:paraId="021E16AE" w14:textId="1A18ED86" w:rsidR="00AD2B61" w:rsidRDefault="00AD2B61">
      <w:pPr>
        <w:pStyle w:val="FootnoteText"/>
      </w:pPr>
      <w:r>
        <w:rPr>
          <w:rStyle w:val="FootnoteReference"/>
        </w:rPr>
        <w:footnoteRef/>
      </w:r>
      <w:r>
        <w:t xml:space="preserve"> Quý vị cũng có quyền quan sát con quý vị trong chương trình hiện tại và có thể xem qua chương trình đề xuất trước khi con quý vị được sắp xếp vào chương trình đó. Để có thêm thông tin, xin xem tài liệu của DESE “Quan Sát Chương Trình Giáo Dục bởi Phụ Huynh”. </w:t>
      </w:r>
    </w:p>
  </w:footnote>
  <w:footnote w:id="3">
    <w:p w14:paraId="5758D000" w14:textId="77777777" w:rsidR="00AD2B61" w:rsidRDefault="00AD2B61">
      <w:pPr>
        <w:pStyle w:val="FootnoteText"/>
        <w:rPr>
          <w:rFonts w:cs="Arial"/>
          <w:sz w:val="20"/>
        </w:rPr>
      </w:pPr>
      <w:r>
        <w:rPr>
          <w:rStyle w:val="FootnoteReference"/>
        </w:rPr>
        <w:footnoteRef/>
      </w:r>
      <w:r>
        <w:t xml:space="preserve"> </w:t>
      </w:r>
      <w:r>
        <w:rPr>
          <w:rFonts w:cs="Arial"/>
          <w:sz w:val="20"/>
        </w:rPr>
        <w:t>Nếu phụ huynh học sinh rút lại sự chấp thuận cho các chương trình giáo dục đặc biệt đã được tiến hành, học khu không cần thiết phải sửa đổi hồ sơ của học sinh để loại bỏ những điều nói đến những dịch vụ giáo dục đặc biệt này.</w:t>
      </w:r>
    </w:p>
    <w:p w14:paraId="05307216" w14:textId="77777777" w:rsidR="00AD2B61" w:rsidRDefault="00AD2B61">
      <w:pPr>
        <w:pStyle w:val="FootnoteText"/>
      </w:pPr>
    </w:p>
  </w:footnote>
  <w:footnote w:id="4">
    <w:p w14:paraId="2E95778E" w14:textId="77777777" w:rsidR="00AD2B61" w:rsidRDefault="00AD2B61">
      <w:pPr>
        <w:pStyle w:val="FootnoteText"/>
      </w:pPr>
      <w:r>
        <w:rPr>
          <w:rStyle w:val="FootnoteReference"/>
        </w:rPr>
        <w:footnoteRef/>
      </w:r>
      <w:r>
        <w:t xml:space="preserve"> Học khu chỉ có thể hạn chế việc tiếp cận hồ sơ thành tích của học sinh nếu trường nhận được tài liệu pháp lý như lệnh hạn chế hoặc giấy ly dị hoặc giấy giám hộ có phần quy định hạn chế tiếp cận thông tin của học sinh.</w:t>
      </w:r>
    </w:p>
  </w:footnote>
  <w:footnote w:id="5">
    <w:p w14:paraId="371859F4" w14:textId="495CF28A" w:rsidR="00AD2B61" w:rsidRDefault="00AD2B61">
      <w:pPr>
        <w:pStyle w:val="FootnoteText"/>
      </w:pPr>
      <w:r>
        <w:rPr>
          <w:rStyle w:val="FootnoteReference"/>
        </w:rPr>
        <w:footnoteRef/>
      </w:r>
      <w:r>
        <w:t xml:space="preserve"> Để so sá</w:t>
      </w:r>
      <w:r w:rsidR="00C34EAD">
        <w:t>n</w:t>
      </w:r>
      <w:r>
        <w:t xml:space="preserve">h việc giải quyết khiểu nại thông qua hệ thống giải quyết vấn đề và khiếu nại được giải quyết bằng điều trần đúng thủ tục pháp lý, xin vui lòng tham khảo tại trang web: </w:t>
      </w:r>
      <w:hyperlink r:id="rId1" w:history="1">
        <w:r>
          <w:rPr>
            <w:rStyle w:val="Hyperlink"/>
            <w:rFonts w:cs="Arial"/>
            <w:szCs w:val="24"/>
          </w:rPr>
          <w:t>http://www.doe.mass.edu/sped/docs.html</w:t>
        </w:r>
      </w:hyperlink>
    </w:p>
  </w:footnote>
  <w:footnote w:id="6">
    <w:p w14:paraId="3C3FB78A" w14:textId="0DD16F34" w:rsidR="00AD2B61" w:rsidRDefault="00AD2B61">
      <w:pPr>
        <w:pStyle w:val="FootnoteText"/>
      </w:pPr>
      <w:r>
        <w:rPr>
          <w:rStyle w:val="FootnoteReference"/>
        </w:rPr>
        <w:footnoteRef/>
      </w:r>
      <w:r>
        <w:t xml:space="preserve"> Phần mô</w:t>
      </w:r>
      <w:r>
        <w:rPr>
          <w:rFonts w:cs="Arial"/>
          <w:spacing w:val="-6"/>
        </w:rPr>
        <w:t xml:space="preserve"> tả của quy trình hòa giải có thể tìm thấy tại trang web của DESE ở: </w:t>
      </w:r>
      <w:hyperlink r:id="rId2" w:history="1">
        <w:r w:rsidRPr="00486E02">
          <w:rPr>
            <w:rStyle w:val="Hyperlink"/>
            <w:rFonts w:cs="Arial"/>
            <w:spacing w:val="-6"/>
          </w:rPr>
          <w:t>http://www.mass.gov/anf/hearings-and-appeals/bureau-of-special-education-appeals-bsea/mediation/</w:t>
        </w:r>
      </w:hyperlink>
      <w:r>
        <w:rPr>
          <w:rFonts w:cs="Arial"/>
          <w:spacing w:val="-6"/>
        </w:rPr>
        <w:t xml:space="preserve"> </w:t>
      </w:r>
    </w:p>
  </w:footnote>
  <w:footnote w:id="7">
    <w:p w14:paraId="7370F110" w14:textId="482C24C5" w:rsidR="00AD2B61" w:rsidRDefault="00AD2B61" w:rsidP="00D73C65">
      <w:pPr>
        <w:pStyle w:val="FootnoteText"/>
      </w:pPr>
      <w:r>
        <w:rPr>
          <w:rStyle w:val="FootnoteReference"/>
        </w:rPr>
        <w:footnoteRef/>
      </w:r>
      <w:r>
        <w:t xml:space="preserve"> </w:t>
      </w:r>
      <w:hyperlink r:id="rId3" w:history="1">
        <w:r w:rsidR="00A73FAE">
          <w:rPr>
            <w:rStyle w:val="Hyperlink"/>
          </w:rPr>
          <w:t>https://www.mass.gov/info-details/frequently-asked-questions-about-mediation-at-the-bsea</w:t>
        </w:r>
      </w:hyperlink>
      <w:r>
        <w:t xml:space="preserve">. </w:t>
      </w:r>
    </w:p>
  </w:footnote>
  <w:footnote w:id="8">
    <w:p w14:paraId="4EDCDB0A" w14:textId="707A4E4C" w:rsidR="00AD2B61" w:rsidRDefault="00AD2B61" w:rsidP="00D73C65">
      <w:pPr>
        <w:pStyle w:val="FootnoteText"/>
      </w:pPr>
      <w:r>
        <w:rPr>
          <w:rStyle w:val="FootnoteReference"/>
        </w:rPr>
        <w:footnoteRef/>
      </w:r>
      <w:r>
        <w:t xml:space="preserve"> </w:t>
      </w:r>
      <w:hyperlink r:id="rId4" w:history="1">
        <w:r w:rsidR="00085A38">
          <w:rPr>
            <w:rStyle w:val="Hyperlink"/>
          </w:rPr>
          <w:t xml:space="preserve">https://www.mass.gov/info-details/learn-about-mediation-at-the-bsea </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63D"/>
    <w:multiLevelType w:val="singleLevel"/>
    <w:tmpl w:val="A3B6072E"/>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0D9F40F1"/>
    <w:multiLevelType w:val="hybridMultilevel"/>
    <w:tmpl w:val="2AC0504C"/>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B3E6A"/>
    <w:multiLevelType w:val="hybridMultilevel"/>
    <w:tmpl w:val="D40A08AA"/>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BD85830"/>
    <w:multiLevelType w:val="hybridMultilevel"/>
    <w:tmpl w:val="2AC0504C"/>
    <w:lvl w:ilvl="0" w:tplc="0409000B">
      <w:start w:val="1"/>
      <w:numFmt w:val="bullet"/>
      <w:lvlText w:val=""/>
      <w:lvlJc w:val="left"/>
      <w:pPr>
        <w:tabs>
          <w:tab w:val="num" w:pos="6480"/>
        </w:tabs>
        <w:ind w:left="6480" w:hanging="360"/>
      </w:pPr>
      <w:rPr>
        <w:rFonts w:ascii="Wingdings" w:hAnsi="Wingdings"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4" w15:restartNumberingAfterBreak="0">
    <w:nsid w:val="21126CC2"/>
    <w:multiLevelType w:val="hybridMultilevel"/>
    <w:tmpl w:val="5C4A1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17772"/>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B71BF"/>
    <w:multiLevelType w:val="hybridMultilevel"/>
    <w:tmpl w:val="F2BE2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2189F"/>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C034A"/>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03629"/>
    <w:multiLevelType w:val="hybridMultilevel"/>
    <w:tmpl w:val="A844C986"/>
    <w:lvl w:ilvl="0" w:tplc="4E3A9DC2">
      <w:start w:val="2"/>
      <w:numFmt w:val="upperLetter"/>
      <w:lvlText w:val="%1."/>
      <w:lvlJc w:val="left"/>
      <w:pPr>
        <w:tabs>
          <w:tab w:val="num" w:pos="765"/>
        </w:tabs>
        <w:ind w:left="765" w:hanging="360"/>
      </w:pPr>
      <w:rPr>
        <w:rFonts w:hint="default"/>
        <w:sz w:val="20"/>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15:restartNumberingAfterBreak="0">
    <w:nsid w:val="32906FAA"/>
    <w:multiLevelType w:val="hybridMultilevel"/>
    <w:tmpl w:val="52A273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FE64F7"/>
    <w:multiLevelType w:val="hybridMultilevel"/>
    <w:tmpl w:val="232EE2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CE54C8"/>
    <w:multiLevelType w:val="hybridMultilevel"/>
    <w:tmpl w:val="89B45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76824"/>
    <w:multiLevelType w:val="hybridMultilevel"/>
    <w:tmpl w:val="CAE08774"/>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EA41A2"/>
    <w:multiLevelType w:val="hybridMultilevel"/>
    <w:tmpl w:val="6C6618B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DA214B"/>
    <w:multiLevelType w:val="hybridMultilevel"/>
    <w:tmpl w:val="D40A08A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C0B5692"/>
    <w:multiLevelType w:val="hybridMultilevel"/>
    <w:tmpl w:val="F05A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7235F5"/>
    <w:multiLevelType w:val="hybridMultilevel"/>
    <w:tmpl w:val="29F293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92078"/>
    <w:multiLevelType w:val="hybridMultilevel"/>
    <w:tmpl w:val="CAE08E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631052"/>
    <w:multiLevelType w:val="hybridMultilevel"/>
    <w:tmpl w:val="69429E80"/>
    <w:lvl w:ilvl="0" w:tplc="0409000F">
      <w:start w:val="1"/>
      <w:numFmt w:val="decimal"/>
      <w:lvlText w:val="%1."/>
      <w:lvlJc w:val="left"/>
      <w:pPr>
        <w:tabs>
          <w:tab w:val="num" w:pos="720"/>
        </w:tabs>
        <w:ind w:left="720" w:hanging="360"/>
      </w:pPr>
      <w:rPr>
        <w:rFonts w:hint="default"/>
      </w:rPr>
    </w:lvl>
    <w:lvl w:ilvl="1" w:tplc="40D69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755139"/>
    <w:multiLevelType w:val="hybridMultilevel"/>
    <w:tmpl w:val="41187FF2"/>
    <w:lvl w:ilvl="0" w:tplc="F7F4E352">
      <w:start w:val="3"/>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B66FC1"/>
    <w:multiLevelType w:val="hybridMultilevel"/>
    <w:tmpl w:val="113EE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EB3401"/>
    <w:multiLevelType w:val="hybridMultilevel"/>
    <w:tmpl w:val="798ED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EFE5301"/>
    <w:multiLevelType w:val="hybridMultilevel"/>
    <w:tmpl w:val="D40A08AA"/>
    <w:lvl w:ilvl="0" w:tplc="04090001">
      <w:start w:val="1"/>
      <w:numFmt w:val="bullet"/>
      <w:lvlText w:val=""/>
      <w:lvlJc w:val="left"/>
      <w:pPr>
        <w:tabs>
          <w:tab w:val="num" w:pos="5400"/>
        </w:tabs>
        <w:ind w:left="540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AE15C81"/>
    <w:multiLevelType w:val="hybridMultilevel"/>
    <w:tmpl w:val="BED43FD4"/>
    <w:lvl w:ilvl="0" w:tplc="87C4D4D0">
      <w:start w:val="4"/>
      <w:numFmt w:val="upperLetter"/>
      <w:lvlText w:val="%1."/>
      <w:lvlJc w:val="left"/>
      <w:pPr>
        <w:tabs>
          <w:tab w:val="num" w:pos="735"/>
        </w:tabs>
        <w:ind w:left="735" w:hanging="37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CD7D25"/>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0938460">
    <w:abstractNumId w:val="4"/>
  </w:num>
  <w:num w:numId="2" w16cid:durableId="216206344">
    <w:abstractNumId w:val="8"/>
  </w:num>
  <w:num w:numId="3" w16cid:durableId="1911308915">
    <w:abstractNumId w:val="11"/>
  </w:num>
  <w:num w:numId="4" w16cid:durableId="1758596093">
    <w:abstractNumId w:val="5"/>
  </w:num>
  <w:num w:numId="5" w16cid:durableId="783774072">
    <w:abstractNumId w:val="19"/>
  </w:num>
  <w:num w:numId="6" w16cid:durableId="645668729">
    <w:abstractNumId w:val="1"/>
  </w:num>
  <w:num w:numId="7" w16cid:durableId="1051199282">
    <w:abstractNumId w:val="2"/>
  </w:num>
  <w:num w:numId="8" w16cid:durableId="1886286639">
    <w:abstractNumId w:val="10"/>
  </w:num>
  <w:num w:numId="9" w16cid:durableId="1322848133">
    <w:abstractNumId w:val="12"/>
  </w:num>
  <w:num w:numId="10" w16cid:durableId="1314530802">
    <w:abstractNumId w:val="6"/>
  </w:num>
  <w:num w:numId="11" w16cid:durableId="215431327">
    <w:abstractNumId w:val="14"/>
  </w:num>
  <w:num w:numId="12" w16cid:durableId="478183109">
    <w:abstractNumId w:val="21"/>
  </w:num>
  <w:num w:numId="13" w16cid:durableId="1239168250">
    <w:abstractNumId w:val="7"/>
  </w:num>
  <w:num w:numId="14" w16cid:durableId="47921512">
    <w:abstractNumId w:val="0"/>
  </w:num>
  <w:num w:numId="15" w16cid:durableId="1887182412">
    <w:abstractNumId w:val="9"/>
  </w:num>
  <w:num w:numId="16" w16cid:durableId="1450782890">
    <w:abstractNumId w:val="20"/>
  </w:num>
  <w:num w:numId="17" w16cid:durableId="69933695">
    <w:abstractNumId w:val="24"/>
  </w:num>
  <w:num w:numId="18" w16cid:durableId="419520592">
    <w:abstractNumId w:val="3"/>
  </w:num>
  <w:num w:numId="19" w16cid:durableId="1347058426">
    <w:abstractNumId w:val="22"/>
  </w:num>
  <w:num w:numId="20" w16cid:durableId="825826812">
    <w:abstractNumId w:val="16"/>
  </w:num>
  <w:num w:numId="21" w16cid:durableId="848717853">
    <w:abstractNumId w:val="15"/>
  </w:num>
  <w:num w:numId="22" w16cid:durableId="970285680">
    <w:abstractNumId w:val="17"/>
  </w:num>
  <w:num w:numId="23" w16cid:durableId="1340619809">
    <w:abstractNumId w:val="13"/>
  </w:num>
  <w:num w:numId="24" w16cid:durableId="1493837899">
    <w:abstractNumId w:val="23"/>
  </w:num>
  <w:num w:numId="25" w16cid:durableId="1040131027">
    <w:abstractNumId w:val="25"/>
  </w:num>
  <w:num w:numId="26" w16cid:durableId="11029935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E3"/>
    <w:rsid w:val="00016812"/>
    <w:rsid w:val="000312D9"/>
    <w:rsid w:val="00040A2D"/>
    <w:rsid w:val="000517E7"/>
    <w:rsid w:val="00051BB3"/>
    <w:rsid w:val="00073DC4"/>
    <w:rsid w:val="00085A38"/>
    <w:rsid w:val="00091A7D"/>
    <w:rsid w:val="00094357"/>
    <w:rsid w:val="000A7344"/>
    <w:rsid w:val="000B5B23"/>
    <w:rsid w:val="000C4F77"/>
    <w:rsid w:val="000D4F89"/>
    <w:rsid w:val="000D52AB"/>
    <w:rsid w:val="000F7FE2"/>
    <w:rsid w:val="0011627E"/>
    <w:rsid w:val="00122F21"/>
    <w:rsid w:val="00172F04"/>
    <w:rsid w:val="001A0A10"/>
    <w:rsid w:val="001B6B11"/>
    <w:rsid w:val="00235801"/>
    <w:rsid w:val="002434AA"/>
    <w:rsid w:val="0024502F"/>
    <w:rsid w:val="00257DB1"/>
    <w:rsid w:val="00273FF7"/>
    <w:rsid w:val="002B1FAC"/>
    <w:rsid w:val="002B334B"/>
    <w:rsid w:val="002B3546"/>
    <w:rsid w:val="002F6509"/>
    <w:rsid w:val="002F685C"/>
    <w:rsid w:val="003049DA"/>
    <w:rsid w:val="00304BCE"/>
    <w:rsid w:val="00326832"/>
    <w:rsid w:val="00326E13"/>
    <w:rsid w:val="00340A6A"/>
    <w:rsid w:val="00347BFC"/>
    <w:rsid w:val="00370012"/>
    <w:rsid w:val="00376B1B"/>
    <w:rsid w:val="003A3BC5"/>
    <w:rsid w:val="003B0EED"/>
    <w:rsid w:val="003E0475"/>
    <w:rsid w:val="003F795D"/>
    <w:rsid w:val="0040020D"/>
    <w:rsid w:val="00403580"/>
    <w:rsid w:val="00431135"/>
    <w:rsid w:val="004315F5"/>
    <w:rsid w:val="004323CC"/>
    <w:rsid w:val="004556DE"/>
    <w:rsid w:val="004577D6"/>
    <w:rsid w:val="004853FD"/>
    <w:rsid w:val="00485BF0"/>
    <w:rsid w:val="0048648D"/>
    <w:rsid w:val="004A3C63"/>
    <w:rsid w:val="004B23DF"/>
    <w:rsid w:val="004B59E2"/>
    <w:rsid w:val="004D1FC2"/>
    <w:rsid w:val="004E3C45"/>
    <w:rsid w:val="00502776"/>
    <w:rsid w:val="00512E98"/>
    <w:rsid w:val="005348BD"/>
    <w:rsid w:val="00544AC2"/>
    <w:rsid w:val="00563D1F"/>
    <w:rsid w:val="00565324"/>
    <w:rsid w:val="00592A11"/>
    <w:rsid w:val="005A35A8"/>
    <w:rsid w:val="005B2A10"/>
    <w:rsid w:val="005C696E"/>
    <w:rsid w:val="005D11A0"/>
    <w:rsid w:val="005F3ADC"/>
    <w:rsid w:val="00627299"/>
    <w:rsid w:val="00635629"/>
    <w:rsid w:val="00642395"/>
    <w:rsid w:val="00645164"/>
    <w:rsid w:val="00660B95"/>
    <w:rsid w:val="006C1D99"/>
    <w:rsid w:val="006E5CC5"/>
    <w:rsid w:val="006F28E7"/>
    <w:rsid w:val="00736264"/>
    <w:rsid w:val="00744738"/>
    <w:rsid w:val="00765AE3"/>
    <w:rsid w:val="007955D5"/>
    <w:rsid w:val="007A3CA8"/>
    <w:rsid w:val="007B3ADC"/>
    <w:rsid w:val="00834564"/>
    <w:rsid w:val="0088331E"/>
    <w:rsid w:val="00894E40"/>
    <w:rsid w:val="008A2ABA"/>
    <w:rsid w:val="008A306F"/>
    <w:rsid w:val="008A53D2"/>
    <w:rsid w:val="008C4EF2"/>
    <w:rsid w:val="008E6DCE"/>
    <w:rsid w:val="008E711C"/>
    <w:rsid w:val="008F3A6A"/>
    <w:rsid w:val="008F6E34"/>
    <w:rsid w:val="009201E1"/>
    <w:rsid w:val="00950B4D"/>
    <w:rsid w:val="00953F95"/>
    <w:rsid w:val="00973C8C"/>
    <w:rsid w:val="00975B06"/>
    <w:rsid w:val="00976C81"/>
    <w:rsid w:val="00983389"/>
    <w:rsid w:val="00987A47"/>
    <w:rsid w:val="00987F95"/>
    <w:rsid w:val="009B3819"/>
    <w:rsid w:val="009C16C9"/>
    <w:rsid w:val="009E15E4"/>
    <w:rsid w:val="009E6DBF"/>
    <w:rsid w:val="009F688D"/>
    <w:rsid w:val="00A01BBE"/>
    <w:rsid w:val="00A146FD"/>
    <w:rsid w:val="00A466D4"/>
    <w:rsid w:val="00A53399"/>
    <w:rsid w:val="00A6580B"/>
    <w:rsid w:val="00A67F91"/>
    <w:rsid w:val="00A7175C"/>
    <w:rsid w:val="00A73FAE"/>
    <w:rsid w:val="00AA0540"/>
    <w:rsid w:val="00AA0BCF"/>
    <w:rsid w:val="00AB7586"/>
    <w:rsid w:val="00AC2007"/>
    <w:rsid w:val="00AD2B61"/>
    <w:rsid w:val="00AD78EF"/>
    <w:rsid w:val="00AE6664"/>
    <w:rsid w:val="00AF298A"/>
    <w:rsid w:val="00B01009"/>
    <w:rsid w:val="00B0319A"/>
    <w:rsid w:val="00B30B3A"/>
    <w:rsid w:val="00B33ED6"/>
    <w:rsid w:val="00B63A6D"/>
    <w:rsid w:val="00B67E24"/>
    <w:rsid w:val="00B90EA8"/>
    <w:rsid w:val="00BB7510"/>
    <w:rsid w:val="00BC5A51"/>
    <w:rsid w:val="00BD5C9D"/>
    <w:rsid w:val="00BE5B38"/>
    <w:rsid w:val="00C172E4"/>
    <w:rsid w:val="00C20F9F"/>
    <w:rsid w:val="00C34EAD"/>
    <w:rsid w:val="00C90679"/>
    <w:rsid w:val="00CB39D3"/>
    <w:rsid w:val="00CC66F7"/>
    <w:rsid w:val="00CD3E02"/>
    <w:rsid w:val="00CE074D"/>
    <w:rsid w:val="00CE662E"/>
    <w:rsid w:val="00CF6E86"/>
    <w:rsid w:val="00D018F5"/>
    <w:rsid w:val="00D23DAA"/>
    <w:rsid w:val="00D31EAC"/>
    <w:rsid w:val="00D720E8"/>
    <w:rsid w:val="00D73C65"/>
    <w:rsid w:val="00D7751C"/>
    <w:rsid w:val="00D84395"/>
    <w:rsid w:val="00E22749"/>
    <w:rsid w:val="00E27458"/>
    <w:rsid w:val="00E55760"/>
    <w:rsid w:val="00E61D06"/>
    <w:rsid w:val="00E8109E"/>
    <w:rsid w:val="00EA3632"/>
    <w:rsid w:val="00ED083C"/>
    <w:rsid w:val="00EE0E3D"/>
    <w:rsid w:val="00F0297A"/>
    <w:rsid w:val="00F05402"/>
    <w:rsid w:val="00F1408D"/>
    <w:rsid w:val="00F22600"/>
    <w:rsid w:val="00F3056C"/>
    <w:rsid w:val="00F31A7F"/>
    <w:rsid w:val="00F51A69"/>
    <w:rsid w:val="00F563C0"/>
    <w:rsid w:val="00F8308A"/>
    <w:rsid w:val="00FC2107"/>
    <w:rsid w:val="00FC596D"/>
    <w:rsid w:val="00FF2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743AF"/>
  <w15:docId w15:val="{FB635A4E-0801-452B-9E0C-91A573B3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BC5"/>
    <w:rPr>
      <w:sz w:val="24"/>
      <w:szCs w:val="24"/>
    </w:rPr>
  </w:style>
  <w:style w:type="paragraph" w:styleId="Heading1">
    <w:name w:val="heading 1"/>
    <w:basedOn w:val="Normal"/>
    <w:next w:val="Normal"/>
    <w:qFormat/>
    <w:rsid w:val="003A3BC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A3BC5"/>
    <w:pPr>
      <w:keepNext/>
      <w:keepLines/>
      <w:pBdr>
        <w:bottom w:val="single" w:sz="24" w:space="1" w:color="auto"/>
      </w:pBdr>
      <w:autoSpaceDE w:val="0"/>
      <w:autoSpaceDN w:val="0"/>
      <w:adjustRightInd w:val="0"/>
      <w:spacing w:before="480"/>
      <w:jc w:val="both"/>
      <w:outlineLvl w:val="1"/>
    </w:pPr>
    <w:rPr>
      <w:rFonts w:ascii="Arial" w:hAnsi="Arial" w:cs="Arial"/>
      <w:smallCaps/>
      <w:color w:val="000000"/>
      <w:sz w:val="20"/>
      <w:szCs w:val="18"/>
    </w:rPr>
  </w:style>
  <w:style w:type="paragraph" w:styleId="Heading3">
    <w:name w:val="heading 3"/>
    <w:basedOn w:val="Normal"/>
    <w:next w:val="Normal"/>
    <w:qFormat/>
    <w:rsid w:val="003A3BC5"/>
    <w:pPr>
      <w:keepNext/>
      <w:keepLines/>
      <w:tabs>
        <w:tab w:val="left" w:pos="7740"/>
      </w:tabs>
      <w:spacing w:before="240" w:after="120"/>
      <w:ind w:left="360" w:right="360"/>
      <w:jc w:val="both"/>
      <w:outlineLvl w:val="2"/>
    </w:pPr>
    <w:rPr>
      <w:rFonts w:ascii="Arial" w:hAnsi="Arial"/>
      <w:sz w:val="20"/>
      <w:szCs w:val="20"/>
    </w:rPr>
  </w:style>
  <w:style w:type="paragraph" w:styleId="Heading4">
    <w:name w:val="heading 4"/>
    <w:basedOn w:val="Normal"/>
    <w:next w:val="Normal"/>
    <w:qFormat/>
    <w:rsid w:val="003A3BC5"/>
    <w:pPr>
      <w:keepNext/>
      <w:outlineLvl w:val="3"/>
    </w:pPr>
    <w:rPr>
      <w:b/>
      <w:bCs/>
      <w:u w:val="single"/>
    </w:rPr>
  </w:style>
  <w:style w:type="paragraph" w:styleId="Heading5">
    <w:name w:val="heading 5"/>
    <w:basedOn w:val="Normal"/>
    <w:next w:val="Normal"/>
    <w:qFormat/>
    <w:rsid w:val="003A3BC5"/>
    <w:pPr>
      <w:keepNext/>
      <w:jc w:val="center"/>
      <w:outlineLvl w:val="4"/>
    </w:pPr>
    <w:rPr>
      <w:b/>
      <w:bCs/>
      <w:sz w:val="28"/>
      <w:szCs w:val="20"/>
    </w:rPr>
  </w:style>
  <w:style w:type="paragraph" w:styleId="Heading6">
    <w:name w:val="heading 6"/>
    <w:basedOn w:val="Normal"/>
    <w:next w:val="Normal"/>
    <w:qFormat/>
    <w:rsid w:val="003A3BC5"/>
    <w:pPr>
      <w:keepNext/>
      <w:jc w:val="both"/>
      <w:outlineLvl w:val="5"/>
    </w:pPr>
    <w:rPr>
      <w:rFonts w:ascii="Arial" w:hAnsi="Arial" w:cs="Arial"/>
      <w:sz w:val="20"/>
    </w:rPr>
  </w:style>
  <w:style w:type="paragraph" w:styleId="Heading7">
    <w:name w:val="heading 7"/>
    <w:basedOn w:val="Normal"/>
    <w:next w:val="Normal"/>
    <w:qFormat/>
    <w:rsid w:val="003A3BC5"/>
    <w:pPr>
      <w:keepNext/>
      <w:outlineLvl w:val="6"/>
    </w:pPr>
    <w:rPr>
      <w:b/>
      <w:bCs/>
      <w:sz w:val="20"/>
    </w:rPr>
  </w:style>
  <w:style w:type="paragraph" w:styleId="Heading8">
    <w:name w:val="heading 8"/>
    <w:basedOn w:val="Normal"/>
    <w:next w:val="Normal"/>
    <w:qFormat/>
    <w:rsid w:val="003A3BC5"/>
    <w:pPr>
      <w:keepNext/>
      <w:autoSpaceDE w:val="0"/>
      <w:autoSpaceDN w:val="0"/>
      <w:adjustRightInd w:val="0"/>
      <w:ind w:left="1260"/>
      <w:jc w:val="both"/>
      <w:outlineLvl w:val="7"/>
    </w:pPr>
    <w:rPr>
      <w:rFonts w:ascii="Arial" w:hAnsi="Arial" w:cs="Arial"/>
      <w:b/>
      <w:b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6pt">
    <w:name w:val="Normal + 6pt"/>
    <w:basedOn w:val="Normal"/>
    <w:rsid w:val="003A3BC5"/>
    <w:pPr>
      <w:keepLines/>
      <w:spacing w:before="120" w:after="120"/>
    </w:pPr>
    <w:rPr>
      <w:rFonts w:ascii="Arial" w:hAnsi="Arial" w:cs="Arial"/>
    </w:rPr>
  </w:style>
  <w:style w:type="paragraph" w:styleId="BodyText">
    <w:name w:val="Body Text"/>
    <w:basedOn w:val="Normal"/>
    <w:rsid w:val="003A3BC5"/>
    <w:pPr>
      <w:spacing w:after="120"/>
      <w:jc w:val="both"/>
    </w:pPr>
    <w:rPr>
      <w:rFonts w:ascii="Arial" w:hAnsi="Arial" w:cs="Arial"/>
    </w:rPr>
  </w:style>
  <w:style w:type="character" w:styleId="Hyperlink">
    <w:name w:val="Hyperlink"/>
    <w:uiPriority w:val="99"/>
    <w:rsid w:val="003A3BC5"/>
    <w:rPr>
      <w:color w:val="0000FF"/>
      <w:u w:val="single"/>
    </w:rPr>
  </w:style>
  <w:style w:type="paragraph" w:styleId="FootnoteText">
    <w:name w:val="footnote text"/>
    <w:basedOn w:val="Normal"/>
    <w:semiHidden/>
    <w:rsid w:val="003A3BC5"/>
    <w:rPr>
      <w:rFonts w:ascii="Arial" w:hAnsi="Arial"/>
      <w:sz w:val="18"/>
      <w:szCs w:val="20"/>
    </w:rPr>
  </w:style>
  <w:style w:type="paragraph" w:styleId="BodyTextIndent">
    <w:name w:val="Body Text Indent"/>
    <w:basedOn w:val="Normal"/>
    <w:rsid w:val="003A3BC5"/>
    <w:pPr>
      <w:autoSpaceDE w:val="0"/>
      <w:autoSpaceDN w:val="0"/>
      <w:adjustRightInd w:val="0"/>
      <w:ind w:left="360"/>
    </w:pPr>
    <w:rPr>
      <w:color w:val="000000"/>
      <w:szCs w:val="18"/>
    </w:rPr>
  </w:style>
  <w:style w:type="paragraph" w:styleId="BodyText2">
    <w:name w:val="Body Text 2"/>
    <w:basedOn w:val="Normal"/>
    <w:rsid w:val="003A3BC5"/>
    <w:pPr>
      <w:autoSpaceDE w:val="0"/>
      <w:autoSpaceDN w:val="0"/>
      <w:adjustRightInd w:val="0"/>
      <w:spacing w:after="120"/>
    </w:pPr>
    <w:rPr>
      <w:rFonts w:ascii="Arial" w:hAnsi="Arial" w:cs="Arial"/>
      <w:color w:val="000000"/>
      <w:szCs w:val="18"/>
    </w:rPr>
  </w:style>
  <w:style w:type="character" w:styleId="CommentReference">
    <w:name w:val="annotation reference"/>
    <w:semiHidden/>
    <w:rsid w:val="003A3BC5"/>
    <w:rPr>
      <w:sz w:val="16"/>
      <w:szCs w:val="16"/>
    </w:rPr>
  </w:style>
  <w:style w:type="paragraph" w:styleId="HTMLPreformatted">
    <w:name w:val="HTML Preformatted"/>
    <w:basedOn w:val="Normal"/>
    <w:rsid w:val="003A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rsid w:val="003A3BC5"/>
    <w:pPr>
      <w:tabs>
        <w:tab w:val="left" w:pos="360"/>
        <w:tab w:val="left" w:pos="990"/>
      </w:tabs>
      <w:ind w:left="720" w:right="-486"/>
    </w:pPr>
    <w:rPr>
      <w:rFonts w:ascii="Arial" w:hAnsi="Arial" w:cs="Arial"/>
      <w:sz w:val="20"/>
    </w:rPr>
  </w:style>
  <w:style w:type="paragraph" w:styleId="BodyText3">
    <w:name w:val="Body Text 3"/>
    <w:basedOn w:val="Normal"/>
    <w:rsid w:val="003A3BC5"/>
    <w:pPr>
      <w:pBdr>
        <w:bottom w:val="single" w:sz="12" w:space="1" w:color="auto"/>
      </w:pBdr>
      <w:autoSpaceDE w:val="0"/>
      <w:autoSpaceDN w:val="0"/>
      <w:adjustRightInd w:val="0"/>
    </w:pPr>
    <w:rPr>
      <w:rFonts w:ascii="Arial" w:hAnsi="Arial" w:cs="Arial"/>
      <w:sz w:val="20"/>
    </w:rPr>
  </w:style>
  <w:style w:type="paragraph" w:customStyle="1" w:styleId="CFR">
    <w:name w:val="CFR"/>
    <w:basedOn w:val="Normal"/>
    <w:rsid w:val="003A3BC5"/>
    <w:pPr>
      <w:keepNext/>
      <w:keepLines/>
      <w:jc w:val="both"/>
    </w:pPr>
    <w:rPr>
      <w:rFonts w:ascii="Arial" w:hAnsi="Arial" w:cs="Arial"/>
      <w:b/>
      <w:bCs/>
      <w:sz w:val="28"/>
    </w:rPr>
  </w:style>
  <w:style w:type="character" w:styleId="FootnoteReference">
    <w:name w:val="footnote reference"/>
    <w:semiHidden/>
    <w:rsid w:val="003A3BC5"/>
    <w:rPr>
      <w:vertAlign w:val="superscript"/>
    </w:rPr>
  </w:style>
  <w:style w:type="character" w:customStyle="1" w:styleId="groupheading1">
    <w:name w:val="groupheading1"/>
    <w:rsid w:val="003A3BC5"/>
    <w:rPr>
      <w:rFonts w:ascii="Verdana" w:hAnsi="Verdana" w:hint="default"/>
      <w:b/>
      <w:bCs/>
      <w:sz w:val="19"/>
      <w:szCs w:val="19"/>
    </w:rPr>
  </w:style>
  <w:style w:type="paragraph" w:styleId="Header">
    <w:name w:val="header"/>
    <w:basedOn w:val="Normal"/>
    <w:rsid w:val="003A3BC5"/>
    <w:pPr>
      <w:tabs>
        <w:tab w:val="center" w:pos="4320"/>
        <w:tab w:val="right" w:pos="8640"/>
      </w:tabs>
    </w:pPr>
  </w:style>
  <w:style w:type="paragraph" w:styleId="Footer">
    <w:name w:val="footer"/>
    <w:basedOn w:val="Normal"/>
    <w:rsid w:val="003A3BC5"/>
    <w:pPr>
      <w:tabs>
        <w:tab w:val="center" w:pos="4320"/>
        <w:tab w:val="right" w:pos="8640"/>
      </w:tabs>
    </w:pPr>
  </w:style>
  <w:style w:type="character" w:styleId="FollowedHyperlink">
    <w:name w:val="FollowedHyperlink"/>
    <w:rsid w:val="003A3BC5"/>
    <w:rPr>
      <w:color w:val="800080"/>
      <w:u w:val="single"/>
    </w:rPr>
  </w:style>
  <w:style w:type="paragraph" w:styleId="NormalWeb">
    <w:name w:val="Normal (Web)"/>
    <w:basedOn w:val="Normal"/>
    <w:rsid w:val="003A3BC5"/>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semiHidden/>
    <w:rsid w:val="003A3BC5"/>
    <w:rPr>
      <w:sz w:val="20"/>
      <w:szCs w:val="20"/>
    </w:rPr>
  </w:style>
  <w:style w:type="paragraph" w:styleId="BodyTextIndent2">
    <w:name w:val="Body Text Indent 2"/>
    <w:basedOn w:val="Normal"/>
    <w:rsid w:val="003A3BC5"/>
    <w:pPr>
      <w:keepNext/>
      <w:ind w:left="720"/>
      <w:jc w:val="both"/>
    </w:pPr>
    <w:rPr>
      <w:rFonts w:ascii="Arial" w:hAnsi="Arial" w:cs="Arial"/>
      <w:sz w:val="20"/>
    </w:rPr>
  </w:style>
  <w:style w:type="paragraph" w:styleId="BodyTextIndent3">
    <w:name w:val="Body Text Indent 3"/>
    <w:basedOn w:val="Normal"/>
    <w:rsid w:val="003A3BC5"/>
    <w:pPr>
      <w:ind w:left="540"/>
      <w:jc w:val="both"/>
    </w:pPr>
    <w:rPr>
      <w:rFonts w:ascii="Arial" w:hAnsi="Arial" w:cs="Arial"/>
      <w:sz w:val="20"/>
    </w:rPr>
  </w:style>
  <w:style w:type="paragraph" w:customStyle="1" w:styleId="sublevel2">
    <w:name w:val="sublevel2"/>
    <w:basedOn w:val="Normal"/>
    <w:rsid w:val="003A3BC5"/>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3A3BC5"/>
    <w:rPr>
      <w:rFonts w:ascii="Tahoma" w:hAnsi="Tahoma" w:cs="Tahoma"/>
      <w:sz w:val="16"/>
      <w:szCs w:val="16"/>
    </w:rPr>
  </w:style>
  <w:style w:type="paragraph" w:styleId="CommentSubject">
    <w:name w:val="annotation subject"/>
    <w:basedOn w:val="CommentText"/>
    <w:next w:val="CommentText"/>
    <w:semiHidden/>
    <w:rsid w:val="003A3BC5"/>
    <w:rPr>
      <w:b/>
      <w:bCs/>
    </w:rPr>
  </w:style>
  <w:style w:type="paragraph" w:styleId="EndnoteText">
    <w:name w:val="endnote text"/>
    <w:basedOn w:val="Normal"/>
    <w:semiHidden/>
    <w:rsid w:val="003A3BC5"/>
    <w:rPr>
      <w:sz w:val="20"/>
      <w:szCs w:val="20"/>
    </w:rPr>
  </w:style>
  <w:style w:type="character" w:styleId="EndnoteReference">
    <w:name w:val="endnote reference"/>
    <w:semiHidden/>
    <w:rsid w:val="003A3BC5"/>
    <w:rPr>
      <w:vertAlign w:val="superscript"/>
    </w:rPr>
  </w:style>
  <w:style w:type="paragraph" w:customStyle="1" w:styleId="CM44">
    <w:name w:val="CM44"/>
    <w:basedOn w:val="Normal"/>
    <w:next w:val="Normal"/>
    <w:rsid w:val="003A3BC5"/>
    <w:pPr>
      <w:autoSpaceDE w:val="0"/>
      <w:autoSpaceDN w:val="0"/>
      <w:adjustRightInd w:val="0"/>
      <w:spacing w:after="235"/>
    </w:pPr>
    <w:rPr>
      <w:rFonts w:ascii="CKJEIP+TimesNewRoman" w:hAnsi="CKJEIP+TimesNewRoman"/>
    </w:rPr>
  </w:style>
  <w:style w:type="character" w:customStyle="1" w:styleId="subindex">
    <w:name w:val="subindex"/>
    <w:basedOn w:val="DefaultParagraphFont"/>
    <w:rsid w:val="003A3BC5"/>
  </w:style>
  <w:style w:type="paragraph" w:customStyle="1" w:styleId="sublevel3">
    <w:name w:val="sublevel3"/>
    <w:basedOn w:val="Normal"/>
    <w:rsid w:val="003A3BC5"/>
    <w:pPr>
      <w:spacing w:before="100" w:beforeAutospacing="1" w:after="100" w:afterAutospacing="1"/>
    </w:pPr>
  </w:style>
  <w:style w:type="paragraph" w:customStyle="1" w:styleId="sublevel1">
    <w:name w:val="sublevel1"/>
    <w:basedOn w:val="Normal"/>
    <w:rsid w:val="003A3BC5"/>
    <w:pPr>
      <w:spacing w:before="100" w:beforeAutospacing="1" w:after="100" w:afterAutospacing="1"/>
    </w:pPr>
  </w:style>
  <w:style w:type="character" w:customStyle="1" w:styleId="lg1">
    <w:name w:val="lg1"/>
    <w:rsid w:val="003A3BC5"/>
    <w:rPr>
      <w:rFonts w:ascii="Verdana" w:hAnsi="Verdana" w:hint="default"/>
      <w:b/>
      <w:bCs/>
      <w:sz w:val="18"/>
      <w:szCs w:val="18"/>
    </w:rPr>
  </w:style>
  <w:style w:type="paragraph" w:styleId="DocumentMap">
    <w:name w:val="Document Map"/>
    <w:basedOn w:val="Normal"/>
    <w:semiHidden/>
    <w:rsid w:val="00B63A6D"/>
    <w:pPr>
      <w:shd w:val="clear" w:color="auto" w:fill="000080"/>
    </w:pPr>
    <w:rPr>
      <w:rFonts w:ascii="Tahoma" w:hAnsi="Tahoma" w:cs="Tahoma"/>
      <w:sz w:val="20"/>
      <w:szCs w:val="20"/>
    </w:rPr>
  </w:style>
  <w:style w:type="table" w:styleId="TableGrid">
    <w:name w:val="Table Grid"/>
    <w:basedOn w:val="TableNormal"/>
    <w:rsid w:val="006423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rsid w:val="0011627E"/>
    <w:pPr>
      <w:spacing w:before="120"/>
      <w:ind w:left="245"/>
    </w:pPr>
    <w:rPr>
      <w:rFonts w:ascii="Arial" w:hAnsi="Arial"/>
    </w:rPr>
  </w:style>
  <w:style w:type="character" w:customStyle="1" w:styleId="cesresulturi">
    <w:name w:val="cesresulturi"/>
    <w:basedOn w:val="DefaultParagraphFont"/>
    <w:rsid w:val="00F05402"/>
  </w:style>
  <w:style w:type="character" w:customStyle="1" w:styleId="cesresulthighlight">
    <w:name w:val="cesresulthighlight"/>
    <w:basedOn w:val="DefaultParagraphFont"/>
    <w:rsid w:val="002434AA"/>
  </w:style>
  <w:style w:type="character" w:styleId="UnresolvedMention">
    <w:name w:val="Unresolved Mention"/>
    <w:basedOn w:val="DefaultParagraphFont"/>
    <w:uiPriority w:val="99"/>
    <w:semiHidden/>
    <w:unhideWhenUsed/>
    <w:rsid w:val="00B90EA8"/>
    <w:rPr>
      <w:color w:val="605E5C"/>
      <w:shd w:val="clear" w:color="auto" w:fill="E1DFDD"/>
    </w:rPr>
  </w:style>
  <w:style w:type="character" w:customStyle="1" w:styleId="cf01">
    <w:name w:val="cf01"/>
    <w:basedOn w:val="DefaultParagraphFont"/>
    <w:rsid w:val="00592A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lawsregs/603cmr23.html" TargetMode="External"/><Relationship Id="rId18" Type="http://schemas.openxmlformats.org/officeDocument/2006/relationships/hyperlink" Target="https://www.mass.gov/info-details/learn-about-mediation-at-the-bsea" TargetMode="External"/><Relationship Id="rId26" Type="http://schemas.openxmlformats.org/officeDocument/2006/relationships/hyperlink" Target="https://view.officeapps.live.com/op/view.aspx?src=https%3A%2F%2Fwww.mass.gov%2Fdoc%2Fhearing-rules%2Fdownload&amp;wdOrigin=BROWSELINK" TargetMode="External"/><Relationship Id="rId39" Type="http://schemas.openxmlformats.org/officeDocument/2006/relationships/hyperlink" Target="https://www.mass.gov/info-details/frequently-asked-questions-about-mediation-at-the-bsea" TargetMode="External"/><Relationship Id="rId21" Type="http://schemas.openxmlformats.org/officeDocument/2006/relationships/hyperlink" Target="http://www.mass.gov/anf/hearings-and-appeals/bureau-of-special-education-appeals-bsea/due-process-hearings/" TargetMode="External"/><Relationship Id="rId34" Type="http://schemas.openxmlformats.org/officeDocument/2006/relationships/hyperlink" Target="http://www.doe.mass.edu/sped/advisories/07_1ta.html" TargetMode="External"/><Relationship Id="rId42" Type="http://schemas.openxmlformats.org/officeDocument/2006/relationships/hyperlink" Target="http://www.doe.mass.edu/sped/28mr/28m13.docm" TargetMode="External"/><Relationship Id="rId47" Type="http://schemas.openxmlformats.org/officeDocument/2006/relationships/hyperlink" Target="http://www.doe.mass.edu/sped/iep/proguide.pdf" TargetMode="External"/><Relationship Id="rId50" Type="http://schemas.openxmlformats.org/officeDocument/2006/relationships/hyperlink" Target="http://www.doe.mass.edu/sped/prb" TargetMode="External"/><Relationship Id="rId55" Type="http://schemas.openxmlformats.org/officeDocument/2006/relationships/hyperlink" Target="http://www.doe.mass.edu/sped/advisories/2013SurrogateParent.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ss.gov/anf/hearings-and-appeals/bureau-of-special-education-appeals-bsea/mediation/" TargetMode="External"/><Relationship Id="rId29" Type="http://schemas.openxmlformats.org/officeDocument/2006/relationships/hyperlink" Target="http://www.doe.mass.edu/sped/IDEA2004/spr_meetings/disc_chart.doc" TargetMode="External"/><Relationship Id="rId11" Type="http://schemas.openxmlformats.org/officeDocument/2006/relationships/hyperlink" Target="http://www.doe.mass.edu/sped/prb" TargetMode="External"/><Relationship Id="rId24" Type="http://schemas.openxmlformats.org/officeDocument/2006/relationships/hyperlink" Target="http://www.doe.mass.edu/bsea/decisions.html" TargetMode="External"/><Relationship Id="rId32" Type="http://schemas.openxmlformats.org/officeDocument/2006/relationships/hyperlink" Target="http://www.doe.mass.edu/sped/iep" TargetMode="External"/><Relationship Id="rId37" Type="http://schemas.openxmlformats.org/officeDocument/2006/relationships/hyperlink" Target="http://www.mass.gov/anf/hearings-and-appeals/bureau-of-special-education-appeals-bsea/mediation/" TargetMode="External"/><Relationship Id="rId40" Type="http://schemas.openxmlformats.org/officeDocument/2006/relationships/hyperlink" Target="https://www.mass.gov/info-details/learn-about-mediation-at-the-bsea" TargetMode="External"/><Relationship Id="rId45" Type="http://schemas.openxmlformats.org/officeDocument/2006/relationships/hyperlink" Target="http://www.doe.mass.edu/sped/iep/process.doc" TargetMode="External"/><Relationship Id="rId53" Type="http://schemas.openxmlformats.org/officeDocument/2006/relationships/hyperlink" Target="https://www.doe.mass.edu/lawsregs/statelaws.html" TargetMode="External"/><Relationship Id="rId58" Type="http://schemas.openxmlformats.org/officeDocument/2006/relationships/hyperlink" Target="http://www.doe.mass.edu/lawsregs/advisory/cmr23qanda.html?section"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www.mass.gov/anf/hearings-and-appeals/bureau-of-special-education-appeals-bsea/due-process-hearings/" TargetMode="External"/><Relationship Id="rId14" Type="http://schemas.openxmlformats.org/officeDocument/2006/relationships/hyperlink" Target="http://www.doe.mass.edu/lawsregs/advisory/cmr23qanda.html" TargetMode="External"/><Relationship Id="rId22" Type="http://schemas.openxmlformats.org/officeDocument/2006/relationships/hyperlink" Target="https://www.mass.gov/doc/hearing-request-form/download" TargetMode="External"/><Relationship Id="rId27" Type="http://schemas.openxmlformats.org/officeDocument/2006/relationships/hyperlink" Target="http://www.doe.mass.edu/sped/28MR/28m9.doc" TargetMode="External"/><Relationship Id="rId30" Type="http://schemas.openxmlformats.org/officeDocument/2006/relationships/hyperlink" Target="http://idea.ed.gov/" TargetMode="External"/><Relationship Id="rId35" Type="http://schemas.openxmlformats.org/officeDocument/2006/relationships/hyperlink" Target="https://www.mass.gov/bsea-decisions-and-rulings" TargetMode="External"/><Relationship Id="rId43" Type="http://schemas.openxmlformats.org/officeDocument/2006/relationships/hyperlink" Target="https://www.doe.mass.edu/sped/advisories/discipline/disc-chart.docx" TargetMode="External"/><Relationship Id="rId48" Type="http://schemas.openxmlformats.org/officeDocument/2006/relationships/hyperlink" Target="http://www.doe.mass.edu/sped/advisories/?section=admin" TargetMode="External"/><Relationship Id="rId56" Type="http://schemas.openxmlformats.org/officeDocument/2006/relationships/hyperlink" Target="http://www.doe.mass.edu/sped/28MR/28m9.docx" TargetMode="External"/><Relationship Id="rId8" Type="http://schemas.openxmlformats.org/officeDocument/2006/relationships/webSettings" Target="webSettings.xml"/><Relationship Id="rId51" Type="http://schemas.openxmlformats.org/officeDocument/2006/relationships/hyperlink" Target="https://www.doe.mass.edu/prs/guide/default.html" TargetMode="External"/><Relationship Id="rId3" Type="http://schemas.openxmlformats.org/officeDocument/2006/relationships/customXml" Target="../customXml/item3.xml"/><Relationship Id="rId12" Type="http://schemas.openxmlformats.org/officeDocument/2006/relationships/hyperlink" Target="http://www.doe.mass.edu/sped/advisories/?section=admin" TargetMode="External"/><Relationship Id="rId17" Type="http://schemas.openxmlformats.org/officeDocument/2006/relationships/hyperlink" Target="https://www.mass.gov/info-details/frequently-asked-questions-about-mediation-at-the-bsea" TargetMode="External"/><Relationship Id="rId25" Type="http://schemas.openxmlformats.org/officeDocument/2006/relationships/hyperlink" Target="https://www.mass.gov/bsea-decisions-and-rulings" TargetMode="External"/><Relationship Id="rId33" Type="http://schemas.openxmlformats.org/officeDocument/2006/relationships/hyperlink" Target="http://www.doe.mass.edu/sped/iep" TargetMode="External"/><Relationship Id="rId38" Type="http://schemas.openxmlformats.org/officeDocument/2006/relationships/hyperlink" Target="https://www.mass.gov/doc/bsea-mediation-brochure/download" TargetMode="External"/><Relationship Id="rId46" Type="http://schemas.openxmlformats.org/officeDocument/2006/relationships/hyperlink" Target="http://www.doe.mass.edu/sped/iep" TargetMode="External"/><Relationship Id="rId59" Type="http://schemas.openxmlformats.org/officeDocument/2006/relationships/hyperlink" Target="http://www.doe.mass.edu/sped/cspd/mod4.html" TargetMode="External"/><Relationship Id="rId20" Type="http://schemas.openxmlformats.org/officeDocument/2006/relationships/hyperlink" Target="https://www.mass.gov/doc/hearing-request-form/download" TargetMode="External"/><Relationship Id="rId41" Type="http://schemas.openxmlformats.org/officeDocument/2006/relationships/hyperlink" Target="http://www.doe.mass.edu/sped/advisories/13_1.html" TargetMode="External"/><Relationship Id="rId54" Type="http://schemas.openxmlformats.org/officeDocument/2006/relationships/hyperlink" Target="https://www.doe.mass.edu/lawsregs/stateregs.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e.mass.edu/prs/" TargetMode="External"/><Relationship Id="rId23" Type="http://schemas.openxmlformats.org/officeDocument/2006/relationships/hyperlink" Target="https://view.officeapps.live.com/op/view.aspx?src=https%3A%2F%2Fwww.mass.gov%2Fdoc%2Fhearing-rules%2Fdownload&amp;wdOrigin=BROWSELINK" TargetMode="External"/><Relationship Id="rId28" Type="http://schemas.openxmlformats.org/officeDocument/2006/relationships/hyperlink" Target="http://www.doe.mass.edu/sped/28MR/28m9.docx" TargetMode="External"/><Relationship Id="rId36" Type="http://schemas.openxmlformats.org/officeDocument/2006/relationships/hyperlink" Target="https://www.mass.gov/doc/hearing-rules/download" TargetMode="External"/><Relationship Id="rId49" Type="http://schemas.openxmlformats.org/officeDocument/2006/relationships/hyperlink" Target="http://www.doe.mass.edu/sped/advisories/09_2.html" TargetMode="External"/><Relationship Id="rId57" Type="http://schemas.openxmlformats.org/officeDocument/2006/relationships/hyperlink" Target="http://www.doe.mass.edu/lawsregs/603cmr23.html" TargetMode="External"/><Relationship Id="rId10" Type="http://schemas.openxmlformats.org/officeDocument/2006/relationships/endnotes" Target="endnotes.xml"/><Relationship Id="rId31" Type="http://schemas.openxmlformats.org/officeDocument/2006/relationships/hyperlink" Target="http://www.mass.gov/anf/docs/dala/bsea/hearing-rules.doc" TargetMode="External"/><Relationship Id="rId44" Type="http://schemas.openxmlformats.org/officeDocument/2006/relationships/hyperlink" Target="http://idea.ed.gov/" TargetMode="External"/><Relationship Id="rId52" Type="http://schemas.openxmlformats.org/officeDocument/2006/relationships/hyperlink" Target="http://www.doe.mass.edu/prs/"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info-details/frequently-asked-questions-about-mediation-at-the-bsea" TargetMode="External"/><Relationship Id="rId2" Type="http://schemas.openxmlformats.org/officeDocument/2006/relationships/hyperlink" Target="http://www.mass.gov/anf/hearings-and-appeals/bureau-of-special-education-appeals-bsea/mediation/" TargetMode="External"/><Relationship Id="rId1" Type="http://schemas.openxmlformats.org/officeDocument/2006/relationships/hyperlink" Target="http://www.doe.mass.edu/sped/docs.html" TargetMode="External"/><Relationship Id="rId4" Type="http://schemas.openxmlformats.org/officeDocument/2006/relationships/hyperlink" Target="https://www.mass.gov/info-details/learn-about-mediation-at-the-b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DESE-231-57415</_dlc_DocId>
    <_dlc_DocIdUrl xmlns="733efe1c-5bbe-4968-87dc-d400e65c879f">
      <Url>https://sharepoint.doemass.org/ese/webteam/cps/_layouts/DocIdRedir.aspx?ID=DESE-231-57415</Url>
      <Description>DESE-231-57415</Description>
    </_dlc_DocIdUrl>
  </documentManagement>
</p:properties>
</file>

<file path=customXml/itemProps1.xml><?xml version="1.0" encoding="utf-8"?>
<ds:datastoreItem xmlns:ds="http://schemas.openxmlformats.org/officeDocument/2006/customXml" ds:itemID="{133D218F-E509-489F-BDB1-2CEAC64EEA5C}">
  <ds:schemaRefs>
    <ds:schemaRef ds:uri="http://schemas.microsoft.com/sharepoint/events"/>
  </ds:schemaRefs>
</ds:datastoreItem>
</file>

<file path=customXml/itemProps2.xml><?xml version="1.0" encoding="utf-8"?>
<ds:datastoreItem xmlns:ds="http://schemas.openxmlformats.org/officeDocument/2006/customXml" ds:itemID="{1DD92EA8-ADCA-4F28-906D-84767CD89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CC40E-8A20-42B4-9DC7-923E28A79ECB}">
  <ds:schemaRefs>
    <ds:schemaRef ds:uri="http://schemas.microsoft.com/sharepoint/v3/contenttype/forms"/>
  </ds:schemaRefs>
</ds:datastoreItem>
</file>

<file path=customXml/itemProps4.xml><?xml version="1.0" encoding="utf-8"?>
<ds:datastoreItem xmlns:ds="http://schemas.openxmlformats.org/officeDocument/2006/customXml" ds:itemID="{3A4BDFAD-AC5A-4B16-A981-50CAFED38E8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12472</Words>
  <Characters>45277</Characters>
  <Application>Microsoft Office Word</Application>
  <DocSecurity>0</DocSecurity>
  <Lines>838</Lines>
  <Paragraphs>305</Paragraphs>
  <ScaleCrop>false</ScaleCrop>
  <HeadingPairs>
    <vt:vector size="2" baseType="variant">
      <vt:variant>
        <vt:lpstr>Title</vt:lpstr>
      </vt:variant>
      <vt:variant>
        <vt:i4>1</vt:i4>
      </vt:variant>
    </vt:vector>
  </HeadingPairs>
  <TitlesOfParts>
    <vt:vector size="1" baseType="lpstr">
      <vt:lpstr>Parent's Notice of Procedural Safeguards — Vietnamese</vt:lpstr>
    </vt:vector>
  </TitlesOfParts>
  <Company/>
  <LinksUpToDate>false</LinksUpToDate>
  <CharactersWithSpaces>57444</CharactersWithSpaces>
  <SharedDoc>false</SharedDoc>
  <HLinks>
    <vt:vector size="330" baseType="variant">
      <vt:variant>
        <vt:i4>589889</vt:i4>
      </vt:variant>
      <vt:variant>
        <vt:i4>183</vt:i4>
      </vt:variant>
      <vt:variant>
        <vt:i4>0</vt:i4>
      </vt:variant>
      <vt:variant>
        <vt:i4>5</vt:i4>
      </vt:variant>
      <vt:variant>
        <vt:lpwstr>http://www.doe.mass.edu/lawsregs/advisory/cmr23qanda.html?section</vt:lpwstr>
      </vt:variant>
      <vt:variant>
        <vt:lpwstr/>
      </vt:variant>
      <vt:variant>
        <vt:i4>3735589</vt:i4>
      </vt:variant>
      <vt:variant>
        <vt:i4>180</vt:i4>
      </vt:variant>
      <vt:variant>
        <vt:i4>0</vt:i4>
      </vt:variant>
      <vt:variant>
        <vt:i4>5</vt:i4>
      </vt:variant>
      <vt:variant>
        <vt:lpwstr>http://www.doe.mass.edu/lawsregs/603cmr23.html</vt:lpwstr>
      </vt:variant>
      <vt:variant>
        <vt:lpwstr/>
      </vt:variant>
      <vt:variant>
        <vt:i4>3342462</vt:i4>
      </vt:variant>
      <vt:variant>
        <vt:i4>177</vt:i4>
      </vt:variant>
      <vt:variant>
        <vt:i4>0</vt:i4>
      </vt:variant>
      <vt:variant>
        <vt:i4>5</vt:i4>
      </vt:variant>
      <vt:variant>
        <vt:lpwstr>http://www.doe.mass.edu/sped/28MR/28m9.doc</vt:lpwstr>
      </vt:variant>
      <vt:variant>
        <vt:lpwstr/>
      </vt:variant>
      <vt:variant>
        <vt:i4>6815805</vt:i4>
      </vt:variant>
      <vt:variant>
        <vt:i4>174</vt:i4>
      </vt:variant>
      <vt:variant>
        <vt:i4>0</vt:i4>
      </vt:variant>
      <vt:variant>
        <vt:i4>5</vt:i4>
      </vt:variant>
      <vt:variant>
        <vt:lpwstr>http://www.doe.mass.edu/sped/laws.html</vt:lpwstr>
      </vt:variant>
      <vt:variant>
        <vt:lpwstr/>
      </vt:variant>
      <vt:variant>
        <vt:i4>8192114</vt:i4>
      </vt:variant>
      <vt:variant>
        <vt:i4>171</vt:i4>
      </vt:variant>
      <vt:variant>
        <vt:i4>0</vt:i4>
      </vt:variant>
      <vt:variant>
        <vt:i4>5</vt:i4>
      </vt:variant>
      <vt:variant>
        <vt:lpwstr>http://www.doe.mass.edu/pqa/prs</vt:lpwstr>
      </vt:variant>
      <vt:variant>
        <vt:lpwstr/>
      </vt:variant>
      <vt:variant>
        <vt:i4>7602226</vt:i4>
      </vt:variant>
      <vt:variant>
        <vt:i4>168</vt:i4>
      </vt:variant>
      <vt:variant>
        <vt:i4>0</vt:i4>
      </vt:variant>
      <vt:variant>
        <vt:i4>5</vt:i4>
      </vt:variant>
      <vt:variant>
        <vt:lpwstr>http://www.doe.mass.edu/sped.docs.html</vt:lpwstr>
      </vt:variant>
      <vt:variant>
        <vt:lpwstr/>
      </vt:variant>
      <vt:variant>
        <vt:i4>5701720</vt:i4>
      </vt:variant>
      <vt:variant>
        <vt:i4>165</vt:i4>
      </vt:variant>
      <vt:variant>
        <vt:i4>0</vt:i4>
      </vt:variant>
      <vt:variant>
        <vt:i4>5</vt:i4>
      </vt:variant>
      <vt:variant>
        <vt:lpwstr>http://www.doe.mass.edu/sped/prb</vt:lpwstr>
      </vt:variant>
      <vt:variant>
        <vt:lpwstr/>
      </vt:variant>
      <vt:variant>
        <vt:i4>7077923</vt:i4>
      </vt:variant>
      <vt:variant>
        <vt:i4>162</vt:i4>
      </vt:variant>
      <vt:variant>
        <vt:i4>0</vt:i4>
      </vt:variant>
      <vt:variant>
        <vt:i4>5</vt:i4>
      </vt:variant>
      <vt:variant>
        <vt:lpwstr>http://www.doe.mass.edu/sped/advisories/?section=admin</vt:lpwstr>
      </vt:variant>
      <vt:variant>
        <vt:lpwstr/>
      </vt:variant>
      <vt:variant>
        <vt:i4>6029391</vt:i4>
      </vt:variant>
      <vt:variant>
        <vt:i4>159</vt:i4>
      </vt:variant>
      <vt:variant>
        <vt:i4>0</vt:i4>
      </vt:variant>
      <vt:variant>
        <vt:i4>5</vt:i4>
      </vt:variant>
      <vt:variant>
        <vt:lpwstr>http://www.doe.mass.edu/sped/iep</vt:lpwstr>
      </vt:variant>
      <vt:variant>
        <vt:lpwstr/>
      </vt:variant>
      <vt:variant>
        <vt:i4>8126504</vt:i4>
      </vt:variant>
      <vt:variant>
        <vt:i4>156</vt:i4>
      </vt:variant>
      <vt:variant>
        <vt:i4>0</vt:i4>
      </vt:variant>
      <vt:variant>
        <vt:i4>5</vt:i4>
      </vt:variant>
      <vt:variant>
        <vt:lpwstr>http://idea.ed.gov/</vt:lpwstr>
      </vt:variant>
      <vt:variant>
        <vt:lpwstr/>
      </vt:variant>
      <vt:variant>
        <vt:i4>5505051</vt:i4>
      </vt:variant>
      <vt:variant>
        <vt:i4>153</vt:i4>
      </vt:variant>
      <vt:variant>
        <vt:i4>0</vt:i4>
      </vt:variant>
      <vt:variant>
        <vt:i4>5</vt:i4>
      </vt:variant>
      <vt:variant>
        <vt:lpwstr>http://www.doe.mass.edu/sped/IDEA2004/spr_meetings/disc_chart.doc</vt:lpwstr>
      </vt:variant>
      <vt:variant>
        <vt:lpwstr/>
      </vt:variant>
      <vt:variant>
        <vt:i4>7733372</vt:i4>
      </vt:variant>
      <vt:variant>
        <vt:i4>150</vt:i4>
      </vt:variant>
      <vt:variant>
        <vt:i4>0</vt:i4>
      </vt:variant>
      <vt:variant>
        <vt:i4>5</vt:i4>
      </vt:variant>
      <vt:variant>
        <vt:lpwstr>http://www.doe.mass.edu/sped/28mr/28m13.pdf</vt:lpwstr>
      </vt:variant>
      <vt:variant>
        <vt:lpwstr/>
      </vt:variant>
      <vt:variant>
        <vt:i4>1966182</vt:i4>
      </vt:variant>
      <vt:variant>
        <vt:i4>147</vt:i4>
      </vt:variant>
      <vt:variant>
        <vt:i4>0</vt:i4>
      </vt:variant>
      <vt:variant>
        <vt:i4>5</vt:i4>
      </vt:variant>
      <vt:variant>
        <vt:lpwstr>http://www.doe.mass.edu/sped/advisories/13_1.html</vt:lpwstr>
      </vt:variant>
      <vt:variant>
        <vt:lpwstr/>
      </vt:variant>
      <vt:variant>
        <vt:i4>3342459</vt:i4>
      </vt:variant>
      <vt:variant>
        <vt:i4>144</vt:i4>
      </vt:variant>
      <vt:variant>
        <vt:i4>0</vt:i4>
      </vt:variant>
      <vt:variant>
        <vt:i4>5</vt:i4>
      </vt:variant>
      <vt:variant>
        <vt:lpwstr>http://www.mass.gov/anf/docs/dala/bsea/</vt:lpwstr>
      </vt:variant>
      <vt:variant>
        <vt:lpwstr/>
      </vt:variant>
      <vt:variant>
        <vt:i4>7798825</vt:i4>
      </vt:variant>
      <vt:variant>
        <vt:i4>141</vt:i4>
      </vt:variant>
      <vt:variant>
        <vt:i4>0</vt:i4>
      </vt:variant>
      <vt:variant>
        <vt:i4>5</vt:i4>
      </vt:variant>
      <vt:variant>
        <vt:lpwstr>http://www.mass.gov/anf/hearings-and-appeals/bureau-of-special-education-appeals-bsea/mediation/mediation-faqs.html</vt:lpwstr>
      </vt:variant>
      <vt:variant>
        <vt:lpwstr/>
      </vt:variant>
      <vt:variant>
        <vt:i4>6488109</vt:i4>
      </vt:variant>
      <vt:variant>
        <vt:i4>138</vt:i4>
      </vt:variant>
      <vt:variant>
        <vt:i4>0</vt:i4>
      </vt:variant>
      <vt:variant>
        <vt:i4>5</vt:i4>
      </vt:variant>
      <vt:variant>
        <vt:lpwstr>http://www.mass.gov/anf/docs/dala/bsea/mediation-brochure-2012.doc</vt:lpwstr>
      </vt:variant>
      <vt:variant>
        <vt:lpwstr/>
      </vt:variant>
      <vt:variant>
        <vt:i4>5898251</vt:i4>
      </vt:variant>
      <vt:variant>
        <vt:i4>135</vt:i4>
      </vt:variant>
      <vt:variant>
        <vt:i4>0</vt:i4>
      </vt:variant>
      <vt:variant>
        <vt:i4>5</vt:i4>
      </vt:variant>
      <vt:variant>
        <vt:lpwstr>http://www.mass.gov/anf/hearings-and-appeals/bureau-of-special-education-appeals-bsea/mediation/</vt:lpwstr>
      </vt:variant>
      <vt:variant>
        <vt:lpwstr/>
      </vt:variant>
      <vt:variant>
        <vt:i4>3342444</vt:i4>
      </vt:variant>
      <vt:variant>
        <vt:i4>132</vt:i4>
      </vt:variant>
      <vt:variant>
        <vt:i4>0</vt:i4>
      </vt:variant>
      <vt:variant>
        <vt:i4>5</vt:i4>
      </vt:variant>
      <vt:variant>
        <vt:lpwstr>http://www.mass.gov/anf/docs/dala/bsea/hearing.doc</vt:lpwstr>
      </vt:variant>
      <vt:variant>
        <vt:lpwstr/>
      </vt:variant>
      <vt:variant>
        <vt:i4>6160465</vt:i4>
      </vt:variant>
      <vt:variant>
        <vt:i4>129</vt:i4>
      </vt:variant>
      <vt:variant>
        <vt:i4>0</vt:i4>
      </vt:variant>
      <vt:variant>
        <vt:i4>5</vt:i4>
      </vt:variant>
      <vt:variant>
        <vt:lpwstr>http://www.mass.gov/anf/docs/dala/bsea/hearing-rules.doc</vt:lpwstr>
      </vt:variant>
      <vt:variant>
        <vt:lpwstr/>
      </vt:variant>
      <vt:variant>
        <vt:i4>3014762</vt:i4>
      </vt:variant>
      <vt:variant>
        <vt:i4>126</vt:i4>
      </vt:variant>
      <vt:variant>
        <vt:i4>0</vt:i4>
      </vt:variant>
      <vt:variant>
        <vt:i4>5</vt:i4>
      </vt:variant>
      <vt:variant>
        <vt:lpwstr>http://www.doe.mass.edu/bsea/decisions.html</vt:lpwstr>
      </vt:variant>
      <vt:variant>
        <vt:lpwstr/>
      </vt:variant>
      <vt:variant>
        <vt:i4>3014762</vt:i4>
      </vt:variant>
      <vt:variant>
        <vt:i4>123</vt:i4>
      </vt:variant>
      <vt:variant>
        <vt:i4>0</vt:i4>
      </vt:variant>
      <vt:variant>
        <vt:i4>5</vt:i4>
      </vt:variant>
      <vt:variant>
        <vt:lpwstr>http://www.doe.mass.edu/bsea/decisions.html</vt:lpwstr>
      </vt:variant>
      <vt:variant>
        <vt:lpwstr/>
      </vt:variant>
      <vt:variant>
        <vt:i4>8060947</vt:i4>
      </vt:variant>
      <vt:variant>
        <vt:i4>120</vt:i4>
      </vt:variant>
      <vt:variant>
        <vt:i4>0</vt:i4>
      </vt:variant>
      <vt:variant>
        <vt:i4>5</vt:i4>
      </vt:variant>
      <vt:variant>
        <vt:lpwstr>http://www.doe.mass.edu/sped/advisories/07_1ta.html</vt:lpwstr>
      </vt:variant>
      <vt:variant>
        <vt:lpwstr/>
      </vt:variant>
      <vt:variant>
        <vt:i4>6029391</vt:i4>
      </vt:variant>
      <vt:variant>
        <vt:i4>117</vt:i4>
      </vt:variant>
      <vt:variant>
        <vt:i4>0</vt:i4>
      </vt:variant>
      <vt:variant>
        <vt:i4>5</vt:i4>
      </vt:variant>
      <vt:variant>
        <vt:lpwstr>http://www.doe.mass.edu/sped/iep</vt:lpwstr>
      </vt:variant>
      <vt:variant>
        <vt:lpwstr/>
      </vt:variant>
      <vt:variant>
        <vt:i4>6029391</vt:i4>
      </vt:variant>
      <vt:variant>
        <vt:i4>114</vt:i4>
      </vt:variant>
      <vt:variant>
        <vt:i4>0</vt:i4>
      </vt:variant>
      <vt:variant>
        <vt:i4>5</vt:i4>
      </vt:variant>
      <vt:variant>
        <vt:lpwstr>http://www.doe.mass.edu/sped/iep</vt:lpwstr>
      </vt:variant>
      <vt:variant>
        <vt:lpwstr/>
      </vt:variant>
      <vt:variant>
        <vt:i4>6815805</vt:i4>
      </vt:variant>
      <vt:variant>
        <vt:i4>111</vt:i4>
      </vt:variant>
      <vt:variant>
        <vt:i4>0</vt:i4>
      </vt:variant>
      <vt:variant>
        <vt:i4>5</vt:i4>
      </vt:variant>
      <vt:variant>
        <vt:lpwstr>http://www.doe.mass.edu/sped/laws.html</vt:lpwstr>
      </vt:variant>
      <vt:variant>
        <vt:lpwstr/>
      </vt:variant>
      <vt:variant>
        <vt:i4>6160465</vt:i4>
      </vt:variant>
      <vt:variant>
        <vt:i4>108</vt:i4>
      </vt:variant>
      <vt:variant>
        <vt:i4>0</vt:i4>
      </vt:variant>
      <vt:variant>
        <vt:i4>5</vt:i4>
      </vt:variant>
      <vt:variant>
        <vt:lpwstr>http://www.mass.gov/anf/docs/dala/bsea/hearing-rules.doc</vt:lpwstr>
      </vt:variant>
      <vt:variant>
        <vt:lpwstr/>
      </vt:variant>
      <vt:variant>
        <vt:i4>8126504</vt:i4>
      </vt:variant>
      <vt:variant>
        <vt:i4>105</vt:i4>
      </vt:variant>
      <vt:variant>
        <vt:i4>0</vt:i4>
      </vt:variant>
      <vt:variant>
        <vt:i4>5</vt:i4>
      </vt:variant>
      <vt:variant>
        <vt:lpwstr>http://idea.ed.gov/</vt:lpwstr>
      </vt:variant>
      <vt:variant>
        <vt:lpwstr/>
      </vt:variant>
      <vt:variant>
        <vt:i4>5505051</vt:i4>
      </vt:variant>
      <vt:variant>
        <vt:i4>102</vt:i4>
      </vt:variant>
      <vt:variant>
        <vt:i4>0</vt:i4>
      </vt:variant>
      <vt:variant>
        <vt:i4>5</vt:i4>
      </vt:variant>
      <vt:variant>
        <vt:lpwstr>http://www.doe.mass.edu/sped/IDEA2004/spr_meetings/disc_chart.doc</vt:lpwstr>
      </vt:variant>
      <vt:variant>
        <vt:lpwstr/>
      </vt:variant>
      <vt:variant>
        <vt:i4>3342462</vt:i4>
      </vt:variant>
      <vt:variant>
        <vt:i4>99</vt:i4>
      </vt:variant>
      <vt:variant>
        <vt:i4>0</vt:i4>
      </vt:variant>
      <vt:variant>
        <vt:i4>5</vt:i4>
      </vt:variant>
      <vt:variant>
        <vt:lpwstr>http://www.doe.mass.edu/sped/28MR/28m9.doc</vt:lpwstr>
      </vt:variant>
      <vt:variant>
        <vt:lpwstr/>
      </vt:variant>
      <vt:variant>
        <vt:i4>3342462</vt:i4>
      </vt:variant>
      <vt:variant>
        <vt:i4>96</vt:i4>
      </vt:variant>
      <vt:variant>
        <vt:i4>0</vt:i4>
      </vt:variant>
      <vt:variant>
        <vt:i4>5</vt:i4>
      </vt:variant>
      <vt:variant>
        <vt:lpwstr>http://www.doe.mass.edu/sped/28MR/28m9.doc</vt:lpwstr>
      </vt:variant>
      <vt:variant>
        <vt:lpwstr/>
      </vt:variant>
      <vt:variant>
        <vt:i4>6160465</vt:i4>
      </vt:variant>
      <vt:variant>
        <vt:i4>93</vt:i4>
      </vt:variant>
      <vt:variant>
        <vt:i4>0</vt:i4>
      </vt:variant>
      <vt:variant>
        <vt:i4>5</vt:i4>
      </vt:variant>
      <vt:variant>
        <vt:lpwstr>http://www.mass.gov/anf/docs/dala/bsea/hearing-rules.doc</vt:lpwstr>
      </vt:variant>
      <vt:variant>
        <vt:lpwstr/>
      </vt:variant>
      <vt:variant>
        <vt:i4>3014762</vt:i4>
      </vt:variant>
      <vt:variant>
        <vt:i4>90</vt:i4>
      </vt:variant>
      <vt:variant>
        <vt:i4>0</vt:i4>
      </vt:variant>
      <vt:variant>
        <vt:i4>5</vt:i4>
      </vt:variant>
      <vt:variant>
        <vt:lpwstr>http://www.doe.mass.edu/bsea/decisions.html</vt:lpwstr>
      </vt:variant>
      <vt:variant>
        <vt:lpwstr/>
      </vt:variant>
      <vt:variant>
        <vt:i4>4784225</vt:i4>
      </vt:variant>
      <vt:variant>
        <vt:i4>87</vt:i4>
      </vt:variant>
      <vt:variant>
        <vt:i4>0</vt:i4>
      </vt:variant>
      <vt:variant>
        <vt:i4>5</vt:i4>
      </vt:variant>
      <vt:variant>
        <vt:lpwstr>http://www.doe.mass.edu/bsea/forms/hearing_rules.doc</vt:lpwstr>
      </vt:variant>
      <vt:variant>
        <vt:lpwstr/>
      </vt:variant>
      <vt:variant>
        <vt:i4>6029319</vt:i4>
      </vt:variant>
      <vt:variant>
        <vt:i4>84</vt:i4>
      </vt:variant>
      <vt:variant>
        <vt:i4>0</vt:i4>
      </vt:variant>
      <vt:variant>
        <vt:i4>5</vt:i4>
      </vt:variant>
      <vt:variant>
        <vt:lpwstr>http://www.mass.gov/dala/bsea</vt:lpwstr>
      </vt:variant>
      <vt:variant>
        <vt:lpwstr/>
      </vt:variant>
      <vt:variant>
        <vt:i4>3342444</vt:i4>
      </vt:variant>
      <vt:variant>
        <vt:i4>81</vt:i4>
      </vt:variant>
      <vt:variant>
        <vt:i4>0</vt:i4>
      </vt:variant>
      <vt:variant>
        <vt:i4>5</vt:i4>
      </vt:variant>
      <vt:variant>
        <vt:lpwstr>http://www.mass.gov/anf/docs/dala/bsea/hearing.doc</vt:lpwstr>
      </vt:variant>
      <vt:variant>
        <vt:lpwstr/>
      </vt:variant>
      <vt:variant>
        <vt:i4>8323179</vt:i4>
      </vt:variant>
      <vt:variant>
        <vt:i4>78</vt:i4>
      </vt:variant>
      <vt:variant>
        <vt:i4>0</vt:i4>
      </vt:variant>
      <vt:variant>
        <vt:i4>5</vt:i4>
      </vt:variant>
      <vt:variant>
        <vt:lpwstr>http://www.mass.gov/anf/hearings-and-appeals/bureau-of-special-education-appeals-bsea/due-process-hearings/</vt:lpwstr>
      </vt:variant>
      <vt:variant>
        <vt:lpwstr/>
      </vt:variant>
      <vt:variant>
        <vt:i4>5373953</vt:i4>
      </vt:variant>
      <vt:variant>
        <vt:i4>75</vt:i4>
      </vt:variant>
      <vt:variant>
        <vt:i4>0</vt:i4>
      </vt:variant>
      <vt:variant>
        <vt:i4>5</vt:i4>
      </vt:variant>
      <vt:variant>
        <vt:lpwstr>http://www.doe.mass.edu/pqa/prs/</vt:lpwstr>
      </vt:variant>
      <vt:variant>
        <vt:lpwstr/>
      </vt:variant>
      <vt:variant>
        <vt:i4>4718676</vt:i4>
      </vt:variant>
      <vt:variant>
        <vt:i4>72</vt:i4>
      </vt:variant>
      <vt:variant>
        <vt:i4>0</vt:i4>
      </vt:variant>
      <vt:variant>
        <vt:i4>5</vt:i4>
      </vt:variant>
      <vt:variant>
        <vt:lpwstr>http://www.doe.mass.edu/lawsregs/advisory/cmr23qanda.html</vt:lpwstr>
      </vt:variant>
      <vt:variant>
        <vt:lpwstr/>
      </vt:variant>
      <vt:variant>
        <vt:i4>3735589</vt:i4>
      </vt:variant>
      <vt:variant>
        <vt:i4>69</vt:i4>
      </vt:variant>
      <vt:variant>
        <vt:i4>0</vt:i4>
      </vt:variant>
      <vt:variant>
        <vt:i4>5</vt:i4>
      </vt:variant>
      <vt:variant>
        <vt:lpwstr>http://www.doe.mass.edu/lawsregs/603cmr23.html</vt:lpwstr>
      </vt:variant>
      <vt:variant>
        <vt:lpwstr/>
      </vt:variant>
      <vt:variant>
        <vt:i4>7077923</vt:i4>
      </vt:variant>
      <vt:variant>
        <vt:i4>66</vt:i4>
      </vt:variant>
      <vt:variant>
        <vt:i4>0</vt:i4>
      </vt:variant>
      <vt:variant>
        <vt:i4>5</vt:i4>
      </vt:variant>
      <vt:variant>
        <vt:lpwstr>http://www.doe.mass.edu/sped/advisories/?section=admin</vt:lpwstr>
      </vt:variant>
      <vt:variant>
        <vt:lpwstr/>
      </vt:variant>
      <vt:variant>
        <vt:i4>5701720</vt:i4>
      </vt:variant>
      <vt:variant>
        <vt:i4>63</vt:i4>
      </vt:variant>
      <vt:variant>
        <vt:i4>0</vt:i4>
      </vt:variant>
      <vt:variant>
        <vt:i4>5</vt:i4>
      </vt:variant>
      <vt:variant>
        <vt:lpwstr>http://www.doe.mass.edu/sped/prb</vt:lpwstr>
      </vt:variant>
      <vt:variant>
        <vt:lpwstr/>
      </vt:variant>
      <vt:variant>
        <vt:i4>1245243</vt:i4>
      </vt:variant>
      <vt:variant>
        <vt:i4>56</vt:i4>
      </vt:variant>
      <vt:variant>
        <vt:i4>0</vt:i4>
      </vt:variant>
      <vt:variant>
        <vt:i4>5</vt:i4>
      </vt:variant>
      <vt:variant>
        <vt:lpwstr/>
      </vt:variant>
      <vt:variant>
        <vt:lpwstr>_Toc370395159</vt:lpwstr>
      </vt:variant>
      <vt:variant>
        <vt:i4>1245243</vt:i4>
      </vt:variant>
      <vt:variant>
        <vt:i4>50</vt:i4>
      </vt:variant>
      <vt:variant>
        <vt:i4>0</vt:i4>
      </vt:variant>
      <vt:variant>
        <vt:i4>5</vt:i4>
      </vt:variant>
      <vt:variant>
        <vt:lpwstr/>
      </vt:variant>
      <vt:variant>
        <vt:lpwstr>_Toc370395157</vt:lpwstr>
      </vt:variant>
      <vt:variant>
        <vt:i4>1245243</vt:i4>
      </vt:variant>
      <vt:variant>
        <vt:i4>44</vt:i4>
      </vt:variant>
      <vt:variant>
        <vt:i4>0</vt:i4>
      </vt:variant>
      <vt:variant>
        <vt:i4>5</vt:i4>
      </vt:variant>
      <vt:variant>
        <vt:lpwstr/>
      </vt:variant>
      <vt:variant>
        <vt:lpwstr>_Toc370395156</vt:lpwstr>
      </vt:variant>
      <vt:variant>
        <vt:i4>1245243</vt:i4>
      </vt:variant>
      <vt:variant>
        <vt:i4>38</vt:i4>
      </vt:variant>
      <vt:variant>
        <vt:i4>0</vt:i4>
      </vt:variant>
      <vt:variant>
        <vt:i4>5</vt:i4>
      </vt:variant>
      <vt:variant>
        <vt:lpwstr/>
      </vt:variant>
      <vt:variant>
        <vt:lpwstr>_Toc370395155</vt:lpwstr>
      </vt:variant>
      <vt:variant>
        <vt:i4>1179707</vt:i4>
      </vt:variant>
      <vt:variant>
        <vt:i4>32</vt:i4>
      </vt:variant>
      <vt:variant>
        <vt:i4>0</vt:i4>
      </vt:variant>
      <vt:variant>
        <vt:i4>5</vt:i4>
      </vt:variant>
      <vt:variant>
        <vt:lpwstr/>
      </vt:variant>
      <vt:variant>
        <vt:lpwstr>_Toc370395147</vt:lpwstr>
      </vt:variant>
      <vt:variant>
        <vt:i4>1179707</vt:i4>
      </vt:variant>
      <vt:variant>
        <vt:i4>26</vt:i4>
      </vt:variant>
      <vt:variant>
        <vt:i4>0</vt:i4>
      </vt:variant>
      <vt:variant>
        <vt:i4>5</vt:i4>
      </vt:variant>
      <vt:variant>
        <vt:lpwstr/>
      </vt:variant>
      <vt:variant>
        <vt:lpwstr>_Toc370395146</vt:lpwstr>
      </vt:variant>
      <vt:variant>
        <vt:i4>1179707</vt:i4>
      </vt:variant>
      <vt:variant>
        <vt:i4>20</vt:i4>
      </vt:variant>
      <vt:variant>
        <vt:i4>0</vt:i4>
      </vt:variant>
      <vt:variant>
        <vt:i4>5</vt:i4>
      </vt:variant>
      <vt:variant>
        <vt:lpwstr/>
      </vt:variant>
      <vt:variant>
        <vt:lpwstr>_Toc370395143</vt:lpwstr>
      </vt:variant>
      <vt:variant>
        <vt:i4>1179707</vt:i4>
      </vt:variant>
      <vt:variant>
        <vt:i4>14</vt:i4>
      </vt:variant>
      <vt:variant>
        <vt:i4>0</vt:i4>
      </vt:variant>
      <vt:variant>
        <vt:i4>5</vt:i4>
      </vt:variant>
      <vt:variant>
        <vt:lpwstr/>
      </vt:variant>
      <vt:variant>
        <vt:lpwstr>_Toc370395140</vt:lpwstr>
      </vt:variant>
      <vt:variant>
        <vt:i4>1376315</vt:i4>
      </vt:variant>
      <vt:variant>
        <vt:i4>8</vt:i4>
      </vt:variant>
      <vt:variant>
        <vt:i4>0</vt:i4>
      </vt:variant>
      <vt:variant>
        <vt:i4>5</vt:i4>
      </vt:variant>
      <vt:variant>
        <vt:lpwstr/>
      </vt:variant>
      <vt:variant>
        <vt:lpwstr>_Toc370395135</vt:lpwstr>
      </vt:variant>
      <vt:variant>
        <vt:i4>1376315</vt:i4>
      </vt:variant>
      <vt:variant>
        <vt:i4>2</vt:i4>
      </vt:variant>
      <vt:variant>
        <vt:i4>0</vt:i4>
      </vt:variant>
      <vt:variant>
        <vt:i4>5</vt:i4>
      </vt:variant>
      <vt:variant>
        <vt:lpwstr/>
      </vt:variant>
      <vt:variant>
        <vt:lpwstr>_Toc370395134</vt:lpwstr>
      </vt:variant>
      <vt:variant>
        <vt:i4>6488109</vt:i4>
      </vt:variant>
      <vt:variant>
        <vt:i4>9</vt:i4>
      </vt:variant>
      <vt:variant>
        <vt:i4>0</vt:i4>
      </vt:variant>
      <vt:variant>
        <vt:i4>5</vt:i4>
      </vt:variant>
      <vt:variant>
        <vt:lpwstr>http://www.mass.gov/anf/docs/dala/bsea/mediation-brochure-2012.doc</vt:lpwstr>
      </vt:variant>
      <vt:variant>
        <vt:lpwstr/>
      </vt:variant>
      <vt:variant>
        <vt:i4>7798825</vt:i4>
      </vt:variant>
      <vt:variant>
        <vt:i4>6</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3</vt:i4>
      </vt:variant>
      <vt:variant>
        <vt:i4>0</vt:i4>
      </vt:variant>
      <vt:variant>
        <vt:i4>5</vt:i4>
      </vt:variant>
      <vt:variant>
        <vt:lpwstr>http://www.mass.gov/anf/hearings-and-appeals/bureau-of-special-education-appeals-bsea/mediation/</vt:lpwstr>
      </vt:variant>
      <vt:variant>
        <vt:lpwstr/>
      </vt:variant>
      <vt:variant>
        <vt:i4>7602227</vt:i4>
      </vt:variant>
      <vt:variant>
        <vt:i4>0</vt:i4>
      </vt:variant>
      <vt:variant>
        <vt:i4>0</vt:i4>
      </vt:variant>
      <vt:variant>
        <vt:i4>5</vt:i4>
      </vt:variant>
      <vt:variant>
        <vt:lpwstr>http://www.doe.mass.edu/sped/docs.html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 — Vietnamese</dc:title>
  <dc:subject/>
  <dc:creator>DESE</dc:creator>
  <cp:keywords/>
  <cp:lastModifiedBy>Zou, Dong (EOE)</cp:lastModifiedBy>
  <cp:revision>14</cp:revision>
  <cp:lastPrinted>2008-04-08T20:33:00Z</cp:lastPrinted>
  <dcterms:created xsi:type="dcterms:W3CDTF">2022-07-01T15:54:00Z</dcterms:created>
  <dcterms:modified xsi:type="dcterms:W3CDTF">2023-11-08T19:23:00Z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