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D86D" w14:textId="77777777" w:rsidR="00E034F0" w:rsidRDefault="00E034F0" w:rsidP="00E034F0">
      <w:pPr>
        <w:pStyle w:val="Heading1"/>
        <w:spacing w:before="0"/>
      </w:pPr>
      <w:r>
        <w:t>IDEA Equitable</w:t>
      </w:r>
      <w:r w:rsidR="001469B3">
        <w:t xml:space="preserve"> Services Sample Calculations</w:t>
      </w:r>
    </w:p>
    <w:p w14:paraId="3350892B" w14:textId="77777777" w:rsidR="00E034F0" w:rsidRPr="00E034F0" w:rsidRDefault="00E034F0" w:rsidP="00E034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2642"/>
      </w:tblGrid>
      <w:tr w:rsidR="00E034F0" w14:paraId="66716EDE" w14:textId="77777777" w:rsidTr="00EE6FE3">
        <w:trPr>
          <w:trHeight w:val="372"/>
          <w:tblHeader/>
        </w:trPr>
        <w:tc>
          <w:tcPr>
            <w:tcW w:w="7825" w:type="dxa"/>
            <w:vAlign w:val="center"/>
          </w:tcPr>
          <w:p w14:paraId="33AAF99C" w14:textId="77777777" w:rsidR="00E034F0" w:rsidRPr="001469B3" w:rsidRDefault="00E034F0" w:rsidP="00E034F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469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3"/>
                <w:szCs w:val="23"/>
              </w:rPr>
              <w:t>Sample Calculation</w:t>
            </w:r>
            <w:r w:rsidRPr="001469B3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 — Fund Code 240 Grant (ages 3-21)</w:t>
            </w:r>
          </w:p>
        </w:tc>
        <w:tc>
          <w:tcPr>
            <w:tcW w:w="2642" w:type="dxa"/>
            <w:vAlign w:val="center"/>
          </w:tcPr>
          <w:p w14:paraId="413697FC" w14:textId="77777777" w:rsidR="00E034F0" w:rsidRPr="001469B3" w:rsidRDefault="00E034F0" w:rsidP="001469B3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69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3"/>
                <w:szCs w:val="23"/>
              </w:rPr>
              <w:t>Calculation</w:t>
            </w:r>
          </w:p>
        </w:tc>
      </w:tr>
      <w:tr w:rsidR="00E034F0" w14:paraId="20A6BCCC" w14:textId="77777777" w:rsidTr="00EA18B4">
        <w:trPr>
          <w:trHeight w:val="7188"/>
        </w:trPr>
        <w:tc>
          <w:tcPr>
            <w:tcW w:w="7825" w:type="dxa"/>
          </w:tcPr>
          <w:p w14:paraId="28B73010" w14:textId="59CD6C2B" w:rsidR="00E034F0" w:rsidRPr="008E4D5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There are </w:t>
            </w:r>
            <w:r w:rsidRPr="008E4D53">
              <w:rPr>
                <w:rFonts w:asciiTheme="minorHAnsi" w:hAnsiTheme="minorHAnsi" w:cstheme="minorHAnsi"/>
                <w:b/>
                <w:iCs/>
                <w:color w:val="FF0000"/>
                <w:szCs w:val="20"/>
                <w:u w:val="single"/>
              </w:rPr>
              <w:t>five</w:t>
            </w:r>
            <w:r w:rsidRPr="008E4D53">
              <w:rPr>
                <w:rFonts w:asciiTheme="minorHAnsi" w:hAnsiTheme="minorHAnsi" w:cstheme="minorHAnsi"/>
                <w:iCs/>
                <w:color w:val="FF0000"/>
                <w:szCs w:val="20"/>
                <w:u w:val="single"/>
              </w:rPr>
              <w:t xml:space="preserve"> (5) 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  <w:u w:val="single"/>
              </w:rPr>
              <w:t>eligible private school students enrolled in private schools or home schooled within the geographic boundaries of Anytown District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>; two (2) are district residents, one (1) lives in another Massachusetts town, one (1) lives in another state, and one (1) is home</w:t>
            </w:r>
            <w:r w:rsidR="008E4D53"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>-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schooled. 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  <w:u w:val="single"/>
              </w:rPr>
              <w:t xml:space="preserve">The district also serves </w:t>
            </w:r>
            <w:r w:rsidRPr="008E4D53">
              <w:rPr>
                <w:rFonts w:asciiTheme="minorHAnsi" w:hAnsiTheme="minorHAnsi" w:cstheme="minorHAnsi"/>
                <w:b/>
                <w:iCs/>
                <w:color w:val="FF0000"/>
                <w:szCs w:val="20"/>
                <w:u w:val="single"/>
              </w:rPr>
              <w:t>495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  <w:u w:val="single"/>
              </w:rPr>
              <w:t xml:space="preserve"> eligible students who reside</w:t>
            </w:r>
            <w:r w:rsidR="00500F3D" w:rsidRPr="008E4D53">
              <w:rPr>
                <w:rFonts w:asciiTheme="minorHAnsi" w:hAnsiTheme="minorHAnsi" w:cstheme="minorHAnsi"/>
                <w:iCs/>
                <w:color w:val="000000"/>
                <w:szCs w:val="20"/>
                <w:u w:val="single"/>
              </w:rPr>
              <w:t xml:space="preserve"> 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  <w:u w:val="single"/>
              </w:rPr>
              <w:t>and are enrolled in the district (students with IEPs).</w:t>
            </w:r>
          </w:p>
          <w:p w14:paraId="16BBA17E" w14:textId="77777777" w:rsidR="00E034F0" w:rsidRPr="008E4D5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>Anytown District also serves five (5) students who are enrolled in private schools located in other districts, as required by Massachusetts law. These students are, however, </w:t>
            </w:r>
            <w:r w:rsidRPr="008E4D53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  <w:t>not</w:t>
            </w:r>
            <w:r w:rsidRPr="008E4D53">
              <w:rPr>
                <w:rFonts w:asciiTheme="minorHAnsi" w:hAnsiTheme="minorHAnsi" w:cstheme="minorHAnsi"/>
                <w:iCs/>
                <w:color w:val="000000"/>
                <w:szCs w:val="20"/>
              </w:rPr>
              <w:t> included in Anytown District's proportionate share calculation. Rather, these students must be included in the proportionate share calculation for the districts in which the private schools they attend are located.</w:t>
            </w:r>
          </w:p>
          <w:p w14:paraId="372F23C9" w14:textId="5FF0FF49" w:rsidR="00E034F0" w:rsidRPr="008E4D5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The total number of eligible students both privately enrolled</w:t>
            </w:r>
            <w:r w:rsidR="008E4D53"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, home-schooled,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 xml:space="preserve"> and enrolled in public schools in Anytown District is </w:t>
            </w:r>
            <w:r w:rsidRPr="008E4D53">
              <w:rPr>
                <w:rFonts w:asciiTheme="minorHAnsi" w:hAnsiTheme="minorHAnsi" w:cstheme="minorHAnsi"/>
                <w:b/>
                <w:color w:val="FF0000"/>
                <w:szCs w:val="20"/>
                <w:u w:val="single"/>
              </w:rPr>
              <w:t>500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.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 This </w:t>
            </w:r>
            <w:r w:rsidR="008E4D53"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total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>includes the five privately enrolled or home</w:t>
            </w:r>
            <w:r w:rsidR="008E4D53" w:rsidRPr="008E4D53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schooled students referred to above and </w:t>
            </w:r>
            <w:r w:rsidR="00500F3D"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the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495 eligible students enrolled in the district.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 xml:space="preserve">The district's proportion of eligible parentally-placed private school students </w:t>
            </w:r>
            <w:r w:rsidR="008E4D53"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 xml:space="preserve">or home-school students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 xml:space="preserve">to all eligible students is </w:t>
            </w:r>
            <w:r w:rsidRPr="008E4D53">
              <w:rPr>
                <w:rFonts w:asciiTheme="minorHAnsi" w:hAnsiTheme="minorHAnsi" w:cstheme="minorHAnsi"/>
                <w:b/>
                <w:color w:val="FF0000"/>
                <w:szCs w:val="20"/>
                <w:u w:val="single"/>
              </w:rPr>
              <w:t>5:500 or 1%.</w:t>
            </w:r>
          </w:p>
          <w:p w14:paraId="267C94A9" w14:textId="66551B57" w:rsidR="00E034F0" w:rsidRPr="008E4D53" w:rsidRDefault="00E034F0" w:rsidP="003538D9">
            <w:pPr>
              <w:pStyle w:val="NormalWeb"/>
              <w:spacing w:line="276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Anytown District received </w:t>
            </w:r>
            <w:r w:rsidRPr="008E4D53">
              <w:rPr>
                <w:rFonts w:asciiTheme="minorHAnsi" w:hAnsiTheme="minorHAnsi" w:cstheme="minorHAnsi"/>
                <w:b/>
                <w:color w:val="FF0000"/>
                <w:szCs w:val="20"/>
                <w:u w:val="single"/>
              </w:rPr>
              <w:t xml:space="preserve">$200,000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as its Fund Code 240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 grant. Because the proportion of private school students with disabilities is 1% of all students with disabilities, the "proportionate share" of the 240 funds 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 xml:space="preserve">is 1% of the total grant of $200,000, or </w:t>
            </w:r>
            <w:r w:rsidRPr="008E4D53">
              <w:rPr>
                <w:rFonts w:asciiTheme="minorHAnsi" w:hAnsiTheme="minorHAnsi" w:cstheme="minorHAnsi"/>
                <w:b/>
                <w:color w:val="FF0000"/>
                <w:szCs w:val="20"/>
                <w:u w:val="single"/>
              </w:rPr>
              <w:t>$2,000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.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 xml:space="preserve"> Anytown District must spend at least $2,000 of its 240 grant on services for the five parentally-placed private school students and home</w:t>
            </w:r>
            <w:r w:rsidR="008E4D53" w:rsidRPr="008E4D53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Pr="008E4D53">
              <w:rPr>
                <w:rFonts w:asciiTheme="minorHAnsi" w:hAnsiTheme="minorHAnsi" w:cstheme="minorHAnsi"/>
                <w:color w:val="000000"/>
                <w:szCs w:val="20"/>
              </w:rPr>
              <w:t>schooled students educated in the district to meet its proportionate share obligation under Fund Code 240.</w:t>
            </w:r>
          </w:p>
        </w:tc>
        <w:tc>
          <w:tcPr>
            <w:tcW w:w="2642" w:type="dxa"/>
          </w:tcPr>
          <w:p w14:paraId="145FEB8B" w14:textId="77777777" w:rsidR="00E034F0" w:rsidRPr="003538D9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5</w:t>
            </w:r>
          </w:p>
          <w:p w14:paraId="3EDBE64C" w14:textId="77777777" w:rsidR="00E034F0" w:rsidRPr="003538D9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+</w:t>
            </w:r>
            <w:r w:rsidR="001469B3"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 xml:space="preserve"> </w:t>
            </w:r>
            <w:r w:rsidR="001469B3" w:rsidRPr="003538D9"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  <w:t>++++</w:t>
            </w:r>
          </w:p>
          <w:p w14:paraId="151ED14C" w14:textId="77777777" w:rsidR="00E034F0" w:rsidRPr="003538D9" w:rsidRDefault="00E034F0" w:rsidP="001469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495</w:t>
            </w:r>
          </w:p>
          <w:p w14:paraId="5A50025C" w14:textId="77777777" w:rsidR="00E034F0" w:rsidRPr="003538D9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500</w:t>
            </w:r>
          </w:p>
          <w:p w14:paraId="4A7774A3" w14:textId="77777777" w:rsidR="00E034F0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63C27CA9" w14:textId="77777777" w:rsid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37354B5E" w14:textId="77777777" w:rsid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1299252D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1833E287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19860AD8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465AC3FB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231D40EA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3450047C" w14:textId="77777777" w:rsidR="001469B3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7CC8DAB7" w14:textId="77777777" w:rsidR="003538D9" w:rsidRDefault="003538D9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407B9E3C" w14:textId="77777777" w:rsidR="003538D9" w:rsidRPr="001469B3" w:rsidRDefault="003538D9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61723218" w14:textId="77777777" w:rsidR="00E034F0" w:rsidRPr="001469B3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74F8BBCD" w14:textId="77777777" w:rsidR="00E034F0" w:rsidRPr="003538D9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3538D9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5/500=.01</w:t>
            </w:r>
          </w:p>
          <w:p w14:paraId="054995B2" w14:textId="77777777" w:rsidR="001469B3" w:rsidRP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730088A1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20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20"/>
              </w:rPr>
              <w:t>.01 * 100 = 1%</w:t>
            </w:r>
          </w:p>
          <w:p w14:paraId="768686D0" w14:textId="77777777" w:rsidR="00E034F0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21EEE35C" w14:textId="77777777" w:rsid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6494F565" w14:textId="77777777" w:rsid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41970DA4" w14:textId="77777777" w:rsid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5AF32046" w14:textId="77777777" w:rsidR="001469B3" w:rsidRPr="001469B3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</w:p>
          <w:p w14:paraId="3C29F326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1% * $200,000</w:t>
            </w:r>
            <w:r w:rsidR="001469B3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 xml:space="preserve"> 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=</w:t>
            </w:r>
          </w:p>
          <w:p w14:paraId="3061CADA" w14:textId="77777777" w:rsidR="001469B3" w:rsidRPr="00EA18B4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32AFE310" w14:textId="77777777" w:rsidR="00E034F0" w:rsidRPr="001469B3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$2,000</w:t>
            </w:r>
          </w:p>
        </w:tc>
      </w:tr>
    </w:tbl>
    <w:p w14:paraId="37A5ABBC" w14:textId="77777777" w:rsidR="00E034F0" w:rsidRDefault="00E034F0" w:rsidP="00E034F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69BA2C07" w14:textId="77777777" w:rsidR="001469B3" w:rsidRDefault="001469B3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637F57E" w14:textId="00587FEC" w:rsidR="008E4D53" w:rsidRDefault="008E4D53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 w:type="page"/>
      </w:r>
    </w:p>
    <w:p w14:paraId="5E302F6A" w14:textId="77777777" w:rsidR="00E034F0" w:rsidRDefault="00E034F0" w:rsidP="00E034F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4BD19A4B" w14:textId="77777777" w:rsidR="003538D9" w:rsidRDefault="003538D9" w:rsidP="003538D9">
      <w:pPr>
        <w:pStyle w:val="Heading1"/>
        <w:spacing w:before="0"/>
      </w:pPr>
      <w:r>
        <w:t>IDEA Equitable Services Sample Calculations</w:t>
      </w:r>
    </w:p>
    <w:p w14:paraId="43191FF0" w14:textId="77777777" w:rsidR="001469B3" w:rsidRDefault="001469B3" w:rsidP="00E034F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tbl>
      <w:tblPr>
        <w:tblStyle w:val="TableGrid"/>
        <w:tblW w:w="10840" w:type="dxa"/>
        <w:tblLayout w:type="fixed"/>
        <w:tblLook w:val="04A0" w:firstRow="1" w:lastRow="0" w:firstColumn="1" w:lastColumn="0" w:noHBand="0" w:noVBand="1"/>
      </w:tblPr>
      <w:tblGrid>
        <w:gridCol w:w="8095"/>
        <w:gridCol w:w="2745"/>
      </w:tblGrid>
      <w:tr w:rsidR="00E034F0" w14:paraId="27D126E0" w14:textId="77777777" w:rsidTr="00EE6FE3">
        <w:trPr>
          <w:trHeight w:val="542"/>
          <w:tblHeader/>
        </w:trPr>
        <w:tc>
          <w:tcPr>
            <w:tcW w:w="8095" w:type="dxa"/>
            <w:vAlign w:val="center"/>
          </w:tcPr>
          <w:p w14:paraId="35EB1B38" w14:textId="77777777" w:rsidR="00E034F0" w:rsidRPr="001469B3" w:rsidRDefault="00E034F0" w:rsidP="00E034F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469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3"/>
                <w:szCs w:val="23"/>
              </w:rPr>
              <w:t>Sample Calculation</w:t>
            </w:r>
            <w:r w:rsidRPr="001469B3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  — Fund Code 262 Grant (ages 3-5)</w:t>
            </w:r>
          </w:p>
        </w:tc>
        <w:tc>
          <w:tcPr>
            <w:tcW w:w="2745" w:type="dxa"/>
            <w:vAlign w:val="center"/>
          </w:tcPr>
          <w:p w14:paraId="178015CD" w14:textId="77777777" w:rsidR="00E034F0" w:rsidRPr="001469B3" w:rsidRDefault="00E034F0" w:rsidP="001469B3">
            <w:pPr>
              <w:jc w:val="center"/>
              <w:rPr>
                <w:rFonts w:cstheme="minorHAnsi"/>
              </w:rPr>
            </w:pPr>
            <w:r w:rsidRPr="001469B3">
              <w:rPr>
                <w:rFonts w:cstheme="minorHAnsi"/>
                <w:b/>
                <w:bCs/>
                <w:i/>
                <w:iCs/>
                <w:color w:val="000000"/>
                <w:sz w:val="23"/>
                <w:szCs w:val="23"/>
              </w:rPr>
              <w:t>Calculation</w:t>
            </w:r>
          </w:p>
        </w:tc>
      </w:tr>
      <w:tr w:rsidR="00E034F0" w14:paraId="6ACAD14A" w14:textId="77777777" w:rsidTr="00EA18B4">
        <w:trPr>
          <w:trHeight w:val="9846"/>
        </w:trPr>
        <w:tc>
          <w:tcPr>
            <w:tcW w:w="8095" w:type="dxa"/>
          </w:tcPr>
          <w:p w14:paraId="1DCD2B34" w14:textId="77777777" w:rsidR="00E034F0" w:rsidRPr="001469B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Of the five (5) eligible private school students enrolled in private schools within the geographic boundaries of Anytown District, </w:t>
            </w:r>
            <w:r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one</w:t>
            </w:r>
            <w:r w:rsidRPr="001469B3">
              <w:rPr>
                <w:rFonts w:asciiTheme="minorHAnsi" w:hAnsiTheme="minorHAnsi" w:cstheme="minorHAnsi"/>
                <w:iCs/>
                <w:color w:val="FF0000"/>
                <w:sz w:val="28"/>
                <w:szCs w:val="20"/>
                <w:u w:val="single"/>
              </w:rPr>
              <w:t xml:space="preserve"> (1)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>of them is a preschool-aged child (3–5 years old) who attends a private preschool program that is part of a private elementary school in the district.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 xml:space="preserve">The district serves </w:t>
            </w:r>
            <w:r w:rsidR="00920A20"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nine (</w:t>
            </w:r>
            <w:r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9</w:t>
            </w:r>
            <w:r w:rsidR="00920A20"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)</w:t>
            </w:r>
            <w:r w:rsidRPr="001469B3">
              <w:rPr>
                <w:rFonts w:asciiTheme="minorHAnsi" w:hAnsiTheme="minorHAnsi" w:cstheme="minorHAnsi"/>
                <w:iCs/>
                <w:color w:val="FF0000"/>
                <w:sz w:val="28"/>
                <w:szCs w:val="20"/>
                <w:u w:val="single"/>
              </w:rPr>
              <w:t xml:space="preserve">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>eligible preschool students who reside and are enrolled in the public school district (students with IEPs).</w:t>
            </w:r>
          </w:p>
          <w:p w14:paraId="62FF3CD6" w14:textId="289F5990" w:rsidR="00E034F0" w:rsidRPr="001469B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0"/>
              </w:rPr>
            </w:pP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 xml:space="preserve">The total number of eligible preschool students privately enrolled and enrolled in public schools in Anytown District is </w:t>
            </w:r>
            <w:r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10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. This </w:t>
            </w:r>
            <w:r w:rsidR="008E4D5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total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includes the </w:t>
            </w:r>
            <w:r w:rsidR="00EB7B4D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>1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 privately enrolled preschool child referred to above and 9 eligible preschool students enrolled in the district.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 xml:space="preserve">The district's proportion of eligible parentally-placed private preschool students to all eligible preschool students is </w:t>
            </w:r>
            <w:r w:rsidRPr="001469B3">
              <w:rPr>
                <w:rFonts w:asciiTheme="minorHAnsi" w:hAnsiTheme="minorHAnsi" w:cstheme="minorHAnsi"/>
                <w:iCs/>
                <w:color w:val="FF0000"/>
                <w:sz w:val="28"/>
                <w:szCs w:val="20"/>
                <w:u w:val="single"/>
              </w:rPr>
              <w:t>1:10 or 10%.</w:t>
            </w:r>
          </w:p>
          <w:p w14:paraId="74CDBA80" w14:textId="0A7BBB30" w:rsidR="00E034F0" w:rsidRPr="001469B3" w:rsidRDefault="00E034F0" w:rsidP="003538D9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0"/>
                <w:u w:val="single"/>
              </w:rPr>
            </w:pP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Anytown District received </w:t>
            </w:r>
            <w:r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$2,500</w:t>
            </w:r>
            <w:r w:rsidRPr="001469B3">
              <w:rPr>
                <w:rFonts w:asciiTheme="minorHAnsi" w:hAnsiTheme="minorHAnsi" w:cstheme="minorHAnsi"/>
                <w:iCs/>
                <w:color w:val="FF0000"/>
                <w:sz w:val="28"/>
                <w:szCs w:val="20"/>
                <w:u w:val="single"/>
              </w:rPr>
              <w:t xml:space="preserve">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>as its Fund Code 262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 grant. Because the proportion of private preschool students with disabilities is 10% of all preschool students with disabilities, the "proportionate </w:t>
            </w:r>
            <w:r w:rsidR="008E4D53"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>share” of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</w:rPr>
              <w:t xml:space="preserve"> the 262 grant is 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>10% of the total grant of $2,500, or $</w:t>
            </w:r>
            <w:r w:rsidRPr="001469B3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0"/>
                <w:u w:val="single"/>
              </w:rPr>
              <w:t>250</w:t>
            </w:r>
            <w:r w:rsidRPr="001469B3">
              <w:rPr>
                <w:rFonts w:asciiTheme="minorHAnsi" w:hAnsiTheme="minorHAnsi" w:cstheme="minorHAnsi"/>
                <w:iCs/>
                <w:color w:val="000000"/>
                <w:sz w:val="28"/>
                <w:szCs w:val="20"/>
                <w:u w:val="single"/>
              </w:rPr>
              <w:t>.</w:t>
            </w:r>
          </w:p>
          <w:p w14:paraId="1378BBC3" w14:textId="77777777" w:rsidR="00E034F0" w:rsidRPr="001469B3" w:rsidRDefault="00E034F0" w:rsidP="003538D9">
            <w:pPr>
              <w:spacing w:line="276" w:lineRule="auto"/>
              <w:rPr>
                <w:rFonts w:cstheme="minorHAnsi"/>
              </w:rPr>
            </w:pPr>
            <w:r w:rsidRPr="001469B3">
              <w:rPr>
                <w:rFonts w:cstheme="minorHAnsi"/>
                <w:iCs/>
                <w:color w:val="000000"/>
                <w:sz w:val="28"/>
                <w:szCs w:val="20"/>
              </w:rPr>
              <w:t>Anytown District must spend at least $</w:t>
            </w:r>
            <w:r w:rsidRPr="001469B3">
              <w:rPr>
                <w:rFonts w:cstheme="minorHAnsi"/>
                <w:b/>
                <w:iCs/>
                <w:color w:val="FF0000"/>
                <w:sz w:val="28"/>
                <w:szCs w:val="20"/>
              </w:rPr>
              <w:t>250</w:t>
            </w:r>
            <w:r w:rsidRPr="001469B3">
              <w:rPr>
                <w:rFonts w:cstheme="minorHAnsi"/>
                <w:iCs/>
                <w:color w:val="FF0000"/>
                <w:sz w:val="28"/>
                <w:szCs w:val="20"/>
              </w:rPr>
              <w:t xml:space="preserve"> </w:t>
            </w:r>
            <w:r w:rsidRPr="001469B3">
              <w:rPr>
                <w:rFonts w:cstheme="minorHAnsi"/>
                <w:iCs/>
                <w:color w:val="000000"/>
                <w:sz w:val="28"/>
                <w:szCs w:val="20"/>
              </w:rPr>
              <w:t>of its 262 grant on services for the one parentally-placed private preschool student educated in the district to meet its proportionate share obligation under Fund Code 262.</w:t>
            </w:r>
          </w:p>
        </w:tc>
        <w:tc>
          <w:tcPr>
            <w:tcW w:w="2745" w:type="dxa"/>
          </w:tcPr>
          <w:p w14:paraId="19C7D3AD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</w:t>
            </w:r>
          </w:p>
          <w:p w14:paraId="2210514A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+</w:t>
            </w:r>
            <w:r w:rsidR="001469B3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 xml:space="preserve"> </w:t>
            </w:r>
            <w:r w:rsidR="001469B3" w:rsidRPr="00EA18B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++++</w:t>
            </w:r>
          </w:p>
          <w:p w14:paraId="670B5B9F" w14:textId="77777777" w:rsidR="00E034F0" w:rsidRPr="00EA18B4" w:rsidRDefault="00E034F0" w:rsidP="001469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9</w:t>
            </w:r>
          </w:p>
          <w:p w14:paraId="39C6D780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10</w:t>
            </w:r>
            <w:bookmarkStart w:id="0" w:name="_GoBack"/>
          </w:p>
          <w:p w14:paraId="1C462331" w14:textId="77777777" w:rsidR="001469B3" w:rsidRPr="00EA18B4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49C0D289" w14:textId="77777777" w:rsidR="001469B3" w:rsidRPr="00EA18B4" w:rsidRDefault="001469B3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0559B368" w14:textId="77777777" w:rsidR="003538D9" w:rsidRDefault="003538D9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5D4443E4" w14:textId="77777777" w:rsidR="00EA18B4" w:rsidRPr="00EA18B4" w:rsidRDefault="00EA18B4" w:rsidP="0014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bookmarkEnd w:id="0"/>
          <w:p w14:paraId="1EED7AFD" w14:textId="77777777" w:rsidR="00E034F0" w:rsidRPr="00EA18B4" w:rsidRDefault="00920A2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1/10=.</w:t>
            </w:r>
            <w:r w:rsidR="00E034F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0</w:t>
            </w:r>
          </w:p>
          <w:p w14:paraId="17940ABD" w14:textId="77777777" w:rsidR="001469B3" w:rsidRPr="00EA18B4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256CAB6F" w14:textId="77777777" w:rsidR="00E034F0" w:rsidRPr="00EA18B4" w:rsidRDefault="00920A2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.</w:t>
            </w:r>
            <w:r w:rsidR="00E034F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0</w:t>
            </w:r>
            <w:r w:rsidR="00E034F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 xml:space="preserve"> * 100 = 1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0</w:t>
            </w:r>
            <w:r w:rsidR="00E034F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%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br/>
            </w:r>
          </w:p>
          <w:p w14:paraId="54F992B2" w14:textId="77777777" w:rsidR="003538D9" w:rsidRPr="00EA18B4" w:rsidRDefault="003538D9" w:rsidP="00EA18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057D9A8C" w14:textId="77777777" w:rsidR="00E034F0" w:rsidRPr="00EA18B4" w:rsidRDefault="00E034F0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</w:t>
            </w:r>
            <w:r w:rsidR="00920A2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0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% * $</w:t>
            </w:r>
            <w:r w:rsidR="00920A2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2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,</w:t>
            </w:r>
            <w:r w:rsidR="00920A20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5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00</w:t>
            </w:r>
            <w:r w:rsidR="001469B3"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 xml:space="preserve"> </w:t>
            </w:r>
            <w:r w:rsidRPr="00EA18B4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=</w:t>
            </w:r>
          </w:p>
          <w:p w14:paraId="3E9EA535" w14:textId="77777777" w:rsidR="001469B3" w:rsidRPr="00EA18B4" w:rsidRDefault="001469B3" w:rsidP="00146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  <w:p w14:paraId="6734AC81" w14:textId="77777777" w:rsidR="00E034F0" w:rsidRPr="001469B3" w:rsidRDefault="00E034F0" w:rsidP="001469B3">
            <w:pPr>
              <w:jc w:val="center"/>
              <w:rPr>
                <w:rFonts w:cstheme="minorHAnsi"/>
              </w:rPr>
            </w:pPr>
            <w:r w:rsidRPr="00EA18B4">
              <w:rPr>
                <w:rFonts w:cstheme="minorHAnsi"/>
                <w:color w:val="000000"/>
                <w:sz w:val="36"/>
                <w:szCs w:val="36"/>
              </w:rPr>
              <w:t>$2</w:t>
            </w:r>
            <w:r w:rsidR="00920A20" w:rsidRPr="00EA18B4">
              <w:rPr>
                <w:rFonts w:cstheme="minorHAnsi"/>
                <w:color w:val="000000"/>
                <w:sz w:val="36"/>
                <w:szCs w:val="36"/>
              </w:rPr>
              <w:t>50</w:t>
            </w:r>
          </w:p>
        </w:tc>
      </w:tr>
    </w:tbl>
    <w:p w14:paraId="01CBEA77" w14:textId="77777777" w:rsidR="00D329C3" w:rsidRDefault="00D329C3"/>
    <w:sectPr w:rsidR="00D329C3" w:rsidSect="00E034F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E8D96" w14:textId="77777777" w:rsidR="000B4AA0" w:rsidRDefault="000B4AA0" w:rsidP="001469B3">
      <w:pPr>
        <w:spacing w:after="0" w:line="240" w:lineRule="auto"/>
      </w:pPr>
      <w:r>
        <w:separator/>
      </w:r>
    </w:p>
  </w:endnote>
  <w:endnote w:type="continuationSeparator" w:id="0">
    <w:p w14:paraId="07933370" w14:textId="77777777" w:rsidR="000B4AA0" w:rsidRDefault="000B4AA0" w:rsidP="001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BD" w14:textId="77777777" w:rsidR="001469B3" w:rsidRDefault="001469B3" w:rsidP="003538D9">
    <w:pPr>
      <w:pStyle w:val="Heading1"/>
      <w:spacing w:before="0"/>
      <w:jc w:val="right"/>
    </w:pPr>
    <w:r>
      <w:t>IDEA Equitable Services Sample Calculations</w:t>
    </w:r>
  </w:p>
  <w:sdt>
    <w:sdtPr>
      <w:id w:val="574012184"/>
      <w:docPartObj>
        <w:docPartGallery w:val="Page Numbers (Top of Page)"/>
        <w:docPartUnique/>
      </w:docPartObj>
    </w:sdtPr>
    <w:sdtEndPr/>
    <w:sdtContent>
      <w:p w14:paraId="4D694C64" w14:textId="68884D42" w:rsidR="003538D9" w:rsidRDefault="003538D9" w:rsidP="003538D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8456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8456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BA467FA" w14:textId="77777777" w:rsidR="001469B3" w:rsidRDefault="001469B3" w:rsidP="0035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ABB2" w14:textId="77777777" w:rsidR="000B4AA0" w:rsidRDefault="000B4AA0" w:rsidP="001469B3">
      <w:pPr>
        <w:spacing w:after="0" w:line="240" w:lineRule="auto"/>
      </w:pPr>
      <w:r>
        <w:separator/>
      </w:r>
    </w:p>
  </w:footnote>
  <w:footnote w:type="continuationSeparator" w:id="0">
    <w:p w14:paraId="4AAC75BE" w14:textId="77777777" w:rsidR="000B4AA0" w:rsidRDefault="000B4AA0" w:rsidP="00146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F0"/>
    <w:rsid w:val="000B4AA0"/>
    <w:rsid w:val="001469B3"/>
    <w:rsid w:val="002200D1"/>
    <w:rsid w:val="003538D9"/>
    <w:rsid w:val="003C3F6D"/>
    <w:rsid w:val="00500F3D"/>
    <w:rsid w:val="0059145A"/>
    <w:rsid w:val="00784569"/>
    <w:rsid w:val="007A6A48"/>
    <w:rsid w:val="008E4D53"/>
    <w:rsid w:val="00920A20"/>
    <w:rsid w:val="00D329C3"/>
    <w:rsid w:val="00E034F0"/>
    <w:rsid w:val="00EA18B4"/>
    <w:rsid w:val="00EB7B4D"/>
    <w:rsid w:val="00EE6FE3"/>
    <w:rsid w:val="00F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2669E"/>
  <w15:chartTrackingRefBased/>
  <w15:docId w15:val="{0F42E72C-CC08-4397-814F-F1BA58A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34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4F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3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9B3"/>
  </w:style>
  <w:style w:type="paragraph" w:styleId="Footer">
    <w:name w:val="footer"/>
    <w:basedOn w:val="Normal"/>
    <w:link w:val="FooterChar"/>
    <w:uiPriority w:val="99"/>
    <w:unhideWhenUsed/>
    <w:rsid w:val="0014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9B3"/>
  </w:style>
  <w:style w:type="character" w:styleId="CommentReference">
    <w:name w:val="annotation reference"/>
    <w:basedOn w:val="DefaultParagraphFont"/>
    <w:uiPriority w:val="99"/>
    <w:semiHidden/>
    <w:unhideWhenUsed/>
    <w:rsid w:val="0050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F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DESE-231-52182</_dlc_DocId>
    <_dlc_DocIdUrl xmlns="733efe1c-5bbe-4968-87dc-d400e65c879f">
      <Url>https://sharepoint.doemass.org/ese/webteam/cps/_layouts/DocIdRedir.aspx?ID=DESE-231-52182</Url>
      <Description>DESE-231-52182</Description>
    </_dlc_DocIdUrl>
  </documentManagement>
</p:properties>
</file>

<file path=customXml/itemProps1.xml><?xml version="1.0" encoding="utf-8"?>
<ds:datastoreItem xmlns:ds="http://schemas.openxmlformats.org/officeDocument/2006/customXml" ds:itemID="{6845D76D-6E13-45C8-A078-9B62DF89E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8ED26-F121-4332-9664-03C37B6EB0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6E78BF-F315-4C1F-8225-6F01D8207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AD444-CD96-4EC5-8318-8ACDEE512EC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Equitable Services Sample Calculations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Equitable Services Sample Calculations</dc:title>
  <dc:subject/>
  <dc:creator>DESE</dc:creator>
  <cp:keywords/>
  <dc:description/>
  <cp:lastModifiedBy>Zou, Dong (EOE)</cp:lastModifiedBy>
  <cp:revision>5</cp:revision>
  <dcterms:created xsi:type="dcterms:W3CDTF">2019-06-13T19:30:00Z</dcterms:created>
  <dcterms:modified xsi:type="dcterms:W3CDTF">2019-06-13T21:34:00Z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2019</vt:lpwstr>
  </property>
</Properties>
</file>