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2BCE1" w14:textId="57C06058" w:rsidR="00E82DC4" w:rsidRPr="006670A1" w:rsidRDefault="00F61CA8" w:rsidP="00E82DC4">
      <w:pPr>
        <w:shd w:val="clear" w:color="auto" w:fill="FFFFFF"/>
        <w:spacing w:before="100" w:beforeAutospacing="1" w:after="100" w:afterAutospacing="1" w:line="240" w:lineRule="auto"/>
        <w:outlineLvl w:val="1"/>
        <w:rPr>
          <w:rFonts w:eastAsia="Times New Roman"/>
          <w:b/>
          <w:bCs/>
          <w:shd w:val="clear" w:color="auto" w:fill="FFFFFF"/>
        </w:rPr>
      </w:pPr>
      <w:hyperlink r:id="rId8" w:history="1">
        <w:r w:rsidR="00E82DC4" w:rsidRPr="0015211F">
          <w:rPr>
            <w:rStyle w:val="Hyperlink"/>
            <w:rFonts w:ascii="SimSun" w:eastAsia="SimSun" w:hAnsi="SimSun" w:cs="SimSun"/>
            <w:b/>
            <w:bCs/>
            <w:shd w:val="clear" w:color="auto" w:fill="FFFFFF"/>
          </w:rPr>
          <w:t>English</w:t>
        </w:r>
      </w:hyperlink>
      <w:r w:rsidR="00E82DC4" w:rsidRPr="006670A1">
        <w:rPr>
          <w:rFonts w:ascii="SimSun" w:eastAsia="SimSun" w:hAnsi="SimSun" w:cs="SimSun"/>
          <w:b/>
          <w:bCs/>
          <w:shd w:val="clear" w:color="auto" w:fill="FFFFFF"/>
        </w:rPr>
        <w:t> | </w:t>
      </w:r>
      <w:hyperlink r:id="rId9" w:history="1">
        <w:r w:rsidR="00E82DC4" w:rsidRPr="0015211F">
          <w:rPr>
            <w:rStyle w:val="Hyperlink"/>
            <w:rFonts w:ascii="SimSun" w:eastAsia="SimSun" w:hAnsi="SimSun" w:cs="SimSun" w:hint="eastAsia"/>
            <w:b/>
            <w:bCs/>
          </w:rPr>
          <w:t>繁體中文</w:t>
        </w:r>
      </w:hyperlink>
      <w:r w:rsidR="00E82DC4" w:rsidRPr="006670A1">
        <w:rPr>
          <w:rFonts w:ascii="SimSun" w:eastAsia="SimSun" w:hAnsi="SimSun" w:cs="SimSun"/>
          <w:b/>
          <w:bCs/>
          <w:shd w:val="clear" w:color="auto" w:fill="FFFFFF"/>
        </w:rPr>
        <w:t> | </w:t>
      </w:r>
      <w:hyperlink r:id="rId10" w:history="1">
        <w:r w:rsidR="00E82DC4" w:rsidRPr="0015211F">
          <w:rPr>
            <w:rStyle w:val="Hyperlink"/>
            <w:rFonts w:ascii="SimSun" w:eastAsia="SimSun" w:hAnsi="SimSun" w:cs="SimSun"/>
            <w:b/>
            <w:bCs/>
            <w:shd w:val="clear" w:color="auto" w:fill="FFFFFF"/>
          </w:rPr>
          <w:t>Kreyòl Ayisyen</w:t>
        </w:r>
      </w:hyperlink>
      <w:r w:rsidR="00E82DC4" w:rsidRPr="006670A1">
        <w:rPr>
          <w:rFonts w:ascii="SimSun" w:eastAsia="SimSun" w:hAnsi="SimSun" w:cs="SimSun"/>
          <w:b/>
          <w:bCs/>
          <w:shd w:val="clear" w:color="auto" w:fill="FFFFFF"/>
        </w:rPr>
        <w:t> | </w:t>
      </w:r>
      <w:hyperlink r:id="rId11" w:history="1">
        <w:r w:rsidR="00E82DC4" w:rsidRPr="0015211F">
          <w:rPr>
            <w:rStyle w:val="Hyperlink"/>
            <w:rFonts w:ascii="SimSun" w:eastAsia="SimSun" w:hAnsi="SimSun" w:cs="SimSun"/>
            <w:b/>
            <w:bCs/>
            <w:shd w:val="clear" w:color="auto" w:fill="FFFFFF"/>
          </w:rPr>
          <w:t>português</w:t>
        </w:r>
      </w:hyperlink>
      <w:r w:rsidR="00E82DC4" w:rsidRPr="006670A1">
        <w:rPr>
          <w:rFonts w:ascii="SimSun" w:eastAsia="SimSun" w:hAnsi="SimSun" w:cs="SimSun"/>
          <w:b/>
          <w:bCs/>
          <w:shd w:val="clear" w:color="auto" w:fill="FFFFFF"/>
        </w:rPr>
        <w:t>​ | </w:t>
      </w:r>
      <w:hyperlink r:id="rId12" w:history="1">
        <w:r w:rsidR="00E82DC4" w:rsidRPr="0015211F">
          <w:rPr>
            <w:rStyle w:val="Hyperlink"/>
            <w:rFonts w:ascii="SimSun" w:eastAsia="SimSun" w:hAnsi="SimSun" w:cs="SimSun"/>
            <w:b/>
            <w:bCs/>
            <w:shd w:val="clear" w:color="auto" w:fill="FFFFFF"/>
          </w:rPr>
          <w:t>español</w:t>
        </w:r>
      </w:hyperlink>
      <w:r w:rsidR="00E82DC4" w:rsidRPr="006670A1">
        <w:rPr>
          <w:rFonts w:ascii="SimSun" w:eastAsia="SimSun" w:hAnsi="SimSun" w:cs="SimSun"/>
          <w:b/>
          <w:bCs/>
          <w:shd w:val="clear" w:color="auto" w:fill="FFFFFF"/>
        </w:rPr>
        <w:t> | </w:t>
      </w:r>
      <w:r w:rsidR="00E82DC4" w:rsidRPr="00E82DC4">
        <w:rPr>
          <w:rFonts w:ascii="SimSun" w:eastAsia="SimSun" w:hAnsi="SimSun" w:cs="SimSun"/>
          <w:b/>
          <w:bCs/>
          <w:shd w:val="clear" w:color="auto" w:fill="FFFFFF"/>
        </w:rPr>
        <w:t>Vi</w:t>
      </w:r>
      <w:r w:rsidR="00E82DC4" w:rsidRPr="00E82DC4">
        <w:rPr>
          <w:rFonts w:ascii="Cambria" w:eastAsia="SimSun" w:hAnsi="Cambria" w:cs="Cambria"/>
          <w:b/>
          <w:bCs/>
          <w:shd w:val="clear" w:color="auto" w:fill="FFFFFF"/>
        </w:rPr>
        <w:t>ệ</w:t>
      </w:r>
      <w:r w:rsidR="00E82DC4" w:rsidRPr="00E82DC4">
        <w:rPr>
          <w:rFonts w:ascii="SimSun" w:eastAsia="SimSun" w:hAnsi="SimSun" w:cs="SimSun"/>
          <w:b/>
          <w:bCs/>
          <w:shd w:val="clear" w:color="auto" w:fill="FFFFFF"/>
        </w:rPr>
        <w:t>t</w:t>
      </w:r>
    </w:p>
    <w:p w14:paraId="5F653BA4" w14:textId="5DA6ABBA" w:rsidR="00236858" w:rsidRPr="004F2755" w:rsidRDefault="00236858" w:rsidP="00236858">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r w:rsidRPr="004F2755">
        <w:rPr>
          <w:rFonts w:ascii="Times New Roman" w:hAnsi="Times New Roman" w:cs="Times New Roman"/>
          <w:color w:val="0C7580"/>
          <w:sz w:val="36"/>
          <w:szCs w:val="36"/>
        </w:rPr>
        <w:t>Chỉ số 11 là gì?</w:t>
      </w:r>
    </w:p>
    <w:p w14:paraId="0690F4BE" w14:textId="7E7E73B5" w:rsidR="000E5DF6" w:rsidRPr="004F2755" w:rsidRDefault="00EF7A46" w:rsidP="004F2755">
      <w:pPr>
        <w:jc w:val="both"/>
        <w:rPr>
          <w:rFonts w:ascii="Times New Roman" w:hAnsi="Times New Roman" w:cs="Times New Roman"/>
        </w:rPr>
      </w:pPr>
      <w:r w:rsidRPr="004F2755">
        <w:rPr>
          <w:rFonts w:ascii="Times New Roman" w:hAnsi="Times New Roman" w:cs="Times New Roman"/>
        </w:rPr>
        <w:t>Chỉ số 11 thu thập dữ liệu để xác định liệu các học sinh có được đánh giá ban đầu hay không và liệu việc xác định tính đủ điều kiện để tham gia chương trình giáo dục đặc biệt có diễn ra trong thời hạn 45 ngày làm việc theo quy định của Tiểu bang Massachusetts hay không.</w:t>
      </w:r>
    </w:p>
    <w:p w14:paraId="01FD7475" w14:textId="6528ACF9" w:rsidR="00236858" w:rsidRPr="004F2755" w:rsidRDefault="00236858" w:rsidP="00236858">
      <w:pPr>
        <w:pStyle w:val="Heading2"/>
        <w:shd w:val="clear" w:color="auto" w:fill="FFFFFF"/>
        <w:rPr>
          <w:rFonts w:ascii="Times New Roman"/>
          <w:b w:val="0"/>
          <w:bCs w:val="0"/>
          <w:color w:val="0C7580"/>
          <w:spacing w:val="12"/>
        </w:rPr>
      </w:pPr>
      <w:r w:rsidRPr="004F2755">
        <w:rPr>
          <w:rFonts w:ascii="Times New Roman"/>
          <w:b w:val="0"/>
          <w:bCs w:val="0"/>
          <w:color w:val="0C7580"/>
        </w:rPr>
        <w:t>Tại sao Chỉ số 11 lại quan trọng?</w:t>
      </w:r>
    </w:p>
    <w:p w14:paraId="3A061BE6" w14:textId="77777777" w:rsidR="00235427" w:rsidRPr="004F2755" w:rsidRDefault="00235427" w:rsidP="004F2755">
      <w:pPr>
        <w:numPr>
          <w:ilvl w:val="0"/>
          <w:numId w:val="5"/>
        </w:numPr>
        <w:jc w:val="both"/>
        <w:rPr>
          <w:rFonts w:ascii="Times New Roman" w:hAnsi="Times New Roman" w:cs="Times New Roman"/>
        </w:rPr>
      </w:pPr>
      <w:r w:rsidRPr="004F2755">
        <w:rPr>
          <w:rFonts w:ascii="Times New Roman" w:hAnsi="Times New Roman" w:cs="Times New Roman"/>
        </w:rPr>
        <w:t xml:space="preserve">Chỉ số 11 đảm bảo rằng việc đánh giá được thực hiện một cách kịp thời để những học sinh được xác định là đủ điều kiện nhận được các dịch vụ và hỗ trợ cần thiết và không chậm trễ. </w:t>
      </w:r>
    </w:p>
    <w:p w14:paraId="17691CE0" w14:textId="33BB490D" w:rsidR="00235427" w:rsidRPr="004F2755" w:rsidRDefault="00235427" w:rsidP="004F2755">
      <w:pPr>
        <w:numPr>
          <w:ilvl w:val="0"/>
          <w:numId w:val="5"/>
        </w:numPr>
        <w:jc w:val="both"/>
        <w:rPr>
          <w:rFonts w:ascii="Times New Roman" w:hAnsi="Times New Roman" w:cs="Times New Roman"/>
        </w:rPr>
      </w:pPr>
      <w:r w:rsidRPr="004F2755">
        <w:rPr>
          <w:rFonts w:ascii="Times New Roman" w:hAnsi="Times New Roman" w:cs="Times New Roman"/>
        </w:rPr>
        <w:t xml:space="preserve">Các trường học phải tuân thủ Đạo Luật Giáo Dục Dành Cho Người Khuyết Tật (IDEA), 34 CFR </w:t>
      </w:r>
      <w:hyperlink r:id="rId13" w:history="1">
        <w:r w:rsidRPr="004F2755">
          <w:rPr>
            <w:rStyle w:val="Hyperlink"/>
            <w:rFonts w:ascii="Times New Roman" w:hAnsi="Times New Roman" w:cs="Times New Roman"/>
          </w:rPr>
          <w:t>300.111</w:t>
        </w:r>
      </w:hyperlink>
      <w:r w:rsidRPr="004F2755">
        <w:rPr>
          <w:rFonts w:ascii="Times New Roman" w:hAnsi="Times New Roman" w:cs="Times New Roman"/>
        </w:rPr>
        <w:t xml:space="preserve"> và </w:t>
      </w:r>
      <w:hyperlink r:id="rId14" w:history="1">
        <w:r w:rsidRPr="004F2755">
          <w:rPr>
            <w:rStyle w:val="Hyperlink"/>
            <w:rFonts w:ascii="Times New Roman" w:hAnsi="Times New Roman" w:cs="Times New Roman"/>
          </w:rPr>
          <w:t>300.301</w:t>
        </w:r>
      </w:hyperlink>
      <w:r w:rsidRPr="004F2755">
        <w:rPr>
          <w:rFonts w:ascii="Times New Roman" w:hAnsi="Times New Roman" w:cs="Times New Roman"/>
        </w:rPr>
        <w:t xml:space="preserve"> và các quy định của Massachusetts, 603 CMR </w:t>
      </w:r>
      <w:hyperlink r:id="rId15" w:history="1">
        <w:r w:rsidRPr="004F2755">
          <w:rPr>
            <w:rStyle w:val="Hyperlink"/>
            <w:rFonts w:ascii="Times New Roman" w:hAnsi="Times New Roman" w:cs="Times New Roman"/>
          </w:rPr>
          <w:t>28.04</w:t>
        </w:r>
      </w:hyperlink>
      <w:r w:rsidRPr="004F2755">
        <w:rPr>
          <w:rFonts w:ascii="Times New Roman" w:hAnsi="Times New Roman" w:cs="Times New Roman"/>
        </w:rPr>
        <w:t xml:space="preserve">. </w:t>
      </w:r>
    </w:p>
    <w:p w14:paraId="36857A71" w14:textId="3A865CDF" w:rsidR="00235427" w:rsidRPr="004F2755" w:rsidRDefault="00235427" w:rsidP="004F2755">
      <w:pPr>
        <w:numPr>
          <w:ilvl w:val="0"/>
          <w:numId w:val="5"/>
        </w:numPr>
        <w:jc w:val="both"/>
        <w:rPr>
          <w:rFonts w:ascii="Times New Roman" w:hAnsi="Times New Roman" w:cs="Times New Roman"/>
        </w:rPr>
      </w:pPr>
      <w:r w:rsidRPr="004F2755">
        <w:rPr>
          <w:rFonts w:ascii="Times New Roman" w:hAnsi="Times New Roman" w:cs="Times New Roman"/>
        </w:rPr>
        <w:t xml:space="preserve">Việc không hoàn thành đánh giá trong khung thời gian quy định có thể dẫn đến việc học sinh bị trì hoãn hoặc bị từ chối để nhận được </w:t>
      </w:r>
      <w:hyperlink r:id="rId16" w:history="1">
        <w:r w:rsidRPr="004F2755">
          <w:rPr>
            <w:rStyle w:val="Hyperlink"/>
            <w:rFonts w:ascii="Times New Roman" w:hAnsi="Times New Roman" w:cs="Times New Roman"/>
          </w:rPr>
          <w:t>dịch vụ giáo dục công miễn phí và thích hợp</w:t>
        </w:r>
      </w:hyperlink>
      <w:r w:rsidRPr="004F2755">
        <w:rPr>
          <w:rFonts w:ascii="Times New Roman" w:hAnsi="Times New Roman" w:cs="Times New Roman"/>
        </w:rPr>
        <w:t>.</w:t>
      </w:r>
    </w:p>
    <w:p w14:paraId="5644CA3F" w14:textId="77777777" w:rsidR="001817B5" w:rsidRPr="004F2755" w:rsidRDefault="001817B5" w:rsidP="000E5DF6">
      <w:pPr>
        <w:pStyle w:val="Heading2"/>
        <w:shd w:val="clear" w:color="auto" w:fill="FFFFFF"/>
        <w:rPr>
          <w:rFonts w:ascii="Times New Roman"/>
          <w:b w:val="0"/>
          <w:bCs w:val="0"/>
          <w:color w:val="0C7580"/>
          <w:spacing w:val="12"/>
        </w:rPr>
      </w:pPr>
      <w:r w:rsidRPr="004F2755">
        <w:rPr>
          <w:rFonts w:ascii="Times New Roman"/>
          <w:b w:val="0"/>
          <w:bCs w:val="0"/>
          <w:color w:val="0C7580"/>
        </w:rPr>
        <w:t>Dữ liệu Chỉ số 11 được thu thập như thế nào?</w:t>
      </w:r>
    </w:p>
    <w:p w14:paraId="28F67E1F" w14:textId="77777777" w:rsidR="001817B5" w:rsidRPr="004F2755" w:rsidRDefault="001817B5" w:rsidP="004F2755">
      <w:pPr>
        <w:pStyle w:val="Heading2"/>
        <w:numPr>
          <w:ilvl w:val="0"/>
          <w:numId w:val="6"/>
        </w:numPr>
        <w:shd w:val="clear" w:color="auto" w:fill="FFFFFF"/>
        <w:jc w:val="both"/>
        <w:rPr>
          <w:rFonts w:ascii="Times New Roman"/>
          <w:b w:val="0"/>
          <w:bCs w:val="0"/>
          <w:spacing w:val="12"/>
          <w:sz w:val="22"/>
          <w:szCs w:val="22"/>
        </w:rPr>
      </w:pPr>
      <w:r w:rsidRPr="004F2755">
        <w:rPr>
          <w:rFonts w:ascii="Times New Roman"/>
          <w:b w:val="0"/>
          <w:bCs w:val="0"/>
          <w:sz w:val="22"/>
          <w:szCs w:val="22"/>
        </w:rPr>
        <w:t xml:space="preserve">Dữ liệu Chỉ số 11 đến từ thông tin do các khu học chánh gửi đến Sở Giáo Dục Tiểu Học Và Trung Học (DESE). </w:t>
      </w:r>
    </w:p>
    <w:p w14:paraId="13513C0A" w14:textId="77777777" w:rsidR="001817B5" w:rsidRPr="004F2755" w:rsidRDefault="001817B5" w:rsidP="001817B5">
      <w:pPr>
        <w:pStyle w:val="Heading2"/>
        <w:numPr>
          <w:ilvl w:val="0"/>
          <w:numId w:val="6"/>
        </w:numPr>
        <w:shd w:val="clear" w:color="auto" w:fill="FFFFFF"/>
        <w:rPr>
          <w:rFonts w:ascii="Times New Roman"/>
          <w:b w:val="0"/>
          <w:bCs w:val="0"/>
          <w:spacing w:val="12"/>
          <w:sz w:val="22"/>
          <w:szCs w:val="22"/>
        </w:rPr>
      </w:pPr>
      <w:r w:rsidRPr="004F2755">
        <w:rPr>
          <w:rFonts w:ascii="Times New Roman"/>
          <w:b w:val="0"/>
          <w:bCs w:val="0"/>
          <w:sz w:val="22"/>
          <w:szCs w:val="22"/>
        </w:rPr>
        <w:t>Thông tin bao gồm:</w:t>
      </w:r>
    </w:p>
    <w:p w14:paraId="2E78F7C4" w14:textId="77777777" w:rsidR="001817B5" w:rsidRPr="004F2755" w:rsidRDefault="001817B5" w:rsidP="001817B5">
      <w:pPr>
        <w:pStyle w:val="Heading2"/>
        <w:numPr>
          <w:ilvl w:val="1"/>
          <w:numId w:val="6"/>
        </w:numPr>
        <w:shd w:val="clear" w:color="auto" w:fill="FFFFFF"/>
        <w:rPr>
          <w:rFonts w:ascii="Times New Roman"/>
          <w:b w:val="0"/>
          <w:bCs w:val="0"/>
          <w:spacing w:val="12"/>
          <w:sz w:val="22"/>
          <w:szCs w:val="22"/>
        </w:rPr>
      </w:pPr>
      <w:r w:rsidRPr="004F2755">
        <w:rPr>
          <w:rFonts w:ascii="Times New Roman"/>
          <w:b w:val="0"/>
          <w:bCs w:val="0"/>
          <w:sz w:val="22"/>
          <w:szCs w:val="22"/>
        </w:rPr>
        <w:t>Ngày trên thư đồng ý cho phép thực hiện đánh giá ban đầu của cha mẹ học sinh</w:t>
      </w:r>
    </w:p>
    <w:p w14:paraId="71C5F384" w14:textId="77777777" w:rsidR="001817B5" w:rsidRPr="004F2755" w:rsidRDefault="001817B5" w:rsidP="001817B5">
      <w:pPr>
        <w:pStyle w:val="Heading2"/>
        <w:numPr>
          <w:ilvl w:val="1"/>
          <w:numId w:val="6"/>
        </w:numPr>
        <w:shd w:val="clear" w:color="auto" w:fill="FFFFFF"/>
        <w:rPr>
          <w:rFonts w:ascii="Times New Roman"/>
          <w:b w:val="0"/>
          <w:bCs w:val="0"/>
          <w:spacing w:val="12"/>
          <w:sz w:val="22"/>
          <w:szCs w:val="22"/>
        </w:rPr>
      </w:pPr>
      <w:r w:rsidRPr="004F2755">
        <w:rPr>
          <w:rFonts w:ascii="Times New Roman"/>
          <w:b w:val="0"/>
          <w:bCs w:val="0"/>
          <w:sz w:val="22"/>
          <w:szCs w:val="22"/>
        </w:rPr>
        <w:t>Ngày đáp ứng tiêu chí đủ điều kiện</w:t>
      </w:r>
    </w:p>
    <w:p w14:paraId="521BFC93" w14:textId="77777777" w:rsidR="001817B5" w:rsidRPr="004F2755" w:rsidRDefault="001817B5" w:rsidP="001817B5">
      <w:pPr>
        <w:pStyle w:val="Heading2"/>
        <w:numPr>
          <w:ilvl w:val="1"/>
          <w:numId w:val="6"/>
        </w:numPr>
        <w:shd w:val="clear" w:color="auto" w:fill="FFFFFF"/>
        <w:rPr>
          <w:rFonts w:ascii="Times New Roman"/>
          <w:b w:val="0"/>
          <w:bCs w:val="0"/>
          <w:spacing w:val="12"/>
          <w:sz w:val="22"/>
          <w:szCs w:val="22"/>
        </w:rPr>
      </w:pPr>
      <w:r w:rsidRPr="004F2755">
        <w:rPr>
          <w:rFonts w:ascii="Times New Roman"/>
          <w:b w:val="0"/>
          <w:bCs w:val="0"/>
          <w:sz w:val="22"/>
          <w:szCs w:val="22"/>
        </w:rPr>
        <w:t>Liệu học sinh có đủ điều kiện nhận các dịch vụ hay không</w:t>
      </w:r>
    </w:p>
    <w:p w14:paraId="16B5635B" w14:textId="77777777" w:rsidR="001817B5" w:rsidRPr="004F2755" w:rsidRDefault="001817B5" w:rsidP="001817B5">
      <w:pPr>
        <w:pStyle w:val="Heading2"/>
        <w:numPr>
          <w:ilvl w:val="1"/>
          <w:numId w:val="6"/>
        </w:numPr>
        <w:shd w:val="clear" w:color="auto" w:fill="FFFFFF"/>
        <w:rPr>
          <w:rFonts w:ascii="Times New Roman"/>
          <w:b w:val="0"/>
          <w:bCs w:val="0"/>
          <w:spacing w:val="12"/>
          <w:sz w:val="22"/>
          <w:szCs w:val="22"/>
        </w:rPr>
      </w:pPr>
      <w:r w:rsidRPr="004F2755">
        <w:rPr>
          <w:rFonts w:ascii="Times New Roman"/>
          <w:b w:val="0"/>
          <w:bCs w:val="0"/>
          <w:sz w:val="22"/>
          <w:szCs w:val="22"/>
        </w:rPr>
        <w:t>Loại khuyết tật</w:t>
      </w:r>
    </w:p>
    <w:p w14:paraId="47B14644" w14:textId="77777777" w:rsidR="001817B5" w:rsidRPr="004F2755" w:rsidRDefault="001817B5" w:rsidP="001817B5">
      <w:pPr>
        <w:pStyle w:val="Heading2"/>
        <w:numPr>
          <w:ilvl w:val="1"/>
          <w:numId w:val="6"/>
        </w:numPr>
        <w:shd w:val="clear" w:color="auto" w:fill="FFFFFF"/>
        <w:rPr>
          <w:rFonts w:ascii="Times New Roman"/>
          <w:b w:val="0"/>
          <w:bCs w:val="0"/>
          <w:spacing w:val="12"/>
          <w:sz w:val="22"/>
          <w:szCs w:val="22"/>
        </w:rPr>
      </w:pPr>
      <w:r w:rsidRPr="004F2755">
        <w:rPr>
          <w:rFonts w:ascii="Times New Roman"/>
          <w:b w:val="0"/>
          <w:bCs w:val="0"/>
          <w:sz w:val="22"/>
          <w:szCs w:val="22"/>
        </w:rPr>
        <w:t>Lý do chậm trễ</w:t>
      </w:r>
    </w:p>
    <w:p w14:paraId="76E17EFC" w14:textId="77777777" w:rsidR="001817B5" w:rsidRPr="004F2755" w:rsidRDefault="001817B5" w:rsidP="004F2755">
      <w:pPr>
        <w:pStyle w:val="Heading2"/>
        <w:numPr>
          <w:ilvl w:val="0"/>
          <w:numId w:val="6"/>
        </w:numPr>
        <w:shd w:val="clear" w:color="auto" w:fill="FFFFFF"/>
        <w:jc w:val="both"/>
        <w:rPr>
          <w:rFonts w:ascii="Times New Roman"/>
          <w:b w:val="0"/>
          <w:bCs w:val="0"/>
          <w:spacing w:val="12"/>
          <w:sz w:val="22"/>
          <w:szCs w:val="22"/>
        </w:rPr>
      </w:pPr>
      <w:r w:rsidRPr="004F2755">
        <w:rPr>
          <w:rFonts w:ascii="Times New Roman"/>
          <w:b w:val="0"/>
          <w:bCs w:val="0"/>
          <w:sz w:val="22"/>
          <w:szCs w:val="22"/>
        </w:rPr>
        <w:t>Tiểu bang giám sát việc xem xét và xác minh thông tin đã gửi để xác định việc tuân thủ các yêu cầu của tiểu bang và liên bang.</w:t>
      </w:r>
    </w:p>
    <w:p w14:paraId="71314B15" w14:textId="77777777" w:rsidR="004D49BE" w:rsidRPr="004F2755" w:rsidRDefault="004D49BE" w:rsidP="005C1815">
      <w:pPr>
        <w:pStyle w:val="Heading2"/>
        <w:shd w:val="clear" w:color="auto" w:fill="FFFFFF"/>
        <w:rPr>
          <w:rFonts w:ascii="Times New Roman"/>
          <w:b w:val="0"/>
          <w:bCs w:val="0"/>
          <w:color w:val="0C7580"/>
          <w:spacing w:val="12"/>
        </w:rPr>
      </w:pPr>
      <w:r w:rsidRPr="004F2755">
        <w:rPr>
          <w:rFonts w:ascii="Times New Roman"/>
          <w:b w:val="0"/>
          <w:bCs w:val="0"/>
          <w:color w:val="0C7580"/>
        </w:rPr>
        <w:t>Cách tính toán Chỉ số 11</w:t>
      </w:r>
    </w:p>
    <w:p w14:paraId="7C2A7B54" w14:textId="03631890" w:rsidR="005C1815" w:rsidRPr="004F2755" w:rsidRDefault="202A23AB" w:rsidP="202A23AB">
      <w:pPr>
        <w:autoSpaceDE w:val="0"/>
        <w:autoSpaceDN w:val="0"/>
        <w:adjustRightInd w:val="0"/>
        <w:spacing w:after="0" w:line="240" w:lineRule="auto"/>
        <w:rPr>
          <w:rFonts w:ascii="Times New Roman" w:hAnsi="Times New Roman" w:cs="Times New Roman"/>
          <w:color w:val="101D35"/>
        </w:rPr>
      </w:pPr>
      <w:r w:rsidRPr="004F2755">
        <w:rPr>
          <w:rFonts w:ascii="Times New Roman" w:hAnsi="Times New Roman" w:cs="Times New Roman"/>
          <w:color w:val="101D35"/>
        </w:rPr>
        <w:t>Chỉ số 11 được tính bằng cách sử dụng:</w:t>
      </w:r>
    </w:p>
    <w:p w14:paraId="0845A537" w14:textId="6ADCE5E9" w:rsidR="005C1815" w:rsidRPr="004F2755" w:rsidRDefault="202A23AB" w:rsidP="516C4B3F">
      <w:pPr>
        <w:pStyle w:val="ListParagraph"/>
        <w:numPr>
          <w:ilvl w:val="0"/>
          <w:numId w:val="1"/>
        </w:numPr>
        <w:autoSpaceDE w:val="0"/>
        <w:autoSpaceDN w:val="0"/>
        <w:adjustRightInd w:val="0"/>
        <w:spacing w:after="0" w:line="240" w:lineRule="auto"/>
        <w:rPr>
          <w:rFonts w:ascii="Times New Roman" w:eastAsiaTheme="minorEastAsia" w:hAnsi="Times New Roman" w:cs="Times New Roman"/>
          <w:color w:val="101D35"/>
        </w:rPr>
      </w:pPr>
      <w:r w:rsidRPr="004F2755">
        <w:rPr>
          <w:rFonts w:ascii="Times New Roman" w:hAnsi="Times New Roman" w:cs="Times New Roman"/>
          <w:color w:val="101D35"/>
        </w:rPr>
        <w:t>Số lượng học sinh đã được đánh giá trong khoảng thời gian yêu cầu</w:t>
      </w:r>
    </w:p>
    <w:p w14:paraId="47CC64A7" w14:textId="68FECD57" w:rsidR="005C1815" w:rsidRPr="004F2755" w:rsidRDefault="202A23AB" w:rsidP="516C4B3F">
      <w:pPr>
        <w:pStyle w:val="ListParagraph"/>
        <w:numPr>
          <w:ilvl w:val="0"/>
          <w:numId w:val="1"/>
        </w:numPr>
        <w:autoSpaceDE w:val="0"/>
        <w:autoSpaceDN w:val="0"/>
        <w:adjustRightInd w:val="0"/>
        <w:spacing w:after="0" w:line="240" w:lineRule="auto"/>
        <w:rPr>
          <w:rFonts w:ascii="Times New Roman" w:hAnsi="Times New Roman" w:cs="Times New Roman"/>
          <w:color w:val="101D35"/>
          <w:kern w:val="24"/>
        </w:rPr>
      </w:pPr>
      <w:r w:rsidRPr="004F2755">
        <w:rPr>
          <w:rFonts w:ascii="Times New Roman" w:hAnsi="Times New Roman" w:cs="Times New Roman"/>
          <w:color w:val="101D35"/>
        </w:rPr>
        <w:t>Tổng số học sinh đã có thư đồng ý của phụ huynh.</w:t>
      </w:r>
    </w:p>
    <w:p w14:paraId="6A6F5EB9" w14:textId="62D1486F" w:rsidR="00236858" w:rsidRPr="004F2755" w:rsidRDefault="00D4575A" w:rsidP="00236858">
      <w:pPr>
        <w:pStyle w:val="Heading2"/>
        <w:shd w:val="clear" w:color="auto" w:fill="FFFFFF"/>
        <w:rPr>
          <w:rFonts w:ascii="Times New Roman"/>
          <w:b w:val="0"/>
          <w:bCs w:val="0"/>
          <w:color w:val="0C7580"/>
          <w:spacing w:val="12"/>
        </w:rPr>
      </w:pPr>
      <w:r w:rsidRPr="004F2755">
        <w:rPr>
          <w:rFonts w:ascii="Times New Roman"/>
          <w:b w:val="0"/>
          <w:bCs w:val="0"/>
          <w:color w:val="0C7580"/>
        </w:rPr>
        <w:t>Dữ Liệu Chỉ Số 11</w:t>
      </w:r>
    </w:p>
    <w:p w14:paraId="6E843974" w14:textId="32B81A12" w:rsidR="00236858" w:rsidRPr="004F2755" w:rsidRDefault="00362981" w:rsidP="00362981">
      <w:pPr>
        <w:rPr>
          <w:rFonts w:ascii="Times New Roman" w:hAnsi="Times New Roman" w:cs="Times New Roman"/>
        </w:rPr>
      </w:pPr>
      <w:r w:rsidRPr="004F2755">
        <w:rPr>
          <w:rFonts w:ascii="Times New Roman" w:hAnsi="Times New Roman" w:cs="Times New Roman"/>
        </w:rPr>
        <w:t xml:space="preserve">Vì đây là một thước đo tuân thủ, chính phủ liên bang yêu cầu mục tiêu tuân thủ 100%. </w:t>
      </w:r>
    </w:p>
    <w:tbl>
      <w:tblPr>
        <w:tblStyle w:val="TableGrid"/>
        <w:tblW w:w="0" w:type="auto"/>
        <w:tblLook w:val="04A0" w:firstRow="1" w:lastRow="0" w:firstColumn="1" w:lastColumn="0" w:noHBand="0" w:noVBand="1"/>
      </w:tblPr>
      <w:tblGrid>
        <w:gridCol w:w="1338"/>
        <w:gridCol w:w="1534"/>
        <w:gridCol w:w="1619"/>
        <w:gridCol w:w="1619"/>
        <w:gridCol w:w="1620"/>
        <w:gridCol w:w="1620"/>
      </w:tblGrid>
      <w:tr w:rsidR="00166F04" w:rsidRPr="004F2755" w14:paraId="4B5DBCB1" w14:textId="77777777" w:rsidTr="00704C01">
        <w:tc>
          <w:tcPr>
            <w:tcW w:w="1338" w:type="dxa"/>
            <w:shd w:val="clear" w:color="auto" w:fill="D9E2F3" w:themeFill="accent1" w:themeFillTint="33"/>
          </w:tcPr>
          <w:p w14:paraId="4459E52B" w14:textId="2A148B46"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Năm học</w:t>
            </w:r>
          </w:p>
        </w:tc>
        <w:tc>
          <w:tcPr>
            <w:tcW w:w="1534" w:type="dxa"/>
            <w:vAlign w:val="center"/>
          </w:tcPr>
          <w:p w14:paraId="3556BBAF" w14:textId="5205D219"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2016-17</w:t>
            </w:r>
          </w:p>
        </w:tc>
        <w:tc>
          <w:tcPr>
            <w:tcW w:w="1619" w:type="dxa"/>
            <w:vAlign w:val="center"/>
          </w:tcPr>
          <w:p w14:paraId="1A8C7162" w14:textId="16F24721"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2017-18</w:t>
            </w:r>
          </w:p>
        </w:tc>
        <w:tc>
          <w:tcPr>
            <w:tcW w:w="1619" w:type="dxa"/>
            <w:vAlign w:val="center"/>
          </w:tcPr>
          <w:p w14:paraId="18E68DE7" w14:textId="66B06DB1"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2018-19</w:t>
            </w:r>
          </w:p>
        </w:tc>
        <w:tc>
          <w:tcPr>
            <w:tcW w:w="1620" w:type="dxa"/>
            <w:vAlign w:val="center"/>
          </w:tcPr>
          <w:p w14:paraId="5FDE8D77" w14:textId="72412CB0"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2019-20</w:t>
            </w:r>
          </w:p>
        </w:tc>
        <w:tc>
          <w:tcPr>
            <w:tcW w:w="1620" w:type="dxa"/>
            <w:vAlign w:val="center"/>
          </w:tcPr>
          <w:p w14:paraId="77E5F10F" w14:textId="6BDE8F9B" w:rsidR="00166F04" w:rsidRPr="004F2755" w:rsidRDefault="00166F04" w:rsidP="000E5DF6">
            <w:pPr>
              <w:jc w:val="center"/>
              <w:rPr>
                <w:rFonts w:ascii="Times New Roman" w:hAnsi="Times New Roman" w:cs="Times New Roman"/>
                <w:b/>
                <w:bCs/>
              </w:rPr>
            </w:pPr>
            <w:r w:rsidRPr="004F2755">
              <w:rPr>
                <w:rFonts w:ascii="Times New Roman" w:hAnsi="Times New Roman" w:cs="Times New Roman"/>
                <w:b/>
                <w:bCs/>
              </w:rPr>
              <w:t>2020-21</w:t>
            </w:r>
          </w:p>
        </w:tc>
      </w:tr>
      <w:tr w:rsidR="00166F04" w:rsidRPr="004F2755" w14:paraId="562DF325" w14:textId="77777777" w:rsidTr="00704C01">
        <w:tc>
          <w:tcPr>
            <w:tcW w:w="1338" w:type="dxa"/>
            <w:shd w:val="clear" w:color="auto" w:fill="D9E2F3" w:themeFill="accent1" w:themeFillTint="33"/>
          </w:tcPr>
          <w:p w14:paraId="525CC270" w14:textId="5E2F30AF" w:rsidR="00166F04" w:rsidRPr="004F2755" w:rsidRDefault="00704C01" w:rsidP="000E5DF6">
            <w:pPr>
              <w:jc w:val="center"/>
              <w:rPr>
                <w:rFonts w:ascii="Times New Roman" w:hAnsi="Times New Roman" w:cs="Times New Roman"/>
                <w:b/>
                <w:bCs/>
              </w:rPr>
            </w:pPr>
            <w:r w:rsidRPr="004F2755">
              <w:rPr>
                <w:rFonts w:ascii="Times New Roman" w:hAnsi="Times New Roman" w:cs="Times New Roman"/>
                <w:b/>
                <w:bCs/>
              </w:rPr>
              <w:t>Tỷ Lệ (%) Tuân Thủ Toàn Tiểu Bang</w:t>
            </w:r>
          </w:p>
        </w:tc>
        <w:tc>
          <w:tcPr>
            <w:tcW w:w="1534" w:type="dxa"/>
            <w:vAlign w:val="center"/>
          </w:tcPr>
          <w:p w14:paraId="33BB6902" w14:textId="60AC704A" w:rsidR="00166F04" w:rsidRPr="004F2755" w:rsidRDefault="00166F04" w:rsidP="000E5DF6">
            <w:pPr>
              <w:jc w:val="center"/>
              <w:rPr>
                <w:rFonts w:ascii="Times New Roman" w:hAnsi="Times New Roman" w:cs="Times New Roman"/>
              </w:rPr>
            </w:pPr>
            <w:r w:rsidRPr="004F2755">
              <w:rPr>
                <w:rFonts w:ascii="Times New Roman" w:hAnsi="Times New Roman" w:cs="Times New Roman"/>
              </w:rPr>
              <w:t>95,83%</w:t>
            </w:r>
          </w:p>
        </w:tc>
        <w:tc>
          <w:tcPr>
            <w:tcW w:w="1619" w:type="dxa"/>
            <w:vAlign w:val="center"/>
          </w:tcPr>
          <w:p w14:paraId="661CB009" w14:textId="6DA860D0" w:rsidR="00166F04" w:rsidRPr="004F2755" w:rsidRDefault="00166F04" w:rsidP="000E5DF6">
            <w:pPr>
              <w:jc w:val="center"/>
              <w:rPr>
                <w:rFonts w:ascii="Times New Roman" w:hAnsi="Times New Roman" w:cs="Times New Roman"/>
              </w:rPr>
            </w:pPr>
            <w:r w:rsidRPr="004F2755">
              <w:rPr>
                <w:rFonts w:ascii="Times New Roman" w:hAnsi="Times New Roman" w:cs="Times New Roman"/>
              </w:rPr>
              <w:t>96,50%</w:t>
            </w:r>
          </w:p>
        </w:tc>
        <w:tc>
          <w:tcPr>
            <w:tcW w:w="1619" w:type="dxa"/>
            <w:vAlign w:val="center"/>
          </w:tcPr>
          <w:p w14:paraId="759A2C06" w14:textId="7E13E5DE" w:rsidR="00166F04" w:rsidRPr="004F2755" w:rsidRDefault="00166F04" w:rsidP="000E5DF6">
            <w:pPr>
              <w:jc w:val="center"/>
              <w:rPr>
                <w:rFonts w:ascii="Times New Roman" w:hAnsi="Times New Roman" w:cs="Times New Roman"/>
              </w:rPr>
            </w:pPr>
            <w:r w:rsidRPr="004F2755">
              <w:rPr>
                <w:rFonts w:ascii="Times New Roman" w:hAnsi="Times New Roman" w:cs="Times New Roman"/>
              </w:rPr>
              <w:t>91,69%</w:t>
            </w:r>
          </w:p>
        </w:tc>
        <w:tc>
          <w:tcPr>
            <w:tcW w:w="1620" w:type="dxa"/>
            <w:vAlign w:val="center"/>
          </w:tcPr>
          <w:p w14:paraId="3697CB74" w14:textId="7DE2F4FE" w:rsidR="00166F04" w:rsidRPr="004F2755" w:rsidRDefault="00166F04" w:rsidP="000E5DF6">
            <w:pPr>
              <w:jc w:val="center"/>
              <w:rPr>
                <w:rFonts w:ascii="Times New Roman" w:hAnsi="Times New Roman" w:cs="Times New Roman"/>
              </w:rPr>
            </w:pPr>
            <w:r w:rsidRPr="004F2755">
              <w:rPr>
                <w:rFonts w:ascii="Times New Roman" w:hAnsi="Times New Roman" w:cs="Times New Roman"/>
              </w:rPr>
              <w:t>97,28%</w:t>
            </w:r>
          </w:p>
        </w:tc>
        <w:tc>
          <w:tcPr>
            <w:tcW w:w="1620" w:type="dxa"/>
            <w:vAlign w:val="center"/>
          </w:tcPr>
          <w:p w14:paraId="786502EB" w14:textId="7DB4075B" w:rsidR="00166F04" w:rsidRPr="004F2755" w:rsidRDefault="00166F04" w:rsidP="000E5DF6">
            <w:pPr>
              <w:jc w:val="center"/>
              <w:rPr>
                <w:rFonts w:ascii="Times New Roman" w:hAnsi="Times New Roman" w:cs="Times New Roman"/>
              </w:rPr>
            </w:pPr>
            <w:r w:rsidRPr="004F2755">
              <w:rPr>
                <w:rFonts w:ascii="Times New Roman" w:hAnsi="Times New Roman" w:cs="Times New Roman"/>
              </w:rPr>
              <w:t>93,49%</w:t>
            </w:r>
          </w:p>
        </w:tc>
      </w:tr>
    </w:tbl>
    <w:p w14:paraId="5A818C59" w14:textId="77777777" w:rsidR="00362981" w:rsidRPr="004F2755" w:rsidRDefault="00362981" w:rsidP="00362981">
      <w:pPr>
        <w:rPr>
          <w:rFonts w:ascii="Times New Roman" w:hAnsi="Times New Roman" w:cs="Times New Roman"/>
        </w:rPr>
      </w:pPr>
    </w:p>
    <w:p w14:paraId="25D6FED1" w14:textId="11E4C5E1" w:rsidR="00236858" w:rsidRPr="004F2755" w:rsidRDefault="00236858" w:rsidP="00236858">
      <w:pPr>
        <w:pStyle w:val="Heading2"/>
        <w:shd w:val="clear" w:color="auto" w:fill="FFFFFF"/>
        <w:rPr>
          <w:rFonts w:ascii="Times New Roman"/>
          <w:b w:val="0"/>
          <w:bCs w:val="0"/>
          <w:color w:val="0C7580"/>
          <w:spacing w:val="12"/>
        </w:rPr>
      </w:pPr>
      <w:r w:rsidRPr="004F2755">
        <w:rPr>
          <w:rFonts w:ascii="Times New Roman"/>
          <w:b w:val="0"/>
          <w:bCs w:val="0"/>
          <w:color w:val="0C7580"/>
        </w:rPr>
        <w:lastRenderedPageBreak/>
        <w:t>Tìm hiểu thêm về Chỉ số 11:</w:t>
      </w:r>
    </w:p>
    <w:p w14:paraId="6427B4D9" w14:textId="1B3CF720" w:rsidR="000D0AF5" w:rsidRPr="004F2755" w:rsidRDefault="00D71CD8" w:rsidP="000D0AF5">
      <w:pPr>
        <w:rPr>
          <w:rFonts w:ascii="Times New Roman" w:hAnsi="Times New Roman" w:cs="Times New Roman"/>
          <w:i/>
          <w:iCs/>
        </w:rPr>
      </w:pPr>
      <w:hyperlink r:id="rId17" w:history="1">
        <w:r w:rsidR="000D0AF5" w:rsidRPr="00F61CA8">
          <w:rPr>
            <w:rStyle w:val="Hyperlink"/>
            <w:rFonts w:ascii="Times New Roman" w:hAnsi="Times New Roman" w:cs="Times New Roman"/>
            <w:i/>
            <w:iCs/>
          </w:rPr>
          <w:t>PowerPoint về Chỉ số 11</w:t>
        </w:r>
      </w:hyperlink>
    </w:p>
    <w:p w14:paraId="108800F0" w14:textId="499B415F" w:rsidR="000D0AF5" w:rsidRPr="004F2755" w:rsidRDefault="000D0AF5" w:rsidP="000D0AF5">
      <w:pPr>
        <w:rPr>
          <w:rFonts w:ascii="Times New Roman" w:hAnsi="Times New Roman" w:cs="Times New Roman"/>
        </w:rPr>
      </w:pPr>
      <w:r w:rsidRPr="004F2755">
        <w:rPr>
          <w:rFonts w:ascii="Times New Roman" w:hAnsi="Times New Roman" w:cs="Times New Roman"/>
        </w:rPr>
        <w:t>Nguồn tài liệu bổ sung:</w:t>
      </w:r>
    </w:p>
    <w:p w14:paraId="2D75ACAB" w14:textId="5F55D6E3" w:rsidR="00826209" w:rsidRPr="004F2755" w:rsidRDefault="00D71CD8" w:rsidP="00826209">
      <w:pPr>
        <w:numPr>
          <w:ilvl w:val="0"/>
          <w:numId w:val="7"/>
        </w:numPr>
        <w:rPr>
          <w:rFonts w:ascii="Times New Roman" w:hAnsi="Times New Roman" w:cs="Times New Roman"/>
        </w:rPr>
      </w:pPr>
      <w:hyperlink r:id="rId18" w:history="1">
        <w:r w:rsidR="00FA46E5" w:rsidRPr="004F2755">
          <w:rPr>
            <w:rStyle w:val="Hyperlink"/>
            <w:rFonts w:ascii="Times New Roman" w:hAnsi="Times New Roman" w:cs="Times New Roman"/>
          </w:rPr>
          <w:t>MA Child Find Resources</w:t>
        </w:r>
      </w:hyperlink>
      <w:r w:rsidR="00FA46E5" w:rsidRPr="004F2755">
        <w:rPr>
          <w:rFonts w:ascii="Times New Roman" w:hAnsi="Times New Roman" w:cs="Times New Roman"/>
        </w:rPr>
        <w:t xml:space="preserve"> (</w:t>
      </w:r>
      <w:r w:rsidR="00FA46E5" w:rsidRPr="004F2755">
        <w:rPr>
          <w:rFonts w:ascii="Times New Roman" w:hAnsi="Times New Roman" w:cs="Times New Roman"/>
          <w:i/>
          <w:iCs/>
        </w:rPr>
        <w:t>Nguồn tài liệu của Child Find Massachussetts</w:t>
      </w:r>
      <w:r w:rsidR="00FA46E5" w:rsidRPr="004F2755">
        <w:rPr>
          <w:rFonts w:ascii="Times New Roman" w:hAnsi="Times New Roman" w:cs="Times New Roman"/>
        </w:rPr>
        <w:t>)</w:t>
      </w:r>
    </w:p>
    <w:p w14:paraId="166DF4B0" w14:textId="0E177245" w:rsidR="00826209" w:rsidRPr="004F2755" w:rsidRDefault="00D71CD8" w:rsidP="004F2755">
      <w:pPr>
        <w:numPr>
          <w:ilvl w:val="0"/>
          <w:numId w:val="7"/>
        </w:numPr>
        <w:jc w:val="both"/>
        <w:rPr>
          <w:rFonts w:ascii="Times New Roman" w:hAnsi="Times New Roman" w:cs="Times New Roman"/>
        </w:rPr>
      </w:pPr>
      <w:hyperlink r:id="rId19" w:history="1">
        <w:r w:rsidR="00FA46E5" w:rsidRPr="004F2755">
          <w:rPr>
            <w:rStyle w:val="Hyperlink"/>
            <w:rFonts w:ascii="Times New Roman" w:hAnsi="Times New Roman" w:cs="Times New Roman"/>
          </w:rPr>
          <w:t>Child Find Self-Assessment (Early Childhood Technical Assistance Center)</w:t>
        </w:r>
      </w:hyperlink>
      <w:r w:rsidR="00FA46E5" w:rsidRPr="004F2755">
        <w:rPr>
          <w:rFonts w:ascii="Times New Roman" w:hAnsi="Times New Roman" w:cs="Times New Roman"/>
        </w:rPr>
        <w:t xml:space="preserve"> (</w:t>
      </w:r>
      <w:r w:rsidR="00FA46E5" w:rsidRPr="004F2755">
        <w:rPr>
          <w:rFonts w:ascii="Times New Roman" w:hAnsi="Times New Roman" w:cs="Times New Roman"/>
          <w:i/>
          <w:iCs/>
        </w:rPr>
        <w:t>Tự Đánh Giá của Child Find (Trung Tâm Hỗ Trợ Kỹ Thuật Giáo Dục Mầm Non)</w:t>
      </w:r>
    </w:p>
    <w:p w14:paraId="1350D23E" w14:textId="1CAD0427" w:rsidR="00826209" w:rsidRPr="004F2755" w:rsidRDefault="00D71CD8" w:rsidP="004F2755">
      <w:pPr>
        <w:numPr>
          <w:ilvl w:val="0"/>
          <w:numId w:val="7"/>
        </w:numPr>
        <w:jc w:val="both"/>
        <w:rPr>
          <w:rFonts w:ascii="Times New Roman" w:hAnsi="Times New Roman" w:cs="Times New Roman"/>
        </w:rPr>
      </w:pPr>
      <w:hyperlink r:id="rId20" w:history="1">
        <w:r w:rsidR="00FA46E5" w:rsidRPr="004F2755">
          <w:rPr>
            <w:rStyle w:val="Hyperlink"/>
            <w:rFonts w:ascii="Times New Roman" w:hAnsi="Times New Roman" w:cs="Times New Roman"/>
          </w:rPr>
          <w:t>Evaluating School-Aged Children for Disability (Center for Parent Information and Resources)</w:t>
        </w:r>
      </w:hyperlink>
      <w:r w:rsidR="00FA46E5" w:rsidRPr="004F2755">
        <w:rPr>
          <w:rFonts w:ascii="Times New Roman" w:hAnsi="Times New Roman" w:cs="Times New Roman"/>
        </w:rPr>
        <w:t xml:space="preserve"> (</w:t>
      </w:r>
      <w:r w:rsidR="00FA46E5" w:rsidRPr="004F2755">
        <w:rPr>
          <w:rFonts w:ascii="Times New Roman" w:hAnsi="Times New Roman" w:cs="Times New Roman"/>
          <w:i/>
          <w:iCs/>
        </w:rPr>
        <w:t>Đánh Giá Trẻ Khuyết Tật Trong Độ Tuổi Đi Học (Trung Tâm Thông Tin Và Tài Nguyên Dành Cho Phụ Huynh)</w:t>
      </w:r>
    </w:p>
    <w:p w14:paraId="6A794A95" w14:textId="5A8497E1" w:rsidR="000D0AF5" w:rsidRPr="004F2755" w:rsidRDefault="00D71CD8" w:rsidP="004F2755">
      <w:pPr>
        <w:pStyle w:val="ListParagraph"/>
        <w:numPr>
          <w:ilvl w:val="0"/>
          <w:numId w:val="7"/>
        </w:numPr>
        <w:spacing w:after="0" w:line="240" w:lineRule="auto"/>
        <w:jc w:val="both"/>
        <w:rPr>
          <w:rFonts w:ascii="Times New Roman" w:hAnsi="Times New Roman" w:cs="Times New Roman"/>
        </w:rPr>
      </w:pPr>
      <w:hyperlink r:id="rId21" w:history="1">
        <w:r w:rsidR="007652A5" w:rsidRPr="004F2755">
          <w:rPr>
            <w:rStyle w:val="Hyperlink"/>
            <w:rFonts w:ascii="Times New Roman" w:hAnsi="Times New Roman" w:cs="Times New Roman"/>
          </w:rPr>
          <w:t>Massachusetts Statewide and District-Specific Indicator Data</w:t>
        </w:r>
      </w:hyperlink>
      <w:r w:rsidR="007652A5" w:rsidRPr="004F2755">
        <w:rPr>
          <w:rFonts w:ascii="Times New Roman" w:hAnsi="Times New Roman" w:cs="Times New Roman"/>
          <w:i/>
          <w:iCs/>
        </w:rPr>
        <w:t xml:space="preserve"> (Dữ Liệu Chỉ Số Theo Khu Học Chánh Và Toàn Tiểu Bang Massachusetts</w:t>
      </w:r>
      <w:r w:rsidR="007652A5" w:rsidRPr="004F2755">
        <w:rPr>
          <w:rFonts w:ascii="Times New Roman" w:hAnsi="Times New Roman" w:cs="Times New Roman"/>
        </w:rPr>
        <w:t>)</w:t>
      </w:r>
    </w:p>
    <w:p w14:paraId="4A2F36DB" w14:textId="77777777" w:rsidR="000D0AF5" w:rsidRPr="004F2755" w:rsidRDefault="000D0AF5" w:rsidP="000D0AF5">
      <w:pPr>
        <w:spacing w:after="0" w:line="240" w:lineRule="auto"/>
        <w:rPr>
          <w:rFonts w:ascii="Times New Roman" w:hAnsi="Times New Roman" w:cs="Times New Roman"/>
        </w:rPr>
      </w:pPr>
    </w:p>
    <w:p w14:paraId="633EC336" w14:textId="77777777" w:rsidR="002D5156" w:rsidRPr="004F2755" w:rsidRDefault="002D5156" w:rsidP="002D5156">
      <w:pPr>
        <w:rPr>
          <w:rFonts w:ascii="Times New Roman" w:hAnsi="Times New Roman" w:cs="Times New Roman"/>
        </w:rPr>
      </w:pPr>
    </w:p>
    <w:p w14:paraId="237246DD" w14:textId="77777777" w:rsidR="00236858" w:rsidRPr="004F2755" w:rsidRDefault="00236858" w:rsidP="00236858">
      <w:pPr>
        <w:pStyle w:val="Heading2"/>
        <w:shd w:val="clear" w:color="auto" w:fill="FFFFFF"/>
        <w:rPr>
          <w:rFonts w:ascii="Times New Roman"/>
          <w:b w:val="0"/>
          <w:bCs w:val="0"/>
          <w:color w:val="0C7580"/>
          <w:spacing w:val="12"/>
        </w:rPr>
      </w:pPr>
    </w:p>
    <w:p w14:paraId="63645367" w14:textId="77777777" w:rsidR="00236858" w:rsidRPr="004F2755" w:rsidRDefault="00236858" w:rsidP="00236858">
      <w:pPr>
        <w:pStyle w:val="Heading2"/>
        <w:shd w:val="clear" w:color="auto" w:fill="FFFFFF"/>
        <w:rPr>
          <w:rFonts w:ascii="Times New Roman"/>
          <w:b w:val="0"/>
          <w:bCs w:val="0"/>
          <w:color w:val="0C7580"/>
          <w:spacing w:val="12"/>
        </w:rPr>
      </w:pPr>
    </w:p>
    <w:p w14:paraId="35365201" w14:textId="77777777" w:rsidR="00236858" w:rsidRPr="004F2755" w:rsidRDefault="00236858" w:rsidP="00236858">
      <w:pPr>
        <w:pStyle w:val="Heading2"/>
        <w:shd w:val="clear" w:color="auto" w:fill="FFFFFF"/>
        <w:rPr>
          <w:rFonts w:ascii="Times New Roman"/>
          <w:b w:val="0"/>
          <w:bCs w:val="0"/>
          <w:color w:val="0C7580"/>
          <w:spacing w:val="12"/>
        </w:rPr>
      </w:pPr>
    </w:p>
    <w:p w14:paraId="7628345A" w14:textId="77777777" w:rsidR="00236858" w:rsidRPr="004F2755" w:rsidRDefault="00236858" w:rsidP="00236858">
      <w:pPr>
        <w:shd w:val="clear" w:color="auto" w:fill="FFFFFF"/>
        <w:spacing w:before="100" w:beforeAutospacing="1" w:after="100" w:afterAutospacing="1" w:line="240" w:lineRule="auto"/>
        <w:outlineLvl w:val="1"/>
        <w:rPr>
          <w:rFonts w:ascii="Times New Roman" w:eastAsia="Times New Roman" w:hAnsi="Times New Roman" w:cs="Times New Roman"/>
          <w:color w:val="0C7580"/>
          <w:spacing w:val="12"/>
          <w:sz w:val="36"/>
          <w:szCs w:val="36"/>
        </w:rPr>
      </w:pPr>
    </w:p>
    <w:p w14:paraId="495312FA" w14:textId="77777777" w:rsidR="00684052" w:rsidRPr="004F2755" w:rsidRDefault="00684052">
      <w:pPr>
        <w:rPr>
          <w:rFonts w:ascii="Times New Roman" w:hAnsi="Times New Roman" w:cs="Times New Roman"/>
        </w:rPr>
      </w:pPr>
    </w:p>
    <w:sectPr w:rsidR="00684052" w:rsidRPr="004F2755" w:rsidSect="004F2755">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BE6308"/>
    <w:lvl w:ilvl="0">
      <w:numFmt w:val="bullet"/>
      <w:lvlText w:val="*"/>
      <w:lvlJc w:val="left"/>
    </w:lvl>
  </w:abstractNum>
  <w:abstractNum w:abstractNumId="1" w15:restartNumberingAfterBreak="0">
    <w:nsid w:val="0A38349C"/>
    <w:multiLevelType w:val="hybridMultilevel"/>
    <w:tmpl w:val="0C2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6D40"/>
    <w:multiLevelType w:val="hybridMultilevel"/>
    <w:tmpl w:val="AAE6EB00"/>
    <w:lvl w:ilvl="0" w:tplc="572484CC">
      <w:start w:val="1"/>
      <w:numFmt w:val="bullet"/>
      <w:lvlText w:val="•"/>
      <w:lvlJc w:val="left"/>
      <w:pPr>
        <w:tabs>
          <w:tab w:val="num" w:pos="720"/>
        </w:tabs>
        <w:ind w:left="720" w:hanging="360"/>
      </w:pPr>
      <w:rPr>
        <w:rFonts w:ascii="Arial" w:hAnsi="Arial" w:hint="default"/>
      </w:rPr>
    </w:lvl>
    <w:lvl w:ilvl="1" w:tplc="10E0DBEE" w:tentative="1">
      <w:start w:val="1"/>
      <w:numFmt w:val="bullet"/>
      <w:lvlText w:val="•"/>
      <w:lvlJc w:val="left"/>
      <w:pPr>
        <w:tabs>
          <w:tab w:val="num" w:pos="1440"/>
        </w:tabs>
        <w:ind w:left="1440" w:hanging="360"/>
      </w:pPr>
      <w:rPr>
        <w:rFonts w:ascii="Arial" w:hAnsi="Arial" w:hint="default"/>
      </w:rPr>
    </w:lvl>
    <w:lvl w:ilvl="2" w:tplc="DFB00F88" w:tentative="1">
      <w:start w:val="1"/>
      <w:numFmt w:val="bullet"/>
      <w:lvlText w:val="•"/>
      <w:lvlJc w:val="left"/>
      <w:pPr>
        <w:tabs>
          <w:tab w:val="num" w:pos="2160"/>
        </w:tabs>
        <w:ind w:left="2160" w:hanging="360"/>
      </w:pPr>
      <w:rPr>
        <w:rFonts w:ascii="Arial" w:hAnsi="Arial" w:hint="default"/>
      </w:rPr>
    </w:lvl>
    <w:lvl w:ilvl="3" w:tplc="1AD6D2C2" w:tentative="1">
      <w:start w:val="1"/>
      <w:numFmt w:val="bullet"/>
      <w:lvlText w:val="•"/>
      <w:lvlJc w:val="left"/>
      <w:pPr>
        <w:tabs>
          <w:tab w:val="num" w:pos="2880"/>
        </w:tabs>
        <w:ind w:left="2880" w:hanging="360"/>
      </w:pPr>
      <w:rPr>
        <w:rFonts w:ascii="Arial" w:hAnsi="Arial" w:hint="default"/>
      </w:rPr>
    </w:lvl>
    <w:lvl w:ilvl="4" w:tplc="03842818" w:tentative="1">
      <w:start w:val="1"/>
      <w:numFmt w:val="bullet"/>
      <w:lvlText w:val="•"/>
      <w:lvlJc w:val="left"/>
      <w:pPr>
        <w:tabs>
          <w:tab w:val="num" w:pos="3600"/>
        </w:tabs>
        <w:ind w:left="3600" w:hanging="360"/>
      </w:pPr>
      <w:rPr>
        <w:rFonts w:ascii="Arial" w:hAnsi="Arial" w:hint="default"/>
      </w:rPr>
    </w:lvl>
    <w:lvl w:ilvl="5" w:tplc="8C3A25D0" w:tentative="1">
      <w:start w:val="1"/>
      <w:numFmt w:val="bullet"/>
      <w:lvlText w:val="•"/>
      <w:lvlJc w:val="left"/>
      <w:pPr>
        <w:tabs>
          <w:tab w:val="num" w:pos="4320"/>
        </w:tabs>
        <w:ind w:left="4320" w:hanging="360"/>
      </w:pPr>
      <w:rPr>
        <w:rFonts w:ascii="Arial" w:hAnsi="Arial" w:hint="default"/>
      </w:rPr>
    </w:lvl>
    <w:lvl w:ilvl="6" w:tplc="12521E24" w:tentative="1">
      <w:start w:val="1"/>
      <w:numFmt w:val="bullet"/>
      <w:lvlText w:val="•"/>
      <w:lvlJc w:val="left"/>
      <w:pPr>
        <w:tabs>
          <w:tab w:val="num" w:pos="5040"/>
        </w:tabs>
        <w:ind w:left="5040" w:hanging="360"/>
      </w:pPr>
      <w:rPr>
        <w:rFonts w:ascii="Arial" w:hAnsi="Arial" w:hint="default"/>
      </w:rPr>
    </w:lvl>
    <w:lvl w:ilvl="7" w:tplc="C41AC890" w:tentative="1">
      <w:start w:val="1"/>
      <w:numFmt w:val="bullet"/>
      <w:lvlText w:val="•"/>
      <w:lvlJc w:val="left"/>
      <w:pPr>
        <w:tabs>
          <w:tab w:val="num" w:pos="5760"/>
        </w:tabs>
        <w:ind w:left="5760" w:hanging="360"/>
      </w:pPr>
      <w:rPr>
        <w:rFonts w:ascii="Arial" w:hAnsi="Arial" w:hint="default"/>
      </w:rPr>
    </w:lvl>
    <w:lvl w:ilvl="8" w:tplc="B6A8ED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35758F"/>
    <w:multiLevelType w:val="hybridMultilevel"/>
    <w:tmpl w:val="6578279E"/>
    <w:lvl w:ilvl="0" w:tplc="3588258A">
      <w:start w:val="1"/>
      <w:numFmt w:val="bullet"/>
      <w:lvlText w:val=""/>
      <w:lvlJc w:val="left"/>
      <w:pPr>
        <w:ind w:left="720" w:hanging="360"/>
      </w:pPr>
      <w:rPr>
        <w:rFonts w:ascii="Symbol" w:hAnsi="Symbol" w:hint="default"/>
      </w:rPr>
    </w:lvl>
    <w:lvl w:ilvl="1" w:tplc="7666C11C">
      <w:start w:val="1"/>
      <w:numFmt w:val="bullet"/>
      <w:lvlText w:val="o"/>
      <w:lvlJc w:val="left"/>
      <w:pPr>
        <w:ind w:left="1440" w:hanging="360"/>
      </w:pPr>
      <w:rPr>
        <w:rFonts w:ascii="Courier New" w:hAnsi="Courier New" w:hint="default"/>
      </w:rPr>
    </w:lvl>
    <w:lvl w:ilvl="2" w:tplc="C97C2BC4">
      <w:start w:val="1"/>
      <w:numFmt w:val="bullet"/>
      <w:lvlText w:val=""/>
      <w:lvlJc w:val="left"/>
      <w:pPr>
        <w:ind w:left="2160" w:hanging="360"/>
      </w:pPr>
      <w:rPr>
        <w:rFonts w:ascii="Wingdings" w:hAnsi="Wingdings" w:hint="default"/>
      </w:rPr>
    </w:lvl>
    <w:lvl w:ilvl="3" w:tplc="81EA8D32">
      <w:start w:val="1"/>
      <w:numFmt w:val="bullet"/>
      <w:lvlText w:val=""/>
      <w:lvlJc w:val="left"/>
      <w:pPr>
        <w:ind w:left="2880" w:hanging="360"/>
      </w:pPr>
      <w:rPr>
        <w:rFonts w:ascii="Symbol" w:hAnsi="Symbol" w:hint="default"/>
      </w:rPr>
    </w:lvl>
    <w:lvl w:ilvl="4" w:tplc="409CF388">
      <w:start w:val="1"/>
      <w:numFmt w:val="bullet"/>
      <w:lvlText w:val="o"/>
      <w:lvlJc w:val="left"/>
      <w:pPr>
        <w:ind w:left="3600" w:hanging="360"/>
      </w:pPr>
      <w:rPr>
        <w:rFonts w:ascii="Courier New" w:hAnsi="Courier New" w:hint="default"/>
      </w:rPr>
    </w:lvl>
    <w:lvl w:ilvl="5" w:tplc="5ED6C140">
      <w:start w:val="1"/>
      <w:numFmt w:val="bullet"/>
      <w:lvlText w:val=""/>
      <w:lvlJc w:val="left"/>
      <w:pPr>
        <w:ind w:left="4320" w:hanging="360"/>
      </w:pPr>
      <w:rPr>
        <w:rFonts w:ascii="Wingdings" w:hAnsi="Wingdings" w:hint="default"/>
      </w:rPr>
    </w:lvl>
    <w:lvl w:ilvl="6" w:tplc="305A611A">
      <w:start w:val="1"/>
      <w:numFmt w:val="bullet"/>
      <w:lvlText w:val=""/>
      <w:lvlJc w:val="left"/>
      <w:pPr>
        <w:ind w:left="5040" w:hanging="360"/>
      </w:pPr>
      <w:rPr>
        <w:rFonts w:ascii="Symbol" w:hAnsi="Symbol" w:hint="default"/>
      </w:rPr>
    </w:lvl>
    <w:lvl w:ilvl="7" w:tplc="78A02E26">
      <w:start w:val="1"/>
      <w:numFmt w:val="bullet"/>
      <w:lvlText w:val="o"/>
      <w:lvlJc w:val="left"/>
      <w:pPr>
        <w:ind w:left="5760" w:hanging="360"/>
      </w:pPr>
      <w:rPr>
        <w:rFonts w:ascii="Courier New" w:hAnsi="Courier New" w:hint="default"/>
      </w:rPr>
    </w:lvl>
    <w:lvl w:ilvl="8" w:tplc="B1B855CA">
      <w:start w:val="1"/>
      <w:numFmt w:val="bullet"/>
      <w:lvlText w:val=""/>
      <w:lvlJc w:val="left"/>
      <w:pPr>
        <w:ind w:left="6480" w:hanging="360"/>
      </w:pPr>
      <w:rPr>
        <w:rFonts w:ascii="Wingdings" w:hAnsi="Wingdings" w:hint="default"/>
      </w:rPr>
    </w:lvl>
  </w:abstractNum>
  <w:abstractNum w:abstractNumId="4" w15:restartNumberingAfterBreak="0">
    <w:nsid w:val="49E6502D"/>
    <w:multiLevelType w:val="hybridMultilevel"/>
    <w:tmpl w:val="134CBDE6"/>
    <w:lvl w:ilvl="0" w:tplc="CD1AF0D4">
      <w:start w:val="1"/>
      <w:numFmt w:val="bullet"/>
      <w:lvlText w:val="•"/>
      <w:lvlJc w:val="left"/>
      <w:pPr>
        <w:tabs>
          <w:tab w:val="num" w:pos="720"/>
        </w:tabs>
        <w:ind w:left="720" w:hanging="360"/>
      </w:pPr>
      <w:rPr>
        <w:rFonts w:ascii="Arial" w:hAnsi="Arial" w:hint="default"/>
      </w:rPr>
    </w:lvl>
    <w:lvl w:ilvl="1" w:tplc="A59E3FEE" w:tentative="1">
      <w:start w:val="1"/>
      <w:numFmt w:val="bullet"/>
      <w:lvlText w:val="•"/>
      <w:lvlJc w:val="left"/>
      <w:pPr>
        <w:tabs>
          <w:tab w:val="num" w:pos="1440"/>
        </w:tabs>
        <w:ind w:left="1440" w:hanging="360"/>
      </w:pPr>
      <w:rPr>
        <w:rFonts w:ascii="Arial" w:hAnsi="Arial" w:hint="default"/>
      </w:rPr>
    </w:lvl>
    <w:lvl w:ilvl="2" w:tplc="20C8104A" w:tentative="1">
      <w:start w:val="1"/>
      <w:numFmt w:val="bullet"/>
      <w:lvlText w:val="•"/>
      <w:lvlJc w:val="left"/>
      <w:pPr>
        <w:tabs>
          <w:tab w:val="num" w:pos="2160"/>
        </w:tabs>
        <w:ind w:left="2160" w:hanging="360"/>
      </w:pPr>
      <w:rPr>
        <w:rFonts w:ascii="Arial" w:hAnsi="Arial" w:hint="default"/>
      </w:rPr>
    </w:lvl>
    <w:lvl w:ilvl="3" w:tplc="51BAD180" w:tentative="1">
      <w:start w:val="1"/>
      <w:numFmt w:val="bullet"/>
      <w:lvlText w:val="•"/>
      <w:lvlJc w:val="left"/>
      <w:pPr>
        <w:tabs>
          <w:tab w:val="num" w:pos="2880"/>
        </w:tabs>
        <w:ind w:left="2880" w:hanging="360"/>
      </w:pPr>
      <w:rPr>
        <w:rFonts w:ascii="Arial" w:hAnsi="Arial" w:hint="default"/>
      </w:rPr>
    </w:lvl>
    <w:lvl w:ilvl="4" w:tplc="C636BDE4" w:tentative="1">
      <w:start w:val="1"/>
      <w:numFmt w:val="bullet"/>
      <w:lvlText w:val="•"/>
      <w:lvlJc w:val="left"/>
      <w:pPr>
        <w:tabs>
          <w:tab w:val="num" w:pos="3600"/>
        </w:tabs>
        <w:ind w:left="3600" w:hanging="360"/>
      </w:pPr>
      <w:rPr>
        <w:rFonts w:ascii="Arial" w:hAnsi="Arial" w:hint="default"/>
      </w:rPr>
    </w:lvl>
    <w:lvl w:ilvl="5" w:tplc="5E94D0CC" w:tentative="1">
      <w:start w:val="1"/>
      <w:numFmt w:val="bullet"/>
      <w:lvlText w:val="•"/>
      <w:lvlJc w:val="left"/>
      <w:pPr>
        <w:tabs>
          <w:tab w:val="num" w:pos="4320"/>
        </w:tabs>
        <w:ind w:left="4320" w:hanging="360"/>
      </w:pPr>
      <w:rPr>
        <w:rFonts w:ascii="Arial" w:hAnsi="Arial" w:hint="default"/>
      </w:rPr>
    </w:lvl>
    <w:lvl w:ilvl="6" w:tplc="B6CA19E2" w:tentative="1">
      <w:start w:val="1"/>
      <w:numFmt w:val="bullet"/>
      <w:lvlText w:val="•"/>
      <w:lvlJc w:val="left"/>
      <w:pPr>
        <w:tabs>
          <w:tab w:val="num" w:pos="5040"/>
        </w:tabs>
        <w:ind w:left="5040" w:hanging="360"/>
      </w:pPr>
      <w:rPr>
        <w:rFonts w:ascii="Arial" w:hAnsi="Arial" w:hint="default"/>
      </w:rPr>
    </w:lvl>
    <w:lvl w:ilvl="7" w:tplc="72185E6A" w:tentative="1">
      <w:start w:val="1"/>
      <w:numFmt w:val="bullet"/>
      <w:lvlText w:val="•"/>
      <w:lvlJc w:val="left"/>
      <w:pPr>
        <w:tabs>
          <w:tab w:val="num" w:pos="5760"/>
        </w:tabs>
        <w:ind w:left="5760" w:hanging="360"/>
      </w:pPr>
      <w:rPr>
        <w:rFonts w:ascii="Arial" w:hAnsi="Arial" w:hint="default"/>
      </w:rPr>
    </w:lvl>
    <w:lvl w:ilvl="8" w:tplc="9370C3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D06AC9"/>
    <w:multiLevelType w:val="hybridMultilevel"/>
    <w:tmpl w:val="FCB43682"/>
    <w:lvl w:ilvl="0" w:tplc="6E926472">
      <w:start w:val="1"/>
      <w:numFmt w:val="bullet"/>
      <w:lvlText w:val="•"/>
      <w:lvlJc w:val="left"/>
      <w:pPr>
        <w:tabs>
          <w:tab w:val="num" w:pos="720"/>
        </w:tabs>
        <w:ind w:left="720" w:hanging="360"/>
      </w:pPr>
      <w:rPr>
        <w:rFonts w:ascii="Arial" w:hAnsi="Arial" w:hint="default"/>
      </w:rPr>
    </w:lvl>
    <w:lvl w:ilvl="1" w:tplc="D0E20E0A">
      <w:numFmt w:val="bullet"/>
      <w:lvlText w:val="o"/>
      <w:lvlJc w:val="left"/>
      <w:pPr>
        <w:tabs>
          <w:tab w:val="num" w:pos="1440"/>
        </w:tabs>
        <w:ind w:left="1440" w:hanging="360"/>
      </w:pPr>
      <w:rPr>
        <w:rFonts w:ascii="Courier New" w:hAnsi="Courier New" w:hint="default"/>
      </w:rPr>
    </w:lvl>
    <w:lvl w:ilvl="2" w:tplc="FEF20ED2" w:tentative="1">
      <w:start w:val="1"/>
      <w:numFmt w:val="bullet"/>
      <w:lvlText w:val="•"/>
      <w:lvlJc w:val="left"/>
      <w:pPr>
        <w:tabs>
          <w:tab w:val="num" w:pos="2160"/>
        </w:tabs>
        <w:ind w:left="2160" w:hanging="360"/>
      </w:pPr>
      <w:rPr>
        <w:rFonts w:ascii="Arial" w:hAnsi="Arial" w:hint="default"/>
      </w:rPr>
    </w:lvl>
    <w:lvl w:ilvl="3" w:tplc="F9608EF0" w:tentative="1">
      <w:start w:val="1"/>
      <w:numFmt w:val="bullet"/>
      <w:lvlText w:val="•"/>
      <w:lvlJc w:val="left"/>
      <w:pPr>
        <w:tabs>
          <w:tab w:val="num" w:pos="2880"/>
        </w:tabs>
        <w:ind w:left="2880" w:hanging="360"/>
      </w:pPr>
      <w:rPr>
        <w:rFonts w:ascii="Arial" w:hAnsi="Arial" w:hint="default"/>
      </w:rPr>
    </w:lvl>
    <w:lvl w:ilvl="4" w:tplc="373ED1F2" w:tentative="1">
      <w:start w:val="1"/>
      <w:numFmt w:val="bullet"/>
      <w:lvlText w:val="•"/>
      <w:lvlJc w:val="left"/>
      <w:pPr>
        <w:tabs>
          <w:tab w:val="num" w:pos="3600"/>
        </w:tabs>
        <w:ind w:left="3600" w:hanging="360"/>
      </w:pPr>
      <w:rPr>
        <w:rFonts w:ascii="Arial" w:hAnsi="Arial" w:hint="default"/>
      </w:rPr>
    </w:lvl>
    <w:lvl w:ilvl="5" w:tplc="D62269BC" w:tentative="1">
      <w:start w:val="1"/>
      <w:numFmt w:val="bullet"/>
      <w:lvlText w:val="•"/>
      <w:lvlJc w:val="left"/>
      <w:pPr>
        <w:tabs>
          <w:tab w:val="num" w:pos="4320"/>
        </w:tabs>
        <w:ind w:left="4320" w:hanging="360"/>
      </w:pPr>
      <w:rPr>
        <w:rFonts w:ascii="Arial" w:hAnsi="Arial" w:hint="default"/>
      </w:rPr>
    </w:lvl>
    <w:lvl w:ilvl="6" w:tplc="A89E2D34" w:tentative="1">
      <w:start w:val="1"/>
      <w:numFmt w:val="bullet"/>
      <w:lvlText w:val="•"/>
      <w:lvlJc w:val="left"/>
      <w:pPr>
        <w:tabs>
          <w:tab w:val="num" w:pos="5040"/>
        </w:tabs>
        <w:ind w:left="5040" w:hanging="360"/>
      </w:pPr>
      <w:rPr>
        <w:rFonts w:ascii="Arial" w:hAnsi="Arial" w:hint="default"/>
      </w:rPr>
    </w:lvl>
    <w:lvl w:ilvl="7" w:tplc="8FE6E60C" w:tentative="1">
      <w:start w:val="1"/>
      <w:numFmt w:val="bullet"/>
      <w:lvlText w:val="•"/>
      <w:lvlJc w:val="left"/>
      <w:pPr>
        <w:tabs>
          <w:tab w:val="num" w:pos="5760"/>
        </w:tabs>
        <w:ind w:left="5760" w:hanging="360"/>
      </w:pPr>
      <w:rPr>
        <w:rFonts w:ascii="Arial" w:hAnsi="Arial" w:hint="default"/>
      </w:rPr>
    </w:lvl>
    <w:lvl w:ilvl="8" w:tplc="D81EA6A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lvlOverride w:ilvl="0">
      <w:lvl w:ilvl="0">
        <w:numFmt w:val="bullet"/>
        <w:lvlText w:val="•"/>
        <w:legacy w:legacy="1" w:legacySpace="0" w:legacyIndent="0"/>
        <w:lvlJc w:val="left"/>
        <w:rPr>
          <w:rFonts w:ascii="Arial" w:hAnsi="Arial" w:cs="Arial" w:hint="default"/>
          <w:sz w:val="64"/>
        </w:rPr>
      </w:lvl>
    </w:lvlOverride>
  </w:num>
  <w:num w:numId="3">
    <w:abstractNumId w:val="0"/>
    <w:lvlOverride w:ilvl="0">
      <w:lvl w:ilvl="0">
        <w:numFmt w:val="bullet"/>
        <w:lvlText w:val="•"/>
        <w:legacy w:legacy="1" w:legacySpace="0" w:legacyIndent="0"/>
        <w:lvlJc w:val="left"/>
        <w:rPr>
          <w:rFonts w:ascii="Arial" w:hAnsi="Arial" w:cs="Arial" w:hint="default"/>
          <w:sz w:val="56"/>
        </w:rPr>
      </w:lvl>
    </w:lvlOverride>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91910"/>
    <w:rsid w:val="000D0AF5"/>
    <w:rsid w:val="000E5DF6"/>
    <w:rsid w:val="0010026A"/>
    <w:rsid w:val="00135B77"/>
    <w:rsid w:val="001439AD"/>
    <w:rsid w:val="00166F04"/>
    <w:rsid w:val="001817B5"/>
    <w:rsid w:val="0022752D"/>
    <w:rsid w:val="00235427"/>
    <w:rsid w:val="00236858"/>
    <w:rsid w:val="002D5156"/>
    <w:rsid w:val="00346D48"/>
    <w:rsid w:val="00362981"/>
    <w:rsid w:val="00373752"/>
    <w:rsid w:val="0043645E"/>
    <w:rsid w:val="00447CB8"/>
    <w:rsid w:val="00470C7A"/>
    <w:rsid w:val="00474EC6"/>
    <w:rsid w:val="004D49BE"/>
    <w:rsid w:val="004E21EA"/>
    <w:rsid w:val="004F2755"/>
    <w:rsid w:val="00570679"/>
    <w:rsid w:val="005C1815"/>
    <w:rsid w:val="005D1CF3"/>
    <w:rsid w:val="005F4784"/>
    <w:rsid w:val="00621FA8"/>
    <w:rsid w:val="00684052"/>
    <w:rsid w:val="006B4C7C"/>
    <w:rsid w:val="006F5FB4"/>
    <w:rsid w:val="00704C01"/>
    <w:rsid w:val="007652A5"/>
    <w:rsid w:val="00782CFB"/>
    <w:rsid w:val="007D2C1C"/>
    <w:rsid w:val="008076CD"/>
    <w:rsid w:val="00826209"/>
    <w:rsid w:val="0084578A"/>
    <w:rsid w:val="00863CD9"/>
    <w:rsid w:val="008A4242"/>
    <w:rsid w:val="00940D48"/>
    <w:rsid w:val="00987761"/>
    <w:rsid w:val="00A812F6"/>
    <w:rsid w:val="00B76102"/>
    <w:rsid w:val="00B90F28"/>
    <w:rsid w:val="00BC2FFB"/>
    <w:rsid w:val="00BE4619"/>
    <w:rsid w:val="00D4575A"/>
    <w:rsid w:val="00D71CD8"/>
    <w:rsid w:val="00DD5554"/>
    <w:rsid w:val="00E82DC4"/>
    <w:rsid w:val="00E875A4"/>
    <w:rsid w:val="00EF7A46"/>
    <w:rsid w:val="00F61CA8"/>
    <w:rsid w:val="00F80E5C"/>
    <w:rsid w:val="00FA46E5"/>
    <w:rsid w:val="00FD2221"/>
    <w:rsid w:val="181E693B"/>
    <w:rsid w:val="202A23AB"/>
    <w:rsid w:val="32F9D1E0"/>
    <w:rsid w:val="37ABA8B1"/>
    <w:rsid w:val="448BE013"/>
    <w:rsid w:val="516C4B3F"/>
    <w:rsid w:val="7AEFE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581A"/>
  <w15:chartTrackingRefBased/>
  <w15:docId w15:val="{5BB95D27-5AC9-4F9C-A315-D07264AC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36858"/>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858"/>
    <w:rPr>
      <w:rFonts w:ascii="Arial" w:eastAsia="Times New Roman" w:hAnsi="Times New Roman" w:cs="Times New Roman"/>
      <w:b/>
      <w:bCs/>
      <w:sz w:val="36"/>
      <w:szCs w:val="36"/>
    </w:rPr>
  </w:style>
  <w:style w:type="table" w:styleId="TableGrid">
    <w:name w:val="Table Grid"/>
    <w:basedOn w:val="TableNormal"/>
    <w:uiPriority w:val="39"/>
    <w:rsid w:val="0036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156"/>
    <w:pPr>
      <w:ind w:left="720"/>
      <w:contextualSpacing/>
    </w:pPr>
  </w:style>
  <w:style w:type="character" w:styleId="Hyperlink">
    <w:name w:val="Hyperlink"/>
    <w:basedOn w:val="DefaultParagraphFont"/>
    <w:uiPriority w:val="99"/>
    <w:unhideWhenUsed/>
    <w:rsid w:val="002D5156"/>
    <w:rPr>
      <w:color w:val="0563C1" w:themeColor="hyperlink"/>
      <w:u w:val="single"/>
    </w:rPr>
  </w:style>
  <w:style w:type="character" w:styleId="UnresolvedMention">
    <w:name w:val="Unresolved Mention"/>
    <w:basedOn w:val="DefaultParagraphFont"/>
    <w:uiPriority w:val="99"/>
    <w:semiHidden/>
    <w:unhideWhenUsed/>
    <w:rsid w:val="002D5156"/>
    <w:rPr>
      <w:color w:val="605E5C"/>
      <w:shd w:val="clear" w:color="auto" w:fill="E1DFDD"/>
    </w:rPr>
  </w:style>
  <w:style w:type="character" w:styleId="CommentReference">
    <w:name w:val="annotation reference"/>
    <w:basedOn w:val="DefaultParagraphFont"/>
    <w:uiPriority w:val="99"/>
    <w:unhideWhenUsed/>
    <w:rsid w:val="008076CD"/>
    <w:rPr>
      <w:sz w:val="16"/>
      <w:szCs w:val="16"/>
    </w:rPr>
  </w:style>
  <w:style w:type="paragraph" w:styleId="CommentText">
    <w:name w:val="annotation text"/>
    <w:basedOn w:val="Normal"/>
    <w:link w:val="CommentTextChar"/>
    <w:uiPriority w:val="99"/>
    <w:unhideWhenUsed/>
    <w:rsid w:val="008076CD"/>
    <w:pPr>
      <w:spacing w:before="60" w:after="60" w:line="240" w:lineRule="auto"/>
    </w:pPr>
    <w:rPr>
      <w:rFonts w:ascii="Arial" w:hAnsi="Arial"/>
      <w:sz w:val="20"/>
      <w:szCs w:val="20"/>
    </w:rPr>
  </w:style>
  <w:style w:type="character" w:customStyle="1" w:styleId="CommentTextChar">
    <w:name w:val="Comment Text Char"/>
    <w:basedOn w:val="DefaultParagraphFont"/>
    <w:link w:val="CommentText"/>
    <w:uiPriority w:val="99"/>
    <w:rsid w:val="008076CD"/>
    <w:rPr>
      <w:rFonts w:ascii="Arial" w:hAnsi="Arial"/>
      <w:sz w:val="20"/>
      <w:szCs w:val="20"/>
    </w:rPr>
  </w:style>
  <w:style w:type="character" w:styleId="FollowedHyperlink">
    <w:name w:val="FollowedHyperlink"/>
    <w:basedOn w:val="DefaultParagraphFont"/>
    <w:uiPriority w:val="99"/>
    <w:semiHidden/>
    <w:unhideWhenUsed/>
    <w:rsid w:val="00621FA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A46E5"/>
    <w:pPr>
      <w:spacing w:before="0"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FA46E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70111">
      <w:bodyDiv w:val="1"/>
      <w:marLeft w:val="0"/>
      <w:marRight w:val="0"/>
      <w:marTop w:val="0"/>
      <w:marBottom w:val="0"/>
      <w:divBdr>
        <w:top w:val="none" w:sz="0" w:space="0" w:color="auto"/>
        <w:left w:val="none" w:sz="0" w:space="0" w:color="auto"/>
        <w:bottom w:val="none" w:sz="0" w:space="0" w:color="auto"/>
        <w:right w:val="none" w:sz="0" w:space="0" w:color="auto"/>
      </w:divBdr>
      <w:divsChild>
        <w:div w:id="2138524656">
          <w:marLeft w:val="360"/>
          <w:marRight w:val="0"/>
          <w:marTop w:val="200"/>
          <w:marBottom w:val="0"/>
          <w:divBdr>
            <w:top w:val="none" w:sz="0" w:space="0" w:color="auto"/>
            <w:left w:val="none" w:sz="0" w:space="0" w:color="auto"/>
            <w:bottom w:val="none" w:sz="0" w:space="0" w:color="auto"/>
            <w:right w:val="none" w:sz="0" w:space="0" w:color="auto"/>
          </w:divBdr>
        </w:div>
        <w:div w:id="797573371">
          <w:marLeft w:val="360"/>
          <w:marRight w:val="0"/>
          <w:marTop w:val="200"/>
          <w:marBottom w:val="0"/>
          <w:divBdr>
            <w:top w:val="none" w:sz="0" w:space="0" w:color="auto"/>
            <w:left w:val="none" w:sz="0" w:space="0" w:color="auto"/>
            <w:bottom w:val="none" w:sz="0" w:space="0" w:color="auto"/>
            <w:right w:val="none" w:sz="0" w:space="0" w:color="auto"/>
          </w:divBdr>
        </w:div>
        <w:div w:id="1582789245">
          <w:marLeft w:val="1166"/>
          <w:marRight w:val="0"/>
          <w:marTop w:val="100"/>
          <w:marBottom w:val="0"/>
          <w:divBdr>
            <w:top w:val="none" w:sz="0" w:space="0" w:color="auto"/>
            <w:left w:val="none" w:sz="0" w:space="0" w:color="auto"/>
            <w:bottom w:val="none" w:sz="0" w:space="0" w:color="auto"/>
            <w:right w:val="none" w:sz="0" w:space="0" w:color="auto"/>
          </w:divBdr>
        </w:div>
        <w:div w:id="1952859969">
          <w:marLeft w:val="1166"/>
          <w:marRight w:val="0"/>
          <w:marTop w:val="100"/>
          <w:marBottom w:val="0"/>
          <w:divBdr>
            <w:top w:val="none" w:sz="0" w:space="0" w:color="auto"/>
            <w:left w:val="none" w:sz="0" w:space="0" w:color="auto"/>
            <w:bottom w:val="none" w:sz="0" w:space="0" w:color="auto"/>
            <w:right w:val="none" w:sz="0" w:space="0" w:color="auto"/>
          </w:divBdr>
        </w:div>
        <w:div w:id="702246949">
          <w:marLeft w:val="1166"/>
          <w:marRight w:val="0"/>
          <w:marTop w:val="100"/>
          <w:marBottom w:val="0"/>
          <w:divBdr>
            <w:top w:val="none" w:sz="0" w:space="0" w:color="auto"/>
            <w:left w:val="none" w:sz="0" w:space="0" w:color="auto"/>
            <w:bottom w:val="none" w:sz="0" w:space="0" w:color="auto"/>
            <w:right w:val="none" w:sz="0" w:space="0" w:color="auto"/>
          </w:divBdr>
        </w:div>
        <w:div w:id="1233542913">
          <w:marLeft w:val="1166"/>
          <w:marRight w:val="0"/>
          <w:marTop w:val="100"/>
          <w:marBottom w:val="0"/>
          <w:divBdr>
            <w:top w:val="none" w:sz="0" w:space="0" w:color="auto"/>
            <w:left w:val="none" w:sz="0" w:space="0" w:color="auto"/>
            <w:bottom w:val="none" w:sz="0" w:space="0" w:color="auto"/>
            <w:right w:val="none" w:sz="0" w:space="0" w:color="auto"/>
          </w:divBdr>
        </w:div>
        <w:div w:id="1067610790">
          <w:marLeft w:val="1166"/>
          <w:marRight w:val="0"/>
          <w:marTop w:val="100"/>
          <w:marBottom w:val="0"/>
          <w:divBdr>
            <w:top w:val="none" w:sz="0" w:space="0" w:color="auto"/>
            <w:left w:val="none" w:sz="0" w:space="0" w:color="auto"/>
            <w:bottom w:val="none" w:sz="0" w:space="0" w:color="auto"/>
            <w:right w:val="none" w:sz="0" w:space="0" w:color="auto"/>
          </w:divBdr>
        </w:div>
        <w:div w:id="1904020738">
          <w:marLeft w:val="360"/>
          <w:marRight w:val="0"/>
          <w:marTop w:val="200"/>
          <w:marBottom w:val="0"/>
          <w:divBdr>
            <w:top w:val="none" w:sz="0" w:space="0" w:color="auto"/>
            <w:left w:val="none" w:sz="0" w:space="0" w:color="auto"/>
            <w:bottom w:val="none" w:sz="0" w:space="0" w:color="auto"/>
            <w:right w:val="none" w:sz="0" w:space="0" w:color="auto"/>
          </w:divBdr>
        </w:div>
      </w:divsChild>
    </w:div>
    <w:div w:id="387413918">
      <w:bodyDiv w:val="1"/>
      <w:marLeft w:val="0"/>
      <w:marRight w:val="0"/>
      <w:marTop w:val="0"/>
      <w:marBottom w:val="0"/>
      <w:divBdr>
        <w:top w:val="none" w:sz="0" w:space="0" w:color="auto"/>
        <w:left w:val="none" w:sz="0" w:space="0" w:color="auto"/>
        <w:bottom w:val="none" w:sz="0" w:space="0" w:color="auto"/>
        <w:right w:val="none" w:sz="0" w:space="0" w:color="auto"/>
      </w:divBdr>
    </w:div>
    <w:div w:id="451091242">
      <w:bodyDiv w:val="1"/>
      <w:marLeft w:val="0"/>
      <w:marRight w:val="0"/>
      <w:marTop w:val="0"/>
      <w:marBottom w:val="0"/>
      <w:divBdr>
        <w:top w:val="none" w:sz="0" w:space="0" w:color="auto"/>
        <w:left w:val="none" w:sz="0" w:space="0" w:color="auto"/>
        <w:bottom w:val="none" w:sz="0" w:space="0" w:color="auto"/>
        <w:right w:val="none" w:sz="0" w:space="0" w:color="auto"/>
      </w:divBdr>
      <w:divsChild>
        <w:div w:id="280764218">
          <w:marLeft w:val="360"/>
          <w:marRight w:val="0"/>
          <w:marTop w:val="0"/>
          <w:marBottom w:val="360"/>
          <w:divBdr>
            <w:top w:val="none" w:sz="0" w:space="0" w:color="auto"/>
            <w:left w:val="none" w:sz="0" w:space="0" w:color="auto"/>
            <w:bottom w:val="none" w:sz="0" w:space="0" w:color="auto"/>
            <w:right w:val="none" w:sz="0" w:space="0" w:color="auto"/>
          </w:divBdr>
        </w:div>
        <w:div w:id="424612562">
          <w:marLeft w:val="360"/>
          <w:marRight w:val="0"/>
          <w:marTop w:val="0"/>
          <w:marBottom w:val="360"/>
          <w:divBdr>
            <w:top w:val="none" w:sz="0" w:space="0" w:color="auto"/>
            <w:left w:val="none" w:sz="0" w:space="0" w:color="auto"/>
            <w:bottom w:val="none" w:sz="0" w:space="0" w:color="auto"/>
            <w:right w:val="none" w:sz="0" w:space="0" w:color="auto"/>
          </w:divBdr>
        </w:div>
        <w:div w:id="1896891491">
          <w:marLeft w:val="360"/>
          <w:marRight w:val="0"/>
          <w:marTop w:val="0"/>
          <w:marBottom w:val="360"/>
          <w:divBdr>
            <w:top w:val="none" w:sz="0" w:space="0" w:color="auto"/>
            <w:left w:val="none" w:sz="0" w:space="0" w:color="auto"/>
            <w:bottom w:val="none" w:sz="0" w:space="0" w:color="auto"/>
            <w:right w:val="none" w:sz="0" w:space="0" w:color="auto"/>
          </w:divBdr>
        </w:div>
      </w:divsChild>
    </w:div>
    <w:div w:id="1031877155">
      <w:bodyDiv w:val="1"/>
      <w:marLeft w:val="0"/>
      <w:marRight w:val="0"/>
      <w:marTop w:val="0"/>
      <w:marBottom w:val="0"/>
      <w:divBdr>
        <w:top w:val="none" w:sz="0" w:space="0" w:color="auto"/>
        <w:left w:val="none" w:sz="0" w:space="0" w:color="auto"/>
        <w:bottom w:val="none" w:sz="0" w:space="0" w:color="auto"/>
        <w:right w:val="none" w:sz="0" w:space="0" w:color="auto"/>
      </w:divBdr>
    </w:div>
    <w:div w:id="1049917589">
      <w:bodyDiv w:val="1"/>
      <w:marLeft w:val="0"/>
      <w:marRight w:val="0"/>
      <w:marTop w:val="0"/>
      <w:marBottom w:val="0"/>
      <w:divBdr>
        <w:top w:val="none" w:sz="0" w:space="0" w:color="auto"/>
        <w:left w:val="none" w:sz="0" w:space="0" w:color="auto"/>
        <w:bottom w:val="none" w:sz="0" w:space="0" w:color="auto"/>
        <w:right w:val="none" w:sz="0" w:space="0" w:color="auto"/>
      </w:divBdr>
    </w:div>
    <w:div w:id="1363020195">
      <w:bodyDiv w:val="1"/>
      <w:marLeft w:val="0"/>
      <w:marRight w:val="0"/>
      <w:marTop w:val="0"/>
      <w:marBottom w:val="0"/>
      <w:divBdr>
        <w:top w:val="none" w:sz="0" w:space="0" w:color="auto"/>
        <w:left w:val="none" w:sz="0" w:space="0" w:color="auto"/>
        <w:bottom w:val="none" w:sz="0" w:space="0" w:color="auto"/>
        <w:right w:val="none" w:sz="0" w:space="0" w:color="auto"/>
      </w:divBdr>
      <w:divsChild>
        <w:div w:id="1346441281">
          <w:marLeft w:val="360"/>
          <w:marRight w:val="0"/>
          <w:marTop w:val="0"/>
          <w:marBottom w:val="360"/>
          <w:divBdr>
            <w:top w:val="none" w:sz="0" w:space="0" w:color="auto"/>
            <w:left w:val="none" w:sz="0" w:space="0" w:color="auto"/>
            <w:bottom w:val="none" w:sz="0" w:space="0" w:color="auto"/>
            <w:right w:val="none" w:sz="0" w:space="0" w:color="auto"/>
          </w:divBdr>
        </w:div>
        <w:div w:id="1605767941">
          <w:marLeft w:val="360"/>
          <w:marRight w:val="0"/>
          <w:marTop w:val="0"/>
          <w:marBottom w:val="360"/>
          <w:divBdr>
            <w:top w:val="none" w:sz="0" w:space="0" w:color="auto"/>
            <w:left w:val="none" w:sz="0" w:space="0" w:color="auto"/>
            <w:bottom w:val="none" w:sz="0" w:space="0" w:color="auto"/>
            <w:right w:val="none" w:sz="0" w:space="0" w:color="auto"/>
          </w:divBdr>
        </w:div>
        <w:div w:id="1997106819">
          <w:marLeft w:val="360"/>
          <w:marRight w:val="0"/>
          <w:marTop w:val="0"/>
          <w:marBottom w:val="360"/>
          <w:divBdr>
            <w:top w:val="none" w:sz="0" w:space="0" w:color="auto"/>
            <w:left w:val="none" w:sz="0" w:space="0" w:color="auto"/>
            <w:bottom w:val="none" w:sz="0" w:space="0" w:color="auto"/>
            <w:right w:val="none" w:sz="0" w:space="0" w:color="auto"/>
          </w:divBdr>
        </w:div>
      </w:divsChild>
    </w:div>
    <w:div w:id="1410730367">
      <w:bodyDiv w:val="1"/>
      <w:marLeft w:val="0"/>
      <w:marRight w:val="0"/>
      <w:marTop w:val="0"/>
      <w:marBottom w:val="0"/>
      <w:divBdr>
        <w:top w:val="none" w:sz="0" w:space="0" w:color="auto"/>
        <w:left w:val="none" w:sz="0" w:space="0" w:color="auto"/>
        <w:bottom w:val="none" w:sz="0" w:space="0" w:color="auto"/>
        <w:right w:val="none" w:sz="0" w:space="0" w:color="auto"/>
      </w:divBdr>
    </w:div>
    <w:div w:id="1571038469">
      <w:bodyDiv w:val="1"/>
      <w:marLeft w:val="0"/>
      <w:marRight w:val="0"/>
      <w:marTop w:val="0"/>
      <w:marBottom w:val="0"/>
      <w:divBdr>
        <w:top w:val="none" w:sz="0" w:space="0" w:color="auto"/>
        <w:left w:val="none" w:sz="0" w:space="0" w:color="auto"/>
        <w:bottom w:val="none" w:sz="0" w:space="0" w:color="auto"/>
        <w:right w:val="none" w:sz="0" w:space="0" w:color="auto"/>
      </w:divBdr>
    </w:div>
    <w:div w:id="1618486030">
      <w:bodyDiv w:val="1"/>
      <w:marLeft w:val="0"/>
      <w:marRight w:val="0"/>
      <w:marTop w:val="0"/>
      <w:marBottom w:val="0"/>
      <w:divBdr>
        <w:top w:val="none" w:sz="0" w:space="0" w:color="auto"/>
        <w:left w:val="none" w:sz="0" w:space="0" w:color="auto"/>
        <w:bottom w:val="none" w:sz="0" w:space="0" w:color="auto"/>
        <w:right w:val="none" w:sz="0" w:space="0" w:color="auto"/>
      </w:divBdr>
    </w:div>
    <w:div w:id="1798798436">
      <w:bodyDiv w:val="1"/>
      <w:marLeft w:val="0"/>
      <w:marRight w:val="0"/>
      <w:marTop w:val="0"/>
      <w:marBottom w:val="0"/>
      <w:divBdr>
        <w:top w:val="none" w:sz="0" w:space="0" w:color="auto"/>
        <w:left w:val="none" w:sz="0" w:space="0" w:color="auto"/>
        <w:bottom w:val="none" w:sz="0" w:space="0" w:color="auto"/>
        <w:right w:val="none" w:sz="0" w:space="0" w:color="auto"/>
      </w:divBdr>
      <w:divsChild>
        <w:div w:id="543904423">
          <w:marLeft w:val="360"/>
          <w:marRight w:val="0"/>
          <w:marTop w:val="0"/>
          <w:marBottom w:val="240"/>
          <w:divBdr>
            <w:top w:val="none" w:sz="0" w:space="0" w:color="auto"/>
            <w:left w:val="none" w:sz="0" w:space="0" w:color="auto"/>
            <w:bottom w:val="none" w:sz="0" w:space="0" w:color="auto"/>
            <w:right w:val="none" w:sz="0" w:space="0" w:color="auto"/>
          </w:divBdr>
        </w:div>
      </w:divsChild>
    </w:div>
    <w:div w:id="21290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1/" TargetMode="External"/><Relationship Id="rId13" Type="http://schemas.openxmlformats.org/officeDocument/2006/relationships/hyperlink" Target="https://sites.ed.gov/idea/regs/b/b/300.111" TargetMode="External"/><Relationship Id="rId18" Type="http://schemas.openxmlformats.org/officeDocument/2006/relationships/hyperlink" Target="https://www.doe.mass.edu/sped/ta/docs/child-find-resources/" TargetMode="External"/><Relationship Id="rId3" Type="http://schemas.openxmlformats.org/officeDocument/2006/relationships/customXml" Target="../customXml/item3.xml"/><Relationship Id="rId21" Type="http://schemas.openxmlformats.org/officeDocument/2006/relationships/hyperlink" Target="https://profiles.doe.mass.edu/statereport/special_education.aspx" TargetMode="External"/><Relationship Id="rId7" Type="http://schemas.openxmlformats.org/officeDocument/2006/relationships/webSettings" Target="webSettings.xml"/><Relationship Id="rId12" Type="http://schemas.openxmlformats.org/officeDocument/2006/relationships/hyperlink" Target="https://www.doe.mass.edu/sped/spp/indicators/indicator11/indicator11-spanish.docx" TargetMode="External"/><Relationship Id="rId17" Type="http://schemas.openxmlformats.org/officeDocument/2006/relationships/hyperlink" Target="https://www.doe.mass.edu/sped/spp/indicators/indicator11/indicator11-slides-vietnamese.pptx" TargetMode="External"/><Relationship Id="rId2" Type="http://schemas.openxmlformats.org/officeDocument/2006/relationships/customXml" Target="../customXml/item2.xml"/><Relationship Id="rId16" Type="http://schemas.openxmlformats.org/officeDocument/2006/relationships/hyperlink" Target="https://sites.ed.gov/idea/regs/b/b/300.101" TargetMode="External"/><Relationship Id="rId20" Type="http://schemas.openxmlformats.org/officeDocument/2006/relationships/hyperlink" Target="https://www.parentcenterhub.org/evalu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1/indicator11-portuguese.docx" TargetMode="External"/><Relationship Id="rId5" Type="http://schemas.openxmlformats.org/officeDocument/2006/relationships/styles" Target="styles.xml"/><Relationship Id="rId15" Type="http://schemas.openxmlformats.org/officeDocument/2006/relationships/hyperlink" Target="https://www.doe.mass.edu/lawsregs/603cmr28.html?section=04" TargetMode="External"/><Relationship Id="rId23" Type="http://schemas.openxmlformats.org/officeDocument/2006/relationships/theme" Target="theme/theme1.xml"/><Relationship Id="rId10" Type="http://schemas.openxmlformats.org/officeDocument/2006/relationships/hyperlink" Target="https://www.doe.mass.edu/sped/spp/indicators/indicator11/indicator11-haitiancreole.docx" TargetMode="External"/><Relationship Id="rId19" Type="http://schemas.openxmlformats.org/officeDocument/2006/relationships/hyperlink" Target="https://ectacenter.org/topics/earlyid/tools.asp" TargetMode="External"/><Relationship Id="rId4" Type="http://schemas.openxmlformats.org/officeDocument/2006/relationships/numbering" Target="numbering.xml"/><Relationship Id="rId9" Type="http://schemas.openxmlformats.org/officeDocument/2006/relationships/hyperlink" Target="https://www.doe.mass.edu/sped/spp/indicators/indicator11/indicator11-chinese.docx" TargetMode="External"/><Relationship Id="rId14" Type="http://schemas.openxmlformats.org/officeDocument/2006/relationships/hyperlink" Target="https://sites.ed.gov/idea/regs/b/d/300.3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4426F-066A-46EE-A9AC-9F453C803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14F0E-2B60-4337-8CEB-C2EE823A713E}">
  <ds:schemaRefs>
    <ds:schemaRef ds:uri="http://schemas.microsoft.com/sharepoint/v3/contenttype/forms"/>
  </ds:schemaRefs>
</ds:datastoreItem>
</file>

<file path=customXml/itemProps3.xml><?xml version="1.0" encoding="utf-8"?>
<ds:datastoreItem xmlns:ds="http://schemas.openxmlformats.org/officeDocument/2006/customXml" ds:itemID="{13114C30-9C3A-48E1-9E40-D5A0C432325C}">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735</Words>
  <Characters>2804</Characters>
  <Application>Microsoft Office Word</Application>
  <DocSecurity>0</DocSecurity>
  <Lines>90</Lines>
  <Paragraphs>73</Paragraphs>
  <ScaleCrop>false</ScaleCrop>
  <HeadingPairs>
    <vt:vector size="2" baseType="variant">
      <vt:variant>
        <vt:lpstr>Title</vt:lpstr>
      </vt:variant>
      <vt:variant>
        <vt:i4>1</vt:i4>
      </vt:variant>
    </vt:vector>
  </HeadingPairs>
  <TitlesOfParts>
    <vt:vector size="1" baseType="lpstr">
      <vt:lpstr>Indicator 11: Child Find (Initial Evaluations) — Vietnamese</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11: Child Find (Initial Evaluations) — Vietnamese</dc:title>
  <dc:subject/>
  <dc:creator>DESE</dc:creator>
  <cp:keywords/>
  <dc:description/>
  <cp:lastModifiedBy>Zou, Dong (EOE)</cp:lastModifiedBy>
  <cp:revision>9</cp:revision>
  <dcterms:created xsi:type="dcterms:W3CDTF">2022-11-01T12:54:00Z</dcterms:created>
  <dcterms:modified xsi:type="dcterms:W3CDTF">2023-01-26T18:46:00Z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