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C437" w14:textId="35098B9F" w:rsidR="00B144F4" w:rsidRPr="00B77C60" w:rsidRDefault="002A79EF">
      <w:pPr>
        <w:pStyle w:val="P68B1DB1-Normal1"/>
        <w:shd w:val="clear" w:color="auto" w:fill="FFFFFF"/>
        <w:spacing w:before="100" w:beforeAutospacing="1" w:after="100" w:afterAutospacing="1" w:line="240" w:lineRule="auto"/>
        <w:outlineLvl w:val="0"/>
        <w:rPr>
          <w:rFonts w:ascii="Segoe UI" w:eastAsia="Times New Roman" w:hAnsi="Segoe UI" w:cs="Segoe UI"/>
          <w:color w:val="auto"/>
          <w:kern w:val="36"/>
          <w:sz w:val="48"/>
        </w:rPr>
      </w:pPr>
      <w:hyperlink r:id="rId5" w:history="1">
        <w:r w:rsidR="008737E3" w:rsidRPr="00B77C60">
          <w:rPr>
            <w:rStyle w:val="Hyperlink"/>
            <w:rFonts w:ascii="Segoe UI" w:hAnsi="Segoe UI" w:cs="Segoe UI"/>
            <w:shd w:val="clear" w:color="auto" w:fill="FFFFFF"/>
          </w:rPr>
          <w:t>English</w:t>
        </w:r>
      </w:hyperlink>
      <w:r w:rsidR="008737E3" w:rsidRPr="00B77C60">
        <w:rPr>
          <w:rFonts w:ascii="Segoe UI" w:hAnsi="Segoe UI" w:cs="Segoe UI"/>
          <w:color w:val="auto"/>
          <w:shd w:val="clear" w:color="auto" w:fill="FFFFFF"/>
        </w:rPr>
        <w:t xml:space="preserve"> | </w:t>
      </w:r>
      <w:hyperlink r:id="rId6" w:history="1">
        <w:r w:rsidR="008737E3" w:rsidRPr="00B77C60">
          <w:rPr>
            <w:rStyle w:val="Hyperlink"/>
            <w:rFonts w:eastAsia="MS Gothic" w:hAnsi="Segoe UI"/>
          </w:rPr>
          <w:t>繁體中文</w:t>
        </w:r>
      </w:hyperlink>
      <w:r w:rsidR="008737E3" w:rsidRPr="00B77C60">
        <w:rPr>
          <w:rFonts w:ascii="Segoe UI" w:hAnsi="Segoe UI" w:cs="Segoe UI"/>
          <w:color w:val="auto"/>
          <w:shd w:val="clear" w:color="auto" w:fill="FFFFFF"/>
        </w:rPr>
        <w:t> | </w:t>
      </w:r>
      <w:r w:rsidR="008737E3" w:rsidRPr="00B77C60">
        <w:rPr>
          <w:rFonts w:ascii="Segoe UI" w:hAnsi="Segoe UI" w:cs="Segoe UI"/>
          <w:color w:val="auto"/>
        </w:rPr>
        <w:t>Kreyòl Ayisyen</w:t>
      </w:r>
      <w:r w:rsidR="008737E3" w:rsidRPr="00B77C60">
        <w:rPr>
          <w:rFonts w:ascii="Segoe UI" w:hAnsi="Segoe UI" w:cs="Segoe UI"/>
          <w:color w:val="auto"/>
          <w:shd w:val="clear" w:color="auto" w:fill="FFFFFF"/>
        </w:rPr>
        <w:t> | </w:t>
      </w:r>
      <w:hyperlink r:id="rId7" w:history="1">
        <w:r w:rsidR="008737E3" w:rsidRPr="00B77C60">
          <w:rPr>
            <w:rStyle w:val="Hyperlink"/>
            <w:rFonts w:ascii="Segoe UI" w:hAnsi="Segoe UI" w:cs="Segoe UI"/>
          </w:rPr>
          <w:t>português</w:t>
        </w:r>
      </w:hyperlink>
      <w:r w:rsidR="008737E3" w:rsidRPr="00B77C60">
        <w:rPr>
          <w:rFonts w:ascii="Segoe UI" w:hAnsi="Segoe UI" w:cs="Segoe UI"/>
          <w:color w:val="auto"/>
          <w:shd w:val="clear" w:color="auto" w:fill="FFFFFF"/>
        </w:rPr>
        <w:t> | </w:t>
      </w:r>
      <w:hyperlink r:id="rId8" w:history="1">
        <w:r w:rsidR="008737E3" w:rsidRPr="00B77C60">
          <w:rPr>
            <w:rStyle w:val="Hyperlink"/>
            <w:rFonts w:ascii="Segoe UI" w:hAnsi="Segoe UI" w:cs="Segoe UI"/>
          </w:rPr>
          <w:t>español</w:t>
        </w:r>
      </w:hyperlink>
      <w:r w:rsidR="008737E3" w:rsidRPr="00B77C60">
        <w:rPr>
          <w:rFonts w:ascii="Segoe UI" w:hAnsi="Segoe UI" w:cs="Segoe UI"/>
          <w:color w:val="auto"/>
          <w:shd w:val="clear" w:color="auto" w:fill="FFFFFF"/>
        </w:rPr>
        <w:t> | </w:t>
      </w:r>
      <w:hyperlink r:id="rId9" w:history="1">
        <w:r w:rsidR="008737E3" w:rsidRPr="00B77C60">
          <w:rPr>
            <w:rStyle w:val="Hyperlink"/>
            <w:rFonts w:ascii="Segoe UI" w:hAnsi="Segoe UI" w:cs="Segoe UI"/>
          </w:rPr>
          <w:t>Việt</w:t>
        </w:r>
      </w:hyperlink>
    </w:p>
    <w:p w14:paraId="02CCBBD3" w14:textId="647D64AA" w:rsidR="00B144F4" w:rsidRPr="004B5E79" w:rsidRDefault="008737E3">
      <w:pPr>
        <w:pStyle w:val="P68B1DB1-Normal2"/>
        <w:shd w:val="clear" w:color="auto" w:fill="FFFFFF"/>
        <w:spacing w:before="100" w:beforeAutospacing="1" w:after="100" w:afterAutospacing="1" w:line="240" w:lineRule="auto"/>
        <w:outlineLvl w:val="0"/>
        <w:rPr>
          <w:lang w:val="fr-FR"/>
        </w:rPr>
      </w:pPr>
      <w:r w:rsidRPr="004B5E79">
        <w:rPr>
          <w:lang w:val="fr-FR"/>
        </w:rPr>
        <w:t xml:space="preserve">Plan Pèfòmans Eta Massachusetts (MA SPP) </w:t>
      </w:r>
      <w:r w:rsidR="004B5E79">
        <w:rPr>
          <w:i/>
          <w:lang w:val="fr-FR"/>
        </w:rPr>
        <w:t>ak</w:t>
      </w:r>
      <w:r w:rsidRPr="004B5E79">
        <w:rPr>
          <w:lang w:val="fr-FR"/>
        </w:rPr>
        <w:t> Rapò Anyèl Pèfòmans (MA APR)</w:t>
      </w:r>
    </w:p>
    <w:p w14:paraId="034E36F1" w14:textId="550E092F" w:rsidR="00B144F4" w:rsidRDefault="008737E3">
      <w:pPr>
        <w:pStyle w:val="P68B1DB1-Normal3"/>
        <w:shd w:val="clear" w:color="auto" w:fill="FFFFFF"/>
        <w:spacing w:after="100" w:afterAutospacing="1" w:line="240" w:lineRule="auto"/>
      </w:pPr>
      <w:r w:rsidRPr="004B5E79">
        <w:rPr>
          <w:lang w:val="fr-FR"/>
        </w:rPr>
        <w:t>Lwa sou Edikasyo</w:t>
      </w:r>
      <w:r w:rsidR="004B5E79" w:rsidRPr="004B5E79">
        <w:rPr>
          <w:lang w:val="fr-FR"/>
        </w:rPr>
        <w:t xml:space="preserve">n Moun Andikape yo (IDEA) di </w:t>
      </w:r>
      <w:r w:rsidRPr="004B5E79">
        <w:rPr>
          <w:lang w:val="fr-FR"/>
        </w:rPr>
        <w:t>chak eta dwe soumèt yon plan pèf</w:t>
      </w:r>
      <w:r w:rsidR="002C323E">
        <w:rPr>
          <w:lang w:val="fr-FR"/>
        </w:rPr>
        <w:t>òmans etatik</w:t>
      </w:r>
      <w:r w:rsidR="004B5E79">
        <w:rPr>
          <w:lang w:val="fr-FR"/>
        </w:rPr>
        <w:t xml:space="preserve">/rapò anyèl pèfòmans </w:t>
      </w:r>
      <w:r w:rsidRPr="004B5E79">
        <w:rPr>
          <w:lang w:val="fr-FR"/>
        </w:rPr>
        <w:t xml:space="preserve">(SPP/APR) bay gouvènman federal la. </w:t>
      </w:r>
      <w:r w:rsidRPr="00B77C60">
        <w:rPr>
          <w:lang w:val="es-ES"/>
        </w:rPr>
        <w:t xml:space="preserve">SPP/APR sa a eksplike kijan eta a ap travay pou satisfè egzijans IDEA yo. </w:t>
      </w:r>
      <w:r>
        <w:t>SPP/APR yo enkli:</w:t>
      </w:r>
    </w:p>
    <w:p w14:paraId="6A9E7240" w14:textId="77777777" w:rsidR="00B144F4" w:rsidRDefault="008737E3">
      <w:pPr>
        <w:pStyle w:val="P68B1DB1-Normal4"/>
        <w:numPr>
          <w:ilvl w:val="0"/>
          <w:numId w:val="1"/>
        </w:numPr>
        <w:shd w:val="clear" w:color="auto" w:fill="FFFFFF"/>
        <w:spacing w:before="100" w:beforeAutospacing="1" w:after="100" w:afterAutospacing="1" w:line="240" w:lineRule="auto"/>
      </w:pPr>
      <w:r w:rsidRPr="00B77C60">
        <w:rPr>
          <w:lang w:val="es-ES"/>
        </w:rPr>
        <w:t xml:space="preserve">Endikatè ki mezire rezilta timoun ak fanmi yo. Yo rele sa yo "Endikatè Pèfòmans." </w:t>
      </w:r>
      <w:r>
        <w:t>Gen uit Endikatè Pèfòmans.</w:t>
      </w:r>
    </w:p>
    <w:p w14:paraId="5B91E2A7" w14:textId="77777777" w:rsidR="00B144F4" w:rsidRDefault="008737E3">
      <w:pPr>
        <w:pStyle w:val="P68B1DB1-Normal4"/>
        <w:numPr>
          <w:ilvl w:val="0"/>
          <w:numId w:val="1"/>
        </w:numPr>
        <w:shd w:val="clear" w:color="auto" w:fill="FFFFFF"/>
        <w:spacing w:before="100" w:beforeAutospacing="1" w:after="100" w:afterAutospacing="1" w:line="240" w:lineRule="auto"/>
      </w:pPr>
      <w:r>
        <w:t xml:space="preserve">Endikatè ki mezire konfòmite ak IDEA. </w:t>
      </w:r>
      <w:r w:rsidRPr="00B77C60">
        <w:rPr>
          <w:lang w:val="es-ES"/>
        </w:rPr>
        <w:t xml:space="preserve">Yo rele sa yo "Endikatè Konfòmite." </w:t>
      </w:r>
      <w:r>
        <w:t>Gen nèf Endikatè Konfòmite.</w:t>
      </w:r>
    </w:p>
    <w:p w14:paraId="06B0F7F7" w14:textId="77777777" w:rsidR="00B144F4" w:rsidRDefault="008737E3">
      <w:pPr>
        <w:pStyle w:val="P68B1DB1-Normal5"/>
        <w:shd w:val="clear" w:color="auto" w:fill="FFFFFF"/>
        <w:spacing w:after="100" w:afterAutospacing="1" w:line="240" w:lineRule="auto"/>
        <w:rPr>
          <w:color w:val="222222"/>
        </w:rPr>
      </w:pPr>
      <w:r>
        <w:rPr>
          <w:color w:val="222222"/>
        </w:rPr>
        <w:t xml:space="preserve">Ou ka wè done distri eskolè pou Endikatè Pèfòmans ak Konfòmite Eta nou an sou </w:t>
      </w:r>
      <w:hyperlink r:id="rId10" w:history="1">
        <w:r>
          <w:rPr>
            <w:color w:val="0060C7"/>
          </w:rPr>
          <w:t>Sit wèb Massachusetts School and District Profiles</w:t>
        </w:r>
      </w:hyperlink>
      <w:r>
        <w:rPr>
          <w:color w:val="222222"/>
        </w:rPr>
        <w:t>.</w:t>
      </w:r>
    </w:p>
    <w:p w14:paraId="4E25634C" w14:textId="1DA13D2D" w:rsidR="00B144F4" w:rsidRDefault="00EE05C5">
      <w:pPr>
        <w:pStyle w:val="P68B1DB1-Normal6"/>
        <w:shd w:val="clear" w:color="auto" w:fill="FFFFFF"/>
        <w:spacing w:before="100" w:beforeAutospacing="1" w:after="100" w:afterAutospacing="1" w:line="240" w:lineRule="auto"/>
        <w:outlineLvl w:val="1"/>
      </w:pPr>
      <w:r>
        <w:t>Kesyon Ankadreman</w:t>
      </w:r>
      <w:r w:rsidR="008737E3">
        <w:t xml:space="preserve"> ak Endikatè</w:t>
      </w:r>
    </w:p>
    <w:p w14:paraId="0B5F26AA" w14:textId="3B1AD6AA" w:rsidR="00B144F4" w:rsidRDefault="008737E3">
      <w:pPr>
        <w:pStyle w:val="P68B1DB1-Normal3"/>
        <w:shd w:val="clear" w:color="auto" w:fill="FFFFFF"/>
        <w:spacing w:after="100" w:afterAutospacing="1" w:line="240" w:lineRule="auto"/>
      </w:pPr>
      <w:r>
        <w:t>Biwo Planifikasyon ak Règleman Edikasyon Espesyal (SE</w:t>
      </w:r>
      <w:r w:rsidR="00EE05C5">
        <w:t xml:space="preserve">PP) jere koleksyon, òganizasyon </w:t>
      </w:r>
      <w:r>
        <w:t>ak analiz done pou 17 Endikatè Pèfòmans Edikasyon Espesyal ak konfòmite dapre Lwa sou Moun Andikape yo (IDEA). Done Endikatè sa yo rasanble epi soumèt chak ane nan Biwo Pwogram Edikasyon Espesyal (OSEP) nan Plan Pèfòmans Eta a ak Rapò Pèfòmans Anyèl (SPP/APR).</w:t>
      </w:r>
    </w:p>
    <w:p w14:paraId="5C5B093E" w14:textId="7E662DCB" w:rsidR="00B144F4" w:rsidRDefault="0099751C">
      <w:pPr>
        <w:pStyle w:val="P68B1DB1-Normal3"/>
        <w:shd w:val="clear" w:color="auto" w:fill="FFFFFF"/>
        <w:spacing w:after="100" w:afterAutospacing="1" w:line="240" w:lineRule="auto"/>
      </w:pPr>
      <w:r>
        <w:t>Kesyon Ankadreman</w:t>
      </w:r>
      <w:r w:rsidR="008737E3">
        <w:t xml:space="preserve"> yo se kesyon jeneral sou enpòtans ak siyifikasyon chak Endikatè. Chak kesyon bay entèvenan yo yon kontèks pou yo konprann pi byen kalite sèvis edikasyon espesyal Commonwealth la. Anplis de sa, chak paj wèb gen ladann yon deskripsyon Endikatè a, fason yo mezire li, kisa done yo montre, kisa done sa yo vle di pou elèv yo ak fanmi yo, ak resous adisyonèl pou aprann plis.</w:t>
      </w:r>
    </w:p>
    <w:p w14:paraId="2B7E8649" w14:textId="25BE9EE0" w:rsidR="00B144F4" w:rsidRDefault="008737E3">
      <w:pPr>
        <w:pStyle w:val="P68B1DB1-Normal3"/>
        <w:shd w:val="clear" w:color="auto" w:fill="FFFFFF"/>
        <w:spacing w:after="100" w:afterAutospacing="1" w:line="240" w:lineRule="auto"/>
      </w:pPr>
      <w:r>
        <w:t>Depatman Edikasyon Elemantè ak Segondè (DESE) jwe yon wòl enpòtan nan asire aksè a bon jan kalite edikasyon pou tout elèv nan Commonwealth la. Yon pati nan misyon Sipèvizyon Jeneral pou konfòmite IDEA s</w:t>
      </w:r>
      <w:r w:rsidR="004B5E79">
        <w:t xml:space="preserve">e asire ke zouti ak entèvansyon </w:t>
      </w:r>
      <w:r>
        <w:t>yo itilize pou ede elèv ki gen andikap yo tou pa fè inegalite yo kontinye. DESE pran angajman pou ranfòse konpetans ak konesans pou bay tout elèv yo plis aksè ak opòtinite. DESE rekonèt nesesite pou konprann kijan règleman ak pratik ka sipòte rezilta elèv</w:t>
      </w:r>
      <w:r w:rsidR="00EE05C5">
        <w:t xml:space="preserve"> ki pi ekitab. Kesyon Ankadreman</w:t>
      </w:r>
      <w:r>
        <w:t xml:space="preserve"> ak Endikatè y</w:t>
      </w:r>
      <w:r w:rsidR="004B5E79">
        <w:t xml:space="preserve">o egzamine avèk anpil atansyon </w:t>
      </w:r>
      <w:r>
        <w:t>pèfòmans ak done konfòmite yo nan sa ki konsène ras, etnisite, lang, ak kategori andikap espesifik yo. SEPP fè efò pou konble non sèlman eka ki genyen nan reyisit, men tou nan ekite atravè tout Endikatè yo pou amelyore rezilta elèv ki gen andikap yo.</w:t>
      </w:r>
    </w:p>
    <w:tbl>
      <w:tblPr>
        <w:tblStyle w:val="TableGridLight"/>
        <w:tblW w:w="9893" w:type="dxa"/>
        <w:tblLook w:val="04A0" w:firstRow="1" w:lastRow="0" w:firstColumn="1" w:lastColumn="0" w:noHBand="0" w:noVBand="1"/>
      </w:tblPr>
      <w:tblGrid>
        <w:gridCol w:w="6319"/>
        <w:gridCol w:w="3574"/>
      </w:tblGrid>
      <w:tr w:rsidR="00B144F4" w14:paraId="1EADE0B0" w14:textId="77777777" w:rsidTr="00573928">
        <w:tc>
          <w:tcPr>
            <w:tcW w:w="0" w:type="auto"/>
            <w:hideMark/>
          </w:tcPr>
          <w:p w14:paraId="2FF2748A" w14:textId="0FE1886F" w:rsidR="00B144F4" w:rsidRDefault="002C5227">
            <w:pPr>
              <w:pStyle w:val="P68B1DB1-Normal7"/>
              <w:jc w:val="center"/>
            </w:pPr>
            <w:r>
              <w:t>Kesyon Ankadreman</w:t>
            </w:r>
            <w:r w:rsidR="008737E3">
              <w:t xml:space="preserve"> yo</w:t>
            </w:r>
          </w:p>
        </w:tc>
        <w:tc>
          <w:tcPr>
            <w:tcW w:w="0" w:type="auto"/>
            <w:hideMark/>
          </w:tcPr>
          <w:p w14:paraId="036D99B1" w14:textId="77777777" w:rsidR="00B144F4" w:rsidRDefault="008737E3">
            <w:pPr>
              <w:pStyle w:val="P68B1DB1-Normal7"/>
              <w:jc w:val="center"/>
            </w:pPr>
            <w:r>
              <w:t>Endikatè yo</w:t>
            </w:r>
          </w:p>
        </w:tc>
      </w:tr>
      <w:tr w:rsidR="00B144F4" w14:paraId="0F619DF4" w14:textId="77777777" w:rsidTr="00573928">
        <w:tc>
          <w:tcPr>
            <w:tcW w:w="0" w:type="auto"/>
            <w:hideMark/>
          </w:tcPr>
          <w:p w14:paraId="0F917B0F" w14:textId="77777777" w:rsidR="00B144F4" w:rsidRPr="00B77C60" w:rsidRDefault="008737E3">
            <w:pPr>
              <w:pStyle w:val="P68B1DB1-Normal8"/>
              <w:rPr>
                <w:lang w:val="es-ES"/>
              </w:rPr>
            </w:pPr>
            <w:r w:rsidRPr="00B77C60">
              <w:rPr>
                <w:lang w:val="es-ES"/>
              </w:rPr>
              <w:lastRenderedPageBreak/>
              <w:t>Ki jan lekòl yo angaje paran yo nan edikasyon pitit yo ki andikape yo?</w:t>
            </w:r>
          </w:p>
        </w:tc>
        <w:tc>
          <w:tcPr>
            <w:tcW w:w="0" w:type="auto"/>
            <w:hideMark/>
          </w:tcPr>
          <w:p w14:paraId="5B2AADFD" w14:textId="77777777" w:rsidR="00B144F4" w:rsidRDefault="002A79EF">
            <w:pPr>
              <w:pStyle w:val="P68B1DB1-Normal9"/>
              <w:numPr>
                <w:ilvl w:val="0"/>
                <w:numId w:val="2"/>
              </w:numPr>
              <w:spacing w:before="100" w:beforeAutospacing="1" w:after="100" w:afterAutospacing="1"/>
              <w:rPr>
                <w:color w:val="212529"/>
              </w:rPr>
            </w:pPr>
            <w:hyperlink r:id="rId11" w:history="1">
              <w:r w:rsidR="008737E3">
                <w:t>Endikatè 8: Patisipasyon Paran yo</w:t>
              </w:r>
            </w:hyperlink>
          </w:p>
        </w:tc>
      </w:tr>
      <w:tr w:rsidR="00B144F4" w14:paraId="5723FD5A" w14:textId="77777777" w:rsidTr="00573928">
        <w:tc>
          <w:tcPr>
            <w:tcW w:w="0" w:type="auto"/>
            <w:hideMark/>
          </w:tcPr>
          <w:p w14:paraId="2EF5415B" w14:textId="77777777" w:rsidR="00B144F4" w:rsidRDefault="008737E3">
            <w:pPr>
              <w:pStyle w:val="P68B1DB1-Normal8"/>
            </w:pPr>
            <w:r>
              <w:t>Èske yo refere, evalye, epi detèmine ke timoun ak jèn yo kalifye pou edikasyon espesyal nan yon fason apwopriye?</w:t>
            </w:r>
          </w:p>
        </w:tc>
        <w:tc>
          <w:tcPr>
            <w:tcW w:w="0" w:type="auto"/>
            <w:hideMark/>
          </w:tcPr>
          <w:p w14:paraId="11D8FDE1" w14:textId="7E952A04" w:rsidR="00B144F4" w:rsidRDefault="002A79EF">
            <w:pPr>
              <w:pStyle w:val="P68B1DB1-Normal9"/>
              <w:numPr>
                <w:ilvl w:val="0"/>
                <w:numId w:val="3"/>
              </w:numPr>
              <w:spacing w:before="100" w:beforeAutospacing="1" w:after="100" w:afterAutospacing="1"/>
              <w:rPr>
                <w:color w:val="212529"/>
              </w:rPr>
            </w:pPr>
            <w:hyperlink r:id="rId12" w:history="1">
              <w:r w:rsidR="008737E3">
                <w:t>Endikatè 1</w:t>
              </w:r>
              <w:r w:rsidR="00822606">
                <w:t>1: Child Find (Evalyasyon Inisyal yo</w:t>
              </w:r>
              <w:r w:rsidR="008737E3">
                <w:t>)</w:t>
              </w:r>
            </w:hyperlink>
          </w:p>
          <w:p w14:paraId="4C904E98" w14:textId="77777777" w:rsidR="00B144F4" w:rsidRDefault="002A79EF">
            <w:pPr>
              <w:pStyle w:val="P68B1DB1-Normal9"/>
              <w:numPr>
                <w:ilvl w:val="0"/>
                <w:numId w:val="3"/>
              </w:numPr>
              <w:spacing w:before="100" w:beforeAutospacing="1" w:after="100" w:afterAutospacing="1"/>
              <w:rPr>
                <w:color w:val="212529"/>
              </w:rPr>
            </w:pPr>
            <w:hyperlink r:id="rId13" w:history="1">
              <w:r w:rsidR="008737E3">
                <w:t>Endikatè 12: Tranzisyon pou Timoun Piti (Tranzisyon Pati C rive nan B)</w:t>
              </w:r>
            </w:hyperlink>
          </w:p>
        </w:tc>
      </w:tr>
      <w:tr w:rsidR="00B144F4" w14:paraId="3B3EB5F1" w14:textId="77777777" w:rsidTr="00573928">
        <w:tc>
          <w:tcPr>
            <w:tcW w:w="0" w:type="auto"/>
            <w:hideMark/>
          </w:tcPr>
          <w:p w14:paraId="1ABB4143" w14:textId="51446254" w:rsidR="00B144F4" w:rsidRDefault="008737E3">
            <w:pPr>
              <w:pStyle w:val="P68B1DB1-Normal8"/>
            </w:pPr>
            <w:r>
              <w:t>Ki anviwònman edikasyon timoun ak jèn andikape yo fè pa</w:t>
            </w:r>
            <w:r w:rsidR="004B5E79">
              <w:t>ti, epi èske yo gen aksè siyifikatif</w:t>
            </w:r>
            <w:r>
              <w:t xml:space="preserve"> nan kourikoulòm jeneral la ak lavi lekòl la?</w:t>
            </w:r>
          </w:p>
        </w:tc>
        <w:tc>
          <w:tcPr>
            <w:tcW w:w="0" w:type="auto"/>
            <w:hideMark/>
          </w:tcPr>
          <w:p w14:paraId="1CC35978" w14:textId="77777777" w:rsidR="00B144F4" w:rsidRDefault="002A79EF">
            <w:pPr>
              <w:pStyle w:val="P68B1DB1-Normal9"/>
              <w:numPr>
                <w:ilvl w:val="0"/>
                <w:numId w:val="4"/>
              </w:numPr>
              <w:spacing w:before="100" w:beforeAutospacing="1" w:after="100" w:afterAutospacing="1"/>
              <w:rPr>
                <w:color w:val="212529"/>
              </w:rPr>
            </w:pPr>
            <w:hyperlink r:id="rId14" w:history="1">
              <w:r w:rsidR="008737E3">
                <w:t>Endikatè 5: Anviwònman Edikatif (Plasman LRE)</w:t>
              </w:r>
            </w:hyperlink>
          </w:p>
          <w:p w14:paraId="0D4C17EE" w14:textId="77777777" w:rsidR="00B144F4" w:rsidRDefault="002A79EF">
            <w:pPr>
              <w:pStyle w:val="P68B1DB1-Normal9"/>
              <w:numPr>
                <w:ilvl w:val="0"/>
                <w:numId w:val="4"/>
              </w:numPr>
              <w:spacing w:before="100" w:beforeAutospacing="1" w:after="100" w:afterAutospacing="1"/>
              <w:rPr>
                <w:color w:val="212529"/>
              </w:rPr>
            </w:pPr>
            <w:hyperlink r:id="rId15" w:history="1">
              <w:r w:rsidR="008737E3">
                <w:t>Endikatè 6: Anviwònman Lekòl Matènèl (Anviwònman Timoun Piti)</w:t>
              </w:r>
            </w:hyperlink>
          </w:p>
        </w:tc>
      </w:tr>
      <w:tr w:rsidR="00B144F4" w14:paraId="47D313BF" w14:textId="77777777" w:rsidTr="00573928">
        <w:tc>
          <w:tcPr>
            <w:tcW w:w="0" w:type="auto"/>
            <w:hideMark/>
          </w:tcPr>
          <w:p w14:paraId="6FD6A608" w14:textId="77777777" w:rsidR="00B144F4" w:rsidRDefault="008737E3">
            <w:pPr>
              <w:pStyle w:val="P68B1DB1-Normal8"/>
            </w:pPr>
            <w:r>
              <w:t>Ki pwogrè timoun ki gen andikap yo fè nan sa ki konsène devlopman sosyal-emosyonèl ak koyitif, epi ki sistèm ki anplas pou amelyore rezilta yo?</w:t>
            </w:r>
          </w:p>
        </w:tc>
        <w:tc>
          <w:tcPr>
            <w:tcW w:w="0" w:type="auto"/>
            <w:hideMark/>
          </w:tcPr>
          <w:p w14:paraId="18AC65B0" w14:textId="77777777" w:rsidR="00B144F4" w:rsidRDefault="002A79EF">
            <w:pPr>
              <w:pStyle w:val="P68B1DB1-Normal9"/>
              <w:numPr>
                <w:ilvl w:val="0"/>
                <w:numId w:val="5"/>
              </w:numPr>
              <w:spacing w:before="100" w:beforeAutospacing="1" w:after="100" w:afterAutospacing="1"/>
              <w:rPr>
                <w:color w:val="212529"/>
              </w:rPr>
            </w:pPr>
            <w:hyperlink r:id="rId16" w:history="1">
              <w:r w:rsidR="008737E3">
                <w:t>Endikatè 7: Rezilta nan Lekòl Matènèl</w:t>
              </w:r>
            </w:hyperlink>
          </w:p>
          <w:p w14:paraId="28C5D041" w14:textId="77777777" w:rsidR="00B144F4" w:rsidRDefault="002A79EF">
            <w:pPr>
              <w:pStyle w:val="P68B1DB1-Normal9"/>
              <w:numPr>
                <w:ilvl w:val="0"/>
                <w:numId w:val="5"/>
              </w:numPr>
              <w:spacing w:before="100" w:beforeAutospacing="1" w:after="100" w:afterAutospacing="1"/>
              <w:rPr>
                <w:color w:val="212529"/>
              </w:rPr>
            </w:pPr>
            <w:hyperlink r:id="rId17" w:history="1">
              <w:r w:rsidR="008737E3">
                <w:t>Endikatè 17: Plan Amelyorasyon Sistemik Eta (SSIP)</w:t>
              </w:r>
            </w:hyperlink>
          </w:p>
        </w:tc>
      </w:tr>
      <w:tr w:rsidR="00B144F4" w14:paraId="71D9EE5A" w14:textId="77777777" w:rsidTr="00573928">
        <w:tc>
          <w:tcPr>
            <w:tcW w:w="0" w:type="auto"/>
            <w:hideMark/>
          </w:tcPr>
          <w:p w14:paraId="07A960D4" w14:textId="77777777" w:rsidR="00B144F4" w:rsidRDefault="008737E3">
            <w:pPr>
              <w:pStyle w:val="P68B1DB1-Normal8"/>
            </w:pPr>
            <w:r>
              <w:t>Èske yo refere, evalye epi detèmine ke timoun ak jèn yo elijib san patipri?</w:t>
            </w:r>
          </w:p>
        </w:tc>
        <w:tc>
          <w:tcPr>
            <w:tcW w:w="0" w:type="auto"/>
            <w:hideMark/>
          </w:tcPr>
          <w:p w14:paraId="07F461B6" w14:textId="77777777" w:rsidR="00B144F4" w:rsidRDefault="002A79EF">
            <w:pPr>
              <w:pStyle w:val="P68B1DB1-Normal9"/>
              <w:numPr>
                <w:ilvl w:val="0"/>
                <w:numId w:val="6"/>
              </w:numPr>
              <w:spacing w:before="100" w:beforeAutospacing="1" w:after="100" w:afterAutospacing="1"/>
              <w:rPr>
                <w:color w:val="212529"/>
              </w:rPr>
            </w:pPr>
            <w:hyperlink r:id="rId18" w:history="1">
              <w:r w:rsidR="008737E3">
                <w:t>Endikatè 9: Reprezantasyon dispwopòsyone</w:t>
              </w:r>
            </w:hyperlink>
          </w:p>
          <w:p w14:paraId="45553B8A" w14:textId="77777777" w:rsidR="00B144F4" w:rsidRDefault="002A79EF">
            <w:pPr>
              <w:pStyle w:val="P68B1DB1-Normal9"/>
              <w:numPr>
                <w:ilvl w:val="0"/>
                <w:numId w:val="6"/>
              </w:numPr>
              <w:spacing w:before="100" w:beforeAutospacing="1" w:after="100" w:afterAutospacing="1"/>
              <w:rPr>
                <w:color w:val="212529"/>
              </w:rPr>
            </w:pPr>
            <w:hyperlink r:id="rId19" w:history="1">
              <w:r w:rsidR="008737E3">
                <w:t>Endikatè 10: Reprezantasyon Dispwopòsyone nan Kategori Andikap Espesifik yo</w:t>
              </w:r>
            </w:hyperlink>
          </w:p>
        </w:tc>
      </w:tr>
      <w:tr w:rsidR="00B144F4" w14:paraId="6D4AC970" w14:textId="77777777" w:rsidTr="00573928">
        <w:tc>
          <w:tcPr>
            <w:tcW w:w="0" w:type="auto"/>
            <w:hideMark/>
          </w:tcPr>
          <w:p w14:paraId="5099EF00" w14:textId="77777777" w:rsidR="00B144F4" w:rsidRDefault="008737E3">
            <w:pPr>
              <w:pStyle w:val="P68B1DB1-Normal10"/>
              <w:spacing w:after="100" w:afterAutospacing="1"/>
            </w:pPr>
            <w:r>
              <w:t>Èske timoun ak jèn andikape yo ap resevwa sipò konpòtmantal ekitab pou minimize aksyon disiplinè?</w:t>
            </w:r>
          </w:p>
          <w:p w14:paraId="3C72BA07" w14:textId="77777777" w:rsidR="00B144F4" w:rsidRDefault="008737E3">
            <w:pPr>
              <w:pStyle w:val="P68B1DB1-Normal10"/>
              <w:spacing w:after="100" w:afterAutospacing="1"/>
            </w:pPr>
            <w:r>
              <w:t>Èske pousantaj sispansyon ak ekspilsyon yo ekitab pou elèv andikape ak pou elèv andikape selon ras ak etnisite?</w:t>
            </w:r>
          </w:p>
        </w:tc>
        <w:tc>
          <w:tcPr>
            <w:tcW w:w="0" w:type="auto"/>
            <w:hideMark/>
          </w:tcPr>
          <w:p w14:paraId="18576F05" w14:textId="77777777" w:rsidR="00B144F4" w:rsidRDefault="002A79EF">
            <w:pPr>
              <w:pStyle w:val="P68B1DB1-Normal9"/>
              <w:numPr>
                <w:ilvl w:val="0"/>
                <w:numId w:val="7"/>
              </w:numPr>
              <w:spacing w:before="100" w:beforeAutospacing="1" w:after="100" w:afterAutospacing="1"/>
              <w:rPr>
                <w:color w:val="212529"/>
              </w:rPr>
            </w:pPr>
            <w:hyperlink r:id="rId20" w:history="1">
              <w:r w:rsidR="008737E3">
                <w:t>Endikatè 4: Eka Siyifikatif nan Sispansyon ak Ekspilsyon</w:t>
              </w:r>
            </w:hyperlink>
          </w:p>
        </w:tc>
      </w:tr>
      <w:tr w:rsidR="00B144F4" w14:paraId="7D6BB46C" w14:textId="77777777" w:rsidTr="00573928">
        <w:tc>
          <w:tcPr>
            <w:tcW w:w="0" w:type="auto"/>
            <w:hideMark/>
          </w:tcPr>
          <w:p w14:paraId="691EB77C" w14:textId="77777777" w:rsidR="00B144F4" w:rsidRDefault="008737E3">
            <w:pPr>
              <w:pStyle w:val="P68B1DB1-Normal10"/>
              <w:spacing w:after="100" w:afterAutospacing="1"/>
            </w:pPr>
            <w:r>
              <w:t>Nan ki fason timoun ak jèn andikape yo ap patisipe nan evalyasyon atravè eta a nan pousantaj ki atenn objektif eta a?</w:t>
            </w:r>
          </w:p>
          <w:p w14:paraId="5A71FC2B" w14:textId="1FDC8059" w:rsidR="00B144F4" w:rsidRDefault="004B5E79">
            <w:pPr>
              <w:pStyle w:val="P68B1DB1-Normal10"/>
              <w:spacing w:after="100" w:afterAutospacing="1"/>
            </w:pPr>
            <w:r>
              <w:t xml:space="preserve">Nan ki fason timoun ak jèn </w:t>
            </w:r>
            <w:r w:rsidR="008737E3">
              <w:t>andikape yo satisfè kritè akademik nivo klas yo?</w:t>
            </w:r>
          </w:p>
        </w:tc>
        <w:tc>
          <w:tcPr>
            <w:tcW w:w="0" w:type="auto"/>
            <w:hideMark/>
          </w:tcPr>
          <w:p w14:paraId="61E3DB94" w14:textId="77777777" w:rsidR="00B144F4" w:rsidRDefault="002A79EF">
            <w:pPr>
              <w:pStyle w:val="P68B1DB1-Normal9"/>
              <w:numPr>
                <w:ilvl w:val="0"/>
                <w:numId w:val="8"/>
              </w:numPr>
              <w:spacing w:before="100" w:beforeAutospacing="1" w:after="100" w:afterAutospacing="1"/>
              <w:rPr>
                <w:color w:val="212529"/>
              </w:rPr>
            </w:pPr>
            <w:hyperlink r:id="rId21" w:history="1">
              <w:r w:rsidR="008737E3">
                <w:t>Endikatè 3: Evalyasyon</w:t>
              </w:r>
            </w:hyperlink>
          </w:p>
        </w:tc>
      </w:tr>
      <w:tr w:rsidR="00B144F4" w14:paraId="727C6ADA" w14:textId="77777777" w:rsidTr="00573928">
        <w:tc>
          <w:tcPr>
            <w:tcW w:w="0" w:type="auto"/>
            <w:hideMark/>
          </w:tcPr>
          <w:p w14:paraId="27F59683" w14:textId="77777777" w:rsidR="00B144F4" w:rsidRDefault="008737E3">
            <w:pPr>
              <w:pStyle w:val="P68B1DB1-Normal8"/>
            </w:pPr>
            <w:r>
              <w:t>Ki konesans, konpetans, ak eksperyans jèn ki gen andikap yo te genyen pou yo fini edikasyon oswa fòmasyon apre segondè, pou yo jwenn aksè nan yon travay ki koresponn ak enterè ak konpetans endividyèl yo, pou yo touche yon salè ki pèmèt yo viv, epi pou yo vin yon manm aktif nan kominote a?</w:t>
            </w:r>
          </w:p>
        </w:tc>
        <w:tc>
          <w:tcPr>
            <w:tcW w:w="0" w:type="auto"/>
            <w:hideMark/>
          </w:tcPr>
          <w:p w14:paraId="139BDC0F" w14:textId="77777777" w:rsidR="00B144F4" w:rsidRDefault="002A79EF">
            <w:pPr>
              <w:pStyle w:val="P68B1DB1-Normal9"/>
              <w:numPr>
                <w:ilvl w:val="0"/>
                <w:numId w:val="9"/>
              </w:numPr>
              <w:spacing w:before="100" w:beforeAutospacing="1" w:after="100" w:afterAutospacing="1"/>
              <w:rPr>
                <w:color w:val="212529"/>
              </w:rPr>
            </w:pPr>
            <w:hyperlink r:id="rId22" w:history="1">
              <w:r w:rsidR="008737E3">
                <w:t>Endikatè 1: Gradyasyon</w:t>
              </w:r>
            </w:hyperlink>
          </w:p>
          <w:p w14:paraId="5D55F554" w14:textId="77777777" w:rsidR="00B144F4" w:rsidRDefault="002A79EF">
            <w:pPr>
              <w:pStyle w:val="P68B1DB1-Normal9"/>
              <w:numPr>
                <w:ilvl w:val="0"/>
                <w:numId w:val="9"/>
              </w:numPr>
              <w:spacing w:before="100" w:beforeAutospacing="1" w:after="100" w:afterAutospacing="1"/>
              <w:rPr>
                <w:color w:val="212529"/>
              </w:rPr>
            </w:pPr>
            <w:hyperlink r:id="rId23" w:history="1">
              <w:r w:rsidR="008737E3">
                <w:t>Endikatè 2: Kite Lekòl</w:t>
              </w:r>
            </w:hyperlink>
          </w:p>
          <w:p w14:paraId="45B1751A" w14:textId="77777777" w:rsidR="00B144F4" w:rsidRDefault="002A79EF">
            <w:pPr>
              <w:pStyle w:val="P68B1DB1-Normal9"/>
              <w:numPr>
                <w:ilvl w:val="0"/>
                <w:numId w:val="9"/>
              </w:numPr>
              <w:spacing w:before="100" w:beforeAutospacing="1" w:after="100" w:afterAutospacing="1"/>
              <w:rPr>
                <w:color w:val="212529"/>
              </w:rPr>
            </w:pPr>
            <w:hyperlink r:id="rId24" w:history="1">
              <w:r w:rsidR="008737E3">
                <w:t>Endikatè 13: Tranzisyon Segondè</w:t>
              </w:r>
            </w:hyperlink>
          </w:p>
          <w:p w14:paraId="43E63B44" w14:textId="77777777" w:rsidR="00B144F4" w:rsidRDefault="002A79EF">
            <w:pPr>
              <w:pStyle w:val="P68B1DB1-Normal9"/>
              <w:numPr>
                <w:ilvl w:val="0"/>
                <w:numId w:val="9"/>
              </w:numPr>
              <w:spacing w:before="100" w:beforeAutospacing="1" w:after="100" w:afterAutospacing="1"/>
              <w:rPr>
                <w:color w:val="212529"/>
              </w:rPr>
            </w:pPr>
            <w:hyperlink r:id="rId25" w:history="1">
              <w:r w:rsidR="008737E3">
                <w:t>Endikatè 14: Rezilta Apre Lekòl</w:t>
              </w:r>
            </w:hyperlink>
          </w:p>
        </w:tc>
      </w:tr>
      <w:tr w:rsidR="00B144F4" w14:paraId="752265A2" w14:textId="77777777" w:rsidTr="00573928">
        <w:tc>
          <w:tcPr>
            <w:tcW w:w="0" w:type="auto"/>
            <w:hideMark/>
          </w:tcPr>
          <w:p w14:paraId="2A1C3484" w14:textId="77777777" w:rsidR="00B144F4" w:rsidRDefault="008737E3">
            <w:pPr>
              <w:pStyle w:val="P68B1DB1-Normal8"/>
            </w:pPr>
            <w:r>
              <w:t>Èske sistèm rezolisyon litij eta a lakòz akò regleman ak medyasyon?</w:t>
            </w:r>
          </w:p>
        </w:tc>
        <w:tc>
          <w:tcPr>
            <w:tcW w:w="0" w:type="auto"/>
            <w:hideMark/>
          </w:tcPr>
          <w:p w14:paraId="17178798" w14:textId="4D537C1C" w:rsidR="00B144F4" w:rsidRDefault="002A79EF">
            <w:pPr>
              <w:pStyle w:val="P68B1DB1-Normal9"/>
              <w:numPr>
                <w:ilvl w:val="0"/>
                <w:numId w:val="10"/>
              </w:numPr>
              <w:spacing w:before="100" w:beforeAutospacing="1" w:after="100" w:afterAutospacing="1"/>
              <w:rPr>
                <w:color w:val="212529"/>
              </w:rPr>
            </w:pPr>
            <w:hyperlink r:id="rId26" w:history="1">
              <w:r w:rsidR="00822606">
                <w:t>Endikatè 15: Akò Sesyon</w:t>
              </w:r>
              <w:r w:rsidR="008737E3">
                <w:t xml:space="preserve"> Rezolisyon</w:t>
              </w:r>
            </w:hyperlink>
          </w:p>
          <w:p w14:paraId="7CB98B50" w14:textId="28141661" w:rsidR="00B144F4" w:rsidRDefault="002A79EF" w:rsidP="002C323E">
            <w:pPr>
              <w:pStyle w:val="P68B1DB1-Normal9"/>
              <w:numPr>
                <w:ilvl w:val="0"/>
                <w:numId w:val="10"/>
              </w:numPr>
              <w:spacing w:before="100" w:beforeAutospacing="1" w:after="100" w:afterAutospacing="1"/>
              <w:rPr>
                <w:color w:val="212529"/>
              </w:rPr>
            </w:pPr>
            <w:hyperlink r:id="rId27" w:history="1">
              <w:r w:rsidR="008737E3">
                <w:t>Endik</w:t>
              </w:r>
              <w:r w:rsidR="002C323E">
                <w:t>atè 16: Medyasyon</w:t>
              </w:r>
              <w:r w:rsidR="008737E3">
                <w:t xml:space="preserve"> </w:t>
              </w:r>
              <w:r w:rsidR="002C323E">
                <w:t>Akò</w:t>
              </w:r>
            </w:hyperlink>
          </w:p>
        </w:tc>
      </w:tr>
    </w:tbl>
    <w:p w14:paraId="43A1F582" w14:textId="77777777" w:rsidR="00B144F4" w:rsidRDefault="002A79EF">
      <w:pPr>
        <w:pStyle w:val="P68B1DB1-Normal5"/>
        <w:shd w:val="clear" w:color="auto" w:fill="FFFFFF"/>
        <w:spacing w:after="100" w:afterAutospacing="1" w:line="240" w:lineRule="auto"/>
        <w:rPr>
          <w:color w:val="222222"/>
        </w:rPr>
      </w:pPr>
      <w:hyperlink r:id="rId28" w:tgtFrame="_blank" w:tooltip="External Link, Opens in New Window" w:history="1">
        <w:r w:rsidR="008737E3">
          <w:rPr>
            <w:color w:val="0060C7"/>
          </w:rPr>
          <w:t>Kat Enprimab Endikatè SPP</w:t>
        </w:r>
      </w:hyperlink>
      <w:r w:rsidR="008737E3">
        <w:rPr>
          <w:color w:val="222222"/>
        </w:rPr>
        <w:t> — Sant Done IDEA, ki finanse pa Biwo Pwogram Edikasyon Espesyal Depatman Edikasyon an, kreye yon lis Endikatè ki ka enprime pou Pati B ak Pati C.</w:t>
      </w:r>
    </w:p>
    <w:p w14:paraId="3754473B" w14:textId="77777777" w:rsidR="00B144F4" w:rsidRDefault="008737E3">
      <w:pPr>
        <w:pStyle w:val="P68B1DB1-Normal11"/>
        <w:shd w:val="clear" w:color="auto" w:fill="FEBD64"/>
        <w:spacing w:after="100" w:afterAutospacing="1" w:line="240" w:lineRule="auto"/>
      </w:pPr>
      <w:r>
        <w:t>Rapò Eta a ak Repons Biwo Pwogram Edikasyon Espesyal (OSEP).</w:t>
      </w:r>
    </w:p>
    <w:p w14:paraId="373D7574" w14:textId="77777777" w:rsidR="00B144F4" w:rsidRDefault="008737E3">
      <w:pPr>
        <w:pStyle w:val="P68B1DB1-Normal12"/>
        <w:shd w:val="clear" w:color="auto" w:fill="FEBD64"/>
        <w:spacing w:after="100" w:afterAutospacing="1" w:line="240" w:lineRule="auto"/>
      </w:pPr>
      <w:r>
        <w:t>Soumisyon SPP/APR Massachusetts:</w:t>
      </w:r>
    </w:p>
    <w:p w14:paraId="4BCFC6DF" w14:textId="2BD0914B" w:rsidR="00B144F4" w:rsidRPr="002C323E" w:rsidRDefault="008737E3">
      <w:pPr>
        <w:pStyle w:val="P68B1DB1-Normal12"/>
        <w:shd w:val="clear" w:color="auto" w:fill="FEBD64"/>
        <w:spacing w:after="100" w:afterAutospacing="1" w:line="240" w:lineRule="auto"/>
        <w:rPr>
          <w:lang w:val="fr-FR"/>
        </w:rPr>
      </w:pPr>
      <w:r w:rsidRPr="002C5227">
        <w:rPr>
          <w:lang w:val="fr-FR"/>
        </w:rPr>
        <w:t>Yon eta obli</w:t>
      </w:r>
      <w:r w:rsidR="002C5227" w:rsidRPr="002C5227">
        <w:rPr>
          <w:lang w:val="fr-FR"/>
        </w:rPr>
        <w:t xml:space="preserve">je soumèt yon plan pèfòmans etatik </w:t>
      </w:r>
      <w:r w:rsidRPr="002C5227">
        <w:rPr>
          <w:lang w:val="fr-FR"/>
        </w:rPr>
        <w:t xml:space="preserve">(SPP) omwen chak sis ane. </w:t>
      </w:r>
      <w:r w:rsidRPr="002C323E">
        <w:rPr>
          <w:lang w:val="fr-FR"/>
        </w:rPr>
        <w:t>Chak ane, eta yo dwe rann kont sou objektif SPP yo nan yon rapò anyèl pèfòmans (APR). Plan amelyorasyon sistemik eta a (SSIP) fè pati SPP/APR men li te egzije yon rapò apa jiska FFY2020. Yo soumèt ak apwouve pa OSEP chak ane. FFY la vle di Ane Fiskal Federal.</w:t>
      </w:r>
    </w:p>
    <w:p w14:paraId="7D0D29C8" w14:textId="77777777" w:rsidR="00B144F4" w:rsidRPr="002C323E" w:rsidRDefault="002A79EF">
      <w:pPr>
        <w:pStyle w:val="P68B1DB1-Normal11"/>
        <w:shd w:val="clear" w:color="auto" w:fill="FEBD64"/>
        <w:spacing w:after="100" w:afterAutospacing="1" w:line="240" w:lineRule="auto"/>
        <w:rPr>
          <w:lang w:val="fr-FR"/>
        </w:rPr>
      </w:pPr>
      <w:hyperlink r:id="rId29" w:tgtFrame="_blank" w:tooltip="External Link, Opens in New Window" w:history="1">
        <w:r w:rsidR="008737E3" w:rsidRPr="002C323E">
          <w:rPr>
            <w:lang w:val="fr-FR"/>
          </w:rPr>
          <w:t>Lèt Plan Pèfòmans Eta (SPP) ak Lèt Rapò Anyèl Pèfòmans (APR)</w:t>
        </w:r>
      </w:hyperlink>
    </w:p>
    <w:p w14:paraId="7D08D683" w14:textId="1F1C175A" w:rsidR="00B144F4" w:rsidRPr="002C323E" w:rsidRDefault="002C5227">
      <w:pPr>
        <w:pStyle w:val="P68B1DB1-Normal12"/>
        <w:shd w:val="clear" w:color="auto" w:fill="FEBD64"/>
        <w:spacing w:after="100" w:afterAutospacing="1" w:line="240" w:lineRule="auto"/>
        <w:rPr>
          <w:lang w:val="fr-FR"/>
        </w:rPr>
      </w:pPr>
      <w:r>
        <w:rPr>
          <w:lang w:val="fr-FR"/>
        </w:rPr>
        <w:t xml:space="preserve">Anba a, w ap jwenn </w:t>
      </w:r>
      <w:r w:rsidR="008737E3" w:rsidRPr="002C323E">
        <w:rPr>
          <w:lang w:val="fr-FR"/>
        </w:rPr>
        <w:t>Plan Pèfòmans</w:t>
      </w:r>
      <w:r>
        <w:rPr>
          <w:lang w:val="fr-FR"/>
        </w:rPr>
        <w:t xml:space="preserve"> ki pi resan</w:t>
      </w:r>
      <w:r w:rsidR="008737E3" w:rsidRPr="002C323E">
        <w:rPr>
          <w:lang w:val="fr-FR"/>
        </w:rPr>
        <w:t xml:space="preserve"> E</w:t>
      </w:r>
      <w:r>
        <w:rPr>
          <w:lang w:val="fr-FR"/>
        </w:rPr>
        <w:t xml:space="preserve">ta a/Rapò Anyèl Pèfòmans </w:t>
      </w:r>
      <w:r w:rsidR="008737E3" w:rsidRPr="002C323E">
        <w:rPr>
          <w:lang w:val="fr-FR"/>
        </w:rPr>
        <w:t>(SPP/APR) ak repons Biwo Pwogram Edikasyon Espesyal (OSEP), ki gen ladan</w:t>
      </w:r>
      <w:r w:rsidR="004E66FC">
        <w:rPr>
          <w:lang w:val="fr-FR"/>
        </w:rPr>
        <w:t>n</w:t>
      </w:r>
      <w:r w:rsidR="008737E3" w:rsidRPr="002C323E">
        <w:rPr>
          <w:lang w:val="fr-FR"/>
        </w:rPr>
        <w:t xml:space="preserve"> tout aksyon obligatwa yo.</w:t>
      </w:r>
    </w:p>
    <w:tbl>
      <w:tblPr>
        <w:tblStyle w:val="TableGridLight"/>
        <w:tblW w:w="6993" w:type="dxa"/>
        <w:tblLook w:val="04A0" w:firstRow="1" w:lastRow="0" w:firstColumn="1" w:lastColumn="0" w:noHBand="0" w:noVBand="1"/>
      </w:tblPr>
      <w:tblGrid>
        <w:gridCol w:w="4130"/>
        <w:gridCol w:w="2863"/>
      </w:tblGrid>
      <w:tr w:rsidR="00B144F4" w14:paraId="0C1406CA" w14:textId="77777777" w:rsidTr="00573928">
        <w:tc>
          <w:tcPr>
            <w:tcW w:w="0" w:type="auto"/>
            <w:hideMark/>
          </w:tcPr>
          <w:p w14:paraId="571A5F57" w14:textId="77777777" w:rsidR="00B144F4" w:rsidRDefault="008737E3">
            <w:pPr>
              <w:pStyle w:val="P68B1DB1-Normal13"/>
              <w:jc w:val="center"/>
            </w:pPr>
            <w:r>
              <w:t>Rezilta SPP/APR</w:t>
            </w:r>
          </w:p>
        </w:tc>
        <w:tc>
          <w:tcPr>
            <w:tcW w:w="0" w:type="auto"/>
            <w:hideMark/>
          </w:tcPr>
          <w:p w14:paraId="29C88145" w14:textId="77777777" w:rsidR="00B144F4" w:rsidRDefault="008737E3">
            <w:pPr>
              <w:pStyle w:val="P68B1DB1-Normal13"/>
              <w:jc w:val="center"/>
            </w:pPr>
            <w:r>
              <w:t>SSIP</w:t>
            </w:r>
          </w:p>
        </w:tc>
      </w:tr>
      <w:tr w:rsidR="0031542A" w14:paraId="45FCDC1D" w14:textId="77777777" w:rsidTr="00573928">
        <w:tc>
          <w:tcPr>
            <w:tcW w:w="0" w:type="auto"/>
          </w:tcPr>
          <w:p w14:paraId="3BD9D7FE" w14:textId="73CFC515" w:rsidR="0031542A" w:rsidRDefault="002A79EF" w:rsidP="0031542A">
            <w:pPr>
              <w:pStyle w:val="P68B1DB1-Normal14"/>
            </w:pPr>
            <w:hyperlink r:id="rId30" w:history="1">
              <w:r w:rsidR="0031542A">
                <w:t>Massachusetts SPP APR pou FFY 2021 </w:t>
              </w:r>
            </w:hyperlink>
          </w:p>
        </w:tc>
        <w:tc>
          <w:tcPr>
            <w:tcW w:w="0" w:type="auto"/>
          </w:tcPr>
          <w:p w14:paraId="2F400497" w14:textId="0E9748BF" w:rsidR="0031542A" w:rsidRDefault="0031542A" w:rsidP="0031542A">
            <w:pPr>
              <w:pStyle w:val="P68B1DB1-Normal15"/>
            </w:pPr>
            <w:r>
              <w:t>Enkli nan FFY21 SPP/APR</w:t>
            </w:r>
          </w:p>
        </w:tc>
      </w:tr>
      <w:tr w:rsidR="0031542A" w14:paraId="5A54FE04" w14:textId="77777777" w:rsidTr="00573928">
        <w:tc>
          <w:tcPr>
            <w:tcW w:w="0" w:type="auto"/>
            <w:hideMark/>
          </w:tcPr>
          <w:p w14:paraId="77553B3C" w14:textId="77777777" w:rsidR="0031542A" w:rsidRDefault="002A79EF" w:rsidP="0031542A">
            <w:pPr>
              <w:pStyle w:val="P68B1DB1-Normal14"/>
            </w:pPr>
            <w:hyperlink r:id="rId31" w:history="1">
              <w:r w:rsidR="0031542A">
                <w:t>Massachusetts SPP APR pou FFY 2020 </w:t>
              </w:r>
            </w:hyperlink>
          </w:p>
        </w:tc>
        <w:tc>
          <w:tcPr>
            <w:tcW w:w="0" w:type="auto"/>
            <w:hideMark/>
          </w:tcPr>
          <w:p w14:paraId="1BCE746B" w14:textId="77777777" w:rsidR="0031542A" w:rsidRDefault="0031542A" w:rsidP="0031542A">
            <w:pPr>
              <w:pStyle w:val="P68B1DB1-Normal15"/>
            </w:pPr>
            <w:r>
              <w:t>Enkli nan FFY20 SPP/APR</w:t>
            </w:r>
          </w:p>
        </w:tc>
      </w:tr>
      <w:tr w:rsidR="0031542A" w14:paraId="188235A3" w14:textId="77777777" w:rsidTr="00573928">
        <w:tc>
          <w:tcPr>
            <w:tcW w:w="0" w:type="auto"/>
            <w:hideMark/>
          </w:tcPr>
          <w:p w14:paraId="09A1D4CB" w14:textId="77777777" w:rsidR="0031542A" w:rsidRDefault="002A79EF" w:rsidP="0031542A">
            <w:pPr>
              <w:pStyle w:val="P68B1DB1-Normal14"/>
            </w:pPr>
            <w:hyperlink r:id="rId32" w:history="1">
              <w:r w:rsidR="0031542A">
                <w:t>Massachusetts SPP APR pou FFY 2019 </w:t>
              </w:r>
            </w:hyperlink>
          </w:p>
        </w:tc>
        <w:tc>
          <w:tcPr>
            <w:tcW w:w="0" w:type="auto"/>
            <w:hideMark/>
          </w:tcPr>
          <w:p w14:paraId="206D3475" w14:textId="77777777" w:rsidR="0031542A" w:rsidRDefault="002A79EF" w:rsidP="0031542A">
            <w:pPr>
              <w:pStyle w:val="P68B1DB1-Normal14"/>
            </w:pPr>
            <w:hyperlink r:id="rId33" w:history="1">
              <w:r w:rsidR="0031542A">
                <w:t>MA SSIP FFY 2019 </w:t>
              </w:r>
            </w:hyperlink>
          </w:p>
        </w:tc>
      </w:tr>
      <w:tr w:rsidR="0031542A" w14:paraId="52BB7E1A" w14:textId="77777777" w:rsidTr="00573928">
        <w:tc>
          <w:tcPr>
            <w:tcW w:w="0" w:type="auto"/>
            <w:hideMark/>
          </w:tcPr>
          <w:p w14:paraId="56506C7B" w14:textId="77777777" w:rsidR="0031542A" w:rsidRDefault="002A79EF" w:rsidP="0031542A">
            <w:pPr>
              <w:pStyle w:val="P68B1DB1-Normal14"/>
            </w:pPr>
            <w:hyperlink r:id="rId34" w:history="1">
              <w:r w:rsidR="0031542A">
                <w:t>Massachusetts SPP APR pou FFY 2018 </w:t>
              </w:r>
            </w:hyperlink>
          </w:p>
        </w:tc>
        <w:tc>
          <w:tcPr>
            <w:tcW w:w="0" w:type="auto"/>
            <w:hideMark/>
          </w:tcPr>
          <w:p w14:paraId="665E8259" w14:textId="77777777" w:rsidR="0031542A" w:rsidRDefault="002A79EF" w:rsidP="0031542A">
            <w:pPr>
              <w:pStyle w:val="P68B1DB1-Normal14"/>
            </w:pPr>
            <w:hyperlink r:id="rId35" w:history="1">
              <w:r w:rsidR="0031542A">
                <w:t>MA SSIP FFY 2018 </w:t>
              </w:r>
            </w:hyperlink>
          </w:p>
        </w:tc>
      </w:tr>
      <w:tr w:rsidR="0031542A" w14:paraId="5E580478" w14:textId="77777777" w:rsidTr="00573928">
        <w:tc>
          <w:tcPr>
            <w:tcW w:w="0" w:type="auto"/>
            <w:hideMark/>
          </w:tcPr>
          <w:p w14:paraId="7DE18941" w14:textId="77777777" w:rsidR="0031542A" w:rsidRDefault="002A79EF" w:rsidP="0031542A">
            <w:pPr>
              <w:pStyle w:val="P68B1DB1-Normal14"/>
            </w:pPr>
            <w:hyperlink r:id="rId36" w:history="1">
              <w:r w:rsidR="0031542A">
                <w:t>Massachusetts SPP APR pou FFY 2017 </w:t>
              </w:r>
            </w:hyperlink>
          </w:p>
        </w:tc>
        <w:tc>
          <w:tcPr>
            <w:tcW w:w="0" w:type="auto"/>
            <w:hideMark/>
          </w:tcPr>
          <w:p w14:paraId="505B6C56" w14:textId="77777777" w:rsidR="0031542A" w:rsidRDefault="002A79EF" w:rsidP="0031542A">
            <w:pPr>
              <w:pStyle w:val="P68B1DB1-Normal14"/>
            </w:pPr>
            <w:hyperlink r:id="rId37" w:history="1">
              <w:r w:rsidR="0031542A">
                <w:t>MA SSIP FFY 2017 </w:t>
              </w:r>
            </w:hyperlink>
          </w:p>
        </w:tc>
      </w:tr>
    </w:tbl>
    <w:p w14:paraId="71B058A4" w14:textId="77777777" w:rsidR="00B144F4" w:rsidRDefault="008737E3">
      <w:pPr>
        <w:pStyle w:val="P68B1DB1-Normal6"/>
        <w:shd w:val="clear" w:color="auto" w:fill="FFFFFF"/>
        <w:spacing w:before="100" w:beforeAutospacing="1" w:after="100" w:afterAutospacing="1" w:line="240" w:lineRule="auto"/>
        <w:outlineLvl w:val="1"/>
      </w:pPr>
      <w:r>
        <w:t>Enfòmasyon sou Lekòl Lokal ak Distri a</w:t>
      </w:r>
    </w:p>
    <w:p w14:paraId="15457EBF" w14:textId="77777777" w:rsidR="00B144F4" w:rsidRDefault="002A79EF">
      <w:pPr>
        <w:pStyle w:val="P68B1DB1-Normal16"/>
        <w:numPr>
          <w:ilvl w:val="0"/>
          <w:numId w:val="11"/>
        </w:numPr>
        <w:shd w:val="clear" w:color="auto" w:fill="FFFFFF"/>
        <w:spacing w:after="100" w:afterAutospacing="1" w:line="240" w:lineRule="auto"/>
        <w:rPr>
          <w:color w:val="222222"/>
        </w:rPr>
      </w:pPr>
      <w:hyperlink r:id="rId38" w:history="1">
        <w:r w:rsidR="008737E3">
          <w:t>Pwofil Lekòl ak Distri yo: Rapò Edikasyon Espesyal-Pèfòmans</w:t>
        </w:r>
      </w:hyperlink>
    </w:p>
    <w:p w14:paraId="261C1FE8" w14:textId="77777777" w:rsidR="00B144F4" w:rsidRPr="004B5E79" w:rsidRDefault="002A79EF">
      <w:pPr>
        <w:pStyle w:val="P68B1DB1-Normal16"/>
        <w:numPr>
          <w:ilvl w:val="0"/>
          <w:numId w:val="11"/>
        </w:numPr>
        <w:shd w:val="clear" w:color="auto" w:fill="FFFFFF"/>
        <w:spacing w:after="100" w:afterAutospacing="1" w:line="240" w:lineRule="auto"/>
        <w:rPr>
          <w:color w:val="222222"/>
          <w:lang w:val="fr-FR"/>
        </w:rPr>
      </w:pPr>
      <w:hyperlink r:id="rId39" w:history="1">
        <w:r w:rsidR="008737E3" w:rsidRPr="004B5E79">
          <w:rPr>
            <w:lang w:val="fr-FR"/>
          </w:rPr>
          <w:t>Lis, materyèl ak zouti responsabilizasyon distri ak lekòl yo</w:t>
        </w:r>
      </w:hyperlink>
    </w:p>
    <w:p w14:paraId="2000DBCD" w14:textId="77777777" w:rsidR="00B144F4" w:rsidRPr="004B5E79" w:rsidRDefault="002A79EF">
      <w:pPr>
        <w:pStyle w:val="P68B1DB1-Normal16"/>
        <w:numPr>
          <w:ilvl w:val="1"/>
          <w:numId w:val="11"/>
        </w:numPr>
        <w:shd w:val="clear" w:color="auto" w:fill="FFFFFF"/>
        <w:spacing w:after="100" w:afterAutospacing="1" w:line="240" w:lineRule="auto"/>
        <w:rPr>
          <w:color w:val="222222"/>
          <w:lang w:val="fr-FR"/>
        </w:rPr>
      </w:pPr>
      <w:hyperlink r:id="rId40" w:history="1">
        <w:r w:rsidR="008737E3" w:rsidRPr="004B5E79">
          <w:rPr>
            <w:lang w:val="fr-FR"/>
          </w:rPr>
          <w:t>MA Ajans Lokal Edikasyon (LEA) Detèminasyon Edikasyon Espesyal</w:t>
        </w:r>
      </w:hyperlink>
    </w:p>
    <w:p w14:paraId="5BFD1D1D" w14:textId="77777777" w:rsidR="00B144F4" w:rsidRDefault="008737E3">
      <w:pPr>
        <w:pStyle w:val="P68B1DB1-Normal6"/>
        <w:shd w:val="clear" w:color="auto" w:fill="FFFFFF"/>
        <w:spacing w:before="100" w:beforeAutospacing="1" w:after="100" w:afterAutospacing="1" w:line="240" w:lineRule="auto"/>
        <w:outlineLvl w:val="1"/>
      </w:pPr>
      <w:r>
        <w:t>Resous Adisyonèl</w:t>
      </w:r>
    </w:p>
    <w:p w14:paraId="1852D2FB" w14:textId="77777777" w:rsidR="00B144F4" w:rsidRDefault="002A79EF">
      <w:pPr>
        <w:pStyle w:val="P68B1DB1-Normal16"/>
        <w:numPr>
          <w:ilvl w:val="0"/>
          <w:numId w:val="12"/>
        </w:numPr>
        <w:shd w:val="clear" w:color="auto" w:fill="FFFFFF"/>
        <w:spacing w:before="100" w:beforeAutospacing="1" w:after="100" w:afterAutospacing="1" w:line="240" w:lineRule="auto"/>
        <w:rPr>
          <w:color w:val="212529"/>
        </w:rPr>
      </w:pPr>
      <w:hyperlink r:id="rId41" w:history="1">
        <w:r w:rsidR="008737E3">
          <w:t>Teyori Aksyon Massachusetts SSIP</w:t>
        </w:r>
      </w:hyperlink>
    </w:p>
    <w:p w14:paraId="3C749ACF" w14:textId="77777777" w:rsidR="00B144F4" w:rsidRDefault="002A79EF">
      <w:pPr>
        <w:pStyle w:val="P68B1DB1-Normal16"/>
        <w:numPr>
          <w:ilvl w:val="0"/>
          <w:numId w:val="12"/>
        </w:numPr>
        <w:shd w:val="clear" w:color="auto" w:fill="FFFFFF"/>
        <w:spacing w:before="100" w:beforeAutospacing="1" w:after="100" w:afterAutospacing="1" w:line="240" w:lineRule="auto"/>
        <w:rPr>
          <w:color w:val="212529"/>
        </w:rPr>
      </w:pPr>
      <w:hyperlink r:id="rId42" w:history="1">
        <w:r w:rsidR="008737E3">
          <w:t>Plan Evalyasyon SSIP Massachusetts: Mas 2020–Jen 2022</w:t>
        </w:r>
      </w:hyperlink>
    </w:p>
    <w:p w14:paraId="6063D6CE" w14:textId="77777777" w:rsidR="00B144F4" w:rsidRDefault="002A79EF">
      <w:pPr>
        <w:pStyle w:val="P68B1DB1-Normal16"/>
        <w:numPr>
          <w:ilvl w:val="0"/>
          <w:numId w:val="12"/>
        </w:numPr>
        <w:shd w:val="clear" w:color="auto" w:fill="FFFFFF"/>
        <w:spacing w:before="100" w:beforeAutospacing="1" w:after="100" w:afterAutospacing="1" w:line="240" w:lineRule="auto"/>
        <w:rPr>
          <w:color w:val="212529"/>
        </w:rPr>
      </w:pPr>
      <w:hyperlink r:id="rId43" w:history="1">
        <w:r w:rsidR="008737E3">
          <w:t>Teyori Aksyon SSIP Massachusetts: Efektif FFY2022</w:t>
        </w:r>
      </w:hyperlink>
    </w:p>
    <w:p w14:paraId="71349458" w14:textId="77777777" w:rsidR="00B144F4" w:rsidRDefault="002A79EF">
      <w:pPr>
        <w:pStyle w:val="P68B1DB1-Normal16"/>
        <w:numPr>
          <w:ilvl w:val="0"/>
          <w:numId w:val="12"/>
        </w:numPr>
        <w:shd w:val="clear" w:color="auto" w:fill="FFFFFF"/>
        <w:spacing w:before="100" w:beforeAutospacing="1" w:after="100" w:afterAutospacing="1" w:line="240" w:lineRule="auto"/>
        <w:rPr>
          <w:color w:val="212529"/>
        </w:rPr>
      </w:pPr>
      <w:hyperlink r:id="rId44" w:history="1">
        <w:r w:rsidR="008737E3">
          <w:t>Plan Evalyasyon SSIP Massachusetts: Efektif FFY2022</w:t>
        </w:r>
      </w:hyperlink>
    </w:p>
    <w:p w14:paraId="092BE94F" w14:textId="77777777" w:rsidR="00B144F4" w:rsidRDefault="008737E3">
      <w:pPr>
        <w:pStyle w:val="P68B1DB1-Normal17"/>
        <w:shd w:val="clear" w:color="auto" w:fill="FFFFFF"/>
        <w:spacing w:after="100" w:afterAutospacing="1" w:line="240" w:lineRule="auto"/>
      </w:pPr>
      <w:r>
        <w:t>Pou plis enfòmasyon sou Endikatè SPP/APR yo kontakte:</w:t>
      </w:r>
    </w:p>
    <w:p w14:paraId="74A2408E" w14:textId="77777777" w:rsidR="00B144F4" w:rsidRDefault="008737E3">
      <w:pPr>
        <w:pStyle w:val="P68B1DB1-Normal5"/>
        <w:shd w:val="clear" w:color="auto" w:fill="FFFFFF"/>
        <w:spacing w:after="100" w:afterAutospacing="1" w:line="240" w:lineRule="auto"/>
        <w:rPr>
          <w:color w:val="222222"/>
        </w:rPr>
      </w:pPr>
      <w:r>
        <w:rPr>
          <w:color w:val="222222"/>
        </w:rPr>
        <w:t>Biwo Planifikasyon ak Règleman Edikasyon Espesyal</w:t>
      </w:r>
      <w:r>
        <w:rPr>
          <w:color w:val="222222"/>
        </w:rPr>
        <w:br/>
      </w:r>
      <w:hyperlink r:id="rId45" w:history="1">
        <w:r>
          <w:rPr>
            <w:color w:val="0060C7"/>
          </w:rPr>
          <w:t xml:space="preserve">specialeducation@doe.mass.edu </w:t>
        </w:r>
      </w:hyperlink>
      <w:r>
        <w:rPr>
          <w:color w:val="222222"/>
        </w:rPr>
        <w:br/>
        <w:t>781-338-3375</w:t>
      </w:r>
    </w:p>
    <w:p w14:paraId="0F938505" w14:textId="77777777" w:rsidR="00B144F4" w:rsidRDefault="008737E3">
      <w:pPr>
        <w:pStyle w:val="P68B1DB1-Normal18"/>
        <w:shd w:val="clear" w:color="auto" w:fill="FFFFFF"/>
        <w:spacing w:after="100" w:afterAutospacing="1" w:line="240" w:lineRule="auto"/>
        <w:rPr>
          <w:sz w:val="24"/>
        </w:rPr>
      </w:pPr>
      <w:r>
        <w:lastRenderedPageBreak/>
        <w:t>Dènye Mizajou: 13 desanm 2022</w:t>
      </w:r>
    </w:p>
    <w:p w14:paraId="6596916C" w14:textId="77777777" w:rsidR="00B144F4" w:rsidRDefault="00B144F4"/>
    <w:sectPr w:rsidR="00B14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6A65"/>
    <w:multiLevelType w:val="multilevel"/>
    <w:tmpl w:val="DCC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B2E99"/>
    <w:multiLevelType w:val="multilevel"/>
    <w:tmpl w:val="DB48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47408"/>
    <w:multiLevelType w:val="multilevel"/>
    <w:tmpl w:val="416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2F28"/>
    <w:multiLevelType w:val="multilevel"/>
    <w:tmpl w:val="851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906D2"/>
    <w:multiLevelType w:val="multilevel"/>
    <w:tmpl w:val="94C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767F5"/>
    <w:multiLevelType w:val="multilevel"/>
    <w:tmpl w:val="E5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6EDA"/>
    <w:multiLevelType w:val="multilevel"/>
    <w:tmpl w:val="E5B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30B90"/>
    <w:multiLevelType w:val="multilevel"/>
    <w:tmpl w:val="755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739D6"/>
    <w:multiLevelType w:val="multilevel"/>
    <w:tmpl w:val="0C7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82173"/>
    <w:multiLevelType w:val="multilevel"/>
    <w:tmpl w:val="C89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1E7"/>
    <w:multiLevelType w:val="multilevel"/>
    <w:tmpl w:val="F3D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75CB7"/>
    <w:multiLevelType w:val="multilevel"/>
    <w:tmpl w:val="570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0"/>
  </w:num>
  <w:num w:numId="6">
    <w:abstractNumId w:val="10"/>
  </w:num>
  <w:num w:numId="7">
    <w:abstractNumId w:val="7"/>
  </w:num>
  <w:num w:numId="8">
    <w:abstractNumId w:val="11"/>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19"/>
    <w:rsid w:val="00097C4D"/>
    <w:rsid w:val="000D159D"/>
    <w:rsid w:val="002A79EF"/>
    <w:rsid w:val="002C323E"/>
    <w:rsid w:val="002C5227"/>
    <w:rsid w:val="0031542A"/>
    <w:rsid w:val="004B5E79"/>
    <w:rsid w:val="004E66FC"/>
    <w:rsid w:val="00556019"/>
    <w:rsid w:val="00573928"/>
    <w:rsid w:val="0073144E"/>
    <w:rsid w:val="007A79F0"/>
    <w:rsid w:val="00822606"/>
    <w:rsid w:val="00872118"/>
    <w:rsid w:val="008737E3"/>
    <w:rsid w:val="0099751C"/>
    <w:rsid w:val="009E0A0A"/>
    <w:rsid w:val="00B144F4"/>
    <w:rsid w:val="00B77C60"/>
    <w:rsid w:val="00C222C0"/>
    <w:rsid w:val="00C34B6A"/>
    <w:rsid w:val="00DD3546"/>
    <w:rsid w:val="00E86A05"/>
    <w:rsid w:val="00EE0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F5D"/>
  <w15:docId w15:val="{EC85BD54-3F61-45E6-A06E-39D651C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44E"/>
    <w:pPr>
      <w:spacing w:before="100" w:beforeAutospacing="1" w:after="100" w:afterAutospacing="1" w:line="240" w:lineRule="auto"/>
      <w:outlineLvl w:val="0"/>
    </w:pPr>
    <w:rPr>
      <w:rFonts w:ascii="Times New Roman" w:eastAsia="Times New Roman" w:hAnsi="Times New Roman" w:cs="Times New Roman"/>
      <w:b/>
      <w:kern w:val="36"/>
      <w:sz w:val="48"/>
    </w:rPr>
  </w:style>
  <w:style w:type="paragraph" w:styleId="Heading2">
    <w:name w:val="heading 2"/>
    <w:basedOn w:val="Normal"/>
    <w:link w:val="Heading2Char"/>
    <w:uiPriority w:val="9"/>
    <w:qFormat/>
    <w:rsid w:val="0073144E"/>
    <w:pPr>
      <w:spacing w:before="100" w:beforeAutospacing="1" w:after="100" w:afterAutospacing="1" w:line="240" w:lineRule="auto"/>
      <w:outlineLvl w:val="1"/>
    </w:pPr>
    <w:rPr>
      <w:rFonts w:ascii="Times New Roman" w:eastAsia="Times New Roman" w:hAnsi="Times New Roman" w:cs="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4E"/>
    <w:rPr>
      <w:rFonts w:ascii="Times New Roman" w:eastAsia="Times New Roman" w:hAnsi="Times New Roman" w:cs="Times New Roman"/>
      <w:b/>
      <w:kern w:val="36"/>
      <w:sz w:val="48"/>
    </w:rPr>
  </w:style>
  <w:style w:type="character" w:customStyle="1" w:styleId="Heading2Char">
    <w:name w:val="Heading 2 Char"/>
    <w:basedOn w:val="DefaultParagraphFont"/>
    <w:link w:val="Heading2"/>
    <w:uiPriority w:val="9"/>
    <w:rsid w:val="0073144E"/>
    <w:rPr>
      <w:rFonts w:ascii="Times New Roman" w:eastAsia="Times New Roman" w:hAnsi="Times New Roman" w:cs="Times New Roman"/>
      <w:b/>
      <w:sz w:val="36"/>
    </w:rPr>
  </w:style>
  <w:style w:type="paragraph" w:styleId="NormalWeb">
    <w:name w:val="Normal (Web)"/>
    <w:basedOn w:val="Normal"/>
    <w:uiPriority w:val="99"/>
    <w:semiHidden/>
    <w:unhideWhenUsed/>
    <w:rsid w:val="0073144E"/>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73144E"/>
    <w:rPr>
      <w:color w:val="0000FF"/>
      <w:u w:val="single"/>
    </w:rPr>
  </w:style>
  <w:style w:type="paragraph" w:customStyle="1" w:styleId="text-black">
    <w:name w:val="text-black"/>
    <w:basedOn w:val="Normal"/>
    <w:rsid w:val="0073144E"/>
    <w:pPr>
      <w:spacing w:before="100" w:beforeAutospacing="1" w:after="100" w:afterAutospacing="1" w:line="240" w:lineRule="auto"/>
    </w:pPr>
    <w:rPr>
      <w:rFonts w:ascii="Times New Roman" w:eastAsia="Times New Roman" w:hAnsi="Times New Roman" w:cs="Times New Roman"/>
      <w:sz w:val="24"/>
    </w:rPr>
  </w:style>
  <w:style w:type="paragraph" w:customStyle="1" w:styleId="mb-3">
    <w:name w:val="mb-3"/>
    <w:basedOn w:val="Normal"/>
    <w:rsid w:val="0073144E"/>
    <w:pPr>
      <w:spacing w:before="100" w:beforeAutospacing="1" w:after="100" w:afterAutospacing="1" w:line="240" w:lineRule="auto"/>
    </w:pPr>
    <w:rPr>
      <w:rFonts w:ascii="Times New Roman" w:eastAsia="Times New Roman" w:hAnsi="Times New Roman" w:cs="Times New Roman"/>
      <w:sz w:val="24"/>
    </w:rPr>
  </w:style>
  <w:style w:type="paragraph" w:customStyle="1" w:styleId="P68B1DB1-Normal1">
    <w:name w:val="P68B1DB1-Normal1"/>
    <w:basedOn w:val="Normal"/>
    <w:rPr>
      <w:b/>
      <w:color w:val="0070C0"/>
      <w:sz w:val="30"/>
    </w:rPr>
  </w:style>
  <w:style w:type="paragraph" w:customStyle="1" w:styleId="P68B1DB1-Normal2">
    <w:name w:val="P68B1DB1-Normal2"/>
    <w:basedOn w:val="Normal"/>
    <w:rPr>
      <w:rFonts w:ascii="Segoe UI" w:eastAsia="Times New Roman" w:hAnsi="Segoe UI" w:cs="Segoe UI"/>
      <w:color w:val="222222"/>
      <w:kern w:val="36"/>
      <w:sz w:val="48"/>
    </w:rPr>
  </w:style>
  <w:style w:type="paragraph" w:customStyle="1" w:styleId="P68B1DB1-Normal3">
    <w:name w:val="P68B1DB1-Normal3"/>
    <w:basedOn w:val="Normal"/>
    <w:rPr>
      <w:rFonts w:ascii="Segoe UI" w:eastAsia="Times New Roman" w:hAnsi="Segoe UI" w:cs="Segoe UI"/>
      <w:color w:val="222222"/>
      <w:sz w:val="24"/>
    </w:rPr>
  </w:style>
  <w:style w:type="paragraph" w:customStyle="1" w:styleId="P68B1DB1-Normal4">
    <w:name w:val="P68B1DB1-Normal4"/>
    <w:basedOn w:val="Normal"/>
    <w:rPr>
      <w:rFonts w:ascii="Segoe UI" w:eastAsia="Times New Roman" w:hAnsi="Segoe UI" w:cs="Segoe UI"/>
      <w:color w:val="212529"/>
      <w:sz w:val="24"/>
    </w:rPr>
  </w:style>
  <w:style w:type="paragraph" w:customStyle="1" w:styleId="P68B1DB1-Normal5">
    <w:name w:val="P68B1DB1-Normal5"/>
    <w:basedOn w:val="Normal"/>
    <w:rPr>
      <w:rFonts w:ascii="Segoe UI" w:eastAsia="Times New Roman" w:hAnsi="Segoe UI" w:cs="Segoe UI"/>
      <w:sz w:val="24"/>
    </w:rPr>
  </w:style>
  <w:style w:type="paragraph" w:customStyle="1" w:styleId="P68B1DB1-Normal6">
    <w:name w:val="P68B1DB1-Normal6"/>
    <w:basedOn w:val="Normal"/>
    <w:rPr>
      <w:rFonts w:ascii="Segoe UI" w:eastAsia="Times New Roman" w:hAnsi="Segoe UI" w:cs="Segoe UI"/>
      <w:color w:val="0C7580"/>
      <w:sz w:val="36"/>
    </w:rPr>
  </w:style>
  <w:style w:type="paragraph" w:customStyle="1" w:styleId="P68B1DB1-Normal7">
    <w:name w:val="P68B1DB1-Normal7"/>
    <w:basedOn w:val="Normal"/>
    <w:rPr>
      <w:rFonts w:ascii="Times New Roman" w:eastAsia="Times New Roman" w:hAnsi="Times New Roman" w:cs="Times New Roman"/>
      <w:b/>
      <w:color w:val="212529"/>
      <w:sz w:val="24"/>
    </w:rPr>
  </w:style>
  <w:style w:type="paragraph" w:customStyle="1" w:styleId="P68B1DB1-Normal8">
    <w:name w:val="P68B1DB1-Normal8"/>
    <w:basedOn w:val="Normal"/>
    <w:rPr>
      <w:rFonts w:ascii="Times New Roman" w:eastAsia="Times New Roman" w:hAnsi="Times New Roman" w:cs="Times New Roman"/>
      <w:color w:val="212529"/>
      <w:sz w:val="24"/>
    </w:rPr>
  </w:style>
  <w:style w:type="paragraph" w:customStyle="1" w:styleId="P68B1DB1-Normal9">
    <w:name w:val="P68B1DB1-Normal9"/>
    <w:basedOn w:val="Normal"/>
    <w:rPr>
      <w:rFonts w:ascii="Times New Roman" w:eastAsia="Times New Roman" w:hAnsi="Times New Roman" w:cs="Times New Roman"/>
      <w:color w:val="0060C7"/>
      <w:sz w:val="24"/>
    </w:rPr>
  </w:style>
  <w:style w:type="paragraph" w:customStyle="1" w:styleId="P68B1DB1-Normal10">
    <w:name w:val="P68B1DB1-Normal10"/>
    <w:basedOn w:val="Normal"/>
    <w:rPr>
      <w:rFonts w:ascii="Times New Roman" w:eastAsia="Times New Roman" w:hAnsi="Times New Roman" w:cs="Times New Roman"/>
      <w:color w:val="222222"/>
      <w:sz w:val="24"/>
    </w:rPr>
  </w:style>
  <w:style w:type="paragraph" w:customStyle="1" w:styleId="P68B1DB1-Normal11">
    <w:name w:val="P68B1DB1-Normal11"/>
    <w:basedOn w:val="Normal"/>
    <w:rPr>
      <w:rFonts w:ascii="Segoe UI" w:eastAsia="Times New Roman" w:hAnsi="Segoe UI" w:cs="Segoe UI"/>
      <w:b/>
      <w:color w:val="000000"/>
      <w:sz w:val="24"/>
    </w:rPr>
  </w:style>
  <w:style w:type="paragraph" w:customStyle="1" w:styleId="P68B1DB1-Normal12">
    <w:name w:val="P68B1DB1-Normal12"/>
    <w:basedOn w:val="Normal"/>
    <w:rPr>
      <w:rFonts w:ascii="Segoe UI" w:eastAsia="Times New Roman" w:hAnsi="Segoe UI" w:cs="Segoe UI"/>
      <w:color w:val="000000"/>
      <w:sz w:val="24"/>
    </w:rPr>
  </w:style>
  <w:style w:type="paragraph" w:customStyle="1" w:styleId="P68B1DB1-Normal13">
    <w:name w:val="P68B1DB1-Normal13"/>
    <w:basedOn w:val="Normal"/>
    <w:rPr>
      <w:rFonts w:ascii="Times New Roman" w:eastAsia="Times New Roman" w:hAnsi="Times New Roman" w:cs="Times New Roman"/>
      <w:b/>
      <w:color w:val="000000"/>
      <w:sz w:val="24"/>
    </w:rPr>
  </w:style>
  <w:style w:type="paragraph" w:customStyle="1" w:styleId="P68B1DB1-Normal14">
    <w:name w:val="P68B1DB1-Normal14"/>
    <w:basedOn w:val="Normal"/>
    <w:rPr>
      <w:rFonts w:ascii="Times New Roman" w:eastAsia="Times New Roman" w:hAnsi="Times New Roman" w:cs="Times New Roman"/>
      <w:color w:val="000000"/>
      <w:sz w:val="24"/>
    </w:rPr>
  </w:style>
  <w:style w:type="paragraph" w:customStyle="1" w:styleId="P68B1DB1-Normal15">
    <w:name w:val="P68B1DB1-Normal15"/>
    <w:basedOn w:val="Normal"/>
    <w:rPr>
      <w:rFonts w:ascii="Times New Roman" w:eastAsia="Times New Roman" w:hAnsi="Times New Roman" w:cs="Times New Roman"/>
      <w:i/>
      <w:color w:val="000000"/>
      <w:sz w:val="24"/>
    </w:rPr>
  </w:style>
  <w:style w:type="paragraph" w:customStyle="1" w:styleId="P68B1DB1-Normal16">
    <w:name w:val="P68B1DB1-Normal16"/>
    <w:basedOn w:val="Normal"/>
    <w:rPr>
      <w:rFonts w:ascii="Segoe UI" w:eastAsia="Times New Roman" w:hAnsi="Segoe UI" w:cs="Segoe UI"/>
      <w:color w:val="0060C7"/>
      <w:sz w:val="24"/>
    </w:rPr>
  </w:style>
  <w:style w:type="paragraph" w:customStyle="1" w:styleId="P68B1DB1-Normal17">
    <w:name w:val="P68B1DB1-Normal17"/>
    <w:basedOn w:val="Normal"/>
    <w:rPr>
      <w:rFonts w:ascii="Segoe UI" w:eastAsia="Times New Roman" w:hAnsi="Segoe UI" w:cs="Segoe UI"/>
      <w:b/>
      <w:color w:val="222222"/>
      <w:sz w:val="24"/>
    </w:rPr>
  </w:style>
  <w:style w:type="paragraph" w:customStyle="1" w:styleId="P68B1DB1-Normal18">
    <w:name w:val="P68B1DB1-Normal18"/>
    <w:basedOn w:val="Normal"/>
    <w:rPr>
      <w:rFonts w:ascii="Segoe UI" w:eastAsia="Times New Roman" w:hAnsi="Segoe UI" w:cs="Segoe UI"/>
      <w:color w:val="222222"/>
      <w:sz w:val="19"/>
    </w:rPr>
  </w:style>
  <w:style w:type="table" w:styleId="TableGridLight">
    <w:name w:val="Grid Table Light"/>
    <w:basedOn w:val="TableNormal"/>
    <w:uiPriority w:val="40"/>
    <w:rsid w:val="005739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7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2422">
      <w:bodyDiv w:val="1"/>
      <w:marLeft w:val="0"/>
      <w:marRight w:val="0"/>
      <w:marTop w:val="0"/>
      <w:marBottom w:val="0"/>
      <w:divBdr>
        <w:top w:val="none" w:sz="0" w:space="0" w:color="auto"/>
        <w:left w:val="none" w:sz="0" w:space="0" w:color="auto"/>
        <w:bottom w:val="none" w:sz="0" w:space="0" w:color="auto"/>
        <w:right w:val="none" w:sz="0" w:space="0" w:color="auto"/>
      </w:divBdr>
      <w:divsChild>
        <w:div w:id="11423835">
          <w:marLeft w:val="0"/>
          <w:marRight w:val="0"/>
          <w:marTop w:val="0"/>
          <w:marBottom w:val="0"/>
          <w:divBdr>
            <w:top w:val="none" w:sz="0" w:space="0" w:color="auto"/>
            <w:left w:val="none" w:sz="0" w:space="0" w:color="auto"/>
            <w:bottom w:val="none" w:sz="0" w:space="0" w:color="auto"/>
            <w:right w:val="none" w:sz="0" w:space="0" w:color="auto"/>
          </w:divBdr>
          <w:divsChild>
            <w:div w:id="1304196568">
              <w:marLeft w:val="0"/>
              <w:marRight w:val="0"/>
              <w:marTop w:val="0"/>
              <w:marBottom w:val="0"/>
              <w:divBdr>
                <w:top w:val="none" w:sz="0" w:space="0" w:color="auto"/>
                <w:left w:val="none" w:sz="0" w:space="0" w:color="auto"/>
                <w:bottom w:val="none" w:sz="0" w:space="0" w:color="auto"/>
                <w:right w:val="none" w:sz="0" w:space="0" w:color="auto"/>
              </w:divBdr>
            </w:div>
            <w:div w:id="1223907265">
              <w:marLeft w:val="0"/>
              <w:marRight w:val="0"/>
              <w:marTop w:val="0"/>
              <w:marBottom w:val="0"/>
              <w:divBdr>
                <w:top w:val="single" w:sz="6" w:space="0" w:color="DEE2E6"/>
                <w:left w:val="single" w:sz="6" w:space="0" w:color="DEE2E6"/>
                <w:bottom w:val="none" w:sz="0" w:space="0" w:color="auto"/>
                <w:right w:val="single" w:sz="6" w:space="0" w:color="DEE2E6"/>
              </w:divBdr>
              <w:divsChild>
                <w:div w:id="3613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ma-spp-apr-spanish.docx" TargetMode="External"/><Relationship Id="rId13" Type="http://schemas.openxmlformats.org/officeDocument/2006/relationships/hyperlink" Target="https://www.doe.mass.edu/sped/spp/indicators/indicator12/" TargetMode="External"/><Relationship Id="rId18" Type="http://schemas.openxmlformats.org/officeDocument/2006/relationships/hyperlink" Target="https://www.doe.mass.edu/sped/spp/indicators/indicator9/" TargetMode="External"/><Relationship Id="rId26" Type="http://schemas.openxmlformats.org/officeDocument/2006/relationships/hyperlink" Target="https://www.doe.mass.edu/sped/spp/indicators/indicator15/" TargetMode="External"/><Relationship Id="rId39" Type="http://schemas.openxmlformats.org/officeDocument/2006/relationships/hyperlink" Target="https://www.doe.mass.edu/accountability/lists-tools/" TargetMode="External"/><Relationship Id="rId3" Type="http://schemas.openxmlformats.org/officeDocument/2006/relationships/settings" Target="settings.xml"/><Relationship Id="rId21" Type="http://schemas.openxmlformats.org/officeDocument/2006/relationships/hyperlink" Target="https://www.doe.mass.edu/sped/spp/indicators/indicator3/" TargetMode="External"/><Relationship Id="rId34" Type="http://schemas.openxmlformats.org/officeDocument/2006/relationships/hyperlink" Target="https://www.doe.mass.edu/sped/spp/spp-apr-2018.pdf" TargetMode="External"/><Relationship Id="rId42" Type="http://schemas.openxmlformats.org/officeDocument/2006/relationships/hyperlink" Target="https://www.doe.mass.edu/sped/spp/ssip-evaluation-plan.docx" TargetMode="External"/><Relationship Id="rId47" Type="http://schemas.openxmlformats.org/officeDocument/2006/relationships/theme" Target="theme/theme1.xml"/><Relationship Id="rId7" Type="http://schemas.openxmlformats.org/officeDocument/2006/relationships/hyperlink" Target="https://www.doe.mass.edu/sped/spp/ma-spp-apr-portuguese.docx" TargetMode="External"/><Relationship Id="rId12" Type="http://schemas.openxmlformats.org/officeDocument/2006/relationships/hyperlink" Target="https://www.doe.mass.edu/sped/spp/indicators/indicator11/" TargetMode="External"/><Relationship Id="rId17" Type="http://schemas.openxmlformats.org/officeDocument/2006/relationships/hyperlink" Target="https://www.doe.mass.edu/sped/spp/indicators/indicator17/" TargetMode="External"/><Relationship Id="rId25" Type="http://schemas.openxmlformats.org/officeDocument/2006/relationships/hyperlink" Target="https://www.doe.mass.edu/sped/spp/indicators/indicator14/" TargetMode="External"/><Relationship Id="rId33" Type="http://schemas.openxmlformats.org/officeDocument/2006/relationships/hyperlink" Target="https://www.doe.mass.edu/sped/spp/ssip-phaseiii-2019.docx" TargetMode="External"/><Relationship Id="rId38" Type="http://schemas.openxmlformats.org/officeDocument/2006/relationships/hyperlink" Target="https://profiles.doe.mass.edu/statereport/special_education.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mass.edu/sped/spp/indicators/indicator7/" TargetMode="External"/><Relationship Id="rId20" Type="http://schemas.openxmlformats.org/officeDocument/2006/relationships/hyperlink" Target="https://www.doe.mass.edu/sped/spp/indicators/indicator4/" TargetMode="External"/><Relationship Id="rId29" Type="http://schemas.openxmlformats.org/officeDocument/2006/relationships/hyperlink" Target="https://sites.ed.gov/idea/spp-apr-letters?selected-category=&amp;selected-year=&amp;state=Massachusetts" TargetMode="External"/><Relationship Id="rId41" Type="http://schemas.openxmlformats.org/officeDocument/2006/relationships/hyperlink" Target="https://www.doe.mass.edu/sped/spp/ssip-action-theory.docx" TargetMode="External"/><Relationship Id="rId1" Type="http://schemas.openxmlformats.org/officeDocument/2006/relationships/numbering" Target="numbering.xml"/><Relationship Id="rId6" Type="http://schemas.openxmlformats.org/officeDocument/2006/relationships/hyperlink" Target="https://www.doe.mass.edu/sped/spp/ma-spp-apr-chinese.docx" TargetMode="External"/><Relationship Id="rId11" Type="http://schemas.openxmlformats.org/officeDocument/2006/relationships/hyperlink" Target="https://www.doe.mass.edu/sped/spp/indicators/indicator8/" TargetMode="External"/><Relationship Id="rId24" Type="http://schemas.openxmlformats.org/officeDocument/2006/relationships/hyperlink" Target="https://www.doe.mass.edu/sped/spp/indicators/indicator13/" TargetMode="External"/><Relationship Id="rId32" Type="http://schemas.openxmlformats.org/officeDocument/2006/relationships/hyperlink" Target="https://www.doe.mass.edu/sped/spp/spp-apr-2019.docx" TargetMode="External"/><Relationship Id="rId37" Type="http://schemas.openxmlformats.org/officeDocument/2006/relationships/hyperlink" Target="https://www.doe.mass.edu/sped/spp/ssip-ffy-2017-phase-iii-report.docx" TargetMode="External"/><Relationship Id="rId40" Type="http://schemas.openxmlformats.org/officeDocument/2006/relationships/hyperlink" Target="https://www.doe.mass.edu/sped/osep/determinations.html" TargetMode="External"/><Relationship Id="rId45" Type="http://schemas.openxmlformats.org/officeDocument/2006/relationships/hyperlink" Target="mailto:specialeducation@doe.mass.edu" TargetMode="External"/><Relationship Id="rId5" Type="http://schemas.openxmlformats.org/officeDocument/2006/relationships/hyperlink" Target="https://www.doe.mass.edu/sped/spp/maspp.html" TargetMode="External"/><Relationship Id="rId15" Type="http://schemas.openxmlformats.org/officeDocument/2006/relationships/hyperlink" Target="https://www.doe.mass.edu/sped/spp/indicators/indicator6/" TargetMode="External"/><Relationship Id="rId23" Type="http://schemas.openxmlformats.org/officeDocument/2006/relationships/hyperlink" Target="https://www.doe.mass.edu/sped/spp/indicators/indicator2/" TargetMode="External"/><Relationship Id="rId28" Type="http://schemas.openxmlformats.org/officeDocument/2006/relationships/hyperlink" Target="https://ideadata.org/resources/resource/1410/sppapr-indicator-cards" TargetMode="External"/><Relationship Id="rId36" Type="http://schemas.openxmlformats.org/officeDocument/2006/relationships/hyperlink" Target="https://www.doe.mass.edu/sped/spp/spp-apr-2017.pdf" TargetMode="External"/><Relationship Id="rId10" Type="http://schemas.openxmlformats.org/officeDocument/2006/relationships/hyperlink" Target="https://profiles.doe.mass.edu/" TargetMode="External"/><Relationship Id="rId19" Type="http://schemas.openxmlformats.org/officeDocument/2006/relationships/hyperlink" Target="https://www.doe.mass.edu/sped/spp/indicators/indicator10/" TargetMode="External"/><Relationship Id="rId31" Type="http://schemas.openxmlformats.org/officeDocument/2006/relationships/hyperlink" Target="https://www.doe.mass.edu/sped/spp/spp-apr-2020.docx" TargetMode="External"/><Relationship Id="rId44" Type="http://schemas.openxmlformats.org/officeDocument/2006/relationships/hyperlink" Target="https://www.doe.mass.edu/sped/spp/ssip-evaluation-plan-2022.pdf" TargetMode="External"/><Relationship Id="rId4" Type="http://schemas.openxmlformats.org/officeDocument/2006/relationships/webSettings" Target="webSettings.xml"/><Relationship Id="rId9" Type="http://schemas.openxmlformats.org/officeDocument/2006/relationships/hyperlink" Target="https://www.doe.mass.edu/sped/spp/ma-spp-apr-vietnamese.docx" TargetMode="External"/><Relationship Id="rId14" Type="http://schemas.openxmlformats.org/officeDocument/2006/relationships/hyperlink" Target="https://www.doe.mass.edu/sped/spp/indicators/indicator5/" TargetMode="External"/><Relationship Id="rId22" Type="http://schemas.openxmlformats.org/officeDocument/2006/relationships/hyperlink" Target="https://www.doe.mass.edu/sped/spp/indicators/indicator1/" TargetMode="External"/><Relationship Id="rId27" Type="http://schemas.openxmlformats.org/officeDocument/2006/relationships/hyperlink" Target="https://www.doe.mass.edu/sped/spp/indicators/indicator16/" TargetMode="External"/><Relationship Id="rId30" Type="http://schemas.openxmlformats.org/officeDocument/2006/relationships/hyperlink" Target="https://www.doe.mass.edu/sped/spp/spp-apr-2021.pdf" TargetMode="External"/><Relationship Id="rId35" Type="http://schemas.openxmlformats.org/officeDocument/2006/relationships/hyperlink" Target="https://www.doe.mass.edu/sped/spp/ssip-phaseiii-2018.docx" TargetMode="External"/><Relationship Id="rId43" Type="http://schemas.openxmlformats.org/officeDocument/2006/relationships/hyperlink" Target="https://www.doe.mass.edu/sped/spp/ssip-action-theor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1513</Words>
  <Characters>7707</Characters>
  <Application>Microsoft Office Word</Application>
  <DocSecurity>0</DocSecurity>
  <Lines>208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 (MA SPP) and Annual Performance Reports (MA APR) — Haitian Creole</dc:title>
  <dc:subject/>
  <dc:creator>DESE</dc:creator>
  <cp:keywords/>
  <cp:lastModifiedBy>Zou, Dong (EOE)</cp:lastModifiedBy>
  <cp:revision>12</cp:revision>
  <dcterms:created xsi:type="dcterms:W3CDTF">2023-01-30T13:35:00Z</dcterms:created>
  <dcterms:modified xsi:type="dcterms:W3CDTF">2023-05-10T13:12:00Z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2023 12:00AM</vt:lpwstr>
  </property>
</Properties>
</file>